
<file path=[Content_Types].xml><?xml version="1.0" encoding="utf-8"?>
<Types xmlns="http://schemas.openxmlformats.org/package/2006/content-types">
  <Default Extension="jfif"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F66E7" w14:textId="277932FE" w:rsidR="00DA52F4" w:rsidRPr="001E51F3" w:rsidRDefault="00DA52F4" w:rsidP="009F6540">
      <w:pPr>
        <w:spacing w:before="54" w:after="0" w:line="276" w:lineRule="auto"/>
        <w:jc w:val="center"/>
        <w:rPr>
          <w:rFonts w:ascii="Times New Roman" w:hAnsi="Times New Roman" w:cs="Times New Roman"/>
          <w:b/>
          <w:bCs/>
          <w:color w:val="000000" w:themeColor="text1"/>
          <w:sz w:val="28"/>
          <w:szCs w:val="28"/>
        </w:rPr>
      </w:pPr>
      <w:r w:rsidRPr="001E51F3">
        <w:rPr>
          <w:rFonts w:ascii="Times New Roman" w:hAnsi="Times New Roman" w:cs="Times New Roman"/>
          <w:b/>
          <w:bCs/>
          <w:color w:val="000000" w:themeColor="text1"/>
          <w:sz w:val="28"/>
          <w:szCs w:val="28"/>
        </w:rPr>
        <w:t>PAPER TITLE, FONT</w:t>
      </w:r>
      <w:r w:rsidR="00B17F4E" w:rsidRPr="001E51F3">
        <w:rPr>
          <w:rFonts w:ascii="Times New Roman" w:hAnsi="Times New Roman" w:cs="Times New Roman"/>
          <w:b/>
          <w:bCs/>
          <w:color w:val="000000" w:themeColor="text1"/>
          <w:sz w:val="28"/>
          <w:szCs w:val="28"/>
        </w:rPr>
        <w:t xml:space="preserve"> TYPE</w:t>
      </w:r>
      <w:r w:rsidRPr="001E51F3">
        <w:rPr>
          <w:rFonts w:ascii="Times New Roman" w:hAnsi="Times New Roman" w:cs="Times New Roman"/>
          <w:b/>
          <w:bCs/>
          <w:color w:val="000000" w:themeColor="text1"/>
          <w:sz w:val="28"/>
          <w:szCs w:val="28"/>
        </w:rPr>
        <w:t>-</w:t>
      </w:r>
      <w:r w:rsidR="005F717A" w:rsidRPr="005F717A">
        <w:rPr>
          <w:rFonts w:ascii="Times New Roman" w:hAnsi="Times New Roman" w:cs="Times New Roman"/>
          <w:b/>
          <w:bCs/>
          <w:color w:val="000000" w:themeColor="text1"/>
          <w:sz w:val="28"/>
          <w:szCs w:val="28"/>
        </w:rPr>
        <w:t>Times New Roman</w:t>
      </w:r>
      <w:r w:rsidR="005F717A">
        <w:rPr>
          <w:rFonts w:ascii="Times New Roman" w:hAnsi="Times New Roman" w:cs="Times New Roman"/>
          <w:b/>
          <w:bCs/>
          <w:color w:val="000000" w:themeColor="text1"/>
          <w:sz w:val="28"/>
          <w:szCs w:val="28"/>
        </w:rPr>
        <w:t xml:space="preserve"> </w:t>
      </w:r>
      <w:r w:rsidRPr="001E51F3">
        <w:rPr>
          <w:rFonts w:ascii="Times New Roman" w:hAnsi="Times New Roman" w:cs="Times New Roman"/>
          <w:b/>
          <w:bCs/>
          <w:color w:val="000000" w:themeColor="text1"/>
          <w:sz w:val="28"/>
          <w:szCs w:val="28"/>
        </w:rPr>
        <w:t>14</w:t>
      </w:r>
    </w:p>
    <w:p w14:paraId="736B6AC8" w14:textId="3A0E86EB" w:rsidR="00DA52F4" w:rsidRPr="001E51F3" w:rsidRDefault="00DA52F4" w:rsidP="009F6540">
      <w:pPr>
        <w:spacing w:before="54" w:after="0" w:line="276" w:lineRule="auto"/>
        <w:jc w:val="center"/>
        <w:rPr>
          <w:rFonts w:ascii="Times New Roman" w:hAnsi="Times New Roman" w:cs="Times New Roman"/>
          <w:b/>
          <w:bCs/>
          <w:color w:val="000000" w:themeColor="text1"/>
          <w:sz w:val="24"/>
          <w:szCs w:val="24"/>
        </w:rPr>
      </w:pPr>
      <w:r w:rsidRPr="001E51F3">
        <w:rPr>
          <w:rFonts w:ascii="Times New Roman" w:hAnsi="Times New Roman" w:cs="Times New Roman"/>
          <w:b/>
          <w:bCs/>
          <w:color w:val="000000" w:themeColor="text1"/>
          <w:sz w:val="24"/>
          <w:szCs w:val="24"/>
        </w:rPr>
        <w:t>First Author</w:t>
      </w:r>
      <w:r w:rsidRPr="001E51F3">
        <w:rPr>
          <w:rFonts w:ascii="Times New Roman" w:hAnsi="Times New Roman" w:cs="Times New Roman"/>
          <w:b/>
          <w:bCs/>
          <w:color w:val="000000" w:themeColor="text1"/>
          <w:sz w:val="24"/>
          <w:szCs w:val="24"/>
          <w:vertAlign w:val="superscript"/>
        </w:rPr>
        <w:t>1</w:t>
      </w:r>
      <w:r w:rsidRPr="001E51F3">
        <w:rPr>
          <w:rFonts w:ascii="Times New Roman" w:hAnsi="Times New Roman" w:cs="Times New Roman"/>
          <w:b/>
          <w:bCs/>
          <w:color w:val="000000" w:themeColor="text1"/>
          <w:sz w:val="24"/>
          <w:szCs w:val="24"/>
        </w:rPr>
        <w:t>, Second Author</w:t>
      </w:r>
      <w:r w:rsidRPr="001E51F3">
        <w:rPr>
          <w:rFonts w:ascii="Times New Roman" w:hAnsi="Times New Roman" w:cs="Times New Roman"/>
          <w:b/>
          <w:bCs/>
          <w:color w:val="000000" w:themeColor="text1"/>
          <w:sz w:val="24"/>
          <w:szCs w:val="24"/>
          <w:vertAlign w:val="superscript"/>
        </w:rPr>
        <w:t>2</w:t>
      </w:r>
      <w:r w:rsidRPr="001E51F3">
        <w:rPr>
          <w:rFonts w:ascii="Times New Roman" w:hAnsi="Times New Roman" w:cs="Times New Roman"/>
          <w:b/>
          <w:bCs/>
          <w:color w:val="000000" w:themeColor="text1"/>
          <w:sz w:val="24"/>
          <w:szCs w:val="24"/>
        </w:rPr>
        <w:t>, Third Author</w:t>
      </w:r>
      <w:r w:rsidRPr="001E51F3">
        <w:rPr>
          <w:rFonts w:ascii="Times New Roman" w:hAnsi="Times New Roman" w:cs="Times New Roman"/>
          <w:b/>
          <w:bCs/>
          <w:color w:val="000000" w:themeColor="text1"/>
          <w:sz w:val="24"/>
          <w:szCs w:val="24"/>
          <w:vertAlign w:val="superscript"/>
        </w:rPr>
        <w:t>3</w:t>
      </w:r>
      <w:r w:rsidRPr="001E51F3">
        <w:rPr>
          <w:rFonts w:ascii="Times New Roman" w:hAnsi="Times New Roman" w:cs="Times New Roman"/>
          <w:b/>
          <w:bCs/>
          <w:color w:val="000000" w:themeColor="text1"/>
          <w:sz w:val="24"/>
          <w:szCs w:val="24"/>
        </w:rPr>
        <w:t xml:space="preserve"> (Font-</w:t>
      </w:r>
      <w:r w:rsidR="005F717A" w:rsidRPr="005F717A">
        <w:rPr>
          <w:rFonts w:ascii="Times New Roman" w:hAnsi="Times New Roman" w:cs="Times New Roman"/>
          <w:b/>
          <w:bCs/>
          <w:color w:val="000000" w:themeColor="text1"/>
          <w:sz w:val="24"/>
          <w:szCs w:val="24"/>
        </w:rPr>
        <w:t>Times New Roman</w:t>
      </w:r>
      <w:r w:rsidRPr="001E51F3">
        <w:rPr>
          <w:rFonts w:ascii="Times New Roman" w:hAnsi="Times New Roman" w:cs="Times New Roman"/>
          <w:b/>
          <w:bCs/>
          <w:color w:val="000000" w:themeColor="text1"/>
          <w:sz w:val="24"/>
          <w:szCs w:val="24"/>
        </w:rPr>
        <w:t>, Bold, Font Size -12)</w:t>
      </w:r>
    </w:p>
    <w:p w14:paraId="7AEC63B4" w14:textId="639EE789" w:rsidR="00DA52F4" w:rsidRPr="001E51F3" w:rsidRDefault="00DA52F4" w:rsidP="009F6540">
      <w:pPr>
        <w:spacing w:before="54" w:after="0" w:line="276" w:lineRule="auto"/>
        <w:jc w:val="center"/>
        <w:rPr>
          <w:rFonts w:ascii="Times New Roman" w:hAnsi="Times New Roman" w:cs="Times New Roman"/>
          <w:color w:val="000000" w:themeColor="text1"/>
        </w:rPr>
      </w:pPr>
      <w:r w:rsidRPr="001E51F3">
        <w:rPr>
          <w:rFonts w:ascii="Times New Roman" w:hAnsi="Times New Roman" w:cs="Times New Roman"/>
          <w:color w:val="000000" w:themeColor="text1"/>
          <w:vertAlign w:val="superscript"/>
        </w:rPr>
        <w:t>1</w:t>
      </w:r>
      <w:r w:rsidR="00FF754F" w:rsidRPr="00FF754F">
        <w:rPr>
          <w:rFonts w:ascii="Times New Roman" w:hAnsi="Times New Roman" w:cs="Times New Roman"/>
          <w:color w:val="000000" w:themeColor="text1"/>
        </w:rPr>
        <w:t>Designation</w:t>
      </w:r>
      <w:r w:rsidRPr="001E51F3">
        <w:rPr>
          <w:rFonts w:ascii="Times New Roman" w:hAnsi="Times New Roman" w:cs="Times New Roman"/>
          <w:color w:val="000000" w:themeColor="text1"/>
        </w:rPr>
        <w:t>, Department, Institute, City, State, Country (Font Size -11)</w:t>
      </w:r>
    </w:p>
    <w:p w14:paraId="59B9E3B4" w14:textId="5343C00F" w:rsidR="00DA52F4" w:rsidRPr="001E51F3" w:rsidRDefault="00DA52F4" w:rsidP="009F6540">
      <w:pPr>
        <w:spacing w:before="54" w:after="0" w:line="276" w:lineRule="auto"/>
        <w:jc w:val="center"/>
        <w:rPr>
          <w:rFonts w:ascii="Times New Roman" w:hAnsi="Times New Roman" w:cs="Times New Roman"/>
          <w:color w:val="000000" w:themeColor="text1"/>
        </w:rPr>
      </w:pPr>
      <w:r w:rsidRPr="001E51F3">
        <w:rPr>
          <w:rFonts w:ascii="Times New Roman" w:hAnsi="Times New Roman" w:cs="Times New Roman"/>
          <w:color w:val="000000" w:themeColor="text1"/>
          <w:vertAlign w:val="superscript"/>
        </w:rPr>
        <w:t>2</w:t>
      </w:r>
      <w:r w:rsidR="00FF754F" w:rsidRPr="00FF754F">
        <w:rPr>
          <w:rFonts w:ascii="Times New Roman" w:hAnsi="Times New Roman" w:cs="Times New Roman"/>
          <w:color w:val="000000" w:themeColor="text1"/>
        </w:rPr>
        <w:t>Designation</w:t>
      </w:r>
      <w:r w:rsidRPr="001E51F3">
        <w:rPr>
          <w:rFonts w:ascii="Times New Roman" w:hAnsi="Times New Roman" w:cs="Times New Roman"/>
          <w:color w:val="000000" w:themeColor="text1"/>
        </w:rPr>
        <w:t>, Department, Institute, City, State, Country</w:t>
      </w:r>
    </w:p>
    <w:p w14:paraId="7C6E1520" w14:textId="0823023C" w:rsidR="00DA52F4" w:rsidRPr="001E51F3" w:rsidRDefault="00DA52F4" w:rsidP="005F717A">
      <w:pPr>
        <w:pBdr>
          <w:bottom w:val="single" w:sz="4" w:space="1" w:color="auto"/>
        </w:pBdr>
        <w:spacing w:before="54" w:after="0" w:line="276" w:lineRule="auto"/>
        <w:jc w:val="center"/>
        <w:rPr>
          <w:rFonts w:ascii="Times New Roman" w:hAnsi="Times New Roman" w:cs="Times New Roman"/>
          <w:color w:val="000000" w:themeColor="text1"/>
        </w:rPr>
      </w:pPr>
      <w:r w:rsidRPr="001E51F3">
        <w:rPr>
          <w:rFonts w:ascii="Times New Roman" w:hAnsi="Times New Roman" w:cs="Times New Roman"/>
          <w:color w:val="000000" w:themeColor="text1"/>
          <w:vertAlign w:val="superscript"/>
        </w:rPr>
        <w:t>3</w:t>
      </w:r>
      <w:r w:rsidR="00FF754F" w:rsidRPr="00FF754F">
        <w:rPr>
          <w:rFonts w:ascii="Times New Roman" w:hAnsi="Times New Roman" w:cs="Times New Roman"/>
          <w:color w:val="000000" w:themeColor="text1"/>
        </w:rPr>
        <w:t>Designation</w:t>
      </w:r>
      <w:r w:rsidRPr="001E51F3">
        <w:rPr>
          <w:rFonts w:ascii="Times New Roman" w:hAnsi="Times New Roman" w:cs="Times New Roman"/>
          <w:color w:val="000000" w:themeColor="text1"/>
        </w:rPr>
        <w:t>, Department, Institute, City, State, Country</w:t>
      </w:r>
    </w:p>
    <w:p w14:paraId="262D7931" w14:textId="7E554250" w:rsidR="00DA52F4" w:rsidRPr="001E51F3" w:rsidRDefault="00DA52F4" w:rsidP="00125B8F">
      <w:pPr>
        <w:spacing w:before="54" w:after="0" w:line="276" w:lineRule="auto"/>
        <w:jc w:val="center"/>
        <w:rPr>
          <w:rFonts w:ascii="Times New Roman" w:hAnsi="Times New Roman" w:cs="Times New Roman"/>
          <w:b/>
          <w:bCs/>
          <w:color w:val="000000" w:themeColor="text1"/>
          <w:sz w:val="24"/>
          <w:szCs w:val="24"/>
        </w:rPr>
      </w:pPr>
      <w:r w:rsidRPr="001E51F3">
        <w:rPr>
          <w:rFonts w:ascii="Times New Roman" w:hAnsi="Times New Roman" w:cs="Times New Roman"/>
          <w:b/>
          <w:bCs/>
          <w:color w:val="000000" w:themeColor="text1"/>
          <w:sz w:val="24"/>
          <w:szCs w:val="24"/>
        </w:rPr>
        <w:t>ABSTRACT (Font-</w:t>
      </w:r>
      <w:r w:rsidR="005F717A" w:rsidRPr="005F717A">
        <w:rPr>
          <w:rFonts w:ascii="Times New Roman" w:hAnsi="Times New Roman" w:cs="Times New Roman"/>
          <w:b/>
          <w:bCs/>
          <w:color w:val="000000" w:themeColor="text1"/>
          <w:sz w:val="24"/>
          <w:szCs w:val="24"/>
        </w:rPr>
        <w:t>Times New Roman</w:t>
      </w:r>
      <w:r w:rsidRPr="001E51F3">
        <w:rPr>
          <w:rFonts w:ascii="Times New Roman" w:hAnsi="Times New Roman" w:cs="Times New Roman"/>
          <w:b/>
          <w:bCs/>
          <w:color w:val="000000" w:themeColor="text1"/>
          <w:sz w:val="24"/>
          <w:szCs w:val="24"/>
        </w:rPr>
        <w:t>, Bold, Font Size -12)</w:t>
      </w:r>
    </w:p>
    <w:p w14:paraId="4265C349" w14:textId="65CC6607" w:rsidR="00DA52F4" w:rsidRPr="001E51F3" w:rsidRDefault="00DA52F4" w:rsidP="009F6540">
      <w:pPr>
        <w:spacing w:before="54" w:after="0" w:line="276" w:lineRule="auto"/>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An abstract is a summary of entire paper should be written in Times new roman with font size- 10. The abstract should not be more than 200 words and written in single paragraph. This electronic document is a “live” template. The abstract includes the overall purpose of the study you investigated, the basic design of the study, results of your analysis and brief summary of your interpretations and conclusion</w:t>
      </w:r>
    </w:p>
    <w:p w14:paraId="5501AD32" w14:textId="4C95917E" w:rsidR="00DA52F4" w:rsidRPr="001E51F3" w:rsidRDefault="00DA52F4" w:rsidP="009F6540">
      <w:pPr>
        <w:pBdr>
          <w:bottom w:val="single" w:sz="4" w:space="1" w:color="auto"/>
        </w:pBdr>
        <w:spacing w:before="54" w:after="0" w:line="276" w:lineRule="auto"/>
        <w:jc w:val="both"/>
        <w:rPr>
          <w:rFonts w:ascii="Times New Roman" w:hAnsi="Times New Roman" w:cs="Times New Roman"/>
          <w:color w:val="000000" w:themeColor="text1"/>
          <w:sz w:val="20"/>
          <w:szCs w:val="20"/>
        </w:rPr>
      </w:pPr>
      <w:r w:rsidRPr="001E51F3">
        <w:rPr>
          <w:rFonts w:ascii="Times New Roman" w:hAnsi="Times New Roman" w:cs="Times New Roman"/>
          <w:b/>
          <w:bCs/>
          <w:color w:val="000000" w:themeColor="text1"/>
          <w:sz w:val="20"/>
          <w:szCs w:val="20"/>
        </w:rPr>
        <w:t>Keywords:</w:t>
      </w:r>
      <w:r w:rsidRPr="001E51F3">
        <w:rPr>
          <w:rFonts w:ascii="Times New Roman" w:hAnsi="Times New Roman" w:cs="Times New Roman"/>
          <w:color w:val="000000" w:themeColor="text1"/>
          <w:sz w:val="20"/>
          <w:szCs w:val="20"/>
        </w:rPr>
        <w:t xml:space="preserve"> Analysis, investigation, research (5-6 Keywords, Font-</w:t>
      </w:r>
      <w:r w:rsidR="005F717A">
        <w:rPr>
          <w:rFonts w:ascii="Times New Roman" w:hAnsi="Times New Roman" w:cs="Times New Roman"/>
          <w:color w:val="000000" w:themeColor="text1"/>
          <w:sz w:val="20"/>
          <w:szCs w:val="20"/>
        </w:rPr>
        <w:t>Times New Roman</w:t>
      </w:r>
      <w:r w:rsidRPr="001E51F3">
        <w:rPr>
          <w:rFonts w:ascii="Times New Roman" w:hAnsi="Times New Roman" w:cs="Times New Roman"/>
          <w:color w:val="000000" w:themeColor="text1"/>
          <w:sz w:val="20"/>
          <w:szCs w:val="20"/>
        </w:rPr>
        <w:t>, Font Size – 10).</w:t>
      </w:r>
    </w:p>
    <w:p w14:paraId="075684D6" w14:textId="314E857B" w:rsidR="00DA52F4" w:rsidRPr="001E51F3" w:rsidRDefault="00911ACD" w:rsidP="001E51F3">
      <w:pPr>
        <w:pStyle w:val="ListParagraph"/>
        <w:numPr>
          <w:ilvl w:val="0"/>
          <w:numId w:val="21"/>
        </w:numPr>
        <w:spacing w:before="54" w:after="0" w:line="276" w:lineRule="auto"/>
        <w:ind w:left="284" w:hanging="284"/>
        <w:rPr>
          <w:rFonts w:ascii="Times New Roman" w:hAnsi="Times New Roman" w:cs="Times New Roman"/>
          <w:b/>
          <w:bCs/>
          <w:color w:val="000000" w:themeColor="text1"/>
          <w:sz w:val="24"/>
          <w:szCs w:val="24"/>
        </w:rPr>
      </w:pPr>
      <w:r>
        <w:rPr>
          <w:rFonts w:ascii="Times New Roman" w:hAnsi="Times New Roman" w:cs="Times New Roman"/>
          <w:color w:val="000000" w:themeColor="text1"/>
          <w:sz w:val="20"/>
          <w:szCs w:val="20"/>
        </w:rPr>
        <w:t xml:space="preserve"> </w:t>
      </w:r>
      <w:r w:rsidR="00DA52F4" w:rsidRPr="001E51F3">
        <w:rPr>
          <w:rFonts w:ascii="Times New Roman" w:hAnsi="Times New Roman" w:cs="Times New Roman"/>
          <w:b/>
          <w:bCs/>
          <w:color w:val="000000" w:themeColor="text1"/>
          <w:sz w:val="24"/>
          <w:szCs w:val="24"/>
        </w:rPr>
        <w:t>INTRODUCTION</w:t>
      </w:r>
      <w:r w:rsidR="009F6540" w:rsidRPr="001E51F3">
        <w:rPr>
          <w:rFonts w:ascii="Times New Roman" w:hAnsi="Times New Roman" w:cs="Times New Roman"/>
          <w:b/>
          <w:bCs/>
          <w:color w:val="000000" w:themeColor="text1"/>
          <w:sz w:val="24"/>
          <w:szCs w:val="24"/>
        </w:rPr>
        <w:t xml:space="preserve"> (Font-</w:t>
      </w:r>
      <w:r w:rsidR="005F717A" w:rsidRPr="005F717A">
        <w:rPr>
          <w:rFonts w:ascii="Times New Roman" w:hAnsi="Times New Roman" w:cs="Times New Roman"/>
          <w:b/>
          <w:bCs/>
          <w:color w:val="000000" w:themeColor="text1"/>
          <w:sz w:val="24"/>
          <w:szCs w:val="24"/>
        </w:rPr>
        <w:t>Times New Roman</w:t>
      </w:r>
      <w:r w:rsidR="009F6540" w:rsidRPr="001E51F3">
        <w:rPr>
          <w:rFonts w:ascii="Times New Roman" w:hAnsi="Times New Roman" w:cs="Times New Roman"/>
          <w:b/>
          <w:bCs/>
          <w:color w:val="000000" w:themeColor="text1"/>
          <w:sz w:val="24"/>
          <w:szCs w:val="24"/>
        </w:rPr>
        <w:t>, Bold, Font Size -12)</w:t>
      </w:r>
    </w:p>
    <w:p w14:paraId="2185514B" w14:textId="128C6CDC" w:rsidR="006A6434" w:rsidRPr="001E51F3" w:rsidRDefault="00DA52F4" w:rsidP="009F6540">
      <w:pPr>
        <w:spacing w:before="54" w:after="0" w:line="276" w:lineRule="auto"/>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The introduction should be typed in Times New with font size 10. In this section highlight the importance of topic, making general statements about the topic and Presenting an overview on current research on the subject. The simplest way is to replace(copy-paste) the content with your own material. Your introduction should clearly identify the subject area of interest.</w:t>
      </w:r>
    </w:p>
    <w:p w14:paraId="7A033264" w14:textId="77777777" w:rsidR="00DA52F4" w:rsidRPr="001E51F3" w:rsidRDefault="00DA52F4" w:rsidP="001E51F3">
      <w:pPr>
        <w:pStyle w:val="ListParagraph"/>
        <w:numPr>
          <w:ilvl w:val="0"/>
          <w:numId w:val="21"/>
        </w:numPr>
        <w:spacing w:before="54" w:after="0" w:line="276" w:lineRule="auto"/>
        <w:rPr>
          <w:rFonts w:ascii="Times New Roman" w:hAnsi="Times New Roman" w:cs="Times New Roman"/>
          <w:b/>
          <w:bCs/>
          <w:color w:val="000000" w:themeColor="text1"/>
          <w:sz w:val="24"/>
          <w:szCs w:val="24"/>
        </w:rPr>
      </w:pPr>
      <w:r w:rsidRPr="001E51F3">
        <w:rPr>
          <w:rFonts w:ascii="Times New Roman" w:hAnsi="Times New Roman" w:cs="Times New Roman"/>
          <w:b/>
          <w:bCs/>
          <w:color w:val="000000" w:themeColor="text1"/>
          <w:sz w:val="24"/>
          <w:szCs w:val="24"/>
        </w:rPr>
        <w:t>METHODOLOGY</w:t>
      </w:r>
    </w:p>
    <w:p w14:paraId="118A87E2" w14:textId="5557FDAE" w:rsidR="00DA52F4" w:rsidRPr="001E51F3" w:rsidRDefault="00DA52F4" w:rsidP="009F6540">
      <w:pPr>
        <w:spacing w:before="54" w:after="0" w:line="276" w:lineRule="auto"/>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Method and analysis which is performed in your research work should be written in this section. A simple strategy to follow is to use keywords from your title in first few sentences.</w:t>
      </w:r>
    </w:p>
    <w:p w14:paraId="0A8B9337" w14:textId="1768D37F" w:rsidR="00DA52F4" w:rsidRPr="001E51F3" w:rsidRDefault="006A6434" w:rsidP="009F6540">
      <w:pPr>
        <w:spacing w:before="54" w:after="0" w:line="276"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2.1 </w:t>
      </w:r>
      <w:r w:rsidR="00DA52F4" w:rsidRPr="001E51F3">
        <w:rPr>
          <w:rFonts w:ascii="Times New Roman" w:hAnsi="Times New Roman" w:cs="Times New Roman"/>
          <w:b/>
          <w:bCs/>
          <w:color w:val="000000" w:themeColor="text1"/>
          <w:sz w:val="20"/>
          <w:szCs w:val="20"/>
        </w:rPr>
        <w:t xml:space="preserve">Subheading </w:t>
      </w:r>
    </w:p>
    <w:p w14:paraId="0E160CBF" w14:textId="49A4F99D" w:rsidR="00DA52F4" w:rsidRPr="001E51F3" w:rsidRDefault="00DA52F4" w:rsidP="009F6540">
      <w:pPr>
        <w:spacing w:before="54" w:after="0" w:line="276" w:lineRule="auto"/>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Subheading should be</w:t>
      </w:r>
      <w:r w:rsidR="00B17F4E" w:rsidRPr="001E51F3">
        <w:rPr>
          <w:rFonts w:ascii="Times New Roman" w:hAnsi="Times New Roman" w:cs="Times New Roman"/>
          <w:color w:val="000000" w:themeColor="text1"/>
          <w:sz w:val="20"/>
          <w:szCs w:val="20"/>
        </w:rPr>
        <w:t xml:space="preserve"> Font Size-</w:t>
      </w:r>
      <w:r w:rsidRPr="001E51F3">
        <w:rPr>
          <w:rFonts w:ascii="Times New Roman" w:hAnsi="Times New Roman" w:cs="Times New Roman"/>
          <w:color w:val="000000" w:themeColor="text1"/>
          <w:sz w:val="20"/>
          <w:szCs w:val="20"/>
        </w:rPr>
        <w:t xml:space="preserve"> 10pt</w:t>
      </w:r>
      <w:r w:rsidR="00B17F4E" w:rsidRPr="001E51F3">
        <w:rPr>
          <w:rFonts w:ascii="Times New Roman" w:hAnsi="Times New Roman" w:cs="Times New Roman"/>
          <w:color w:val="000000" w:themeColor="text1"/>
          <w:sz w:val="20"/>
          <w:szCs w:val="20"/>
        </w:rPr>
        <w:t>, Font Type-</w:t>
      </w:r>
      <w:r w:rsidRPr="001E51F3">
        <w:rPr>
          <w:rFonts w:ascii="Times New Roman" w:hAnsi="Times New Roman" w:cs="Times New Roman"/>
          <w:color w:val="000000" w:themeColor="text1"/>
          <w:sz w:val="20"/>
          <w:szCs w:val="20"/>
        </w:rPr>
        <w:t xml:space="preserve"> </w:t>
      </w:r>
      <w:r w:rsidR="005F717A">
        <w:rPr>
          <w:rFonts w:ascii="Times New Roman" w:hAnsi="Times New Roman" w:cs="Times New Roman"/>
          <w:color w:val="000000" w:themeColor="text1"/>
          <w:sz w:val="20"/>
          <w:szCs w:val="20"/>
        </w:rPr>
        <w:t>Times New Roman</w:t>
      </w:r>
      <w:r w:rsidRPr="001E51F3">
        <w:rPr>
          <w:rFonts w:ascii="Times New Roman" w:hAnsi="Times New Roman" w:cs="Times New Roman"/>
          <w:color w:val="000000" w:themeColor="text1"/>
          <w:sz w:val="20"/>
          <w:szCs w:val="20"/>
        </w:rPr>
        <w:t>, justified.</w:t>
      </w:r>
    </w:p>
    <w:p w14:paraId="7EF3C124" w14:textId="1736D3FD" w:rsidR="00DA52F4" w:rsidRPr="001E51F3" w:rsidRDefault="006A6434" w:rsidP="009F6540">
      <w:pPr>
        <w:spacing w:before="54" w:after="0" w:line="276"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2.2 </w:t>
      </w:r>
      <w:r w:rsidR="00DA52F4" w:rsidRPr="001E51F3">
        <w:rPr>
          <w:rFonts w:ascii="Times New Roman" w:hAnsi="Times New Roman" w:cs="Times New Roman"/>
          <w:b/>
          <w:bCs/>
          <w:color w:val="000000" w:themeColor="text1"/>
          <w:sz w:val="20"/>
          <w:szCs w:val="20"/>
        </w:rPr>
        <w:t xml:space="preserve">Subheading </w:t>
      </w:r>
    </w:p>
    <w:p w14:paraId="4E41EEDD" w14:textId="4C6439FB" w:rsidR="00DA52F4" w:rsidRPr="001E51F3" w:rsidRDefault="00DA52F4" w:rsidP="009F6540">
      <w:pPr>
        <w:spacing w:before="54" w:after="0" w:line="276" w:lineRule="auto"/>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Subheading should be 10pt Times new Roman,</w:t>
      </w:r>
    </w:p>
    <w:p w14:paraId="52757F22" w14:textId="0BD4E22A" w:rsidR="00DA52F4" w:rsidRPr="001E51F3" w:rsidRDefault="006A6434" w:rsidP="001E51F3">
      <w:pPr>
        <w:pStyle w:val="ListParagraph"/>
        <w:numPr>
          <w:ilvl w:val="0"/>
          <w:numId w:val="21"/>
        </w:numPr>
        <w:spacing w:before="54" w:after="0" w:line="276" w:lineRule="auto"/>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4"/>
          <w:szCs w:val="24"/>
        </w:rPr>
        <w:t>MODELING</w:t>
      </w:r>
      <w:r w:rsidR="00DA52F4" w:rsidRPr="001E51F3">
        <w:rPr>
          <w:rFonts w:ascii="Times New Roman" w:hAnsi="Times New Roman" w:cs="Times New Roman"/>
          <w:b/>
          <w:bCs/>
          <w:color w:val="000000" w:themeColor="text1"/>
          <w:sz w:val="24"/>
          <w:szCs w:val="24"/>
        </w:rPr>
        <w:t xml:space="preserve"> AND ANALYSIS</w:t>
      </w:r>
    </w:p>
    <w:p w14:paraId="009B15F2" w14:textId="60E563B4" w:rsidR="00DA52F4" w:rsidRPr="001E51F3" w:rsidRDefault="00FF754F" w:rsidP="009F6540">
      <w:pPr>
        <w:spacing w:before="54" w:after="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Fluid</w:t>
      </w:r>
      <w:r w:rsidR="00DA52F4" w:rsidRPr="001E51F3">
        <w:rPr>
          <w:rFonts w:ascii="Times New Roman" w:hAnsi="Times New Roman" w:cs="Times New Roman"/>
          <w:color w:val="000000" w:themeColor="text1"/>
          <w:sz w:val="20"/>
          <w:szCs w:val="20"/>
        </w:rPr>
        <w:t xml:space="preserve"> and Material which are used is presented in this section. Table and </w:t>
      </w:r>
      <w:r>
        <w:rPr>
          <w:rFonts w:ascii="Times New Roman" w:hAnsi="Times New Roman" w:cs="Times New Roman"/>
          <w:color w:val="000000" w:themeColor="text1"/>
          <w:sz w:val="20"/>
          <w:szCs w:val="20"/>
        </w:rPr>
        <w:t>Fluid</w:t>
      </w:r>
      <w:r w:rsidR="00DA52F4" w:rsidRPr="001E51F3">
        <w:rPr>
          <w:rFonts w:ascii="Times New Roman" w:hAnsi="Times New Roman" w:cs="Times New Roman"/>
          <w:color w:val="000000" w:themeColor="text1"/>
          <w:sz w:val="20"/>
          <w:szCs w:val="20"/>
        </w:rPr>
        <w:t xml:space="preserve"> should be in prescribed format.</w:t>
      </w:r>
    </w:p>
    <w:p w14:paraId="618C8041" w14:textId="20A031A2" w:rsidR="00DA52F4" w:rsidRPr="001E51F3" w:rsidRDefault="006A6434" w:rsidP="009F6540">
      <w:pPr>
        <w:spacing w:before="54" w:after="0" w:line="276" w:lineRule="auto"/>
        <w:jc w:val="center"/>
        <w:rPr>
          <w:rFonts w:ascii="Times New Roman" w:hAnsi="Times New Roman" w:cs="Times New Roman"/>
          <w:color w:val="000000" w:themeColor="text1"/>
          <w:sz w:val="20"/>
          <w:szCs w:val="20"/>
        </w:rPr>
      </w:pPr>
      <w:r w:rsidRPr="006A6434">
        <w:rPr>
          <w:rFonts w:ascii="Times New Roman" w:hAnsi="Times New Roman" w:cs="Times New Roman"/>
          <w:noProof/>
          <w:color w:val="000000" w:themeColor="text1"/>
          <w:sz w:val="20"/>
          <w:szCs w:val="20"/>
        </w:rPr>
        <w:drawing>
          <wp:inline distT="0" distB="0" distL="0" distR="0" wp14:anchorId="1104C654" wp14:editId="10098A9A">
            <wp:extent cx="6086475" cy="3419475"/>
            <wp:effectExtent l="0" t="0" r="9525" b="9525"/>
            <wp:docPr id="23" name="Picture 23" descr="specific-gravity-of-soil-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fic-gravity-of-soil-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3419475"/>
                    </a:xfrm>
                    <a:prstGeom prst="rect">
                      <a:avLst/>
                    </a:prstGeom>
                    <a:noFill/>
                    <a:ln>
                      <a:noFill/>
                    </a:ln>
                  </pic:spPr>
                </pic:pic>
              </a:graphicData>
            </a:graphic>
          </wp:inline>
        </w:drawing>
      </w:r>
      <w:r w:rsidRPr="006A6434">
        <w:rPr>
          <w:rFonts w:ascii="Times New Roman" w:hAnsi="Times New Roman" w:cs="Times New Roman"/>
          <w:color w:val="000000" w:themeColor="text1"/>
          <w:sz w:val="20"/>
          <w:szCs w:val="20"/>
        </w:rPr>
        <w:t xml:space="preserve"> </w:t>
      </w:r>
    </w:p>
    <w:p w14:paraId="66211B0C" w14:textId="2195703B" w:rsidR="00DA52F4" w:rsidRDefault="00DA52F4" w:rsidP="009F6540">
      <w:pPr>
        <w:spacing w:before="54" w:after="0" w:line="276" w:lineRule="auto"/>
        <w:jc w:val="center"/>
        <w:rPr>
          <w:rFonts w:ascii="Times New Roman" w:hAnsi="Times New Roman" w:cs="Times New Roman"/>
          <w:color w:val="000000" w:themeColor="text1"/>
          <w:sz w:val="20"/>
          <w:szCs w:val="20"/>
        </w:rPr>
      </w:pPr>
      <w:r w:rsidRPr="001E51F3">
        <w:rPr>
          <w:rFonts w:ascii="Times New Roman" w:hAnsi="Times New Roman" w:cs="Times New Roman"/>
          <w:b/>
          <w:bCs/>
          <w:color w:val="000000" w:themeColor="text1"/>
          <w:sz w:val="20"/>
          <w:szCs w:val="20"/>
        </w:rPr>
        <w:t>Figure</w:t>
      </w:r>
      <w:r w:rsidR="00B17F4E" w:rsidRPr="001E51F3">
        <w:rPr>
          <w:rFonts w:ascii="Times New Roman" w:hAnsi="Times New Roman" w:cs="Times New Roman"/>
          <w:b/>
          <w:bCs/>
          <w:color w:val="000000" w:themeColor="text1"/>
          <w:sz w:val="20"/>
          <w:szCs w:val="20"/>
        </w:rPr>
        <w:t xml:space="preserve"> </w:t>
      </w:r>
      <w:r w:rsidRPr="001E51F3">
        <w:rPr>
          <w:rFonts w:ascii="Times New Roman" w:hAnsi="Times New Roman" w:cs="Times New Roman"/>
          <w:b/>
          <w:bCs/>
          <w:color w:val="000000" w:themeColor="text1"/>
          <w:sz w:val="20"/>
          <w:szCs w:val="20"/>
        </w:rPr>
        <w:t>1</w:t>
      </w:r>
      <w:r w:rsidR="00B17F4E" w:rsidRPr="001E51F3">
        <w:rPr>
          <w:rFonts w:ascii="Times New Roman" w:hAnsi="Times New Roman" w:cs="Times New Roman"/>
          <w:b/>
          <w:bCs/>
          <w:color w:val="000000" w:themeColor="text1"/>
          <w:sz w:val="20"/>
          <w:szCs w:val="20"/>
        </w:rPr>
        <w:t>:</w:t>
      </w:r>
      <w:r w:rsidRPr="001E51F3">
        <w:rPr>
          <w:rFonts w:ascii="Times New Roman" w:hAnsi="Times New Roman" w:cs="Times New Roman"/>
          <w:color w:val="000000" w:themeColor="text1"/>
          <w:sz w:val="20"/>
          <w:szCs w:val="20"/>
        </w:rPr>
        <w:t xml:space="preserve"> </w:t>
      </w:r>
      <w:r w:rsidR="006A6434">
        <w:rPr>
          <w:rFonts w:ascii="Times New Roman" w:hAnsi="Times New Roman" w:cs="Times New Roman"/>
          <w:color w:val="000000" w:themeColor="text1"/>
          <w:sz w:val="20"/>
          <w:szCs w:val="20"/>
        </w:rPr>
        <w:t>Pycnometer Test Procedure</w:t>
      </w:r>
      <w:r w:rsidRPr="001E51F3">
        <w:rPr>
          <w:rFonts w:ascii="Times New Roman" w:hAnsi="Times New Roman" w:cs="Times New Roman"/>
          <w:color w:val="000000" w:themeColor="text1"/>
          <w:sz w:val="20"/>
          <w:szCs w:val="20"/>
        </w:rPr>
        <w:t>.</w:t>
      </w:r>
    </w:p>
    <w:p w14:paraId="7CFF4B9D" w14:textId="6904D179" w:rsidR="006A6434" w:rsidRDefault="006A6434" w:rsidP="009F6540">
      <w:pPr>
        <w:spacing w:before="54" w:after="0" w:line="276" w:lineRule="auto"/>
        <w:jc w:val="center"/>
        <w:rPr>
          <w:rFonts w:ascii="Times New Roman" w:hAnsi="Times New Roman" w:cs="Times New Roman"/>
          <w:color w:val="000000" w:themeColor="text1"/>
          <w:sz w:val="20"/>
          <w:szCs w:val="20"/>
        </w:rPr>
      </w:pPr>
    </w:p>
    <w:p w14:paraId="78E51081" w14:textId="77777777" w:rsidR="006A6434" w:rsidRPr="001E51F3" w:rsidRDefault="006A6434" w:rsidP="009F6540">
      <w:pPr>
        <w:spacing w:before="54" w:after="0" w:line="276" w:lineRule="auto"/>
        <w:jc w:val="center"/>
        <w:rPr>
          <w:rFonts w:ascii="Times New Roman" w:hAnsi="Times New Roman" w:cs="Times New Roman"/>
          <w:color w:val="000000" w:themeColor="text1"/>
          <w:sz w:val="20"/>
          <w:szCs w:val="20"/>
        </w:rPr>
      </w:pPr>
    </w:p>
    <w:p w14:paraId="2F3C66E8" w14:textId="77777777" w:rsidR="00DA52F4" w:rsidRPr="001E51F3" w:rsidRDefault="00DA52F4" w:rsidP="001E51F3">
      <w:pPr>
        <w:pStyle w:val="ListParagraph"/>
        <w:numPr>
          <w:ilvl w:val="0"/>
          <w:numId w:val="21"/>
        </w:numPr>
        <w:spacing w:before="54" w:after="0" w:line="276" w:lineRule="auto"/>
        <w:rPr>
          <w:rFonts w:ascii="Times New Roman" w:hAnsi="Times New Roman" w:cs="Times New Roman"/>
          <w:b/>
          <w:bCs/>
          <w:color w:val="000000" w:themeColor="text1"/>
          <w:sz w:val="24"/>
          <w:szCs w:val="24"/>
        </w:rPr>
      </w:pPr>
      <w:r w:rsidRPr="001E51F3">
        <w:rPr>
          <w:rFonts w:ascii="Times New Roman" w:hAnsi="Times New Roman" w:cs="Times New Roman"/>
          <w:b/>
          <w:bCs/>
          <w:color w:val="000000" w:themeColor="text1"/>
          <w:sz w:val="24"/>
          <w:szCs w:val="24"/>
        </w:rPr>
        <w:lastRenderedPageBreak/>
        <w:t>RESULTS AND DISCUSSION</w:t>
      </w:r>
    </w:p>
    <w:p w14:paraId="59637AAC" w14:textId="06B7273E" w:rsidR="00DA52F4" w:rsidRPr="001E51F3" w:rsidRDefault="00FF754F" w:rsidP="009F6540">
      <w:pPr>
        <w:spacing w:before="54" w:after="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this Section </w:t>
      </w:r>
      <w:r w:rsidR="00DA52F4" w:rsidRPr="001E51F3">
        <w:rPr>
          <w:rFonts w:ascii="Times New Roman" w:hAnsi="Times New Roman" w:cs="Times New Roman"/>
          <w:color w:val="000000" w:themeColor="text1"/>
          <w:sz w:val="20"/>
          <w:szCs w:val="20"/>
        </w:rPr>
        <w:t xml:space="preserve">results and discussion </w:t>
      </w:r>
      <w:r>
        <w:rPr>
          <w:rFonts w:ascii="Times New Roman" w:hAnsi="Times New Roman" w:cs="Times New Roman"/>
          <w:color w:val="000000" w:themeColor="text1"/>
          <w:sz w:val="20"/>
          <w:szCs w:val="20"/>
        </w:rPr>
        <w:t>of the study is written</w:t>
      </w:r>
      <w:r w:rsidR="00DA52F4" w:rsidRPr="001E51F3">
        <w:rPr>
          <w:rFonts w:ascii="Times New Roman" w:hAnsi="Times New Roman" w:cs="Times New Roman"/>
          <w:color w:val="000000" w:themeColor="text1"/>
          <w:sz w:val="20"/>
          <w:szCs w:val="20"/>
        </w:rPr>
        <w:t>. They may also be broken into subsets with short, revealing captions. This section should be typed in character size 10pt Times New Roman.</w:t>
      </w:r>
    </w:p>
    <w:p w14:paraId="35E76934" w14:textId="77777777" w:rsidR="00FF754F" w:rsidRDefault="00FF754F" w:rsidP="006A6434">
      <w:pPr>
        <w:spacing w:before="54" w:after="0" w:line="276" w:lineRule="auto"/>
        <w:rPr>
          <w:rFonts w:ascii="Times New Roman" w:hAnsi="Times New Roman" w:cs="Times New Roman"/>
          <w:b/>
          <w:bCs/>
          <w:color w:val="000000" w:themeColor="text1"/>
          <w:sz w:val="20"/>
          <w:szCs w:val="20"/>
        </w:rPr>
      </w:pPr>
    </w:p>
    <w:p w14:paraId="1BF4B25C" w14:textId="680EDD39" w:rsidR="001E51F3" w:rsidRPr="00FF754F" w:rsidRDefault="00DA52F4" w:rsidP="00FF754F">
      <w:pPr>
        <w:spacing w:before="54" w:after="0" w:line="276" w:lineRule="auto"/>
        <w:jc w:val="center"/>
        <w:rPr>
          <w:rFonts w:ascii="Times New Roman" w:hAnsi="Times New Roman" w:cs="Times New Roman"/>
          <w:color w:val="000000" w:themeColor="text1"/>
          <w:sz w:val="20"/>
          <w:szCs w:val="20"/>
        </w:rPr>
      </w:pPr>
      <w:r w:rsidRPr="001E51F3">
        <w:rPr>
          <w:rFonts w:ascii="Times New Roman" w:hAnsi="Times New Roman" w:cs="Times New Roman"/>
          <w:b/>
          <w:bCs/>
          <w:color w:val="000000" w:themeColor="text1"/>
          <w:sz w:val="20"/>
          <w:szCs w:val="20"/>
        </w:rPr>
        <w:t>Table 1.</w:t>
      </w:r>
      <w:r w:rsidRPr="001E51F3">
        <w:rPr>
          <w:rFonts w:ascii="Times New Roman" w:hAnsi="Times New Roman" w:cs="Times New Roman"/>
          <w:color w:val="000000" w:themeColor="text1"/>
          <w:sz w:val="20"/>
          <w:szCs w:val="20"/>
        </w:rPr>
        <w:t xml:space="preserve"> </w:t>
      </w:r>
      <w:r w:rsidR="00FF754F">
        <w:rPr>
          <w:rFonts w:ascii="Times New Roman" w:hAnsi="Times New Roman" w:cs="Times New Roman"/>
          <w:color w:val="000000" w:themeColor="text1"/>
          <w:sz w:val="20"/>
          <w:szCs w:val="20"/>
        </w:rPr>
        <w:t>Sample Comparison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1257"/>
        <w:gridCol w:w="1383"/>
      </w:tblGrid>
      <w:tr w:rsidR="00FF754F" w:rsidRPr="001E51F3" w14:paraId="62A67CD6" w14:textId="77777777" w:rsidTr="00FF754F">
        <w:trPr>
          <w:trHeight w:val="365"/>
          <w:jc w:val="center"/>
        </w:trPr>
        <w:tc>
          <w:tcPr>
            <w:tcW w:w="522" w:type="dxa"/>
            <w:tcBorders>
              <w:top w:val="single" w:sz="4" w:space="0" w:color="auto"/>
            </w:tcBorders>
            <w:shd w:val="clear" w:color="auto" w:fill="auto"/>
          </w:tcPr>
          <w:p w14:paraId="15BCD259" w14:textId="77777777"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SN.</w:t>
            </w:r>
          </w:p>
        </w:tc>
        <w:tc>
          <w:tcPr>
            <w:tcW w:w="1257" w:type="dxa"/>
            <w:tcBorders>
              <w:top w:val="single" w:sz="4" w:space="0" w:color="auto"/>
            </w:tcBorders>
            <w:shd w:val="clear" w:color="auto" w:fill="auto"/>
          </w:tcPr>
          <w:p w14:paraId="07DE61E6" w14:textId="4B2D6CDF"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Sample</w:t>
            </w:r>
          </w:p>
        </w:tc>
        <w:tc>
          <w:tcPr>
            <w:tcW w:w="1383" w:type="dxa"/>
            <w:tcBorders>
              <w:top w:val="single" w:sz="4" w:space="0" w:color="auto"/>
            </w:tcBorders>
            <w:shd w:val="clear" w:color="auto" w:fill="auto"/>
          </w:tcPr>
          <w:p w14:paraId="356AF0D9" w14:textId="2CF5116D"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Quantity (Liter)</w:t>
            </w:r>
          </w:p>
        </w:tc>
      </w:tr>
      <w:tr w:rsidR="00FF754F" w:rsidRPr="001E51F3" w14:paraId="582A2694" w14:textId="77777777" w:rsidTr="00FF754F">
        <w:trPr>
          <w:jc w:val="center"/>
        </w:trPr>
        <w:tc>
          <w:tcPr>
            <w:tcW w:w="522" w:type="dxa"/>
            <w:shd w:val="clear" w:color="auto" w:fill="auto"/>
          </w:tcPr>
          <w:p w14:paraId="28100CF0" w14:textId="77777777"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1</w:t>
            </w:r>
          </w:p>
        </w:tc>
        <w:tc>
          <w:tcPr>
            <w:tcW w:w="1257" w:type="dxa"/>
            <w:shd w:val="clear" w:color="auto" w:fill="auto"/>
          </w:tcPr>
          <w:p w14:paraId="0ACD1BF2" w14:textId="6C2A070B"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Fluid A</w:t>
            </w:r>
          </w:p>
        </w:tc>
        <w:tc>
          <w:tcPr>
            <w:tcW w:w="1383" w:type="dxa"/>
            <w:shd w:val="clear" w:color="auto" w:fill="auto"/>
            <w:vAlign w:val="center"/>
          </w:tcPr>
          <w:p w14:paraId="4FADC34C" w14:textId="0DDD5B53"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w:t>
            </w:r>
          </w:p>
        </w:tc>
      </w:tr>
      <w:tr w:rsidR="00FF754F" w:rsidRPr="001E51F3" w14:paraId="6D2A96D3" w14:textId="77777777" w:rsidTr="00FF754F">
        <w:trPr>
          <w:jc w:val="center"/>
        </w:trPr>
        <w:tc>
          <w:tcPr>
            <w:tcW w:w="522" w:type="dxa"/>
            <w:shd w:val="clear" w:color="auto" w:fill="auto"/>
          </w:tcPr>
          <w:p w14:paraId="6416F227" w14:textId="77777777"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2</w:t>
            </w:r>
          </w:p>
        </w:tc>
        <w:tc>
          <w:tcPr>
            <w:tcW w:w="1257" w:type="dxa"/>
            <w:shd w:val="clear" w:color="auto" w:fill="auto"/>
          </w:tcPr>
          <w:p w14:paraId="5F549BB5" w14:textId="46528496"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Fluid</w:t>
            </w:r>
            <w:r w:rsidRPr="001E51F3">
              <w:rPr>
                <w:rFonts w:ascii="Times New Roman" w:hAnsi="Times New Roman" w:cs="Times New Roman"/>
                <w:color w:val="000000" w:themeColor="text1"/>
                <w:sz w:val="20"/>
                <w:szCs w:val="20"/>
              </w:rPr>
              <w:t>-B</w:t>
            </w:r>
          </w:p>
        </w:tc>
        <w:tc>
          <w:tcPr>
            <w:tcW w:w="1383" w:type="dxa"/>
            <w:shd w:val="clear" w:color="auto" w:fill="auto"/>
            <w:vAlign w:val="center"/>
          </w:tcPr>
          <w:p w14:paraId="5CD4DCE1" w14:textId="36C451D2"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w:t>
            </w:r>
          </w:p>
        </w:tc>
      </w:tr>
      <w:tr w:rsidR="00FF754F" w:rsidRPr="001E51F3" w14:paraId="626D4AC4" w14:textId="77777777" w:rsidTr="00FF754F">
        <w:trPr>
          <w:jc w:val="center"/>
        </w:trPr>
        <w:tc>
          <w:tcPr>
            <w:tcW w:w="522" w:type="dxa"/>
            <w:shd w:val="clear" w:color="auto" w:fill="auto"/>
          </w:tcPr>
          <w:p w14:paraId="15E91CDC" w14:textId="77777777"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3</w:t>
            </w:r>
          </w:p>
        </w:tc>
        <w:tc>
          <w:tcPr>
            <w:tcW w:w="1257" w:type="dxa"/>
            <w:shd w:val="clear" w:color="auto" w:fill="auto"/>
          </w:tcPr>
          <w:p w14:paraId="2B04CF4F" w14:textId="53685944"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Fluid</w:t>
            </w:r>
            <w:r w:rsidRPr="001E51F3">
              <w:rPr>
                <w:rFonts w:ascii="Times New Roman" w:hAnsi="Times New Roman" w:cs="Times New Roman"/>
                <w:color w:val="000000" w:themeColor="text1"/>
                <w:sz w:val="20"/>
                <w:szCs w:val="20"/>
              </w:rPr>
              <w:t>-C</w:t>
            </w:r>
          </w:p>
        </w:tc>
        <w:tc>
          <w:tcPr>
            <w:tcW w:w="1383" w:type="dxa"/>
            <w:shd w:val="clear" w:color="auto" w:fill="auto"/>
            <w:vAlign w:val="center"/>
          </w:tcPr>
          <w:p w14:paraId="5D0D4DC4" w14:textId="6C346129"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r>
      <w:tr w:rsidR="00FF754F" w:rsidRPr="001E51F3" w14:paraId="4F855C0E" w14:textId="77777777" w:rsidTr="00FF754F">
        <w:trPr>
          <w:trHeight w:val="62"/>
          <w:jc w:val="center"/>
        </w:trPr>
        <w:tc>
          <w:tcPr>
            <w:tcW w:w="522" w:type="dxa"/>
            <w:shd w:val="clear" w:color="auto" w:fill="auto"/>
          </w:tcPr>
          <w:p w14:paraId="15DA36FE" w14:textId="77777777"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4</w:t>
            </w:r>
          </w:p>
        </w:tc>
        <w:tc>
          <w:tcPr>
            <w:tcW w:w="1257" w:type="dxa"/>
            <w:shd w:val="clear" w:color="auto" w:fill="auto"/>
          </w:tcPr>
          <w:p w14:paraId="6F7C766D" w14:textId="4D067900"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Fluid</w:t>
            </w:r>
            <w:r w:rsidRPr="001E51F3">
              <w:rPr>
                <w:rFonts w:ascii="Times New Roman" w:hAnsi="Times New Roman" w:cs="Times New Roman"/>
                <w:color w:val="000000" w:themeColor="text1"/>
                <w:sz w:val="20"/>
                <w:szCs w:val="20"/>
              </w:rPr>
              <w:t>-D</w:t>
            </w:r>
          </w:p>
        </w:tc>
        <w:tc>
          <w:tcPr>
            <w:tcW w:w="1383" w:type="dxa"/>
            <w:shd w:val="clear" w:color="auto" w:fill="auto"/>
          </w:tcPr>
          <w:p w14:paraId="44D23699" w14:textId="068E6C16"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r>
      <w:tr w:rsidR="00FF754F" w:rsidRPr="001E51F3" w14:paraId="73CF7EAE" w14:textId="77777777" w:rsidTr="00FF754F">
        <w:trPr>
          <w:trHeight w:val="62"/>
          <w:jc w:val="center"/>
        </w:trPr>
        <w:tc>
          <w:tcPr>
            <w:tcW w:w="522" w:type="dxa"/>
            <w:shd w:val="clear" w:color="auto" w:fill="auto"/>
          </w:tcPr>
          <w:p w14:paraId="4A296212" w14:textId="77777777"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5</w:t>
            </w:r>
          </w:p>
        </w:tc>
        <w:tc>
          <w:tcPr>
            <w:tcW w:w="1257" w:type="dxa"/>
            <w:shd w:val="clear" w:color="auto" w:fill="auto"/>
          </w:tcPr>
          <w:p w14:paraId="30A43657" w14:textId="62B0DAA9"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Fluid</w:t>
            </w:r>
            <w:r w:rsidRPr="001E51F3">
              <w:rPr>
                <w:rFonts w:ascii="Times New Roman" w:hAnsi="Times New Roman" w:cs="Times New Roman"/>
                <w:color w:val="000000" w:themeColor="text1"/>
                <w:sz w:val="20"/>
                <w:szCs w:val="20"/>
              </w:rPr>
              <w:t>-E</w:t>
            </w:r>
          </w:p>
        </w:tc>
        <w:tc>
          <w:tcPr>
            <w:tcW w:w="1383" w:type="dxa"/>
            <w:shd w:val="clear" w:color="auto" w:fill="auto"/>
          </w:tcPr>
          <w:p w14:paraId="7F0166BE" w14:textId="2E98E8AA"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27</w:t>
            </w:r>
          </w:p>
        </w:tc>
      </w:tr>
      <w:tr w:rsidR="00FF754F" w:rsidRPr="001E51F3" w14:paraId="59E083D4" w14:textId="77777777" w:rsidTr="00FF754F">
        <w:trPr>
          <w:trHeight w:val="62"/>
          <w:jc w:val="center"/>
        </w:trPr>
        <w:tc>
          <w:tcPr>
            <w:tcW w:w="522" w:type="dxa"/>
            <w:shd w:val="clear" w:color="auto" w:fill="auto"/>
          </w:tcPr>
          <w:p w14:paraId="7A3BDC8F" w14:textId="77777777"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6</w:t>
            </w:r>
          </w:p>
        </w:tc>
        <w:tc>
          <w:tcPr>
            <w:tcW w:w="1257" w:type="dxa"/>
            <w:shd w:val="clear" w:color="auto" w:fill="auto"/>
          </w:tcPr>
          <w:p w14:paraId="658943D2" w14:textId="575827FE"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Fluid</w:t>
            </w:r>
            <w:r w:rsidRPr="001E51F3">
              <w:rPr>
                <w:rFonts w:ascii="Times New Roman" w:hAnsi="Times New Roman" w:cs="Times New Roman"/>
                <w:color w:val="000000" w:themeColor="text1"/>
                <w:sz w:val="20"/>
                <w:szCs w:val="20"/>
              </w:rPr>
              <w:t>-F</w:t>
            </w:r>
          </w:p>
        </w:tc>
        <w:tc>
          <w:tcPr>
            <w:tcW w:w="1383" w:type="dxa"/>
            <w:shd w:val="clear" w:color="auto" w:fill="auto"/>
          </w:tcPr>
          <w:p w14:paraId="1E5FBCF3" w14:textId="2C4B5CC3" w:rsidR="00FF754F" w:rsidRPr="001E51F3" w:rsidRDefault="00FF754F" w:rsidP="009F6540">
            <w:pPr>
              <w:spacing w:before="54" w:after="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32</w:t>
            </w:r>
          </w:p>
        </w:tc>
      </w:tr>
    </w:tbl>
    <w:p w14:paraId="7381854B" w14:textId="77777777" w:rsidR="00DA52F4" w:rsidRPr="001E51F3" w:rsidRDefault="00DA52F4" w:rsidP="009F6540">
      <w:pPr>
        <w:spacing w:before="54" w:after="0" w:line="276" w:lineRule="auto"/>
        <w:jc w:val="both"/>
        <w:rPr>
          <w:rFonts w:ascii="Times New Roman" w:hAnsi="Times New Roman" w:cs="Times New Roman"/>
          <w:color w:val="000000" w:themeColor="text1"/>
          <w:sz w:val="20"/>
          <w:szCs w:val="20"/>
        </w:rPr>
      </w:pPr>
    </w:p>
    <w:p w14:paraId="174F9E5B" w14:textId="2DDE33C7" w:rsidR="00DA52F4" w:rsidRPr="001E51F3" w:rsidRDefault="00FF754F" w:rsidP="009F6540">
      <w:pPr>
        <w:spacing w:before="54" w:after="0" w:line="276"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4075275F" wp14:editId="7F99D557">
            <wp:extent cx="2324100" cy="174083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9">
                      <a:extLst>
                        <a:ext uri="{28A0092B-C50C-407E-A947-70E740481C1C}">
                          <a14:useLocalDpi xmlns:a14="http://schemas.microsoft.com/office/drawing/2010/main" val="0"/>
                        </a:ext>
                      </a:extLst>
                    </a:blip>
                    <a:stretch>
                      <a:fillRect/>
                    </a:stretch>
                  </pic:blipFill>
                  <pic:spPr>
                    <a:xfrm>
                      <a:off x="0" y="0"/>
                      <a:ext cx="2325864" cy="1742153"/>
                    </a:xfrm>
                    <a:prstGeom prst="rect">
                      <a:avLst/>
                    </a:prstGeom>
                  </pic:spPr>
                </pic:pic>
              </a:graphicData>
            </a:graphic>
          </wp:inline>
        </w:drawing>
      </w:r>
    </w:p>
    <w:p w14:paraId="52E4CDD9" w14:textId="4CA7330D" w:rsidR="00DA52F4" w:rsidRDefault="00DA52F4" w:rsidP="009F6540">
      <w:pPr>
        <w:spacing w:before="54" w:after="0" w:line="276" w:lineRule="auto"/>
        <w:jc w:val="center"/>
        <w:rPr>
          <w:rFonts w:ascii="Times New Roman" w:hAnsi="Times New Roman" w:cs="Times New Roman"/>
          <w:color w:val="000000" w:themeColor="text1"/>
          <w:sz w:val="20"/>
          <w:szCs w:val="20"/>
        </w:rPr>
      </w:pPr>
      <w:r w:rsidRPr="001E51F3">
        <w:rPr>
          <w:rFonts w:ascii="Times New Roman" w:hAnsi="Times New Roman" w:cs="Times New Roman"/>
          <w:b/>
          <w:bCs/>
          <w:color w:val="000000" w:themeColor="text1"/>
          <w:sz w:val="20"/>
          <w:szCs w:val="20"/>
        </w:rPr>
        <w:t>Figure</w:t>
      </w:r>
      <w:r w:rsidR="00B17F4E" w:rsidRPr="001E51F3">
        <w:rPr>
          <w:rFonts w:ascii="Times New Roman" w:hAnsi="Times New Roman" w:cs="Times New Roman"/>
          <w:b/>
          <w:bCs/>
          <w:color w:val="000000" w:themeColor="text1"/>
          <w:sz w:val="20"/>
          <w:szCs w:val="20"/>
        </w:rPr>
        <w:t xml:space="preserve"> </w:t>
      </w:r>
      <w:r w:rsidRPr="001E51F3">
        <w:rPr>
          <w:rFonts w:ascii="Times New Roman" w:hAnsi="Times New Roman" w:cs="Times New Roman"/>
          <w:b/>
          <w:bCs/>
          <w:color w:val="000000" w:themeColor="text1"/>
          <w:sz w:val="20"/>
          <w:szCs w:val="20"/>
        </w:rPr>
        <w:t>2</w:t>
      </w:r>
      <w:r w:rsidR="00B17F4E" w:rsidRPr="001E51F3">
        <w:rPr>
          <w:rFonts w:ascii="Times New Roman" w:hAnsi="Times New Roman" w:cs="Times New Roman"/>
          <w:b/>
          <w:bCs/>
          <w:color w:val="000000" w:themeColor="text1"/>
          <w:sz w:val="20"/>
          <w:szCs w:val="20"/>
        </w:rPr>
        <w:t>:</w:t>
      </w:r>
      <w:r w:rsidRPr="001E51F3">
        <w:rPr>
          <w:rFonts w:ascii="Times New Roman" w:hAnsi="Times New Roman" w:cs="Times New Roman"/>
          <w:color w:val="000000" w:themeColor="text1"/>
          <w:sz w:val="20"/>
          <w:szCs w:val="20"/>
        </w:rPr>
        <w:t xml:space="preserve"> </w:t>
      </w:r>
      <w:r w:rsidR="00FF754F">
        <w:rPr>
          <w:rFonts w:ascii="Times New Roman" w:hAnsi="Times New Roman" w:cs="Times New Roman"/>
          <w:color w:val="000000" w:themeColor="text1"/>
          <w:sz w:val="20"/>
          <w:szCs w:val="20"/>
        </w:rPr>
        <w:t>10 liter capacity vessel</w:t>
      </w:r>
      <w:r w:rsidRPr="001E51F3">
        <w:rPr>
          <w:rFonts w:ascii="Times New Roman" w:hAnsi="Times New Roman" w:cs="Times New Roman"/>
          <w:color w:val="000000" w:themeColor="text1"/>
          <w:sz w:val="20"/>
          <w:szCs w:val="20"/>
        </w:rPr>
        <w:t xml:space="preserve"> (Font size-</w:t>
      </w:r>
      <w:r w:rsidR="00B17F4E" w:rsidRPr="001E51F3">
        <w:rPr>
          <w:rFonts w:ascii="Times New Roman" w:hAnsi="Times New Roman" w:cs="Times New Roman"/>
          <w:color w:val="000000" w:themeColor="text1"/>
          <w:sz w:val="20"/>
          <w:szCs w:val="20"/>
        </w:rPr>
        <w:t>10</w:t>
      </w:r>
      <w:r w:rsidRPr="001E51F3">
        <w:rPr>
          <w:rFonts w:ascii="Times New Roman" w:hAnsi="Times New Roman" w:cs="Times New Roman"/>
          <w:color w:val="000000" w:themeColor="text1"/>
          <w:sz w:val="20"/>
          <w:szCs w:val="20"/>
        </w:rPr>
        <w:t>)</w:t>
      </w:r>
    </w:p>
    <w:p w14:paraId="1220E49A" w14:textId="4B9A6FC1" w:rsidR="006A6434" w:rsidRPr="001E51F3" w:rsidRDefault="006A6434" w:rsidP="00125B8F">
      <w:pPr>
        <w:spacing w:before="54" w:after="0" w:line="276" w:lineRule="auto"/>
        <w:jc w:val="both"/>
        <w:rPr>
          <w:rFonts w:ascii="Times New Roman" w:hAnsi="Times New Roman" w:cs="Times New Roman"/>
          <w:color w:val="000000" w:themeColor="text1"/>
          <w:sz w:val="20"/>
          <w:szCs w:val="20"/>
        </w:rPr>
      </w:pPr>
      <w:r w:rsidRPr="006A6434">
        <w:rPr>
          <w:rFonts w:ascii="Times New Roman" w:hAnsi="Times New Roman" w:cs="Times New Roman"/>
          <w:color w:val="000000" w:themeColor="text1"/>
          <w:sz w:val="20"/>
          <w:szCs w:val="20"/>
        </w:rPr>
        <w:t>Unless or otherwise specified specific gravity values reported shall be based on water</w:t>
      </w:r>
      <w:r>
        <w:rPr>
          <w:rFonts w:ascii="Times New Roman" w:hAnsi="Times New Roman" w:cs="Times New Roman"/>
          <w:color w:val="000000" w:themeColor="text1"/>
          <w:sz w:val="20"/>
          <w:szCs w:val="20"/>
        </w:rPr>
        <w:t xml:space="preserve"> </w:t>
      </w:r>
      <w:r w:rsidRPr="006A6434">
        <w:rPr>
          <w:rFonts w:ascii="Times New Roman" w:hAnsi="Times New Roman" w:cs="Times New Roman"/>
          <w:color w:val="000000" w:themeColor="text1"/>
          <w:sz w:val="20"/>
          <w:szCs w:val="20"/>
        </w:rPr>
        <w:t>at 270C. So the specific gravity at 27</w:t>
      </w:r>
      <w:r w:rsidRPr="006A6434">
        <w:rPr>
          <w:rFonts w:ascii="Times New Roman" w:hAnsi="Times New Roman" w:cs="Times New Roman"/>
          <w:color w:val="000000" w:themeColor="text1"/>
          <w:sz w:val="20"/>
          <w:szCs w:val="20"/>
          <w:vertAlign w:val="superscript"/>
        </w:rPr>
        <w:t>0</w:t>
      </w:r>
      <w:r w:rsidRPr="006A6434">
        <w:rPr>
          <w:rFonts w:ascii="Times New Roman" w:hAnsi="Times New Roman" w:cs="Times New Roman"/>
          <w:color w:val="000000" w:themeColor="text1"/>
          <w:sz w:val="20"/>
          <w:szCs w:val="20"/>
        </w:rPr>
        <w:t>C</w:t>
      </w:r>
      <w:r>
        <w:rPr>
          <w:rFonts w:ascii="Times New Roman" w:hAnsi="Times New Roman" w:cs="Times New Roman"/>
          <w:color w:val="000000" w:themeColor="text1"/>
          <w:sz w:val="20"/>
          <w:szCs w:val="20"/>
        </w:rPr>
        <w:t xml:space="preserve"> </w:t>
      </w:r>
      <w:r w:rsidRPr="006A6434">
        <w:rPr>
          <w:rFonts w:ascii="Times New Roman" w:hAnsi="Times New Roman" w:cs="Times New Roman"/>
          <w:color w:val="000000" w:themeColor="text1"/>
          <w:sz w:val="20"/>
          <w:szCs w:val="20"/>
        </w:rPr>
        <w:t>= K Sp. gravity at Tx</w:t>
      </w:r>
      <w:r w:rsidRPr="006A6434">
        <w:rPr>
          <w:rFonts w:ascii="Times New Roman" w:hAnsi="Times New Roman" w:cs="Times New Roman"/>
          <w:color w:val="000000" w:themeColor="text1"/>
          <w:sz w:val="20"/>
          <w:szCs w:val="20"/>
          <w:vertAlign w:val="superscript"/>
        </w:rPr>
        <w:t>0</w:t>
      </w:r>
      <w:r w:rsidRPr="006A6434">
        <w:rPr>
          <w:rFonts w:ascii="Times New Roman" w:hAnsi="Times New Roman" w:cs="Times New Roman"/>
          <w:color w:val="000000" w:themeColor="text1"/>
          <w:sz w:val="20"/>
          <w:szCs w:val="20"/>
        </w:rPr>
        <w:t>C. The specific gravity of the soil particles lie with in the range of 2.65 to 2.85. Soils</w:t>
      </w:r>
      <w:r>
        <w:rPr>
          <w:rFonts w:ascii="Times New Roman" w:hAnsi="Times New Roman" w:cs="Times New Roman"/>
          <w:color w:val="000000" w:themeColor="text1"/>
          <w:sz w:val="20"/>
          <w:szCs w:val="20"/>
        </w:rPr>
        <w:t xml:space="preserve"> </w:t>
      </w:r>
      <w:r w:rsidRPr="006A6434">
        <w:rPr>
          <w:rFonts w:ascii="Times New Roman" w:hAnsi="Times New Roman" w:cs="Times New Roman"/>
          <w:color w:val="000000" w:themeColor="text1"/>
          <w:sz w:val="20"/>
          <w:szCs w:val="20"/>
        </w:rPr>
        <w:t>containing organic matter and porous</w:t>
      </w:r>
      <w:r>
        <w:rPr>
          <w:rFonts w:ascii="Times New Roman" w:hAnsi="Times New Roman" w:cs="Times New Roman"/>
          <w:color w:val="000000" w:themeColor="text1"/>
          <w:sz w:val="20"/>
          <w:szCs w:val="20"/>
        </w:rPr>
        <w:t xml:space="preserve"> </w:t>
      </w:r>
      <w:r w:rsidRPr="006A6434">
        <w:rPr>
          <w:rFonts w:ascii="Times New Roman" w:hAnsi="Times New Roman" w:cs="Times New Roman"/>
          <w:color w:val="000000" w:themeColor="text1"/>
          <w:sz w:val="20"/>
          <w:szCs w:val="20"/>
        </w:rPr>
        <w:t>particles may have specific gravity values below</w:t>
      </w:r>
      <w:r>
        <w:rPr>
          <w:rFonts w:ascii="Times New Roman" w:hAnsi="Times New Roman" w:cs="Times New Roman"/>
          <w:color w:val="000000" w:themeColor="text1"/>
          <w:sz w:val="20"/>
          <w:szCs w:val="20"/>
        </w:rPr>
        <w:t xml:space="preserve"> </w:t>
      </w:r>
      <w:r w:rsidRPr="006A6434">
        <w:rPr>
          <w:rFonts w:ascii="Times New Roman" w:hAnsi="Times New Roman" w:cs="Times New Roman"/>
          <w:color w:val="000000" w:themeColor="text1"/>
          <w:sz w:val="20"/>
          <w:szCs w:val="20"/>
        </w:rPr>
        <w:t>2.0. Soils having heavy substances may have values above 3.0.</w:t>
      </w:r>
    </w:p>
    <w:p w14:paraId="2A689519" w14:textId="31C917A0" w:rsidR="00DA52F4" w:rsidRPr="001E51F3" w:rsidRDefault="00DA52F4" w:rsidP="001E51F3">
      <w:pPr>
        <w:pStyle w:val="ListParagraph"/>
        <w:numPr>
          <w:ilvl w:val="0"/>
          <w:numId w:val="21"/>
        </w:numPr>
        <w:spacing w:before="54" w:after="0" w:line="276" w:lineRule="auto"/>
        <w:rPr>
          <w:rFonts w:ascii="Times New Roman" w:hAnsi="Times New Roman" w:cs="Times New Roman"/>
          <w:b/>
          <w:bCs/>
          <w:color w:val="000000" w:themeColor="text1"/>
          <w:sz w:val="24"/>
          <w:szCs w:val="24"/>
        </w:rPr>
      </w:pPr>
      <w:r w:rsidRPr="001E51F3">
        <w:rPr>
          <w:rFonts w:ascii="Times New Roman" w:hAnsi="Times New Roman" w:cs="Times New Roman"/>
          <w:b/>
          <w:bCs/>
          <w:color w:val="000000" w:themeColor="text1"/>
          <w:sz w:val="24"/>
          <w:szCs w:val="24"/>
        </w:rPr>
        <w:t>CONCLUSION</w:t>
      </w:r>
    </w:p>
    <w:p w14:paraId="11981EEC" w14:textId="0A9C26BA" w:rsidR="00DA52F4" w:rsidRPr="001E51F3" w:rsidRDefault="00DA52F4" w:rsidP="009F6540">
      <w:pPr>
        <w:spacing w:before="54" w:after="0" w:line="276" w:lineRule="auto"/>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All the main points of the research work are written in this section. Ensure that abstract and conclusion should not same. Graph and tables should not use in conclusion.</w:t>
      </w:r>
    </w:p>
    <w:p w14:paraId="1EB503A5" w14:textId="238659A1" w:rsidR="00DA52F4" w:rsidRPr="001E51F3" w:rsidRDefault="00DA52F4" w:rsidP="001E51F3">
      <w:pPr>
        <w:spacing w:before="54" w:after="0" w:line="276" w:lineRule="auto"/>
        <w:rPr>
          <w:rFonts w:ascii="Times New Roman" w:hAnsi="Times New Roman" w:cs="Times New Roman"/>
          <w:b/>
          <w:bCs/>
          <w:color w:val="000000" w:themeColor="text1"/>
          <w:sz w:val="24"/>
          <w:szCs w:val="24"/>
        </w:rPr>
      </w:pPr>
      <w:r w:rsidRPr="001E51F3">
        <w:rPr>
          <w:rFonts w:ascii="Times New Roman" w:hAnsi="Times New Roman" w:cs="Times New Roman"/>
          <w:b/>
          <w:bCs/>
          <w:color w:val="000000" w:themeColor="text1"/>
          <w:sz w:val="24"/>
          <w:szCs w:val="24"/>
        </w:rPr>
        <w:t>ACKNOWLEDGEMENTS (optional)</w:t>
      </w:r>
    </w:p>
    <w:p w14:paraId="003F10A2" w14:textId="742947D5" w:rsidR="00DA52F4" w:rsidRPr="001E51F3" w:rsidRDefault="00DA52F4" w:rsidP="009F6540">
      <w:pPr>
        <w:spacing w:before="54" w:after="0" w:line="276" w:lineRule="auto"/>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The authors can acknowledge professor, friend or family member who help in research work in this section.</w:t>
      </w:r>
    </w:p>
    <w:p w14:paraId="24B2CD4B" w14:textId="6EB5A81E" w:rsidR="00DA52F4" w:rsidRPr="001E51F3" w:rsidRDefault="00DA52F4" w:rsidP="001E51F3">
      <w:pPr>
        <w:pStyle w:val="ListParagraph"/>
        <w:numPr>
          <w:ilvl w:val="0"/>
          <w:numId w:val="21"/>
        </w:numPr>
        <w:spacing w:before="54" w:after="0" w:line="276" w:lineRule="auto"/>
        <w:rPr>
          <w:rFonts w:ascii="Times New Roman" w:hAnsi="Times New Roman" w:cs="Times New Roman"/>
          <w:b/>
          <w:bCs/>
          <w:color w:val="000000" w:themeColor="text1"/>
          <w:sz w:val="24"/>
          <w:szCs w:val="24"/>
        </w:rPr>
      </w:pPr>
      <w:r w:rsidRPr="001E51F3">
        <w:rPr>
          <w:rFonts w:ascii="Times New Roman" w:hAnsi="Times New Roman" w:cs="Times New Roman"/>
          <w:b/>
          <w:bCs/>
          <w:color w:val="000000" w:themeColor="text1"/>
          <w:sz w:val="24"/>
          <w:szCs w:val="24"/>
        </w:rPr>
        <w:t>REFERENCES</w:t>
      </w:r>
    </w:p>
    <w:p w14:paraId="002D2C71" w14:textId="3EAE90C1" w:rsidR="006C11CA" w:rsidRPr="001E51F3" w:rsidRDefault="006C11CA" w:rsidP="006C11CA">
      <w:pPr>
        <w:pStyle w:val="ListParagraph"/>
        <w:widowControl w:val="0"/>
        <w:numPr>
          <w:ilvl w:val="0"/>
          <w:numId w:val="19"/>
        </w:numPr>
        <w:autoSpaceDE w:val="0"/>
        <w:autoSpaceDN w:val="0"/>
        <w:spacing w:before="60" w:after="0" w:line="276" w:lineRule="auto"/>
        <w:contextualSpacing w:val="0"/>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T. Mohana Priya, Dr. M. Punithavalli &amp; Dr. R. Rajesh Kanna, Machine Learning Algorithm for Development of Enhanced Support Vector Machine Technique to Predict Stress, Global Journal of Computer Science and Technology: C Software &amp; Data Engineering, Volume 20, Issue 2, No. 2020, pp 12-20</w:t>
      </w:r>
    </w:p>
    <w:p w14:paraId="6801566F" w14:textId="5D9C5B78" w:rsidR="006C11CA" w:rsidRPr="001E51F3" w:rsidRDefault="006C11CA" w:rsidP="006C11CA">
      <w:pPr>
        <w:pStyle w:val="ListParagraph"/>
        <w:widowControl w:val="0"/>
        <w:numPr>
          <w:ilvl w:val="0"/>
          <w:numId w:val="19"/>
        </w:numPr>
        <w:autoSpaceDE w:val="0"/>
        <w:autoSpaceDN w:val="0"/>
        <w:spacing w:before="60" w:after="0" w:line="276" w:lineRule="auto"/>
        <w:contextualSpacing w:val="0"/>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Ganesh Kumar and P.Vasanth Sena, “Novel Artificial Neural Networks and Logistic Approach for Detecting Credit Card Deceit,” International Journal of Computer Science and Network Security, Vol. 15, issue 9, Sep. 2015, pp. 222-234</w:t>
      </w:r>
    </w:p>
    <w:p w14:paraId="165DBEBD" w14:textId="77777777" w:rsidR="006C11CA" w:rsidRPr="001E51F3" w:rsidRDefault="006C11CA" w:rsidP="006C11CA">
      <w:pPr>
        <w:pStyle w:val="ListParagraph"/>
        <w:widowControl w:val="0"/>
        <w:numPr>
          <w:ilvl w:val="0"/>
          <w:numId w:val="19"/>
        </w:numPr>
        <w:autoSpaceDE w:val="0"/>
        <w:autoSpaceDN w:val="0"/>
        <w:spacing w:before="60" w:after="0" w:line="276" w:lineRule="auto"/>
        <w:contextualSpacing w:val="0"/>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Gyusoo Kim and Seulgi Lee, “2014 Payment Research”, Bank of Korea, Vol. 2015, No. 1, Jan. 2015.</w:t>
      </w:r>
    </w:p>
    <w:p w14:paraId="256B070B" w14:textId="430DE2AF" w:rsidR="006C11CA" w:rsidRPr="001E51F3" w:rsidRDefault="006C11CA" w:rsidP="006C11CA">
      <w:pPr>
        <w:pStyle w:val="ListParagraph"/>
        <w:widowControl w:val="0"/>
        <w:numPr>
          <w:ilvl w:val="0"/>
          <w:numId w:val="19"/>
        </w:numPr>
        <w:autoSpaceDE w:val="0"/>
        <w:autoSpaceDN w:val="0"/>
        <w:spacing w:before="60" w:after="0" w:line="276" w:lineRule="auto"/>
        <w:contextualSpacing w:val="0"/>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 xml:space="preserve">Chengwei Liu, Yixiang Chan, Syed Hasnain Alam Kazmi, Hao Fu, “Financial Fraud Detection </w:t>
      </w:r>
      <w:r w:rsidR="00FF754F">
        <w:rPr>
          <w:rFonts w:ascii="Times New Roman" w:hAnsi="Times New Roman" w:cs="Times New Roman"/>
          <w:color w:val="000000" w:themeColor="text1"/>
          <w:sz w:val="20"/>
          <w:szCs w:val="20"/>
        </w:rPr>
        <w:t>Fluid</w:t>
      </w:r>
      <w:r w:rsidRPr="001E51F3">
        <w:rPr>
          <w:rFonts w:ascii="Times New Roman" w:hAnsi="Times New Roman" w:cs="Times New Roman"/>
          <w:color w:val="000000" w:themeColor="text1"/>
          <w:sz w:val="20"/>
          <w:szCs w:val="20"/>
        </w:rPr>
        <w:t>: Based on Random Forest,” International Journal of Economics and Finance, Vol. 7, Issue. 7, pp. 178-188, 2015.</w:t>
      </w:r>
    </w:p>
    <w:p w14:paraId="6CA7E5F0" w14:textId="32DBDCB8" w:rsidR="006C11CA" w:rsidRDefault="006C11CA" w:rsidP="006A6434">
      <w:pPr>
        <w:pStyle w:val="ListParagraph"/>
        <w:widowControl w:val="0"/>
        <w:numPr>
          <w:ilvl w:val="0"/>
          <w:numId w:val="19"/>
        </w:numPr>
        <w:autoSpaceDE w:val="0"/>
        <w:autoSpaceDN w:val="0"/>
        <w:spacing w:before="60" w:after="0" w:line="276" w:lineRule="auto"/>
        <w:contextualSpacing w:val="0"/>
        <w:jc w:val="both"/>
        <w:rPr>
          <w:rFonts w:ascii="Times New Roman" w:hAnsi="Times New Roman" w:cs="Times New Roman"/>
          <w:color w:val="000000" w:themeColor="text1"/>
          <w:sz w:val="20"/>
          <w:szCs w:val="20"/>
        </w:rPr>
      </w:pPr>
      <w:r w:rsidRPr="001E51F3">
        <w:rPr>
          <w:rFonts w:ascii="Times New Roman" w:hAnsi="Times New Roman" w:cs="Times New Roman"/>
          <w:color w:val="000000" w:themeColor="text1"/>
          <w:sz w:val="20"/>
          <w:szCs w:val="20"/>
        </w:rPr>
        <w:t>Hitesh D. Bambhava, Prof. Jayeshkumar Pitroda, Prof. Jaydev J. Bhavsar (2013), “A Comparative Study on Bamboo Scaffolding And Metal Scaffolding in Construction Industry Using Statistical Methods”, International Journal of Engineering Trends and Technology (IJETT) – Volume 4, Issue 6, June 2013, Pg.2330-2337.</w:t>
      </w:r>
    </w:p>
    <w:p w14:paraId="40EFF21F" w14:textId="5028643B" w:rsidR="00911ACD" w:rsidRPr="00911ACD" w:rsidRDefault="00911ACD" w:rsidP="00911ACD">
      <w:pPr>
        <w:tabs>
          <w:tab w:val="left" w:pos="6360"/>
        </w:tabs>
      </w:pPr>
      <w:r>
        <w:tab/>
      </w:r>
    </w:p>
    <w:sectPr w:rsidR="00911ACD" w:rsidRPr="00911ACD" w:rsidSect="005F717A">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510" w:right="907" w:bottom="340" w:left="907" w:header="113"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2629" w14:textId="77777777" w:rsidR="00826BF1" w:rsidRDefault="00826BF1" w:rsidP="00C556D7">
      <w:pPr>
        <w:spacing w:after="0" w:line="240" w:lineRule="auto"/>
      </w:pPr>
      <w:r>
        <w:separator/>
      </w:r>
    </w:p>
  </w:endnote>
  <w:endnote w:type="continuationSeparator" w:id="0">
    <w:p w14:paraId="4097B37D" w14:textId="77777777" w:rsidR="00826BF1" w:rsidRDefault="00826BF1" w:rsidP="00C5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FA46" w14:textId="77777777" w:rsidR="004808B7" w:rsidRDefault="00480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625E" w14:textId="6451DA35" w:rsidR="001E51F3" w:rsidRPr="00911ACD" w:rsidRDefault="001E51F3" w:rsidP="00911ACD">
    <w:pPr>
      <w:pStyle w:val="Footer"/>
      <w:pBdr>
        <w:top w:val="single" w:sz="4" w:space="1" w:color="auto"/>
      </w:pBdr>
    </w:pPr>
    <w:r w:rsidRPr="001E51F3">
      <w:rPr>
        <w:rFonts w:ascii="Times New Roman" w:eastAsia="Calibri" w:hAnsi="Times New Roman" w:cs="Times New Roman"/>
        <w:b/>
        <w:color w:val="1F497D"/>
        <w:sz w:val="20"/>
        <w:szCs w:val="20"/>
        <w:lang w:val="fr-FR" w:bidi="ml-IN"/>
      </w:rPr>
      <w:t xml:space="preserve">@International Journal Of Progressive Research In Engineering Management And Science </w:t>
    </w:r>
    <w:r>
      <w:rPr>
        <w:rFonts w:ascii="Times New Roman" w:eastAsia="Calibri" w:hAnsi="Times New Roman" w:cs="Times New Roman"/>
        <w:b/>
        <w:color w:val="1F497D"/>
        <w:sz w:val="20"/>
        <w:szCs w:val="20"/>
        <w:lang w:val="fr-FR" w:bidi="ml-IN"/>
      </w:rPr>
      <w:t xml:space="preserve">         </w:t>
    </w:r>
    <w:r w:rsidR="006A6434">
      <w:rPr>
        <w:rFonts w:ascii="Times New Roman" w:eastAsia="Calibri" w:hAnsi="Times New Roman" w:cs="Times New Roman"/>
        <w:b/>
        <w:color w:val="1F497D"/>
        <w:sz w:val="20"/>
        <w:szCs w:val="20"/>
        <w:lang w:val="fr-FR" w:bidi="ml-IN"/>
      </w:rPr>
      <w:t xml:space="preserve">           </w:t>
    </w:r>
    <w:r>
      <w:rPr>
        <w:rFonts w:ascii="Times New Roman" w:eastAsia="Calibri" w:hAnsi="Times New Roman" w:cs="Times New Roman"/>
        <w:b/>
        <w:color w:val="1F497D"/>
        <w:sz w:val="20"/>
        <w:szCs w:val="20"/>
        <w:lang w:val="fr-FR" w:bidi="ml-IN"/>
      </w:rPr>
      <w:t xml:space="preserve">       </w:t>
    </w:r>
    <w:r w:rsidRPr="001E51F3">
      <w:rPr>
        <w:rFonts w:ascii="Times New Roman" w:eastAsia="Calibri" w:hAnsi="Times New Roman" w:cs="Times New Roman"/>
        <w:b/>
        <w:color w:val="1F497D"/>
        <w:sz w:val="20"/>
        <w:szCs w:val="20"/>
        <w:lang w:val="fr-FR" w:bidi="ml-IN"/>
      </w:rPr>
      <w:t xml:space="preserve">  </w:t>
    </w:r>
    <w:sdt>
      <w:sdtPr>
        <w:rPr>
          <w:b/>
          <w:bCs/>
        </w:rPr>
        <w:id w:val="1357387560"/>
        <w:docPartObj>
          <w:docPartGallery w:val="Page Numbers (Bottom of Page)"/>
          <w:docPartUnique/>
        </w:docPartObj>
      </w:sdtPr>
      <w:sdtContent>
        <w:r w:rsidRPr="001E51F3">
          <w:rPr>
            <w:b/>
            <w:bCs/>
          </w:rPr>
          <w:t xml:space="preserve">Page | </w:t>
        </w:r>
        <w:r w:rsidRPr="001E51F3">
          <w:rPr>
            <w:b/>
            <w:bCs/>
          </w:rPr>
          <w:fldChar w:fldCharType="begin"/>
        </w:r>
        <w:r w:rsidRPr="001E51F3">
          <w:rPr>
            <w:b/>
            <w:bCs/>
          </w:rPr>
          <w:instrText xml:space="preserve"> PAGE   \* MERGEFORMAT </w:instrText>
        </w:r>
        <w:r w:rsidRPr="001E51F3">
          <w:rPr>
            <w:b/>
            <w:bCs/>
          </w:rPr>
          <w:fldChar w:fldCharType="separate"/>
        </w:r>
        <w:r w:rsidR="0018026F">
          <w:rPr>
            <w:b/>
            <w:bCs/>
            <w:noProof/>
          </w:rPr>
          <w:t>1</w:t>
        </w:r>
        <w:r w:rsidRPr="001E51F3">
          <w:rPr>
            <w:b/>
            <w:bCs/>
            <w:noProof/>
          </w:rPr>
          <w:fldChar w:fldCharType="end"/>
        </w:r>
        <w:r w:rsidRPr="001E51F3">
          <w:rPr>
            <w:b/>
            <w:bCs/>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966E" w14:textId="77777777" w:rsidR="004808B7" w:rsidRDefault="00480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02D76" w14:textId="77777777" w:rsidR="00826BF1" w:rsidRDefault="00826BF1" w:rsidP="00C556D7">
      <w:pPr>
        <w:spacing w:after="0" w:line="240" w:lineRule="auto"/>
      </w:pPr>
      <w:r>
        <w:separator/>
      </w:r>
    </w:p>
  </w:footnote>
  <w:footnote w:type="continuationSeparator" w:id="0">
    <w:p w14:paraId="72CB9DDF" w14:textId="77777777" w:rsidR="00826BF1" w:rsidRDefault="00826BF1" w:rsidP="00C55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3373" w14:textId="77777777" w:rsidR="004808B7" w:rsidRDefault="00480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812"/>
      <w:gridCol w:w="1866"/>
    </w:tblGrid>
    <w:tr w:rsidR="005F717A" w14:paraId="5A65F99B" w14:textId="77777777" w:rsidTr="00FF754F">
      <w:trPr>
        <w:trHeight w:val="435"/>
        <w:jc w:val="center"/>
      </w:trPr>
      <w:tc>
        <w:tcPr>
          <w:tcW w:w="2405" w:type="dxa"/>
          <w:vMerge w:val="restart"/>
          <w:vAlign w:val="center"/>
        </w:tcPr>
        <w:p w14:paraId="1BDD5F98" w14:textId="77777777" w:rsidR="005F717A" w:rsidRPr="00BC37A0" w:rsidRDefault="005F717A" w:rsidP="006C74D5">
          <w:pPr>
            <w:tabs>
              <w:tab w:val="left" w:pos="4820"/>
              <w:tab w:val="right" w:pos="9360"/>
            </w:tabs>
            <w:ind w:left="-120"/>
            <w:jc w:val="center"/>
            <w:rPr>
              <w:rFonts w:ascii="Times New Roman" w:hAnsi="Times New Roman" w:cs="Times New Roman"/>
              <w:b/>
              <w:color w:val="1F497D"/>
              <w:lang w:val="fr-FR"/>
            </w:rPr>
          </w:pPr>
          <w:r w:rsidRPr="00BC37A0">
            <w:rPr>
              <w:rFonts w:ascii="Times New Roman" w:hAnsi="Times New Roman" w:cs="Times New Roman"/>
              <w:b/>
              <w:noProof/>
              <w:color w:val="1F497D"/>
            </w:rPr>
            <w:drawing>
              <wp:inline distT="0" distB="0" distL="0" distR="0" wp14:anchorId="442C6785" wp14:editId="768C3E77">
                <wp:extent cx="1247775" cy="544195"/>
                <wp:effectExtent l="0" t="0" r="9525"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544195"/>
                        </a:xfrm>
                        <a:prstGeom prst="rect">
                          <a:avLst/>
                        </a:prstGeom>
                      </pic:spPr>
                    </pic:pic>
                  </a:graphicData>
                </a:graphic>
              </wp:inline>
            </w:drawing>
          </w:r>
        </w:p>
      </w:tc>
      <w:tc>
        <w:tcPr>
          <w:tcW w:w="5812" w:type="dxa"/>
          <w:vMerge w:val="restart"/>
          <w:vAlign w:val="center"/>
        </w:tcPr>
        <w:p w14:paraId="1BECE0B5" w14:textId="77777777" w:rsidR="005F717A" w:rsidRDefault="005F717A" w:rsidP="006C74D5">
          <w:pPr>
            <w:tabs>
              <w:tab w:val="left" w:pos="4820"/>
              <w:tab w:val="right" w:pos="9360"/>
            </w:tabs>
            <w:jc w:val="center"/>
            <w:rPr>
              <w:rFonts w:ascii="Times New Roman" w:hAnsi="Times New Roman" w:cs="Times New Roman"/>
              <w:b/>
              <w:color w:val="1F497D"/>
              <w:sz w:val="22"/>
              <w:szCs w:val="22"/>
              <w:lang w:val="fr-FR"/>
            </w:rPr>
          </w:pPr>
          <w:bookmarkStart w:id="0" w:name="_Hlk63187445"/>
          <w:r w:rsidRPr="006C74D5">
            <w:rPr>
              <w:rFonts w:ascii="Times New Roman" w:hAnsi="Times New Roman" w:cs="Times New Roman"/>
              <w:b/>
              <w:color w:val="1F497D"/>
              <w:sz w:val="22"/>
              <w:szCs w:val="22"/>
              <w:lang w:val="fr-FR"/>
            </w:rPr>
            <w:t xml:space="preserve">INTERNATIONAL JOURNAL OF PROGRESSIVE RESEARCH IN ENGINEERING MANAGEMENT </w:t>
          </w:r>
        </w:p>
        <w:p w14:paraId="6229FD1E" w14:textId="77777777" w:rsidR="005F717A" w:rsidRDefault="005F717A" w:rsidP="006C74D5">
          <w:pPr>
            <w:tabs>
              <w:tab w:val="left" w:pos="4820"/>
              <w:tab w:val="right" w:pos="9360"/>
            </w:tabs>
            <w:jc w:val="center"/>
            <w:rPr>
              <w:rFonts w:ascii="Times New Roman" w:hAnsi="Times New Roman" w:cs="Times New Roman"/>
              <w:b/>
              <w:color w:val="1F497D"/>
              <w:sz w:val="22"/>
              <w:szCs w:val="22"/>
              <w:lang w:val="fr-FR"/>
            </w:rPr>
          </w:pPr>
          <w:r w:rsidRPr="006C74D5">
            <w:rPr>
              <w:rFonts w:ascii="Times New Roman" w:hAnsi="Times New Roman" w:cs="Times New Roman"/>
              <w:b/>
              <w:color w:val="1F497D"/>
              <w:sz w:val="22"/>
              <w:szCs w:val="22"/>
              <w:lang w:val="fr-FR"/>
            </w:rPr>
            <w:t>AND SCIENCE (IJPREMS)</w:t>
          </w:r>
        </w:p>
        <w:p w14:paraId="68CBE0D2" w14:textId="77777777" w:rsidR="00125B8F" w:rsidRPr="0018026F" w:rsidRDefault="00125B8F" w:rsidP="006C74D5">
          <w:pPr>
            <w:tabs>
              <w:tab w:val="left" w:pos="4820"/>
              <w:tab w:val="right" w:pos="9360"/>
            </w:tabs>
            <w:jc w:val="center"/>
            <w:rPr>
              <w:rFonts w:ascii="Times New Roman" w:hAnsi="Times New Roman" w:cs="Times New Roman"/>
              <w:bCs/>
              <w:sz w:val="16"/>
              <w:szCs w:val="24"/>
              <w:lang w:val="fr-FR" w:eastAsia="en-IN"/>
            </w:rPr>
          </w:pPr>
        </w:p>
        <w:p w14:paraId="16A90138" w14:textId="00EF02A2" w:rsidR="00125B8F" w:rsidRPr="006C74D5" w:rsidRDefault="00125B8F" w:rsidP="0018026F">
          <w:pPr>
            <w:tabs>
              <w:tab w:val="left" w:pos="4820"/>
              <w:tab w:val="right" w:pos="9360"/>
            </w:tabs>
            <w:jc w:val="center"/>
            <w:rPr>
              <w:rFonts w:ascii="Times New Roman" w:hAnsi="Times New Roman" w:cs="Times New Roman"/>
              <w:b/>
              <w:color w:val="1F497D"/>
              <w:sz w:val="24"/>
              <w:szCs w:val="24"/>
              <w:lang w:val="fr-FR"/>
            </w:rPr>
          </w:pPr>
          <w:r w:rsidRPr="00536ADF">
            <w:rPr>
              <w:rFonts w:ascii="Times New Roman" w:hAnsi="Times New Roman" w:cs="Times New Roman"/>
              <w:bCs/>
              <w:sz w:val="24"/>
              <w:szCs w:val="24"/>
              <w:lang w:val="fr-FR" w:eastAsia="en-IN"/>
            </w:rPr>
            <w:t>Vol. 0</w:t>
          </w:r>
          <w:r w:rsidR="004808B7">
            <w:rPr>
              <w:rFonts w:ascii="Times New Roman" w:hAnsi="Times New Roman" w:cs="Times New Roman"/>
              <w:bCs/>
              <w:sz w:val="24"/>
              <w:szCs w:val="24"/>
              <w:lang w:val="fr-FR" w:eastAsia="en-IN"/>
            </w:rPr>
            <w:t>4</w:t>
          </w:r>
          <w:r w:rsidRPr="00536ADF">
            <w:rPr>
              <w:rFonts w:ascii="Times New Roman" w:hAnsi="Times New Roman" w:cs="Times New Roman"/>
              <w:bCs/>
              <w:sz w:val="24"/>
              <w:szCs w:val="24"/>
              <w:lang w:val="fr-FR" w:eastAsia="en-IN"/>
            </w:rPr>
            <w:t xml:space="preserve">, Issue </w:t>
          </w:r>
          <w:r w:rsidR="0079243B">
            <w:rPr>
              <w:rFonts w:ascii="Times New Roman" w:hAnsi="Times New Roman" w:cs="Times New Roman"/>
              <w:bCs/>
              <w:sz w:val="24"/>
              <w:szCs w:val="24"/>
              <w:lang w:val="fr-FR" w:eastAsia="en-IN"/>
            </w:rPr>
            <w:t>0</w:t>
          </w:r>
          <w:r w:rsidR="004808B7">
            <w:rPr>
              <w:rFonts w:ascii="Times New Roman" w:hAnsi="Times New Roman" w:cs="Times New Roman"/>
              <w:bCs/>
              <w:sz w:val="24"/>
              <w:szCs w:val="24"/>
              <w:lang w:val="fr-FR" w:eastAsia="en-IN"/>
            </w:rPr>
            <w:t>1</w:t>
          </w:r>
          <w:r w:rsidRPr="00536ADF">
            <w:rPr>
              <w:rFonts w:ascii="Times New Roman" w:hAnsi="Times New Roman" w:cs="Times New Roman"/>
              <w:bCs/>
              <w:sz w:val="24"/>
              <w:szCs w:val="24"/>
              <w:lang w:val="fr-FR" w:eastAsia="en-IN"/>
            </w:rPr>
            <w:t xml:space="preserve">, </w:t>
          </w:r>
          <w:r w:rsidR="004808B7">
            <w:rPr>
              <w:rFonts w:ascii="Times New Roman" w:hAnsi="Times New Roman" w:cs="Times New Roman"/>
              <w:bCs/>
              <w:sz w:val="24"/>
              <w:szCs w:val="24"/>
              <w:lang w:val="fr-FR" w:eastAsia="en-IN"/>
            </w:rPr>
            <w:t>January</w:t>
          </w:r>
          <w:r w:rsidRPr="00536ADF">
            <w:rPr>
              <w:rFonts w:ascii="Times New Roman" w:hAnsi="Times New Roman" w:cs="Times New Roman"/>
              <w:bCs/>
              <w:sz w:val="24"/>
              <w:szCs w:val="24"/>
              <w:lang w:val="fr-FR" w:eastAsia="en-IN"/>
            </w:rPr>
            <w:t xml:space="preserve"> 202</w:t>
          </w:r>
          <w:r w:rsidR="004808B7">
            <w:rPr>
              <w:rFonts w:ascii="Times New Roman" w:hAnsi="Times New Roman" w:cs="Times New Roman"/>
              <w:bCs/>
              <w:sz w:val="24"/>
              <w:szCs w:val="24"/>
              <w:lang w:val="fr-FR" w:eastAsia="en-IN"/>
            </w:rPr>
            <w:t>4</w:t>
          </w:r>
          <w:r w:rsidRPr="00536ADF">
            <w:rPr>
              <w:rFonts w:ascii="Times New Roman" w:hAnsi="Times New Roman" w:cs="Times New Roman"/>
              <w:bCs/>
              <w:sz w:val="24"/>
              <w:szCs w:val="24"/>
              <w:lang w:val="fr-FR" w:eastAsia="en-IN"/>
            </w:rPr>
            <w:t xml:space="preserve">, pp : </w:t>
          </w:r>
          <w:r>
            <w:rPr>
              <w:rFonts w:ascii="Times New Roman" w:hAnsi="Times New Roman" w:cs="Times New Roman"/>
              <w:bCs/>
              <w:sz w:val="24"/>
              <w:szCs w:val="24"/>
              <w:lang w:val="fr-FR" w:eastAsia="en-IN"/>
            </w:rPr>
            <w:t>xx</w:t>
          </w:r>
          <w:r w:rsidRPr="00536ADF">
            <w:rPr>
              <w:rFonts w:ascii="Times New Roman" w:hAnsi="Times New Roman" w:cs="Times New Roman"/>
              <w:bCs/>
              <w:sz w:val="24"/>
              <w:szCs w:val="24"/>
              <w:lang w:val="fr-FR" w:eastAsia="en-IN"/>
            </w:rPr>
            <w:t>-</w:t>
          </w:r>
          <w:r>
            <w:rPr>
              <w:rFonts w:ascii="Times New Roman" w:hAnsi="Times New Roman" w:cs="Times New Roman"/>
              <w:bCs/>
              <w:sz w:val="24"/>
              <w:szCs w:val="24"/>
              <w:lang w:val="fr-FR" w:eastAsia="en-IN"/>
            </w:rPr>
            <w:t>xx</w:t>
          </w:r>
        </w:p>
      </w:tc>
      <w:bookmarkEnd w:id="0"/>
      <w:tc>
        <w:tcPr>
          <w:tcW w:w="1866" w:type="dxa"/>
          <w:vAlign w:val="center"/>
        </w:tcPr>
        <w:p w14:paraId="6CA08141" w14:textId="77777777" w:rsidR="005F717A" w:rsidRPr="00125B8F" w:rsidRDefault="005F717A" w:rsidP="006C74D5">
          <w:pPr>
            <w:tabs>
              <w:tab w:val="left" w:pos="4820"/>
              <w:tab w:val="right" w:pos="9360"/>
            </w:tabs>
            <w:jc w:val="center"/>
            <w:rPr>
              <w:rFonts w:ascii="Times New Roman" w:hAnsi="Times New Roman" w:cs="Times New Roman"/>
              <w:b/>
              <w:color w:val="1F497D"/>
              <w:sz w:val="22"/>
              <w:szCs w:val="22"/>
              <w:lang w:val="fr-FR"/>
            </w:rPr>
          </w:pPr>
          <w:r w:rsidRPr="00125B8F">
            <w:rPr>
              <w:rFonts w:ascii="Times New Roman" w:hAnsi="Times New Roman" w:cs="Times New Roman"/>
              <w:b/>
              <w:color w:val="1F497D"/>
              <w:sz w:val="22"/>
              <w:szCs w:val="22"/>
              <w:lang w:val="fr-FR"/>
            </w:rPr>
            <w:t>e-ISSN :</w:t>
          </w:r>
        </w:p>
        <w:p w14:paraId="648B987E" w14:textId="4826E20A" w:rsidR="005F717A" w:rsidRPr="00BC37A0" w:rsidRDefault="005F717A" w:rsidP="006C74D5">
          <w:pPr>
            <w:tabs>
              <w:tab w:val="left" w:pos="4820"/>
              <w:tab w:val="right" w:pos="9360"/>
            </w:tabs>
            <w:jc w:val="center"/>
            <w:rPr>
              <w:rFonts w:ascii="Times New Roman" w:hAnsi="Times New Roman" w:cs="Times New Roman"/>
              <w:b/>
              <w:color w:val="1F497D"/>
              <w:lang w:val="fr-FR"/>
            </w:rPr>
          </w:pPr>
          <w:r w:rsidRPr="00125B8F">
            <w:rPr>
              <w:rFonts w:ascii="Times New Roman" w:hAnsi="Times New Roman" w:cs="Times New Roman"/>
              <w:b/>
              <w:color w:val="1F497D"/>
              <w:sz w:val="22"/>
              <w:szCs w:val="22"/>
              <w:lang w:val="fr-FR"/>
            </w:rPr>
            <w:t xml:space="preserve"> </w:t>
          </w:r>
          <w:r w:rsidR="00125B8F" w:rsidRPr="00125B8F">
            <w:rPr>
              <w:rFonts w:ascii="Times New Roman" w:hAnsi="Times New Roman" w:cs="Times New Roman"/>
              <w:b/>
              <w:color w:val="1F497D"/>
              <w:sz w:val="22"/>
              <w:szCs w:val="22"/>
              <w:lang w:val="fr-FR"/>
            </w:rPr>
            <w:t>2583-1062</w:t>
          </w:r>
        </w:p>
      </w:tc>
    </w:tr>
    <w:tr w:rsidR="005F717A" w14:paraId="23419353" w14:textId="77777777" w:rsidTr="00FF754F">
      <w:trPr>
        <w:trHeight w:val="435"/>
        <w:jc w:val="center"/>
      </w:trPr>
      <w:tc>
        <w:tcPr>
          <w:tcW w:w="2405" w:type="dxa"/>
          <w:vMerge/>
          <w:vAlign w:val="center"/>
        </w:tcPr>
        <w:p w14:paraId="540ACAA2" w14:textId="77777777" w:rsidR="005F717A" w:rsidRPr="00BC37A0" w:rsidRDefault="005F717A" w:rsidP="006C74D5">
          <w:pPr>
            <w:tabs>
              <w:tab w:val="left" w:pos="4820"/>
              <w:tab w:val="right" w:pos="9360"/>
            </w:tabs>
            <w:ind w:left="-120"/>
            <w:jc w:val="center"/>
            <w:rPr>
              <w:rFonts w:ascii="Times New Roman" w:hAnsi="Times New Roman" w:cs="Times New Roman"/>
              <w:b/>
              <w:noProof/>
              <w:color w:val="1F497D"/>
              <w:lang w:val="fr-FR"/>
            </w:rPr>
          </w:pPr>
        </w:p>
      </w:tc>
      <w:tc>
        <w:tcPr>
          <w:tcW w:w="5812" w:type="dxa"/>
          <w:vMerge/>
          <w:vAlign w:val="center"/>
        </w:tcPr>
        <w:p w14:paraId="3D0C8D55" w14:textId="77777777" w:rsidR="005F717A" w:rsidRPr="006C74D5" w:rsidRDefault="005F717A" w:rsidP="006C74D5">
          <w:pPr>
            <w:tabs>
              <w:tab w:val="left" w:pos="4820"/>
              <w:tab w:val="right" w:pos="9360"/>
            </w:tabs>
            <w:jc w:val="center"/>
            <w:rPr>
              <w:rFonts w:ascii="Times New Roman" w:hAnsi="Times New Roman" w:cs="Times New Roman"/>
              <w:b/>
              <w:color w:val="1F497D"/>
              <w:lang w:val="fr-FR"/>
            </w:rPr>
          </w:pPr>
        </w:p>
      </w:tc>
      <w:tc>
        <w:tcPr>
          <w:tcW w:w="1866" w:type="dxa"/>
          <w:vMerge w:val="restart"/>
          <w:vAlign w:val="center"/>
        </w:tcPr>
        <w:p w14:paraId="616D864B" w14:textId="30AA32B6" w:rsidR="00DD7C7C" w:rsidRDefault="002A579C" w:rsidP="00DD7C7C">
          <w:pPr>
            <w:tabs>
              <w:tab w:val="left" w:pos="4820"/>
              <w:tab w:val="right" w:pos="9360"/>
            </w:tabs>
            <w:jc w:val="center"/>
            <w:rPr>
              <w:rFonts w:ascii="Times New Roman" w:hAnsi="Times New Roman" w:cs="Times New Roman"/>
              <w:b/>
              <w:color w:val="1F497D"/>
              <w:sz w:val="22"/>
              <w:szCs w:val="22"/>
              <w:lang w:val="fr-FR"/>
            </w:rPr>
          </w:pPr>
          <w:r>
            <w:rPr>
              <w:rFonts w:ascii="Times New Roman" w:hAnsi="Times New Roman" w:cs="Times New Roman"/>
              <w:b/>
              <w:color w:val="1F497D"/>
              <w:sz w:val="22"/>
              <w:szCs w:val="22"/>
              <w:lang w:val="fr-FR"/>
            </w:rPr>
            <w:t>Impact</w:t>
          </w:r>
        </w:p>
        <w:p w14:paraId="22323752" w14:textId="074BE24A" w:rsidR="005F717A" w:rsidRDefault="000649B0" w:rsidP="00DD7C7C">
          <w:pPr>
            <w:tabs>
              <w:tab w:val="left" w:pos="4820"/>
              <w:tab w:val="right" w:pos="9360"/>
            </w:tabs>
            <w:jc w:val="center"/>
            <w:rPr>
              <w:rFonts w:ascii="Times New Roman" w:hAnsi="Times New Roman" w:cs="Times New Roman"/>
              <w:b/>
              <w:color w:val="1F497D"/>
              <w:sz w:val="22"/>
              <w:szCs w:val="22"/>
              <w:lang w:val="fr-FR"/>
            </w:rPr>
          </w:pPr>
          <w:r>
            <w:rPr>
              <w:rFonts w:ascii="Times New Roman" w:hAnsi="Times New Roman" w:cs="Times New Roman"/>
              <w:b/>
              <w:color w:val="1F497D"/>
              <w:sz w:val="22"/>
              <w:szCs w:val="22"/>
              <w:lang w:val="fr-FR"/>
            </w:rPr>
            <w:t xml:space="preserve">  </w:t>
          </w:r>
          <w:r w:rsidR="002A579C">
            <w:rPr>
              <w:rFonts w:ascii="Times New Roman" w:hAnsi="Times New Roman" w:cs="Times New Roman"/>
              <w:b/>
              <w:color w:val="1F497D"/>
              <w:sz w:val="22"/>
              <w:szCs w:val="22"/>
              <w:lang w:val="fr-FR"/>
            </w:rPr>
            <w:t>Factor :</w:t>
          </w:r>
        </w:p>
        <w:p w14:paraId="2596BF9C" w14:textId="36047C85" w:rsidR="002A579C" w:rsidRDefault="00535548" w:rsidP="00DD7C7C">
          <w:pPr>
            <w:tabs>
              <w:tab w:val="left" w:pos="4820"/>
              <w:tab w:val="right" w:pos="9360"/>
            </w:tabs>
            <w:jc w:val="center"/>
            <w:rPr>
              <w:rFonts w:ascii="Times New Roman" w:hAnsi="Times New Roman" w:cs="Times New Roman"/>
              <w:b/>
              <w:color w:val="1F497D"/>
              <w:lang w:val="fr-FR"/>
            </w:rPr>
          </w:pPr>
          <w:r>
            <w:rPr>
              <w:rFonts w:ascii="Times New Roman" w:hAnsi="Times New Roman" w:cs="Times New Roman"/>
              <w:b/>
              <w:color w:val="1F497D"/>
              <w:lang w:val="fr-FR"/>
            </w:rPr>
            <w:t>5.7</w:t>
          </w:r>
          <w:r w:rsidR="002A579C">
            <w:rPr>
              <w:rFonts w:ascii="Times New Roman" w:hAnsi="Times New Roman" w:cs="Times New Roman"/>
              <w:b/>
              <w:color w:val="1F497D"/>
              <w:lang w:val="fr-FR"/>
            </w:rPr>
            <w:t>25</w:t>
          </w:r>
        </w:p>
      </w:tc>
    </w:tr>
    <w:tr w:rsidR="005F717A" w14:paraId="78C74EE0" w14:textId="77777777" w:rsidTr="00FF754F">
      <w:trPr>
        <w:trHeight w:val="340"/>
        <w:jc w:val="center"/>
      </w:trPr>
      <w:tc>
        <w:tcPr>
          <w:tcW w:w="2405" w:type="dxa"/>
          <w:vAlign w:val="center"/>
        </w:tcPr>
        <w:p w14:paraId="1525955D" w14:textId="522ACA73" w:rsidR="005F717A" w:rsidRPr="00BC37A0" w:rsidRDefault="005F717A" w:rsidP="006C74D5">
          <w:pPr>
            <w:tabs>
              <w:tab w:val="left" w:pos="4820"/>
              <w:tab w:val="right" w:pos="9360"/>
            </w:tabs>
            <w:ind w:left="-120"/>
            <w:jc w:val="center"/>
            <w:rPr>
              <w:rFonts w:ascii="Times New Roman" w:hAnsi="Times New Roman" w:cs="Times New Roman"/>
              <w:b/>
              <w:color w:val="1F497D"/>
              <w:lang w:val="fr-FR"/>
            </w:rPr>
          </w:pPr>
          <w:r w:rsidRPr="001E51F3">
            <w:rPr>
              <w:rFonts w:ascii="Times New Roman" w:hAnsi="Times New Roman" w:cs="Times New Roman"/>
              <w:b/>
              <w:color w:val="1F497D"/>
              <w:sz w:val="22"/>
              <w:szCs w:val="22"/>
              <w:lang w:val="fr-FR"/>
            </w:rPr>
            <w:t>www.i</w:t>
          </w:r>
          <w:r>
            <w:rPr>
              <w:rFonts w:ascii="Times New Roman" w:hAnsi="Times New Roman" w:cs="Times New Roman"/>
              <w:b/>
              <w:color w:val="1F497D"/>
              <w:sz w:val="22"/>
              <w:szCs w:val="22"/>
              <w:lang w:val="fr-FR"/>
            </w:rPr>
            <w:t>jprems</w:t>
          </w:r>
          <w:r w:rsidRPr="001E51F3">
            <w:rPr>
              <w:rFonts w:ascii="Times New Roman" w:hAnsi="Times New Roman" w:cs="Times New Roman"/>
              <w:b/>
              <w:color w:val="1F497D"/>
              <w:sz w:val="22"/>
              <w:szCs w:val="22"/>
              <w:lang w:val="fr-FR"/>
            </w:rPr>
            <w:t>.com</w:t>
          </w:r>
        </w:p>
      </w:tc>
      <w:tc>
        <w:tcPr>
          <w:tcW w:w="5812" w:type="dxa"/>
          <w:vMerge/>
        </w:tcPr>
        <w:p w14:paraId="5DDFD365" w14:textId="77777777" w:rsidR="005F717A" w:rsidRPr="00BC37A0" w:rsidRDefault="005F717A" w:rsidP="006C74D5">
          <w:pPr>
            <w:tabs>
              <w:tab w:val="left" w:pos="4820"/>
              <w:tab w:val="right" w:pos="9360"/>
            </w:tabs>
            <w:jc w:val="center"/>
            <w:rPr>
              <w:rFonts w:ascii="Times New Roman" w:hAnsi="Times New Roman" w:cs="Times New Roman"/>
              <w:b/>
              <w:color w:val="1F497D"/>
              <w:sz w:val="12"/>
              <w:szCs w:val="12"/>
              <w:lang w:val="fr-FR"/>
            </w:rPr>
          </w:pPr>
        </w:p>
      </w:tc>
      <w:tc>
        <w:tcPr>
          <w:tcW w:w="1866" w:type="dxa"/>
          <w:vMerge/>
          <w:vAlign w:val="center"/>
        </w:tcPr>
        <w:p w14:paraId="7E50B1F0" w14:textId="4B0E9B95" w:rsidR="005F717A" w:rsidRPr="00BC37A0" w:rsidRDefault="005F717A" w:rsidP="006C74D5">
          <w:pPr>
            <w:tabs>
              <w:tab w:val="left" w:pos="4820"/>
              <w:tab w:val="right" w:pos="9360"/>
            </w:tabs>
            <w:jc w:val="center"/>
            <w:rPr>
              <w:rFonts w:ascii="Times New Roman" w:hAnsi="Times New Roman" w:cs="Times New Roman"/>
              <w:b/>
              <w:color w:val="1F497D"/>
              <w:sz w:val="12"/>
              <w:szCs w:val="12"/>
              <w:lang w:val="fr-FR"/>
            </w:rPr>
          </w:pPr>
        </w:p>
      </w:tc>
    </w:tr>
    <w:tr w:rsidR="005F717A" w14:paraId="178FE218" w14:textId="77777777" w:rsidTr="00FF754F">
      <w:trPr>
        <w:trHeight w:val="113"/>
        <w:jc w:val="center"/>
      </w:trPr>
      <w:tc>
        <w:tcPr>
          <w:tcW w:w="2405" w:type="dxa"/>
          <w:vAlign w:val="center"/>
        </w:tcPr>
        <w:p w14:paraId="1129EFF9" w14:textId="77777777" w:rsidR="005F717A" w:rsidRPr="00BC37A0" w:rsidRDefault="005F717A" w:rsidP="006C74D5">
          <w:pPr>
            <w:tabs>
              <w:tab w:val="left" w:pos="4820"/>
              <w:tab w:val="right" w:pos="9360"/>
            </w:tabs>
            <w:ind w:left="-120"/>
            <w:jc w:val="center"/>
            <w:rPr>
              <w:rFonts w:ascii="Times New Roman" w:hAnsi="Times New Roman" w:cs="Times New Roman"/>
              <w:b/>
              <w:color w:val="1F497D"/>
              <w:lang w:val="fr-FR"/>
            </w:rPr>
          </w:pPr>
          <w:r w:rsidRPr="001E51F3">
            <w:rPr>
              <w:rFonts w:ascii="Times New Roman" w:hAnsi="Times New Roman" w:cs="Times New Roman"/>
              <w:b/>
              <w:color w:val="1F497D"/>
              <w:sz w:val="22"/>
              <w:szCs w:val="22"/>
              <w:lang w:val="fr-FR"/>
            </w:rPr>
            <w:t>editor@ijprems.com</w:t>
          </w:r>
        </w:p>
      </w:tc>
      <w:tc>
        <w:tcPr>
          <w:tcW w:w="5812" w:type="dxa"/>
          <w:vMerge/>
        </w:tcPr>
        <w:p w14:paraId="10E7DC08" w14:textId="77777777" w:rsidR="005F717A" w:rsidRPr="00BC37A0" w:rsidRDefault="005F717A" w:rsidP="006C74D5">
          <w:pPr>
            <w:tabs>
              <w:tab w:val="left" w:pos="4820"/>
              <w:tab w:val="right" w:pos="9360"/>
            </w:tabs>
            <w:jc w:val="center"/>
            <w:rPr>
              <w:rFonts w:ascii="Times New Roman" w:hAnsi="Times New Roman" w:cs="Times New Roman"/>
              <w:b/>
              <w:color w:val="1F497D"/>
              <w:sz w:val="12"/>
              <w:szCs w:val="12"/>
              <w:lang w:val="fr-FR"/>
            </w:rPr>
          </w:pPr>
        </w:p>
      </w:tc>
      <w:tc>
        <w:tcPr>
          <w:tcW w:w="1866" w:type="dxa"/>
          <w:vMerge/>
        </w:tcPr>
        <w:p w14:paraId="29F0D7B4" w14:textId="77777777" w:rsidR="005F717A" w:rsidRPr="00BC37A0" w:rsidRDefault="005F717A" w:rsidP="006C74D5">
          <w:pPr>
            <w:tabs>
              <w:tab w:val="left" w:pos="4820"/>
              <w:tab w:val="right" w:pos="9360"/>
            </w:tabs>
            <w:jc w:val="center"/>
            <w:rPr>
              <w:rFonts w:ascii="Times New Roman" w:hAnsi="Times New Roman" w:cs="Times New Roman"/>
              <w:b/>
              <w:color w:val="1F497D"/>
              <w:sz w:val="12"/>
              <w:szCs w:val="12"/>
              <w:lang w:val="fr-FR"/>
            </w:rPr>
          </w:pPr>
        </w:p>
      </w:tc>
    </w:tr>
  </w:tbl>
  <w:p w14:paraId="6C7DD764" w14:textId="77777777" w:rsidR="006C74D5" w:rsidRPr="006C74D5" w:rsidRDefault="006C74D5" w:rsidP="006C74D5">
    <w:pPr>
      <w:pStyle w:val="Header"/>
      <w:pBdr>
        <w:top w:val="single" w:sz="4" w:space="1" w:color="auto"/>
      </w:pBd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60AD" w14:textId="77777777" w:rsidR="004808B7" w:rsidRDefault="00480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64520088"/>
    <w:lvl w:ilvl="0" w:tplc="54C09C9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B73E19"/>
    <w:multiLevelType w:val="hybridMultilevel"/>
    <w:tmpl w:val="1B087B76"/>
    <w:lvl w:ilvl="0" w:tplc="E21E1AAA">
      <w:start w:val="1"/>
      <w:numFmt w:val="decimal"/>
      <w:lvlText w:val="%1"/>
      <w:lvlJc w:val="right"/>
      <w:pPr>
        <w:ind w:left="720" w:hanging="360"/>
      </w:pPr>
      <w:rPr>
        <w:rFonts w:hint="default"/>
        <w:color w:val="000000" w:themeColor="text1"/>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777867"/>
    <w:multiLevelType w:val="hybridMultilevel"/>
    <w:tmpl w:val="93A47D44"/>
    <w:lvl w:ilvl="0" w:tplc="FAA09928">
      <w:start w:val="1"/>
      <w:numFmt w:val="lowerLetter"/>
      <w:lvlText w:val="%1)"/>
      <w:lvlJc w:val="left"/>
      <w:pPr>
        <w:ind w:left="720" w:hanging="360"/>
      </w:pPr>
      <w:rPr>
        <w:rFonts w:ascii="Cambria" w:eastAsia="Times New Roman" w:hAnsi="Cambri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54697"/>
    <w:multiLevelType w:val="hybridMultilevel"/>
    <w:tmpl w:val="BA584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81F21"/>
    <w:multiLevelType w:val="hybridMultilevel"/>
    <w:tmpl w:val="C0A4C60E"/>
    <w:lvl w:ilvl="0" w:tplc="1ECE5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5B2628"/>
    <w:multiLevelType w:val="hybridMultilevel"/>
    <w:tmpl w:val="2BCC7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A0604"/>
    <w:multiLevelType w:val="hybridMultilevel"/>
    <w:tmpl w:val="B2B20E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C00688"/>
    <w:multiLevelType w:val="hybridMultilevel"/>
    <w:tmpl w:val="9986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55C0F"/>
    <w:multiLevelType w:val="hybridMultilevel"/>
    <w:tmpl w:val="5D9EDC72"/>
    <w:lvl w:ilvl="0" w:tplc="1D4C64A4">
      <w:start w:val="1"/>
      <w:numFmt w:val="decimal"/>
      <w:lvlText w:val="[%1]"/>
      <w:lvlJc w:val="left"/>
      <w:pPr>
        <w:ind w:left="624" w:hanging="34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A7751"/>
    <w:multiLevelType w:val="hybridMultilevel"/>
    <w:tmpl w:val="7C14AE0C"/>
    <w:lvl w:ilvl="0" w:tplc="A56C8D40">
      <w:start w:val="1"/>
      <w:numFmt w:val="lowerLetter"/>
      <w:lvlText w:val="%1)"/>
      <w:lvlJc w:val="left"/>
      <w:pPr>
        <w:ind w:left="720" w:hanging="360"/>
      </w:pPr>
      <w:rPr>
        <w:rFonts w:ascii="Cambria" w:hAnsi="Cambr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C5931"/>
    <w:multiLevelType w:val="hybridMultilevel"/>
    <w:tmpl w:val="347E2B96"/>
    <w:lvl w:ilvl="0" w:tplc="3488BCB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321D6C"/>
    <w:multiLevelType w:val="hybridMultilevel"/>
    <w:tmpl w:val="3170FD48"/>
    <w:lvl w:ilvl="0" w:tplc="3488BCB0">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D17556"/>
    <w:multiLevelType w:val="hybridMultilevel"/>
    <w:tmpl w:val="50901B00"/>
    <w:lvl w:ilvl="0" w:tplc="9066362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4AFD1237"/>
    <w:multiLevelType w:val="hybridMultilevel"/>
    <w:tmpl w:val="59E4DBD8"/>
    <w:lvl w:ilvl="0" w:tplc="B3320EC0">
      <w:start w:val="1"/>
      <w:numFmt w:val="lowerRoman"/>
      <w:lvlText w:val="%1."/>
      <w:lvlJc w:val="righ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232215"/>
    <w:multiLevelType w:val="multilevel"/>
    <w:tmpl w:val="FFAC0CA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399573F"/>
    <w:multiLevelType w:val="hybridMultilevel"/>
    <w:tmpl w:val="1F52E57A"/>
    <w:lvl w:ilvl="0" w:tplc="58EA6F64">
      <w:start w:val="1"/>
      <w:numFmt w:val="decimal"/>
      <w:lvlText w:val="%1."/>
      <w:lvlJc w:val="left"/>
      <w:pPr>
        <w:ind w:left="36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3FD59D0"/>
    <w:multiLevelType w:val="hybridMultilevel"/>
    <w:tmpl w:val="C450EE40"/>
    <w:lvl w:ilvl="0" w:tplc="AB1E317A">
      <w:start w:val="1"/>
      <w:numFmt w:val="decimal"/>
      <w:lvlText w:val="[%1]"/>
      <w:lvlJc w:val="left"/>
      <w:pPr>
        <w:ind w:left="72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359AC"/>
    <w:multiLevelType w:val="hybridMultilevel"/>
    <w:tmpl w:val="0B68CFF8"/>
    <w:lvl w:ilvl="0" w:tplc="3CAC01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EC4A3B"/>
    <w:multiLevelType w:val="hybridMultilevel"/>
    <w:tmpl w:val="E17AA642"/>
    <w:lvl w:ilvl="0" w:tplc="28A21F62">
      <w:start w:val="1"/>
      <w:numFmt w:val="decimal"/>
      <w:lvlText w:val="[%1]"/>
      <w:lvlJc w:val="left"/>
      <w:pPr>
        <w:ind w:left="360" w:hanging="360"/>
      </w:pPr>
      <w:rPr>
        <w:rFonts w:hint="default"/>
        <w:b w:val="0"/>
        <w:bCs w:val="0"/>
        <w:i w:val="0"/>
        <w:iCs w:val="0"/>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5C007A1"/>
    <w:multiLevelType w:val="hybridMultilevel"/>
    <w:tmpl w:val="48542B7A"/>
    <w:lvl w:ilvl="0" w:tplc="B5200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796392">
    <w:abstractNumId w:val="8"/>
  </w:num>
  <w:num w:numId="2" w16cid:durableId="790048988">
    <w:abstractNumId w:val="5"/>
  </w:num>
  <w:num w:numId="3" w16cid:durableId="1993635357">
    <w:abstractNumId w:val="11"/>
  </w:num>
  <w:num w:numId="4" w16cid:durableId="1479104421">
    <w:abstractNumId w:val="12"/>
  </w:num>
  <w:num w:numId="5" w16cid:durableId="1066758610">
    <w:abstractNumId w:val="7"/>
  </w:num>
  <w:num w:numId="6" w16cid:durableId="590088686">
    <w:abstractNumId w:val="15"/>
  </w:num>
  <w:num w:numId="7" w16cid:durableId="924848298">
    <w:abstractNumId w:val="1"/>
  </w:num>
  <w:num w:numId="8" w16cid:durableId="781143302">
    <w:abstractNumId w:val="20"/>
  </w:num>
  <w:num w:numId="9" w16cid:durableId="851842906">
    <w:abstractNumId w:val="0"/>
  </w:num>
  <w:num w:numId="10" w16cid:durableId="350229811">
    <w:abstractNumId w:val="4"/>
  </w:num>
  <w:num w:numId="11" w16cid:durableId="2128309775">
    <w:abstractNumId w:val="18"/>
  </w:num>
  <w:num w:numId="12" w16cid:durableId="350029887">
    <w:abstractNumId w:val="14"/>
  </w:num>
  <w:num w:numId="13" w16cid:durableId="591670422">
    <w:abstractNumId w:val="10"/>
  </w:num>
  <w:num w:numId="14" w16cid:durableId="532691435">
    <w:abstractNumId w:val="3"/>
  </w:num>
  <w:num w:numId="15" w16cid:durableId="1268083021">
    <w:abstractNumId w:val="17"/>
  </w:num>
  <w:num w:numId="16" w16cid:durableId="1447193248">
    <w:abstractNumId w:val="9"/>
  </w:num>
  <w:num w:numId="17" w16cid:durableId="843742299">
    <w:abstractNumId w:val="13"/>
  </w:num>
  <w:num w:numId="18" w16cid:durableId="110824490">
    <w:abstractNumId w:val="2"/>
  </w:num>
  <w:num w:numId="19" w16cid:durableId="1376078544">
    <w:abstractNumId w:val="19"/>
  </w:num>
  <w:num w:numId="20" w16cid:durableId="888303389">
    <w:abstractNumId w:val="6"/>
  </w:num>
  <w:num w:numId="21" w16cid:durableId="1641256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E3B"/>
    <w:rsid w:val="000001D6"/>
    <w:rsid w:val="00002102"/>
    <w:rsid w:val="000056AE"/>
    <w:rsid w:val="0000775C"/>
    <w:rsid w:val="00062B06"/>
    <w:rsid w:val="000649B0"/>
    <w:rsid w:val="00066A7A"/>
    <w:rsid w:val="000717AD"/>
    <w:rsid w:val="00081E20"/>
    <w:rsid w:val="000846F5"/>
    <w:rsid w:val="00091059"/>
    <w:rsid w:val="00095D77"/>
    <w:rsid w:val="000A3933"/>
    <w:rsid w:val="000A5BB0"/>
    <w:rsid w:val="000B1932"/>
    <w:rsid w:val="000C2D11"/>
    <w:rsid w:val="000D7425"/>
    <w:rsid w:val="000D79A3"/>
    <w:rsid w:val="000E5718"/>
    <w:rsid w:val="000F2747"/>
    <w:rsid w:val="000F2DCD"/>
    <w:rsid w:val="0010160E"/>
    <w:rsid w:val="00115146"/>
    <w:rsid w:val="00125B8F"/>
    <w:rsid w:val="00127B8C"/>
    <w:rsid w:val="00130820"/>
    <w:rsid w:val="0013642C"/>
    <w:rsid w:val="00140E84"/>
    <w:rsid w:val="0014571A"/>
    <w:rsid w:val="00157BEC"/>
    <w:rsid w:val="001669B3"/>
    <w:rsid w:val="00167C79"/>
    <w:rsid w:val="0017211F"/>
    <w:rsid w:val="0018026F"/>
    <w:rsid w:val="001814AA"/>
    <w:rsid w:val="00187922"/>
    <w:rsid w:val="001C0F2F"/>
    <w:rsid w:val="001C15A0"/>
    <w:rsid w:val="001C75F5"/>
    <w:rsid w:val="001D095B"/>
    <w:rsid w:val="001D1DD3"/>
    <w:rsid w:val="001E4A2E"/>
    <w:rsid w:val="001E4ACD"/>
    <w:rsid w:val="001E51F3"/>
    <w:rsid w:val="001F0BB1"/>
    <w:rsid w:val="00205839"/>
    <w:rsid w:val="00205A73"/>
    <w:rsid w:val="00206DE4"/>
    <w:rsid w:val="00227FA8"/>
    <w:rsid w:val="002426D5"/>
    <w:rsid w:val="002650CA"/>
    <w:rsid w:val="00273038"/>
    <w:rsid w:val="002A579C"/>
    <w:rsid w:val="002E72CF"/>
    <w:rsid w:val="002F3187"/>
    <w:rsid w:val="002F43A5"/>
    <w:rsid w:val="003265E6"/>
    <w:rsid w:val="00350F8D"/>
    <w:rsid w:val="00361C3F"/>
    <w:rsid w:val="003656D1"/>
    <w:rsid w:val="00392E5A"/>
    <w:rsid w:val="003A3AED"/>
    <w:rsid w:val="003B13EB"/>
    <w:rsid w:val="003B34DD"/>
    <w:rsid w:val="003C3221"/>
    <w:rsid w:val="003C4071"/>
    <w:rsid w:val="003C6D94"/>
    <w:rsid w:val="003D2120"/>
    <w:rsid w:val="003E2ECA"/>
    <w:rsid w:val="003E49D7"/>
    <w:rsid w:val="003E7930"/>
    <w:rsid w:val="003F6F2B"/>
    <w:rsid w:val="004161D7"/>
    <w:rsid w:val="0044570C"/>
    <w:rsid w:val="00446FEA"/>
    <w:rsid w:val="00450069"/>
    <w:rsid w:val="004623B5"/>
    <w:rsid w:val="004808B7"/>
    <w:rsid w:val="0048549C"/>
    <w:rsid w:val="004960D6"/>
    <w:rsid w:val="00496A8A"/>
    <w:rsid w:val="004A26D4"/>
    <w:rsid w:val="004A52B3"/>
    <w:rsid w:val="004B0E1D"/>
    <w:rsid w:val="004D5813"/>
    <w:rsid w:val="004D5DC8"/>
    <w:rsid w:val="004D5FF5"/>
    <w:rsid w:val="00505045"/>
    <w:rsid w:val="005165E7"/>
    <w:rsid w:val="00524B78"/>
    <w:rsid w:val="005256A9"/>
    <w:rsid w:val="00526DDB"/>
    <w:rsid w:val="005338E6"/>
    <w:rsid w:val="00535548"/>
    <w:rsid w:val="00557B92"/>
    <w:rsid w:val="005A48C2"/>
    <w:rsid w:val="005B3887"/>
    <w:rsid w:val="005B73A4"/>
    <w:rsid w:val="005C1D19"/>
    <w:rsid w:val="005D265F"/>
    <w:rsid w:val="005F717A"/>
    <w:rsid w:val="006110CA"/>
    <w:rsid w:val="00617A82"/>
    <w:rsid w:val="00632466"/>
    <w:rsid w:val="00633CDF"/>
    <w:rsid w:val="006413AE"/>
    <w:rsid w:val="00654EC1"/>
    <w:rsid w:val="00690A1B"/>
    <w:rsid w:val="006918DA"/>
    <w:rsid w:val="006962A4"/>
    <w:rsid w:val="006A5E5C"/>
    <w:rsid w:val="006A6434"/>
    <w:rsid w:val="006B2ED8"/>
    <w:rsid w:val="006C11CA"/>
    <w:rsid w:val="006C74D5"/>
    <w:rsid w:val="006D7E62"/>
    <w:rsid w:val="006F51F4"/>
    <w:rsid w:val="00732B32"/>
    <w:rsid w:val="00756E86"/>
    <w:rsid w:val="00767719"/>
    <w:rsid w:val="0079243B"/>
    <w:rsid w:val="007B170D"/>
    <w:rsid w:val="007D5C9A"/>
    <w:rsid w:val="007E75BA"/>
    <w:rsid w:val="007E79D6"/>
    <w:rsid w:val="007F4C35"/>
    <w:rsid w:val="007F6CE4"/>
    <w:rsid w:val="00814B7E"/>
    <w:rsid w:val="00826BF1"/>
    <w:rsid w:val="00837A71"/>
    <w:rsid w:val="00855648"/>
    <w:rsid w:val="00861EE8"/>
    <w:rsid w:val="008741D3"/>
    <w:rsid w:val="00880D03"/>
    <w:rsid w:val="00887593"/>
    <w:rsid w:val="008A72D8"/>
    <w:rsid w:val="008A74F7"/>
    <w:rsid w:val="008B5B88"/>
    <w:rsid w:val="008C7F5F"/>
    <w:rsid w:val="008D1F25"/>
    <w:rsid w:val="0090504D"/>
    <w:rsid w:val="00905466"/>
    <w:rsid w:val="00911ACD"/>
    <w:rsid w:val="0091436C"/>
    <w:rsid w:val="0093005F"/>
    <w:rsid w:val="0093478F"/>
    <w:rsid w:val="0094277C"/>
    <w:rsid w:val="009446C5"/>
    <w:rsid w:val="0094642D"/>
    <w:rsid w:val="00971033"/>
    <w:rsid w:val="009A49D4"/>
    <w:rsid w:val="009C713B"/>
    <w:rsid w:val="009E4D95"/>
    <w:rsid w:val="009E7E3D"/>
    <w:rsid w:val="009F6540"/>
    <w:rsid w:val="00A0162A"/>
    <w:rsid w:val="00A4268C"/>
    <w:rsid w:val="00A61FC8"/>
    <w:rsid w:val="00A66F99"/>
    <w:rsid w:val="00A71E07"/>
    <w:rsid w:val="00A730E3"/>
    <w:rsid w:val="00A846B7"/>
    <w:rsid w:val="00A921E2"/>
    <w:rsid w:val="00A95514"/>
    <w:rsid w:val="00AA1805"/>
    <w:rsid w:val="00AB1E91"/>
    <w:rsid w:val="00AC095F"/>
    <w:rsid w:val="00AD11A2"/>
    <w:rsid w:val="00AD52FF"/>
    <w:rsid w:val="00AD55FF"/>
    <w:rsid w:val="00B0156E"/>
    <w:rsid w:val="00B07F98"/>
    <w:rsid w:val="00B127F4"/>
    <w:rsid w:val="00B17F4E"/>
    <w:rsid w:val="00B21E66"/>
    <w:rsid w:val="00B60F30"/>
    <w:rsid w:val="00B71A47"/>
    <w:rsid w:val="00B76621"/>
    <w:rsid w:val="00B82E3B"/>
    <w:rsid w:val="00BA6D24"/>
    <w:rsid w:val="00BC087A"/>
    <w:rsid w:val="00BC37A0"/>
    <w:rsid w:val="00BD0DF3"/>
    <w:rsid w:val="00BE5B25"/>
    <w:rsid w:val="00C13545"/>
    <w:rsid w:val="00C20B7A"/>
    <w:rsid w:val="00C35F1D"/>
    <w:rsid w:val="00C378A3"/>
    <w:rsid w:val="00C43197"/>
    <w:rsid w:val="00C556D7"/>
    <w:rsid w:val="00C56420"/>
    <w:rsid w:val="00C5653F"/>
    <w:rsid w:val="00C80495"/>
    <w:rsid w:val="00C8572B"/>
    <w:rsid w:val="00C87AD7"/>
    <w:rsid w:val="00C87DAA"/>
    <w:rsid w:val="00C9394F"/>
    <w:rsid w:val="00CA0B60"/>
    <w:rsid w:val="00CA6977"/>
    <w:rsid w:val="00CD7165"/>
    <w:rsid w:val="00CE4576"/>
    <w:rsid w:val="00CE4A54"/>
    <w:rsid w:val="00CE5A19"/>
    <w:rsid w:val="00D25854"/>
    <w:rsid w:val="00D3084A"/>
    <w:rsid w:val="00D74DDA"/>
    <w:rsid w:val="00DA52F4"/>
    <w:rsid w:val="00DD6B36"/>
    <w:rsid w:val="00DD7C7C"/>
    <w:rsid w:val="00DE68FE"/>
    <w:rsid w:val="00DF201E"/>
    <w:rsid w:val="00DF317B"/>
    <w:rsid w:val="00DF6FFA"/>
    <w:rsid w:val="00E03AB8"/>
    <w:rsid w:val="00E058D9"/>
    <w:rsid w:val="00E26448"/>
    <w:rsid w:val="00E26687"/>
    <w:rsid w:val="00E34078"/>
    <w:rsid w:val="00E35FB6"/>
    <w:rsid w:val="00E71348"/>
    <w:rsid w:val="00E73492"/>
    <w:rsid w:val="00E81599"/>
    <w:rsid w:val="00E82016"/>
    <w:rsid w:val="00EA6189"/>
    <w:rsid w:val="00EB0728"/>
    <w:rsid w:val="00EB432A"/>
    <w:rsid w:val="00EB588E"/>
    <w:rsid w:val="00EE1166"/>
    <w:rsid w:val="00EE526E"/>
    <w:rsid w:val="00F01E52"/>
    <w:rsid w:val="00F141E8"/>
    <w:rsid w:val="00F14345"/>
    <w:rsid w:val="00F14F23"/>
    <w:rsid w:val="00F21C38"/>
    <w:rsid w:val="00F42C71"/>
    <w:rsid w:val="00F43ABE"/>
    <w:rsid w:val="00F62C11"/>
    <w:rsid w:val="00F65276"/>
    <w:rsid w:val="00FC7701"/>
    <w:rsid w:val="00FD543B"/>
    <w:rsid w:val="00FE3C38"/>
    <w:rsid w:val="00FF3465"/>
    <w:rsid w:val="00FF75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1BC46"/>
  <w15:docId w15:val="{E9BE8C45-0AED-4AFD-84B7-6FCBF42F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F3"/>
  </w:style>
  <w:style w:type="paragraph" w:styleId="Heading5">
    <w:name w:val="heading 5"/>
    <w:basedOn w:val="Normal"/>
    <w:next w:val="Normal"/>
    <w:link w:val="Heading5Char"/>
    <w:qFormat/>
    <w:rsid w:val="00526DDB"/>
    <w:pPr>
      <w:autoSpaceDE w:val="0"/>
      <w:autoSpaceDN w:val="0"/>
      <w:spacing w:before="240" w:after="60" w:line="240" w:lineRule="auto"/>
      <w:ind w:left="1872" w:hanging="720"/>
      <w:outlineLvl w:val="4"/>
    </w:pPr>
    <w:rPr>
      <w:rFonts w:ascii="Times New Roman" w:eastAsia="PMingLiU"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D7"/>
  </w:style>
  <w:style w:type="paragraph" w:styleId="Footer">
    <w:name w:val="footer"/>
    <w:basedOn w:val="Normal"/>
    <w:link w:val="FooterChar"/>
    <w:uiPriority w:val="99"/>
    <w:unhideWhenUsed/>
    <w:rsid w:val="00C5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D7"/>
  </w:style>
  <w:style w:type="character" w:styleId="Hyperlink">
    <w:name w:val="Hyperlink"/>
    <w:uiPriority w:val="99"/>
    <w:rsid w:val="00E058D9"/>
    <w:rPr>
      <w:rFonts w:cs="Times New Roman"/>
      <w:color w:val="0000FF"/>
      <w:u w:val="single"/>
    </w:rPr>
  </w:style>
  <w:style w:type="paragraph" w:styleId="ListParagraph">
    <w:name w:val="List Paragraph"/>
    <w:basedOn w:val="Normal"/>
    <w:uiPriority w:val="34"/>
    <w:qFormat/>
    <w:rsid w:val="00A71E07"/>
    <w:pPr>
      <w:ind w:left="720"/>
      <w:contextualSpacing/>
    </w:pPr>
  </w:style>
  <w:style w:type="character" w:customStyle="1" w:styleId="Heading5Char">
    <w:name w:val="Heading 5 Char"/>
    <w:basedOn w:val="DefaultParagraphFont"/>
    <w:link w:val="Heading5"/>
    <w:rsid w:val="00526DDB"/>
    <w:rPr>
      <w:rFonts w:ascii="Times New Roman" w:eastAsia="PMingLiU" w:hAnsi="Times New Roman" w:cs="Times New Roman"/>
      <w:sz w:val="18"/>
      <w:szCs w:val="18"/>
    </w:rPr>
  </w:style>
  <w:style w:type="paragraph" w:customStyle="1" w:styleId="Affiliation">
    <w:name w:val="Affiliation"/>
    <w:rsid w:val="00F141E8"/>
    <w:pPr>
      <w:spacing w:after="0" w:line="240" w:lineRule="auto"/>
      <w:jc w:val="center"/>
    </w:pPr>
    <w:rPr>
      <w:rFonts w:ascii="Times New Roman" w:eastAsia="SimSun" w:hAnsi="Times New Roman" w:cs="Times New Roman"/>
      <w:sz w:val="20"/>
      <w:szCs w:val="20"/>
    </w:rPr>
  </w:style>
  <w:style w:type="paragraph" w:customStyle="1" w:styleId="Abstract">
    <w:name w:val="Abstract"/>
    <w:rsid w:val="001F0BB1"/>
    <w:pPr>
      <w:suppressAutoHyphens/>
      <w:spacing w:after="200" w:line="240" w:lineRule="auto"/>
      <w:ind w:firstLine="170"/>
      <w:jc w:val="both"/>
    </w:pPr>
    <w:rPr>
      <w:rFonts w:ascii="Times New Roman" w:eastAsia="SimSun" w:hAnsi="Times New Roman" w:cs="Times New Roman"/>
      <w:b/>
      <w:bCs/>
      <w:sz w:val="18"/>
      <w:szCs w:val="18"/>
      <w:lang w:eastAsia="zh-CN"/>
    </w:rPr>
  </w:style>
  <w:style w:type="paragraph" w:customStyle="1" w:styleId="keywords">
    <w:name w:val="key words"/>
    <w:rsid w:val="001F0BB1"/>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IEEEHeading2">
    <w:name w:val="IEEE Heading 2"/>
    <w:basedOn w:val="Normal"/>
    <w:next w:val="IEEEParagraph"/>
    <w:rsid w:val="00837A71"/>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837A7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837A71"/>
    <w:rPr>
      <w:rFonts w:ascii="Times New Roman" w:eastAsia="SimSun" w:hAnsi="Times New Roman" w:cs="Times New Roman"/>
      <w:sz w:val="20"/>
      <w:szCs w:val="24"/>
      <w:lang w:val="en-AU" w:eastAsia="zh-CN"/>
    </w:rPr>
  </w:style>
  <w:style w:type="paragraph" w:styleId="NoSpacing">
    <w:name w:val="No Spacing"/>
    <w:uiPriority w:val="1"/>
    <w:qFormat/>
    <w:rsid w:val="001E4A2E"/>
    <w:pPr>
      <w:spacing w:after="0" w:line="240" w:lineRule="auto"/>
    </w:pPr>
    <w:rPr>
      <w:rFonts w:ascii="Calibri" w:eastAsia="Calibri" w:hAnsi="Calibri" w:cs="Times New Roman"/>
    </w:rPr>
  </w:style>
  <w:style w:type="paragraph" w:styleId="Bibliography">
    <w:name w:val="Bibliography"/>
    <w:basedOn w:val="Normal"/>
    <w:next w:val="Normal"/>
    <w:uiPriority w:val="37"/>
    <w:unhideWhenUsed/>
    <w:rsid w:val="001E4A2E"/>
  </w:style>
  <w:style w:type="character" w:customStyle="1" w:styleId="UnresolvedMention1">
    <w:name w:val="Unresolved Mention1"/>
    <w:basedOn w:val="DefaultParagraphFont"/>
    <w:uiPriority w:val="99"/>
    <w:semiHidden/>
    <w:unhideWhenUsed/>
    <w:rsid w:val="00FF3465"/>
    <w:rPr>
      <w:color w:val="605E5C"/>
      <w:shd w:val="clear" w:color="auto" w:fill="E1DFDD"/>
    </w:rPr>
  </w:style>
  <w:style w:type="table" w:styleId="TableGrid">
    <w:name w:val="Table Grid"/>
    <w:basedOn w:val="TableNormal"/>
    <w:uiPriority w:val="39"/>
    <w:rsid w:val="00E26448"/>
    <w:pPr>
      <w:spacing w:after="0" w:line="240" w:lineRule="auto"/>
    </w:pPr>
    <w:rPr>
      <w:rFonts w:ascii="Calibri" w:eastAsia="Calibri" w:hAnsi="Calibri" w:cs="Kartika"/>
      <w:sz w:val="20"/>
      <w:szCs w:val="20"/>
      <w:lang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448"/>
    <w:pPr>
      <w:autoSpaceDE w:val="0"/>
      <w:autoSpaceDN w:val="0"/>
      <w:adjustRightInd w:val="0"/>
      <w:spacing w:after="0" w:line="240" w:lineRule="auto"/>
    </w:pPr>
    <w:rPr>
      <w:rFonts w:ascii="Times New Roman" w:hAnsi="Times New Roman" w:cs="Times New Roman"/>
      <w:color w:val="000000"/>
      <w:sz w:val="24"/>
      <w:szCs w:val="24"/>
      <w:lang w:bidi="ml-IN"/>
    </w:rPr>
  </w:style>
  <w:style w:type="paragraph" w:styleId="BalloonText">
    <w:name w:val="Balloon Text"/>
    <w:basedOn w:val="Normal"/>
    <w:link w:val="BalloonTextChar"/>
    <w:uiPriority w:val="99"/>
    <w:semiHidden/>
    <w:unhideWhenUsed/>
    <w:rsid w:val="00535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701410">
      <w:bodyDiv w:val="1"/>
      <w:marLeft w:val="0"/>
      <w:marRight w:val="0"/>
      <w:marTop w:val="0"/>
      <w:marBottom w:val="0"/>
      <w:divBdr>
        <w:top w:val="none" w:sz="0" w:space="0" w:color="auto"/>
        <w:left w:val="none" w:sz="0" w:space="0" w:color="auto"/>
        <w:bottom w:val="none" w:sz="0" w:space="0" w:color="auto"/>
        <w:right w:val="none" w:sz="0" w:space="0" w:color="auto"/>
      </w:divBdr>
    </w:div>
    <w:div w:id="160997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67A7-655B-43BE-B9BB-D05709F9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Rampyari</dc:creator>
  <cp:keywords/>
  <dc:description/>
  <cp:lastModifiedBy>ARUN DESHWALI</cp:lastModifiedBy>
  <cp:revision>3</cp:revision>
  <cp:lastPrinted>2021-02-22T14:39:00Z</cp:lastPrinted>
  <dcterms:created xsi:type="dcterms:W3CDTF">2023-09-02T03:46:00Z</dcterms:created>
  <dcterms:modified xsi:type="dcterms:W3CDTF">2024-01-01T05:45:00Z</dcterms:modified>
</cp:coreProperties>
</file>