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89" w:rsidRPr="00481789" w:rsidRDefault="00481789" w:rsidP="00481789">
      <w:pPr>
        <w:spacing w:before="240" w:after="0"/>
        <w:jc w:val="both"/>
        <w:rPr>
          <w:rFonts w:ascii="Times New Roman" w:hAnsi="Times New Roman" w:cs="Times New Roman"/>
          <w:b/>
          <w:sz w:val="28"/>
          <w:szCs w:val="28"/>
        </w:rPr>
      </w:pPr>
      <w:r w:rsidRPr="00481789">
        <w:rPr>
          <w:rFonts w:ascii="Times New Roman" w:hAnsi="Times New Roman" w:cs="Times New Roman"/>
          <w:b/>
          <w:sz w:val="28"/>
          <w:szCs w:val="28"/>
        </w:rPr>
        <w:t xml:space="preserve">Study On Efficacy </w:t>
      </w:r>
      <w:proofErr w:type="gramStart"/>
      <w:r w:rsidRPr="00481789">
        <w:rPr>
          <w:rFonts w:ascii="Times New Roman" w:hAnsi="Times New Roman" w:cs="Times New Roman"/>
          <w:b/>
          <w:sz w:val="28"/>
          <w:szCs w:val="28"/>
        </w:rPr>
        <w:t>Of</w:t>
      </w:r>
      <w:proofErr w:type="gramEnd"/>
      <w:r w:rsidRPr="00481789">
        <w:rPr>
          <w:rFonts w:ascii="Times New Roman" w:hAnsi="Times New Roman" w:cs="Times New Roman"/>
          <w:b/>
          <w:sz w:val="28"/>
          <w:szCs w:val="28"/>
        </w:rPr>
        <w:t xml:space="preserve"> Integrated Nutrient Management [Inm] On Physiological Parameters In Chickpea (</w:t>
      </w:r>
      <w:r w:rsidR="00E750C2">
        <w:rPr>
          <w:rFonts w:ascii="Times New Roman" w:hAnsi="Times New Roman" w:cs="Times New Roman"/>
          <w:b/>
          <w:i/>
          <w:sz w:val="28"/>
          <w:szCs w:val="28"/>
        </w:rPr>
        <w:t>Cicer a</w:t>
      </w:r>
      <w:r w:rsidRPr="00481789">
        <w:rPr>
          <w:rFonts w:ascii="Times New Roman" w:hAnsi="Times New Roman" w:cs="Times New Roman"/>
          <w:b/>
          <w:i/>
          <w:sz w:val="28"/>
          <w:szCs w:val="28"/>
        </w:rPr>
        <w:t>rietinum</w:t>
      </w:r>
      <w:r w:rsidRPr="00481789">
        <w:rPr>
          <w:rFonts w:ascii="Times New Roman" w:hAnsi="Times New Roman" w:cs="Times New Roman"/>
          <w:b/>
          <w:sz w:val="28"/>
          <w:szCs w:val="28"/>
        </w:rPr>
        <w:t xml:space="preserve"> L.)</w:t>
      </w:r>
    </w:p>
    <w:p w:rsidR="00481789" w:rsidRPr="00481789" w:rsidRDefault="00481789" w:rsidP="00481789">
      <w:pPr>
        <w:spacing w:before="240" w:after="0"/>
        <w:jc w:val="center"/>
        <w:rPr>
          <w:rFonts w:ascii="Times New Roman" w:hAnsi="Times New Roman" w:cs="Times New Roman"/>
          <w:b/>
          <w:sz w:val="24"/>
          <w:szCs w:val="24"/>
        </w:rPr>
      </w:pPr>
      <w:r w:rsidRPr="00481789">
        <w:rPr>
          <w:rFonts w:ascii="Times New Roman" w:hAnsi="Times New Roman" w:cs="Times New Roman"/>
          <w:b/>
          <w:sz w:val="24"/>
          <w:szCs w:val="24"/>
        </w:rPr>
        <w:t>Praveen Naik</w:t>
      </w:r>
      <w:r w:rsidRPr="00481789">
        <w:rPr>
          <w:rFonts w:ascii="Times New Roman" w:hAnsi="Times New Roman" w:cs="Times New Roman"/>
          <w:b/>
          <w:sz w:val="24"/>
          <w:szCs w:val="24"/>
          <w:vertAlign w:val="superscript"/>
        </w:rPr>
        <w:t>1</w:t>
      </w:r>
      <w:r w:rsidRPr="00481789">
        <w:rPr>
          <w:rFonts w:ascii="Times New Roman" w:hAnsi="Times New Roman" w:cs="Times New Roman"/>
          <w:b/>
          <w:sz w:val="24"/>
          <w:szCs w:val="24"/>
        </w:rPr>
        <w:t>, Neha Saini</w:t>
      </w:r>
      <w:r w:rsidRPr="00481789">
        <w:rPr>
          <w:rFonts w:ascii="Times New Roman" w:hAnsi="Times New Roman" w:cs="Times New Roman"/>
          <w:b/>
          <w:sz w:val="24"/>
          <w:szCs w:val="24"/>
          <w:vertAlign w:val="superscript"/>
        </w:rPr>
        <w:t>2⁎</w:t>
      </w:r>
      <w:r w:rsidRPr="00481789">
        <w:rPr>
          <w:rFonts w:ascii="Times New Roman" w:hAnsi="Times New Roman" w:cs="Times New Roman"/>
          <w:b/>
          <w:sz w:val="24"/>
          <w:szCs w:val="24"/>
        </w:rPr>
        <w:t>, Anil Kumar</w:t>
      </w:r>
      <w:r w:rsidRPr="00481789">
        <w:rPr>
          <w:rFonts w:ascii="Times New Roman" w:hAnsi="Times New Roman" w:cs="Times New Roman"/>
          <w:b/>
          <w:sz w:val="24"/>
          <w:szCs w:val="24"/>
          <w:vertAlign w:val="superscript"/>
        </w:rPr>
        <w:t>1</w:t>
      </w:r>
    </w:p>
    <w:p w:rsidR="00481789" w:rsidRPr="00481789" w:rsidRDefault="00481789" w:rsidP="00481789">
      <w:pPr>
        <w:spacing w:before="240" w:after="0"/>
        <w:jc w:val="both"/>
        <w:rPr>
          <w:rFonts w:ascii="Times New Roman" w:hAnsi="Times New Roman" w:cs="Times New Roman"/>
        </w:rPr>
      </w:pPr>
      <w:r w:rsidRPr="00481789">
        <w:rPr>
          <w:rFonts w:ascii="Times New Roman" w:hAnsi="Times New Roman" w:cs="Times New Roman"/>
          <w:vertAlign w:val="superscript"/>
        </w:rPr>
        <w:t>1</w:t>
      </w:r>
      <w:r w:rsidRPr="00481789">
        <w:rPr>
          <w:rFonts w:ascii="Times New Roman" w:hAnsi="Times New Roman" w:cs="Times New Roman"/>
        </w:rPr>
        <w:t xml:space="preserve">Research scholar, School of Agriculture, Uttaranchal </w:t>
      </w:r>
      <w:proofErr w:type="gramStart"/>
      <w:r w:rsidRPr="00481789">
        <w:rPr>
          <w:rFonts w:ascii="Times New Roman" w:hAnsi="Times New Roman" w:cs="Times New Roman"/>
        </w:rPr>
        <w:t>university</w:t>
      </w:r>
      <w:proofErr w:type="gramEnd"/>
      <w:r w:rsidRPr="00481789">
        <w:rPr>
          <w:rFonts w:ascii="Times New Roman" w:hAnsi="Times New Roman" w:cs="Times New Roman"/>
        </w:rPr>
        <w:t>, Dehradun 248007, Uttarakhand, India.</w:t>
      </w:r>
    </w:p>
    <w:p w:rsidR="00481789" w:rsidRPr="00481789" w:rsidRDefault="00481789" w:rsidP="00481789">
      <w:pPr>
        <w:spacing w:before="160" w:after="320"/>
        <w:jc w:val="both"/>
        <w:rPr>
          <w:rFonts w:ascii="Times New Roman" w:hAnsi="Times New Roman" w:cs="Times New Roman"/>
        </w:rPr>
      </w:pPr>
      <w:r w:rsidRPr="00481789">
        <w:rPr>
          <w:rFonts w:ascii="Times New Roman" w:hAnsi="Times New Roman" w:cs="Times New Roman"/>
          <w:vertAlign w:val="superscript"/>
        </w:rPr>
        <w:t>2</w:t>
      </w:r>
      <w:r w:rsidRPr="00481789">
        <w:rPr>
          <w:rFonts w:ascii="Times New Roman" w:hAnsi="Times New Roman" w:cs="Times New Roman"/>
        </w:rPr>
        <w:t xml:space="preserve">Assistant Professor, School of Agriculture, Uttaranchal </w:t>
      </w:r>
      <w:proofErr w:type="gramStart"/>
      <w:r w:rsidRPr="00481789">
        <w:rPr>
          <w:rFonts w:ascii="Times New Roman" w:hAnsi="Times New Roman" w:cs="Times New Roman"/>
        </w:rPr>
        <w:t>university</w:t>
      </w:r>
      <w:proofErr w:type="gramEnd"/>
      <w:r w:rsidRPr="00481789">
        <w:rPr>
          <w:rFonts w:ascii="Times New Roman" w:hAnsi="Times New Roman" w:cs="Times New Roman"/>
        </w:rPr>
        <w:t>, Dehradun 248007, Uttarakhand, India.</w:t>
      </w:r>
    </w:p>
    <w:p w:rsidR="00481789" w:rsidRDefault="00481789" w:rsidP="00481789">
      <w:pPr>
        <w:spacing w:before="160" w:after="320"/>
        <w:jc w:val="both"/>
        <w:rPr>
          <w:rFonts w:ascii="Times New Roman" w:hAnsi="Times New Roman" w:cs="Times New Roman"/>
          <w:b/>
          <w:color w:val="0E101A"/>
          <w:sz w:val="24"/>
          <w:szCs w:val="24"/>
        </w:rPr>
      </w:pPr>
      <w:r w:rsidRPr="00A64F60">
        <w:rPr>
          <w:rFonts w:ascii="Times New Roman" w:hAnsi="Times New Roman" w:cs="Times New Roman"/>
          <w:b/>
          <w:color w:val="0E101A"/>
          <w:sz w:val="24"/>
          <w:szCs w:val="24"/>
        </w:rPr>
        <w:t>ABSTRACT</w:t>
      </w:r>
    </w:p>
    <w:p w:rsidR="00481789" w:rsidRPr="00303650" w:rsidRDefault="00481789" w:rsidP="00481789">
      <w:pPr>
        <w:spacing w:after="0" w:line="240" w:lineRule="auto"/>
        <w:ind w:firstLine="720"/>
        <w:jc w:val="both"/>
        <w:rPr>
          <w:rFonts w:ascii="Times New Roman" w:hAnsi="Times New Roman" w:cs="Times New Roman"/>
          <w:b/>
          <w:color w:val="0E101A"/>
          <w:sz w:val="20"/>
          <w:szCs w:val="20"/>
        </w:rPr>
      </w:pPr>
      <w:proofErr w:type="gramStart"/>
      <w:r w:rsidRPr="00303650">
        <w:rPr>
          <w:rFonts w:ascii="Times New Roman" w:eastAsia="Times New Roman" w:hAnsi="Times New Roman" w:cs="Times New Roman"/>
          <w:color w:val="000000"/>
          <w:sz w:val="20"/>
          <w:szCs w:val="20"/>
        </w:rPr>
        <w:t>Nutrients plays</w:t>
      </w:r>
      <w:proofErr w:type="gramEnd"/>
      <w:r w:rsidRPr="00303650">
        <w:rPr>
          <w:rFonts w:ascii="Times New Roman" w:eastAsia="Times New Roman" w:hAnsi="Times New Roman" w:cs="Times New Roman"/>
          <w:color w:val="000000"/>
          <w:sz w:val="20"/>
          <w:szCs w:val="20"/>
        </w:rPr>
        <w:t xml:space="preserve"> the major role along with water </w:t>
      </w:r>
      <w:r>
        <w:rPr>
          <w:rFonts w:ascii="Times New Roman" w:eastAsia="Times New Roman" w:hAnsi="Times New Roman" w:cs="Times New Roman"/>
          <w:color w:val="000000"/>
          <w:sz w:val="20"/>
          <w:szCs w:val="20"/>
        </w:rPr>
        <w:t xml:space="preserve">in the plant growth regulation. </w:t>
      </w:r>
      <w:r w:rsidRPr="00303650">
        <w:rPr>
          <w:rFonts w:ascii="Times New Roman" w:eastAsia="Times New Roman" w:hAnsi="Times New Roman" w:cs="Times New Roman"/>
          <w:color w:val="000000"/>
          <w:sz w:val="20"/>
          <w:szCs w:val="20"/>
        </w:rPr>
        <w:t>Here the experimentation conducted was about the “</w:t>
      </w:r>
      <w:r w:rsidRPr="00303650">
        <w:rPr>
          <w:rFonts w:ascii="Times New Roman" w:eastAsia="Times New Roman" w:hAnsi="Times New Roman" w:cs="Times New Roman"/>
          <w:bCs/>
          <w:color w:val="000000"/>
          <w:sz w:val="20"/>
          <w:szCs w:val="20"/>
        </w:rPr>
        <w:t xml:space="preserve">Study on Efficacy of Integrated Nutrient Management on physiological parameters in chickpea </w:t>
      </w:r>
      <w:r w:rsidRPr="00303650">
        <w:rPr>
          <w:rFonts w:ascii="Times New Roman" w:eastAsia="Times New Roman" w:hAnsi="Times New Roman" w:cs="Times New Roman"/>
          <w:bCs/>
          <w:i/>
          <w:iCs/>
          <w:color w:val="000000"/>
          <w:sz w:val="20"/>
          <w:szCs w:val="20"/>
        </w:rPr>
        <w:t>(</w:t>
      </w:r>
      <w:r w:rsidRPr="00303650">
        <w:rPr>
          <w:rFonts w:ascii="Times New Roman" w:eastAsia="Times New Roman" w:hAnsi="Times New Roman" w:cs="Times New Roman"/>
          <w:bCs/>
          <w:i/>
          <w:iCs/>
          <w:color w:val="000000"/>
          <w:sz w:val="20"/>
          <w:szCs w:val="20"/>
          <w:u w:val="single"/>
        </w:rPr>
        <w:t>Cicer</w:t>
      </w:r>
      <w:r w:rsidRPr="00303650">
        <w:rPr>
          <w:rFonts w:ascii="Times New Roman" w:eastAsia="Times New Roman" w:hAnsi="Times New Roman" w:cs="Times New Roman"/>
          <w:bCs/>
          <w:i/>
          <w:iCs/>
          <w:color w:val="000000"/>
          <w:sz w:val="20"/>
          <w:szCs w:val="20"/>
        </w:rPr>
        <w:t xml:space="preserve"> </w:t>
      </w:r>
      <w:r w:rsidRPr="00303650">
        <w:rPr>
          <w:rFonts w:ascii="Times New Roman" w:eastAsia="Times New Roman" w:hAnsi="Times New Roman" w:cs="Times New Roman"/>
          <w:bCs/>
          <w:i/>
          <w:iCs/>
          <w:color w:val="000000"/>
          <w:sz w:val="20"/>
          <w:szCs w:val="20"/>
          <w:u w:val="single"/>
        </w:rPr>
        <w:t>arietinum</w:t>
      </w:r>
      <w:r>
        <w:rPr>
          <w:rFonts w:ascii="Times New Roman" w:eastAsia="Times New Roman" w:hAnsi="Times New Roman" w:cs="Times New Roman"/>
          <w:bCs/>
          <w:color w:val="000000"/>
          <w:sz w:val="20"/>
          <w:szCs w:val="20"/>
        </w:rPr>
        <w:t xml:space="preserve"> L.</w:t>
      </w:r>
      <w:r w:rsidRPr="00303650">
        <w:rPr>
          <w:rFonts w:ascii="Times New Roman" w:eastAsia="Times New Roman" w:hAnsi="Times New Roman" w:cs="Times New Roman"/>
          <w:bCs/>
          <w:color w:val="000000"/>
          <w:sz w:val="20"/>
          <w:szCs w:val="20"/>
        </w:rPr>
        <w:t>)”</w:t>
      </w:r>
      <w:r w:rsidRPr="00303650">
        <w:rPr>
          <w:rFonts w:ascii="Times New Roman" w:eastAsia="Times New Roman" w:hAnsi="Times New Roman" w:cs="Times New Roman"/>
          <w:b/>
          <w:bCs/>
          <w:color w:val="000000"/>
          <w:sz w:val="20"/>
          <w:szCs w:val="20"/>
        </w:rPr>
        <w:t xml:space="preserve"> </w:t>
      </w:r>
      <w:r w:rsidRPr="00303650">
        <w:rPr>
          <w:rFonts w:ascii="Times New Roman" w:eastAsia="Times New Roman" w:hAnsi="Times New Roman" w:cs="Times New Roman"/>
          <w:color w:val="000000"/>
          <w:sz w:val="20"/>
          <w:szCs w:val="20"/>
        </w:rPr>
        <w:t>that involved 7 different combinations of nutrients along with RDF i.e., T</w:t>
      </w:r>
      <w:r w:rsidRPr="00D36201">
        <w:rPr>
          <w:rFonts w:ascii="Times New Roman" w:eastAsia="Times New Roman" w:hAnsi="Times New Roman" w:cs="Times New Roman"/>
          <w:color w:val="000000"/>
          <w:sz w:val="20"/>
          <w:szCs w:val="20"/>
          <w:vertAlign w:val="subscript"/>
        </w:rPr>
        <w:t xml:space="preserve">1 </w:t>
      </w:r>
      <w:r w:rsidRPr="00303650">
        <w:rPr>
          <w:rFonts w:ascii="Times New Roman" w:eastAsia="Times New Roman" w:hAnsi="Times New Roman" w:cs="Times New Roman"/>
          <w:color w:val="000000"/>
          <w:sz w:val="20"/>
          <w:szCs w:val="20"/>
        </w:rPr>
        <w:t xml:space="preserve">(CONTROL (100 %) </w:t>
      </w:r>
      <w:proofErr w:type="gramStart"/>
      <w:r w:rsidRPr="00303650">
        <w:rPr>
          <w:rFonts w:ascii="Times New Roman" w:eastAsia="Times New Roman" w:hAnsi="Times New Roman" w:cs="Times New Roman"/>
          <w:color w:val="000000"/>
          <w:sz w:val="20"/>
          <w:szCs w:val="20"/>
        </w:rPr>
        <w:t>RDF), T</w:t>
      </w:r>
      <w:r w:rsidRPr="00D36201">
        <w:rPr>
          <w:rFonts w:ascii="Times New Roman" w:eastAsia="Times New Roman" w:hAnsi="Times New Roman" w:cs="Times New Roman"/>
          <w:color w:val="000000"/>
          <w:sz w:val="20"/>
          <w:szCs w:val="20"/>
          <w:vertAlign w:val="subscript"/>
        </w:rPr>
        <w:t>2</w:t>
      </w:r>
      <w:r w:rsidRPr="00303650">
        <w:rPr>
          <w:rFonts w:ascii="Times New Roman" w:eastAsia="Times New Roman" w:hAnsi="Times New Roman" w:cs="Times New Roman"/>
          <w:color w:val="000000"/>
          <w:sz w:val="20"/>
          <w:szCs w:val="20"/>
        </w:rPr>
        <w:t xml:space="preserve"> (50 % RDF + 50 %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3</w:t>
      </w:r>
      <w:r w:rsidRPr="00303650">
        <w:rPr>
          <w:rFonts w:ascii="Times New Roman" w:eastAsia="Times New Roman" w:hAnsi="Times New Roman" w:cs="Times New Roman"/>
          <w:color w:val="000000"/>
          <w:sz w:val="20"/>
          <w:szCs w:val="20"/>
        </w:rPr>
        <w:t xml:space="preserve"> (75 % RDF + 25%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4</w:t>
      </w:r>
      <w:r w:rsidRPr="00303650">
        <w:rPr>
          <w:rFonts w:ascii="Times New Roman" w:eastAsia="Times New Roman" w:hAnsi="Times New Roman" w:cs="Times New Roman"/>
          <w:color w:val="000000"/>
          <w:sz w:val="20"/>
          <w:szCs w:val="20"/>
        </w:rPr>
        <w:t xml:space="preserve"> (50 % RDF + 50 %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5</w:t>
      </w:r>
      <w:r w:rsidRPr="00303650">
        <w:rPr>
          <w:rFonts w:ascii="Times New Roman" w:eastAsia="Times New Roman" w:hAnsi="Times New Roman" w:cs="Times New Roman"/>
          <w:color w:val="000000"/>
          <w:sz w:val="20"/>
          <w:szCs w:val="20"/>
        </w:rPr>
        <w:t xml:space="preserve"> (75% RDF + 25 %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6</w:t>
      </w:r>
      <w:r w:rsidRPr="00303650">
        <w:rPr>
          <w:rFonts w:ascii="Times New Roman" w:eastAsia="Times New Roman" w:hAnsi="Times New Roman" w:cs="Times New Roman"/>
          <w:color w:val="000000"/>
          <w:sz w:val="20"/>
          <w:szCs w:val="20"/>
        </w:rPr>
        <w:t xml:space="preserve"> (50% RDF + 25%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+ 25%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7</w:t>
      </w:r>
      <w:r w:rsidRPr="00303650">
        <w:rPr>
          <w:rFonts w:ascii="Times New Roman" w:eastAsia="Times New Roman" w:hAnsi="Times New Roman" w:cs="Times New Roman"/>
          <w:color w:val="000000"/>
          <w:sz w:val="20"/>
          <w:szCs w:val="20"/>
        </w:rPr>
        <w:t xml:space="preserve"> (75% RDF + 12.5 %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+ 12.5 %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xml:space="preserve">) at </w:t>
      </w:r>
      <w:r w:rsidRPr="00303650">
        <w:rPr>
          <w:rFonts w:ascii="Times New Roman" w:eastAsia="Times New Roman" w:hAnsi="Times New Roman" w:cs="Times New Roman"/>
          <w:color w:val="000000"/>
          <w:sz w:val="20"/>
          <w:szCs w:val="20"/>
          <w:shd w:val="clear" w:color="auto" w:fill="FFFFFF"/>
        </w:rPr>
        <w:t xml:space="preserve">Uttaranchal University, </w:t>
      </w:r>
      <w:r w:rsidRPr="00303650">
        <w:rPr>
          <w:rFonts w:ascii="Times New Roman" w:eastAsia="Times New Roman" w:hAnsi="Times New Roman" w:cs="Times New Roman"/>
          <w:color w:val="000000"/>
          <w:sz w:val="20"/>
          <w:szCs w:val="20"/>
        </w:rPr>
        <w:t>Premnagar, Dehradun.</w:t>
      </w:r>
      <w:proofErr w:type="gramEnd"/>
      <w:r w:rsidRPr="00303650">
        <w:rPr>
          <w:rFonts w:ascii="Times New Roman" w:eastAsia="Times New Roman" w:hAnsi="Times New Roman" w:cs="Times New Roman"/>
          <w:color w:val="000000"/>
          <w:sz w:val="20"/>
          <w:szCs w:val="20"/>
        </w:rPr>
        <w:t xml:space="preserve"> The studies revealed that the use of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xml:space="preserve"> AND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at 25% each and 50% of RDF resulted with the beneficial outputs in leaf area </w:t>
      </w:r>
      <w:r>
        <w:rPr>
          <w:rFonts w:ascii="Times New Roman" w:eastAsia="Times New Roman" w:hAnsi="Times New Roman" w:cs="Times New Roman"/>
          <w:color w:val="000000"/>
          <w:sz w:val="20"/>
          <w:szCs w:val="20"/>
        </w:rPr>
        <w:t xml:space="preserve">index, chlorophyll content, </w:t>
      </w:r>
      <w:r w:rsidRPr="00303650">
        <w:rPr>
          <w:rFonts w:ascii="Times New Roman" w:eastAsia="Times New Roman" w:hAnsi="Times New Roman" w:cs="Times New Roman"/>
          <w:color w:val="000000"/>
          <w:sz w:val="20"/>
          <w:szCs w:val="20"/>
        </w:rPr>
        <w:t>dry matter accumulation</w:t>
      </w:r>
      <w:r>
        <w:rPr>
          <w:rFonts w:ascii="Times New Roman" w:eastAsia="Times New Roman" w:hAnsi="Times New Roman" w:cs="Times New Roman"/>
          <w:color w:val="000000"/>
          <w:sz w:val="20"/>
          <w:szCs w:val="20"/>
        </w:rPr>
        <w:t>, protein estimation and leaf area per plant</w:t>
      </w:r>
      <w:r w:rsidRPr="00303650">
        <w:rPr>
          <w:rFonts w:ascii="Times New Roman" w:eastAsia="Times New Roman" w:hAnsi="Times New Roman" w:cs="Times New Roman"/>
          <w:color w:val="000000"/>
          <w:sz w:val="20"/>
          <w:szCs w:val="20"/>
        </w:rPr>
        <w:t xml:space="preserve"> with maximum net returns in contrast to all 6 treatments that were used. </w:t>
      </w:r>
      <w:r w:rsidRPr="00303650">
        <w:rPr>
          <w:rFonts w:ascii="Times New Roman" w:hAnsi="Times New Roman" w:cs="Times New Roman"/>
          <w:color w:val="0E101A"/>
          <w:sz w:val="20"/>
          <w:szCs w:val="20"/>
        </w:rPr>
        <w:t>Nitrogen application after flowering boosts nitrate reduction activity and yield, Phosphorus is crucial in plant physiological processes.</w:t>
      </w:r>
      <w:r w:rsidRPr="00303650">
        <w:rPr>
          <w:rFonts w:ascii="Times New Roman" w:eastAsia="Times New Roman" w:hAnsi="Times New Roman" w:cs="Times New Roman"/>
          <w:color w:val="000000"/>
          <w:sz w:val="20"/>
          <w:szCs w:val="20"/>
        </w:rPr>
        <w:t xml:space="preserve"> Use of Azotobacter helps in the root growth</w:t>
      </w:r>
      <w:r w:rsidR="00A87CC0">
        <w:rPr>
          <w:rFonts w:ascii="Times New Roman" w:eastAsia="Times New Roman" w:hAnsi="Times New Roman" w:cs="Times New Roman"/>
          <w:color w:val="000000"/>
          <w:sz w:val="20"/>
          <w:szCs w:val="20"/>
        </w:rPr>
        <w:t xml:space="preserve">. </w:t>
      </w:r>
      <w:r w:rsidRPr="00303650">
        <w:rPr>
          <w:rFonts w:ascii="Times New Roman" w:eastAsia="Times New Roman" w:hAnsi="Times New Roman" w:cs="Times New Roman"/>
          <w:color w:val="000000"/>
          <w:sz w:val="20"/>
          <w:szCs w:val="20"/>
        </w:rPr>
        <w:t xml:space="preserve">Rhizobium is the </w:t>
      </w:r>
      <w:proofErr w:type="gramStart"/>
      <w:r w:rsidRPr="00303650">
        <w:rPr>
          <w:rFonts w:ascii="Times New Roman" w:eastAsia="Times New Roman" w:hAnsi="Times New Roman" w:cs="Times New Roman"/>
          <w:color w:val="000000"/>
          <w:sz w:val="20"/>
          <w:szCs w:val="20"/>
        </w:rPr>
        <w:t>bacteria that helps</w:t>
      </w:r>
      <w:proofErr w:type="gramEnd"/>
      <w:r w:rsidRPr="00303650">
        <w:rPr>
          <w:rFonts w:ascii="Times New Roman" w:eastAsia="Times New Roman" w:hAnsi="Times New Roman" w:cs="Times New Roman"/>
          <w:color w:val="000000"/>
          <w:sz w:val="20"/>
          <w:szCs w:val="20"/>
        </w:rPr>
        <w:t xml:space="preserve"> in the Nitrogen fixation in soil. </w:t>
      </w:r>
    </w:p>
    <w:p w:rsidR="00A87CC0" w:rsidRPr="00DE2F8E" w:rsidRDefault="00A87CC0" w:rsidP="00A87CC0">
      <w:pPr>
        <w:spacing w:before="240" w:after="0" w:line="240" w:lineRule="auto"/>
        <w:jc w:val="both"/>
        <w:rPr>
          <w:rFonts w:ascii="Times New Roman" w:hAnsi="Times New Roman" w:cs="Times New Roman"/>
          <w:sz w:val="20"/>
          <w:szCs w:val="20"/>
        </w:rPr>
      </w:pPr>
      <w:r w:rsidRPr="00A87CC0">
        <w:rPr>
          <w:rFonts w:ascii="Times New Roman" w:eastAsia="Times New Roman" w:hAnsi="Times New Roman" w:cs="Times New Roman"/>
          <w:b/>
          <w:color w:val="000000"/>
          <w:sz w:val="24"/>
          <w:szCs w:val="24"/>
        </w:rPr>
        <w:t>KEYWORDS:</w:t>
      </w:r>
      <w:r>
        <w:rPr>
          <w:rFonts w:ascii="Times New Roman" w:eastAsia="Times New Roman" w:hAnsi="Times New Roman" w:cs="Times New Roman"/>
          <w:b/>
          <w:color w:val="000000"/>
        </w:rPr>
        <w:t xml:space="preserve"> </w:t>
      </w:r>
      <w:proofErr w:type="gramStart"/>
      <w:r w:rsidRPr="00DE2F8E">
        <w:rPr>
          <w:rFonts w:ascii="Times New Roman" w:hAnsi="Times New Roman" w:cs="Times New Roman"/>
          <w:sz w:val="20"/>
          <w:szCs w:val="20"/>
        </w:rPr>
        <w:t>INM ;</w:t>
      </w:r>
      <w:proofErr w:type="gramEnd"/>
      <w:r w:rsidRPr="00DE2F8E">
        <w:rPr>
          <w:rFonts w:ascii="Times New Roman" w:hAnsi="Times New Roman" w:cs="Times New Roman"/>
          <w:b/>
          <w:sz w:val="20"/>
          <w:szCs w:val="20"/>
        </w:rPr>
        <w:t xml:space="preserve"> </w:t>
      </w:r>
      <w:r w:rsidRPr="00DE2F8E">
        <w:rPr>
          <w:rFonts w:ascii="Times New Roman" w:hAnsi="Times New Roman" w:cs="Times New Roman"/>
          <w:sz w:val="20"/>
          <w:szCs w:val="20"/>
        </w:rPr>
        <w:t xml:space="preserve">Chickpea ; </w:t>
      </w:r>
      <w:r w:rsidRPr="00DE2F8E">
        <w:rPr>
          <w:rFonts w:ascii="Times New Roman" w:hAnsi="Times New Roman" w:cs="Times New Roman"/>
          <w:i/>
          <w:sz w:val="20"/>
          <w:szCs w:val="20"/>
        </w:rPr>
        <w:t xml:space="preserve">Rhizobium; </w:t>
      </w:r>
      <w:r w:rsidRPr="00A6380A">
        <w:rPr>
          <w:rFonts w:ascii="Times New Roman" w:hAnsi="Times New Roman" w:cs="Times New Roman"/>
          <w:i/>
          <w:sz w:val="20"/>
          <w:szCs w:val="20"/>
        </w:rPr>
        <w:t>Azotobacter</w:t>
      </w:r>
      <w:r w:rsidRPr="00DE2F8E">
        <w:rPr>
          <w:rFonts w:ascii="Times New Roman" w:hAnsi="Times New Roman" w:cs="Times New Roman"/>
          <w:sz w:val="20"/>
          <w:szCs w:val="20"/>
        </w:rPr>
        <w:t>; LAI, Chlorophyll, Dry matter.</w:t>
      </w:r>
    </w:p>
    <w:p w:rsidR="00A87CC0" w:rsidRDefault="00A87CC0" w:rsidP="00A87CC0">
      <w:pPr>
        <w:spacing w:after="0" w:line="240" w:lineRule="auto"/>
        <w:jc w:val="both"/>
        <w:rPr>
          <w:rFonts w:ascii="Times New Roman" w:eastAsia="Times New Roman" w:hAnsi="Times New Roman" w:cs="Times New Roman"/>
          <w:b/>
          <w:color w:val="000000"/>
        </w:rPr>
      </w:pPr>
    </w:p>
    <w:p w:rsidR="00A87CC0" w:rsidRDefault="00A87CC0" w:rsidP="00A87CC0">
      <w:pPr>
        <w:spacing w:after="0" w:line="240" w:lineRule="auto"/>
        <w:jc w:val="both"/>
        <w:rPr>
          <w:rFonts w:ascii="Times New Roman" w:eastAsia="Times New Roman" w:hAnsi="Times New Roman" w:cs="Times New Roman"/>
          <w:b/>
          <w:color w:val="000000"/>
          <w:sz w:val="24"/>
          <w:szCs w:val="24"/>
        </w:rPr>
      </w:pPr>
      <w:r w:rsidRPr="00A87CC0">
        <w:rPr>
          <w:rFonts w:ascii="Times New Roman" w:eastAsia="Times New Roman" w:hAnsi="Times New Roman" w:cs="Times New Roman"/>
          <w:b/>
          <w:color w:val="000000"/>
          <w:sz w:val="24"/>
          <w:szCs w:val="24"/>
        </w:rPr>
        <w:t>INTRODUCTION</w:t>
      </w:r>
    </w:p>
    <w:p w:rsidR="00A87CC0" w:rsidRDefault="00A87CC0" w:rsidP="00A87CC0">
      <w:pPr>
        <w:spacing w:after="0" w:line="240" w:lineRule="auto"/>
        <w:jc w:val="both"/>
        <w:rPr>
          <w:rFonts w:ascii="Times New Roman" w:hAnsi="Times New Roman" w:cs="Times New Roman"/>
          <w:color w:val="0E101A"/>
          <w:sz w:val="20"/>
          <w:szCs w:val="20"/>
        </w:rPr>
      </w:pPr>
    </w:p>
    <w:p w:rsidR="00A87CC0" w:rsidRPr="00DE2F8E" w:rsidRDefault="00A87CC0" w:rsidP="00A87CC0">
      <w:pPr>
        <w:spacing w:after="0" w:line="240" w:lineRule="auto"/>
        <w:ind w:firstLine="720"/>
        <w:jc w:val="both"/>
        <w:rPr>
          <w:rFonts w:ascii="Times New Roman" w:hAnsi="Times New Roman" w:cs="Times New Roman"/>
          <w:b/>
          <w:color w:val="000000" w:themeColor="text1"/>
          <w:sz w:val="20"/>
          <w:szCs w:val="20"/>
        </w:rPr>
      </w:pPr>
      <w:r>
        <w:rPr>
          <w:rFonts w:ascii="Times New Roman" w:hAnsi="Times New Roman" w:cs="Times New Roman"/>
          <w:color w:val="0E101A"/>
          <w:sz w:val="20"/>
          <w:szCs w:val="20"/>
        </w:rPr>
        <w:t>C</w:t>
      </w:r>
      <w:r w:rsidRPr="00DE2F8E">
        <w:rPr>
          <w:rFonts w:ascii="Times New Roman" w:hAnsi="Times New Roman" w:cs="Times New Roman"/>
          <w:color w:val="0E101A"/>
          <w:sz w:val="20"/>
          <w:szCs w:val="20"/>
        </w:rPr>
        <w:t xml:space="preserve">hickpea is the most important fruit of the Rabi season in India, which </w:t>
      </w:r>
      <w:r>
        <w:rPr>
          <w:rFonts w:ascii="Times New Roman" w:hAnsi="Times New Roman" w:cs="Times New Roman"/>
          <w:color w:val="0E101A"/>
          <w:sz w:val="20"/>
          <w:szCs w:val="20"/>
        </w:rPr>
        <w:t>is grown mainly under rain-fed c</w:t>
      </w:r>
      <w:r w:rsidRPr="00DE2F8E">
        <w:rPr>
          <w:rFonts w:ascii="Times New Roman" w:hAnsi="Times New Roman" w:cs="Times New Roman"/>
          <w:color w:val="0E101A"/>
          <w:sz w:val="20"/>
          <w:szCs w:val="20"/>
        </w:rPr>
        <w:t>onditions in the moisture that remains after the harvest of kharif crops. Chickpea (</w:t>
      </w:r>
      <w:r w:rsidRPr="00DE2F8E">
        <w:rPr>
          <w:rFonts w:ascii="Times New Roman" w:hAnsi="Times New Roman" w:cs="Times New Roman"/>
          <w:i/>
          <w:color w:val="0E101A"/>
          <w:sz w:val="20"/>
          <w:szCs w:val="20"/>
        </w:rPr>
        <w:t>Cicer arietinum</w:t>
      </w:r>
      <w:r w:rsidRPr="00DE2F8E">
        <w:rPr>
          <w:rFonts w:ascii="Times New Roman" w:hAnsi="Times New Roman" w:cs="Times New Roman"/>
          <w:color w:val="0E101A"/>
          <w:sz w:val="20"/>
          <w:szCs w:val="20"/>
        </w:rPr>
        <w:t xml:space="preserve"> L.) belongs to the family Fabaceae. Chickpea is the fourth largest legume plant in the world. The southwestern regions of the world were selected 1 and Ethiopia as the second region for the diversity of </w:t>
      </w:r>
      <w:r w:rsidRPr="00DE2F8E">
        <w:rPr>
          <w:rFonts w:ascii="Times New Roman" w:hAnsi="Times New Roman" w:cs="Times New Roman"/>
          <w:i/>
          <w:color w:val="0E101A"/>
          <w:sz w:val="20"/>
          <w:szCs w:val="20"/>
        </w:rPr>
        <w:t>Cicer arietinum</w:t>
      </w:r>
      <w:r w:rsidRPr="00DE2F8E">
        <w:rPr>
          <w:rFonts w:ascii="Times New Roman" w:hAnsi="Times New Roman" w:cs="Times New Roman"/>
          <w:color w:val="0E101A"/>
          <w:sz w:val="20"/>
          <w:szCs w:val="20"/>
        </w:rPr>
        <w:t xml:space="preserve"> L. </w:t>
      </w:r>
      <w:r>
        <w:rPr>
          <w:rFonts w:ascii="Times New Roman" w:hAnsi="Times New Roman" w:cs="Times New Roman"/>
          <w:b/>
          <w:color w:val="0E101A"/>
          <w:sz w:val="20"/>
          <w:szCs w:val="20"/>
        </w:rPr>
        <w:t>(Vavilov</w:t>
      </w:r>
      <w:r w:rsidRPr="00DE2F8E">
        <w:rPr>
          <w:rFonts w:ascii="Times New Roman" w:hAnsi="Times New Roman" w:cs="Times New Roman"/>
          <w:b/>
          <w:color w:val="0E101A"/>
          <w:sz w:val="20"/>
          <w:szCs w:val="20"/>
        </w:rPr>
        <w:t xml:space="preserve"> 1926)</w:t>
      </w:r>
      <w:r w:rsidRPr="00DE2F8E">
        <w:rPr>
          <w:rFonts w:ascii="Times New Roman" w:hAnsi="Times New Roman" w:cs="Times New Roman"/>
          <w:color w:val="0E101A"/>
          <w:sz w:val="20"/>
          <w:szCs w:val="20"/>
        </w:rPr>
        <w:t xml:space="preserve">, and later transferred to the Indian subcontinent and to the rest of the world </w:t>
      </w:r>
      <w:r w:rsidRPr="00DE2F8E">
        <w:rPr>
          <w:rFonts w:ascii="Times New Roman" w:hAnsi="Times New Roman" w:cs="Times New Roman"/>
          <w:b/>
          <w:color w:val="0E101A"/>
          <w:sz w:val="20"/>
          <w:szCs w:val="20"/>
        </w:rPr>
        <w:t xml:space="preserve">(Bouhadida </w:t>
      </w:r>
      <w:r w:rsidRPr="00DE2F8E">
        <w:rPr>
          <w:rFonts w:ascii="Times New Roman" w:hAnsi="Times New Roman" w:cs="Times New Roman"/>
          <w:b/>
          <w:i/>
          <w:color w:val="0E101A"/>
          <w:sz w:val="20"/>
          <w:szCs w:val="20"/>
        </w:rPr>
        <w:t>et al.</w:t>
      </w:r>
      <w:proofErr w:type="gramStart"/>
      <w:r>
        <w:rPr>
          <w:rFonts w:ascii="Times New Roman" w:hAnsi="Times New Roman" w:cs="Times New Roman"/>
          <w:b/>
          <w:i/>
          <w:color w:val="0E101A"/>
          <w:sz w:val="20"/>
          <w:szCs w:val="20"/>
        </w:rPr>
        <w:t xml:space="preserve">, </w:t>
      </w:r>
      <w:r w:rsidRPr="00DE2F8E">
        <w:rPr>
          <w:rFonts w:ascii="Times New Roman" w:hAnsi="Times New Roman" w:cs="Times New Roman"/>
          <w:b/>
          <w:color w:val="0E101A"/>
          <w:sz w:val="20"/>
          <w:szCs w:val="20"/>
        </w:rPr>
        <w:t xml:space="preserve"> 2015</w:t>
      </w:r>
      <w:proofErr w:type="gramEnd"/>
      <w:r w:rsidRPr="00DE2F8E">
        <w:rPr>
          <w:rFonts w:ascii="Times New Roman" w:hAnsi="Times New Roman" w:cs="Times New Roman"/>
          <w:b/>
          <w:color w:val="0E101A"/>
          <w:sz w:val="20"/>
          <w:szCs w:val="20"/>
        </w:rPr>
        <w:t>)</w:t>
      </w:r>
      <w:r w:rsidRPr="00DE2F8E">
        <w:rPr>
          <w:rFonts w:ascii="Times New Roman" w:hAnsi="Times New Roman" w:cs="Times New Roman"/>
          <w:color w:val="0E101A"/>
          <w:sz w:val="20"/>
          <w:szCs w:val="20"/>
        </w:rPr>
        <w:t xml:space="preserve">. Among the pulses, chickpea is a leading crop in India. It is cultivated in 10.17 million hectares with a total production of 11.35 million tonnes at average productivity of 1116 kg/ha </w:t>
      </w:r>
      <w:r w:rsidRPr="00DE2F8E">
        <w:rPr>
          <w:rFonts w:ascii="Times New Roman" w:hAnsi="Times New Roman" w:cs="Times New Roman"/>
          <w:b/>
          <w:color w:val="0E101A"/>
          <w:sz w:val="20"/>
          <w:szCs w:val="20"/>
        </w:rPr>
        <w:t>(</w:t>
      </w:r>
      <w:r w:rsidRPr="00DE2F8E">
        <w:rPr>
          <w:rFonts w:ascii="Times New Roman" w:hAnsi="Times New Roman" w:cs="Times New Roman"/>
          <w:b/>
          <w:sz w:val="20"/>
          <w:szCs w:val="20"/>
        </w:rPr>
        <w:t>Directorate of Economics and Statistics,</w:t>
      </w:r>
      <w:r w:rsidRPr="00DE2F8E">
        <w:rPr>
          <w:rFonts w:ascii="Times New Roman" w:hAnsi="Times New Roman" w:cs="Times New Roman"/>
          <w:b/>
          <w:color w:val="0E101A"/>
          <w:sz w:val="20"/>
          <w:szCs w:val="20"/>
        </w:rPr>
        <w:t xml:space="preserve"> 2020)</w:t>
      </w:r>
      <w:r w:rsidRPr="00DE2F8E">
        <w:rPr>
          <w:rFonts w:ascii="Times New Roman" w:hAnsi="Times New Roman" w:cs="Times New Roman"/>
          <w:color w:val="0E101A"/>
          <w:sz w:val="20"/>
          <w:szCs w:val="20"/>
        </w:rPr>
        <w:t>.</w:t>
      </w:r>
      <w:r w:rsidRPr="00DE2F8E">
        <w:rPr>
          <w:rFonts w:ascii="Times New Roman" w:hAnsi="Times New Roman" w:cs="Times New Roman"/>
          <w:sz w:val="20"/>
          <w:szCs w:val="20"/>
        </w:rPr>
        <w:t xml:space="preserve"> </w:t>
      </w:r>
      <w:r w:rsidRPr="00DE2F8E">
        <w:rPr>
          <w:rFonts w:ascii="Times New Roman" w:hAnsi="Times New Roman" w:cs="Times New Roman"/>
          <w:color w:val="0E101A"/>
          <w:sz w:val="20"/>
          <w:szCs w:val="20"/>
        </w:rPr>
        <w:t xml:space="preserve">Nitrogen application after flowering boosts nitrate reduction activity and yield </w:t>
      </w:r>
      <w:r w:rsidRPr="00DE2F8E">
        <w:rPr>
          <w:rFonts w:ascii="Times New Roman" w:hAnsi="Times New Roman" w:cs="Times New Roman"/>
          <w:b/>
          <w:color w:val="0E101A"/>
          <w:sz w:val="20"/>
          <w:szCs w:val="20"/>
        </w:rPr>
        <w:t xml:space="preserve">(Sekhon </w:t>
      </w:r>
      <w:r w:rsidRPr="00D36201">
        <w:rPr>
          <w:rFonts w:ascii="Times New Roman" w:hAnsi="Times New Roman" w:cs="Times New Roman"/>
          <w:b/>
          <w:i/>
          <w:color w:val="0E101A"/>
          <w:sz w:val="20"/>
          <w:szCs w:val="20"/>
        </w:rPr>
        <w:t>et al.</w:t>
      </w:r>
      <w:r>
        <w:rPr>
          <w:rFonts w:ascii="Times New Roman" w:hAnsi="Times New Roman" w:cs="Times New Roman"/>
          <w:b/>
          <w:i/>
          <w:color w:val="0E101A"/>
          <w:sz w:val="20"/>
          <w:szCs w:val="20"/>
        </w:rPr>
        <w:t xml:space="preserve">, </w:t>
      </w:r>
      <w:r w:rsidRPr="00DE2F8E">
        <w:rPr>
          <w:rFonts w:ascii="Times New Roman" w:hAnsi="Times New Roman" w:cs="Times New Roman"/>
          <w:b/>
          <w:color w:val="0E101A"/>
          <w:sz w:val="20"/>
          <w:szCs w:val="20"/>
        </w:rPr>
        <w:t>1988)</w:t>
      </w:r>
      <w:r w:rsidRPr="00DE2F8E">
        <w:rPr>
          <w:rFonts w:ascii="Times New Roman" w:hAnsi="Times New Roman" w:cs="Times New Roman"/>
          <w:color w:val="0E101A"/>
          <w:sz w:val="20"/>
          <w:szCs w:val="20"/>
        </w:rPr>
        <w:t>. Phosphorus is crucial in plant physiological processes.</w:t>
      </w:r>
      <w:r w:rsidRPr="00DE2F8E">
        <w:rPr>
          <w:rFonts w:ascii="Times New Roman" w:hAnsi="Times New Roman" w:cs="Times New Roman"/>
          <w:color w:val="000000" w:themeColor="text1"/>
          <w:sz w:val="20"/>
          <w:szCs w:val="20"/>
        </w:rPr>
        <w:t xml:space="preserve"> The indiscriminate and imbalanced application of chemical fertilizers posing many danger which include lack of soil fertility, deterioration of soil health, degraded produce satisfactory, pollution of air, water and soil and so forth </w:t>
      </w:r>
      <w:r w:rsidRPr="00DE2F8E">
        <w:rPr>
          <w:rFonts w:ascii="Times New Roman" w:hAnsi="Times New Roman" w:cs="Times New Roman"/>
          <w:b/>
          <w:color w:val="000000" w:themeColor="text1"/>
          <w:sz w:val="20"/>
          <w:szCs w:val="20"/>
        </w:rPr>
        <w:t xml:space="preserve">(Hepperly </w:t>
      </w:r>
      <w:r w:rsidRPr="00D36201">
        <w:rPr>
          <w:rFonts w:ascii="Times New Roman" w:hAnsi="Times New Roman" w:cs="Times New Roman"/>
          <w:b/>
          <w:i/>
          <w:color w:val="000000" w:themeColor="text1"/>
          <w:sz w:val="20"/>
          <w:szCs w:val="20"/>
        </w:rPr>
        <w:t>et al.,</w:t>
      </w:r>
      <w:r w:rsidRPr="00DE2F8E">
        <w:rPr>
          <w:rFonts w:ascii="Times New Roman" w:hAnsi="Times New Roman" w:cs="Times New Roman"/>
          <w:b/>
          <w:color w:val="000000" w:themeColor="text1"/>
          <w:sz w:val="20"/>
          <w:szCs w:val="20"/>
        </w:rPr>
        <w:t xml:space="preserve"> 2009)</w:t>
      </w:r>
      <w:r w:rsidRPr="00DE2F8E">
        <w:rPr>
          <w:rFonts w:ascii="Times New Roman" w:hAnsi="Times New Roman" w:cs="Times New Roman"/>
          <w:color w:val="000000" w:themeColor="text1"/>
          <w:sz w:val="20"/>
          <w:szCs w:val="20"/>
        </w:rPr>
        <w:t xml:space="preserve">. </w:t>
      </w:r>
      <w:r w:rsidRPr="00DE2F8E">
        <w:rPr>
          <w:rFonts w:ascii="Times New Roman" w:hAnsi="Times New Roman" w:cs="Times New Roman"/>
          <w:color w:val="0E101A"/>
          <w:sz w:val="20"/>
          <w:szCs w:val="20"/>
        </w:rPr>
        <w:t xml:space="preserve">To improve the productivity of this plant, the use of a balanced fertilizer with natural fertilizers, N, P, K and biofertilizers i.e., </w:t>
      </w:r>
      <w:r w:rsidRPr="00DE2F8E">
        <w:rPr>
          <w:rFonts w:ascii="Times New Roman" w:hAnsi="Times New Roman" w:cs="Times New Roman"/>
          <w:i/>
          <w:color w:val="0E101A"/>
          <w:sz w:val="20"/>
          <w:szCs w:val="20"/>
        </w:rPr>
        <w:t>Rhizobium,</w:t>
      </w:r>
      <w:r w:rsidRPr="00DE2F8E">
        <w:rPr>
          <w:rFonts w:ascii="Times New Roman" w:hAnsi="Times New Roman" w:cs="Times New Roman"/>
          <w:color w:val="0E101A"/>
          <w:sz w:val="20"/>
          <w:szCs w:val="20"/>
        </w:rPr>
        <w:t xml:space="preserve"> and PSB is very important. </w:t>
      </w:r>
      <w:r w:rsidRPr="00DE2F8E">
        <w:rPr>
          <w:rFonts w:ascii="Times New Roman" w:hAnsi="Times New Roman" w:cs="Times New Roman"/>
          <w:color w:val="000000" w:themeColor="text1"/>
          <w:sz w:val="20"/>
          <w:szCs w:val="20"/>
        </w:rPr>
        <w:t xml:space="preserve"> However, sole application of organic manure cannot overcome the nutritional amounts of crops as it contain reduced and imbalanced amount of nutrients and  constrained by access to sufficient organic inputs, high labour demand for preparation and transportation </w:t>
      </w:r>
      <w:r w:rsidR="006E2A7F" w:rsidRPr="00DE2F8E">
        <w:rPr>
          <w:rFonts w:ascii="Times New Roman" w:hAnsi="Times New Roman" w:cs="Times New Roman"/>
          <w:b/>
          <w:color w:val="000000" w:themeColor="text1"/>
          <w:sz w:val="20"/>
          <w:szCs w:val="20"/>
        </w:rPr>
        <w:fldChar w:fldCharType="begin" w:fldLock="1"/>
      </w:r>
      <w:r w:rsidRPr="00DE2F8E">
        <w:rPr>
          <w:rFonts w:ascii="Times New Roman" w:hAnsi="Times New Roman" w:cs="Times New Roman"/>
          <w:b/>
          <w:color w:val="000000" w:themeColor="text1"/>
          <w:sz w:val="20"/>
          <w:szCs w:val="20"/>
        </w:rPr>
        <w:instrText>ADDIN CSL_CITATION {"citationItems":[{"id":"ITEM-1","itemData":{"DOI":"10.2113/gselements.6.6.369","ISSN":"18115217","abstract":"The incorporation of common organic wastes (e.g. compost, biosolids, recycled paper waste) into soil promotes contaminant removal and stabilization, and diverts waste from landfill or incineration. However, implementation is constrained by public perception, timescale, cost and the pollutant burden of the organic waste itself. In addition, the high nutrient content of most organic wastes can lead to low biodiversity value at restoration sites. These potential negative aspects are now being countered by the mixing of waste streams, thus providing a multifunctional solution to land remediation where pollutant removal is not the only long-term goal.","author":[{"dropping-particle":"","family":"Jones","given":"David L.","non-dropping-particle":"","parse-names":false,"suffix":""},{"dropping-particle":"","family":"Healey","given":"John R.","non-dropping-particle":"","parse-names":false,"suffix":""}],"container-title":"Elements","id":"ITEM-1","issue":"6","issued":{"date-parts":[["2010"]]},"page":"369-374","title":"Organic amendments for remediation: Putting waste to good use","type":"article-journal","volume":"6"},"uris":["http://www.mendeley.com/documents/?uuid=c59c76c4-5f42-4cd8-87e6-d3053c38d5cf"]}],"mendeley":{"formattedCitation":"(Jones and Healey 2010)","plainTextFormattedCitation":"(Jones and Healey 2010)","previouslyFormattedCitation":"(Jones and Healey 2010)"},"properties":{"noteIndex":0},"schema":"https://github.com/citation-style-language/schema/raw/master/csl-citation.json"}</w:instrText>
      </w:r>
      <w:r w:rsidR="006E2A7F" w:rsidRPr="00DE2F8E">
        <w:rPr>
          <w:rFonts w:ascii="Times New Roman" w:hAnsi="Times New Roman" w:cs="Times New Roman"/>
          <w:b/>
          <w:color w:val="000000" w:themeColor="text1"/>
          <w:sz w:val="20"/>
          <w:szCs w:val="20"/>
        </w:rPr>
        <w:fldChar w:fldCharType="separate"/>
      </w:r>
      <w:r w:rsidRPr="00DE2F8E">
        <w:rPr>
          <w:rFonts w:ascii="Times New Roman" w:hAnsi="Times New Roman" w:cs="Times New Roman"/>
          <w:b/>
          <w:noProof/>
          <w:color w:val="000000" w:themeColor="text1"/>
          <w:sz w:val="20"/>
          <w:szCs w:val="20"/>
        </w:rPr>
        <w:t>(Jones and Healey 2010)</w:t>
      </w:r>
      <w:r w:rsidR="006E2A7F" w:rsidRPr="00DE2F8E">
        <w:rPr>
          <w:rFonts w:ascii="Times New Roman" w:hAnsi="Times New Roman" w:cs="Times New Roman"/>
          <w:b/>
          <w:color w:val="000000" w:themeColor="text1"/>
          <w:sz w:val="20"/>
          <w:szCs w:val="20"/>
        </w:rPr>
        <w:fldChar w:fldCharType="end"/>
      </w:r>
      <w:r w:rsidRPr="00DE2F8E">
        <w:rPr>
          <w:rFonts w:ascii="Times New Roman" w:hAnsi="Times New Roman" w:cs="Times New Roman"/>
          <w:color w:val="000000" w:themeColor="text1"/>
          <w:sz w:val="20"/>
          <w:szCs w:val="20"/>
        </w:rPr>
        <w:t xml:space="preserve">. For sustainable production system, incorporated use of chemical fertilizers, natural manures such as farmyard manure (FYM), vermicompost, or through the usage of bio fertilizers, along with </w:t>
      </w:r>
      <w:r w:rsidRPr="00DE2F8E">
        <w:rPr>
          <w:rFonts w:ascii="Times New Roman" w:hAnsi="Times New Roman" w:cs="Times New Roman"/>
          <w:i/>
          <w:color w:val="000000" w:themeColor="text1"/>
          <w:sz w:val="20"/>
          <w:szCs w:val="20"/>
        </w:rPr>
        <w:t xml:space="preserve">Rhizobium </w:t>
      </w:r>
      <w:r w:rsidRPr="00DE2F8E">
        <w:rPr>
          <w:rFonts w:ascii="Times New Roman" w:hAnsi="Times New Roman" w:cs="Times New Roman"/>
          <w:color w:val="000000" w:themeColor="text1"/>
          <w:sz w:val="20"/>
          <w:szCs w:val="20"/>
        </w:rPr>
        <w:t xml:space="preserve">and </w:t>
      </w:r>
      <w:r w:rsidRPr="00DE2F8E">
        <w:rPr>
          <w:rFonts w:ascii="Times New Roman" w:hAnsi="Times New Roman" w:cs="Times New Roman"/>
          <w:i/>
          <w:color w:val="000000" w:themeColor="text1"/>
          <w:sz w:val="20"/>
          <w:szCs w:val="20"/>
        </w:rPr>
        <w:t>phosphate solubilizing</w:t>
      </w:r>
      <w:r w:rsidRPr="00DE2F8E">
        <w:rPr>
          <w:rFonts w:ascii="Times New Roman" w:hAnsi="Times New Roman" w:cs="Times New Roman"/>
          <w:color w:val="000000" w:themeColor="text1"/>
          <w:sz w:val="20"/>
          <w:szCs w:val="20"/>
        </w:rPr>
        <w:t xml:space="preserve"> micro organism (PSB) facilitates to satisfy the nutrient requirement of the crop and offering high productiveness </w:t>
      </w:r>
      <w:r>
        <w:rPr>
          <w:rFonts w:ascii="Times New Roman" w:hAnsi="Times New Roman" w:cs="Times New Roman"/>
          <w:b/>
          <w:color w:val="000000" w:themeColor="text1"/>
          <w:sz w:val="20"/>
          <w:szCs w:val="20"/>
        </w:rPr>
        <w:t xml:space="preserve">(Meena and Ram </w:t>
      </w:r>
      <w:r w:rsidRPr="00DE2F8E">
        <w:rPr>
          <w:rFonts w:ascii="Times New Roman" w:hAnsi="Times New Roman" w:cs="Times New Roman"/>
          <w:b/>
          <w:color w:val="000000" w:themeColor="text1"/>
          <w:sz w:val="20"/>
          <w:szCs w:val="20"/>
        </w:rPr>
        <w:t>2016).</w:t>
      </w:r>
      <w:r w:rsidRPr="00DE2F8E">
        <w:rPr>
          <w:rFonts w:ascii="Times New Roman" w:hAnsi="Times New Roman" w:cs="Times New Roman"/>
          <w:color w:val="000000" w:themeColor="text1"/>
          <w:sz w:val="20"/>
          <w:szCs w:val="20"/>
        </w:rPr>
        <w:t xml:space="preserve"> Therefore, </w:t>
      </w:r>
      <w:proofErr w:type="gramStart"/>
      <w:r w:rsidRPr="00DE2F8E">
        <w:rPr>
          <w:rFonts w:ascii="Times New Roman" w:hAnsi="Times New Roman" w:cs="Times New Roman"/>
          <w:color w:val="000000" w:themeColor="text1"/>
          <w:sz w:val="20"/>
          <w:szCs w:val="20"/>
        </w:rPr>
        <w:t>INM  involving</w:t>
      </w:r>
      <w:proofErr w:type="gramEnd"/>
      <w:r w:rsidRPr="00DE2F8E">
        <w:rPr>
          <w:rFonts w:ascii="Times New Roman" w:hAnsi="Times New Roman" w:cs="Times New Roman"/>
          <w:color w:val="000000" w:themeColor="text1"/>
          <w:sz w:val="20"/>
          <w:szCs w:val="20"/>
        </w:rPr>
        <w:t xml:space="preserve"> inorganic, biological  and organic sources has potential to improve the crop productivity and soil fertility on a sustainable basis. Hence there is a need to study the effect of combined use of inorganic, organic and bio-fertilizers on growth and productivity of chickpea. </w:t>
      </w:r>
      <w:proofErr w:type="gramStart"/>
      <w:r w:rsidRPr="00DE2F8E">
        <w:rPr>
          <w:rFonts w:ascii="Times New Roman" w:hAnsi="Times New Roman" w:cs="Times New Roman"/>
          <w:color w:val="000000" w:themeColor="text1"/>
          <w:sz w:val="20"/>
          <w:szCs w:val="20"/>
        </w:rPr>
        <w:t>considering</w:t>
      </w:r>
      <w:proofErr w:type="gramEnd"/>
      <w:r w:rsidRPr="00DE2F8E">
        <w:rPr>
          <w:rFonts w:ascii="Times New Roman" w:hAnsi="Times New Roman" w:cs="Times New Roman"/>
          <w:color w:val="000000" w:themeColor="text1"/>
          <w:sz w:val="20"/>
          <w:szCs w:val="20"/>
        </w:rPr>
        <w:t xml:space="preserve"> these facts the present experiment was conducted to study of efficacy of integrated nutrient management [INM] on physiological parameters in chickpea ( </w:t>
      </w:r>
      <w:r w:rsidRPr="00DE2F8E">
        <w:rPr>
          <w:rFonts w:ascii="Times New Roman" w:hAnsi="Times New Roman" w:cs="Times New Roman"/>
          <w:i/>
          <w:color w:val="000000" w:themeColor="text1"/>
          <w:sz w:val="20"/>
          <w:szCs w:val="20"/>
          <w:u w:val="single"/>
        </w:rPr>
        <w:t>Cicer</w:t>
      </w:r>
      <w:r w:rsidRPr="00DE2F8E">
        <w:rPr>
          <w:rFonts w:ascii="Times New Roman" w:hAnsi="Times New Roman" w:cs="Times New Roman"/>
          <w:color w:val="000000" w:themeColor="text1"/>
          <w:sz w:val="20"/>
          <w:szCs w:val="20"/>
        </w:rPr>
        <w:t xml:space="preserve"> </w:t>
      </w:r>
      <w:r w:rsidRPr="00A6380A">
        <w:rPr>
          <w:rFonts w:ascii="Times New Roman" w:hAnsi="Times New Roman" w:cs="Times New Roman"/>
          <w:i/>
          <w:color w:val="000000" w:themeColor="text1"/>
          <w:sz w:val="20"/>
          <w:szCs w:val="20"/>
          <w:u w:val="single"/>
        </w:rPr>
        <w:t>arietinum</w:t>
      </w:r>
      <w:r w:rsidRPr="00A6380A">
        <w:rPr>
          <w:rFonts w:ascii="Times New Roman" w:hAnsi="Times New Roman" w:cs="Times New Roman"/>
          <w:i/>
          <w:color w:val="000000" w:themeColor="text1"/>
          <w:sz w:val="20"/>
          <w:szCs w:val="20"/>
        </w:rPr>
        <w:t xml:space="preserve"> </w:t>
      </w:r>
      <w:r w:rsidRPr="00A6380A">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u w:val="single"/>
        </w:rPr>
        <w:t>.</w:t>
      </w:r>
      <w:r w:rsidRPr="00DE2F8E">
        <w:rPr>
          <w:rFonts w:ascii="Times New Roman" w:hAnsi="Times New Roman" w:cs="Times New Roman"/>
          <w:color w:val="000000" w:themeColor="text1"/>
          <w:sz w:val="20"/>
          <w:szCs w:val="20"/>
        </w:rPr>
        <w:t>).</w:t>
      </w:r>
      <w:r w:rsidRPr="00DE2F8E">
        <w:rPr>
          <w:rFonts w:ascii="Times New Roman" w:hAnsi="Times New Roman" w:cs="Times New Roman"/>
          <w:b/>
          <w:color w:val="000000" w:themeColor="text1"/>
          <w:sz w:val="20"/>
          <w:szCs w:val="20"/>
        </w:rPr>
        <w:t xml:space="preserve"> </w:t>
      </w:r>
    </w:p>
    <w:p w:rsidR="00A87CC0" w:rsidRDefault="00A87CC0" w:rsidP="00A87CC0">
      <w:pPr>
        <w:spacing w:after="0" w:line="240" w:lineRule="auto"/>
        <w:jc w:val="both"/>
        <w:rPr>
          <w:rFonts w:ascii="Times New Roman" w:hAnsi="Times New Roman" w:cs="Times New Roman"/>
          <w:b/>
          <w:color w:val="000000" w:themeColor="text1"/>
        </w:rPr>
      </w:pPr>
    </w:p>
    <w:p w:rsidR="00A87CC0" w:rsidRDefault="00A87CC0" w:rsidP="00A87CC0">
      <w:pPr>
        <w:spacing w:after="0" w:line="240" w:lineRule="auto"/>
        <w:jc w:val="both"/>
        <w:rPr>
          <w:rFonts w:ascii="Times New Roman" w:hAnsi="Times New Roman" w:cs="Times New Roman"/>
          <w:b/>
          <w:color w:val="000000" w:themeColor="text1"/>
          <w:sz w:val="24"/>
          <w:szCs w:val="24"/>
        </w:rPr>
      </w:pPr>
    </w:p>
    <w:p w:rsidR="00A87CC0" w:rsidRDefault="00A87CC0" w:rsidP="00A87CC0">
      <w:pPr>
        <w:spacing w:after="0" w:line="240" w:lineRule="auto"/>
        <w:jc w:val="both"/>
        <w:rPr>
          <w:rFonts w:ascii="Times New Roman" w:hAnsi="Times New Roman" w:cs="Times New Roman"/>
          <w:b/>
          <w:color w:val="000000" w:themeColor="text1"/>
          <w:sz w:val="24"/>
          <w:szCs w:val="24"/>
        </w:rPr>
      </w:pPr>
      <w:r w:rsidRPr="00A87CC0">
        <w:rPr>
          <w:rFonts w:ascii="Times New Roman" w:hAnsi="Times New Roman" w:cs="Times New Roman"/>
          <w:b/>
          <w:color w:val="000000" w:themeColor="text1"/>
          <w:sz w:val="24"/>
          <w:szCs w:val="24"/>
        </w:rPr>
        <w:lastRenderedPageBreak/>
        <w:t>MATERIAL AND METHODS</w:t>
      </w:r>
    </w:p>
    <w:p w:rsidR="00A87CC0" w:rsidRDefault="00A87CC0" w:rsidP="00A87CC0">
      <w:pPr>
        <w:spacing w:after="0" w:line="240" w:lineRule="auto"/>
        <w:ind w:firstLine="720"/>
        <w:jc w:val="both"/>
        <w:rPr>
          <w:rFonts w:ascii="Times New Roman" w:hAnsi="Times New Roman" w:cs="Times New Roman"/>
          <w:color w:val="000000" w:themeColor="text1"/>
          <w:sz w:val="20"/>
          <w:szCs w:val="20"/>
        </w:rPr>
      </w:pPr>
    </w:p>
    <w:p w:rsidR="00A87CC0" w:rsidRDefault="00A87CC0" w:rsidP="00A87CC0">
      <w:pPr>
        <w:spacing w:after="0" w:line="240" w:lineRule="auto"/>
        <w:ind w:firstLine="720"/>
        <w:jc w:val="both"/>
        <w:rPr>
          <w:rFonts w:ascii="Times New Roman" w:hAnsi="Times New Roman" w:cs="Times New Roman"/>
          <w:sz w:val="20"/>
          <w:szCs w:val="20"/>
        </w:rPr>
      </w:pPr>
      <w:r w:rsidRPr="00A87CC0">
        <w:rPr>
          <w:rFonts w:ascii="Times New Roman" w:hAnsi="Times New Roman" w:cs="Times New Roman"/>
          <w:color w:val="000000" w:themeColor="text1"/>
          <w:sz w:val="20"/>
          <w:szCs w:val="20"/>
        </w:rPr>
        <w:t xml:space="preserve">A Field experiment was conducted at Crop Research Center, School Of Agriculture, Uttaranchal University, Dehradun, </w:t>
      </w:r>
      <w:proofErr w:type="gramStart"/>
      <w:r w:rsidRPr="00A87CC0">
        <w:rPr>
          <w:rFonts w:ascii="Times New Roman" w:hAnsi="Times New Roman" w:cs="Times New Roman"/>
          <w:color w:val="000000" w:themeColor="text1"/>
          <w:sz w:val="20"/>
          <w:szCs w:val="20"/>
        </w:rPr>
        <w:t>Uttarakhand,</w:t>
      </w:r>
      <w:r w:rsidRPr="00A87CC0">
        <w:rPr>
          <w:rFonts w:ascii="Times New Roman" w:hAnsi="Times New Roman" w:cs="Times New Roman"/>
          <w:bCs/>
          <w:sz w:val="20"/>
          <w:szCs w:val="20"/>
        </w:rPr>
        <w:t xml:space="preserve"> (30</w:t>
      </w:r>
      <w:r w:rsidRPr="00A87CC0">
        <w:rPr>
          <w:rFonts w:ascii="Times New Roman" w:hAnsi="Times New Roman" w:cs="Times New Roman"/>
          <w:bCs/>
          <w:sz w:val="20"/>
          <w:szCs w:val="20"/>
          <w:vertAlign w:val="superscript"/>
        </w:rPr>
        <w:t>0</w:t>
      </w:r>
      <w:r w:rsidRPr="00A87CC0">
        <w:rPr>
          <w:rFonts w:ascii="Times New Roman" w:hAnsi="Times New Roman" w:cs="Times New Roman"/>
          <w:bCs/>
          <w:sz w:val="20"/>
          <w:szCs w:val="20"/>
        </w:rPr>
        <w:t>33’1N and 77</w:t>
      </w:r>
      <w:r w:rsidRPr="00A87CC0">
        <w:rPr>
          <w:rFonts w:ascii="Times New Roman" w:hAnsi="Times New Roman" w:cs="Times New Roman"/>
          <w:bCs/>
          <w:sz w:val="20"/>
          <w:szCs w:val="20"/>
          <w:vertAlign w:val="superscript"/>
        </w:rPr>
        <w:t>0</w:t>
      </w:r>
      <w:r w:rsidRPr="00A87CC0">
        <w:rPr>
          <w:rFonts w:ascii="Times New Roman" w:hAnsi="Times New Roman" w:cs="Times New Roman"/>
          <w:bCs/>
          <w:sz w:val="20"/>
          <w:szCs w:val="20"/>
        </w:rPr>
        <w:t>94’E</w:t>
      </w:r>
      <w:proofErr w:type="gramEnd"/>
      <w:r w:rsidRPr="00A87CC0">
        <w:rPr>
          <w:rFonts w:ascii="Times New Roman" w:hAnsi="Times New Roman" w:cs="Times New Roman"/>
          <w:bCs/>
          <w:sz w:val="20"/>
          <w:szCs w:val="20"/>
        </w:rPr>
        <w:t xml:space="preserve">) during </w:t>
      </w:r>
      <w:r w:rsidRPr="00A87CC0">
        <w:rPr>
          <w:rFonts w:ascii="Times New Roman" w:hAnsi="Times New Roman" w:cs="Times New Roman"/>
          <w:bCs/>
          <w:i/>
          <w:sz w:val="20"/>
          <w:szCs w:val="20"/>
        </w:rPr>
        <w:t xml:space="preserve">rabi </w:t>
      </w:r>
      <w:r w:rsidRPr="00A87CC0">
        <w:rPr>
          <w:rFonts w:ascii="Times New Roman" w:hAnsi="Times New Roman" w:cs="Times New Roman"/>
          <w:bCs/>
          <w:sz w:val="20"/>
          <w:szCs w:val="20"/>
        </w:rPr>
        <w:t xml:space="preserve">season of 2021-2022. </w:t>
      </w:r>
      <w:r w:rsidRPr="00A87CC0">
        <w:rPr>
          <w:rFonts w:ascii="Times New Roman" w:hAnsi="Times New Roman" w:cs="Times New Roman"/>
          <w:color w:val="000000" w:themeColor="text1"/>
          <w:sz w:val="20"/>
          <w:szCs w:val="20"/>
        </w:rPr>
        <w:t xml:space="preserve">The physiochemical properties of the soil had an organic carbon content of 0.90 %, PH of 8.0, available N of 256 kg/ha, available P of 25.8 kg/ha and available K of 205.2 kg/ha. The experiment was laid out in RBD with 7 treatments replicated thrice and every plot size was 3 m × 2 m. The treatments were </w:t>
      </w:r>
      <w:r w:rsidRPr="00A87CC0">
        <w:rPr>
          <w:rFonts w:ascii="Times New Roman" w:hAnsi="Times New Roman" w:cs="Times New Roman"/>
          <w:sz w:val="20"/>
          <w:szCs w:val="20"/>
        </w:rPr>
        <w:t>T</w:t>
      </w:r>
      <w:r w:rsidRPr="00A87CC0">
        <w:rPr>
          <w:rFonts w:ascii="Times New Roman" w:hAnsi="Times New Roman" w:cs="Times New Roman"/>
          <w:sz w:val="20"/>
          <w:szCs w:val="20"/>
          <w:vertAlign w:val="subscript"/>
        </w:rPr>
        <w:t>1</w:t>
      </w:r>
      <w:r w:rsidRPr="00A87CC0">
        <w:rPr>
          <w:rFonts w:ascii="Times New Roman" w:hAnsi="Times New Roman" w:cs="Times New Roman"/>
          <w:sz w:val="20"/>
          <w:szCs w:val="20"/>
        </w:rPr>
        <w:t>- Control (100 %) RDF, T</w:t>
      </w:r>
      <w:r w:rsidRPr="00A87CC0">
        <w:rPr>
          <w:rFonts w:ascii="Times New Roman" w:hAnsi="Times New Roman" w:cs="Times New Roman"/>
          <w:sz w:val="20"/>
          <w:szCs w:val="20"/>
          <w:vertAlign w:val="subscript"/>
        </w:rPr>
        <w:t>2</w:t>
      </w:r>
      <w:r w:rsidRPr="00A87CC0">
        <w:rPr>
          <w:rFonts w:ascii="Times New Roman" w:hAnsi="Times New Roman" w:cs="Times New Roman"/>
          <w:sz w:val="20"/>
          <w:szCs w:val="20"/>
        </w:rPr>
        <w:t xml:space="preserve">- 50% RDF </w:t>
      </w:r>
      <w:proofErr w:type="gramStart"/>
      <w:r w:rsidRPr="00A87CC0">
        <w:rPr>
          <w:rFonts w:ascii="Times New Roman" w:hAnsi="Times New Roman" w:cs="Times New Roman"/>
          <w:sz w:val="20"/>
          <w:szCs w:val="20"/>
        </w:rPr>
        <w:t>+  50</w:t>
      </w:r>
      <w:proofErr w:type="gramEnd"/>
      <w:r w:rsidRPr="00A87CC0">
        <w:rPr>
          <w:rFonts w:ascii="Times New Roman" w:hAnsi="Times New Roman" w:cs="Times New Roman"/>
          <w:sz w:val="20"/>
          <w:szCs w:val="20"/>
        </w:rPr>
        <w:t xml:space="preserve">%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3</w:t>
      </w:r>
      <w:r w:rsidRPr="00A87CC0">
        <w:rPr>
          <w:rFonts w:ascii="Times New Roman" w:hAnsi="Times New Roman" w:cs="Times New Roman"/>
          <w:sz w:val="20"/>
          <w:szCs w:val="20"/>
        </w:rPr>
        <w:t xml:space="preserve">- 75% RDF + 25%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4</w:t>
      </w:r>
      <w:r w:rsidRPr="00A87CC0">
        <w:rPr>
          <w:rFonts w:ascii="Times New Roman" w:hAnsi="Times New Roman" w:cs="Times New Roman"/>
          <w:sz w:val="20"/>
          <w:szCs w:val="20"/>
        </w:rPr>
        <w:t xml:space="preserve">- 50% RDF + 50%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5</w:t>
      </w:r>
      <w:r w:rsidRPr="00A87CC0">
        <w:rPr>
          <w:rFonts w:ascii="Times New Roman" w:hAnsi="Times New Roman" w:cs="Times New Roman"/>
          <w:sz w:val="20"/>
          <w:szCs w:val="20"/>
        </w:rPr>
        <w:t xml:space="preserve">- 75% RDF + 25%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6</w:t>
      </w:r>
      <w:r w:rsidRPr="00A87CC0">
        <w:rPr>
          <w:rFonts w:ascii="Times New Roman" w:hAnsi="Times New Roman" w:cs="Times New Roman"/>
          <w:sz w:val="20"/>
          <w:szCs w:val="20"/>
        </w:rPr>
        <w:t xml:space="preserve">- 50% RDF + 25%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xml:space="preserve"> + 25%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7</w:t>
      </w:r>
      <w:r w:rsidRPr="00A87CC0">
        <w:rPr>
          <w:rFonts w:ascii="Times New Roman" w:hAnsi="Times New Roman" w:cs="Times New Roman"/>
          <w:sz w:val="20"/>
          <w:szCs w:val="20"/>
        </w:rPr>
        <w:t xml:space="preserve">- 75% RDF + 12.5%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xml:space="preserve"> + 12.5%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xml:space="preserve">). The Fertilizers as per the treatments were applied in required quantities. The doses of NPKs were applied in the form of Urea, Diammonium Phosphate and Murate </w:t>
      </w:r>
      <w:proofErr w:type="gramStart"/>
      <w:r w:rsidRPr="00A87CC0">
        <w:rPr>
          <w:rFonts w:ascii="Times New Roman" w:hAnsi="Times New Roman" w:cs="Times New Roman"/>
          <w:sz w:val="20"/>
          <w:szCs w:val="20"/>
        </w:rPr>
        <w:t>Of</w:t>
      </w:r>
      <w:proofErr w:type="gramEnd"/>
      <w:r w:rsidRPr="00A87CC0">
        <w:rPr>
          <w:rFonts w:ascii="Times New Roman" w:hAnsi="Times New Roman" w:cs="Times New Roman"/>
          <w:sz w:val="20"/>
          <w:szCs w:val="20"/>
        </w:rPr>
        <w:t xml:space="preserve"> Potash respectively before the sowing. Rhizobium and Azotobacter was applied as seed treatment @ 5g/kg seed.</w:t>
      </w:r>
      <w:r w:rsidRPr="00A87CC0">
        <w:rPr>
          <w:rFonts w:ascii="Times New Roman" w:hAnsi="Times New Roman" w:cs="Times New Roman"/>
          <w:color w:val="000000" w:themeColor="text1"/>
          <w:sz w:val="20"/>
          <w:szCs w:val="20"/>
        </w:rPr>
        <w:t xml:space="preserve"> An inter-row spacing of 30 cm was used. A Chickpea variety Pusa 365 which is suitable to grow in this area was used with a seed rate of </w:t>
      </w:r>
      <w:r w:rsidRPr="00A87CC0">
        <w:rPr>
          <w:rFonts w:ascii="Times New Roman" w:hAnsi="Times New Roman" w:cs="Times New Roman"/>
          <w:sz w:val="20"/>
          <w:szCs w:val="20"/>
        </w:rPr>
        <w:t>60 kg ha</w:t>
      </w:r>
      <w:r w:rsidRPr="00A87CC0">
        <w:rPr>
          <w:rFonts w:ascii="Times New Roman" w:hAnsi="Times New Roman" w:cs="Times New Roman"/>
          <w:sz w:val="20"/>
          <w:szCs w:val="20"/>
          <w:vertAlign w:val="superscript"/>
        </w:rPr>
        <w:t>-1</w:t>
      </w:r>
      <w:r w:rsidRPr="00A87CC0">
        <w:rPr>
          <w:rFonts w:ascii="Times New Roman" w:hAnsi="Times New Roman" w:cs="Times New Roman"/>
          <w:sz w:val="20"/>
          <w:szCs w:val="20"/>
        </w:rPr>
        <w:t>.</w:t>
      </w:r>
    </w:p>
    <w:p w:rsidR="00A87CC0" w:rsidRDefault="00A87CC0" w:rsidP="00A87CC0">
      <w:pPr>
        <w:spacing w:after="0" w:line="240" w:lineRule="auto"/>
        <w:jc w:val="both"/>
        <w:rPr>
          <w:rFonts w:ascii="Times New Roman" w:hAnsi="Times New Roman" w:cs="Times New Roman"/>
          <w:b/>
          <w:color w:val="000000" w:themeColor="text1"/>
        </w:rPr>
      </w:pPr>
    </w:p>
    <w:p w:rsidR="00A87CC0" w:rsidRDefault="00A87CC0" w:rsidP="00A87CC0">
      <w:pPr>
        <w:spacing w:after="0" w:line="240" w:lineRule="auto"/>
        <w:jc w:val="both"/>
        <w:rPr>
          <w:rFonts w:ascii="Times New Roman" w:hAnsi="Times New Roman" w:cs="Times New Roman"/>
          <w:b/>
          <w:color w:val="000000" w:themeColor="text1"/>
          <w:sz w:val="24"/>
          <w:szCs w:val="24"/>
        </w:rPr>
      </w:pPr>
      <w:r w:rsidRPr="00A87CC0">
        <w:rPr>
          <w:rFonts w:ascii="Times New Roman" w:hAnsi="Times New Roman" w:cs="Times New Roman"/>
          <w:b/>
          <w:color w:val="000000" w:themeColor="text1"/>
          <w:sz w:val="24"/>
          <w:szCs w:val="24"/>
        </w:rPr>
        <w:t>RESULTS AND DISCUSSION</w:t>
      </w:r>
    </w:p>
    <w:p w:rsidR="00A87CC0" w:rsidRDefault="00A87CC0" w:rsidP="00A87CC0">
      <w:pPr>
        <w:spacing w:after="0" w:line="360" w:lineRule="auto"/>
        <w:jc w:val="both"/>
        <w:rPr>
          <w:rFonts w:ascii="Times New Roman" w:hAnsi="Times New Roman" w:cs="Times New Roman"/>
          <w:b/>
          <w:sz w:val="20"/>
          <w:szCs w:val="20"/>
        </w:rPr>
      </w:pPr>
    </w:p>
    <w:p w:rsidR="00A87CC0" w:rsidRPr="00A87CC0" w:rsidRDefault="00A87CC0" w:rsidP="00A87CC0">
      <w:pPr>
        <w:spacing w:after="0" w:line="360" w:lineRule="auto"/>
        <w:jc w:val="both"/>
        <w:rPr>
          <w:rFonts w:ascii="Times New Roman" w:hAnsi="Times New Roman" w:cs="Times New Roman"/>
          <w:b/>
        </w:rPr>
      </w:pPr>
      <w:r w:rsidRPr="00A87CC0">
        <w:rPr>
          <w:rFonts w:ascii="Times New Roman" w:hAnsi="Times New Roman" w:cs="Times New Roman"/>
          <w:b/>
        </w:rPr>
        <w:t>Leaf area Index</w:t>
      </w:r>
    </w:p>
    <w:p w:rsidR="00A87CC0" w:rsidRPr="00DE2F8E" w:rsidRDefault="00A87CC0" w:rsidP="00A87CC0">
      <w:pPr>
        <w:spacing w:after="0" w:line="240" w:lineRule="auto"/>
        <w:ind w:firstLine="720"/>
        <w:jc w:val="both"/>
        <w:rPr>
          <w:rFonts w:ascii="Times New Roman" w:eastAsia="Times New Roman" w:hAnsi="Times New Roman" w:cs="Times New Roman"/>
          <w:b/>
          <w:sz w:val="20"/>
          <w:szCs w:val="20"/>
        </w:rPr>
      </w:pPr>
      <w:r w:rsidRPr="00DE2F8E">
        <w:rPr>
          <w:rFonts w:ascii="Times New Roman" w:hAnsi="Times New Roman" w:cs="Times New Roman"/>
          <w:sz w:val="20"/>
          <w:szCs w:val="20"/>
        </w:rPr>
        <w:t>At various stages of the crop's growth, various fertility treatments had a significant impact</w:t>
      </w:r>
      <w:r>
        <w:rPr>
          <w:rFonts w:ascii="Times New Roman" w:hAnsi="Times New Roman" w:cs="Times New Roman"/>
          <w:sz w:val="20"/>
          <w:szCs w:val="20"/>
        </w:rPr>
        <w:t xml:space="preserve"> on the leaf area index (Table 1</w:t>
      </w:r>
      <w:r w:rsidRPr="00DE2F8E">
        <w:rPr>
          <w:rFonts w:ascii="Times New Roman" w:hAnsi="Times New Roman" w:cs="Times New Roman"/>
          <w:sz w:val="20"/>
          <w:szCs w:val="20"/>
        </w:rPr>
        <w:t>). Regarding LAI, all integrated nutrient management treatments were found to be noticeably better than the control treatment. After</w:t>
      </w:r>
      <w:r>
        <w:rPr>
          <w:rFonts w:ascii="Times New Roman" w:hAnsi="Times New Roman" w:cs="Times New Roman"/>
          <w:sz w:val="20"/>
          <w:szCs w:val="20"/>
        </w:rPr>
        <w:t xml:space="preserve"> sowing, the treatments with 50 percent RDF + 25</w:t>
      </w:r>
      <w:r w:rsidRPr="00DE2F8E">
        <w:rPr>
          <w:rFonts w:ascii="Times New Roman" w:hAnsi="Times New Roman" w:cs="Times New Roman"/>
          <w:sz w:val="20"/>
          <w:szCs w:val="20"/>
        </w:rPr>
        <w:t xml:space="preserve"> percent </w:t>
      </w:r>
      <w:r w:rsidRPr="00FB5B04">
        <w:rPr>
          <w:rFonts w:ascii="Times New Roman" w:hAnsi="Times New Roman" w:cs="Times New Roman"/>
          <w:i/>
          <w:sz w:val="20"/>
          <w:szCs w:val="20"/>
        </w:rPr>
        <w:t>Rhizobium</w:t>
      </w:r>
      <w:r>
        <w:rPr>
          <w:rFonts w:ascii="Times New Roman" w:hAnsi="Times New Roman" w:cs="Times New Roman"/>
          <w:sz w:val="20"/>
          <w:szCs w:val="20"/>
        </w:rPr>
        <w:t xml:space="preserve"> + 2</w:t>
      </w:r>
      <w:r w:rsidRPr="00DE2F8E">
        <w:rPr>
          <w:rFonts w:ascii="Times New Roman" w:hAnsi="Times New Roman" w:cs="Times New Roman"/>
          <w:sz w:val="20"/>
          <w:szCs w:val="20"/>
        </w:rPr>
        <w:t xml:space="preserve">5 percent </w:t>
      </w:r>
      <w:r w:rsidRPr="00FB5B04">
        <w:rPr>
          <w:rFonts w:ascii="Times New Roman" w:hAnsi="Times New Roman" w:cs="Times New Roman"/>
          <w:i/>
          <w:sz w:val="20"/>
          <w:szCs w:val="20"/>
        </w:rPr>
        <w:t>Azotobacter</w:t>
      </w:r>
      <w:r w:rsidRPr="00DE2F8E">
        <w:rPr>
          <w:rFonts w:ascii="Times New Roman" w:hAnsi="Times New Roman" w:cs="Times New Roman"/>
          <w:sz w:val="20"/>
          <w:szCs w:val="20"/>
        </w:rPr>
        <w:t xml:space="preserve"> were found to have the </w:t>
      </w:r>
      <w:r>
        <w:rPr>
          <w:rFonts w:ascii="Times New Roman" w:hAnsi="Times New Roman" w:cs="Times New Roman"/>
          <w:sz w:val="20"/>
          <w:szCs w:val="20"/>
        </w:rPr>
        <w:t>maximum leaf area index of 0.407</w:t>
      </w:r>
      <w:r w:rsidRPr="00DE2F8E">
        <w:rPr>
          <w:rFonts w:ascii="Times New Roman" w:hAnsi="Times New Roman" w:cs="Times New Roman"/>
          <w:sz w:val="20"/>
          <w:szCs w:val="20"/>
        </w:rPr>
        <w:t xml:space="preserve">, which was significantly better than the control </w:t>
      </w:r>
      <w:r w:rsidRPr="00FB5B04">
        <w:rPr>
          <w:rFonts w:ascii="Times New Roman" w:hAnsi="Times New Roman" w:cs="Times New Roman"/>
          <w:i/>
          <w:sz w:val="20"/>
          <w:szCs w:val="20"/>
        </w:rPr>
        <w:t>i.e.,</w:t>
      </w:r>
      <w:r w:rsidRPr="00DE2F8E">
        <w:rPr>
          <w:rFonts w:ascii="Times New Roman" w:hAnsi="Times New Roman" w:cs="Times New Roman"/>
          <w:sz w:val="20"/>
          <w:szCs w:val="20"/>
        </w:rPr>
        <w:t xml:space="preserve"> T</w:t>
      </w:r>
      <w:r w:rsidRPr="00DE2F8E">
        <w:rPr>
          <w:rFonts w:ascii="Times New Roman" w:hAnsi="Times New Roman" w:cs="Times New Roman"/>
          <w:sz w:val="20"/>
          <w:szCs w:val="20"/>
          <w:vertAlign w:val="subscript"/>
        </w:rPr>
        <w:t xml:space="preserve">1 </w:t>
      </w:r>
      <w:r w:rsidRPr="00DE2F8E">
        <w:rPr>
          <w:rFonts w:ascii="Times New Roman" w:hAnsi="Times New Roman" w:cs="Times New Roman"/>
          <w:sz w:val="20"/>
          <w:szCs w:val="20"/>
        </w:rPr>
        <w:t>100% RDF (0.263) and found to have statistically identical effects with the re</w:t>
      </w:r>
      <w:r>
        <w:rPr>
          <w:rFonts w:ascii="Times New Roman" w:hAnsi="Times New Roman" w:cs="Times New Roman"/>
          <w:sz w:val="20"/>
          <w:szCs w:val="20"/>
        </w:rPr>
        <w:t>st of their treatments</w:t>
      </w:r>
      <w:r>
        <w:rPr>
          <w:rFonts w:ascii="Times New Roman" w:eastAsia="Times New Roman" w:hAnsi="Times New Roman" w:cs="Times New Roman"/>
          <w:sz w:val="20"/>
          <w:szCs w:val="20"/>
        </w:rPr>
        <w:t xml:space="preserve">. </w:t>
      </w:r>
      <w:r w:rsidRPr="00FB5B04">
        <w:rPr>
          <w:rFonts w:ascii="Times New Roman" w:eastAsia="Times New Roman" w:hAnsi="Times New Roman" w:cs="Times New Roman"/>
          <w:i/>
          <w:sz w:val="20"/>
          <w:szCs w:val="20"/>
        </w:rPr>
        <w:t xml:space="preserve">Rhizobium </w:t>
      </w:r>
      <w:r w:rsidRPr="00DE2F8E">
        <w:rPr>
          <w:rFonts w:ascii="Times New Roman" w:eastAsia="Times New Roman" w:hAnsi="Times New Roman" w:cs="Times New Roman"/>
          <w:sz w:val="20"/>
          <w:szCs w:val="20"/>
        </w:rPr>
        <w:t>helps in the synthesis of growth p</w:t>
      </w:r>
      <w:r>
        <w:rPr>
          <w:rFonts w:ascii="Times New Roman" w:eastAsia="Times New Roman" w:hAnsi="Times New Roman" w:cs="Times New Roman"/>
          <w:sz w:val="20"/>
          <w:szCs w:val="20"/>
        </w:rPr>
        <w:t xml:space="preserve">romoting substances like auxins, indole </w:t>
      </w:r>
      <w:r w:rsidRPr="00DE2F8E">
        <w:rPr>
          <w:rFonts w:ascii="Times New Roman" w:eastAsia="Times New Roman" w:hAnsi="Times New Roman" w:cs="Times New Roman"/>
          <w:sz w:val="20"/>
          <w:szCs w:val="20"/>
        </w:rPr>
        <w:t xml:space="preserve">1-3 acetic acid and </w:t>
      </w:r>
      <w:r w:rsidRPr="00A6380A">
        <w:rPr>
          <w:rFonts w:ascii="Times New Roman" w:eastAsia="Times New Roman" w:hAnsi="Times New Roman" w:cs="Times New Roman"/>
          <w:i/>
          <w:sz w:val="20"/>
          <w:szCs w:val="20"/>
        </w:rPr>
        <w:t xml:space="preserve">Azotobacter </w:t>
      </w:r>
      <w:r w:rsidRPr="00DE2F8E">
        <w:rPr>
          <w:rFonts w:ascii="Times New Roman" w:eastAsia="Times New Roman" w:hAnsi="Times New Roman" w:cs="Times New Roman"/>
          <w:sz w:val="20"/>
          <w:szCs w:val="20"/>
        </w:rPr>
        <w:t xml:space="preserve">helps in the synthesis of gibberellins </w:t>
      </w:r>
      <w:r w:rsidRPr="00DE2F8E">
        <w:rPr>
          <w:rFonts w:ascii="Times New Roman" w:eastAsia="Times New Roman" w:hAnsi="Times New Roman" w:cs="Times New Roman"/>
          <w:b/>
          <w:sz w:val="20"/>
          <w:szCs w:val="20"/>
        </w:rPr>
        <w:t>(</w:t>
      </w:r>
      <w:r w:rsidRPr="00DE2F8E">
        <w:rPr>
          <w:rFonts w:ascii="Times New Roman" w:hAnsi="Times New Roman" w:cs="Times New Roman"/>
          <w:b/>
          <w:sz w:val="20"/>
          <w:szCs w:val="20"/>
        </w:rPr>
        <w:t xml:space="preserve">Sarig </w:t>
      </w:r>
      <w:r w:rsidRPr="00DE2F8E">
        <w:rPr>
          <w:rFonts w:ascii="Times New Roman" w:hAnsi="Times New Roman" w:cs="Times New Roman"/>
          <w:b/>
          <w:i/>
          <w:sz w:val="20"/>
          <w:szCs w:val="20"/>
        </w:rPr>
        <w:t>et al.,</w:t>
      </w:r>
      <w:r w:rsidRPr="00DE2F8E">
        <w:rPr>
          <w:rFonts w:ascii="Times New Roman" w:hAnsi="Times New Roman" w:cs="Times New Roman"/>
          <w:b/>
          <w:sz w:val="20"/>
          <w:szCs w:val="20"/>
        </w:rPr>
        <w:t xml:space="preserve"> 1986</w:t>
      </w:r>
      <w:r>
        <w:rPr>
          <w:rFonts w:ascii="Times New Roman" w:hAnsi="Times New Roman" w:cs="Times New Roman"/>
          <w:b/>
          <w:sz w:val="20"/>
          <w:szCs w:val="20"/>
        </w:rPr>
        <w:t>)</w:t>
      </w:r>
      <w:r w:rsidRPr="00DE2F8E">
        <w:rPr>
          <w:rFonts w:ascii="Times New Roman" w:hAnsi="Times New Roman" w:cs="Times New Roman"/>
          <w:b/>
          <w:sz w:val="20"/>
          <w:szCs w:val="20"/>
        </w:rPr>
        <w:t xml:space="preserve">; </w:t>
      </w:r>
      <w:r>
        <w:rPr>
          <w:rFonts w:ascii="Times New Roman" w:hAnsi="Times New Roman" w:cs="Times New Roman"/>
          <w:b/>
          <w:sz w:val="20"/>
          <w:szCs w:val="20"/>
        </w:rPr>
        <w:t>(</w:t>
      </w:r>
      <w:r w:rsidRPr="00DE2F8E">
        <w:rPr>
          <w:rFonts w:ascii="Times New Roman" w:hAnsi="Times New Roman" w:cs="Times New Roman"/>
          <w:b/>
          <w:sz w:val="20"/>
          <w:szCs w:val="20"/>
        </w:rPr>
        <w:t>Brown and Walkar, 1970</w:t>
      </w:r>
      <w:r w:rsidRPr="00DE2F8E">
        <w:rPr>
          <w:rFonts w:ascii="Times New Roman" w:hAnsi="Times New Roman" w:cs="Times New Roman"/>
          <w:sz w:val="20"/>
          <w:szCs w:val="20"/>
        </w:rPr>
        <w:t xml:space="preserve">) that helps in the nodulation process which leads to the increased nitrogen content </w:t>
      </w:r>
      <w:r w:rsidRPr="00DE2F8E">
        <w:rPr>
          <w:rFonts w:ascii="Times New Roman" w:hAnsi="Times New Roman" w:cs="Times New Roman"/>
          <w:b/>
          <w:sz w:val="20"/>
          <w:szCs w:val="20"/>
        </w:rPr>
        <w:t>(Arora, 1971)</w:t>
      </w:r>
      <w:r w:rsidRPr="00DE2F8E">
        <w:rPr>
          <w:rFonts w:ascii="Times New Roman" w:hAnsi="Times New Roman" w:cs="Times New Roman"/>
          <w:sz w:val="20"/>
          <w:szCs w:val="20"/>
        </w:rPr>
        <w:t xml:space="preserve"> that improves the physiological activity that also plays the role</w:t>
      </w:r>
      <w:r>
        <w:rPr>
          <w:rFonts w:ascii="Times New Roman" w:hAnsi="Times New Roman" w:cs="Times New Roman"/>
          <w:sz w:val="20"/>
          <w:szCs w:val="20"/>
        </w:rPr>
        <w:t xml:space="preserve"> in increase of leaf area index. </w:t>
      </w:r>
      <w:r w:rsidRPr="00DE2F8E">
        <w:rPr>
          <w:rFonts w:ascii="Times New Roman" w:hAnsi="Times New Roman" w:cs="Times New Roman"/>
          <w:sz w:val="20"/>
          <w:szCs w:val="20"/>
        </w:rPr>
        <w:t xml:space="preserve">Similar results are also found by </w:t>
      </w:r>
      <w:r>
        <w:rPr>
          <w:rFonts w:ascii="Times New Roman" w:hAnsi="Times New Roman" w:cs="Times New Roman"/>
          <w:b/>
          <w:sz w:val="20"/>
          <w:szCs w:val="20"/>
        </w:rPr>
        <w:t>(</w:t>
      </w:r>
      <w:r w:rsidRPr="00DE2F8E">
        <w:rPr>
          <w:rFonts w:ascii="Times New Roman" w:hAnsi="Times New Roman" w:cs="Times New Roman"/>
          <w:b/>
          <w:sz w:val="20"/>
          <w:szCs w:val="20"/>
        </w:rPr>
        <w:t xml:space="preserve">Panjebashi </w:t>
      </w:r>
      <w:r w:rsidRPr="00DE2F8E">
        <w:rPr>
          <w:rFonts w:ascii="Times New Roman" w:hAnsi="Times New Roman" w:cs="Times New Roman"/>
          <w:b/>
          <w:i/>
          <w:sz w:val="20"/>
          <w:szCs w:val="20"/>
        </w:rPr>
        <w:t>et al</w:t>
      </w:r>
      <w:r>
        <w:rPr>
          <w:rFonts w:ascii="Times New Roman" w:hAnsi="Times New Roman" w:cs="Times New Roman"/>
          <w:b/>
          <w:sz w:val="20"/>
          <w:szCs w:val="20"/>
        </w:rPr>
        <w:t>.</w:t>
      </w:r>
      <w:proofErr w:type="gramStart"/>
      <w:r>
        <w:rPr>
          <w:rFonts w:ascii="Times New Roman" w:hAnsi="Times New Roman" w:cs="Times New Roman"/>
          <w:b/>
          <w:sz w:val="20"/>
          <w:szCs w:val="20"/>
        </w:rPr>
        <w:t xml:space="preserve">,  </w:t>
      </w:r>
      <w:r w:rsidRPr="00DE2F8E">
        <w:rPr>
          <w:rFonts w:ascii="Times New Roman" w:hAnsi="Times New Roman" w:cs="Times New Roman"/>
          <w:b/>
          <w:sz w:val="20"/>
          <w:szCs w:val="20"/>
        </w:rPr>
        <w:t>2012</w:t>
      </w:r>
      <w:proofErr w:type="gramEnd"/>
      <w:r w:rsidRPr="00DE2F8E">
        <w:rPr>
          <w:rFonts w:ascii="Times New Roman" w:hAnsi="Times New Roman" w:cs="Times New Roman"/>
          <w:b/>
          <w:sz w:val="20"/>
          <w:szCs w:val="20"/>
        </w:rPr>
        <w:t>)</w:t>
      </w:r>
      <w:r w:rsidRPr="00DE2F8E">
        <w:rPr>
          <w:rFonts w:ascii="Times New Roman" w:eastAsia="Times New Roman" w:hAnsi="Times New Roman" w:cs="Times New Roman"/>
          <w:b/>
          <w:sz w:val="20"/>
          <w:szCs w:val="20"/>
        </w:rPr>
        <w:t>.</w:t>
      </w:r>
    </w:p>
    <w:p w:rsidR="00A87CC0" w:rsidRDefault="00A87CC0" w:rsidP="00A87CC0">
      <w:pPr>
        <w:spacing w:after="0" w:line="360" w:lineRule="auto"/>
        <w:jc w:val="both"/>
        <w:rPr>
          <w:rFonts w:ascii="Times New Roman" w:hAnsi="Times New Roman" w:cs="Times New Roman"/>
          <w:b/>
          <w:sz w:val="20"/>
          <w:szCs w:val="20"/>
        </w:rPr>
      </w:pPr>
    </w:p>
    <w:p w:rsidR="00A87CC0" w:rsidRDefault="00A87CC0" w:rsidP="00A87CC0">
      <w:pPr>
        <w:spacing w:after="0" w:line="360" w:lineRule="auto"/>
        <w:jc w:val="both"/>
        <w:rPr>
          <w:rFonts w:ascii="Times New Roman" w:hAnsi="Times New Roman" w:cs="Times New Roman"/>
          <w:b/>
          <w:bCs/>
        </w:rPr>
      </w:pPr>
      <w:r w:rsidRPr="00A87CC0">
        <w:rPr>
          <w:rFonts w:ascii="Times New Roman" w:hAnsi="Times New Roman" w:cs="Times New Roman"/>
          <w:b/>
          <w:bCs/>
        </w:rPr>
        <w:t>Chlorophyll Estimation (nm)</w:t>
      </w:r>
    </w:p>
    <w:p w:rsidR="00A87CC0" w:rsidRDefault="00A87CC0" w:rsidP="00A87CC0">
      <w:pPr>
        <w:spacing w:after="0" w:line="240" w:lineRule="auto"/>
        <w:ind w:firstLine="720"/>
        <w:jc w:val="both"/>
        <w:rPr>
          <w:rFonts w:ascii="Times New Roman" w:hAnsi="Times New Roman" w:cs="Times New Roman"/>
          <w:b/>
          <w:bCs/>
          <w:sz w:val="20"/>
          <w:szCs w:val="20"/>
        </w:rPr>
      </w:pPr>
      <w:r w:rsidRPr="00DE2F8E">
        <w:rPr>
          <w:rFonts w:ascii="Times New Roman" w:hAnsi="Times New Roman" w:cs="Times New Roman"/>
          <w:sz w:val="20"/>
          <w:szCs w:val="20"/>
        </w:rPr>
        <w:t>When compared to the control, the various integrated nutrient management treatments resulted in significant changes in chlorophyll estimation</w:t>
      </w:r>
      <w:r>
        <w:rPr>
          <w:rFonts w:ascii="Times New Roman" w:hAnsi="Times New Roman" w:cs="Times New Roman"/>
          <w:sz w:val="20"/>
          <w:szCs w:val="20"/>
        </w:rPr>
        <w:t xml:space="preserve"> (Table 1)</w:t>
      </w:r>
      <w:r w:rsidRPr="00DE2F8E">
        <w:rPr>
          <w:rFonts w:ascii="Times New Roman" w:hAnsi="Times New Roman" w:cs="Times New Roman"/>
          <w:sz w:val="20"/>
          <w:szCs w:val="20"/>
        </w:rPr>
        <w:t>. In comparison to the control 100% RDF (</w:t>
      </w:r>
      <w:r>
        <w:rPr>
          <w:rFonts w:ascii="Times New Roman" w:hAnsi="Times New Roman" w:cs="Times New Roman"/>
          <w:sz w:val="20"/>
          <w:szCs w:val="20"/>
        </w:rPr>
        <w:t xml:space="preserve">338.33 nm), the application of </w:t>
      </w:r>
      <w:r w:rsidRPr="00DE2F8E">
        <w:rPr>
          <w:rFonts w:ascii="Times New Roman" w:hAnsi="Times New Roman" w:cs="Times New Roman"/>
          <w:sz w:val="20"/>
          <w:szCs w:val="20"/>
        </w:rPr>
        <w:t>5</w:t>
      </w:r>
      <w:r>
        <w:rPr>
          <w:rFonts w:ascii="Times New Roman" w:hAnsi="Times New Roman" w:cs="Times New Roman"/>
          <w:sz w:val="20"/>
          <w:szCs w:val="20"/>
        </w:rPr>
        <w:t>0% RDF + 2</w:t>
      </w:r>
      <w:r w:rsidRPr="00DE2F8E">
        <w:rPr>
          <w:rFonts w:ascii="Times New Roman" w:hAnsi="Times New Roman" w:cs="Times New Roman"/>
          <w:sz w:val="20"/>
          <w:szCs w:val="20"/>
        </w:rPr>
        <w:t xml:space="preserve">5% </w:t>
      </w:r>
      <w:r w:rsidRPr="00FB5B04">
        <w:rPr>
          <w:rFonts w:ascii="Times New Roman" w:hAnsi="Times New Roman" w:cs="Times New Roman"/>
          <w:i/>
          <w:sz w:val="20"/>
          <w:szCs w:val="20"/>
        </w:rPr>
        <w:t>Rhizobium</w:t>
      </w:r>
      <w:r>
        <w:rPr>
          <w:rFonts w:ascii="Times New Roman" w:hAnsi="Times New Roman" w:cs="Times New Roman"/>
          <w:sz w:val="20"/>
          <w:szCs w:val="20"/>
        </w:rPr>
        <w:t xml:space="preserve"> + 2</w:t>
      </w:r>
      <w:r w:rsidRPr="00DE2F8E">
        <w:rPr>
          <w:rFonts w:ascii="Times New Roman" w:hAnsi="Times New Roman" w:cs="Times New Roman"/>
          <w:sz w:val="20"/>
          <w:szCs w:val="20"/>
        </w:rPr>
        <w:t xml:space="preserve">5% </w:t>
      </w:r>
      <w:r w:rsidRPr="00FB5B04">
        <w:rPr>
          <w:rFonts w:ascii="Times New Roman" w:hAnsi="Times New Roman" w:cs="Times New Roman"/>
          <w:i/>
          <w:sz w:val="20"/>
          <w:szCs w:val="20"/>
        </w:rPr>
        <w:t>Azotobacter</w:t>
      </w:r>
      <w:r w:rsidRPr="00DE2F8E">
        <w:rPr>
          <w:rFonts w:ascii="Times New Roman" w:hAnsi="Times New Roman" w:cs="Times New Roman"/>
          <w:sz w:val="20"/>
          <w:szCs w:val="20"/>
        </w:rPr>
        <w:t xml:space="preserve"> resulted in significantly higher</w:t>
      </w:r>
      <w:r>
        <w:rPr>
          <w:rFonts w:ascii="Times New Roman" w:hAnsi="Times New Roman" w:cs="Times New Roman"/>
          <w:sz w:val="20"/>
          <w:szCs w:val="20"/>
        </w:rPr>
        <w:t xml:space="preserve"> estimates of chlorophyll at 348.67</w:t>
      </w:r>
      <w:r w:rsidRPr="00DE2F8E">
        <w:rPr>
          <w:rFonts w:ascii="Times New Roman" w:hAnsi="Times New Roman" w:cs="Times New Roman"/>
          <w:sz w:val="20"/>
          <w:szCs w:val="20"/>
        </w:rPr>
        <w:t xml:space="preserve"> nm followed by other treatments T</w:t>
      </w:r>
      <w:r w:rsidRPr="006452AC">
        <w:rPr>
          <w:rFonts w:ascii="Times New Roman" w:hAnsi="Times New Roman" w:cs="Times New Roman"/>
          <w:sz w:val="20"/>
          <w:szCs w:val="20"/>
          <w:vertAlign w:val="subscript"/>
        </w:rPr>
        <w:t>7</w:t>
      </w:r>
      <w:r w:rsidRPr="00DE2F8E">
        <w:rPr>
          <w:rFonts w:ascii="Times New Roman" w:hAnsi="Times New Roman" w:cs="Times New Roman"/>
          <w:sz w:val="20"/>
          <w:szCs w:val="20"/>
        </w:rPr>
        <w:t xml:space="preserve"> (345.66) and T</w:t>
      </w:r>
      <w:r w:rsidRPr="006452AC">
        <w:rPr>
          <w:rFonts w:ascii="Times New Roman" w:hAnsi="Times New Roman" w:cs="Times New Roman"/>
          <w:sz w:val="20"/>
          <w:szCs w:val="20"/>
          <w:vertAlign w:val="subscript"/>
        </w:rPr>
        <w:t>2</w:t>
      </w:r>
      <w:r w:rsidRPr="00DE2F8E">
        <w:rPr>
          <w:rFonts w:ascii="Times New Roman" w:hAnsi="Times New Roman" w:cs="Times New Roman"/>
          <w:sz w:val="20"/>
          <w:szCs w:val="20"/>
        </w:rPr>
        <w:t xml:space="preserve"> (345.66</w:t>
      </w:r>
      <w:proofErr w:type="gramStart"/>
      <w:r w:rsidRPr="00DE2F8E">
        <w:rPr>
          <w:rFonts w:ascii="Times New Roman" w:hAnsi="Times New Roman" w:cs="Times New Roman"/>
          <w:sz w:val="20"/>
          <w:szCs w:val="20"/>
        </w:rPr>
        <w:t>)</w:t>
      </w:r>
      <w:r w:rsidR="004C0385">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DE2F8E">
        <w:rPr>
          <w:rFonts w:ascii="Times New Roman" w:hAnsi="Times New Roman" w:cs="Times New Roman"/>
          <w:sz w:val="20"/>
          <w:szCs w:val="20"/>
        </w:rPr>
        <w:t xml:space="preserve">Given its importance as a component of photosynthesis, nitrogen has a greater impact on improving the production of chlorophyll </w:t>
      </w:r>
      <w:r w:rsidRPr="00DE2F8E">
        <w:rPr>
          <w:rFonts w:ascii="Times New Roman" w:hAnsi="Times New Roman" w:cs="Times New Roman"/>
          <w:b/>
          <w:sz w:val="20"/>
          <w:szCs w:val="20"/>
        </w:rPr>
        <w:t>(Singhal</w:t>
      </w:r>
      <w:r>
        <w:rPr>
          <w:rFonts w:ascii="Times New Roman" w:hAnsi="Times New Roman" w:cs="Times New Roman"/>
          <w:b/>
          <w:sz w:val="20"/>
          <w:szCs w:val="20"/>
        </w:rPr>
        <w:t xml:space="preserve"> </w:t>
      </w:r>
      <w:r w:rsidRPr="00DE2F8E">
        <w:rPr>
          <w:rFonts w:ascii="Times New Roman" w:hAnsi="Times New Roman" w:cs="Times New Roman"/>
          <w:b/>
          <w:i/>
          <w:iCs/>
          <w:sz w:val="20"/>
          <w:szCs w:val="20"/>
        </w:rPr>
        <w:t>et al.,</w:t>
      </w:r>
      <w:r>
        <w:rPr>
          <w:rFonts w:ascii="Times New Roman" w:hAnsi="Times New Roman" w:cs="Times New Roman"/>
          <w:b/>
          <w:i/>
          <w:iCs/>
          <w:sz w:val="20"/>
          <w:szCs w:val="20"/>
        </w:rPr>
        <w:t xml:space="preserve"> </w:t>
      </w:r>
      <w:r w:rsidRPr="00DE2F8E">
        <w:rPr>
          <w:rFonts w:ascii="Times New Roman" w:hAnsi="Times New Roman" w:cs="Times New Roman"/>
          <w:b/>
          <w:sz w:val="20"/>
          <w:szCs w:val="20"/>
        </w:rPr>
        <w:t xml:space="preserve">2000). </w:t>
      </w:r>
      <w:r w:rsidRPr="00DE2F8E">
        <w:rPr>
          <w:rFonts w:ascii="Times New Roman" w:eastAsia="Times New Roman" w:hAnsi="Times New Roman" w:cs="Times New Roman"/>
          <w:sz w:val="20"/>
          <w:szCs w:val="20"/>
        </w:rPr>
        <w:t xml:space="preserve">The combined combination of </w:t>
      </w:r>
      <w:r w:rsidRPr="00A6380A">
        <w:rPr>
          <w:rFonts w:ascii="Times New Roman" w:eastAsia="Times New Roman" w:hAnsi="Times New Roman" w:cs="Times New Roman"/>
          <w:i/>
          <w:sz w:val="20"/>
          <w:szCs w:val="20"/>
        </w:rPr>
        <w:t>Azotobacter</w:t>
      </w:r>
      <w:r w:rsidRPr="00DE2F8E">
        <w:rPr>
          <w:rFonts w:ascii="Times New Roman" w:eastAsia="Times New Roman" w:hAnsi="Times New Roman" w:cs="Times New Roman"/>
          <w:sz w:val="20"/>
          <w:szCs w:val="20"/>
        </w:rPr>
        <w:t xml:space="preserve"> and Rhizobium along with RDF helps in increased nutrient availability </w:t>
      </w:r>
      <w:proofErr w:type="gramStart"/>
      <w:r w:rsidRPr="00DE2F8E">
        <w:rPr>
          <w:rFonts w:ascii="Times New Roman" w:eastAsia="Times New Roman" w:hAnsi="Times New Roman" w:cs="Times New Roman"/>
          <w:sz w:val="20"/>
          <w:szCs w:val="20"/>
        </w:rPr>
        <w:t>that results</w:t>
      </w:r>
      <w:proofErr w:type="gramEnd"/>
      <w:r w:rsidRPr="00DE2F8E">
        <w:rPr>
          <w:rFonts w:ascii="Times New Roman" w:eastAsia="Times New Roman" w:hAnsi="Times New Roman" w:cs="Times New Roman"/>
          <w:sz w:val="20"/>
          <w:szCs w:val="20"/>
        </w:rPr>
        <w:t xml:space="preserve"> in increased physiological activity that leads to the high chlorophyll synthesis. From all this preceding evidences treatment T</w:t>
      </w:r>
      <w:r w:rsidRPr="006452AC">
        <w:rPr>
          <w:rFonts w:ascii="Times New Roman" w:eastAsia="Times New Roman" w:hAnsi="Times New Roman" w:cs="Times New Roman"/>
          <w:sz w:val="20"/>
          <w:szCs w:val="20"/>
          <w:vertAlign w:val="subscript"/>
        </w:rPr>
        <w:t>6</w:t>
      </w:r>
      <w:r w:rsidRPr="00DE2F8E">
        <w:rPr>
          <w:rFonts w:ascii="Times New Roman" w:eastAsia="Times New Roman" w:hAnsi="Times New Roman" w:cs="Times New Roman"/>
          <w:sz w:val="20"/>
          <w:szCs w:val="20"/>
        </w:rPr>
        <w:t xml:space="preserve"> (50% RDF + 25% </w:t>
      </w:r>
      <w:r w:rsidRPr="00FB5B04">
        <w:rPr>
          <w:rFonts w:ascii="Times New Roman" w:eastAsia="Times New Roman" w:hAnsi="Times New Roman" w:cs="Times New Roman"/>
          <w:i/>
          <w:sz w:val="20"/>
          <w:szCs w:val="20"/>
        </w:rPr>
        <w:t>Rhizobium</w:t>
      </w:r>
      <w:r w:rsidRPr="00DE2F8E">
        <w:rPr>
          <w:rFonts w:ascii="Times New Roman" w:eastAsia="Times New Roman" w:hAnsi="Times New Roman" w:cs="Times New Roman"/>
          <w:sz w:val="20"/>
          <w:szCs w:val="20"/>
        </w:rPr>
        <w:t xml:space="preserve"> + 25% </w:t>
      </w:r>
      <w:r w:rsidRPr="00FB5B04">
        <w:rPr>
          <w:rFonts w:ascii="Times New Roman" w:eastAsia="Times New Roman" w:hAnsi="Times New Roman" w:cs="Times New Roman"/>
          <w:i/>
          <w:sz w:val="20"/>
          <w:szCs w:val="20"/>
        </w:rPr>
        <w:t>Azotobacter</w:t>
      </w:r>
      <w:r w:rsidRPr="00DE2F8E">
        <w:rPr>
          <w:rFonts w:ascii="Times New Roman" w:eastAsia="Times New Roman" w:hAnsi="Times New Roman" w:cs="Times New Roman"/>
          <w:sz w:val="20"/>
          <w:szCs w:val="20"/>
        </w:rPr>
        <w:t>) has the</w:t>
      </w:r>
      <w:r>
        <w:rPr>
          <w:rFonts w:ascii="Times New Roman" w:eastAsia="Times New Roman" w:hAnsi="Times New Roman" w:cs="Times New Roman"/>
          <w:sz w:val="20"/>
          <w:szCs w:val="20"/>
        </w:rPr>
        <w:t xml:space="preserve"> justified chlorophyll synthesis</w:t>
      </w:r>
      <w:r w:rsidRPr="00DE2F8E">
        <w:rPr>
          <w:rFonts w:ascii="Times New Roman" w:eastAsia="Times New Roman" w:hAnsi="Times New Roman" w:cs="Times New Roman"/>
          <w:sz w:val="20"/>
          <w:szCs w:val="20"/>
        </w:rPr>
        <w:t xml:space="preserve">. Similar results are also found by </w:t>
      </w:r>
      <w:r>
        <w:rPr>
          <w:rFonts w:ascii="Times New Roman" w:eastAsia="Times New Roman" w:hAnsi="Times New Roman" w:cs="Times New Roman"/>
          <w:b/>
          <w:sz w:val="20"/>
          <w:szCs w:val="20"/>
        </w:rPr>
        <w:t>(</w:t>
      </w:r>
      <w:r>
        <w:rPr>
          <w:rFonts w:ascii="Times New Roman" w:hAnsi="Times New Roman" w:cs="Times New Roman"/>
          <w:b/>
          <w:sz w:val="20"/>
          <w:szCs w:val="20"/>
        </w:rPr>
        <w:t xml:space="preserve">Rashmi et al., </w:t>
      </w:r>
      <w:r w:rsidRPr="00DE2F8E">
        <w:rPr>
          <w:rFonts w:ascii="Times New Roman" w:hAnsi="Times New Roman" w:cs="Times New Roman"/>
          <w:b/>
          <w:sz w:val="20"/>
          <w:szCs w:val="20"/>
        </w:rPr>
        <w:t>2009).</w:t>
      </w:r>
    </w:p>
    <w:p w:rsidR="00A87CC0" w:rsidRDefault="00A87CC0" w:rsidP="00A87CC0">
      <w:pPr>
        <w:spacing w:after="0" w:line="360" w:lineRule="auto"/>
        <w:jc w:val="both"/>
        <w:rPr>
          <w:rFonts w:ascii="Times New Roman" w:hAnsi="Times New Roman" w:cs="Times New Roman"/>
          <w:b/>
          <w:bCs/>
        </w:rPr>
      </w:pPr>
    </w:p>
    <w:p w:rsidR="00E31FF0" w:rsidRPr="00346611" w:rsidRDefault="00E31FF0" w:rsidP="00E31FF0">
      <w:pPr>
        <w:spacing w:after="0" w:line="360" w:lineRule="auto"/>
        <w:jc w:val="both"/>
        <w:rPr>
          <w:rFonts w:ascii="Times New Roman" w:hAnsi="Times New Roman" w:cs="Times New Roman"/>
          <w:b/>
          <w:bCs/>
          <w:sz w:val="20"/>
          <w:szCs w:val="20"/>
        </w:rPr>
      </w:pPr>
      <w:r w:rsidRPr="00346611">
        <w:rPr>
          <w:rFonts w:ascii="Times New Roman" w:hAnsi="Times New Roman" w:cs="Times New Roman"/>
          <w:b/>
          <w:bCs/>
          <w:sz w:val="20"/>
          <w:szCs w:val="20"/>
        </w:rPr>
        <w:t>Protein Estimation</w:t>
      </w:r>
    </w:p>
    <w:p w:rsidR="00E31FF0" w:rsidRDefault="00E31FF0" w:rsidP="00E31FF0">
      <w:pPr>
        <w:spacing w:line="240" w:lineRule="auto"/>
        <w:ind w:firstLine="720"/>
        <w:jc w:val="both"/>
        <w:rPr>
          <w:rFonts w:ascii="Times New Roman" w:eastAsia="Times New Roman" w:hAnsi="Times New Roman" w:cs="Times New Roman"/>
          <w:sz w:val="20"/>
          <w:szCs w:val="20"/>
        </w:rPr>
      </w:pPr>
      <w:r w:rsidRPr="00B313F6">
        <w:rPr>
          <w:rFonts w:ascii="Times New Roman" w:hAnsi="Times New Roman" w:cs="Times New Roman"/>
          <w:bCs/>
          <w:sz w:val="20"/>
          <w:szCs w:val="20"/>
        </w:rPr>
        <w:t xml:space="preserve">The data observed for the protein estimation has varied from the values of 24.30g to 23.20g and the total values were tabulated in the Table 1. Maximum protein content has been recognized in the plot treated with </w:t>
      </w:r>
      <w:r w:rsidRPr="00B313F6">
        <w:rPr>
          <w:rFonts w:ascii="Times New Roman" w:eastAsia="Times New Roman" w:hAnsi="Times New Roman" w:cs="Times New Roman"/>
          <w:sz w:val="20"/>
          <w:szCs w:val="20"/>
          <w:lang w:eastAsia="en-IN" w:bidi="hi-IN"/>
        </w:rPr>
        <w:t xml:space="preserve">50% RDF + 25% </w:t>
      </w:r>
      <w:r w:rsidRPr="00FB5B04">
        <w:rPr>
          <w:rFonts w:ascii="Times New Roman" w:eastAsia="Times New Roman" w:hAnsi="Times New Roman" w:cs="Times New Roman"/>
          <w:i/>
          <w:sz w:val="20"/>
          <w:szCs w:val="20"/>
          <w:lang w:eastAsia="en-IN" w:bidi="hi-IN"/>
        </w:rPr>
        <w:t>Rhizobium</w:t>
      </w:r>
      <w:r w:rsidRPr="00B313F6">
        <w:rPr>
          <w:rFonts w:ascii="Times New Roman" w:eastAsia="Times New Roman" w:hAnsi="Times New Roman" w:cs="Times New Roman"/>
          <w:sz w:val="20"/>
          <w:szCs w:val="20"/>
          <w:lang w:eastAsia="en-IN" w:bidi="hi-IN"/>
        </w:rPr>
        <w:t xml:space="preserve"> + 25% </w:t>
      </w:r>
      <w:r w:rsidRPr="00FB5B04">
        <w:rPr>
          <w:rFonts w:ascii="Times New Roman" w:eastAsia="Times New Roman" w:hAnsi="Times New Roman" w:cs="Times New Roman"/>
          <w:i/>
          <w:sz w:val="20"/>
          <w:szCs w:val="20"/>
          <w:lang w:eastAsia="en-IN" w:bidi="hi-IN"/>
        </w:rPr>
        <w:t>Azotobacter</w:t>
      </w:r>
      <w:r w:rsidRPr="00B313F6">
        <w:rPr>
          <w:rFonts w:ascii="Times New Roman" w:eastAsia="Times New Roman" w:hAnsi="Times New Roman" w:cs="Times New Roman"/>
          <w:sz w:val="20"/>
          <w:szCs w:val="20"/>
          <w:lang w:eastAsia="en-IN" w:bidi="hi-IN"/>
        </w:rPr>
        <w:t xml:space="preserve"> </w:t>
      </w:r>
      <w:r w:rsidRPr="00B313F6">
        <w:rPr>
          <w:rFonts w:ascii="Times New Roman" w:eastAsia="Times New Roman" w:hAnsi="Times New Roman" w:cs="Times New Roman"/>
          <w:sz w:val="20"/>
          <w:szCs w:val="20"/>
        </w:rPr>
        <w:t>i.e., treatment T</w:t>
      </w:r>
      <w:r w:rsidRPr="00DE63A4">
        <w:rPr>
          <w:rFonts w:ascii="Times New Roman" w:eastAsia="Times New Roman" w:hAnsi="Times New Roman" w:cs="Times New Roman"/>
          <w:sz w:val="20"/>
          <w:szCs w:val="20"/>
          <w:vertAlign w:val="subscript"/>
        </w:rPr>
        <w:t xml:space="preserve">6 </w:t>
      </w:r>
      <w:r w:rsidRPr="00B313F6">
        <w:rPr>
          <w:rFonts w:ascii="Times New Roman" w:eastAsia="Times New Roman" w:hAnsi="Times New Roman" w:cs="Times New Roman"/>
          <w:sz w:val="20"/>
          <w:szCs w:val="20"/>
        </w:rPr>
        <w:t>(24.30g) followed by the treatments T</w:t>
      </w:r>
      <w:r w:rsidRPr="00DE63A4">
        <w:rPr>
          <w:rFonts w:ascii="Times New Roman" w:eastAsia="Times New Roman" w:hAnsi="Times New Roman" w:cs="Times New Roman"/>
          <w:sz w:val="20"/>
          <w:szCs w:val="20"/>
          <w:vertAlign w:val="subscript"/>
        </w:rPr>
        <w:t>7</w:t>
      </w:r>
      <w:r w:rsidRPr="00B313F6">
        <w:rPr>
          <w:rFonts w:ascii="Times New Roman" w:eastAsia="Times New Roman" w:hAnsi="Times New Roman" w:cs="Times New Roman"/>
          <w:sz w:val="20"/>
          <w:szCs w:val="20"/>
        </w:rPr>
        <w:t xml:space="preserve"> (23.56) and T</w:t>
      </w:r>
      <w:r w:rsidRPr="00DE63A4">
        <w:rPr>
          <w:rFonts w:ascii="Times New Roman" w:eastAsia="Times New Roman" w:hAnsi="Times New Roman" w:cs="Times New Roman"/>
          <w:sz w:val="20"/>
          <w:szCs w:val="20"/>
          <w:vertAlign w:val="subscript"/>
        </w:rPr>
        <w:t xml:space="preserve">2 </w:t>
      </w:r>
      <w:r w:rsidRPr="00B313F6">
        <w:rPr>
          <w:rFonts w:ascii="Times New Roman" w:eastAsia="Times New Roman" w:hAnsi="Times New Roman" w:cs="Times New Roman"/>
          <w:sz w:val="20"/>
          <w:szCs w:val="20"/>
        </w:rPr>
        <w:t>(23.43) as compared to the control i.e., Treatment T</w:t>
      </w:r>
      <w:r w:rsidRPr="00DE63A4">
        <w:rPr>
          <w:rFonts w:ascii="Times New Roman" w:eastAsia="Times New Roman" w:hAnsi="Times New Roman" w:cs="Times New Roman"/>
          <w:sz w:val="20"/>
          <w:szCs w:val="20"/>
          <w:vertAlign w:val="subscript"/>
        </w:rPr>
        <w:t>1</w:t>
      </w:r>
      <w:r w:rsidR="004C0385">
        <w:rPr>
          <w:rFonts w:ascii="Times New Roman" w:eastAsia="Times New Roman" w:hAnsi="Times New Roman" w:cs="Times New Roman"/>
          <w:sz w:val="20"/>
          <w:szCs w:val="20"/>
        </w:rPr>
        <w:t xml:space="preserve"> 100% RDF (23.20). </w:t>
      </w:r>
      <w:r w:rsidRPr="00B313F6">
        <w:rPr>
          <w:rFonts w:ascii="Times New Roman" w:eastAsia="Times New Roman" w:hAnsi="Times New Roman" w:cs="Times New Roman"/>
          <w:sz w:val="20"/>
          <w:szCs w:val="20"/>
        </w:rPr>
        <w:t>The protein content present in chick pea is synthesized by the root nodules which are responsible for the leg-haemoglobin synthesis. Leg-haemoglobin present facilitates the diffusion of oxygen to the symbiotic bacteriods that facilitates the nitrogen fixation</w:t>
      </w:r>
      <w:r w:rsidRPr="00B313F6">
        <w:rPr>
          <w:rFonts w:ascii="Times New Roman" w:hAnsi="Times New Roman" w:cs="Times New Roman"/>
          <w:sz w:val="20"/>
          <w:szCs w:val="20"/>
        </w:rPr>
        <w:t xml:space="preserve"> that also shows the relation between nitrogen </w:t>
      </w:r>
      <w:proofErr w:type="gramStart"/>
      <w:r w:rsidRPr="00B313F6">
        <w:rPr>
          <w:rFonts w:ascii="Times New Roman" w:hAnsi="Times New Roman" w:cs="Times New Roman"/>
          <w:sz w:val="20"/>
          <w:szCs w:val="20"/>
        </w:rPr>
        <w:t>synthesis</w:t>
      </w:r>
      <w:proofErr w:type="gramEnd"/>
      <w:r w:rsidRPr="00B313F6">
        <w:rPr>
          <w:rFonts w:ascii="Times New Roman" w:hAnsi="Times New Roman" w:cs="Times New Roman"/>
          <w:sz w:val="20"/>
          <w:szCs w:val="20"/>
        </w:rPr>
        <w:t xml:space="preserve"> to the protein content. Azotobacter is the biological nutrient that influences the root growth that provides the space for the inception of the Rhizobium bacteria that involves in the nitrogen synthesis</w:t>
      </w:r>
      <w:r w:rsidRPr="00B313F6">
        <w:rPr>
          <w:rFonts w:ascii="Times New Roman" w:hAnsi="Times New Roman" w:cs="Times New Roman"/>
          <w:sz w:val="20"/>
          <w:szCs w:val="20"/>
          <w:shd w:val="clear" w:color="auto" w:fill="FFFFFF"/>
        </w:rPr>
        <w:t xml:space="preserve"> </w:t>
      </w:r>
      <w:r w:rsidR="004C0385" w:rsidRPr="004C0385">
        <w:rPr>
          <w:rFonts w:ascii="Times New Roman" w:hAnsi="Times New Roman" w:cs="Times New Roman"/>
          <w:b/>
          <w:sz w:val="20"/>
          <w:szCs w:val="20"/>
          <w:shd w:val="clear" w:color="auto" w:fill="FFFFFF"/>
        </w:rPr>
        <w:t>(</w:t>
      </w:r>
      <w:hyperlink r:id="rId4" w:anchor="B112" w:history="1">
        <w:r w:rsidR="004C0385" w:rsidRPr="004C0385">
          <w:rPr>
            <w:rStyle w:val="Hyperlink"/>
            <w:rFonts w:ascii="Times New Roman" w:hAnsi="Times New Roman" w:cs="Times New Roman"/>
            <w:b/>
            <w:color w:val="auto"/>
            <w:sz w:val="20"/>
            <w:szCs w:val="20"/>
            <w:u w:val="none"/>
            <w:shd w:val="clear" w:color="auto" w:fill="FFFFFF"/>
          </w:rPr>
          <w:t xml:space="preserve">Nosrati </w:t>
        </w:r>
        <w:r w:rsidR="004C0385" w:rsidRPr="004C0385">
          <w:rPr>
            <w:rStyle w:val="Hyperlink"/>
            <w:rFonts w:ascii="Times New Roman" w:hAnsi="Times New Roman" w:cs="Times New Roman"/>
            <w:b/>
            <w:i/>
            <w:color w:val="auto"/>
            <w:sz w:val="20"/>
            <w:szCs w:val="20"/>
            <w:u w:val="none"/>
            <w:shd w:val="clear" w:color="auto" w:fill="FFFFFF"/>
          </w:rPr>
          <w:t>et al</w:t>
        </w:r>
        <w:r w:rsidR="004C0385" w:rsidRPr="004C0385">
          <w:rPr>
            <w:rStyle w:val="Hyperlink"/>
            <w:rFonts w:ascii="Times New Roman" w:hAnsi="Times New Roman" w:cs="Times New Roman"/>
            <w:b/>
            <w:color w:val="auto"/>
            <w:sz w:val="20"/>
            <w:szCs w:val="20"/>
            <w:u w:val="none"/>
            <w:shd w:val="clear" w:color="auto" w:fill="FFFFFF"/>
          </w:rPr>
          <w:t>., 2014</w:t>
        </w:r>
      </w:hyperlink>
      <w:r>
        <w:rPr>
          <w:b/>
        </w:rPr>
        <w:t xml:space="preserve">) </w:t>
      </w:r>
      <w:r w:rsidRPr="00B313F6">
        <w:rPr>
          <w:rFonts w:ascii="Times New Roman" w:hAnsi="Times New Roman" w:cs="Times New Roman"/>
          <w:sz w:val="20"/>
          <w:szCs w:val="20"/>
          <w:shd w:val="clear" w:color="auto" w:fill="FFFFFF"/>
        </w:rPr>
        <w:t xml:space="preserve">which leads to the high protein synthesis. Similar findings were reported by </w:t>
      </w:r>
      <w:r w:rsidRPr="00B313F6">
        <w:rPr>
          <w:rFonts w:ascii="Times New Roman" w:hAnsi="Times New Roman" w:cs="Times New Roman"/>
          <w:b/>
          <w:sz w:val="20"/>
          <w:szCs w:val="20"/>
          <w:shd w:val="clear" w:color="auto" w:fill="FFFFFF"/>
        </w:rPr>
        <w:t>(El-Adawy, T.A. 2006)</w:t>
      </w:r>
      <w:r w:rsidRPr="00B313F6">
        <w:rPr>
          <w:rFonts w:ascii="Times New Roman" w:hAnsi="Times New Roman" w:cs="Times New Roman"/>
          <w:sz w:val="20"/>
          <w:szCs w:val="20"/>
          <w:shd w:val="clear" w:color="auto" w:fill="FFFFFF"/>
        </w:rPr>
        <w:t xml:space="preserve"> with the variation of protein content due to the effect of nitrogen. </w:t>
      </w:r>
      <w:r w:rsidRPr="00B313F6">
        <w:rPr>
          <w:rFonts w:ascii="Times New Roman" w:eastAsia="Times New Roman" w:hAnsi="Times New Roman" w:cs="Times New Roman"/>
          <w:sz w:val="20"/>
          <w:szCs w:val="20"/>
        </w:rPr>
        <w:t xml:space="preserve">  </w:t>
      </w:r>
    </w:p>
    <w:p w:rsidR="00E31FF0" w:rsidRDefault="00E31FF0" w:rsidP="00E31FF0">
      <w:pPr>
        <w:spacing w:line="240" w:lineRule="auto"/>
        <w:jc w:val="both"/>
        <w:rPr>
          <w:rFonts w:ascii="Times New Roman" w:eastAsia="Times New Roman" w:hAnsi="Times New Roman" w:cs="Times New Roman"/>
          <w:b/>
          <w:sz w:val="20"/>
          <w:szCs w:val="20"/>
        </w:rPr>
      </w:pPr>
      <w:r w:rsidRPr="00587229">
        <w:rPr>
          <w:rFonts w:ascii="Times New Roman" w:eastAsia="Times New Roman" w:hAnsi="Times New Roman" w:cs="Times New Roman"/>
          <w:b/>
          <w:sz w:val="20"/>
          <w:szCs w:val="20"/>
        </w:rPr>
        <w:t xml:space="preserve">Leaf area per plant </w:t>
      </w:r>
    </w:p>
    <w:p w:rsidR="00E31FF0" w:rsidRDefault="00E31FF0" w:rsidP="00E31FF0">
      <w:pPr>
        <w:spacing w:after="0" w:line="240" w:lineRule="auto"/>
        <w:ind w:firstLine="720"/>
        <w:jc w:val="both"/>
        <w:rPr>
          <w:rFonts w:ascii="Times New Roman" w:eastAsia="Times New Roman" w:hAnsi="Times New Roman" w:cs="Times New Roman"/>
          <w:sz w:val="20"/>
          <w:szCs w:val="20"/>
        </w:rPr>
      </w:pPr>
      <w:r w:rsidRPr="00955B57">
        <w:rPr>
          <w:rFonts w:ascii="Times New Roman" w:eastAsia="Times New Roman" w:hAnsi="Times New Roman" w:cs="Times New Roman"/>
          <w:color w:val="000000"/>
          <w:sz w:val="20"/>
          <w:szCs w:val="20"/>
          <w:lang w:eastAsia="en-IN" w:bidi="hi-IN"/>
        </w:rPr>
        <w:t xml:space="preserve">The application of different levels of organic and inorganic fertilizers, as well as biofertilizers, resulted in significant differences in the number of leaves per plant </w:t>
      </w:r>
      <w:proofErr w:type="gramStart"/>
      <w:r w:rsidRPr="00955B57">
        <w:rPr>
          <w:rFonts w:ascii="Times New Roman" w:eastAsia="Times New Roman" w:hAnsi="Times New Roman" w:cs="Times New Roman"/>
          <w:color w:val="000000"/>
          <w:sz w:val="20"/>
          <w:szCs w:val="20"/>
          <w:lang w:eastAsia="en-IN" w:bidi="hi-IN"/>
        </w:rPr>
        <w:t>( Table</w:t>
      </w:r>
      <w:proofErr w:type="gramEnd"/>
      <w:r w:rsidRPr="00955B57">
        <w:rPr>
          <w:rFonts w:ascii="Times New Roman" w:eastAsia="Times New Roman" w:hAnsi="Times New Roman" w:cs="Times New Roman"/>
          <w:color w:val="000000"/>
          <w:sz w:val="20"/>
          <w:szCs w:val="20"/>
          <w:lang w:eastAsia="en-IN" w:bidi="hi-IN"/>
        </w:rPr>
        <w:t xml:space="preserve"> 1).</w:t>
      </w:r>
      <w:r w:rsidRPr="00955B57">
        <w:rPr>
          <w:rFonts w:ascii="Times New Roman" w:hAnsi="Times New Roman" w:cs="Times New Roman"/>
          <w:sz w:val="20"/>
          <w:szCs w:val="20"/>
        </w:rPr>
        <w:t xml:space="preserve"> The values of leaf area per </w:t>
      </w:r>
      <w:r w:rsidRPr="00955B57">
        <w:rPr>
          <w:rFonts w:ascii="Times New Roman" w:hAnsi="Times New Roman" w:cs="Times New Roman"/>
          <w:sz w:val="20"/>
          <w:szCs w:val="20"/>
        </w:rPr>
        <w:lastRenderedPageBreak/>
        <w:t xml:space="preserve">plant have ranged from </w:t>
      </w:r>
      <w:proofErr w:type="gramStart"/>
      <w:r w:rsidRPr="00955B57">
        <w:rPr>
          <w:rFonts w:ascii="Times New Roman" w:hAnsi="Times New Roman" w:cs="Times New Roman"/>
          <w:sz w:val="20"/>
          <w:szCs w:val="20"/>
        </w:rPr>
        <w:t>50.39  to</w:t>
      </w:r>
      <w:proofErr w:type="gramEnd"/>
      <w:r w:rsidRPr="00955B57">
        <w:rPr>
          <w:rFonts w:ascii="Times New Roman" w:hAnsi="Times New Roman" w:cs="Times New Roman"/>
          <w:sz w:val="20"/>
          <w:szCs w:val="20"/>
        </w:rPr>
        <w:t xml:space="preserve"> 47.50 cm</w:t>
      </w:r>
      <w:r w:rsidRPr="00955B57">
        <w:rPr>
          <w:rFonts w:ascii="Times New Roman" w:hAnsi="Times New Roman" w:cs="Times New Roman"/>
          <w:sz w:val="20"/>
          <w:szCs w:val="20"/>
          <w:vertAlign w:val="superscript"/>
        </w:rPr>
        <w:t>2</w:t>
      </w:r>
      <w:r w:rsidRPr="00955B57">
        <w:rPr>
          <w:rFonts w:ascii="Times New Roman" w:hAnsi="Times New Roman" w:cs="Times New Roman"/>
          <w:sz w:val="20"/>
          <w:szCs w:val="20"/>
        </w:rPr>
        <w:t>. Maximum leaf area per plant has been recorded in the treatment T</w:t>
      </w:r>
      <w:r w:rsidRPr="00DE63A4">
        <w:rPr>
          <w:rFonts w:ascii="Times New Roman" w:hAnsi="Times New Roman" w:cs="Times New Roman"/>
          <w:sz w:val="20"/>
          <w:szCs w:val="20"/>
          <w:vertAlign w:val="subscript"/>
        </w:rPr>
        <w:t>6</w:t>
      </w:r>
      <w:r w:rsidRPr="00955B57">
        <w:rPr>
          <w:rFonts w:ascii="Times New Roman" w:hAnsi="Times New Roman" w:cs="Times New Roman"/>
          <w:sz w:val="20"/>
          <w:szCs w:val="20"/>
        </w:rPr>
        <w:t xml:space="preserve"> (</w:t>
      </w:r>
      <w:r w:rsidRPr="00955B57">
        <w:rPr>
          <w:rFonts w:ascii="Times New Roman" w:eastAsia="Times New Roman" w:hAnsi="Times New Roman" w:cs="Times New Roman"/>
          <w:sz w:val="20"/>
          <w:szCs w:val="20"/>
          <w:lang w:eastAsia="en-IN" w:bidi="hi-IN"/>
        </w:rPr>
        <w:t xml:space="preserve">50% RDF + 25% </w:t>
      </w:r>
      <w:r w:rsidRPr="00FB5B04">
        <w:rPr>
          <w:rFonts w:ascii="Times New Roman" w:eastAsia="Times New Roman" w:hAnsi="Times New Roman" w:cs="Times New Roman"/>
          <w:i/>
          <w:sz w:val="20"/>
          <w:szCs w:val="20"/>
          <w:lang w:eastAsia="en-IN" w:bidi="hi-IN"/>
        </w:rPr>
        <w:t>Rhizobium</w:t>
      </w:r>
      <w:r w:rsidRPr="00955B57">
        <w:rPr>
          <w:rFonts w:ascii="Times New Roman" w:eastAsia="Times New Roman" w:hAnsi="Times New Roman" w:cs="Times New Roman"/>
          <w:sz w:val="20"/>
          <w:szCs w:val="20"/>
          <w:lang w:eastAsia="en-IN" w:bidi="hi-IN"/>
        </w:rPr>
        <w:t xml:space="preserve"> + 25% </w:t>
      </w:r>
      <w:r w:rsidRPr="00FB5B04">
        <w:rPr>
          <w:rFonts w:ascii="Times New Roman" w:eastAsia="Times New Roman" w:hAnsi="Times New Roman" w:cs="Times New Roman"/>
          <w:i/>
          <w:sz w:val="20"/>
          <w:szCs w:val="20"/>
          <w:lang w:eastAsia="en-IN" w:bidi="hi-IN"/>
        </w:rPr>
        <w:t>Azotobacter</w:t>
      </w:r>
      <w:r w:rsidRPr="00955B57">
        <w:rPr>
          <w:rFonts w:ascii="Times New Roman" w:eastAsia="Times New Roman" w:hAnsi="Times New Roman" w:cs="Times New Roman"/>
          <w:sz w:val="20"/>
          <w:szCs w:val="20"/>
          <w:lang w:eastAsia="en-IN" w:bidi="hi-IN"/>
        </w:rPr>
        <w:t>)</w:t>
      </w:r>
      <w:r w:rsidRPr="00955B57">
        <w:rPr>
          <w:rFonts w:ascii="Times New Roman" w:hAnsi="Times New Roman" w:cs="Times New Roman"/>
          <w:sz w:val="20"/>
          <w:szCs w:val="20"/>
        </w:rPr>
        <w:t xml:space="preserve"> with the value of 50.39 cm</w:t>
      </w:r>
      <w:r w:rsidRPr="00955B57">
        <w:rPr>
          <w:rFonts w:ascii="Times New Roman" w:hAnsi="Times New Roman" w:cs="Times New Roman"/>
          <w:sz w:val="20"/>
          <w:szCs w:val="20"/>
          <w:vertAlign w:val="superscript"/>
        </w:rPr>
        <w:t>2</w:t>
      </w:r>
      <w:r w:rsidRPr="00955B57">
        <w:rPr>
          <w:rFonts w:ascii="Times New Roman" w:hAnsi="Times New Roman" w:cs="Times New Roman"/>
          <w:sz w:val="20"/>
          <w:szCs w:val="20"/>
        </w:rPr>
        <w:t xml:space="preserve"> followed by the treatments T</w:t>
      </w:r>
      <w:r w:rsidRPr="00DE63A4">
        <w:rPr>
          <w:rFonts w:ascii="Times New Roman" w:hAnsi="Times New Roman" w:cs="Times New Roman"/>
          <w:sz w:val="20"/>
          <w:szCs w:val="20"/>
          <w:vertAlign w:val="subscript"/>
        </w:rPr>
        <w:t>7</w:t>
      </w:r>
      <w:r w:rsidRPr="00955B57">
        <w:rPr>
          <w:rFonts w:ascii="Times New Roman" w:hAnsi="Times New Roman" w:cs="Times New Roman"/>
          <w:sz w:val="20"/>
          <w:szCs w:val="20"/>
        </w:rPr>
        <w:t xml:space="preserve"> (50.16) and T</w:t>
      </w:r>
      <w:r w:rsidRPr="00DE63A4">
        <w:rPr>
          <w:rFonts w:ascii="Times New Roman" w:hAnsi="Times New Roman" w:cs="Times New Roman"/>
          <w:sz w:val="20"/>
          <w:szCs w:val="20"/>
          <w:vertAlign w:val="subscript"/>
        </w:rPr>
        <w:t>2</w:t>
      </w:r>
      <w:r w:rsidRPr="00955B57">
        <w:rPr>
          <w:rFonts w:ascii="Times New Roman" w:eastAsia="Times New Roman" w:hAnsi="Times New Roman" w:cs="Times New Roman"/>
          <w:color w:val="000000"/>
          <w:sz w:val="20"/>
          <w:szCs w:val="20"/>
          <w:lang w:eastAsia="en-IN" w:bidi="hi-IN"/>
        </w:rPr>
        <w:t xml:space="preserve"> (50.14) as comparison to control i.e., T</w:t>
      </w:r>
      <w:r w:rsidRPr="00DE63A4">
        <w:rPr>
          <w:rFonts w:ascii="Times New Roman" w:eastAsia="Times New Roman" w:hAnsi="Times New Roman" w:cs="Times New Roman"/>
          <w:color w:val="000000"/>
          <w:sz w:val="20"/>
          <w:szCs w:val="20"/>
          <w:vertAlign w:val="subscript"/>
          <w:lang w:eastAsia="en-IN" w:bidi="hi-IN"/>
        </w:rPr>
        <w:t xml:space="preserve">1 </w:t>
      </w:r>
      <w:r w:rsidRPr="00955B57">
        <w:rPr>
          <w:rFonts w:ascii="Times New Roman" w:eastAsia="Times New Roman" w:hAnsi="Times New Roman" w:cs="Times New Roman"/>
          <w:color w:val="000000"/>
          <w:sz w:val="20"/>
          <w:szCs w:val="20"/>
          <w:lang w:eastAsia="en-IN" w:bidi="hi-IN"/>
        </w:rPr>
        <w:t>100% RDF (47.50)</w:t>
      </w:r>
      <w:r>
        <w:rPr>
          <w:rFonts w:ascii="Times New Roman" w:eastAsia="Times New Roman" w:hAnsi="Times New Roman" w:cs="Times New Roman"/>
          <w:color w:val="000000"/>
          <w:sz w:val="20"/>
          <w:szCs w:val="20"/>
          <w:lang w:eastAsia="en-IN" w:bidi="hi-IN"/>
        </w:rPr>
        <w:t xml:space="preserve">. </w:t>
      </w:r>
      <w:r w:rsidRPr="00955B57">
        <w:rPr>
          <w:rFonts w:ascii="Times New Roman" w:eastAsia="Times New Roman" w:hAnsi="Times New Roman" w:cs="Times New Roman"/>
          <w:color w:val="000000"/>
          <w:sz w:val="20"/>
          <w:szCs w:val="20"/>
          <w:lang w:eastAsia="en-IN" w:bidi="hi-IN"/>
        </w:rPr>
        <w:t>The addition of biofertilizers may have promoted the release of specific growth h</w:t>
      </w:r>
      <w:r>
        <w:rPr>
          <w:rFonts w:ascii="Times New Roman" w:eastAsia="Times New Roman" w:hAnsi="Times New Roman" w:cs="Times New Roman"/>
          <w:color w:val="000000"/>
          <w:sz w:val="20"/>
          <w:szCs w:val="20"/>
          <w:lang w:eastAsia="en-IN" w:bidi="hi-IN"/>
        </w:rPr>
        <w:t>ormones such as IAA, GA3 and cyto</w:t>
      </w:r>
      <w:r w:rsidRPr="00955B57">
        <w:rPr>
          <w:rFonts w:ascii="Times New Roman" w:eastAsia="Times New Roman" w:hAnsi="Times New Roman" w:cs="Times New Roman"/>
          <w:color w:val="000000"/>
          <w:sz w:val="20"/>
          <w:szCs w:val="20"/>
          <w:lang w:eastAsia="en-IN" w:bidi="hi-IN"/>
        </w:rPr>
        <w:t xml:space="preserve">kines in the rhizosphere, resulting greater cell division and cell expansion, increasing leaf area </w:t>
      </w:r>
      <w:r w:rsidRPr="00D60DBF">
        <w:rPr>
          <w:rFonts w:ascii="Times New Roman" w:eastAsia="Times New Roman" w:hAnsi="Times New Roman" w:cs="Times New Roman"/>
          <w:b/>
          <w:color w:val="000000"/>
          <w:sz w:val="20"/>
          <w:szCs w:val="20"/>
          <w:lang w:eastAsia="en-IN" w:bidi="hi-IN"/>
        </w:rPr>
        <w:t>(Sing and Sing, 2009)</w:t>
      </w:r>
      <w:r>
        <w:rPr>
          <w:rFonts w:ascii="Times New Roman" w:eastAsia="Times New Roman" w:hAnsi="Times New Roman" w:cs="Times New Roman"/>
          <w:color w:val="000000"/>
          <w:sz w:val="20"/>
          <w:szCs w:val="20"/>
          <w:lang w:eastAsia="en-IN" w:bidi="hi-IN"/>
        </w:rPr>
        <w:t xml:space="preserve"> </w:t>
      </w:r>
      <w:r w:rsidRPr="00955B57">
        <w:rPr>
          <w:rFonts w:ascii="Times New Roman" w:eastAsia="Times New Roman" w:hAnsi="Times New Roman" w:cs="Times New Roman"/>
          <w:color w:val="000000"/>
          <w:sz w:val="20"/>
          <w:szCs w:val="20"/>
          <w:lang w:eastAsia="en-IN" w:bidi="hi-IN"/>
        </w:rPr>
        <w:t>and higher uptake and accumulation of greater amount of photosynthetic, resulting in an increase in overall vegetative growth.</w:t>
      </w:r>
      <w:r w:rsidRPr="00955B57">
        <w:rPr>
          <w:rFonts w:ascii="Times New Roman" w:eastAsia="Times New Roman" w:hAnsi="Times New Roman" w:cs="Times New Roman"/>
          <w:sz w:val="20"/>
          <w:szCs w:val="20"/>
        </w:rPr>
        <w:t xml:space="preserve"> All these attributes contributes the plant productivity which shows the increase in increased leaf area per plant with high photosynthetic activity as per the findings of </w:t>
      </w:r>
      <w:r>
        <w:rPr>
          <w:rFonts w:ascii="Times New Roman" w:eastAsia="Times New Roman" w:hAnsi="Times New Roman" w:cs="Times New Roman"/>
          <w:b/>
          <w:sz w:val="20"/>
          <w:szCs w:val="20"/>
        </w:rPr>
        <w:t>(</w:t>
      </w:r>
      <w:r w:rsidRPr="00D60DBF">
        <w:rPr>
          <w:rFonts w:ascii="Times New Roman" w:eastAsia="Times New Roman" w:hAnsi="Times New Roman" w:cs="Times New Roman"/>
          <w:b/>
          <w:sz w:val="20"/>
          <w:szCs w:val="20"/>
        </w:rPr>
        <w:t xml:space="preserve">Shende S.T </w:t>
      </w:r>
      <w:r w:rsidRPr="00D60DBF">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xml:space="preserve"> </w:t>
      </w:r>
      <w:r w:rsidRPr="00D60DBF">
        <w:rPr>
          <w:rFonts w:ascii="Times New Roman" w:eastAsia="Times New Roman" w:hAnsi="Times New Roman" w:cs="Times New Roman"/>
          <w:b/>
          <w:sz w:val="20"/>
          <w:szCs w:val="20"/>
        </w:rPr>
        <w:t>1975)</w:t>
      </w:r>
      <w:r w:rsidRPr="00955B57">
        <w:rPr>
          <w:rFonts w:ascii="Times New Roman" w:eastAsia="Times New Roman" w:hAnsi="Times New Roman" w:cs="Times New Roman"/>
          <w:sz w:val="20"/>
          <w:szCs w:val="20"/>
        </w:rPr>
        <w:t>.</w:t>
      </w:r>
    </w:p>
    <w:p w:rsidR="00E31FF0" w:rsidRDefault="00E31FF0" w:rsidP="00E31FF0">
      <w:pPr>
        <w:spacing w:after="0" w:line="360" w:lineRule="auto"/>
        <w:jc w:val="both"/>
        <w:rPr>
          <w:rFonts w:ascii="Times New Roman" w:hAnsi="Times New Roman" w:cs="Times New Roman"/>
          <w:b/>
        </w:rPr>
      </w:pPr>
    </w:p>
    <w:p w:rsidR="00E31FF0" w:rsidRDefault="00E31FF0" w:rsidP="00E31FF0">
      <w:pPr>
        <w:spacing w:after="0" w:line="360" w:lineRule="auto"/>
        <w:jc w:val="both"/>
        <w:rPr>
          <w:rFonts w:ascii="Times New Roman" w:hAnsi="Times New Roman" w:cs="Times New Roman"/>
          <w:b/>
        </w:rPr>
      </w:pPr>
      <w:r w:rsidRPr="00D213A3">
        <w:rPr>
          <w:rFonts w:ascii="Times New Roman" w:hAnsi="Times New Roman" w:cs="Times New Roman"/>
          <w:b/>
        </w:rPr>
        <w:t xml:space="preserve">Conclusion </w:t>
      </w:r>
    </w:p>
    <w:p w:rsidR="00E31FF0" w:rsidRDefault="00E31FF0" w:rsidP="00E31FF0">
      <w:pPr>
        <w:spacing w:after="0" w:line="240" w:lineRule="auto"/>
        <w:ind w:firstLine="720"/>
        <w:jc w:val="both"/>
        <w:rPr>
          <w:rFonts w:ascii="Times New Roman" w:eastAsia="Times New Roman" w:hAnsi="Times New Roman" w:cs="Times New Roman"/>
          <w:sz w:val="20"/>
          <w:szCs w:val="20"/>
        </w:rPr>
      </w:pPr>
      <w:r w:rsidRPr="00B313F6">
        <w:rPr>
          <w:rFonts w:ascii="Times New Roman" w:eastAsia="Times New Roman" w:hAnsi="Times New Roman" w:cs="Times New Roman"/>
          <w:sz w:val="20"/>
          <w:szCs w:val="20"/>
        </w:rPr>
        <w:t>From the investigation and the supporting evidences we can conclude that treatment T</w:t>
      </w:r>
      <w:r w:rsidRPr="00DE63A4">
        <w:rPr>
          <w:rFonts w:ascii="Times New Roman" w:eastAsia="Times New Roman" w:hAnsi="Times New Roman" w:cs="Times New Roman"/>
          <w:sz w:val="20"/>
          <w:szCs w:val="20"/>
          <w:vertAlign w:val="subscript"/>
        </w:rPr>
        <w:t>6</w:t>
      </w:r>
      <w:r w:rsidRPr="00B313F6">
        <w:rPr>
          <w:rFonts w:ascii="Times New Roman" w:eastAsia="Times New Roman" w:hAnsi="Times New Roman" w:cs="Times New Roman"/>
          <w:sz w:val="20"/>
          <w:szCs w:val="20"/>
        </w:rPr>
        <w:t xml:space="preserve"> (50% RDF + 25% </w:t>
      </w:r>
      <w:r w:rsidRPr="00FB5B04">
        <w:rPr>
          <w:rFonts w:ascii="Times New Roman" w:eastAsia="Times New Roman" w:hAnsi="Times New Roman" w:cs="Times New Roman"/>
          <w:i/>
          <w:sz w:val="20"/>
          <w:szCs w:val="20"/>
        </w:rPr>
        <w:t>Rhizobium</w:t>
      </w:r>
      <w:r w:rsidRPr="00B313F6">
        <w:rPr>
          <w:rFonts w:ascii="Times New Roman" w:eastAsia="Times New Roman" w:hAnsi="Times New Roman" w:cs="Times New Roman"/>
          <w:sz w:val="20"/>
          <w:szCs w:val="20"/>
        </w:rPr>
        <w:t xml:space="preserve"> + 25% </w:t>
      </w:r>
      <w:r w:rsidRPr="00FB5B04">
        <w:rPr>
          <w:rFonts w:ascii="Times New Roman" w:eastAsia="Times New Roman" w:hAnsi="Times New Roman" w:cs="Times New Roman"/>
          <w:i/>
          <w:sz w:val="20"/>
          <w:szCs w:val="20"/>
        </w:rPr>
        <w:t>Azotobacter</w:t>
      </w:r>
      <w:r w:rsidRPr="00B313F6">
        <w:rPr>
          <w:rFonts w:ascii="Times New Roman" w:eastAsia="Times New Roman" w:hAnsi="Times New Roman" w:cs="Times New Roman"/>
          <w:sz w:val="20"/>
          <w:szCs w:val="20"/>
        </w:rPr>
        <w:t>) is the effective combination of fertilizers that enhances the physiological parameters leaf a</w:t>
      </w:r>
      <w:r>
        <w:rPr>
          <w:rFonts w:ascii="Times New Roman" w:eastAsia="Times New Roman" w:hAnsi="Times New Roman" w:cs="Times New Roman"/>
          <w:sz w:val="20"/>
          <w:szCs w:val="20"/>
        </w:rPr>
        <w:t xml:space="preserve">rea index, chlorophyll content, protein estimation, leaf area per plant </w:t>
      </w:r>
      <w:r w:rsidRPr="00B313F6">
        <w:rPr>
          <w:rFonts w:ascii="Times New Roman" w:eastAsia="Times New Roman" w:hAnsi="Times New Roman" w:cs="Times New Roman"/>
          <w:sz w:val="20"/>
          <w:szCs w:val="20"/>
        </w:rPr>
        <w:t>was found significant with beneficial outputs when compared to all treatments that was involved in the investigation</w:t>
      </w:r>
      <w:r w:rsidRPr="00EB14B4">
        <w:rPr>
          <w:rFonts w:ascii="Times New Roman" w:eastAsia="Times New Roman" w:hAnsi="Times New Roman" w:cs="Times New Roman"/>
          <w:sz w:val="20"/>
          <w:szCs w:val="20"/>
        </w:rPr>
        <w:t>.</w:t>
      </w:r>
    </w:p>
    <w:p w:rsidR="00E31FF0" w:rsidRDefault="00E31FF0" w:rsidP="00E31FF0">
      <w:pPr>
        <w:spacing w:after="0" w:line="360" w:lineRule="auto"/>
        <w:jc w:val="both"/>
        <w:rPr>
          <w:rFonts w:ascii="Times New Roman" w:hAnsi="Times New Roman" w:cs="Times New Roman"/>
          <w:b/>
        </w:rPr>
      </w:pPr>
    </w:p>
    <w:p w:rsidR="00E31FF0" w:rsidRPr="00B67397" w:rsidRDefault="004C0385" w:rsidP="00E31FF0">
      <w:pPr>
        <w:spacing w:after="0" w:line="240" w:lineRule="auto"/>
        <w:jc w:val="both"/>
        <w:rPr>
          <w:rFonts w:ascii="Times New Roman" w:eastAsia="Times New Roman" w:hAnsi="Times New Roman" w:cs="Times New Roman"/>
          <w:sz w:val="16"/>
          <w:szCs w:val="16"/>
        </w:rPr>
      </w:pPr>
      <w:r w:rsidRPr="004C0385">
        <w:rPr>
          <w:rFonts w:ascii="Times New Roman" w:hAnsi="Times New Roman" w:cs="Times New Roman"/>
          <w:b/>
          <w:sz w:val="16"/>
          <w:szCs w:val="16"/>
        </w:rPr>
        <w:t xml:space="preserve">Table </w:t>
      </w:r>
      <w:proofErr w:type="gramStart"/>
      <w:r w:rsidRPr="004C0385">
        <w:rPr>
          <w:rFonts w:ascii="Times New Roman" w:hAnsi="Times New Roman" w:cs="Times New Roman"/>
          <w:b/>
          <w:sz w:val="16"/>
          <w:szCs w:val="16"/>
        </w:rPr>
        <w:t>1</w:t>
      </w:r>
      <w:r w:rsidR="00E31FF0" w:rsidRPr="004C0385">
        <w:rPr>
          <w:rFonts w:ascii="Times New Roman" w:hAnsi="Times New Roman" w:cs="Times New Roman"/>
          <w:b/>
          <w:sz w:val="16"/>
          <w:szCs w:val="16"/>
        </w:rPr>
        <w:t xml:space="preserve"> :</w:t>
      </w:r>
      <w:proofErr w:type="gramEnd"/>
      <w:r w:rsidR="00E31FF0">
        <w:rPr>
          <w:rFonts w:ascii="Times New Roman" w:hAnsi="Times New Roman" w:cs="Times New Roman"/>
          <w:sz w:val="16"/>
          <w:szCs w:val="16"/>
        </w:rPr>
        <w:t xml:space="preserve"> L</w:t>
      </w:r>
      <w:r w:rsidR="00E31FF0" w:rsidRPr="00CA25C9">
        <w:rPr>
          <w:rFonts w:ascii="Times New Roman" w:hAnsi="Times New Roman" w:cs="Times New Roman"/>
          <w:sz w:val="16"/>
          <w:szCs w:val="16"/>
        </w:rPr>
        <w:t>eaf area</w:t>
      </w:r>
      <w:r w:rsidR="00E31FF0">
        <w:rPr>
          <w:rFonts w:ascii="Times New Roman" w:hAnsi="Times New Roman" w:cs="Times New Roman"/>
          <w:sz w:val="16"/>
          <w:szCs w:val="16"/>
        </w:rPr>
        <w:t xml:space="preserve"> index , Chlorophyll content ,  </w:t>
      </w:r>
      <w:proofErr w:type="spellStart"/>
      <w:r w:rsidR="00E31FF0">
        <w:rPr>
          <w:rFonts w:ascii="Times New Roman" w:hAnsi="Times New Roman" w:cs="Times New Roman"/>
          <w:sz w:val="16"/>
          <w:szCs w:val="16"/>
        </w:rPr>
        <w:t>Protien</w:t>
      </w:r>
      <w:proofErr w:type="spellEnd"/>
      <w:r w:rsidR="00E31FF0">
        <w:rPr>
          <w:rFonts w:ascii="Times New Roman" w:hAnsi="Times New Roman" w:cs="Times New Roman"/>
          <w:sz w:val="16"/>
          <w:szCs w:val="16"/>
        </w:rPr>
        <w:t xml:space="preserve"> content, Leaf area per plant </w:t>
      </w:r>
      <w:r w:rsidR="00E31FF0" w:rsidRPr="00CA25C9">
        <w:rPr>
          <w:rFonts w:ascii="Times New Roman" w:hAnsi="Times New Roman" w:cs="Times New Roman"/>
          <w:sz w:val="16"/>
          <w:szCs w:val="16"/>
        </w:rPr>
        <w:t xml:space="preserve"> of  chickpea</w:t>
      </w:r>
      <w:r w:rsidR="00E31FF0">
        <w:rPr>
          <w:rFonts w:ascii="Times New Roman" w:hAnsi="Times New Roman" w:cs="Times New Roman"/>
          <w:sz w:val="16"/>
          <w:szCs w:val="16"/>
        </w:rPr>
        <w:t xml:space="preserve"> </w:t>
      </w:r>
      <w:r w:rsidR="00E31FF0" w:rsidRPr="00CA25C9">
        <w:rPr>
          <w:rFonts w:ascii="Times New Roman" w:hAnsi="Times New Roman" w:cs="Times New Roman"/>
          <w:sz w:val="16"/>
          <w:szCs w:val="16"/>
        </w:rPr>
        <w:t xml:space="preserve"> influenced  by various treatments</w:t>
      </w:r>
      <w:r w:rsidR="00E31FF0">
        <w:rPr>
          <w:rFonts w:ascii="Times New Roman" w:hAnsi="Times New Roman" w:cs="Times New Roman"/>
          <w:sz w:val="16"/>
          <w:szCs w:val="16"/>
        </w:rPr>
        <w:t xml:space="preserve">  </w:t>
      </w:r>
    </w:p>
    <w:tbl>
      <w:tblPr>
        <w:tblStyle w:val="TableGrid"/>
        <w:tblpPr w:leftFromText="180" w:rightFromText="180" w:vertAnchor="page" w:horzAnchor="margin" w:tblpX="108" w:tblpY="6199"/>
        <w:tblW w:w="8628" w:type="dxa"/>
        <w:tblLayout w:type="fixed"/>
        <w:tblLook w:val="04A0"/>
      </w:tblPr>
      <w:tblGrid>
        <w:gridCol w:w="960"/>
        <w:gridCol w:w="3346"/>
        <w:gridCol w:w="992"/>
        <w:gridCol w:w="1157"/>
        <w:gridCol w:w="1159"/>
        <w:gridCol w:w="1014"/>
      </w:tblGrid>
      <w:tr w:rsidR="004C0385" w:rsidTr="004C0385">
        <w:trPr>
          <w:trHeight w:val="191"/>
        </w:trPr>
        <w:tc>
          <w:tcPr>
            <w:tcW w:w="960"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Treatme</w:t>
            </w:r>
            <w:r>
              <w:rPr>
                <w:rFonts w:ascii="Times New Roman" w:hAnsi="Times New Roman" w:cs="Times New Roman"/>
                <w:sz w:val="16"/>
                <w:szCs w:val="16"/>
              </w:rPr>
              <w:t>n</w:t>
            </w:r>
            <w:r w:rsidRPr="00CA25C9">
              <w:rPr>
                <w:rFonts w:ascii="Times New Roman" w:hAnsi="Times New Roman" w:cs="Times New Roman"/>
                <w:sz w:val="16"/>
                <w:szCs w:val="16"/>
              </w:rPr>
              <w:t>t no</w:t>
            </w:r>
          </w:p>
        </w:tc>
        <w:tc>
          <w:tcPr>
            <w:tcW w:w="3346"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Treatment</w:t>
            </w:r>
          </w:p>
        </w:tc>
        <w:tc>
          <w:tcPr>
            <w:tcW w:w="992"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Leaf area index</w:t>
            </w:r>
          </w:p>
        </w:tc>
        <w:tc>
          <w:tcPr>
            <w:tcW w:w="1157"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Chlorophy</w:t>
            </w:r>
            <w:r w:rsidRPr="00CA25C9">
              <w:rPr>
                <w:rFonts w:ascii="Times New Roman" w:hAnsi="Times New Roman" w:cs="Times New Roman"/>
                <w:sz w:val="16"/>
                <w:szCs w:val="16"/>
              </w:rPr>
              <w:t>ll content</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D60DBF" w:rsidRDefault="004C0385" w:rsidP="004C0385">
            <w:pPr>
              <w:jc w:val="center"/>
              <w:rPr>
                <w:rFonts w:ascii="Times New Roman" w:hAnsi="Times New Roman" w:cs="Times New Roman"/>
                <w:sz w:val="16"/>
                <w:szCs w:val="16"/>
              </w:rPr>
            </w:pPr>
            <w:r>
              <w:rPr>
                <w:rFonts w:ascii="Times New Roman" w:hAnsi="Times New Roman" w:cs="Times New Roman"/>
                <w:sz w:val="16"/>
                <w:szCs w:val="16"/>
              </w:rPr>
              <w:t>Protein content in seed</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hAnsi="Times New Roman" w:cs="Times New Roman"/>
                <w:sz w:val="16"/>
                <w:szCs w:val="16"/>
              </w:rPr>
            </w:pPr>
            <w:r w:rsidRPr="00B67397">
              <w:rPr>
                <w:rFonts w:ascii="Times New Roman" w:hAnsi="Times New Roman" w:cs="Times New Roman"/>
                <w:sz w:val="16"/>
                <w:szCs w:val="16"/>
              </w:rPr>
              <w:t>Leaf area per plant</w:t>
            </w:r>
          </w:p>
        </w:tc>
      </w:tr>
      <w:tr w:rsidR="004C0385" w:rsidTr="004C0385">
        <w:trPr>
          <w:trHeight w:val="169"/>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1</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CONTROL (100 %) RDF</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0.263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338.33</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23.20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47.50</w:t>
            </w:r>
          </w:p>
        </w:tc>
      </w:tr>
      <w:tr w:rsidR="004C0385" w:rsidTr="004C0385">
        <w:trPr>
          <w:trHeight w:val="148"/>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2</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 RDF +  50 % </w:t>
            </w:r>
            <w:r w:rsidRPr="00FB5B04">
              <w:rPr>
                <w:rFonts w:ascii="Times New Roman" w:eastAsia="Times New Roman" w:hAnsi="Times New Roman" w:cs="Times New Roman"/>
                <w:i/>
                <w:sz w:val="16"/>
                <w:szCs w:val="16"/>
                <w:lang w:eastAsia="en-IN" w:bidi="hi-IN"/>
              </w:rPr>
              <w:t>Rhizobium</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0.340</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344.67</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23.43</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50.14</w:t>
            </w:r>
          </w:p>
        </w:tc>
      </w:tr>
      <w:tr w:rsidR="004C0385" w:rsidTr="004C0385">
        <w:trPr>
          <w:trHeight w:val="203"/>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3</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 RDF + 25%  </w:t>
            </w:r>
            <w:r w:rsidRPr="00FB5B04">
              <w:rPr>
                <w:rFonts w:ascii="Times New Roman" w:eastAsia="Times New Roman" w:hAnsi="Times New Roman" w:cs="Times New Roman"/>
                <w:i/>
                <w:sz w:val="16"/>
                <w:szCs w:val="16"/>
                <w:lang w:eastAsia="en-IN" w:bidi="hi-IN"/>
              </w:rPr>
              <w:t>Rhizobium</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0.307</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341.66</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23.36</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48.92</w:t>
            </w:r>
          </w:p>
        </w:tc>
      </w:tr>
      <w:tr w:rsidR="004C0385" w:rsidTr="004C0385">
        <w:trPr>
          <w:trHeight w:val="258"/>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4</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 RDF + 50 %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0.310</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342.66</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23.40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49.00</w:t>
            </w:r>
          </w:p>
        </w:tc>
      </w:tr>
      <w:tr w:rsidR="004C0385" w:rsidTr="004C0385">
        <w:trPr>
          <w:trHeight w:val="200"/>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5</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RDF + 25 %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0.303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341.00</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23.30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48.40</w:t>
            </w:r>
          </w:p>
        </w:tc>
      </w:tr>
      <w:tr w:rsidR="004C0385" w:rsidTr="004C0385">
        <w:trPr>
          <w:trHeight w:val="258"/>
        </w:trPr>
        <w:tc>
          <w:tcPr>
            <w:tcW w:w="960" w:type="dxa"/>
            <w:tcBorders>
              <w:bottom w:val="single" w:sz="4" w:space="0" w:color="auto"/>
            </w:tcBorders>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6</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RDF + 25% </w:t>
            </w:r>
            <w:r w:rsidRPr="00FB5B04">
              <w:rPr>
                <w:rFonts w:ascii="Times New Roman" w:eastAsia="Times New Roman" w:hAnsi="Times New Roman" w:cs="Times New Roman"/>
                <w:i/>
                <w:sz w:val="16"/>
                <w:szCs w:val="16"/>
                <w:lang w:eastAsia="en-IN" w:bidi="hi-IN"/>
              </w:rPr>
              <w:t>Rhizobium</w:t>
            </w:r>
            <w:r w:rsidRPr="00CA25C9">
              <w:rPr>
                <w:rFonts w:ascii="Times New Roman" w:eastAsia="Times New Roman" w:hAnsi="Times New Roman" w:cs="Times New Roman"/>
                <w:sz w:val="16"/>
                <w:szCs w:val="16"/>
                <w:lang w:eastAsia="en-IN" w:bidi="hi-IN"/>
              </w:rPr>
              <w:t xml:space="preserve"> + 25%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0.407</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348.67</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24.30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50.39</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4"/>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7</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RDF + 12.5 % </w:t>
            </w:r>
            <w:r w:rsidRPr="00FB5B04">
              <w:rPr>
                <w:rFonts w:ascii="Times New Roman" w:eastAsia="Times New Roman" w:hAnsi="Times New Roman" w:cs="Times New Roman"/>
                <w:i/>
                <w:sz w:val="16"/>
                <w:szCs w:val="16"/>
                <w:lang w:eastAsia="en-IN" w:bidi="hi-IN"/>
              </w:rPr>
              <w:t>Rhizobium</w:t>
            </w:r>
            <w:r w:rsidRPr="00CA25C9">
              <w:rPr>
                <w:rFonts w:ascii="Times New Roman" w:eastAsia="Times New Roman" w:hAnsi="Times New Roman" w:cs="Times New Roman"/>
                <w:sz w:val="16"/>
                <w:szCs w:val="16"/>
                <w:lang w:eastAsia="en-IN" w:bidi="hi-IN"/>
              </w:rPr>
              <w:t xml:space="preserve"> + 12.5 %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0.343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345.66</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23.56</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50.16</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SEm±</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0.042</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2.591</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0.249</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0.542</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CD (5 %)</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0.125</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7.766</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0.747</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1.626</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CV</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3.169</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0.187</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0.262</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0.273</w:t>
            </w:r>
          </w:p>
        </w:tc>
      </w:tr>
    </w:tbl>
    <w:p w:rsidR="00E31FF0" w:rsidRDefault="00E31FF0" w:rsidP="00E31FF0">
      <w:pPr>
        <w:spacing w:after="0" w:line="360" w:lineRule="auto"/>
        <w:jc w:val="both"/>
        <w:rPr>
          <w:rFonts w:ascii="Times New Roman" w:hAnsi="Times New Roman" w:cs="Times New Roman"/>
          <w:b/>
        </w:rPr>
      </w:pPr>
    </w:p>
    <w:p w:rsidR="004C0385" w:rsidRDefault="004C0385" w:rsidP="004C0385">
      <w:pPr>
        <w:jc w:val="both"/>
        <w:rPr>
          <w:rFonts w:ascii="Times New Roman" w:hAnsi="Times New Roman" w:cs="Times New Roman"/>
          <w:b/>
          <w:color w:val="0E101A"/>
          <w:sz w:val="24"/>
          <w:szCs w:val="24"/>
        </w:rPr>
      </w:pPr>
      <w:r w:rsidRPr="004C0385">
        <w:rPr>
          <w:rFonts w:ascii="Times New Roman" w:hAnsi="Times New Roman" w:cs="Times New Roman"/>
          <w:b/>
          <w:color w:val="0E101A"/>
          <w:sz w:val="24"/>
          <w:szCs w:val="24"/>
        </w:rPr>
        <w:t>REFERENCES</w:t>
      </w:r>
    </w:p>
    <w:p w:rsidR="004C0385" w:rsidRPr="007E26C3" w:rsidRDefault="004C0385" w:rsidP="004C0385">
      <w:pPr>
        <w:spacing w:after="0" w:line="0" w:lineRule="atLeast"/>
        <w:ind w:left="907" w:hanging="907"/>
        <w:jc w:val="both"/>
        <w:rPr>
          <w:rFonts w:ascii="Times New Roman" w:hAnsi="Times New Roman" w:cs="Times New Roman"/>
          <w:b/>
          <w:color w:val="0E101A"/>
          <w:sz w:val="16"/>
          <w:szCs w:val="16"/>
        </w:rPr>
      </w:pPr>
      <w:proofErr w:type="gramStart"/>
      <w:r w:rsidRPr="007E26C3">
        <w:rPr>
          <w:rFonts w:ascii="Times New Roman" w:hAnsi="Times New Roman" w:cs="Times New Roman"/>
          <w:sz w:val="16"/>
          <w:szCs w:val="16"/>
        </w:rPr>
        <w:t>Anonymous (2020).</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Statistical year book, India 2020.</w:t>
      </w:r>
      <w:proofErr w:type="gramEnd"/>
      <w:r w:rsidRPr="007E26C3">
        <w:rPr>
          <w:rFonts w:ascii="Times New Roman" w:hAnsi="Times New Roman" w:cs="Times New Roman"/>
          <w:sz w:val="16"/>
          <w:szCs w:val="16"/>
        </w:rPr>
        <w:t xml:space="preserve"> Ministry of statistics and programme implementation https://agricoop.nic.in/sites/default/files/FirstEstimate2020-21.pdf </w:t>
      </w:r>
    </w:p>
    <w:p w:rsidR="004C0385" w:rsidRPr="007E26C3" w:rsidRDefault="004C0385" w:rsidP="004C0385">
      <w:pPr>
        <w:spacing w:after="0" w:line="0" w:lineRule="atLeast"/>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Arora C.K. (1971). Association of </w:t>
      </w:r>
      <w:r w:rsidRPr="007E26C3">
        <w:rPr>
          <w:rFonts w:ascii="Times New Roman" w:hAnsi="Times New Roman" w:cs="Times New Roman"/>
          <w:i/>
          <w:sz w:val="16"/>
          <w:szCs w:val="16"/>
        </w:rPr>
        <w:t>Azotobacter chroococcum</w:t>
      </w:r>
      <w:r w:rsidRPr="007E26C3">
        <w:rPr>
          <w:rFonts w:ascii="Times New Roman" w:hAnsi="Times New Roman" w:cs="Times New Roman"/>
          <w:sz w:val="16"/>
          <w:szCs w:val="16"/>
        </w:rPr>
        <w:t xml:space="preserve"> with </w:t>
      </w:r>
      <w:r w:rsidRPr="007E26C3">
        <w:rPr>
          <w:rFonts w:ascii="Times New Roman" w:hAnsi="Times New Roman" w:cs="Times New Roman"/>
          <w:i/>
          <w:sz w:val="16"/>
          <w:szCs w:val="16"/>
        </w:rPr>
        <w:t>Bacillus megatheriumvar.Phosphaticum</w:t>
      </w:r>
      <w:r w:rsidRPr="007E26C3">
        <w:rPr>
          <w:rFonts w:ascii="Times New Roman" w:hAnsi="Times New Roman" w:cs="Times New Roman"/>
          <w:sz w:val="16"/>
          <w:szCs w:val="16"/>
        </w:rPr>
        <w:t xml:space="preserve"> and </w:t>
      </w:r>
      <w:r w:rsidRPr="007E26C3">
        <w:rPr>
          <w:rFonts w:ascii="Times New Roman" w:hAnsi="Times New Roman" w:cs="Times New Roman"/>
          <w:i/>
          <w:sz w:val="16"/>
          <w:szCs w:val="16"/>
        </w:rPr>
        <w:t>Rhizobium spp</w:t>
      </w:r>
      <w:r w:rsidRPr="007E26C3">
        <w:rPr>
          <w:rFonts w:ascii="Times New Roman" w:hAnsi="Times New Roman" w:cs="Times New Roman"/>
          <w:sz w:val="16"/>
          <w:szCs w:val="16"/>
        </w:rPr>
        <w:t xml:space="preserve">. M.Sc. (agric.) thesis submitted to </w:t>
      </w:r>
      <w:r w:rsidRPr="007E26C3">
        <w:rPr>
          <w:rFonts w:ascii="Times New Roman" w:hAnsi="Times New Roman" w:cs="Times New Roman"/>
          <w:i/>
          <w:sz w:val="16"/>
          <w:szCs w:val="16"/>
        </w:rPr>
        <w:t>Indian Agricultural Research Institute</w:t>
      </w:r>
      <w:r w:rsidRPr="007E26C3">
        <w:rPr>
          <w:rFonts w:ascii="Times New Roman" w:hAnsi="Times New Roman" w:cs="Times New Roman"/>
          <w:sz w:val="16"/>
          <w:szCs w:val="16"/>
        </w:rPr>
        <w:t>, New Delhi.</w:t>
      </w:r>
    </w:p>
    <w:p w:rsidR="004C0385" w:rsidRPr="007E26C3" w:rsidRDefault="004C0385" w:rsidP="004C0385">
      <w:pPr>
        <w:spacing w:after="0" w:line="240" w:lineRule="auto"/>
        <w:ind w:left="907" w:hanging="907"/>
        <w:jc w:val="both"/>
        <w:rPr>
          <w:rFonts w:ascii="Times New Roman" w:hAnsi="Times New Roman" w:cs="Times New Roman"/>
          <w:sz w:val="16"/>
          <w:szCs w:val="16"/>
        </w:rPr>
      </w:pPr>
      <w:proofErr w:type="gramStart"/>
      <w:r w:rsidRPr="007E26C3">
        <w:rPr>
          <w:rFonts w:ascii="Times New Roman" w:hAnsi="Times New Roman" w:cs="Times New Roman"/>
          <w:sz w:val="16"/>
          <w:szCs w:val="16"/>
        </w:rPr>
        <w:t xml:space="preserve">Bouhadida, M., </w:t>
      </w:r>
      <w:proofErr w:type="spellStart"/>
      <w:r w:rsidRPr="007E26C3">
        <w:rPr>
          <w:rFonts w:ascii="Times New Roman" w:hAnsi="Times New Roman" w:cs="Times New Roman"/>
          <w:sz w:val="16"/>
          <w:szCs w:val="16"/>
        </w:rPr>
        <w:t>Benjannet</w:t>
      </w:r>
      <w:proofErr w:type="spellEnd"/>
      <w:r w:rsidRPr="007E26C3">
        <w:rPr>
          <w:rFonts w:ascii="Times New Roman" w:hAnsi="Times New Roman" w:cs="Times New Roman"/>
          <w:sz w:val="16"/>
          <w:szCs w:val="16"/>
        </w:rPr>
        <w:t xml:space="preserve">, R., </w:t>
      </w:r>
      <w:proofErr w:type="spellStart"/>
      <w:r w:rsidRPr="007E26C3">
        <w:rPr>
          <w:rFonts w:ascii="Times New Roman" w:hAnsi="Times New Roman" w:cs="Times New Roman"/>
          <w:sz w:val="16"/>
          <w:szCs w:val="16"/>
        </w:rPr>
        <w:t>Jendoubi</w:t>
      </w:r>
      <w:proofErr w:type="spellEnd"/>
      <w:r w:rsidRPr="007E26C3">
        <w:rPr>
          <w:rFonts w:ascii="Times New Roman" w:hAnsi="Times New Roman" w:cs="Times New Roman"/>
          <w:sz w:val="16"/>
          <w:szCs w:val="16"/>
        </w:rPr>
        <w:t xml:space="preserve">, W. and </w:t>
      </w:r>
      <w:proofErr w:type="spellStart"/>
      <w:r w:rsidRPr="007E26C3">
        <w:rPr>
          <w:rFonts w:ascii="Times New Roman" w:hAnsi="Times New Roman" w:cs="Times New Roman"/>
          <w:sz w:val="16"/>
          <w:szCs w:val="16"/>
        </w:rPr>
        <w:t>Kharrat</w:t>
      </w:r>
      <w:proofErr w:type="spellEnd"/>
      <w:r w:rsidRPr="007E26C3">
        <w:rPr>
          <w:rFonts w:ascii="Times New Roman" w:hAnsi="Times New Roman" w:cs="Times New Roman"/>
          <w:sz w:val="16"/>
          <w:szCs w:val="16"/>
        </w:rPr>
        <w:t>, M. (2015).</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Analysis of genetic diversity of chickpea (Cicer arietinum L.) cultivar using STMS markers.</w:t>
      </w:r>
      <w:proofErr w:type="gramEnd"/>
      <w:r w:rsidRPr="007E26C3">
        <w:rPr>
          <w:rFonts w:ascii="Times New Roman" w:hAnsi="Times New Roman" w:cs="Times New Roman"/>
          <w:sz w:val="16"/>
          <w:szCs w:val="16"/>
        </w:rPr>
        <w:t xml:space="preserve"> </w:t>
      </w:r>
      <w:r w:rsidRPr="007E26C3">
        <w:rPr>
          <w:rFonts w:ascii="Times New Roman" w:hAnsi="Times New Roman" w:cs="Times New Roman"/>
          <w:i/>
          <w:sz w:val="16"/>
          <w:szCs w:val="16"/>
        </w:rPr>
        <w:t>Journal of applied chemistry, 8(2): 70-74.</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Brown M.E. and Walkar N. (1970).Indol 1-3-acetic acid formation by </w:t>
      </w:r>
      <w:r w:rsidRPr="007E26C3">
        <w:rPr>
          <w:rFonts w:ascii="Times New Roman" w:hAnsi="Times New Roman" w:cs="Times New Roman"/>
          <w:i/>
          <w:sz w:val="16"/>
          <w:szCs w:val="16"/>
        </w:rPr>
        <w:t xml:space="preserve">Azotobacter </w:t>
      </w:r>
      <w:proofErr w:type="spellStart"/>
      <w:r w:rsidRPr="007E26C3">
        <w:rPr>
          <w:rFonts w:ascii="Times New Roman" w:hAnsi="Times New Roman" w:cs="Times New Roman"/>
          <w:i/>
          <w:sz w:val="16"/>
          <w:szCs w:val="16"/>
        </w:rPr>
        <w:t>chroococcum</w:t>
      </w:r>
      <w:r w:rsidRPr="007E26C3">
        <w:rPr>
          <w:rFonts w:ascii="Times New Roman" w:hAnsi="Times New Roman" w:cs="Times New Roman"/>
          <w:sz w:val="16"/>
          <w:szCs w:val="16"/>
        </w:rPr>
        <w:t>.</w:t>
      </w:r>
      <w:r w:rsidRPr="007E26C3">
        <w:rPr>
          <w:rFonts w:ascii="Times New Roman" w:hAnsi="Times New Roman" w:cs="Times New Roman"/>
          <w:i/>
          <w:sz w:val="16"/>
          <w:szCs w:val="16"/>
        </w:rPr>
        <w:t>Plant</w:t>
      </w:r>
      <w:proofErr w:type="spellEnd"/>
      <w:r w:rsidRPr="007E26C3">
        <w:rPr>
          <w:rFonts w:ascii="Times New Roman" w:hAnsi="Times New Roman" w:cs="Times New Roman"/>
          <w:i/>
          <w:sz w:val="16"/>
          <w:szCs w:val="16"/>
        </w:rPr>
        <w:t xml:space="preserve"> soil</w:t>
      </w:r>
      <w:r w:rsidRPr="007E26C3">
        <w:rPr>
          <w:rFonts w:ascii="Times New Roman" w:hAnsi="Times New Roman" w:cs="Times New Roman"/>
          <w:sz w:val="16"/>
          <w:szCs w:val="16"/>
        </w:rPr>
        <w:t>.</w:t>
      </w:r>
      <w:r w:rsidRPr="007E26C3">
        <w:rPr>
          <w:rFonts w:ascii="Times New Roman" w:hAnsi="Times New Roman" w:cs="Times New Roman"/>
          <w:b/>
          <w:sz w:val="16"/>
          <w:szCs w:val="16"/>
        </w:rPr>
        <w:t>32</w:t>
      </w:r>
      <w:r w:rsidRPr="007E26C3">
        <w:rPr>
          <w:rFonts w:ascii="Times New Roman" w:hAnsi="Times New Roman" w:cs="Times New Roman"/>
          <w:sz w:val="16"/>
          <w:szCs w:val="16"/>
        </w:rPr>
        <w:t>: 250-53.</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Dicks, J </w:t>
      </w:r>
      <w:proofErr w:type="gramStart"/>
      <w:r w:rsidRPr="007E26C3">
        <w:rPr>
          <w:rFonts w:ascii="Times New Roman" w:hAnsi="Times New Roman" w:cs="Times New Roman"/>
          <w:sz w:val="16"/>
          <w:szCs w:val="16"/>
        </w:rPr>
        <w:t>W(</w:t>
      </w:r>
      <w:proofErr w:type="gramEnd"/>
      <w:r w:rsidRPr="007E26C3">
        <w:rPr>
          <w:rFonts w:ascii="Times New Roman" w:hAnsi="Times New Roman" w:cs="Times New Roman"/>
          <w:sz w:val="16"/>
          <w:szCs w:val="16"/>
        </w:rPr>
        <w:t xml:space="preserve">1980) , Mode of action of growth retardants, </w:t>
      </w:r>
      <w:r w:rsidRPr="007E26C3">
        <w:rPr>
          <w:rFonts w:ascii="Times New Roman" w:hAnsi="Times New Roman" w:cs="Times New Roman"/>
          <w:i/>
          <w:sz w:val="16"/>
          <w:szCs w:val="16"/>
        </w:rPr>
        <w:t>JR, British Plant Growth Regulator Group, Monograph</w:t>
      </w:r>
      <w:r w:rsidRPr="007E26C3">
        <w:rPr>
          <w:rFonts w:ascii="Times New Roman" w:hAnsi="Times New Roman" w:cs="Times New Roman"/>
          <w:sz w:val="16"/>
          <w:szCs w:val="16"/>
        </w:rPr>
        <w:t xml:space="preserve">, </w:t>
      </w:r>
      <w:r w:rsidRPr="007E26C3">
        <w:rPr>
          <w:rFonts w:ascii="Times New Roman" w:hAnsi="Times New Roman" w:cs="Times New Roman"/>
          <w:b/>
          <w:sz w:val="16"/>
          <w:szCs w:val="16"/>
        </w:rPr>
        <w:t>4</w:t>
      </w:r>
      <w:r w:rsidRPr="007E26C3">
        <w:rPr>
          <w:rFonts w:ascii="Times New Roman" w:hAnsi="Times New Roman" w:cs="Times New Roman"/>
          <w:sz w:val="16"/>
          <w:szCs w:val="16"/>
        </w:rPr>
        <w:t xml:space="preserve">: 1-14. </w:t>
      </w:r>
    </w:p>
    <w:p w:rsidR="004C0385" w:rsidRPr="00B313F6" w:rsidRDefault="004C0385" w:rsidP="004C0385">
      <w:pPr>
        <w:spacing w:after="0" w:line="240" w:lineRule="auto"/>
        <w:ind w:left="907" w:hanging="907"/>
        <w:jc w:val="both"/>
        <w:rPr>
          <w:rFonts w:ascii="Times New Roman" w:hAnsi="Times New Roman" w:cs="Times New Roman"/>
          <w:sz w:val="18"/>
          <w:szCs w:val="18"/>
        </w:rPr>
      </w:pPr>
      <w:r w:rsidRPr="00D60DBF">
        <w:rPr>
          <w:rFonts w:ascii="Times New Roman" w:hAnsi="Times New Roman" w:cs="Times New Roman"/>
          <w:sz w:val="18"/>
          <w:szCs w:val="18"/>
        </w:rPr>
        <w:t>El-</w:t>
      </w:r>
      <w:proofErr w:type="spellStart"/>
      <w:r w:rsidRPr="00D60DBF">
        <w:rPr>
          <w:rFonts w:ascii="Times New Roman" w:hAnsi="Times New Roman" w:cs="Times New Roman"/>
          <w:sz w:val="18"/>
          <w:szCs w:val="18"/>
        </w:rPr>
        <w:t>Awady</w:t>
      </w:r>
      <w:proofErr w:type="spellEnd"/>
      <w:r w:rsidRPr="00D60DBF">
        <w:rPr>
          <w:rFonts w:ascii="Times New Roman" w:hAnsi="Times New Roman" w:cs="Times New Roman"/>
          <w:sz w:val="18"/>
          <w:szCs w:val="18"/>
        </w:rPr>
        <w:t xml:space="preserve">, R.M., </w:t>
      </w:r>
      <w:proofErr w:type="spellStart"/>
      <w:proofErr w:type="gramStart"/>
      <w:r w:rsidRPr="00D60DBF">
        <w:rPr>
          <w:rFonts w:ascii="Times New Roman" w:hAnsi="Times New Roman" w:cs="Times New Roman"/>
          <w:sz w:val="18"/>
          <w:szCs w:val="18"/>
        </w:rPr>
        <w:t>Gendy</w:t>
      </w:r>
      <w:proofErr w:type="spellEnd"/>
      <w:r w:rsidRPr="00D60DBF">
        <w:rPr>
          <w:rFonts w:ascii="Times New Roman" w:hAnsi="Times New Roman" w:cs="Times New Roman"/>
          <w:sz w:val="18"/>
          <w:szCs w:val="18"/>
        </w:rPr>
        <w:t xml:space="preserve"> ,E</w:t>
      </w:r>
      <w:proofErr w:type="gramEnd"/>
      <w:r w:rsidRPr="00D60DBF">
        <w:rPr>
          <w:rFonts w:ascii="Times New Roman" w:hAnsi="Times New Roman" w:cs="Times New Roman"/>
          <w:sz w:val="18"/>
          <w:szCs w:val="18"/>
        </w:rPr>
        <w:t xml:space="preserve">. N. and </w:t>
      </w:r>
      <w:proofErr w:type="spellStart"/>
      <w:r w:rsidRPr="00D60DBF">
        <w:rPr>
          <w:rFonts w:ascii="Times New Roman" w:hAnsi="Times New Roman" w:cs="Times New Roman"/>
          <w:sz w:val="18"/>
          <w:szCs w:val="18"/>
        </w:rPr>
        <w:t>Montaser</w:t>
      </w:r>
      <w:proofErr w:type="spellEnd"/>
      <w:r w:rsidRPr="00D60DBF">
        <w:rPr>
          <w:rFonts w:ascii="Times New Roman" w:hAnsi="Times New Roman" w:cs="Times New Roman"/>
          <w:sz w:val="18"/>
          <w:szCs w:val="18"/>
        </w:rPr>
        <w:t xml:space="preserve">, S.Y. (2006). </w:t>
      </w:r>
      <w:proofErr w:type="gramStart"/>
      <w:r w:rsidRPr="00D60DBF">
        <w:rPr>
          <w:rFonts w:ascii="Times New Roman" w:hAnsi="Times New Roman" w:cs="Times New Roman"/>
          <w:sz w:val="18"/>
          <w:szCs w:val="18"/>
        </w:rPr>
        <w:t xml:space="preserve">Effect of phosphate and Zinc application on lentil plants and </w:t>
      </w:r>
      <w:proofErr w:type="spellStart"/>
      <w:r w:rsidRPr="00D60DBF">
        <w:rPr>
          <w:rFonts w:ascii="Times New Roman" w:hAnsi="Times New Roman" w:cs="Times New Roman"/>
          <w:sz w:val="18"/>
          <w:szCs w:val="18"/>
        </w:rPr>
        <w:t>somechemical</w:t>
      </w:r>
      <w:proofErr w:type="spellEnd"/>
      <w:r w:rsidRPr="00D60DBF">
        <w:rPr>
          <w:rFonts w:ascii="Times New Roman" w:hAnsi="Times New Roman" w:cs="Times New Roman"/>
          <w:sz w:val="18"/>
          <w:szCs w:val="18"/>
        </w:rPr>
        <w:t xml:space="preserve"> compositions </w:t>
      </w:r>
      <w:proofErr w:type="spellStart"/>
      <w:r w:rsidRPr="00D60DBF">
        <w:rPr>
          <w:rFonts w:ascii="Times New Roman" w:hAnsi="Times New Roman" w:cs="Times New Roman"/>
          <w:sz w:val="18"/>
          <w:szCs w:val="18"/>
        </w:rPr>
        <w:t>ofalluvial</w:t>
      </w:r>
      <w:proofErr w:type="spellEnd"/>
      <w:r w:rsidRPr="00D60DBF">
        <w:rPr>
          <w:rFonts w:ascii="Times New Roman" w:hAnsi="Times New Roman" w:cs="Times New Roman"/>
          <w:sz w:val="18"/>
          <w:szCs w:val="18"/>
        </w:rPr>
        <w:t xml:space="preserve"> soils.</w:t>
      </w:r>
      <w:proofErr w:type="gramEnd"/>
      <w:r w:rsidRPr="00D60DBF">
        <w:rPr>
          <w:rFonts w:ascii="Times New Roman" w:hAnsi="Times New Roman" w:cs="Times New Roman"/>
          <w:sz w:val="18"/>
          <w:szCs w:val="18"/>
        </w:rPr>
        <w:t xml:space="preserve"> </w:t>
      </w:r>
      <w:r w:rsidRPr="00D60DBF">
        <w:rPr>
          <w:rFonts w:ascii="Times New Roman" w:hAnsi="Times New Roman" w:cs="Times New Roman"/>
          <w:i/>
          <w:iCs/>
          <w:sz w:val="18"/>
          <w:szCs w:val="18"/>
        </w:rPr>
        <w:t xml:space="preserve">Egyptian J. of A </w:t>
      </w:r>
      <w:proofErr w:type="spellStart"/>
      <w:r w:rsidRPr="00D60DBF">
        <w:rPr>
          <w:rFonts w:ascii="Times New Roman" w:hAnsi="Times New Roman" w:cs="Times New Roman"/>
          <w:i/>
          <w:iCs/>
          <w:sz w:val="18"/>
          <w:szCs w:val="18"/>
        </w:rPr>
        <w:t>gric</w:t>
      </w:r>
      <w:proofErr w:type="spellEnd"/>
      <w:r w:rsidRPr="00D60DBF">
        <w:rPr>
          <w:rFonts w:ascii="Times New Roman" w:hAnsi="Times New Roman" w:cs="Times New Roman"/>
          <w:i/>
          <w:iCs/>
          <w:sz w:val="18"/>
          <w:szCs w:val="18"/>
        </w:rPr>
        <w:t>. Res</w:t>
      </w:r>
      <w:r w:rsidRPr="00D60DBF">
        <w:rPr>
          <w:rFonts w:ascii="Times New Roman" w:hAnsi="Times New Roman" w:cs="Times New Roman"/>
          <w:sz w:val="18"/>
          <w:szCs w:val="18"/>
        </w:rPr>
        <w:t xml:space="preserve">. </w:t>
      </w:r>
      <w:r w:rsidRPr="00D60DBF">
        <w:rPr>
          <w:rFonts w:ascii="Times New Roman" w:hAnsi="Times New Roman" w:cs="Times New Roman"/>
          <w:b/>
          <w:bCs/>
          <w:sz w:val="18"/>
          <w:szCs w:val="18"/>
        </w:rPr>
        <w:t>71</w:t>
      </w:r>
      <w:r w:rsidRPr="00D60DBF">
        <w:rPr>
          <w:rFonts w:ascii="Times New Roman" w:hAnsi="Times New Roman" w:cs="Times New Roman"/>
          <w:sz w:val="18"/>
          <w:szCs w:val="18"/>
        </w:rPr>
        <w:t>(4): 873-882.</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Hepperly P, </w:t>
      </w:r>
      <w:proofErr w:type="spellStart"/>
      <w:r w:rsidRPr="007E26C3">
        <w:rPr>
          <w:rFonts w:ascii="Times New Roman" w:hAnsi="Times New Roman" w:cs="Times New Roman"/>
          <w:sz w:val="16"/>
          <w:szCs w:val="16"/>
        </w:rPr>
        <w:t>Lotter</w:t>
      </w:r>
      <w:proofErr w:type="spellEnd"/>
      <w:r w:rsidRPr="007E26C3">
        <w:rPr>
          <w:rFonts w:ascii="Times New Roman" w:hAnsi="Times New Roman" w:cs="Times New Roman"/>
          <w:sz w:val="16"/>
          <w:szCs w:val="16"/>
        </w:rPr>
        <w:t xml:space="preserve"> D, </w:t>
      </w:r>
      <w:proofErr w:type="spellStart"/>
      <w:r w:rsidRPr="007E26C3">
        <w:rPr>
          <w:rFonts w:ascii="Times New Roman" w:hAnsi="Times New Roman" w:cs="Times New Roman"/>
          <w:sz w:val="16"/>
          <w:szCs w:val="16"/>
        </w:rPr>
        <w:t>Ulsh</w:t>
      </w:r>
      <w:proofErr w:type="spellEnd"/>
      <w:r w:rsidRPr="007E26C3">
        <w:rPr>
          <w:rFonts w:ascii="Times New Roman" w:hAnsi="Times New Roman" w:cs="Times New Roman"/>
          <w:sz w:val="16"/>
          <w:szCs w:val="16"/>
        </w:rPr>
        <w:t xml:space="preserve"> CZ, Seidel R, </w:t>
      </w:r>
      <w:proofErr w:type="spellStart"/>
      <w:r w:rsidRPr="007E26C3">
        <w:rPr>
          <w:rFonts w:ascii="Times New Roman" w:hAnsi="Times New Roman" w:cs="Times New Roman"/>
          <w:sz w:val="16"/>
          <w:szCs w:val="16"/>
        </w:rPr>
        <w:t>Reider</w:t>
      </w:r>
      <w:proofErr w:type="spellEnd"/>
      <w:r w:rsidRPr="007E26C3">
        <w:rPr>
          <w:rFonts w:ascii="Times New Roman" w:hAnsi="Times New Roman" w:cs="Times New Roman"/>
          <w:sz w:val="16"/>
          <w:szCs w:val="16"/>
        </w:rPr>
        <w:t xml:space="preserve"> C. Compost, manure and synthetic fertilizer influences crop yields, soil properties, nitrate leaching and crop nutrient content. Compost Sci. Util. 2009</w:t>
      </w:r>
      <w:proofErr w:type="gramStart"/>
      <w:r w:rsidRPr="007E26C3">
        <w:rPr>
          <w:rFonts w:ascii="Times New Roman" w:hAnsi="Times New Roman" w:cs="Times New Roman"/>
          <w:sz w:val="16"/>
          <w:szCs w:val="16"/>
        </w:rPr>
        <w:t>;17:117</w:t>
      </w:r>
      <w:proofErr w:type="gramEnd"/>
      <w:r w:rsidRPr="007E26C3">
        <w:rPr>
          <w:rFonts w:ascii="Times New Roman" w:hAnsi="Times New Roman" w:cs="Times New Roman"/>
          <w:sz w:val="16"/>
          <w:szCs w:val="16"/>
        </w:rPr>
        <w:t>-126.</w:t>
      </w:r>
    </w:p>
    <w:p w:rsidR="004C0385" w:rsidRPr="007E26C3" w:rsidRDefault="004C0385" w:rsidP="004C0385">
      <w:pPr>
        <w:widowControl w:val="0"/>
        <w:autoSpaceDE w:val="0"/>
        <w:autoSpaceDN w:val="0"/>
        <w:adjustRightInd w:val="0"/>
        <w:spacing w:after="0" w:line="240" w:lineRule="auto"/>
        <w:ind w:left="907" w:hanging="907"/>
        <w:jc w:val="both"/>
        <w:rPr>
          <w:rFonts w:ascii="Times New Roman" w:hAnsi="Times New Roman" w:cs="Times New Roman"/>
          <w:noProof/>
          <w:sz w:val="16"/>
          <w:szCs w:val="16"/>
        </w:rPr>
      </w:pPr>
      <w:r w:rsidRPr="007E26C3">
        <w:rPr>
          <w:rFonts w:ascii="Times New Roman" w:hAnsi="Times New Roman" w:cs="Times New Roman"/>
          <w:noProof/>
          <w:sz w:val="16"/>
          <w:szCs w:val="16"/>
        </w:rPr>
        <w:t xml:space="preserve">Jones, D. L., &amp; Healey, J. R. (2010). Organic amendments for remediation: Putting waste to good use. </w:t>
      </w:r>
      <w:r w:rsidRPr="007E26C3">
        <w:rPr>
          <w:rFonts w:ascii="Times New Roman" w:hAnsi="Times New Roman" w:cs="Times New Roman"/>
          <w:i/>
          <w:iCs/>
          <w:noProof/>
          <w:sz w:val="16"/>
          <w:szCs w:val="16"/>
        </w:rPr>
        <w:t>Elements</w:t>
      </w:r>
      <w:r w:rsidRPr="007E26C3">
        <w:rPr>
          <w:rFonts w:ascii="Times New Roman" w:hAnsi="Times New Roman" w:cs="Times New Roman"/>
          <w:noProof/>
          <w:sz w:val="16"/>
          <w:szCs w:val="16"/>
        </w:rPr>
        <w:t xml:space="preserve">, </w:t>
      </w:r>
      <w:r w:rsidRPr="007E26C3">
        <w:rPr>
          <w:rFonts w:ascii="Times New Roman" w:hAnsi="Times New Roman" w:cs="Times New Roman"/>
          <w:i/>
          <w:iCs/>
          <w:noProof/>
          <w:sz w:val="16"/>
          <w:szCs w:val="16"/>
        </w:rPr>
        <w:t>6</w:t>
      </w:r>
      <w:r w:rsidRPr="007E26C3">
        <w:rPr>
          <w:rFonts w:ascii="Times New Roman" w:hAnsi="Times New Roman" w:cs="Times New Roman"/>
          <w:noProof/>
          <w:sz w:val="16"/>
          <w:szCs w:val="16"/>
        </w:rPr>
        <w:t>(6), 369–374. https://doi.org/10.2113/gselements.6.6.369</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Meena BS, Ram B. Effect of integrated nutrient management on productivity, soil fertility and economics of black gram (Vigna </w:t>
      </w:r>
      <w:proofErr w:type="spellStart"/>
      <w:r w:rsidRPr="007E26C3">
        <w:rPr>
          <w:rFonts w:ascii="Times New Roman" w:hAnsi="Times New Roman" w:cs="Times New Roman"/>
          <w:sz w:val="16"/>
          <w:szCs w:val="16"/>
        </w:rPr>
        <w:t>mungo</w:t>
      </w:r>
      <w:proofErr w:type="spellEnd"/>
      <w:r w:rsidRPr="007E26C3">
        <w:rPr>
          <w:rFonts w:ascii="Times New Roman" w:hAnsi="Times New Roman" w:cs="Times New Roman"/>
          <w:sz w:val="16"/>
          <w:szCs w:val="16"/>
        </w:rPr>
        <w:t>) varieties under rain fed condition. Legume Research 2016</w:t>
      </w:r>
      <w:proofErr w:type="gramStart"/>
      <w:r w:rsidRPr="007E26C3">
        <w:rPr>
          <w:rFonts w:ascii="Times New Roman" w:hAnsi="Times New Roman" w:cs="Times New Roman"/>
          <w:sz w:val="16"/>
          <w:szCs w:val="16"/>
        </w:rPr>
        <w:t>;39:268</w:t>
      </w:r>
      <w:proofErr w:type="gramEnd"/>
      <w:r w:rsidRPr="007E26C3">
        <w:rPr>
          <w:rFonts w:ascii="Times New Roman" w:hAnsi="Times New Roman" w:cs="Times New Roman"/>
          <w:sz w:val="16"/>
          <w:szCs w:val="16"/>
        </w:rPr>
        <w:t>-273</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Migahed H. A., Ahmed A. E., Abdel </w:t>
      </w:r>
      <w:proofErr w:type="spellStart"/>
      <w:r w:rsidRPr="007E26C3">
        <w:rPr>
          <w:rFonts w:ascii="Times New Roman" w:hAnsi="Times New Roman" w:cs="Times New Roman"/>
          <w:sz w:val="16"/>
          <w:szCs w:val="16"/>
        </w:rPr>
        <w:t>Ghany</w:t>
      </w:r>
      <w:proofErr w:type="spellEnd"/>
      <w:r w:rsidRPr="007E26C3">
        <w:rPr>
          <w:rFonts w:ascii="Times New Roman" w:hAnsi="Times New Roman" w:cs="Times New Roman"/>
          <w:sz w:val="16"/>
          <w:szCs w:val="16"/>
        </w:rPr>
        <w:t xml:space="preserve"> B.F (2004) .Effect of different bacterial strains as biofertilizer agents on growth, production and oil of </w:t>
      </w:r>
      <w:proofErr w:type="spellStart"/>
      <w:r w:rsidRPr="007E26C3">
        <w:rPr>
          <w:rFonts w:ascii="Times New Roman" w:hAnsi="Times New Roman" w:cs="Times New Roman"/>
          <w:i/>
          <w:sz w:val="16"/>
          <w:szCs w:val="16"/>
        </w:rPr>
        <w:t>Apium</w:t>
      </w:r>
      <w:proofErr w:type="spellEnd"/>
      <w:r w:rsidRPr="007E26C3">
        <w:rPr>
          <w:rFonts w:ascii="Times New Roman" w:hAnsi="Times New Roman" w:cs="Times New Roman"/>
          <w:i/>
          <w:sz w:val="16"/>
          <w:szCs w:val="16"/>
        </w:rPr>
        <w:t xml:space="preserve"> </w:t>
      </w:r>
      <w:proofErr w:type="spellStart"/>
      <w:r w:rsidRPr="007E26C3">
        <w:rPr>
          <w:rFonts w:ascii="Times New Roman" w:hAnsi="Times New Roman" w:cs="Times New Roman"/>
          <w:i/>
          <w:sz w:val="16"/>
          <w:szCs w:val="16"/>
        </w:rPr>
        <w:t>graveolens</w:t>
      </w:r>
      <w:proofErr w:type="spellEnd"/>
      <w:r w:rsidRPr="007E26C3">
        <w:rPr>
          <w:rFonts w:ascii="Times New Roman" w:hAnsi="Times New Roman" w:cs="Times New Roman"/>
          <w:sz w:val="16"/>
          <w:szCs w:val="16"/>
        </w:rPr>
        <w:t xml:space="preserve"> under calcareous soil. </w:t>
      </w:r>
      <w:r w:rsidRPr="007E26C3">
        <w:rPr>
          <w:rFonts w:ascii="Times New Roman" w:hAnsi="Times New Roman" w:cs="Times New Roman"/>
          <w:i/>
          <w:sz w:val="16"/>
          <w:szCs w:val="16"/>
        </w:rPr>
        <w:t xml:space="preserve">Arab Universities Journal of Agricultural </w:t>
      </w:r>
      <w:proofErr w:type="gramStart"/>
      <w:r w:rsidRPr="007E26C3">
        <w:rPr>
          <w:rFonts w:ascii="Times New Roman" w:hAnsi="Times New Roman" w:cs="Times New Roman"/>
          <w:i/>
          <w:sz w:val="16"/>
          <w:szCs w:val="16"/>
        </w:rPr>
        <w:t>Sciences.</w:t>
      </w:r>
      <w:r w:rsidRPr="007E26C3">
        <w:rPr>
          <w:rFonts w:ascii="Times New Roman" w:hAnsi="Times New Roman" w:cs="Times New Roman"/>
          <w:b/>
          <w:sz w:val="16"/>
          <w:szCs w:val="16"/>
        </w:rPr>
        <w:t>12</w:t>
      </w:r>
      <w:r w:rsidRPr="007E26C3">
        <w:rPr>
          <w:rFonts w:ascii="Times New Roman" w:hAnsi="Times New Roman" w:cs="Times New Roman"/>
          <w:sz w:val="16"/>
          <w:szCs w:val="16"/>
        </w:rPr>
        <w:t>(</w:t>
      </w:r>
      <w:proofErr w:type="gramEnd"/>
      <w:r w:rsidRPr="007E26C3">
        <w:rPr>
          <w:rFonts w:ascii="Times New Roman" w:hAnsi="Times New Roman" w:cs="Times New Roman"/>
          <w:sz w:val="16"/>
          <w:szCs w:val="16"/>
        </w:rPr>
        <w:t>2): 511-525.</w:t>
      </w:r>
    </w:p>
    <w:p w:rsidR="004C0385" w:rsidRPr="00D60DBF" w:rsidRDefault="004C0385" w:rsidP="004C0385">
      <w:pPr>
        <w:spacing w:after="0" w:line="240" w:lineRule="auto"/>
        <w:ind w:left="907" w:hanging="907"/>
        <w:jc w:val="both"/>
        <w:rPr>
          <w:rFonts w:ascii="Times New Roman" w:hAnsi="Times New Roman" w:cs="Times New Roman"/>
          <w:sz w:val="18"/>
          <w:szCs w:val="18"/>
        </w:rPr>
      </w:pPr>
      <w:proofErr w:type="gramStart"/>
      <w:r w:rsidRPr="00D60DBF">
        <w:rPr>
          <w:rFonts w:ascii="Times New Roman" w:hAnsi="Times New Roman" w:cs="Times New Roman"/>
          <w:sz w:val="18"/>
          <w:szCs w:val="18"/>
        </w:rPr>
        <w:t xml:space="preserve">Nosrati, R., </w:t>
      </w:r>
      <w:proofErr w:type="spellStart"/>
      <w:r w:rsidRPr="00D60DBF">
        <w:rPr>
          <w:rFonts w:ascii="Times New Roman" w:hAnsi="Times New Roman" w:cs="Times New Roman"/>
          <w:sz w:val="18"/>
          <w:szCs w:val="18"/>
        </w:rPr>
        <w:t>Owlia</w:t>
      </w:r>
      <w:proofErr w:type="spellEnd"/>
      <w:r w:rsidRPr="00D60DBF">
        <w:rPr>
          <w:rFonts w:ascii="Times New Roman" w:hAnsi="Times New Roman" w:cs="Times New Roman"/>
          <w:sz w:val="18"/>
          <w:szCs w:val="18"/>
        </w:rPr>
        <w:t xml:space="preserve">, P., </w:t>
      </w:r>
      <w:proofErr w:type="spellStart"/>
      <w:r w:rsidRPr="00D60DBF">
        <w:rPr>
          <w:rFonts w:ascii="Times New Roman" w:hAnsi="Times New Roman" w:cs="Times New Roman"/>
          <w:sz w:val="18"/>
          <w:szCs w:val="18"/>
        </w:rPr>
        <w:t>Saderi</w:t>
      </w:r>
      <w:proofErr w:type="spellEnd"/>
      <w:r w:rsidRPr="00D60DBF">
        <w:rPr>
          <w:rFonts w:ascii="Times New Roman" w:hAnsi="Times New Roman" w:cs="Times New Roman"/>
          <w:sz w:val="18"/>
          <w:szCs w:val="18"/>
        </w:rPr>
        <w:t xml:space="preserve">, H., </w:t>
      </w:r>
      <w:proofErr w:type="spellStart"/>
      <w:r w:rsidRPr="00D60DBF">
        <w:rPr>
          <w:rFonts w:ascii="Times New Roman" w:hAnsi="Times New Roman" w:cs="Times New Roman"/>
          <w:sz w:val="18"/>
          <w:szCs w:val="18"/>
        </w:rPr>
        <w:t>Rasooli</w:t>
      </w:r>
      <w:proofErr w:type="spellEnd"/>
      <w:r w:rsidRPr="00D60DBF">
        <w:rPr>
          <w:rFonts w:ascii="Times New Roman" w:hAnsi="Times New Roman" w:cs="Times New Roman"/>
          <w:sz w:val="18"/>
          <w:szCs w:val="18"/>
        </w:rPr>
        <w:t xml:space="preserve">, I., and Ali </w:t>
      </w:r>
      <w:proofErr w:type="spellStart"/>
      <w:r w:rsidRPr="00D60DBF">
        <w:rPr>
          <w:rFonts w:ascii="Times New Roman" w:hAnsi="Times New Roman" w:cs="Times New Roman"/>
          <w:sz w:val="18"/>
          <w:szCs w:val="18"/>
        </w:rPr>
        <w:t>Malboobi</w:t>
      </w:r>
      <w:proofErr w:type="spellEnd"/>
      <w:r w:rsidRPr="00D60DBF">
        <w:rPr>
          <w:rFonts w:ascii="Times New Roman" w:hAnsi="Times New Roman" w:cs="Times New Roman"/>
          <w:sz w:val="18"/>
          <w:szCs w:val="18"/>
        </w:rPr>
        <w:t>, M. (2014).</w:t>
      </w:r>
      <w:proofErr w:type="gramEnd"/>
      <w:r w:rsidRPr="00D60DBF">
        <w:rPr>
          <w:rFonts w:ascii="Times New Roman" w:hAnsi="Times New Roman" w:cs="Times New Roman"/>
          <w:sz w:val="18"/>
          <w:szCs w:val="18"/>
        </w:rPr>
        <w:t xml:space="preserve"> Phosphate </w:t>
      </w:r>
      <w:proofErr w:type="spellStart"/>
      <w:r w:rsidRPr="00D60DBF">
        <w:rPr>
          <w:rFonts w:ascii="Times New Roman" w:hAnsi="Times New Roman" w:cs="Times New Roman"/>
          <w:sz w:val="18"/>
          <w:szCs w:val="18"/>
        </w:rPr>
        <w:t>solubilization</w:t>
      </w:r>
      <w:proofErr w:type="spellEnd"/>
      <w:r w:rsidRPr="00D60DBF">
        <w:rPr>
          <w:rFonts w:ascii="Times New Roman" w:hAnsi="Times New Roman" w:cs="Times New Roman"/>
          <w:sz w:val="18"/>
          <w:szCs w:val="18"/>
        </w:rPr>
        <w:t xml:space="preserve"> characteristics of efficient nitrogen fixing soil </w:t>
      </w:r>
      <w:r w:rsidRPr="00D60DBF">
        <w:rPr>
          <w:rFonts w:ascii="Times New Roman" w:hAnsi="Times New Roman" w:cs="Times New Roman"/>
          <w:i/>
          <w:sz w:val="18"/>
          <w:szCs w:val="18"/>
        </w:rPr>
        <w:t>Azotobacter</w:t>
      </w:r>
      <w:r w:rsidRPr="00D60DBF">
        <w:rPr>
          <w:rFonts w:ascii="Times New Roman" w:hAnsi="Times New Roman" w:cs="Times New Roman"/>
          <w:sz w:val="18"/>
          <w:szCs w:val="18"/>
        </w:rPr>
        <w:t xml:space="preserve"> strains. </w:t>
      </w:r>
      <w:r w:rsidRPr="00D60DBF">
        <w:rPr>
          <w:rFonts w:ascii="Times New Roman" w:hAnsi="Times New Roman" w:cs="Times New Roman"/>
          <w:i/>
          <w:sz w:val="18"/>
          <w:szCs w:val="18"/>
        </w:rPr>
        <w:t xml:space="preserve">Iran. J. </w:t>
      </w:r>
      <w:proofErr w:type="spellStart"/>
      <w:r w:rsidRPr="00D60DBF">
        <w:rPr>
          <w:rFonts w:ascii="Times New Roman" w:hAnsi="Times New Roman" w:cs="Times New Roman"/>
          <w:i/>
          <w:sz w:val="18"/>
          <w:szCs w:val="18"/>
        </w:rPr>
        <w:t>Microbiol</w:t>
      </w:r>
      <w:proofErr w:type="spellEnd"/>
      <w:r w:rsidRPr="00D60DBF">
        <w:rPr>
          <w:rFonts w:ascii="Times New Roman" w:hAnsi="Times New Roman" w:cs="Times New Roman"/>
          <w:sz w:val="18"/>
          <w:szCs w:val="18"/>
        </w:rPr>
        <w:t xml:space="preserve">. </w:t>
      </w:r>
      <w:r w:rsidRPr="00D60DBF">
        <w:rPr>
          <w:rFonts w:ascii="Times New Roman" w:hAnsi="Times New Roman" w:cs="Times New Roman"/>
          <w:b/>
          <w:sz w:val="18"/>
          <w:szCs w:val="18"/>
        </w:rPr>
        <w:t>6</w:t>
      </w:r>
      <w:r w:rsidRPr="00D60DBF">
        <w:rPr>
          <w:rFonts w:ascii="Times New Roman" w:hAnsi="Times New Roman" w:cs="Times New Roman"/>
          <w:sz w:val="18"/>
          <w:szCs w:val="18"/>
        </w:rPr>
        <w:t>, 285–295.</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Panjebashi M., Hadi M.R and </w:t>
      </w:r>
      <w:proofErr w:type="spellStart"/>
      <w:r w:rsidRPr="007E26C3">
        <w:rPr>
          <w:rFonts w:ascii="Times New Roman" w:hAnsi="Times New Roman" w:cs="Times New Roman"/>
          <w:sz w:val="16"/>
          <w:szCs w:val="16"/>
        </w:rPr>
        <w:t>Darzi</w:t>
      </w:r>
      <w:proofErr w:type="spellEnd"/>
      <w:r w:rsidRPr="007E26C3">
        <w:rPr>
          <w:rFonts w:ascii="Times New Roman" w:hAnsi="Times New Roman" w:cs="Times New Roman"/>
          <w:sz w:val="16"/>
          <w:szCs w:val="16"/>
        </w:rPr>
        <w:t xml:space="preserve"> T. (2012).Effects of </w:t>
      </w:r>
      <w:proofErr w:type="spellStart"/>
      <w:r w:rsidRPr="007E26C3">
        <w:rPr>
          <w:rFonts w:ascii="Times New Roman" w:hAnsi="Times New Roman" w:cs="Times New Roman"/>
          <w:i/>
          <w:sz w:val="16"/>
          <w:szCs w:val="16"/>
        </w:rPr>
        <w:t>Rhizoboum</w:t>
      </w:r>
      <w:proofErr w:type="spellEnd"/>
      <w:r w:rsidRPr="007E26C3">
        <w:rPr>
          <w:rFonts w:ascii="Times New Roman" w:hAnsi="Times New Roman" w:cs="Times New Roman"/>
          <w:i/>
          <w:sz w:val="16"/>
          <w:szCs w:val="16"/>
        </w:rPr>
        <w:t xml:space="preserve"> </w:t>
      </w:r>
      <w:r w:rsidRPr="007E26C3">
        <w:rPr>
          <w:rFonts w:ascii="Times New Roman" w:hAnsi="Times New Roman" w:cs="Times New Roman"/>
          <w:sz w:val="16"/>
          <w:szCs w:val="16"/>
        </w:rPr>
        <w:t xml:space="preserve">and PGPRs bacterium on seed yield and yield components in </w:t>
      </w:r>
      <w:proofErr w:type="spellStart"/>
      <w:r w:rsidRPr="007E26C3">
        <w:rPr>
          <w:rFonts w:ascii="Times New Roman" w:hAnsi="Times New Roman" w:cs="Times New Roman"/>
          <w:sz w:val="16"/>
          <w:szCs w:val="16"/>
        </w:rPr>
        <w:t>chickpea.</w:t>
      </w:r>
      <w:r w:rsidRPr="007E26C3">
        <w:rPr>
          <w:rFonts w:ascii="Times New Roman" w:hAnsi="Times New Roman" w:cs="Times New Roman"/>
          <w:i/>
          <w:sz w:val="16"/>
          <w:szCs w:val="16"/>
        </w:rPr>
        <w:t>International</w:t>
      </w:r>
      <w:proofErr w:type="spellEnd"/>
      <w:r w:rsidRPr="007E26C3">
        <w:rPr>
          <w:rFonts w:ascii="Times New Roman" w:hAnsi="Times New Roman" w:cs="Times New Roman"/>
          <w:i/>
          <w:sz w:val="16"/>
          <w:szCs w:val="16"/>
        </w:rPr>
        <w:t xml:space="preserve"> Journal of Agronomy and Plant Production</w:t>
      </w:r>
      <w:r w:rsidRPr="007E26C3">
        <w:rPr>
          <w:rFonts w:ascii="Times New Roman" w:hAnsi="Times New Roman" w:cs="Times New Roman"/>
          <w:b/>
          <w:sz w:val="16"/>
          <w:szCs w:val="16"/>
        </w:rPr>
        <w:t>3</w:t>
      </w:r>
      <w:r w:rsidRPr="007E26C3">
        <w:rPr>
          <w:rFonts w:ascii="Times New Roman" w:hAnsi="Times New Roman" w:cs="Times New Roman"/>
          <w:sz w:val="16"/>
          <w:szCs w:val="16"/>
        </w:rPr>
        <w:t>: 651-655.</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Rashmi, K., Shankar, M.A., </w:t>
      </w:r>
      <w:proofErr w:type="spellStart"/>
      <w:r w:rsidRPr="007E26C3">
        <w:rPr>
          <w:rFonts w:ascii="Times New Roman" w:hAnsi="Times New Roman" w:cs="Times New Roman"/>
          <w:sz w:val="16"/>
          <w:szCs w:val="16"/>
        </w:rPr>
        <w:t>Shashidhar</w:t>
      </w:r>
      <w:proofErr w:type="spellEnd"/>
      <w:r w:rsidRPr="007E26C3">
        <w:rPr>
          <w:rFonts w:ascii="Times New Roman" w:hAnsi="Times New Roman" w:cs="Times New Roman"/>
          <w:sz w:val="16"/>
          <w:szCs w:val="16"/>
        </w:rPr>
        <w:t xml:space="preserve">, K.R. and </w:t>
      </w:r>
      <w:proofErr w:type="spellStart"/>
      <w:r w:rsidRPr="007E26C3">
        <w:rPr>
          <w:rFonts w:ascii="Times New Roman" w:hAnsi="Times New Roman" w:cs="Times New Roman"/>
          <w:sz w:val="16"/>
          <w:szCs w:val="16"/>
        </w:rPr>
        <w:t>Narayanaswamy</w:t>
      </w:r>
      <w:proofErr w:type="spellEnd"/>
      <w:r w:rsidRPr="007E26C3">
        <w:rPr>
          <w:rFonts w:ascii="Times New Roman" w:hAnsi="Times New Roman" w:cs="Times New Roman"/>
          <w:sz w:val="16"/>
          <w:szCs w:val="16"/>
        </w:rPr>
        <w:t xml:space="preserve">, T.K.2009.Growth and foliar </w:t>
      </w:r>
      <w:proofErr w:type="gramStart"/>
      <w:r w:rsidRPr="007E26C3">
        <w:rPr>
          <w:rFonts w:ascii="Times New Roman" w:hAnsi="Times New Roman" w:cs="Times New Roman"/>
          <w:sz w:val="16"/>
          <w:szCs w:val="16"/>
        </w:rPr>
        <w:t>constituents</w:t>
      </w:r>
      <w:proofErr w:type="gramEnd"/>
      <w:r w:rsidRPr="007E26C3">
        <w:rPr>
          <w:rFonts w:ascii="Times New Roman" w:hAnsi="Times New Roman" w:cs="Times New Roman"/>
          <w:sz w:val="16"/>
          <w:szCs w:val="16"/>
        </w:rPr>
        <w:t xml:space="preserve"> </w:t>
      </w:r>
      <w:proofErr w:type="spellStart"/>
      <w:r w:rsidRPr="007E26C3">
        <w:rPr>
          <w:rFonts w:ascii="Times New Roman" w:hAnsi="Times New Roman" w:cs="Times New Roman"/>
          <w:sz w:val="16"/>
          <w:szCs w:val="16"/>
        </w:rPr>
        <w:t>ofMulberry</w:t>
      </w:r>
      <w:proofErr w:type="spellEnd"/>
      <w:r w:rsidRPr="007E26C3">
        <w:rPr>
          <w:rFonts w:ascii="Times New Roman" w:hAnsi="Times New Roman" w:cs="Times New Roman"/>
          <w:sz w:val="16"/>
          <w:szCs w:val="16"/>
        </w:rPr>
        <w:t xml:space="preserve"> (M5) cultivated under organic based nutrient management. Int. J. </w:t>
      </w:r>
      <w:proofErr w:type="spellStart"/>
      <w:r w:rsidRPr="007E26C3">
        <w:rPr>
          <w:rFonts w:ascii="Times New Roman" w:hAnsi="Times New Roman" w:cs="Times New Roman"/>
          <w:sz w:val="16"/>
          <w:szCs w:val="16"/>
        </w:rPr>
        <w:t>Indust</w:t>
      </w:r>
      <w:proofErr w:type="spellEnd"/>
      <w:r w:rsidRPr="007E26C3">
        <w:rPr>
          <w:rFonts w:ascii="Times New Roman" w:hAnsi="Times New Roman" w:cs="Times New Roman"/>
          <w:sz w:val="16"/>
          <w:szCs w:val="16"/>
        </w:rPr>
        <w:t xml:space="preserve"> </w:t>
      </w:r>
      <w:proofErr w:type="spellStart"/>
      <w:r w:rsidRPr="007E26C3">
        <w:rPr>
          <w:rFonts w:ascii="Times New Roman" w:hAnsi="Times New Roman" w:cs="Times New Roman"/>
          <w:sz w:val="16"/>
          <w:szCs w:val="16"/>
        </w:rPr>
        <w:t>Entomol</w:t>
      </w:r>
      <w:proofErr w:type="spellEnd"/>
      <w:r w:rsidRPr="007E26C3">
        <w:rPr>
          <w:rFonts w:ascii="Times New Roman" w:hAnsi="Times New Roman" w:cs="Times New Roman"/>
          <w:sz w:val="16"/>
          <w:szCs w:val="16"/>
        </w:rPr>
        <w:t>. 19(1):165-169.</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Sekhon, B. S., </w:t>
      </w:r>
      <w:proofErr w:type="spellStart"/>
      <w:r w:rsidRPr="007E26C3">
        <w:rPr>
          <w:rFonts w:ascii="Times New Roman" w:hAnsi="Times New Roman" w:cs="Times New Roman"/>
          <w:sz w:val="16"/>
          <w:szCs w:val="16"/>
        </w:rPr>
        <w:t>Sandhu</w:t>
      </w:r>
      <w:proofErr w:type="spellEnd"/>
      <w:r w:rsidRPr="007E26C3">
        <w:rPr>
          <w:rFonts w:ascii="Times New Roman" w:hAnsi="Times New Roman" w:cs="Times New Roman"/>
          <w:sz w:val="16"/>
          <w:szCs w:val="16"/>
        </w:rPr>
        <w:t xml:space="preserve">, H. S., </w:t>
      </w:r>
      <w:proofErr w:type="spellStart"/>
      <w:r w:rsidRPr="007E26C3">
        <w:rPr>
          <w:rFonts w:ascii="Times New Roman" w:hAnsi="Times New Roman" w:cs="Times New Roman"/>
          <w:sz w:val="16"/>
          <w:szCs w:val="16"/>
        </w:rPr>
        <w:t>Thapar</w:t>
      </w:r>
      <w:proofErr w:type="spellEnd"/>
      <w:r w:rsidRPr="007E26C3">
        <w:rPr>
          <w:rFonts w:ascii="Times New Roman" w:hAnsi="Times New Roman" w:cs="Times New Roman"/>
          <w:sz w:val="16"/>
          <w:szCs w:val="16"/>
        </w:rPr>
        <w:t xml:space="preserve">, S., </w:t>
      </w:r>
      <w:proofErr w:type="spellStart"/>
      <w:r w:rsidRPr="007E26C3">
        <w:rPr>
          <w:rFonts w:ascii="Times New Roman" w:hAnsi="Times New Roman" w:cs="Times New Roman"/>
          <w:sz w:val="16"/>
          <w:szCs w:val="16"/>
        </w:rPr>
        <w:t>Dhillon</w:t>
      </w:r>
      <w:proofErr w:type="spellEnd"/>
      <w:r w:rsidRPr="007E26C3">
        <w:rPr>
          <w:rFonts w:ascii="Times New Roman" w:hAnsi="Times New Roman" w:cs="Times New Roman"/>
          <w:sz w:val="16"/>
          <w:szCs w:val="16"/>
        </w:rPr>
        <w:t xml:space="preserve">, K. S., and Singh, R. (1988). </w:t>
      </w:r>
      <w:proofErr w:type="gramStart"/>
      <w:r w:rsidRPr="007E26C3">
        <w:rPr>
          <w:rFonts w:ascii="Times New Roman" w:hAnsi="Times New Roman" w:cs="Times New Roman"/>
          <w:sz w:val="16"/>
          <w:szCs w:val="16"/>
        </w:rPr>
        <w:t>Effect of nitrogen at sowing and post flowering stages on nitrogen assimilation and seed yield of chickpea.</w:t>
      </w:r>
      <w:proofErr w:type="gramEnd"/>
      <w:r w:rsidRPr="007E26C3">
        <w:rPr>
          <w:rFonts w:ascii="Times New Roman" w:hAnsi="Times New Roman" w:cs="Times New Roman"/>
          <w:sz w:val="16"/>
          <w:szCs w:val="16"/>
        </w:rPr>
        <w:t xml:space="preserve"> Plant Physiology and Biochemistry, 15(1):92-96.</w:t>
      </w:r>
    </w:p>
    <w:p w:rsidR="004C0385" w:rsidRDefault="004C0385" w:rsidP="004C0385">
      <w:pPr>
        <w:spacing w:after="0" w:line="240" w:lineRule="auto"/>
        <w:ind w:left="907" w:hanging="907"/>
        <w:jc w:val="both"/>
        <w:rPr>
          <w:rFonts w:ascii="Times New Roman" w:hAnsi="Times New Roman" w:cs="Times New Roman"/>
          <w:color w:val="222222"/>
          <w:sz w:val="18"/>
          <w:szCs w:val="18"/>
          <w:shd w:val="clear" w:color="auto" w:fill="FFFFFF"/>
        </w:rPr>
      </w:pPr>
      <w:r w:rsidRPr="00D60DBF">
        <w:rPr>
          <w:rFonts w:ascii="Times New Roman" w:hAnsi="Times New Roman" w:cs="Times New Roman"/>
          <w:bCs/>
          <w:color w:val="000000"/>
          <w:sz w:val="18"/>
          <w:szCs w:val="18"/>
          <w:shd w:val="clear" w:color="auto" w:fill="FFFFFF"/>
        </w:rPr>
        <w:t>Shende</w:t>
      </w:r>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ST</w:t>
      </w:r>
      <w:r w:rsidRPr="00D60DBF">
        <w:rPr>
          <w:rFonts w:ascii="Times New Roman" w:hAnsi="Times New Roman" w:cs="Times New Roman"/>
          <w:color w:val="222222"/>
          <w:sz w:val="18"/>
          <w:szCs w:val="18"/>
          <w:shd w:val="clear" w:color="auto" w:fill="FFFFFF"/>
        </w:rPr>
        <w:t> </w:t>
      </w:r>
      <w:proofErr w:type="spellStart"/>
      <w:r w:rsidRPr="00D60DBF">
        <w:rPr>
          <w:rFonts w:ascii="Times New Roman" w:hAnsi="Times New Roman" w:cs="Times New Roman"/>
          <w:bCs/>
          <w:color w:val="000000"/>
          <w:sz w:val="18"/>
          <w:szCs w:val="18"/>
          <w:shd w:val="clear" w:color="auto" w:fill="FFFFFF"/>
        </w:rPr>
        <w:t>Apte</w:t>
      </w:r>
      <w:proofErr w:type="spellEnd"/>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RG</w:t>
      </w:r>
      <w:r w:rsidRPr="00D60DBF">
        <w:rPr>
          <w:rFonts w:ascii="Times New Roman" w:hAnsi="Times New Roman" w:cs="Times New Roman"/>
          <w:color w:val="222222"/>
          <w:sz w:val="18"/>
          <w:szCs w:val="18"/>
          <w:shd w:val="clear" w:color="auto" w:fill="FFFFFF"/>
        </w:rPr>
        <w:t> and </w:t>
      </w:r>
      <w:r w:rsidRPr="00D60DBF">
        <w:rPr>
          <w:rFonts w:ascii="Times New Roman" w:hAnsi="Times New Roman" w:cs="Times New Roman"/>
          <w:bCs/>
          <w:color w:val="000000"/>
          <w:sz w:val="18"/>
          <w:szCs w:val="18"/>
          <w:shd w:val="clear" w:color="auto" w:fill="FFFFFF"/>
        </w:rPr>
        <w:t>Singh</w:t>
      </w:r>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T</w:t>
      </w:r>
      <w:r w:rsidRPr="00D60DBF">
        <w:rPr>
          <w:rFonts w:ascii="Times New Roman" w:hAnsi="Times New Roman" w:cs="Times New Roman"/>
          <w:color w:val="222222"/>
          <w:sz w:val="18"/>
          <w:szCs w:val="18"/>
          <w:shd w:val="clear" w:color="auto" w:fill="FFFFFF"/>
        </w:rPr>
        <w:t>. (1977</w:t>
      </w:r>
      <w:proofErr w:type="gramStart"/>
      <w:r w:rsidRPr="00D60DBF">
        <w:rPr>
          <w:rFonts w:ascii="Times New Roman" w:hAnsi="Times New Roman" w:cs="Times New Roman"/>
          <w:color w:val="222222"/>
          <w:sz w:val="18"/>
          <w:szCs w:val="18"/>
          <w:shd w:val="clear" w:color="auto" w:fill="FFFFFF"/>
        </w:rPr>
        <w:t>)Influence</w:t>
      </w:r>
      <w:proofErr w:type="gramEnd"/>
      <w:r w:rsidRPr="00D60DBF">
        <w:rPr>
          <w:rFonts w:ascii="Times New Roman" w:hAnsi="Times New Roman" w:cs="Times New Roman"/>
          <w:color w:val="222222"/>
          <w:sz w:val="18"/>
          <w:szCs w:val="18"/>
          <w:shd w:val="clear" w:color="auto" w:fill="FFFFFF"/>
        </w:rPr>
        <w:t xml:space="preserve"> of </w:t>
      </w:r>
      <w:r w:rsidRPr="00D60DBF">
        <w:rPr>
          <w:rFonts w:ascii="Times New Roman" w:hAnsi="Times New Roman" w:cs="Times New Roman"/>
          <w:i/>
          <w:color w:val="222222"/>
          <w:sz w:val="18"/>
          <w:szCs w:val="18"/>
          <w:shd w:val="clear" w:color="auto" w:fill="FFFFFF"/>
        </w:rPr>
        <w:t xml:space="preserve">Azotobacter </w:t>
      </w:r>
      <w:r w:rsidRPr="00D60DBF">
        <w:rPr>
          <w:rFonts w:ascii="Times New Roman" w:hAnsi="Times New Roman" w:cs="Times New Roman"/>
          <w:color w:val="222222"/>
          <w:sz w:val="18"/>
          <w:szCs w:val="18"/>
          <w:shd w:val="clear" w:color="auto" w:fill="FFFFFF"/>
        </w:rPr>
        <w:t xml:space="preserve">on germination of rice </w:t>
      </w:r>
      <w:proofErr w:type="spellStart"/>
      <w:r w:rsidRPr="00D60DBF">
        <w:rPr>
          <w:rFonts w:ascii="Times New Roman" w:hAnsi="Times New Roman" w:cs="Times New Roman"/>
          <w:color w:val="222222"/>
          <w:sz w:val="18"/>
          <w:szCs w:val="18"/>
          <w:shd w:val="clear" w:color="auto" w:fill="FFFFFF"/>
        </w:rPr>
        <w:t>andcotton</w:t>
      </w:r>
      <w:proofErr w:type="spellEnd"/>
      <w:r w:rsidRPr="00D60DBF">
        <w:rPr>
          <w:rFonts w:ascii="Times New Roman" w:hAnsi="Times New Roman" w:cs="Times New Roman"/>
          <w:color w:val="222222"/>
          <w:sz w:val="18"/>
          <w:szCs w:val="18"/>
          <w:shd w:val="clear" w:color="auto" w:fill="FFFFFF"/>
        </w:rPr>
        <w:t xml:space="preserve"> seed</w:t>
      </w:r>
      <w:r w:rsidRPr="00D60DBF">
        <w:rPr>
          <w:rFonts w:ascii="Times New Roman" w:hAnsi="Times New Roman" w:cs="Times New Roman"/>
          <w:i/>
          <w:color w:val="222222"/>
          <w:sz w:val="18"/>
          <w:szCs w:val="18"/>
          <w:shd w:val="clear" w:color="auto" w:fill="FFFFFF"/>
        </w:rPr>
        <w:t>, Current Science</w:t>
      </w:r>
      <w:r w:rsidRPr="00D60DBF">
        <w:rPr>
          <w:rFonts w:ascii="Times New Roman" w:hAnsi="Times New Roman" w:cs="Times New Roman"/>
          <w:color w:val="222222"/>
          <w:sz w:val="18"/>
          <w:szCs w:val="18"/>
          <w:shd w:val="clear" w:color="auto" w:fill="FFFFFF"/>
        </w:rPr>
        <w:t xml:space="preserve">, </w:t>
      </w:r>
      <w:r w:rsidRPr="00D60DBF">
        <w:rPr>
          <w:rFonts w:ascii="Times New Roman" w:hAnsi="Times New Roman" w:cs="Times New Roman"/>
          <w:b/>
          <w:color w:val="222222"/>
          <w:sz w:val="18"/>
          <w:szCs w:val="18"/>
          <w:shd w:val="clear" w:color="auto" w:fill="FFFFFF"/>
        </w:rPr>
        <w:t>46</w:t>
      </w:r>
      <w:r w:rsidRPr="00D60DBF">
        <w:rPr>
          <w:rFonts w:ascii="Times New Roman" w:hAnsi="Times New Roman" w:cs="Times New Roman"/>
          <w:color w:val="222222"/>
          <w:sz w:val="18"/>
          <w:szCs w:val="18"/>
          <w:shd w:val="clear" w:color="auto" w:fill="FFFFFF"/>
        </w:rPr>
        <w:t>, 675.</w:t>
      </w:r>
    </w:p>
    <w:p w:rsidR="004C0385" w:rsidRDefault="004C0385" w:rsidP="004C0385">
      <w:pPr>
        <w:autoSpaceDE w:val="0"/>
        <w:autoSpaceDN w:val="0"/>
        <w:adjustRightInd w:val="0"/>
        <w:spacing w:after="0" w:line="240" w:lineRule="auto"/>
        <w:ind w:left="907" w:hanging="907"/>
        <w:jc w:val="both"/>
        <w:rPr>
          <w:rFonts w:ascii="Times New Roman" w:hAnsi="Times New Roman" w:cs="Times New Roman"/>
          <w:sz w:val="18"/>
          <w:szCs w:val="18"/>
        </w:rPr>
      </w:pPr>
      <w:r w:rsidRPr="00955B57">
        <w:rPr>
          <w:rFonts w:ascii="Times New Roman" w:hAnsi="Times New Roman" w:cs="Times New Roman"/>
          <w:sz w:val="18"/>
          <w:szCs w:val="18"/>
        </w:rPr>
        <w:lastRenderedPageBreak/>
        <w:t xml:space="preserve">Singh A, Singh JN. Effect of biofertilizers and </w:t>
      </w:r>
      <w:proofErr w:type="spellStart"/>
      <w:r w:rsidRPr="00955B57">
        <w:rPr>
          <w:rFonts w:ascii="Times New Roman" w:hAnsi="Times New Roman" w:cs="Times New Roman"/>
          <w:sz w:val="18"/>
          <w:szCs w:val="18"/>
        </w:rPr>
        <w:t>bioregulators</w:t>
      </w:r>
      <w:proofErr w:type="spellEnd"/>
      <w:r w:rsidRPr="00955B57">
        <w:rPr>
          <w:rFonts w:ascii="Times New Roman" w:hAnsi="Times New Roman" w:cs="Times New Roman"/>
          <w:sz w:val="18"/>
          <w:szCs w:val="18"/>
        </w:rPr>
        <w:t xml:space="preserve"> on growth, yield and nutrient status of strawberry </w:t>
      </w:r>
      <w:proofErr w:type="spellStart"/>
      <w:proofErr w:type="gramStart"/>
      <w:r w:rsidRPr="00955B57">
        <w:rPr>
          <w:rFonts w:ascii="Times New Roman" w:hAnsi="Times New Roman" w:cs="Times New Roman"/>
          <w:sz w:val="18"/>
          <w:szCs w:val="18"/>
        </w:rPr>
        <w:t>cv</w:t>
      </w:r>
      <w:proofErr w:type="spellEnd"/>
      <w:proofErr w:type="gramEnd"/>
      <w:r w:rsidRPr="00955B57">
        <w:rPr>
          <w:rFonts w:ascii="Times New Roman" w:hAnsi="Times New Roman" w:cs="Times New Roman"/>
          <w:sz w:val="18"/>
          <w:szCs w:val="18"/>
        </w:rPr>
        <w:t xml:space="preserve"> Sweet Charlie. Indian Journal of Horticulture 2009</w:t>
      </w:r>
      <w:proofErr w:type="gramStart"/>
      <w:r w:rsidRPr="00955B57">
        <w:rPr>
          <w:rFonts w:ascii="Times New Roman" w:hAnsi="Times New Roman" w:cs="Times New Roman"/>
          <w:sz w:val="18"/>
          <w:szCs w:val="18"/>
        </w:rPr>
        <w:t>;66</w:t>
      </w:r>
      <w:proofErr w:type="gramEnd"/>
      <w:r w:rsidRPr="00955B57">
        <w:rPr>
          <w:rFonts w:ascii="Times New Roman" w:hAnsi="Times New Roman" w:cs="Times New Roman"/>
          <w:sz w:val="18"/>
          <w:szCs w:val="18"/>
        </w:rPr>
        <w:t>(2):220-224.</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Singhal, B.K., </w:t>
      </w:r>
      <w:proofErr w:type="spellStart"/>
      <w:r w:rsidRPr="007E26C3">
        <w:rPr>
          <w:rFonts w:ascii="Times New Roman" w:hAnsi="Times New Roman" w:cs="Times New Roman"/>
          <w:sz w:val="16"/>
          <w:szCs w:val="16"/>
        </w:rPr>
        <w:t>Chakraborti</w:t>
      </w:r>
      <w:proofErr w:type="spellEnd"/>
      <w:r w:rsidRPr="007E26C3">
        <w:rPr>
          <w:rFonts w:ascii="Times New Roman" w:hAnsi="Times New Roman" w:cs="Times New Roman"/>
          <w:sz w:val="16"/>
          <w:szCs w:val="16"/>
        </w:rPr>
        <w:t xml:space="preserve"> S., Mala, V.R., </w:t>
      </w:r>
      <w:proofErr w:type="spellStart"/>
      <w:r w:rsidRPr="007E26C3">
        <w:rPr>
          <w:rFonts w:ascii="Times New Roman" w:hAnsi="Times New Roman" w:cs="Times New Roman"/>
          <w:sz w:val="16"/>
          <w:szCs w:val="16"/>
        </w:rPr>
        <w:t>Sarkar</w:t>
      </w:r>
      <w:proofErr w:type="spellEnd"/>
      <w:r w:rsidRPr="007E26C3">
        <w:rPr>
          <w:rFonts w:ascii="Times New Roman" w:hAnsi="Times New Roman" w:cs="Times New Roman"/>
          <w:sz w:val="16"/>
          <w:szCs w:val="16"/>
        </w:rPr>
        <w:t xml:space="preserve">, A. and </w:t>
      </w:r>
      <w:proofErr w:type="spellStart"/>
      <w:r w:rsidRPr="007E26C3">
        <w:rPr>
          <w:rFonts w:ascii="Times New Roman" w:hAnsi="Times New Roman" w:cs="Times New Roman"/>
          <w:sz w:val="16"/>
          <w:szCs w:val="16"/>
        </w:rPr>
        <w:t>Datta</w:t>
      </w:r>
      <w:proofErr w:type="spellEnd"/>
      <w:r w:rsidRPr="007E26C3">
        <w:rPr>
          <w:rFonts w:ascii="Times New Roman" w:hAnsi="Times New Roman" w:cs="Times New Roman"/>
          <w:sz w:val="16"/>
          <w:szCs w:val="16"/>
        </w:rPr>
        <w:t xml:space="preserve">, R.K.2000. </w:t>
      </w:r>
      <w:proofErr w:type="gramStart"/>
      <w:r w:rsidRPr="007E26C3">
        <w:rPr>
          <w:rFonts w:ascii="Times New Roman" w:hAnsi="Times New Roman" w:cs="Times New Roman"/>
          <w:sz w:val="16"/>
          <w:szCs w:val="16"/>
        </w:rPr>
        <w:t>Photosynthesis for crop improvement in mulberry (</w:t>
      </w:r>
      <w:proofErr w:type="spellStart"/>
      <w:r w:rsidRPr="007E26C3">
        <w:rPr>
          <w:rFonts w:ascii="Times New Roman" w:hAnsi="Times New Roman" w:cs="Times New Roman"/>
          <w:i/>
          <w:iCs/>
          <w:sz w:val="16"/>
          <w:szCs w:val="16"/>
        </w:rPr>
        <w:t>Morus</w:t>
      </w:r>
      <w:proofErr w:type="spellEnd"/>
      <w:r w:rsidRPr="007E26C3">
        <w:rPr>
          <w:rFonts w:ascii="Times New Roman" w:hAnsi="Times New Roman" w:cs="Times New Roman"/>
          <w:i/>
          <w:iCs/>
          <w:sz w:val="16"/>
          <w:szCs w:val="16"/>
        </w:rPr>
        <w:t xml:space="preserve"> </w:t>
      </w:r>
      <w:r w:rsidRPr="007E26C3">
        <w:rPr>
          <w:rFonts w:ascii="Times New Roman" w:hAnsi="Times New Roman" w:cs="Times New Roman"/>
          <w:sz w:val="16"/>
          <w:szCs w:val="16"/>
        </w:rPr>
        <w:t>spp.)</w:t>
      </w:r>
      <w:proofErr w:type="gramEnd"/>
      <w:r w:rsidRPr="007E26C3">
        <w:rPr>
          <w:rFonts w:ascii="Times New Roman" w:hAnsi="Times New Roman" w:cs="Times New Roman"/>
          <w:sz w:val="16"/>
          <w:szCs w:val="16"/>
        </w:rPr>
        <w:t>-A review. Sericologia</w:t>
      </w:r>
      <w:proofErr w:type="gramStart"/>
      <w:r w:rsidRPr="007E26C3">
        <w:rPr>
          <w:rFonts w:ascii="Times New Roman" w:hAnsi="Times New Roman" w:cs="Times New Roman"/>
          <w:sz w:val="16"/>
          <w:szCs w:val="16"/>
        </w:rPr>
        <w:t>,40:27</w:t>
      </w:r>
      <w:proofErr w:type="gramEnd"/>
      <w:r w:rsidRPr="007E26C3">
        <w:rPr>
          <w:rFonts w:ascii="Times New Roman" w:hAnsi="Times New Roman" w:cs="Times New Roman"/>
          <w:sz w:val="16"/>
          <w:szCs w:val="16"/>
        </w:rPr>
        <w:t>-55.</w:t>
      </w:r>
    </w:p>
    <w:p w:rsidR="004C0385" w:rsidRPr="007E26C3" w:rsidRDefault="004C0385" w:rsidP="004C0385">
      <w:pPr>
        <w:spacing w:after="0" w:line="240" w:lineRule="auto"/>
        <w:ind w:left="907" w:hanging="907"/>
        <w:jc w:val="both"/>
        <w:rPr>
          <w:rFonts w:ascii="Times New Roman" w:hAnsi="Times New Roman" w:cs="Times New Roman"/>
          <w:sz w:val="16"/>
          <w:szCs w:val="16"/>
        </w:rPr>
      </w:pPr>
      <w:proofErr w:type="gramStart"/>
      <w:r w:rsidRPr="007E26C3">
        <w:rPr>
          <w:rFonts w:ascii="Times New Roman" w:hAnsi="Times New Roman" w:cs="Times New Roman"/>
          <w:sz w:val="16"/>
          <w:szCs w:val="16"/>
        </w:rPr>
        <w:t>Vavilov, N. L (1926).</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Studies on the origin of cultivated plants.</w:t>
      </w:r>
      <w:proofErr w:type="gramEnd"/>
      <w:r w:rsidRPr="007E26C3">
        <w:rPr>
          <w:rFonts w:ascii="Times New Roman" w:hAnsi="Times New Roman" w:cs="Times New Roman"/>
          <w:sz w:val="16"/>
          <w:szCs w:val="16"/>
        </w:rPr>
        <w:t xml:space="preserve"> Leningrad, Russia, pp. 129-238.</w:t>
      </w:r>
    </w:p>
    <w:p w:rsidR="004C0385" w:rsidRPr="00D213A3" w:rsidRDefault="004C0385" w:rsidP="00E31FF0">
      <w:pPr>
        <w:spacing w:after="0" w:line="360" w:lineRule="auto"/>
        <w:jc w:val="both"/>
        <w:rPr>
          <w:rFonts w:ascii="Times New Roman" w:hAnsi="Times New Roman" w:cs="Times New Roman"/>
          <w:b/>
        </w:rPr>
      </w:pPr>
    </w:p>
    <w:p w:rsidR="00E31FF0" w:rsidRPr="00D60DBF" w:rsidRDefault="00E31FF0" w:rsidP="00E31FF0">
      <w:pPr>
        <w:spacing w:after="0" w:line="240" w:lineRule="auto"/>
        <w:ind w:firstLine="720"/>
        <w:jc w:val="both"/>
        <w:rPr>
          <w:rFonts w:ascii="Times New Roman" w:eastAsia="Times New Roman" w:hAnsi="Times New Roman" w:cs="Times New Roman"/>
          <w:color w:val="000000"/>
          <w:sz w:val="20"/>
          <w:szCs w:val="20"/>
          <w:lang w:eastAsia="en-IN" w:bidi="hi-IN"/>
        </w:rPr>
      </w:pPr>
    </w:p>
    <w:p w:rsidR="00E31FF0" w:rsidRPr="00B313F6" w:rsidRDefault="00E31FF0" w:rsidP="00E31FF0">
      <w:pPr>
        <w:spacing w:line="240" w:lineRule="auto"/>
        <w:ind w:firstLine="720"/>
        <w:jc w:val="both"/>
        <w:rPr>
          <w:rFonts w:ascii="Times New Roman" w:eastAsia="Times New Roman" w:hAnsi="Times New Roman" w:cs="Times New Roman"/>
          <w:sz w:val="20"/>
          <w:szCs w:val="20"/>
        </w:rPr>
      </w:pPr>
    </w:p>
    <w:p w:rsidR="00A87CC0" w:rsidRPr="00A87CC0" w:rsidRDefault="00A87CC0" w:rsidP="00A87CC0">
      <w:pPr>
        <w:spacing w:after="0" w:line="360" w:lineRule="auto"/>
        <w:jc w:val="both"/>
        <w:rPr>
          <w:rFonts w:ascii="Times New Roman" w:hAnsi="Times New Roman" w:cs="Times New Roman"/>
          <w:b/>
          <w:bCs/>
        </w:rPr>
      </w:pPr>
    </w:p>
    <w:p w:rsidR="00A87CC0" w:rsidRPr="00A87CC0" w:rsidRDefault="00A87CC0" w:rsidP="00A87CC0">
      <w:pPr>
        <w:spacing w:after="0" w:line="360" w:lineRule="auto"/>
        <w:jc w:val="both"/>
        <w:rPr>
          <w:rFonts w:ascii="Times New Roman" w:hAnsi="Times New Roman" w:cs="Times New Roman"/>
          <w:b/>
        </w:rPr>
      </w:pPr>
    </w:p>
    <w:p w:rsidR="00A87CC0" w:rsidRPr="00A87CC0" w:rsidRDefault="00A87CC0" w:rsidP="00A87CC0">
      <w:pPr>
        <w:spacing w:after="0" w:line="240" w:lineRule="auto"/>
        <w:jc w:val="both"/>
        <w:rPr>
          <w:rFonts w:ascii="Times New Roman" w:hAnsi="Times New Roman" w:cs="Times New Roman"/>
          <w:sz w:val="24"/>
          <w:szCs w:val="24"/>
        </w:rPr>
      </w:pPr>
    </w:p>
    <w:p w:rsidR="00A87CC0" w:rsidRPr="00A87CC0" w:rsidRDefault="00A87CC0" w:rsidP="00A87CC0">
      <w:pPr>
        <w:spacing w:after="0" w:line="240" w:lineRule="auto"/>
        <w:jc w:val="both"/>
        <w:rPr>
          <w:rFonts w:ascii="Times New Roman" w:hAnsi="Times New Roman" w:cs="Times New Roman"/>
          <w:color w:val="000000" w:themeColor="text1"/>
          <w:sz w:val="24"/>
          <w:szCs w:val="24"/>
        </w:rPr>
      </w:pP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r w:rsidRPr="00A87CC0">
        <w:rPr>
          <w:rFonts w:ascii="Times New Roman" w:eastAsia="Times New Roman" w:hAnsi="Times New Roman" w:cs="Times New Roman"/>
          <w:b/>
          <w:color w:val="000000"/>
          <w:sz w:val="24"/>
          <w:szCs w:val="24"/>
        </w:rPr>
        <w:t xml:space="preserve"> </w:t>
      </w: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p>
    <w:p w:rsidR="00A87CC0" w:rsidRPr="00A87CC0" w:rsidRDefault="00A87CC0" w:rsidP="00A87CC0">
      <w:pPr>
        <w:spacing w:after="0" w:line="240" w:lineRule="auto"/>
        <w:jc w:val="both"/>
        <w:rPr>
          <w:rFonts w:ascii="Times New Roman" w:eastAsia="Times New Roman" w:hAnsi="Times New Roman" w:cs="Times New Roman"/>
          <w:color w:val="000000"/>
          <w:sz w:val="24"/>
          <w:szCs w:val="24"/>
        </w:rPr>
      </w:pPr>
    </w:p>
    <w:p w:rsidR="00481789" w:rsidRPr="00A64F60" w:rsidRDefault="00481789" w:rsidP="00481789">
      <w:pPr>
        <w:spacing w:before="160" w:after="320"/>
        <w:jc w:val="both"/>
        <w:rPr>
          <w:rFonts w:ascii="Times New Roman" w:hAnsi="Times New Roman" w:cs="Times New Roman"/>
          <w:b/>
          <w:sz w:val="28"/>
          <w:szCs w:val="28"/>
        </w:rPr>
      </w:pPr>
    </w:p>
    <w:p w:rsidR="00481789" w:rsidRPr="00481789" w:rsidRDefault="00481789" w:rsidP="00481789">
      <w:pPr>
        <w:spacing w:before="240" w:after="0"/>
        <w:jc w:val="both"/>
        <w:rPr>
          <w:rFonts w:ascii="Times New Roman" w:hAnsi="Times New Roman" w:cs="Times New Roman"/>
          <w:b/>
        </w:rPr>
      </w:pPr>
    </w:p>
    <w:p w:rsidR="00A64E2D" w:rsidRPr="00481789" w:rsidRDefault="00A64E2D" w:rsidP="00481789">
      <w:pPr>
        <w:spacing w:before="240" w:after="0"/>
        <w:ind w:left="-737"/>
      </w:pPr>
    </w:p>
    <w:sectPr w:rsidR="00A64E2D" w:rsidRPr="00481789" w:rsidSect="00045364">
      <w:pgSz w:w="11907" w:h="16839" w:code="9"/>
      <w:pgMar w:top="1440" w:right="1298" w:bottom="1009" w:left="201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40"/>
  <w:drawingGridVerticalSpacing w:val="381"/>
  <w:displayHorizontalDrawingGridEvery w:val="2"/>
  <w:characterSpacingControl w:val="doNotCompress"/>
  <w:compat/>
  <w:rsids>
    <w:rsidRoot w:val="00481789"/>
    <w:rsid w:val="00045364"/>
    <w:rsid w:val="001354A9"/>
    <w:rsid w:val="001A03BE"/>
    <w:rsid w:val="00346915"/>
    <w:rsid w:val="003848CB"/>
    <w:rsid w:val="00395594"/>
    <w:rsid w:val="003D1B82"/>
    <w:rsid w:val="00481789"/>
    <w:rsid w:val="004A0478"/>
    <w:rsid w:val="004C0385"/>
    <w:rsid w:val="00556402"/>
    <w:rsid w:val="005960BE"/>
    <w:rsid w:val="005F1B79"/>
    <w:rsid w:val="006E2A7F"/>
    <w:rsid w:val="007612F2"/>
    <w:rsid w:val="00946647"/>
    <w:rsid w:val="009C31F5"/>
    <w:rsid w:val="00A64E2D"/>
    <w:rsid w:val="00A87CC0"/>
    <w:rsid w:val="00B43D9B"/>
    <w:rsid w:val="00C33B47"/>
    <w:rsid w:val="00CD3CA7"/>
    <w:rsid w:val="00CD41C9"/>
    <w:rsid w:val="00D4050A"/>
    <w:rsid w:val="00E31FF0"/>
    <w:rsid w:val="00E750C2"/>
    <w:rsid w:val="00ED3C5D"/>
    <w:rsid w:val="00F64AB2"/>
    <w:rsid w:val="00FA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89"/>
  </w:style>
  <w:style w:type="paragraph" w:styleId="Heading1">
    <w:name w:val="heading 1"/>
    <w:basedOn w:val="Normal"/>
    <w:next w:val="Normal"/>
    <w:link w:val="Heading1Char"/>
    <w:uiPriority w:val="9"/>
    <w:qFormat/>
    <w:rsid w:val="00ED3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Spacing"/>
    <w:next w:val="NoSpacing"/>
    <w:link w:val="Heading3Char"/>
    <w:autoRedefine/>
    <w:uiPriority w:val="9"/>
    <w:unhideWhenUsed/>
    <w:qFormat/>
    <w:rsid w:val="00ED3C5D"/>
    <w:pPr>
      <w:keepNext/>
      <w:keepLines/>
      <w:numPr>
        <w:ilvl w:val="2"/>
      </w:numPr>
      <w:spacing w:before="200" w:line="276" w:lineRule="auto"/>
      <w:ind w:left="1440" w:hanging="720"/>
      <w:jc w:val="both"/>
      <w:outlineLvl w:val="2"/>
    </w:pPr>
    <w:rPr>
      <w:rFonts w:ascii="Times New Roman" w:eastAsiaTheme="majorEastAsia" w:hAnsi="Times New Roman" w:cstheme="majorBidi"/>
      <w:b/>
      <w:bCs/>
      <w:color w:val="4F81BD" w:themeColor="accent1"/>
      <w:sz w:val="32"/>
    </w:rPr>
  </w:style>
  <w:style w:type="paragraph" w:styleId="Heading4">
    <w:name w:val="heading 4"/>
    <w:basedOn w:val="Normal"/>
    <w:next w:val="Normal"/>
    <w:link w:val="Heading4Char"/>
    <w:uiPriority w:val="9"/>
    <w:semiHidden/>
    <w:unhideWhenUsed/>
    <w:qFormat/>
    <w:rsid w:val="00ED3C5D"/>
    <w:pPr>
      <w:keepNext/>
      <w:keepLines/>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ED3C5D"/>
    <w:pPr>
      <w:keepNext/>
      <w:keepLines/>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ED3C5D"/>
    <w:pPr>
      <w:keepNext/>
      <w:keepLines/>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ED3C5D"/>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ED3C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C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C5D"/>
    <w:rPr>
      <w:rFonts w:ascii="Times New Roman" w:eastAsiaTheme="majorEastAsia" w:hAnsi="Times New Roman" w:cstheme="majorBidi"/>
      <w:b/>
      <w:bCs/>
      <w:color w:val="4F81BD" w:themeColor="accent1"/>
      <w:sz w:val="32"/>
    </w:rPr>
  </w:style>
  <w:style w:type="paragraph" w:styleId="NoSpacing">
    <w:name w:val="No Spacing"/>
    <w:uiPriority w:val="1"/>
    <w:qFormat/>
    <w:rsid w:val="00ED3C5D"/>
    <w:pPr>
      <w:spacing w:after="0" w:line="240" w:lineRule="auto"/>
    </w:pPr>
  </w:style>
  <w:style w:type="character" w:customStyle="1" w:styleId="Heading1Char">
    <w:name w:val="Heading 1 Char"/>
    <w:basedOn w:val="DefaultParagraphFont"/>
    <w:link w:val="Heading1"/>
    <w:uiPriority w:val="9"/>
    <w:rsid w:val="00ED3C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3C5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D3C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C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C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C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C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C5D"/>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ED3C5D"/>
    <w:rPr>
      <w:i/>
      <w:iCs/>
    </w:rPr>
  </w:style>
  <w:style w:type="paragraph" w:styleId="ListParagraph">
    <w:name w:val="List Paragraph"/>
    <w:basedOn w:val="Normal"/>
    <w:uiPriority w:val="34"/>
    <w:qFormat/>
    <w:rsid w:val="00ED3C5D"/>
    <w:pPr>
      <w:ind w:left="720"/>
      <w:contextualSpacing/>
    </w:pPr>
    <w:rPr>
      <w:rFonts w:ascii="Times New Roman" w:hAnsi="Times New Roman"/>
      <w:sz w:val="24"/>
    </w:rPr>
  </w:style>
  <w:style w:type="character" w:styleId="Hyperlink">
    <w:name w:val="Hyperlink"/>
    <w:basedOn w:val="DefaultParagraphFont"/>
    <w:uiPriority w:val="99"/>
    <w:unhideWhenUsed/>
    <w:rsid w:val="00E31FF0"/>
    <w:rPr>
      <w:color w:val="0000FF"/>
      <w:u w:val="single"/>
    </w:rPr>
  </w:style>
  <w:style w:type="table" w:styleId="TableGrid">
    <w:name w:val="Table Grid"/>
    <w:basedOn w:val="TableNormal"/>
    <w:uiPriority w:val="59"/>
    <w:rsid w:val="00E31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articles/10.3389/fmicb.2021.62837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2022-10-07T11:17:00Z</dcterms:created>
  <dcterms:modified xsi:type="dcterms:W3CDTF">2022-10-07T16:16:00Z</dcterms:modified>
</cp:coreProperties>
</file>