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85" w:rsidRPr="003C6BDE" w:rsidRDefault="003C6BDE" w:rsidP="003C6BDE">
      <w:pPr>
        <w:jc w:val="center"/>
        <w:rPr>
          <w:b/>
          <w:sz w:val="36"/>
          <w:szCs w:val="36"/>
        </w:rPr>
      </w:pPr>
      <w:r w:rsidRPr="003C6BDE">
        <w:rPr>
          <w:b/>
          <w:sz w:val="36"/>
          <w:szCs w:val="36"/>
        </w:rPr>
        <w:t>An Investigation of the Behavior of Box Girder Bridges Determined by Experiments</w:t>
      </w:r>
    </w:p>
    <w:p w:rsidR="000079B2" w:rsidRDefault="000079B2">
      <w:pPr>
        <w:pStyle w:val="Title"/>
      </w:pPr>
    </w:p>
    <w:p w:rsidR="005A6123" w:rsidRDefault="005A6123" w:rsidP="00920E32">
      <w:pPr>
        <w:pStyle w:val="Title"/>
        <w:ind w:left="0"/>
        <w:jc w:val="both"/>
      </w:pPr>
    </w:p>
    <w:p w:rsidR="005A6123" w:rsidRDefault="001161C3" w:rsidP="005A6123">
      <w:pPr>
        <w:widowControl/>
        <w:autoSpaceDE/>
        <w:autoSpaceDN/>
        <w:jc w:val="center"/>
        <w:rPr>
          <w:rFonts w:eastAsia="Calibri"/>
          <w:b/>
          <w:sz w:val="24"/>
          <w:vertAlign w:val="superscript"/>
          <w:lang w:val="en-IN"/>
        </w:rPr>
      </w:pPr>
      <w:r>
        <w:rPr>
          <w:rFonts w:eastAsia="Calibri"/>
          <w:b/>
          <w:sz w:val="24"/>
          <w:lang w:val="en-IN"/>
        </w:rPr>
        <w:t>Vinee</w:t>
      </w:r>
      <w:r w:rsidR="005A6123">
        <w:rPr>
          <w:rFonts w:eastAsia="Calibri"/>
          <w:b/>
          <w:sz w:val="24"/>
          <w:lang w:val="en-IN"/>
        </w:rPr>
        <w:t>t Kumar Singh</w:t>
      </w:r>
      <w:r w:rsidR="005A6123">
        <w:rPr>
          <w:rFonts w:eastAsia="Calibri"/>
          <w:b/>
          <w:sz w:val="24"/>
          <w:vertAlign w:val="superscript"/>
          <w:lang w:val="en-IN"/>
        </w:rPr>
        <w:t>1</w:t>
      </w:r>
      <w:r w:rsidR="005A6123">
        <w:rPr>
          <w:rFonts w:eastAsia="Calibri"/>
          <w:b/>
          <w:sz w:val="24"/>
          <w:lang w:val="en-IN"/>
        </w:rPr>
        <w:t>,</w:t>
      </w:r>
      <w:r w:rsidR="005A6123" w:rsidRPr="005A6123">
        <w:rPr>
          <w:rFonts w:eastAsia="Calibri"/>
          <w:b/>
          <w:sz w:val="24"/>
          <w:lang w:val="en-IN"/>
        </w:rPr>
        <w:t xml:space="preserve"> Jyoti Yadav</w:t>
      </w:r>
      <w:r w:rsidR="005A6123">
        <w:rPr>
          <w:rFonts w:eastAsia="Calibri"/>
          <w:b/>
          <w:sz w:val="24"/>
          <w:vertAlign w:val="superscript"/>
          <w:lang w:val="en-IN"/>
        </w:rPr>
        <w:t>2</w:t>
      </w:r>
    </w:p>
    <w:p w:rsidR="000079B2" w:rsidRPr="005A6123" w:rsidRDefault="000079B2" w:rsidP="005A6123">
      <w:pPr>
        <w:widowControl/>
        <w:autoSpaceDE/>
        <w:autoSpaceDN/>
        <w:jc w:val="center"/>
        <w:rPr>
          <w:rFonts w:eastAsia="Calibri"/>
          <w:b/>
          <w:sz w:val="24"/>
          <w:vertAlign w:val="superscript"/>
          <w:lang w:val="en-IN"/>
        </w:rPr>
      </w:pPr>
    </w:p>
    <w:p w:rsidR="005A6123" w:rsidRPr="005A6123" w:rsidRDefault="005A6123" w:rsidP="003C6BDE">
      <w:pPr>
        <w:jc w:val="center"/>
        <w:rPr>
          <w:rFonts w:eastAsia="Calibri"/>
          <w:lang w:val="en-IN"/>
        </w:rPr>
      </w:pPr>
      <w:r>
        <w:rPr>
          <w:rFonts w:eastAsia="Calibri"/>
          <w:vertAlign w:val="superscript"/>
          <w:lang w:val="en-IN"/>
        </w:rPr>
        <w:t>1</w:t>
      </w:r>
      <w:r w:rsidRPr="005A6123">
        <w:rPr>
          <w:rFonts w:eastAsia="Calibri"/>
          <w:lang w:val="en-IN"/>
        </w:rPr>
        <w:t>M.Tech Scholar, Dept. Of Civil Engineering, Sa</w:t>
      </w:r>
      <w:bookmarkStart w:id="0" w:name="_GoBack"/>
      <w:bookmarkEnd w:id="0"/>
      <w:r w:rsidRPr="005A6123">
        <w:rPr>
          <w:rFonts w:eastAsia="Calibri"/>
          <w:lang w:val="en-IN"/>
        </w:rPr>
        <w:t>rvepalli Radhakrishnan University, Bhopal, M.P, India</w:t>
      </w:r>
    </w:p>
    <w:p w:rsidR="005A6123" w:rsidRPr="005A6123" w:rsidRDefault="005A6123" w:rsidP="003C6BDE">
      <w:pPr>
        <w:jc w:val="center"/>
        <w:rPr>
          <w:rFonts w:eastAsia="Calibri"/>
          <w:lang w:val="en-IN"/>
        </w:rPr>
      </w:pPr>
      <w:r>
        <w:rPr>
          <w:rFonts w:eastAsia="Calibri"/>
          <w:vertAlign w:val="superscript"/>
          <w:lang w:val="en-IN"/>
        </w:rPr>
        <w:t>2</w:t>
      </w:r>
      <w:r w:rsidRPr="005A6123">
        <w:rPr>
          <w:rFonts w:eastAsia="Calibri"/>
          <w:lang w:val="en-IN"/>
        </w:rPr>
        <w:t>Assistant Professor, Dept. Of Civil Engineering, Sarvepalli Radhakrishnan University, Bhopal, M.P, India</w:t>
      </w:r>
    </w:p>
    <w:p w:rsidR="005A6123" w:rsidRDefault="005A6123" w:rsidP="003C6BDE">
      <w:pPr>
        <w:ind w:left="4395" w:right="3321" w:hanging="1398"/>
        <w:jc w:val="center"/>
        <w:rPr>
          <w:sz w:val="18"/>
        </w:rPr>
      </w:pPr>
    </w:p>
    <w:p w:rsidR="005A6123" w:rsidRDefault="005A6123" w:rsidP="00920E32">
      <w:pPr>
        <w:ind w:left="0" w:right="3321"/>
        <w:rPr>
          <w:sz w:val="18"/>
        </w:rPr>
      </w:pPr>
    </w:p>
    <w:p w:rsidR="005A6123" w:rsidRDefault="005A6123">
      <w:pPr>
        <w:ind w:left="4395" w:right="3321" w:hanging="1398"/>
        <w:rPr>
          <w:sz w:val="18"/>
        </w:rPr>
      </w:pPr>
    </w:p>
    <w:p w:rsidR="00D91B85" w:rsidRPr="00920E32" w:rsidRDefault="003E2172" w:rsidP="003C6BDE">
      <w:r w:rsidRPr="000079B2">
        <w:rPr>
          <w:b/>
          <w:sz w:val="24"/>
          <w:szCs w:val="24"/>
        </w:rPr>
        <w:t>Abstract</w:t>
      </w:r>
      <w:r>
        <w:rPr>
          <w:b/>
          <w:sz w:val="18"/>
        </w:rPr>
        <w:t>-</w:t>
      </w:r>
      <w:r w:rsidR="000079B2" w:rsidRPr="000079B2">
        <w:t xml:space="preserve">The  Bhopal Metro or Bhoj Metro is an under construction rapid transit system intended to serve the city of Bhopal, India, the capital of the Indian state of Madhya Pradesh. The total system </w:t>
      </w:r>
      <w:proofErr w:type="gramStart"/>
      <w:r w:rsidR="000079B2" w:rsidRPr="000079B2">
        <w:t>consists</w:t>
      </w:r>
      <w:proofErr w:type="gramEnd"/>
      <w:r w:rsidR="000079B2" w:rsidRPr="000079B2">
        <w:t xml:space="preserve"> of 6 corridors covering a distance of 104.87 kilometres. Metro Rail Transport has been implemented in order to handle the traffic needs. Various structural components make up a conventional box girder bridge. The current work focuses on the parametric analysis of curved single cell box girder bridges. Five box girder bridge models with varied curvatures and constant span lengths were used for the parametric research. A box girder bridge example is chosen from the literature for a validation study of the finite element modelling technique. The example box girder is modelled and examined in SAP 2000, and it is discovered that the findings are reasonably consistent with those mentioned in the literature. The five box girder bridges are modelled in SAP2000 for the parametric research. Cross-section, material quality, and span length are unaffected. The radius of curvature is the only variable that changes. The box girder bridge's superstructure is made up of a single cell box in cross section. Only the horizontal direction is variable in the bridges' curvature. Each model is put through a self-weight and moving load test using an IRC class </w:t>
      </w:r>
      <w:proofErr w:type="gramStart"/>
      <w:r w:rsidR="000079B2" w:rsidRPr="000079B2">
        <w:t>A</w:t>
      </w:r>
      <w:proofErr w:type="gramEnd"/>
      <w:r w:rsidR="000079B2" w:rsidRPr="000079B2">
        <w:t xml:space="preserve"> tracked vehicle. Both a modal analysis and a static analysis of moving and dead loads are carried out. Recorded are the longitudinal stress, bending moment, torsion, deflection, and fundamental frequency at the top and bottom of cross sections. In comparison to a straight bridge, the reactions of a box girder bridge with a curved design are studied. A parameter is used to indicate the response ratio. According to the replies, the characteristics such as torsion, bending moment, and deflection are growing as bridge curvature increases</w:t>
      </w:r>
      <w:r w:rsidR="00920E32">
        <w:t>.</w:t>
      </w:r>
    </w:p>
    <w:p w:rsidR="00920E32" w:rsidRPr="000079B2" w:rsidRDefault="00920E32" w:rsidP="003C6BDE">
      <w:pPr>
        <w:rPr>
          <w:sz w:val="18"/>
        </w:rPr>
      </w:pPr>
    </w:p>
    <w:p w:rsidR="00920E32" w:rsidRDefault="00920E32" w:rsidP="00920E32">
      <w:pPr>
        <w:rPr>
          <w:b/>
        </w:rPr>
      </w:pPr>
      <w:r w:rsidRPr="000079B2">
        <w:rPr>
          <w:b/>
        </w:rPr>
        <w:t>Keywords-</w:t>
      </w:r>
      <w:r w:rsidRPr="000079B2">
        <w:rPr>
          <w:b/>
          <w:spacing w:val="-4"/>
        </w:rPr>
        <w:t xml:space="preserve"> </w:t>
      </w:r>
      <w:r w:rsidRPr="000079B2">
        <w:rPr>
          <w:b/>
        </w:rPr>
        <w:t>Metro</w:t>
      </w:r>
      <w:r w:rsidRPr="000079B2">
        <w:rPr>
          <w:b/>
          <w:spacing w:val="-5"/>
        </w:rPr>
        <w:t xml:space="preserve"> </w:t>
      </w:r>
      <w:r w:rsidRPr="000079B2">
        <w:rPr>
          <w:b/>
        </w:rPr>
        <w:t>Rail</w:t>
      </w:r>
      <w:r w:rsidRPr="000079B2">
        <w:rPr>
          <w:b/>
          <w:spacing w:val="2"/>
        </w:rPr>
        <w:t xml:space="preserve"> </w:t>
      </w:r>
      <w:r w:rsidRPr="000079B2">
        <w:rPr>
          <w:b/>
        </w:rPr>
        <w:t>Corporation,</w:t>
      </w:r>
      <w:r w:rsidRPr="000079B2">
        <w:rPr>
          <w:b/>
          <w:spacing w:val="-3"/>
        </w:rPr>
        <w:t xml:space="preserve"> </w:t>
      </w:r>
      <w:r w:rsidRPr="000079B2">
        <w:rPr>
          <w:b/>
        </w:rPr>
        <w:t>IRC,</w:t>
      </w:r>
      <w:r w:rsidRPr="000079B2">
        <w:rPr>
          <w:b/>
          <w:spacing w:val="2"/>
        </w:rPr>
        <w:t xml:space="preserve"> </w:t>
      </w:r>
      <w:r w:rsidRPr="000079B2">
        <w:rPr>
          <w:b/>
        </w:rPr>
        <w:t>SAP2000</w:t>
      </w:r>
      <w:r w:rsidRPr="000079B2">
        <w:rPr>
          <w:b/>
          <w:spacing w:val="-4"/>
        </w:rPr>
        <w:t xml:space="preserve"> </w:t>
      </w:r>
      <w:r w:rsidRPr="000079B2">
        <w:rPr>
          <w:b/>
        </w:rPr>
        <w:t>etc.</w:t>
      </w:r>
    </w:p>
    <w:p w:rsidR="00D91B85" w:rsidRPr="003C6BDE" w:rsidRDefault="003C6BDE" w:rsidP="00920E32">
      <w:pPr>
        <w:rPr>
          <w:b/>
        </w:rPr>
      </w:pPr>
      <w:r w:rsidRPr="003C6BDE">
        <w:rPr>
          <w:b/>
        </w:rPr>
        <w:lastRenderedPageBreak/>
        <w:t>1. INTRODUCTION</w:t>
      </w:r>
    </w:p>
    <w:p w:rsidR="00D91B85" w:rsidRDefault="003C6BDE" w:rsidP="003C6BDE">
      <w:r w:rsidRPr="000079B2">
        <w:t>The  Bhopal Metro or Bhoj Metro is an under construction rapid transit system intended to serve the city of Bhopal, India, the capital of the Indian state of Madhya Pradesh. The total system consists of 6 corridors covering a distance of 104.87 kilometers. Metro Rail Transport has been implemented in order to handle the traffic needs</w:t>
      </w:r>
      <w:r w:rsidR="00633142">
        <w:t xml:space="preserve"> t</w:t>
      </w:r>
      <w:r>
        <w:t>o</w:t>
      </w:r>
      <w:r w:rsidR="003E2172">
        <w:t xml:space="preserve"> meet</w:t>
      </w:r>
      <w:r w:rsidR="003E2172">
        <w:rPr>
          <w:spacing w:val="1"/>
        </w:rPr>
        <w:t xml:space="preserve"> </w:t>
      </w:r>
      <w:r w:rsidR="003E2172">
        <w:t>the traffic</w:t>
      </w:r>
      <w:r w:rsidR="003E2172">
        <w:rPr>
          <w:spacing w:val="1"/>
        </w:rPr>
        <w:t xml:space="preserve"> </w:t>
      </w:r>
      <w:r w:rsidR="003E2172">
        <w:t>demands, Metro Rail Transport has been started. Some</w:t>
      </w:r>
      <w:r w:rsidR="003E2172">
        <w:rPr>
          <w:spacing w:val="1"/>
        </w:rPr>
        <w:t xml:space="preserve"> </w:t>
      </w:r>
      <w:r w:rsidR="003E2172">
        <w:t xml:space="preserve">part of the </w:t>
      </w:r>
      <w:r>
        <w:t>Metrorail</w:t>
      </w:r>
      <w:r w:rsidR="003E2172">
        <w:t xml:space="preserve"> is elevated one, known as viaduct.</w:t>
      </w:r>
      <w:r w:rsidR="003E2172">
        <w:rPr>
          <w:spacing w:val="1"/>
        </w:rPr>
        <w:t xml:space="preserve"> </w:t>
      </w:r>
      <w:r w:rsidR="003E2172">
        <w:t>The viaduct has trapezoidal box girders of single cell.</w:t>
      </w:r>
      <w:r w:rsidR="003E2172">
        <w:rPr>
          <w:spacing w:val="1"/>
        </w:rPr>
        <w:t xml:space="preserve"> </w:t>
      </w:r>
      <w:r w:rsidR="003E2172">
        <w:t xml:space="preserve">There are </w:t>
      </w:r>
      <w:r>
        <w:t>different structural</w:t>
      </w:r>
      <w:r w:rsidR="003E2172">
        <w:t xml:space="preserve"> elements for a typical box</w:t>
      </w:r>
      <w:r w:rsidR="003E2172">
        <w:rPr>
          <w:spacing w:val="1"/>
        </w:rPr>
        <w:t xml:space="preserve"> </w:t>
      </w:r>
      <w:r w:rsidR="003E2172">
        <w:t>girder bridge. Box girders, have gained wide acceptance</w:t>
      </w:r>
      <w:r w:rsidR="003E2172">
        <w:rPr>
          <w:spacing w:val="1"/>
        </w:rPr>
        <w:t xml:space="preserve"> </w:t>
      </w:r>
      <w:r w:rsidR="003E2172">
        <w:t>in</w:t>
      </w:r>
      <w:r w:rsidR="003E2172">
        <w:rPr>
          <w:spacing w:val="1"/>
        </w:rPr>
        <w:t xml:space="preserve"> </w:t>
      </w:r>
      <w:r w:rsidR="003E2172">
        <w:t>freeway and</w:t>
      </w:r>
      <w:r w:rsidR="003E2172">
        <w:rPr>
          <w:spacing w:val="1"/>
        </w:rPr>
        <w:t xml:space="preserve"> </w:t>
      </w:r>
      <w:r w:rsidR="003E2172">
        <w:t>bridge</w:t>
      </w:r>
      <w:r w:rsidR="003E2172">
        <w:rPr>
          <w:spacing w:val="1"/>
        </w:rPr>
        <w:t xml:space="preserve"> </w:t>
      </w:r>
      <w:r w:rsidR="003E2172">
        <w:t>systems</w:t>
      </w:r>
      <w:r w:rsidR="003E2172">
        <w:rPr>
          <w:spacing w:val="1"/>
        </w:rPr>
        <w:t xml:space="preserve"> </w:t>
      </w:r>
      <w:r w:rsidR="003E2172">
        <w:t>due</w:t>
      </w:r>
      <w:r w:rsidR="003E2172">
        <w:rPr>
          <w:spacing w:val="1"/>
        </w:rPr>
        <w:t xml:space="preserve"> </w:t>
      </w:r>
      <w:r w:rsidR="003E2172">
        <w:t>to</w:t>
      </w:r>
      <w:r w:rsidR="003E2172">
        <w:rPr>
          <w:spacing w:val="1"/>
        </w:rPr>
        <w:t xml:space="preserve"> </w:t>
      </w:r>
      <w:r w:rsidR="003E2172">
        <w:t>their</w:t>
      </w:r>
      <w:r w:rsidR="003E2172">
        <w:rPr>
          <w:spacing w:val="1"/>
        </w:rPr>
        <w:t xml:space="preserve"> </w:t>
      </w:r>
      <w:r w:rsidR="003E2172">
        <w:t>structural</w:t>
      </w:r>
      <w:r w:rsidR="003E2172">
        <w:rPr>
          <w:spacing w:val="1"/>
        </w:rPr>
        <w:t xml:space="preserve"> </w:t>
      </w:r>
      <w:r w:rsidR="003E2172">
        <w:t>efficiency,</w:t>
      </w:r>
      <w:r w:rsidR="003E2172">
        <w:rPr>
          <w:spacing w:val="1"/>
        </w:rPr>
        <w:t xml:space="preserve"> </w:t>
      </w:r>
      <w:r w:rsidR="003E2172">
        <w:t>better</w:t>
      </w:r>
      <w:r w:rsidR="003E2172">
        <w:rPr>
          <w:spacing w:val="1"/>
        </w:rPr>
        <w:t xml:space="preserve"> </w:t>
      </w:r>
      <w:r w:rsidR="003E2172">
        <w:t>stability,</w:t>
      </w:r>
      <w:r w:rsidR="003E2172">
        <w:rPr>
          <w:spacing w:val="1"/>
        </w:rPr>
        <w:t xml:space="preserve"> </w:t>
      </w:r>
      <w:r w:rsidR="003E2172">
        <w:t>serviceability,</w:t>
      </w:r>
      <w:r w:rsidR="003E2172">
        <w:rPr>
          <w:spacing w:val="1"/>
        </w:rPr>
        <w:t xml:space="preserve"> </w:t>
      </w:r>
      <w:r w:rsidR="003E2172">
        <w:t>economy</w:t>
      </w:r>
      <w:r w:rsidR="003E2172">
        <w:rPr>
          <w:spacing w:val="1"/>
        </w:rPr>
        <w:t xml:space="preserve"> </w:t>
      </w:r>
      <w:r w:rsidR="003E2172">
        <w:t>of</w:t>
      </w:r>
      <w:r w:rsidR="003E2172">
        <w:rPr>
          <w:spacing w:val="1"/>
        </w:rPr>
        <w:t xml:space="preserve"> </w:t>
      </w:r>
      <w:r w:rsidR="003E2172">
        <w:t>construction</w:t>
      </w:r>
      <w:r w:rsidR="003E2172">
        <w:rPr>
          <w:spacing w:val="1"/>
        </w:rPr>
        <w:t xml:space="preserve"> </w:t>
      </w:r>
      <w:r w:rsidR="003E2172">
        <w:t>and</w:t>
      </w:r>
      <w:r w:rsidR="003E2172">
        <w:rPr>
          <w:spacing w:val="-3"/>
        </w:rPr>
        <w:t xml:space="preserve"> </w:t>
      </w:r>
      <w:r w:rsidR="003E2172">
        <w:t>pleasing</w:t>
      </w:r>
      <w:r w:rsidR="003E2172">
        <w:rPr>
          <w:spacing w:val="-2"/>
        </w:rPr>
        <w:t xml:space="preserve"> </w:t>
      </w:r>
      <w:r w:rsidR="003E2172">
        <w:t>aesthetics.</w:t>
      </w:r>
      <w:r>
        <w:t xml:space="preserve"> </w:t>
      </w:r>
      <w:r w:rsidR="003E2172">
        <w:t>Analysis</w:t>
      </w:r>
      <w:r w:rsidR="003E2172">
        <w:rPr>
          <w:spacing w:val="1"/>
        </w:rPr>
        <w:t xml:space="preserve"> </w:t>
      </w:r>
      <w:r w:rsidR="003E2172">
        <w:t>and</w:t>
      </w:r>
      <w:r w:rsidR="003E2172">
        <w:rPr>
          <w:spacing w:val="1"/>
        </w:rPr>
        <w:t xml:space="preserve"> </w:t>
      </w:r>
      <w:r w:rsidR="003E2172">
        <w:t>design</w:t>
      </w:r>
      <w:r w:rsidR="003E2172">
        <w:rPr>
          <w:spacing w:val="1"/>
        </w:rPr>
        <w:t xml:space="preserve"> </w:t>
      </w:r>
      <w:r w:rsidR="003E2172">
        <w:t>of</w:t>
      </w:r>
      <w:r w:rsidR="003E2172">
        <w:rPr>
          <w:spacing w:val="1"/>
        </w:rPr>
        <w:t xml:space="preserve"> </w:t>
      </w:r>
      <w:r w:rsidR="003E2172">
        <w:t>box-girder</w:t>
      </w:r>
      <w:r w:rsidR="003E2172">
        <w:rPr>
          <w:spacing w:val="1"/>
        </w:rPr>
        <w:t xml:space="preserve"> </w:t>
      </w:r>
      <w:r w:rsidR="003E2172">
        <w:t>bridges</w:t>
      </w:r>
      <w:r w:rsidR="003E2172">
        <w:rPr>
          <w:spacing w:val="1"/>
        </w:rPr>
        <w:t xml:space="preserve"> </w:t>
      </w:r>
      <w:r w:rsidR="003E2172">
        <w:t>are</w:t>
      </w:r>
      <w:r w:rsidR="003E2172">
        <w:rPr>
          <w:spacing w:val="1"/>
        </w:rPr>
        <w:t xml:space="preserve"> </w:t>
      </w:r>
      <w:r w:rsidR="003E2172">
        <w:t>very</w:t>
      </w:r>
      <w:r w:rsidR="003E2172">
        <w:rPr>
          <w:spacing w:val="1"/>
        </w:rPr>
        <w:t xml:space="preserve"> </w:t>
      </w:r>
      <w:r w:rsidR="003E2172">
        <w:t>complex</w:t>
      </w:r>
      <w:r w:rsidR="003E2172">
        <w:rPr>
          <w:spacing w:val="1"/>
        </w:rPr>
        <w:t xml:space="preserve"> </w:t>
      </w:r>
      <w:r w:rsidR="003E2172">
        <w:t>because</w:t>
      </w:r>
      <w:r w:rsidR="003E2172">
        <w:rPr>
          <w:spacing w:val="1"/>
        </w:rPr>
        <w:t xml:space="preserve"> </w:t>
      </w:r>
      <w:r w:rsidR="003E2172">
        <w:t>of</w:t>
      </w:r>
      <w:r w:rsidR="003E2172">
        <w:rPr>
          <w:spacing w:val="1"/>
        </w:rPr>
        <w:t xml:space="preserve"> </w:t>
      </w:r>
      <w:r w:rsidR="003E2172">
        <w:t>its</w:t>
      </w:r>
      <w:r w:rsidR="003E2172">
        <w:rPr>
          <w:spacing w:val="1"/>
        </w:rPr>
        <w:t xml:space="preserve"> </w:t>
      </w:r>
      <w:r w:rsidR="003E2172">
        <w:t>three</w:t>
      </w:r>
      <w:r w:rsidR="003E2172">
        <w:rPr>
          <w:spacing w:val="1"/>
        </w:rPr>
        <w:t xml:space="preserve"> </w:t>
      </w:r>
      <w:r w:rsidR="003E2172">
        <w:t>dimensional</w:t>
      </w:r>
      <w:r w:rsidR="003E2172">
        <w:rPr>
          <w:spacing w:val="1"/>
        </w:rPr>
        <w:t xml:space="preserve"> </w:t>
      </w:r>
      <w:r w:rsidR="003E2172">
        <w:t>behaviours</w:t>
      </w:r>
      <w:r w:rsidR="003E2172">
        <w:rPr>
          <w:spacing w:val="1"/>
        </w:rPr>
        <w:t xml:space="preserve"> </w:t>
      </w:r>
      <w:r w:rsidR="003E2172">
        <w:t>consisting</w:t>
      </w:r>
      <w:r w:rsidR="003E2172">
        <w:rPr>
          <w:spacing w:val="1"/>
        </w:rPr>
        <w:t xml:space="preserve"> </w:t>
      </w:r>
      <w:r w:rsidR="003E2172">
        <w:t>of</w:t>
      </w:r>
      <w:r w:rsidR="003E2172">
        <w:rPr>
          <w:spacing w:val="1"/>
        </w:rPr>
        <w:t xml:space="preserve"> </w:t>
      </w:r>
      <w:r w:rsidR="003E2172">
        <w:t>torsion,</w:t>
      </w:r>
      <w:r w:rsidR="003E2172">
        <w:rPr>
          <w:spacing w:val="1"/>
        </w:rPr>
        <w:t xml:space="preserve"> </w:t>
      </w:r>
      <w:r w:rsidR="003E2172">
        <w:t>distortion</w:t>
      </w:r>
      <w:r w:rsidR="003E2172">
        <w:rPr>
          <w:spacing w:val="1"/>
        </w:rPr>
        <w:t xml:space="preserve"> </w:t>
      </w:r>
      <w:r w:rsidR="003E2172">
        <w:t>and</w:t>
      </w:r>
      <w:r w:rsidR="003E2172">
        <w:rPr>
          <w:spacing w:val="1"/>
        </w:rPr>
        <w:t xml:space="preserve"> </w:t>
      </w:r>
      <w:r w:rsidR="003E2172">
        <w:t>bending</w:t>
      </w:r>
      <w:r w:rsidR="003E2172">
        <w:rPr>
          <w:spacing w:val="1"/>
        </w:rPr>
        <w:t xml:space="preserve"> </w:t>
      </w:r>
      <w:r w:rsidR="003E2172">
        <w:t>in</w:t>
      </w:r>
      <w:r w:rsidR="003E2172">
        <w:rPr>
          <w:spacing w:val="1"/>
        </w:rPr>
        <w:t xml:space="preserve"> </w:t>
      </w:r>
      <w:r w:rsidR="003E2172">
        <w:t>longitudinal</w:t>
      </w:r>
      <w:r w:rsidR="003E2172">
        <w:rPr>
          <w:spacing w:val="1"/>
        </w:rPr>
        <w:t xml:space="preserve"> </w:t>
      </w:r>
      <w:r w:rsidR="003E2172">
        <w:t>and</w:t>
      </w:r>
      <w:r w:rsidR="003E2172">
        <w:rPr>
          <w:spacing w:val="1"/>
        </w:rPr>
        <w:t xml:space="preserve"> </w:t>
      </w:r>
      <w:r w:rsidR="003E2172">
        <w:t>transverse</w:t>
      </w:r>
      <w:r w:rsidR="003E2172">
        <w:rPr>
          <w:spacing w:val="1"/>
        </w:rPr>
        <w:t xml:space="preserve"> </w:t>
      </w:r>
      <w:r w:rsidR="003E2172">
        <w:t>directions.</w:t>
      </w:r>
      <w:r w:rsidR="003E2172">
        <w:rPr>
          <w:spacing w:val="1"/>
        </w:rPr>
        <w:t xml:space="preserve"> </w:t>
      </w:r>
      <w:r w:rsidR="003E2172">
        <w:t>A</w:t>
      </w:r>
      <w:r w:rsidR="003E2172">
        <w:rPr>
          <w:spacing w:val="1"/>
        </w:rPr>
        <w:t xml:space="preserve"> </w:t>
      </w:r>
      <w:r w:rsidR="003E2172">
        <w:t>typical</w:t>
      </w:r>
      <w:r w:rsidR="003E2172">
        <w:rPr>
          <w:spacing w:val="1"/>
        </w:rPr>
        <w:t xml:space="preserve"> </w:t>
      </w:r>
      <w:r w:rsidR="003E2172">
        <w:t>box</w:t>
      </w:r>
      <w:r w:rsidR="003E2172">
        <w:rPr>
          <w:spacing w:val="1"/>
        </w:rPr>
        <w:t xml:space="preserve"> </w:t>
      </w:r>
      <w:r w:rsidR="003E2172">
        <w:t xml:space="preserve">girder bridge constructed in </w:t>
      </w:r>
      <w:r w:rsidR="00633142">
        <w:t>Bhopal</w:t>
      </w:r>
      <w:r w:rsidR="003E2172">
        <w:t xml:space="preserve"> Metro Rail Project</w:t>
      </w:r>
      <w:r w:rsidR="003E2172">
        <w:rPr>
          <w:spacing w:val="-47"/>
        </w:rPr>
        <w:t xml:space="preserve"> </w:t>
      </w:r>
      <w:r w:rsidR="003E2172">
        <w:t>is shown in Figure.1</w:t>
      </w:r>
      <w:r w:rsidR="003E2172">
        <w:rPr>
          <w:spacing w:val="1"/>
        </w:rPr>
        <w:t xml:space="preserve"> </w:t>
      </w:r>
      <w:r w:rsidR="003E2172">
        <w:t>Box girders can be classified in so</w:t>
      </w:r>
      <w:r w:rsidR="003E2172">
        <w:rPr>
          <w:spacing w:val="1"/>
        </w:rPr>
        <w:t xml:space="preserve"> </w:t>
      </w:r>
      <w:r w:rsidR="003E2172">
        <w:t>many ways</w:t>
      </w:r>
      <w:r w:rsidR="003E2172">
        <w:rPr>
          <w:spacing w:val="1"/>
        </w:rPr>
        <w:t xml:space="preserve"> </w:t>
      </w:r>
      <w:r w:rsidR="003E2172">
        <w:t>according</w:t>
      </w:r>
      <w:r w:rsidR="003E2172">
        <w:rPr>
          <w:spacing w:val="1"/>
        </w:rPr>
        <w:t xml:space="preserve"> </w:t>
      </w:r>
      <w:r w:rsidR="003E2172">
        <w:t>to their</w:t>
      </w:r>
      <w:r w:rsidR="003E2172">
        <w:rPr>
          <w:spacing w:val="1"/>
        </w:rPr>
        <w:t xml:space="preserve"> </w:t>
      </w:r>
      <w:r w:rsidR="003E2172">
        <w:t>method</w:t>
      </w:r>
      <w:r w:rsidR="003E2172">
        <w:rPr>
          <w:spacing w:val="50"/>
        </w:rPr>
        <w:t xml:space="preserve"> </w:t>
      </w:r>
      <w:r w:rsidR="003E2172">
        <w:t>of construction,</w:t>
      </w:r>
      <w:r w:rsidR="003E2172">
        <w:rPr>
          <w:spacing w:val="1"/>
        </w:rPr>
        <w:t xml:space="preserve"> </w:t>
      </w:r>
      <w:r w:rsidR="003E2172">
        <w:t>use, and shapes. Box girders can be constructed as single</w:t>
      </w:r>
      <w:r w:rsidR="003E2172">
        <w:rPr>
          <w:spacing w:val="1"/>
        </w:rPr>
        <w:t xml:space="preserve"> </w:t>
      </w:r>
      <w:r w:rsidR="003E2172">
        <w:t>cell,</w:t>
      </w:r>
      <w:r w:rsidR="003E2172">
        <w:rPr>
          <w:spacing w:val="41"/>
        </w:rPr>
        <w:t xml:space="preserve"> </w:t>
      </w:r>
      <w:r w:rsidR="003E2172">
        <w:t>double</w:t>
      </w:r>
      <w:r w:rsidR="003E2172">
        <w:rPr>
          <w:spacing w:val="36"/>
        </w:rPr>
        <w:t xml:space="preserve"> </w:t>
      </w:r>
      <w:r w:rsidR="003E2172">
        <w:t>cell</w:t>
      </w:r>
      <w:r w:rsidR="003E2172">
        <w:rPr>
          <w:spacing w:val="41"/>
        </w:rPr>
        <w:t xml:space="preserve"> </w:t>
      </w:r>
      <w:r w:rsidR="003E2172">
        <w:t>or</w:t>
      </w:r>
      <w:r w:rsidR="003E2172">
        <w:rPr>
          <w:spacing w:val="43"/>
        </w:rPr>
        <w:t xml:space="preserve"> </w:t>
      </w:r>
      <w:r w:rsidR="00633142">
        <w:t>multicellular</w:t>
      </w:r>
      <w:r w:rsidR="003E2172">
        <w:t>.</w:t>
      </w:r>
      <w:r w:rsidR="003E2172">
        <w:rPr>
          <w:spacing w:val="37"/>
        </w:rPr>
        <w:t xml:space="preserve"> </w:t>
      </w:r>
      <w:r w:rsidR="003E2172">
        <w:t>It</w:t>
      </w:r>
      <w:r w:rsidR="003E2172">
        <w:rPr>
          <w:spacing w:val="36"/>
        </w:rPr>
        <w:t xml:space="preserve"> </w:t>
      </w:r>
      <w:r w:rsidR="003E2172">
        <w:t>may</w:t>
      </w:r>
      <w:r w:rsidR="003E2172">
        <w:rPr>
          <w:spacing w:val="29"/>
        </w:rPr>
        <w:t xml:space="preserve"> </w:t>
      </w:r>
      <w:r w:rsidR="003E2172">
        <w:t>be</w:t>
      </w:r>
      <w:r w:rsidR="003E2172">
        <w:rPr>
          <w:spacing w:val="42"/>
        </w:rPr>
        <w:t xml:space="preserve"> </w:t>
      </w:r>
      <w:r w:rsidR="003E2172">
        <w:t>monolithically</w:t>
      </w:r>
      <w:r w:rsidR="00633142">
        <w:t xml:space="preserve"> </w:t>
      </w:r>
      <w:r w:rsidR="00633142" w:rsidRPr="00633142">
        <w:t>constructed with the deck, called closed box girder or the deck can be separately constructed afte</w:t>
      </w:r>
      <w:r w:rsidR="00633142">
        <w:t>rwards called open box girder o</w:t>
      </w:r>
      <w:r w:rsidR="00633142" w:rsidRPr="00633142">
        <w:t>r box girders may be rectangular, trapezoidal and circular.</w:t>
      </w:r>
    </w:p>
    <w:p w:rsidR="00633142" w:rsidRDefault="00633142" w:rsidP="003C6BDE"/>
    <w:p w:rsidR="00633142" w:rsidRDefault="00633142" w:rsidP="00633142">
      <w:pPr>
        <w:pStyle w:val="BodyText"/>
        <w:spacing w:before="43" w:line="237" w:lineRule="auto"/>
        <w:ind w:left="205" w:right="507"/>
        <w:jc w:val="center"/>
      </w:pPr>
      <w:r>
        <w:rPr>
          <w:noProof/>
          <w:position w:val="3"/>
          <w:lang w:val="en-IN" w:eastAsia="en-IN"/>
        </w:rPr>
        <w:drawing>
          <wp:inline distT="0" distB="0" distL="0" distR="0" wp14:anchorId="26FFBF49" wp14:editId="3C5A1575">
            <wp:extent cx="3009900" cy="40767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017042" cy="4086374"/>
                    </a:xfrm>
                    <a:prstGeom prst="rect">
                      <a:avLst/>
                    </a:prstGeom>
                  </pic:spPr>
                </pic:pic>
              </a:graphicData>
            </a:graphic>
          </wp:inline>
        </w:drawing>
      </w:r>
      <w:r w:rsidR="003E2172">
        <w:br w:type="column"/>
      </w:r>
      <w:r>
        <w:rPr>
          <w:noProof/>
          <w:lang w:val="en-IN" w:eastAsia="en-IN"/>
        </w:rPr>
        <w:lastRenderedPageBreak/>
        <w:drawing>
          <wp:inline distT="0" distB="0" distL="0" distR="0">
            <wp:extent cx="4124325" cy="3048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9-21 at 9.12.58 PM.jpeg"/>
                    <pic:cNvPicPr/>
                  </pic:nvPicPr>
                  <pic:blipFill rotWithShape="1">
                    <a:blip r:embed="rId8">
                      <a:extLst>
                        <a:ext uri="{28A0092B-C50C-407E-A947-70E740481C1C}">
                          <a14:useLocalDpi xmlns:a14="http://schemas.microsoft.com/office/drawing/2010/main" val="0"/>
                        </a:ext>
                      </a:extLst>
                    </a:blip>
                    <a:srcRect r="13143" b="26796"/>
                    <a:stretch/>
                  </pic:blipFill>
                  <pic:spPr bwMode="auto">
                    <a:xfrm>
                      <a:off x="0" y="0"/>
                      <a:ext cx="4124325" cy="3048000"/>
                    </a:xfrm>
                    <a:prstGeom prst="rect">
                      <a:avLst/>
                    </a:prstGeom>
                    <a:ln>
                      <a:noFill/>
                    </a:ln>
                    <a:extLst>
                      <a:ext uri="{53640926-AAD7-44D8-BBD7-CCE9431645EC}">
                        <a14:shadowObscured xmlns:a14="http://schemas.microsoft.com/office/drawing/2010/main"/>
                      </a:ext>
                    </a:extLst>
                  </pic:spPr>
                </pic:pic>
              </a:graphicData>
            </a:graphic>
          </wp:inline>
        </w:drawing>
      </w:r>
    </w:p>
    <w:p w:rsidR="00633142" w:rsidRDefault="00633142" w:rsidP="00633142">
      <w:pPr>
        <w:pStyle w:val="BodyText"/>
        <w:spacing w:before="43" w:line="237" w:lineRule="auto"/>
        <w:ind w:left="205" w:right="507"/>
        <w:jc w:val="center"/>
      </w:pPr>
    </w:p>
    <w:p w:rsidR="00633142" w:rsidRDefault="00633142" w:rsidP="00633142">
      <w:pPr>
        <w:pStyle w:val="BodyText"/>
        <w:spacing w:before="43" w:line="237" w:lineRule="auto"/>
        <w:ind w:left="205" w:right="507"/>
        <w:jc w:val="center"/>
      </w:pPr>
    </w:p>
    <w:p w:rsidR="00633142" w:rsidRDefault="00633142" w:rsidP="00633142">
      <w:pPr>
        <w:pStyle w:val="BodyText"/>
        <w:spacing w:before="43" w:line="237" w:lineRule="auto"/>
        <w:ind w:left="205" w:right="507"/>
        <w:jc w:val="center"/>
      </w:pPr>
    </w:p>
    <w:p w:rsidR="00633142" w:rsidRDefault="00633142" w:rsidP="00633142">
      <w:pPr>
        <w:pStyle w:val="BodyText"/>
        <w:spacing w:before="43" w:line="237" w:lineRule="auto"/>
        <w:ind w:left="205" w:right="507"/>
        <w:jc w:val="center"/>
      </w:pPr>
      <w:r w:rsidRPr="00633142">
        <w:t>Fig-1 Viaduct for metro rail.</w:t>
      </w:r>
    </w:p>
    <w:p w:rsidR="00633142" w:rsidRDefault="00633142" w:rsidP="00633142">
      <w:pPr>
        <w:pStyle w:val="BodyText"/>
        <w:spacing w:before="43" w:line="237" w:lineRule="auto"/>
        <w:ind w:left="205" w:right="507"/>
        <w:jc w:val="center"/>
      </w:pPr>
    </w:p>
    <w:p w:rsidR="00D91B85" w:rsidRDefault="00D91B85">
      <w:pPr>
        <w:pStyle w:val="BodyText"/>
        <w:spacing w:before="6"/>
        <w:rPr>
          <w:sz w:val="8"/>
        </w:rPr>
      </w:pPr>
    </w:p>
    <w:p w:rsidR="00D91B85" w:rsidRDefault="003E2172">
      <w:pPr>
        <w:pStyle w:val="BodyText"/>
        <w:tabs>
          <w:tab w:val="left" w:pos="3057"/>
        </w:tabs>
        <w:ind w:left="140"/>
      </w:pPr>
      <w:r>
        <w:rPr>
          <w:position w:val="3"/>
        </w:rPr>
        <w:tab/>
      </w:r>
    </w:p>
    <w:p w:rsidR="00D91B85" w:rsidRDefault="00D91B85" w:rsidP="00920E32">
      <w:pPr>
        <w:pStyle w:val="BodyText"/>
        <w:spacing w:before="10"/>
        <w:ind w:left="0"/>
        <w:rPr>
          <w:sz w:val="23"/>
        </w:rPr>
      </w:pPr>
    </w:p>
    <w:p w:rsidR="00D91B85" w:rsidRPr="00633142" w:rsidRDefault="00633142" w:rsidP="00633142">
      <w:pPr>
        <w:rPr>
          <w:b/>
        </w:rPr>
      </w:pPr>
      <w:r w:rsidRPr="00633142">
        <w:rPr>
          <w:b/>
        </w:rPr>
        <w:t xml:space="preserve">2. </w:t>
      </w:r>
      <w:r w:rsidR="003E2172" w:rsidRPr="00633142">
        <w:rPr>
          <w:b/>
        </w:rPr>
        <w:t>OBJECTIVES</w:t>
      </w:r>
    </w:p>
    <w:p w:rsidR="00D91B85" w:rsidRDefault="003E2172" w:rsidP="00633142">
      <w:r>
        <w:rPr>
          <w:spacing w:val="-1"/>
        </w:rPr>
        <w:t>The</w:t>
      </w:r>
      <w:r>
        <w:rPr>
          <w:spacing w:val="-6"/>
        </w:rPr>
        <w:t xml:space="preserve"> </w:t>
      </w:r>
      <w:r>
        <w:t>objectives</w:t>
      </w:r>
      <w:r>
        <w:rPr>
          <w:spacing w:val="4"/>
        </w:rPr>
        <w:t xml:space="preserve"> </w:t>
      </w:r>
      <w:r>
        <w:t>of</w:t>
      </w:r>
      <w:r>
        <w:rPr>
          <w:spacing w:val="-1"/>
        </w:rPr>
        <w:t xml:space="preserve"> </w:t>
      </w:r>
      <w:r>
        <w:t>the</w:t>
      </w:r>
      <w:r>
        <w:rPr>
          <w:spacing w:val="-2"/>
        </w:rPr>
        <w:t xml:space="preserve"> </w:t>
      </w:r>
      <w:r>
        <w:t>present</w:t>
      </w:r>
      <w:r>
        <w:rPr>
          <w:spacing w:val="3"/>
        </w:rPr>
        <w:t xml:space="preserve"> </w:t>
      </w:r>
      <w:r>
        <w:t>study</w:t>
      </w:r>
      <w:r>
        <w:rPr>
          <w:spacing w:val="-12"/>
        </w:rPr>
        <w:t xml:space="preserve"> </w:t>
      </w:r>
      <w:r>
        <w:t>are:</w:t>
      </w:r>
    </w:p>
    <w:p w:rsidR="00633142" w:rsidRDefault="00633142" w:rsidP="00633142"/>
    <w:p w:rsidR="00633142" w:rsidRDefault="00633142" w:rsidP="00633142">
      <w:pPr>
        <w:pStyle w:val="ListParagraph"/>
        <w:numPr>
          <w:ilvl w:val="0"/>
          <w:numId w:val="8"/>
        </w:numPr>
      </w:pPr>
      <w:r>
        <w:t>A study of the relevant literature about the analytical methodologies, prior experimental and theoretical research work, and the overall behavior of curved box girder bridges</w:t>
      </w:r>
    </w:p>
    <w:p w:rsidR="00633142" w:rsidRDefault="00633142" w:rsidP="00633142"/>
    <w:p w:rsidR="00D91B85" w:rsidRDefault="00633142" w:rsidP="00633142">
      <w:pPr>
        <w:pStyle w:val="ListParagraph"/>
        <w:numPr>
          <w:ilvl w:val="0"/>
          <w:numId w:val="8"/>
        </w:numPr>
      </w:pPr>
      <w:r>
        <w:t>To investigate the differences in performance between curved box girders and straight bridges.</w:t>
      </w:r>
    </w:p>
    <w:p w:rsidR="00633142" w:rsidRDefault="00633142" w:rsidP="00633142">
      <w:pPr>
        <w:ind w:left="0"/>
      </w:pPr>
    </w:p>
    <w:p w:rsidR="00633142" w:rsidRPr="00633142" w:rsidRDefault="00633142" w:rsidP="00633142">
      <w:pPr>
        <w:rPr>
          <w:b/>
        </w:rPr>
      </w:pPr>
      <w:r w:rsidRPr="00633142">
        <w:rPr>
          <w:b/>
        </w:rPr>
        <w:t>3. METHODOLOGY</w:t>
      </w:r>
    </w:p>
    <w:p w:rsidR="00D91B85" w:rsidRDefault="00633142" w:rsidP="00B01E5E">
      <w:r>
        <w:t xml:space="preserve">Five box girder bridge models are considered with constant span length and varying curvature. In order to validate the finite element modelling method, an example of box Girder Bridge is selected from literature to conduct a validation study. The example of box girder is modelled and analyzed in SAP 2000 and the responses are found to be fairly matching. For the purpose of the parametric study, the five box girder bridges are modelled in SAP2000. The span length, cross-section and material property remains unchanged. The only parameter that changes is the radius of curvature in plan. The cross section of the superstructure of the box girder bridge consists of single cell box. All </w:t>
      </w:r>
      <w:r>
        <w:lastRenderedPageBreak/>
        <w:t xml:space="preserve">the models are subjected to self-weight and moving load of IRC class </w:t>
      </w:r>
      <w:proofErr w:type="gramStart"/>
      <w:r>
        <w:t>A</w:t>
      </w:r>
      <w:proofErr w:type="gramEnd"/>
      <w:r>
        <w:t xml:space="preserve"> tracked vehicle. A static analysis for dead load and moving load, and a modal analysis are performed. The longitudinal stress at top and bottom of cross sections, bending moment, torsion, deflection and fundamental frequency are recorded. The responses of a box girder curved in plan and straight are compared. The ratio of responses is exp</w:t>
      </w:r>
      <w:r w:rsidR="00B01E5E">
        <w:t>ressed in terms of a parameter.</w:t>
      </w:r>
    </w:p>
    <w:p w:rsidR="00B01E5E" w:rsidRPr="00B01E5E" w:rsidRDefault="00B01E5E" w:rsidP="00B01E5E">
      <w:pPr>
        <w:sectPr w:rsidR="00B01E5E" w:rsidRPr="00B01E5E" w:rsidSect="005A6123">
          <w:headerReference w:type="default" r:id="rId9"/>
          <w:footerReference w:type="default" r:id="rId10"/>
          <w:pgSz w:w="11910" w:h="16840"/>
          <w:pgMar w:top="1800" w:right="660" w:bottom="1180" w:left="940" w:header="720" w:footer="997" w:gutter="0"/>
          <w:cols w:space="720"/>
        </w:sectPr>
      </w:pPr>
    </w:p>
    <w:p w:rsidR="00633142" w:rsidRDefault="00633142" w:rsidP="00B01E5E">
      <w:pPr>
        <w:pStyle w:val="BodyText"/>
        <w:ind w:left="0" w:right="124"/>
      </w:pPr>
    </w:p>
    <w:tbl>
      <w:tblPr>
        <w:tblW w:w="8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071"/>
        <w:gridCol w:w="2112"/>
        <w:gridCol w:w="1985"/>
        <w:gridCol w:w="1984"/>
      </w:tblGrid>
      <w:tr w:rsidR="00633142" w:rsidRPr="00633142" w:rsidTr="00920E32">
        <w:trPr>
          <w:trHeight w:val="650"/>
          <w:jc w:val="center"/>
        </w:trPr>
        <w:tc>
          <w:tcPr>
            <w:tcW w:w="1800"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56" w:lineRule="exact"/>
              <w:ind w:left="366" w:right="0"/>
              <w:jc w:val="left"/>
              <w:rPr>
                <w:b/>
              </w:rPr>
            </w:pPr>
            <w:r w:rsidRPr="00633142">
              <w:rPr>
                <w:b/>
              </w:rPr>
              <w:t>Parameters</w:t>
            </w: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56" w:lineRule="exact"/>
              <w:ind w:left="107" w:right="0"/>
              <w:jc w:val="left"/>
              <w:rPr>
                <w:b/>
              </w:rPr>
            </w:pPr>
            <w:r w:rsidRPr="00633142">
              <w:rPr>
                <w:b/>
              </w:rPr>
              <w:t>Location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56" w:lineRule="exact"/>
              <w:ind w:left="261" w:right="253"/>
              <w:jc w:val="center"/>
              <w:rPr>
                <w:b/>
              </w:rPr>
            </w:pPr>
            <w:r w:rsidRPr="00633142">
              <w:rPr>
                <w:b/>
              </w:rPr>
              <w:t>Present Study</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56" w:lineRule="exact"/>
              <w:ind w:left="101" w:right="98"/>
              <w:jc w:val="center"/>
              <w:rPr>
                <w:b/>
              </w:rPr>
            </w:pPr>
            <w:r w:rsidRPr="00633142">
              <w:rPr>
                <w:b/>
              </w:rPr>
              <w:t>Previous Study</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56" w:lineRule="exact"/>
              <w:ind w:left="507" w:right="501"/>
              <w:jc w:val="center"/>
              <w:rPr>
                <w:b/>
              </w:rPr>
            </w:pPr>
            <w:r w:rsidRPr="00633142">
              <w:rPr>
                <w:b/>
              </w:rPr>
              <w:t>%Error</w:t>
            </w:r>
          </w:p>
        </w:tc>
      </w:tr>
      <w:tr w:rsidR="00633142" w:rsidRPr="00633142" w:rsidTr="00B01E5E">
        <w:trPr>
          <w:trHeight w:val="1128"/>
          <w:jc w:val="center"/>
        </w:trPr>
        <w:tc>
          <w:tcPr>
            <w:tcW w:w="1800" w:type="dxa"/>
            <w:vMerge w:val="restart"/>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5" w:line="240" w:lineRule="auto"/>
              <w:ind w:left="491" w:right="482"/>
            </w:pPr>
            <w:r w:rsidRPr="00633142">
              <w:t>Bending Moment (KN-m)</w:t>
            </w: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68" w:lineRule="exact"/>
              <w:ind w:left="125" w:right="116"/>
              <w:jc w:val="center"/>
            </w:pPr>
            <w:r w:rsidRPr="00633142">
              <w:t>L/4th of</w:t>
            </w:r>
          </w:p>
          <w:p w:rsidR="00633142" w:rsidRPr="00633142" w:rsidRDefault="00633142" w:rsidP="00633142">
            <w:pPr>
              <w:spacing w:line="264" w:lineRule="exact"/>
              <w:ind w:left="123" w:right="116"/>
              <w:jc w:val="center"/>
            </w:pPr>
            <w:r w:rsidRPr="00633142">
              <w:t>span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260" w:right="253"/>
              <w:jc w:val="center"/>
            </w:pPr>
            <w:r w:rsidRPr="00633142">
              <w:t>0.16</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1" w:right="96"/>
              <w:jc w:val="center"/>
            </w:pPr>
            <w:r w:rsidRPr="00633142">
              <w:t>0.16</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 w:right="0"/>
              <w:jc w:val="center"/>
            </w:pPr>
            <w:r w:rsidRPr="00633142">
              <w:t>0</w:t>
            </w:r>
          </w:p>
        </w:tc>
      </w:tr>
      <w:tr w:rsidR="00633142" w:rsidRPr="00633142" w:rsidTr="00B01E5E">
        <w:trPr>
          <w:trHeight w:val="996"/>
          <w:jc w:val="center"/>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33142" w:rsidRPr="00633142" w:rsidRDefault="00633142" w:rsidP="00633142">
            <w:pPr>
              <w:spacing w:line="240" w:lineRule="auto"/>
              <w:ind w:left="0" w:right="0"/>
              <w:jc w:val="left"/>
            </w:pP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68" w:lineRule="exact"/>
              <w:ind w:left="333" w:right="0"/>
              <w:jc w:val="left"/>
            </w:pPr>
            <w:r w:rsidRPr="00633142">
              <w:t>Mid</w:t>
            </w:r>
          </w:p>
          <w:p w:rsidR="00633142" w:rsidRPr="00633142" w:rsidRDefault="00633142" w:rsidP="00633142">
            <w:pPr>
              <w:spacing w:line="264" w:lineRule="exact"/>
              <w:ind w:left="314" w:right="0"/>
              <w:jc w:val="left"/>
            </w:pPr>
            <w:r w:rsidRPr="00633142">
              <w:t>span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260" w:right="253"/>
              <w:jc w:val="center"/>
            </w:pPr>
            <w:r w:rsidRPr="00633142">
              <w:t>0.32</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1" w:right="96"/>
              <w:jc w:val="center"/>
            </w:pPr>
            <w:r w:rsidRPr="00633142">
              <w:t>0.32</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 w:right="0"/>
              <w:jc w:val="center"/>
            </w:pPr>
            <w:r w:rsidRPr="00633142">
              <w:t>0</w:t>
            </w:r>
          </w:p>
        </w:tc>
      </w:tr>
      <w:tr w:rsidR="00633142" w:rsidRPr="00633142" w:rsidTr="00B01E5E">
        <w:trPr>
          <w:trHeight w:val="1155"/>
          <w:jc w:val="center"/>
        </w:trPr>
        <w:tc>
          <w:tcPr>
            <w:tcW w:w="1800" w:type="dxa"/>
            <w:vMerge w:val="restart"/>
            <w:tcBorders>
              <w:top w:val="single" w:sz="4" w:space="0" w:color="000000"/>
              <w:left w:val="single" w:sz="4" w:space="0" w:color="000000"/>
              <w:bottom w:val="single" w:sz="4" w:space="0" w:color="000000"/>
              <w:right w:val="single" w:sz="4" w:space="0" w:color="000000"/>
            </w:tcBorders>
          </w:tcPr>
          <w:p w:rsidR="00633142" w:rsidRPr="00633142" w:rsidRDefault="00633142" w:rsidP="00633142">
            <w:pPr>
              <w:spacing w:before="10" w:line="240" w:lineRule="auto"/>
              <w:ind w:left="0" w:right="0"/>
              <w:jc w:val="left"/>
            </w:pPr>
          </w:p>
          <w:p w:rsidR="00633142" w:rsidRPr="00633142" w:rsidRDefault="00633142" w:rsidP="00633142">
            <w:pPr>
              <w:spacing w:line="240" w:lineRule="auto"/>
              <w:ind w:left="645" w:right="294" w:hanging="322"/>
              <w:jc w:val="left"/>
            </w:pPr>
            <w:r w:rsidRPr="00633142">
              <w:t>Shear Force (KN)</w:t>
            </w: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70" w:lineRule="exact"/>
              <w:ind w:left="125" w:right="116"/>
              <w:jc w:val="center"/>
            </w:pPr>
            <w:r w:rsidRPr="00633142">
              <w:t>L/4th of</w:t>
            </w:r>
          </w:p>
          <w:p w:rsidR="00633142" w:rsidRPr="00633142" w:rsidRDefault="00633142" w:rsidP="00633142">
            <w:pPr>
              <w:spacing w:line="264" w:lineRule="exact"/>
              <w:ind w:left="123" w:right="116"/>
              <w:jc w:val="center"/>
            </w:pPr>
            <w:r w:rsidRPr="00633142">
              <w:t>span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260" w:right="253"/>
              <w:jc w:val="center"/>
            </w:pPr>
            <w:r w:rsidRPr="00633142">
              <w:t>0.8</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1" w:right="96"/>
              <w:jc w:val="center"/>
            </w:pPr>
            <w:r w:rsidRPr="00633142">
              <w:t>0.8</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31" w:line="240" w:lineRule="auto"/>
              <w:ind w:left="10" w:right="0"/>
              <w:jc w:val="center"/>
            </w:pPr>
            <w:r w:rsidRPr="00633142">
              <w:t>0</w:t>
            </w:r>
          </w:p>
        </w:tc>
      </w:tr>
      <w:tr w:rsidR="00633142" w:rsidRPr="00633142" w:rsidTr="00B01E5E">
        <w:trPr>
          <w:trHeight w:val="1129"/>
          <w:jc w:val="center"/>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33142" w:rsidRPr="00633142" w:rsidRDefault="00633142" w:rsidP="00633142">
            <w:pPr>
              <w:spacing w:line="240" w:lineRule="auto"/>
              <w:ind w:left="0" w:right="0"/>
              <w:jc w:val="left"/>
            </w:pP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68" w:lineRule="exact"/>
              <w:ind w:left="333" w:right="0"/>
              <w:jc w:val="left"/>
            </w:pPr>
            <w:r w:rsidRPr="00633142">
              <w:t>Mid</w:t>
            </w:r>
          </w:p>
          <w:p w:rsidR="00633142" w:rsidRPr="00633142" w:rsidRDefault="00633142" w:rsidP="00633142">
            <w:pPr>
              <w:spacing w:line="264" w:lineRule="exact"/>
              <w:ind w:left="314" w:right="0"/>
              <w:jc w:val="left"/>
            </w:pPr>
            <w:r w:rsidRPr="00633142">
              <w:t>span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260" w:right="253"/>
              <w:jc w:val="center"/>
            </w:pPr>
            <w:r w:rsidRPr="00633142">
              <w:t>0.8</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101" w:right="96"/>
              <w:jc w:val="center"/>
            </w:pPr>
            <w:r w:rsidRPr="00633142">
              <w:t>0.8</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10" w:right="0"/>
              <w:jc w:val="center"/>
            </w:pPr>
            <w:r w:rsidRPr="00633142">
              <w:t>0</w:t>
            </w:r>
          </w:p>
        </w:tc>
      </w:tr>
      <w:tr w:rsidR="00633142" w:rsidRPr="00633142" w:rsidTr="00B01E5E">
        <w:trPr>
          <w:trHeight w:val="975"/>
          <w:jc w:val="center"/>
        </w:trPr>
        <w:tc>
          <w:tcPr>
            <w:tcW w:w="1800"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68" w:lineRule="exact"/>
              <w:ind w:left="371" w:right="365"/>
              <w:jc w:val="center"/>
            </w:pPr>
            <w:r w:rsidRPr="00633142">
              <w:t>Deflection</w:t>
            </w:r>
          </w:p>
          <w:p w:rsidR="00633142" w:rsidRPr="00633142" w:rsidRDefault="00633142" w:rsidP="00633142">
            <w:pPr>
              <w:spacing w:line="264" w:lineRule="exact"/>
              <w:ind w:left="371" w:right="362"/>
              <w:jc w:val="center"/>
            </w:pPr>
            <w:r w:rsidRPr="00633142">
              <w:t>(mm)</w:t>
            </w:r>
          </w:p>
        </w:tc>
        <w:tc>
          <w:tcPr>
            <w:tcW w:w="1071"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line="268" w:lineRule="exact"/>
              <w:ind w:left="294" w:right="0"/>
              <w:jc w:val="left"/>
            </w:pPr>
            <w:r w:rsidRPr="00633142">
              <w:t>Mid-</w:t>
            </w:r>
          </w:p>
          <w:p w:rsidR="00633142" w:rsidRPr="00633142" w:rsidRDefault="00633142" w:rsidP="00633142">
            <w:pPr>
              <w:spacing w:line="264" w:lineRule="exact"/>
              <w:ind w:left="314" w:right="0"/>
              <w:jc w:val="left"/>
            </w:pPr>
            <w:r w:rsidRPr="00633142">
              <w:t>span</w:t>
            </w:r>
          </w:p>
        </w:tc>
        <w:tc>
          <w:tcPr>
            <w:tcW w:w="2112"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260" w:right="253"/>
              <w:jc w:val="center"/>
            </w:pPr>
            <w:r w:rsidRPr="00633142">
              <w:t>4.35</w:t>
            </w:r>
          </w:p>
        </w:tc>
        <w:tc>
          <w:tcPr>
            <w:tcW w:w="1985"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101" w:right="96"/>
              <w:jc w:val="center"/>
            </w:pPr>
            <w:r w:rsidRPr="00633142">
              <w:t>4.91</w:t>
            </w:r>
          </w:p>
        </w:tc>
        <w:tc>
          <w:tcPr>
            <w:tcW w:w="1984" w:type="dxa"/>
            <w:tcBorders>
              <w:top w:val="single" w:sz="4" w:space="0" w:color="000000"/>
              <w:left w:val="single" w:sz="4" w:space="0" w:color="000000"/>
              <w:bottom w:val="single" w:sz="4" w:space="0" w:color="000000"/>
              <w:right w:val="single" w:sz="4" w:space="0" w:color="000000"/>
            </w:tcBorders>
            <w:hideMark/>
          </w:tcPr>
          <w:p w:rsidR="00633142" w:rsidRPr="00633142" w:rsidRDefault="00633142" w:rsidP="00633142">
            <w:pPr>
              <w:spacing w:before="128" w:line="240" w:lineRule="auto"/>
              <w:ind w:left="507" w:right="501"/>
              <w:jc w:val="center"/>
            </w:pPr>
            <w:r w:rsidRPr="00633142">
              <w:t>12.87</w:t>
            </w:r>
          </w:p>
        </w:tc>
      </w:tr>
    </w:tbl>
    <w:p w:rsidR="00B01E5E" w:rsidRDefault="00B01E5E" w:rsidP="00B01E5E">
      <w:pPr>
        <w:pStyle w:val="BodyText"/>
        <w:spacing w:before="5"/>
        <w:ind w:left="0"/>
        <w:rPr>
          <w:sz w:val="25"/>
        </w:rPr>
      </w:pPr>
    </w:p>
    <w:p w:rsidR="00633142" w:rsidRDefault="00B01E5E" w:rsidP="00633142">
      <w:pPr>
        <w:pStyle w:val="BodyText"/>
        <w:spacing w:before="5"/>
        <w:jc w:val="center"/>
        <w:rPr>
          <w:sz w:val="25"/>
        </w:rPr>
      </w:pPr>
      <w:r>
        <w:rPr>
          <w:sz w:val="25"/>
        </w:rPr>
        <w:t xml:space="preserve">Table </w:t>
      </w:r>
      <w:r w:rsidR="00633142" w:rsidRPr="00633142">
        <w:rPr>
          <w:sz w:val="25"/>
        </w:rPr>
        <w:t>1</w:t>
      </w:r>
      <w:r>
        <w:rPr>
          <w:sz w:val="25"/>
        </w:rPr>
        <w:t>:</w:t>
      </w:r>
      <w:r w:rsidR="00633142" w:rsidRPr="00633142">
        <w:rPr>
          <w:sz w:val="25"/>
        </w:rPr>
        <w:t xml:space="preserve"> Comparison of responses obtained in present study</w:t>
      </w:r>
    </w:p>
    <w:p w:rsidR="00633142" w:rsidRDefault="00633142" w:rsidP="00B01E5E">
      <w:pPr>
        <w:pStyle w:val="BodyText"/>
        <w:spacing w:before="5"/>
        <w:rPr>
          <w:sz w:val="25"/>
        </w:rPr>
      </w:pPr>
    </w:p>
    <w:p w:rsidR="00D91B85" w:rsidRPr="00B01E5E" w:rsidRDefault="00B01E5E" w:rsidP="00B01E5E">
      <w:pPr>
        <w:rPr>
          <w:b/>
        </w:rPr>
      </w:pPr>
      <w:r w:rsidRPr="00B01E5E">
        <w:rPr>
          <w:b/>
        </w:rPr>
        <w:t xml:space="preserve"> 3.1 </w:t>
      </w:r>
      <w:r w:rsidR="003E2172" w:rsidRPr="00B01E5E">
        <w:rPr>
          <w:b/>
        </w:rPr>
        <w:t>Types</w:t>
      </w:r>
      <w:r w:rsidR="003E2172" w:rsidRPr="00B01E5E">
        <w:rPr>
          <w:b/>
          <w:spacing w:val="-2"/>
        </w:rPr>
        <w:t xml:space="preserve"> </w:t>
      </w:r>
      <w:r w:rsidR="003E2172" w:rsidRPr="00B01E5E">
        <w:rPr>
          <w:b/>
        </w:rPr>
        <w:t>of</w:t>
      </w:r>
      <w:r w:rsidR="003E2172" w:rsidRPr="00B01E5E">
        <w:rPr>
          <w:b/>
          <w:spacing w:val="-1"/>
        </w:rPr>
        <w:t xml:space="preserve"> </w:t>
      </w:r>
      <w:r w:rsidR="003E2172" w:rsidRPr="00B01E5E">
        <w:rPr>
          <w:b/>
        </w:rPr>
        <w:t>design</w:t>
      </w:r>
      <w:r w:rsidR="003E2172" w:rsidRPr="00B01E5E">
        <w:rPr>
          <w:b/>
          <w:spacing w:val="-1"/>
        </w:rPr>
        <w:t xml:space="preserve"> </w:t>
      </w:r>
      <w:r w:rsidR="003E2172" w:rsidRPr="00B01E5E">
        <w:rPr>
          <w:b/>
        </w:rPr>
        <w:t>loads</w:t>
      </w:r>
    </w:p>
    <w:p w:rsidR="00D91B85" w:rsidRPr="00B01E5E" w:rsidRDefault="003E2172" w:rsidP="00B01E5E">
      <w:r w:rsidRPr="00B01E5E">
        <w:t>The</w:t>
      </w:r>
      <w:r w:rsidRPr="00B01E5E">
        <w:rPr>
          <w:spacing w:val="10"/>
        </w:rPr>
        <w:t xml:space="preserve"> </w:t>
      </w:r>
      <w:r w:rsidRPr="00B01E5E">
        <w:t>loads</w:t>
      </w:r>
      <w:r w:rsidRPr="00B01E5E">
        <w:rPr>
          <w:spacing w:val="11"/>
        </w:rPr>
        <w:t xml:space="preserve"> </w:t>
      </w:r>
      <w:r w:rsidRPr="00B01E5E">
        <w:t>that</w:t>
      </w:r>
      <w:r w:rsidRPr="00B01E5E">
        <w:rPr>
          <w:spacing w:val="14"/>
        </w:rPr>
        <w:t xml:space="preserve"> </w:t>
      </w:r>
      <w:r w:rsidRPr="00B01E5E">
        <w:t>are</w:t>
      </w:r>
      <w:r w:rsidRPr="00B01E5E">
        <w:rPr>
          <w:spacing w:val="11"/>
        </w:rPr>
        <w:t xml:space="preserve"> </w:t>
      </w:r>
      <w:r w:rsidRPr="00B01E5E">
        <w:t>to</w:t>
      </w:r>
      <w:r w:rsidRPr="00B01E5E">
        <w:rPr>
          <w:spacing w:val="8"/>
        </w:rPr>
        <w:t xml:space="preserve"> </w:t>
      </w:r>
      <w:r w:rsidRPr="00B01E5E">
        <w:t>be</w:t>
      </w:r>
      <w:r w:rsidRPr="00B01E5E">
        <w:rPr>
          <w:spacing w:val="14"/>
        </w:rPr>
        <w:t xml:space="preserve"> </w:t>
      </w:r>
      <w:r w:rsidRPr="00B01E5E">
        <w:t>considered</w:t>
      </w:r>
      <w:r w:rsidRPr="00B01E5E">
        <w:rPr>
          <w:spacing w:val="14"/>
        </w:rPr>
        <w:t xml:space="preserve"> </w:t>
      </w:r>
      <w:r w:rsidRPr="00B01E5E">
        <w:t>on</w:t>
      </w:r>
      <w:r w:rsidRPr="00B01E5E">
        <w:rPr>
          <w:spacing w:val="17"/>
        </w:rPr>
        <w:t xml:space="preserve"> </w:t>
      </w:r>
      <w:r w:rsidRPr="00B01E5E">
        <w:t>the</w:t>
      </w:r>
      <w:r w:rsidRPr="00B01E5E">
        <w:rPr>
          <w:spacing w:val="10"/>
        </w:rPr>
        <w:t xml:space="preserve"> </w:t>
      </w:r>
      <w:r w:rsidRPr="00B01E5E">
        <w:t>superstructure</w:t>
      </w:r>
      <w:r w:rsidRPr="00B01E5E">
        <w:rPr>
          <w:spacing w:val="-47"/>
        </w:rPr>
        <w:t xml:space="preserve"> </w:t>
      </w:r>
      <w:r w:rsidRPr="00B01E5E">
        <w:t>of</w:t>
      </w:r>
      <w:r w:rsidRPr="00B01E5E">
        <w:rPr>
          <w:spacing w:val="-5"/>
        </w:rPr>
        <w:t xml:space="preserve"> </w:t>
      </w:r>
      <w:r w:rsidRPr="00B01E5E">
        <w:t>a</w:t>
      </w:r>
      <w:r w:rsidRPr="00B01E5E">
        <w:rPr>
          <w:spacing w:val="3"/>
        </w:rPr>
        <w:t xml:space="preserve"> </w:t>
      </w:r>
      <w:r w:rsidRPr="00B01E5E">
        <w:t>typical</w:t>
      </w:r>
      <w:r w:rsidRPr="00B01E5E">
        <w:rPr>
          <w:spacing w:val="2"/>
        </w:rPr>
        <w:t xml:space="preserve"> </w:t>
      </w:r>
      <w:r w:rsidRPr="00B01E5E">
        <w:t>box girder</w:t>
      </w:r>
      <w:r w:rsidRPr="00B01E5E">
        <w:rPr>
          <w:spacing w:val="6"/>
        </w:rPr>
        <w:t xml:space="preserve"> </w:t>
      </w:r>
      <w:r w:rsidRPr="00B01E5E">
        <w:t>bridges</w:t>
      </w:r>
      <w:r w:rsidRPr="00B01E5E">
        <w:rPr>
          <w:spacing w:val="-6"/>
        </w:rPr>
        <w:t xml:space="preserve"> </w:t>
      </w:r>
      <w:r w:rsidRPr="00B01E5E">
        <w:t>are</w:t>
      </w:r>
      <w:r w:rsidRPr="00B01E5E">
        <w:rPr>
          <w:spacing w:val="-7"/>
        </w:rPr>
        <w:t xml:space="preserve"> </w:t>
      </w:r>
      <w:r w:rsidRPr="00B01E5E">
        <w:t>listed</w:t>
      </w:r>
      <w:r w:rsidRPr="00B01E5E">
        <w:rPr>
          <w:spacing w:val="1"/>
        </w:rPr>
        <w:t xml:space="preserve"> </w:t>
      </w:r>
      <w:r w:rsidRPr="00B01E5E">
        <w:t>below;</w:t>
      </w:r>
    </w:p>
    <w:p w:rsidR="00D91B85" w:rsidRPr="00B01E5E" w:rsidRDefault="00B01E5E" w:rsidP="00B01E5E">
      <w:pPr>
        <w:rPr>
          <w:b/>
        </w:rPr>
      </w:pPr>
      <w:r w:rsidRPr="00B01E5E">
        <w:rPr>
          <w:b/>
        </w:rPr>
        <w:t xml:space="preserve">1. </w:t>
      </w:r>
      <w:r w:rsidR="003E2172" w:rsidRPr="00B01E5E">
        <w:rPr>
          <w:b/>
        </w:rPr>
        <w:t>Permanent</w:t>
      </w:r>
      <w:r w:rsidR="003E2172" w:rsidRPr="00B01E5E">
        <w:rPr>
          <w:b/>
          <w:spacing w:val="-2"/>
        </w:rPr>
        <w:t xml:space="preserve"> </w:t>
      </w:r>
      <w:r w:rsidR="003E2172" w:rsidRPr="00B01E5E">
        <w:rPr>
          <w:b/>
        </w:rPr>
        <w:t>Loads</w:t>
      </w:r>
    </w:p>
    <w:p w:rsidR="00D91B85" w:rsidRPr="00B01E5E" w:rsidRDefault="003E2172" w:rsidP="00B01E5E">
      <w:pPr>
        <w:pStyle w:val="ListParagraph"/>
        <w:numPr>
          <w:ilvl w:val="0"/>
          <w:numId w:val="10"/>
        </w:numPr>
      </w:pPr>
      <w:r w:rsidRPr="00B01E5E">
        <w:t>Dead</w:t>
      </w:r>
      <w:r w:rsidRPr="00B01E5E">
        <w:rPr>
          <w:spacing w:val="-1"/>
        </w:rPr>
        <w:t xml:space="preserve"> </w:t>
      </w:r>
      <w:r w:rsidRPr="00B01E5E">
        <w:t>Loads</w:t>
      </w:r>
    </w:p>
    <w:p w:rsidR="00D91B85" w:rsidRPr="00B01E5E" w:rsidRDefault="003E2172" w:rsidP="00B01E5E">
      <w:pPr>
        <w:pStyle w:val="ListParagraph"/>
        <w:numPr>
          <w:ilvl w:val="0"/>
          <w:numId w:val="10"/>
        </w:numPr>
      </w:pPr>
      <w:r w:rsidRPr="00B01E5E">
        <w:t>Superimposed</w:t>
      </w:r>
      <w:r w:rsidRPr="00B01E5E">
        <w:rPr>
          <w:spacing w:val="-2"/>
        </w:rPr>
        <w:t xml:space="preserve"> </w:t>
      </w:r>
      <w:r w:rsidRPr="00B01E5E">
        <w:t>Dead</w:t>
      </w:r>
      <w:r w:rsidRPr="00B01E5E">
        <w:rPr>
          <w:spacing w:val="-1"/>
        </w:rPr>
        <w:t xml:space="preserve"> </w:t>
      </w:r>
      <w:r w:rsidRPr="00B01E5E">
        <w:t>Loads</w:t>
      </w:r>
    </w:p>
    <w:p w:rsidR="00B01E5E" w:rsidRDefault="003E2172" w:rsidP="00B01E5E">
      <w:pPr>
        <w:pStyle w:val="ListParagraph"/>
        <w:numPr>
          <w:ilvl w:val="0"/>
          <w:numId w:val="10"/>
        </w:numPr>
      </w:pPr>
      <w:r w:rsidRPr="00B01E5E">
        <w:t>Pressures (earth, water, ice, etc.)</w:t>
      </w:r>
      <w:r w:rsidRPr="00B01E5E">
        <w:rPr>
          <w:spacing w:val="-47"/>
        </w:rPr>
        <w:t xml:space="preserve"> </w:t>
      </w:r>
    </w:p>
    <w:p w:rsidR="00920E32" w:rsidRDefault="00920E32" w:rsidP="00920E32">
      <w:pPr>
        <w:ind w:left="0"/>
      </w:pPr>
    </w:p>
    <w:p w:rsidR="00D91B85" w:rsidRPr="00B01E5E" w:rsidRDefault="00B01E5E" w:rsidP="00B01E5E">
      <w:pPr>
        <w:rPr>
          <w:b/>
        </w:rPr>
      </w:pPr>
      <w:r w:rsidRPr="00B01E5E">
        <w:rPr>
          <w:b/>
        </w:rPr>
        <w:t>2. Temporary</w:t>
      </w:r>
      <w:r w:rsidR="003E2172" w:rsidRPr="00B01E5E">
        <w:rPr>
          <w:b/>
          <w:spacing w:val="-9"/>
        </w:rPr>
        <w:t xml:space="preserve"> </w:t>
      </w:r>
      <w:r w:rsidR="003E2172" w:rsidRPr="00B01E5E">
        <w:rPr>
          <w:b/>
        </w:rPr>
        <w:t>Loads:</w:t>
      </w:r>
    </w:p>
    <w:p w:rsidR="00D91B85" w:rsidRPr="00B01E5E" w:rsidRDefault="003E2172" w:rsidP="00B01E5E">
      <w:pPr>
        <w:pStyle w:val="ListParagraph"/>
        <w:numPr>
          <w:ilvl w:val="0"/>
          <w:numId w:val="11"/>
        </w:numPr>
      </w:pPr>
      <w:r w:rsidRPr="00B01E5E">
        <w:t>Vehicle</w:t>
      </w:r>
      <w:r w:rsidRPr="00B01E5E">
        <w:rPr>
          <w:spacing w:val="-3"/>
        </w:rPr>
        <w:t xml:space="preserve"> </w:t>
      </w:r>
      <w:r w:rsidRPr="00B01E5E">
        <w:t>Live</w:t>
      </w:r>
      <w:r w:rsidRPr="00B01E5E">
        <w:rPr>
          <w:spacing w:val="-3"/>
        </w:rPr>
        <w:t xml:space="preserve"> </w:t>
      </w:r>
      <w:r w:rsidRPr="00B01E5E">
        <w:t>Loads</w:t>
      </w:r>
    </w:p>
    <w:p w:rsidR="00D91B85" w:rsidRPr="00B01E5E" w:rsidRDefault="003E2172" w:rsidP="00B01E5E">
      <w:pPr>
        <w:pStyle w:val="ListParagraph"/>
        <w:numPr>
          <w:ilvl w:val="0"/>
          <w:numId w:val="11"/>
        </w:numPr>
      </w:pPr>
      <w:r w:rsidRPr="00B01E5E">
        <w:t>Earthquake</w:t>
      </w:r>
      <w:r w:rsidRPr="00B01E5E">
        <w:rPr>
          <w:spacing w:val="-3"/>
        </w:rPr>
        <w:t xml:space="preserve"> </w:t>
      </w:r>
      <w:r w:rsidRPr="00B01E5E">
        <w:t>Forces</w:t>
      </w:r>
    </w:p>
    <w:p w:rsidR="00D91B85" w:rsidRPr="00B01E5E" w:rsidRDefault="003E2172" w:rsidP="00B01E5E">
      <w:pPr>
        <w:pStyle w:val="ListParagraph"/>
        <w:numPr>
          <w:ilvl w:val="0"/>
          <w:numId w:val="11"/>
        </w:numPr>
      </w:pPr>
      <w:r w:rsidRPr="00B01E5E">
        <w:lastRenderedPageBreak/>
        <w:t>Wind</w:t>
      </w:r>
      <w:r w:rsidRPr="00B01E5E">
        <w:rPr>
          <w:spacing w:val="-3"/>
        </w:rPr>
        <w:t xml:space="preserve"> </w:t>
      </w:r>
      <w:r w:rsidRPr="00B01E5E">
        <w:t>Forces</w:t>
      </w:r>
    </w:p>
    <w:p w:rsidR="00D91B85" w:rsidRPr="00B01E5E" w:rsidRDefault="003E2172" w:rsidP="00B01E5E">
      <w:pPr>
        <w:pStyle w:val="ListParagraph"/>
        <w:numPr>
          <w:ilvl w:val="0"/>
          <w:numId w:val="11"/>
        </w:numPr>
      </w:pPr>
      <w:r w:rsidRPr="00B01E5E">
        <w:t>Channel</w:t>
      </w:r>
      <w:r w:rsidRPr="00B01E5E">
        <w:rPr>
          <w:spacing w:val="-3"/>
        </w:rPr>
        <w:t xml:space="preserve"> </w:t>
      </w:r>
      <w:r w:rsidRPr="00B01E5E">
        <w:t>Forces</w:t>
      </w:r>
    </w:p>
    <w:p w:rsidR="00D91B85" w:rsidRDefault="003E2172" w:rsidP="00B01E5E">
      <w:pPr>
        <w:pStyle w:val="ListParagraph"/>
        <w:numPr>
          <w:ilvl w:val="0"/>
          <w:numId w:val="11"/>
        </w:numPr>
      </w:pPr>
      <w:r w:rsidRPr="00B01E5E">
        <w:t>Longitudinal Forces</w:t>
      </w:r>
    </w:p>
    <w:p w:rsidR="00B01E5E" w:rsidRPr="00B01E5E" w:rsidRDefault="00B01E5E" w:rsidP="00B01E5E"/>
    <w:p w:rsidR="00B01E5E" w:rsidRPr="00B01E5E" w:rsidRDefault="00B01E5E" w:rsidP="00B01E5E">
      <w:pPr>
        <w:rPr>
          <w:b/>
        </w:rPr>
      </w:pPr>
      <w:r w:rsidRPr="00B01E5E">
        <w:rPr>
          <w:b/>
        </w:rPr>
        <w:t>3. Centrifugal Forces</w:t>
      </w:r>
    </w:p>
    <w:p w:rsidR="00B01E5E" w:rsidRDefault="00B01E5E" w:rsidP="00B01E5E">
      <w:pPr>
        <w:pStyle w:val="ListParagraph"/>
        <w:numPr>
          <w:ilvl w:val="0"/>
          <w:numId w:val="12"/>
        </w:numPr>
      </w:pPr>
      <w:r>
        <w:t>Impact Forces</w:t>
      </w:r>
    </w:p>
    <w:p w:rsidR="00B01E5E" w:rsidRDefault="00B01E5E" w:rsidP="00B01E5E">
      <w:pPr>
        <w:pStyle w:val="ListParagraph"/>
        <w:numPr>
          <w:ilvl w:val="0"/>
          <w:numId w:val="12"/>
        </w:numPr>
      </w:pPr>
      <w:r>
        <w:tab/>
        <w:t>Construction Loads</w:t>
      </w:r>
    </w:p>
    <w:p w:rsidR="00B01E5E" w:rsidRDefault="00B01E5E" w:rsidP="00B01E5E">
      <w:pPr>
        <w:pStyle w:val="ListParagraph"/>
        <w:ind w:left="1287" w:firstLine="0"/>
      </w:pPr>
    </w:p>
    <w:p w:rsidR="00B01E5E" w:rsidRPr="00B01E5E" w:rsidRDefault="00B01E5E" w:rsidP="00B01E5E">
      <w:pPr>
        <w:rPr>
          <w:b/>
        </w:rPr>
      </w:pPr>
      <w:r w:rsidRPr="00B01E5E">
        <w:rPr>
          <w:b/>
        </w:rPr>
        <w:t xml:space="preserve">4. </w:t>
      </w:r>
      <w:r>
        <w:rPr>
          <w:b/>
        </w:rPr>
        <w:t>Deformation and Response Loads</w:t>
      </w:r>
    </w:p>
    <w:p w:rsidR="00B01E5E" w:rsidRDefault="00B01E5E" w:rsidP="00B01E5E">
      <w:pPr>
        <w:pStyle w:val="ListParagraph"/>
        <w:numPr>
          <w:ilvl w:val="0"/>
          <w:numId w:val="13"/>
        </w:numPr>
      </w:pPr>
      <w:r>
        <w:t>Creep</w:t>
      </w:r>
    </w:p>
    <w:p w:rsidR="00B01E5E" w:rsidRDefault="00B01E5E" w:rsidP="00B01E5E">
      <w:pPr>
        <w:pStyle w:val="ListParagraph"/>
        <w:numPr>
          <w:ilvl w:val="0"/>
          <w:numId w:val="13"/>
        </w:numPr>
      </w:pPr>
      <w:r>
        <w:t>Shrinkage</w:t>
      </w:r>
    </w:p>
    <w:p w:rsidR="00B01E5E" w:rsidRDefault="00B01E5E" w:rsidP="00B01E5E">
      <w:pPr>
        <w:pStyle w:val="ListParagraph"/>
        <w:numPr>
          <w:ilvl w:val="0"/>
          <w:numId w:val="13"/>
        </w:numPr>
      </w:pPr>
      <w:r>
        <w:t>Settlement</w:t>
      </w:r>
    </w:p>
    <w:p w:rsidR="00B01E5E" w:rsidRDefault="00B01E5E" w:rsidP="00B01E5E">
      <w:pPr>
        <w:pStyle w:val="ListParagraph"/>
        <w:numPr>
          <w:ilvl w:val="0"/>
          <w:numId w:val="13"/>
        </w:numPr>
      </w:pPr>
      <w:r>
        <w:t>Uplift</w:t>
      </w:r>
    </w:p>
    <w:p w:rsidR="00B01E5E" w:rsidRDefault="00B01E5E" w:rsidP="00B01E5E">
      <w:pPr>
        <w:pStyle w:val="ListParagraph"/>
        <w:numPr>
          <w:ilvl w:val="0"/>
          <w:numId w:val="13"/>
        </w:numPr>
      </w:pPr>
      <w:r>
        <w:t>Thermal Forces</w:t>
      </w:r>
    </w:p>
    <w:p w:rsidR="00B01E5E" w:rsidRDefault="00B01E5E" w:rsidP="00B01E5E">
      <w:pPr>
        <w:pStyle w:val="ListParagraph"/>
        <w:ind w:left="1287" w:firstLine="0"/>
      </w:pPr>
    </w:p>
    <w:p w:rsidR="00D91B85" w:rsidRDefault="00B01E5E">
      <w:pPr>
        <w:pStyle w:val="BodyText"/>
        <w:rPr>
          <w:b/>
        </w:rPr>
      </w:pPr>
      <w:r>
        <w:rPr>
          <w:noProof/>
          <w:lang w:val="en-IN" w:eastAsia="en-IN"/>
        </w:rPr>
        <w:drawing>
          <wp:anchor distT="0" distB="0" distL="0" distR="0" simplePos="0" relativeHeight="251645952" behindDoc="0" locked="0" layoutInCell="1" allowOverlap="1">
            <wp:simplePos x="0" y="0"/>
            <wp:positionH relativeFrom="page">
              <wp:posOffset>1857375</wp:posOffset>
            </wp:positionH>
            <wp:positionV relativeFrom="paragraph">
              <wp:posOffset>466090</wp:posOffset>
            </wp:positionV>
            <wp:extent cx="4174490" cy="3419475"/>
            <wp:effectExtent l="0" t="0" r="0" b="9525"/>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1" cstate="print"/>
                    <a:stretch>
                      <a:fillRect/>
                    </a:stretch>
                  </pic:blipFill>
                  <pic:spPr>
                    <a:xfrm>
                      <a:off x="0" y="0"/>
                      <a:ext cx="4174490" cy="3419475"/>
                    </a:xfrm>
                    <a:prstGeom prst="rect">
                      <a:avLst/>
                    </a:prstGeom>
                  </pic:spPr>
                </pic:pic>
              </a:graphicData>
            </a:graphic>
            <wp14:sizeRelH relativeFrom="margin">
              <wp14:pctWidth>0</wp14:pctWidth>
            </wp14:sizeRelH>
            <wp14:sizeRelV relativeFrom="margin">
              <wp14:pctHeight>0</wp14:pctHeight>
            </wp14:sizeRelV>
          </wp:anchor>
        </w:drawing>
      </w:r>
    </w:p>
    <w:p w:rsidR="00D91B85" w:rsidRDefault="00D91B85">
      <w:pPr>
        <w:pStyle w:val="BodyText"/>
        <w:spacing w:before="2"/>
        <w:rPr>
          <w:b/>
          <w:sz w:val="28"/>
        </w:rPr>
      </w:pPr>
    </w:p>
    <w:p w:rsidR="00D91B85" w:rsidRDefault="003E2172">
      <w:pPr>
        <w:pStyle w:val="BodyText"/>
        <w:spacing w:before="177"/>
        <w:ind w:left="638" w:right="916"/>
        <w:jc w:val="center"/>
      </w:pPr>
      <w:r>
        <w:t>Figure</w:t>
      </w:r>
      <w:r>
        <w:rPr>
          <w:spacing w:val="-5"/>
        </w:rPr>
        <w:t xml:space="preserve"> </w:t>
      </w:r>
      <w:r>
        <w:t>-2:</w:t>
      </w:r>
      <w:r>
        <w:rPr>
          <w:spacing w:val="-1"/>
        </w:rPr>
        <w:t xml:space="preserve"> </w:t>
      </w:r>
      <w:r w:rsidR="00B01E5E">
        <w:rPr>
          <w:spacing w:val="-1"/>
        </w:rPr>
        <w:t xml:space="preserve"> </w:t>
      </w:r>
      <w:r w:rsidR="00B01E5E">
        <w:t>Curved</w:t>
      </w:r>
      <w:r w:rsidR="00B01E5E">
        <w:rPr>
          <w:spacing w:val="3"/>
        </w:rPr>
        <w:t xml:space="preserve"> 3D Model of </w:t>
      </w:r>
      <w:r>
        <w:t>B</w:t>
      </w:r>
      <w:r w:rsidR="00B01E5E">
        <w:t>ox Girder</w:t>
      </w:r>
    </w:p>
    <w:p w:rsidR="00D91B85" w:rsidRDefault="00D91B85">
      <w:pPr>
        <w:pStyle w:val="BodyText"/>
      </w:pPr>
    </w:p>
    <w:p w:rsidR="00D91B85" w:rsidRDefault="003E2172">
      <w:pPr>
        <w:pStyle w:val="BodyText"/>
        <w:spacing w:before="9"/>
        <w:rPr>
          <w:sz w:val="16"/>
        </w:rPr>
      </w:pPr>
      <w:r>
        <w:rPr>
          <w:noProof/>
          <w:lang w:val="en-IN" w:eastAsia="en-IN"/>
        </w:rPr>
        <w:lastRenderedPageBreak/>
        <w:drawing>
          <wp:anchor distT="0" distB="0" distL="0" distR="0" simplePos="0" relativeHeight="251646976" behindDoc="0" locked="0" layoutInCell="1" allowOverlap="1">
            <wp:simplePos x="0" y="0"/>
            <wp:positionH relativeFrom="page">
              <wp:posOffset>1400175</wp:posOffset>
            </wp:positionH>
            <wp:positionV relativeFrom="paragraph">
              <wp:posOffset>-200025</wp:posOffset>
            </wp:positionV>
            <wp:extent cx="4596130" cy="2609850"/>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4596130" cy="2609850"/>
                    </a:xfrm>
                    <a:prstGeom prst="rect">
                      <a:avLst/>
                    </a:prstGeom>
                  </pic:spPr>
                </pic:pic>
              </a:graphicData>
            </a:graphic>
            <wp14:sizeRelH relativeFrom="margin">
              <wp14:pctWidth>0</wp14:pctWidth>
            </wp14:sizeRelH>
            <wp14:sizeRelV relativeFrom="margin">
              <wp14:pctHeight>0</wp14:pctHeight>
            </wp14:sizeRelV>
          </wp:anchor>
        </w:drawing>
      </w:r>
    </w:p>
    <w:p w:rsidR="00D91B85" w:rsidRDefault="003E2172">
      <w:pPr>
        <w:pStyle w:val="BodyText"/>
        <w:ind w:left="636" w:right="916"/>
        <w:jc w:val="center"/>
      </w:pPr>
      <w:r>
        <w:t>Figure</w:t>
      </w:r>
      <w:r>
        <w:rPr>
          <w:spacing w:val="-2"/>
        </w:rPr>
        <w:t xml:space="preserve"> </w:t>
      </w:r>
      <w:r>
        <w:t>-3:</w:t>
      </w:r>
      <w:r>
        <w:rPr>
          <w:spacing w:val="1"/>
        </w:rPr>
        <w:t xml:space="preserve"> </w:t>
      </w:r>
      <w:r>
        <w:t>Straight</w:t>
      </w:r>
      <w:r>
        <w:rPr>
          <w:spacing w:val="-3"/>
        </w:rPr>
        <w:t xml:space="preserve"> </w:t>
      </w:r>
      <w:r w:rsidR="00B01E5E">
        <w:t>girder 3D Model</w:t>
      </w:r>
    </w:p>
    <w:p w:rsidR="00D91B85" w:rsidRDefault="00D91B85">
      <w:pPr>
        <w:pStyle w:val="BodyText"/>
      </w:pPr>
    </w:p>
    <w:p w:rsidR="00D91B85" w:rsidRDefault="00B01E5E">
      <w:pPr>
        <w:pStyle w:val="BodyText"/>
      </w:pPr>
      <w:r>
        <w:rPr>
          <w:noProof/>
          <w:lang w:val="en-IN" w:eastAsia="en-IN"/>
        </w:rPr>
        <w:drawing>
          <wp:anchor distT="0" distB="0" distL="0" distR="0" simplePos="0" relativeHeight="251649024" behindDoc="0" locked="0" layoutInCell="1" allowOverlap="1">
            <wp:simplePos x="0" y="0"/>
            <wp:positionH relativeFrom="page">
              <wp:posOffset>1247775</wp:posOffset>
            </wp:positionH>
            <wp:positionV relativeFrom="paragraph">
              <wp:posOffset>346710</wp:posOffset>
            </wp:positionV>
            <wp:extent cx="5057775" cy="4562475"/>
            <wp:effectExtent l="0" t="0" r="9525" b="9525"/>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3" cstate="print"/>
                    <a:stretch>
                      <a:fillRect/>
                    </a:stretch>
                  </pic:blipFill>
                  <pic:spPr>
                    <a:xfrm>
                      <a:off x="0" y="0"/>
                      <a:ext cx="5057775" cy="4562475"/>
                    </a:xfrm>
                    <a:prstGeom prst="rect">
                      <a:avLst/>
                    </a:prstGeom>
                  </pic:spPr>
                </pic:pic>
              </a:graphicData>
            </a:graphic>
            <wp14:sizeRelH relativeFrom="margin">
              <wp14:pctWidth>0</wp14:pctWidth>
            </wp14:sizeRelH>
            <wp14:sizeRelV relativeFrom="margin">
              <wp14:pctHeight>0</wp14:pctHeight>
            </wp14:sizeRelV>
          </wp:anchor>
        </w:drawing>
      </w:r>
    </w:p>
    <w:p w:rsidR="00D91B85" w:rsidRDefault="00D91B85">
      <w:pPr>
        <w:pStyle w:val="BodyText"/>
        <w:spacing w:before="1"/>
        <w:rPr>
          <w:sz w:val="14"/>
        </w:rPr>
      </w:pPr>
    </w:p>
    <w:p w:rsidR="00D91B85" w:rsidRDefault="00D91B85">
      <w:pPr>
        <w:pStyle w:val="BodyText"/>
        <w:spacing w:before="8"/>
        <w:rPr>
          <w:sz w:val="18"/>
        </w:rPr>
      </w:pPr>
    </w:p>
    <w:p w:rsidR="00D91B85" w:rsidRDefault="003E2172">
      <w:pPr>
        <w:pStyle w:val="BodyText"/>
        <w:ind w:left="723" w:right="916"/>
        <w:jc w:val="center"/>
      </w:pPr>
      <w:r>
        <w:t>Figure</w:t>
      </w:r>
      <w:r>
        <w:rPr>
          <w:spacing w:val="-2"/>
        </w:rPr>
        <w:t xml:space="preserve"> </w:t>
      </w:r>
      <w:r>
        <w:t>4</w:t>
      </w:r>
      <w:r w:rsidR="00B01E5E">
        <w:t>:</w:t>
      </w:r>
      <w:r>
        <w:rPr>
          <w:spacing w:val="-3"/>
        </w:rPr>
        <w:t xml:space="preserve"> </w:t>
      </w:r>
      <w:r>
        <w:t>Details of</w:t>
      </w:r>
      <w:r>
        <w:rPr>
          <w:spacing w:val="-4"/>
        </w:rPr>
        <w:t xml:space="preserve"> </w:t>
      </w:r>
      <w:r>
        <w:t>cross-section</w:t>
      </w:r>
      <w:r>
        <w:rPr>
          <w:spacing w:val="1"/>
        </w:rPr>
        <w:t xml:space="preserve"> </w:t>
      </w:r>
      <w:r>
        <w:t>at</w:t>
      </w:r>
      <w:r>
        <w:rPr>
          <w:spacing w:val="-3"/>
        </w:rPr>
        <w:t xml:space="preserve"> </w:t>
      </w:r>
      <w:r>
        <w:t>mid</w:t>
      </w:r>
      <w:r>
        <w:rPr>
          <w:spacing w:val="1"/>
        </w:rPr>
        <w:t xml:space="preserve"> </w:t>
      </w:r>
      <w:r w:rsidR="00B01E5E">
        <w:t>span</w:t>
      </w:r>
    </w:p>
    <w:p w:rsidR="00D91B85" w:rsidRDefault="00D91B85">
      <w:pPr>
        <w:jc w:val="center"/>
        <w:sectPr w:rsidR="00D91B85" w:rsidSect="005A6123">
          <w:type w:val="continuous"/>
          <w:pgSz w:w="11910" w:h="16840"/>
          <w:pgMar w:top="1620" w:right="660" w:bottom="1180" w:left="940" w:header="720" w:footer="720" w:gutter="0"/>
          <w:cols w:space="720"/>
        </w:sectPr>
      </w:pPr>
    </w:p>
    <w:p w:rsidR="00D91B85" w:rsidRDefault="00D91B85">
      <w:pPr>
        <w:pStyle w:val="BodyText"/>
        <w:spacing w:before="1"/>
        <w:rPr>
          <w:sz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409"/>
        <w:gridCol w:w="2217"/>
      </w:tblGrid>
      <w:tr w:rsidR="00920E32" w:rsidTr="00920E32">
        <w:trPr>
          <w:trHeight w:val="350"/>
          <w:jc w:val="center"/>
        </w:trPr>
        <w:tc>
          <w:tcPr>
            <w:tcW w:w="3402" w:type="dxa"/>
          </w:tcPr>
          <w:p w:rsidR="00920E32" w:rsidRPr="00920E32" w:rsidRDefault="00920E32" w:rsidP="00920E32">
            <w:pPr>
              <w:jc w:val="center"/>
              <w:rPr>
                <w:b/>
              </w:rPr>
            </w:pPr>
            <w:r w:rsidRPr="00920E32">
              <w:rPr>
                <w:b/>
              </w:rPr>
              <w:t>Parameters</w:t>
            </w:r>
          </w:p>
        </w:tc>
        <w:tc>
          <w:tcPr>
            <w:tcW w:w="2409" w:type="dxa"/>
          </w:tcPr>
          <w:p w:rsidR="00920E32" w:rsidRPr="00920E32" w:rsidRDefault="00920E32" w:rsidP="00920E32">
            <w:pPr>
              <w:jc w:val="center"/>
              <w:rPr>
                <w:b/>
              </w:rPr>
            </w:pPr>
            <w:r w:rsidRPr="00920E32">
              <w:rPr>
                <w:b/>
              </w:rPr>
              <w:t>Notation</w:t>
            </w:r>
          </w:p>
        </w:tc>
        <w:tc>
          <w:tcPr>
            <w:tcW w:w="2217" w:type="dxa"/>
          </w:tcPr>
          <w:p w:rsidR="00920E32" w:rsidRPr="00920E32" w:rsidRDefault="00920E32" w:rsidP="00920E32">
            <w:pPr>
              <w:jc w:val="center"/>
              <w:rPr>
                <w:b/>
              </w:rPr>
            </w:pPr>
            <w:r w:rsidRPr="00920E32">
              <w:rPr>
                <w:b/>
              </w:rPr>
              <w:t>(m)</w:t>
            </w:r>
          </w:p>
        </w:tc>
      </w:tr>
      <w:tr w:rsidR="00920E32" w:rsidTr="00920E32">
        <w:trPr>
          <w:trHeight w:val="273"/>
          <w:jc w:val="center"/>
        </w:trPr>
        <w:tc>
          <w:tcPr>
            <w:tcW w:w="3402" w:type="dxa"/>
          </w:tcPr>
          <w:p w:rsidR="00920E32" w:rsidRDefault="00920E32" w:rsidP="00920E32">
            <w:pPr>
              <w:jc w:val="center"/>
            </w:pPr>
            <w:r>
              <w:t>Length span</w:t>
            </w:r>
          </w:p>
        </w:tc>
        <w:tc>
          <w:tcPr>
            <w:tcW w:w="2409" w:type="dxa"/>
          </w:tcPr>
          <w:p w:rsidR="00920E32" w:rsidRDefault="00920E32" w:rsidP="00920E32">
            <w:pPr>
              <w:jc w:val="center"/>
            </w:pPr>
            <w:r>
              <w:t>L</w:t>
            </w:r>
          </w:p>
        </w:tc>
        <w:tc>
          <w:tcPr>
            <w:tcW w:w="2217" w:type="dxa"/>
          </w:tcPr>
          <w:p w:rsidR="00920E32" w:rsidRDefault="00920E32" w:rsidP="00920E32">
            <w:pPr>
              <w:jc w:val="center"/>
            </w:pPr>
            <w:r>
              <w:t>66</w:t>
            </w:r>
          </w:p>
        </w:tc>
      </w:tr>
      <w:tr w:rsidR="00920E32" w:rsidTr="00920E32">
        <w:trPr>
          <w:trHeight w:val="277"/>
          <w:jc w:val="center"/>
        </w:trPr>
        <w:tc>
          <w:tcPr>
            <w:tcW w:w="3402" w:type="dxa"/>
          </w:tcPr>
          <w:p w:rsidR="00920E32" w:rsidRDefault="00920E32" w:rsidP="00920E32">
            <w:pPr>
              <w:jc w:val="center"/>
            </w:pPr>
            <w:r>
              <w:t>Depth</w:t>
            </w:r>
            <w:r>
              <w:rPr>
                <w:spacing w:val="-1"/>
              </w:rPr>
              <w:t xml:space="preserve"> </w:t>
            </w:r>
            <w:r>
              <w:t>box</w:t>
            </w:r>
            <w:r>
              <w:rPr>
                <w:spacing w:val="-2"/>
              </w:rPr>
              <w:t xml:space="preserve"> </w:t>
            </w:r>
            <w:r>
              <w:t>girder</w:t>
            </w:r>
          </w:p>
        </w:tc>
        <w:tc>
          <w:tcPr>
            <w:tcW w:w="2409" w:type="dxa"/>
          </w:tcPr>
          <w:p w:rsidR="00920E32" w:rsidRDefault="00920E32" w:rsidP="00920E32">
            <w:pPr>
              <w:jc w:val="center"/>
            </w:pPr>
            <w:r>
              <w:rPr>
                <w:w w:val="94"/>
              </w:rPr>
              <w:t>H</w:t>
            </w:r>
          </w:p>
        </w:tc>
        <w:tc>
          <w:tcPr>
            <w:tcW w:w="2217" w:type="dxa"/>
          </w:tcPr>
          <w:p w:rsidR="00920E32" w:rsidRDefault="00920E32" w:rsidP="00920E32">
            <w:pPr>
              <w:jc w:val="center"/>
            </w:pPr>
            <w:r>
              <w:t>2.31</w:t>
            </w:r>
          </w:p>
        </w:tc>
      </w:tr>
      <w:tr w:rsidR="00920E32" w:rsidTr="00920E32">
        <w:trPr>
          <w:trHeight w:val="277"/>
          <w:jc w:val="center"/>
        </w:trPr>
        <w:tc>
          <w:tcPr>
            <w:tcW w:w="3402" w:type="dxa"/>
          </w:tcPr>
          <w:p w:rsidR="00920E32" w:rsidRDefault="00920E32" w:rsidP="00920E32">
            <w:pPr>
              <w:jc w:val="center"/>
            </w:pPr>
            <w:r>
              <w:t>Width</w:t>
            </w:r>
            <w:r>
              <w:rPr>
                <w:spacing w:val="1"/>
              </w:rPr>
              <w:t xml:space="preserve"> </w:t>
            </w:r>
            <w:r>
              <w:t>of</w:t>
            </w:r>
            <w:r>
              <w:rPr>
                <w:spacing w:val="-4"/>
              </w:rPr>
              <w:t xml:space="preserve"> </w:t>
            </w:r>
            <w:r>
              <w:t>top</w:t>
            </w:r>
            <w:r>
              <w:rPr>
                <w:spacing w:val="2"/>
              </w:rPr>
              <w:t xml:space="preserve"> </w:t>
            </w:r>
            <w:r>
              <w:t>flange</w:t>
            </w:r>
          </w:p>
        </w:tc>
        <w:tc>
          <w:tcPr>
            <w:tcW w:w="2409" w:type="dxa"/>
          </w:tcPr>
          <w:p w:rsidR="00920E32" w:rsidRDefault="00920E32" w:rsidP="00920E32">
            <w:pPr>
              <w:jc w:val="center"/>
            </w:pPr>
            <w:r>
              <w:rPr>
                <w:position w:val="3"/>
              </w:rPr>
              <w:t>b</w:t>
            </w:r>
            <w:r>
              <w:t>tf</w:t>
            </w:r>
          </w:p>
        </w:tc>
        <w:tc>
          <w:tcPr>
            <w:tcW w:w="2217" w:type="dxa"/>
          </w:tcPr>
          <w:p w:rsidR="00920E32" w:rsidRDefault="00920E32" w:rsidP="00920E32">
            <w:pPr>
              <w:jc w:val="center"/>
            </w:pPr>
            <w:r>
              <w:t>9.6</w:t>
            </w:r>
          </w:p>
        </w:tc>
      </w:tr>
      <w:tr w:rsidR="00920E32" w:rsidTr="00920E32">
        <w:trPr>
          <w:trHeight w:val="273"/>
          <w:jc w:val="center"/>
        </w:trPr>
        <w:tc>
          <w:tcPr>
            <w:tcW w:w="3402" w:type="dxa"/>
          </w:tcPr>
          <w:p w:rsidR="00920E32" w:rsidRDefault="00920E32" w:rsidP="00920E32">
            <w:pPr>
              <w:jc w:val="center"/>
            </w:pPr>
            <w:r>
              <w:t>Thickness of</w:t>
            </w:r>
            <w:r>
              <w:rPr>
                <w:spacing w:val="-3"/>
              </w:rPr>
              <w:t xml:space="preserve"> </w:t>
            </w:r>
            <w:r>
              <w:t>top</w:t>
            </w:r>
            <w:r>
              <w:rPr>
                <w:spacing w:val="1"/>
              </w:rPr>
              <w:t xml:space="preserve"> </w:t>
            </w:r>
            <w:r>
              <w:t>flange</w:t>
            </w:r>
          </w:p>
        </w:tc>
        <w:tc>
          <w:tcPr>
            <w:tcW w:w="2409" w:type="dxa"/>
          </w:tcPr>
          <w:p w:rsidR="00920E32" w:rsidRDefault="00920E32" w:rsidP="00920E32">
            <w:pPr>
              <w:jc w:val="center"/>
            </w:pPr>
            <w:r>
              <w:rPr>
                <w:position w:val="3"/>
              </w:rPr>
              <w:t>t</w:t>
            </w:r>
            <w:r>
              <w:t>tf</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t>Width</w:t>
            </w:r>
            <w:r>
              <w:rPr>
                <w:spacing w:val="-1"/>
              </w:rPr>
              <w:t xml:space="preserve"> </w:t>
            </w:r>
            <w:r>
              <w:t>web</w:t>
            </w:r>
          </w:p>
        </w:tc>
        <w:tc>
          <w:tcPr>
            <w:tcW w:w="2409" w:type="dxa"/>
          </w:tcPr>
          <w:p w:rsidR="00920E32" w:rsidRDefault="00920E32" w:rsidP="00920E32">
            <w:pPr>
              <w:jc w:val="center"/>
            </w:pPr>
            <w:r>
              <w:t>b</w:t>
            </w:r>
            <w:r>
              <w:rPr>
                <w:vertAlign w:val="subscript"/>
              </w:rPr>
              <w:t>w</w:t>
            </w:r>
          </w:p>
        </w:tc>
        <w:tc>
          <w:tcPr>
            <w:tcW w:w="2217" w:type="dxa"/>
          </w:tcPr>
          <w:p w:rsidR="00920E32" w:rsidRDefault="00920E32" w:rsidP="00920E32">
            <w:pPr>
              <w:jc w:val="center"/>
            </w:pPr>
            <w:r>
              <w:t>0.381</w:t>
            </w:r>
          </w:p>
        </w:tc>
      </w:tr>
      <w:tr w:rsidR="00920E32" w:rsidTr="00920E32">
        <w:trPr>
          <w:trHeight w:val="277"/>
          <w:jc w:val="center"/>
        </w:trPr>
        <w:tc>
          <w:tcPr>
            <w:tcW w:w="3402" w:type="dxa"/>
          </w:tcPr>
          <w:p w:rsidR="00920E32" w:rsidRDefault="00920E32" w:rsidP="00920E32">
            <w:pPr>
              <w:jc w:val="center"/>
            </w:pPr>
            <w:r>
              <w:t>Width bottom</w:t>
            </w:r>
            <w:r>
              <w:rPr>
                <w:spacing w:val="1"/>
              </w:rPr>
              <w:t xml:space="preserve"> </w:t>
            </w:r>
            <w:r>
              <w:t>flange</w:t>
            </w:r>
          </w:p>
        </w:tc>
        <w:tc>
          <w:tcPr>
            <w:tcW w:w="2409" w:type="dxa"/>
          </w:tcPr>
          <w:p w:rsidR="00920E32" w:rsidRDefault="00920E32" w:rsidP="00920E32">
            <w:pPr>
              <w:jc w:val="center"/>
            </w:pPr>
            <w:r>
              <w:rPr>
                <w:position w:val="3"/>
              </w:rPr>
              <w:t>b</w:t>
            </w:r>
            <w:r>
              <w:t>bf</w:t>
            </w:r>
          </w:p>
        </w:tc>
        <w:tc>
          <w:tcPr>
            <w:tcW w:w="2217" w:type="dxa"/>
          </w:tcPr>
          <w:p w:rsidR="00920E32" w:rsidRDefault="00920E32" w:rsidP="00920E32">
            <w:pPr>
              <w:jc w:val="center"/>
            </w:pPr>
            <w:r>
              <w:t>4</w:t>
            </w:r>
          </w:p>
        </w:tc>
      </w:tr>
      <w:tr w:rsidR="00920E32" w:rsidTr="00920E32">
        <w:trPr>
          <w:trHeight w:val="273"/>
          <w:jc w:val="center"/>
        </w:trPr>
        <w:tc>
          <w:tcPr>
            <w:tcW w:w="3402" w:type="dxa"/>
          </w:tcPr>
          <w:p w:rsidR="00920E32" w:rsidRDefault="00920E32" w:rsidP="00920E32">
            <w:pPr>
              <w:jc w:val="center"/>
            </w:pPr>
            <w:r>
              <w:t>Thickness</w:t>
            </w:r>
            <w:r>
              <w:rPr>
                <w:spacing w:val="-1"/>
              </w:rPr>
              <w:t xml:space="preserve"> </w:t>
            </w:r>
            <w:r>
              <w:t>bottom</w:t>
            </w:r>
            <w:r>
              <w:rPr>
                <w:spacing w:val="1"/>
              </w:rPr>
              <w:t xml:space="preserve"> </w:t>
            </w:r>
            <w:r>
              <w:t>flange</w:t>
            </w:r>
          </w:p>
        </w:tc>
        <w:tc>
          <w:tcPr>
            <w:tcW w:w="2409" w:type="dxa"/>
          </w:tcPr>
          <w:p w:rsidR="00920E32" w:rsidRDefault="00920E32" w:rsidP="00920E32">
            <w:pPr>
              <w:jc w:val="center"/>
            </w:pPr>
            <w:r>
              <w:rPr>
                <w:position w:val="3"/>
              </w:rPr>
              <w:t>t</w:t>
            </w:r>
            <w:r>
              <w:t>bf</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t>Width box top side</w:t>
            </w:r>
          </w:p>
        </w:tc>
        <w:tc>
          <w:tcPr>
            <w:tcW w:w="2409" w:type="dxa"/>
          </w:tcPr>
          <w:p w:rsidR="00920E32" w:rsidRDefault="00920E32" w:rsidP="00920E32">
            <w:pPr>
              <w:jc w:val="center"/>
            </w:pPr>
            <w:r>
              <w:rPr>
                <w:position w:val="3"/>
              </w:rPr>
              <w:t>b</w:t>
            </w:r>
            <w:r>
              <w:t>boxts</w:t>
            </w:r>
          </w:p>
        </w:tc>
        <w:tc>
          <w:tcPr>
            <w:tcW w:w="2217" w:type="dxa"/>
          </w:tcPr>
          <w:p w:rsidR="00920E32" w:rsidRDefault="00920E32" w:rsidP="00920E32">
            <w:pPr>
              <w:jc w:val="center"/>
            </w:pPr>
            <w:r>
              <w:t>5.445</w:t>
            </w:r>
          </w:p>
        </w:tc>
      </w:tr>
      <w:tr w:rsidR="00920E32" w:rsidTr="00920E32">
        <w:trPr>
          <w:trHeight w:val="557"/>
          <w:jc w:val="center"/>
        </w:trPr>
        <w:tc>
          <w:tcPr>
            <w:tcW w:w="3402" w:type="dxa"/>
          </w:tcPr>
          <w:p w:rsidR="00920E32" w:rsidRDefault="00920E32" w:rsidP="00920E32">
            <w:pPr>
              <w:jc w:val="center"/>
            </w:pPr>
            <w:r>
              <w:t>Cantilever</w:t>
            </w:r>
            <w:r>
              <w:rPr>
                <w:spacing w:val="1"/>
              </w:rPr>
              <w:t xml:space="preserve"> </w:t>
            </w:r>
            <w:r>
              <w:t>length</w:t>
            </w:r>
            <w:r>
              <w:rPr>
                <w:spacing w:val="22"/>
              </w:rPr>
              <w:t xml:space="preserve"> </w:t>
            </w:r>
            <w:r>
              <w:t>top</w:t>
            </w:r>
            <w:r>
              <w:rPr>
                <w:spacing w:val="-47"/>
              </w:rPr>
              <w:t xml:space="preserve"> </w:t>
            </w:r>
            <w:r>
              <w:t>flange</w:t>
            </w:r>
          </w:p>
        </w:tc>
        <w:tc>
          <w:tcPr>
            <w:tcW w:w="2409" w:type="dxa"/>
          </w:tcPr>
          <w:p w:rsidR="00920E32" w:rsidRDefault="00920E32" w:rsidP="00920E32">
            <w:pPr>
              <w:jc w:val="center"/>
            </w:pPr>
            <w:r>
              <w:rPr>
                <w:position w:val="3"/>
              </w:rPr>
              <w:t>L</w:t>
            </w:r>
            <w:r>
              <w:rPr>
                <w:spacing w:val="-4"/>
                <w:position w:val="3"/>
              </w:rPr>
              <w:t xml:space="preserve"> </w:t>
            </w:r>
            <w:r>
              <w:t>cant</w:t>
            </w:r>
          </w:p>
        </w:tc>
        <w:tc>
          <w:tcPr>
            <w:tcW w:w="2217" w:type="dxa"/>
          </w:tcPr>
          <w:p w:rsidR="00920E32" w:rsidRDefault="00920E32" w:rsidP="00920E32">
            <w:pPr>
              <w:jc w:val="center"/>
            </w:pPr>
            <w:r>
              <w:t>2.080</w:t>
            </w:r>
          </w:p>
        </w:tc>
      </w:tr>
      <w:tr w:rsidR="00920E32" w:rsidTr="00920E32">
        <w:trPr>
          <w:trHeight w:val="273"/>
          <w:jc w:val="center"/>
        </w:trPr>
        <w:tc>
          <w:tcPr>
            <w:tcW w:w="3402" w:type="dxa"/>
          </w:tcPr>
          <w:p w:rsidR="00920E32" w:rsidRDefault="00920E32" w:rsidP="00920E32">
            <w:pPr>
              <w:jc w:val="center"/>
            </w:pPr>
            <w:r>
              <w:t>Depth</w:t>
            </w:r>
            <w:r>
              <w:rPr>
                <w:spacing w:val="-3"/>
              </w:rPr>
              <w:t xml:space="preserve"> </w:t>
            </w:r>
            <w:r>
              <w:t>webs</w:t>
            </w:r>
          </w:p>
        </w:tc>
        <w:tc>
          <w:tcPr>
            <w:tcW w:w="2409" w:type="dxa"/>
          </w:tcPr>
          <w:p w:rsidR="00920E32" w:rsidRDefault="00920E32" w:rsidP="00920E32">
            <w:pPr>
              <w:jc w:val="center"/>
            </w:pPr>
            <w:r>
              <w:rPr>
                <w:spacing w:val="-1"/>
                <w:position w:val="3"/>
              </w:rPr>
              <w:t>H</w:t>
            </w:r>
            <w:r>
              <w:rPr>
                <w:spacing w:val="-23"/>
                <w:position w:val="3"/>
              </w:rPr>
              <w:t xml:space="preserve"> </w:t>
            </w:r>
            <w:r>
              <w:rPr>
                <w:spacing w:val="-1"/>
              </w:rPr>
              <w:t>box</w:t>
            </w:r>
          </w:p>
        </w:tc>
        <w:tc>
          <w:tcPr>
            <w:tcW w:w="2217" w:type="dxa"/>
          </w:tcPr>
          <w:p w:rsidR="00920E32" w:rsidRDefault="00920E32" w:rsidP="00920E32">
            <w:pPr>
              <w:jc w:val="center"/>
            </w:pPr>
            <w:r>
              <w:t>1.547</w:t>
            </w:r>
          </w:p>
        </w:tc>
      </w:tr>
      <w:tr w:rsidR="00920E32" w:rsidTr="00920E32">
        <w:trPr>
          <w:trHeight w:val="350"/>
          <w:jc w:val="center"/>
        </w:trPr>
        <w:tc>
          <w:tcPr>
            <w:tcW w:w="3402" w:type="dxa"/>
          </w:tcPr>
          <w:p w:rsidR="00920E32" w:rsidRDefault="00920E32" w:rsidP="00920E32">
            <w:pPr>
              <w:jc w:val="center"/>
            </w:pPr>
            <w:r>
              <w:t>Parameters</w:t>
            </w:r>
          </w:p>
        </w:tc>
        <w:tc>
          <w:tcPr>
            <w:tcW w:w="2409" w:type="dxa"/>
          </w:tcPr>
          <w:p w:rsidR="00920E32" w:rsidRDefault="00920E32" w:rsidP="00920E32">
            <w:pPr>
              <w:jc w:val="center"/>
            </w:pPr>
            <w:r>
              <w:t>Notation</w:t>
            </w:r>
          </w:p>
        </w:tc>
        <w:tc>
          <w:tcPr>
            <w:tcW w:w="2217" w:type="dxa"/>
          </w:tcPr>
          <w:p w:rsidR="00920E32" w:rsidRDefault="00920E32" w:rsidP="00920E32">
            <w:pPr>
              <w:jc w:val="center"/>
            </w:pPr>
            <w:r>
              <w:t>(m)</w:t>
            </w:r>
          </w:p>
        </w:tc>
      </w:tr>
      <w:tr w:rsidR="00920E32" w:rsidTr="00920E32">
        <w:trPr>
          <w:trHeight w:val="278"/>
          <w:jc w:val="center"/>
        </w:trPr>
        <w:tc>
          <w:tcPr>
            <w:tcW w:w="3402" w:type="dxa"/>
          </w:tcPr>
          <w:p w:rsidR="00920E32" w:rsidRDefault="00920E32" w:rsidP="00920E32">
            <w:pPr>
              <w:jc w:val="center"/>
            </w:pPr>
            <w:r>
              <w:t>Length span</w:t>
            </w:r>
          </w:p>
        </w:tc>
        <w:tc>
          <w:tcPr>
            <w:tcW w:w="2409" w:type="dxa"/>
          </w:tcPr>
          <w:p w:rsidR="00920E32" w:rsidRDefault="00920E32" w:rsidP="00920E32">
            <w:pPr>
              <w:jc w:val="center"/>
            </w:pPr>
            <w:r>
              <w:t>L</w:t>
            </w:r>
          </w:p>
        </w:tc>
        <w:tc>
          <w:tcPr>
            <w:tcW w:w="2217" w:type="dxa"/>
          </w:tcPr>
          <w:p w:rsidR="00920E32" w:rsidRDefault="00920E32" w:rsidP="00920E32">
            <w:pPr>
              <w:jc w:val="center"/>
            </w:pPr>
            <w:r>
              <w:t>66</w:t>
            </w:r>
          </w:p>
        </w:tc>
      </w:tr>
      <w:tr w:rsidR="00920E32" w:rsidTr="00920E32">
        <w:trPr>
          <w:trHeight w:val="273"/>
          <w:jc w:val="center"/>
        </w:trPr>
        <w:tc>
          <w:tcPr>
            <w:tcW w:w="3402" w:type="dxa"/>
          </w:tcPr>
          <w:p w:rsidR="00920E32" w:rsidRDefault="00920E32" w:rsidP="00920E32">
            <w:pPr>
              <w:jc w:val="center"/>
            </w:pPr>
            <w:r>
              <w:t>Depth</w:t>
            </w:r>
            <w:r>
              <w:rPr>
                <w:spacing w:val="-1"/>
              </w:rPr>
              <w:t xml:space="preserve"> </w:t>
            </w:r>
            <w:r>
              <w:t>box</w:t>
            </w:r>
            <w:r>
              <w:rPr>
                <w:spacing w:val="-2"/>
              </w:rPr>
              <w:t xml:space="preserve"> </w:t>
            </w:r>
            <w:r>
              <w:t>girder</w:t>
            </w:r>
          </w:p>
        </w:tc>
        <w:tc>
          <w:tcPr>
            <w:tcW w:w="2409" w:type="dxa"/>
          </w:tcPr>
          <w:p w:rsidR="00920E32" w:rsidRDefault="00920E32" w:rsidP="00920E32">
            <w:pPr>
              <w:jc w:val="center"/>
            </w:pPr>
            <w:r>
              <w:rPr>
                <w:w w:val="94"/>
              </w:rPr>
              <w:t>H</w:t>
            </w:r>
          </w:p>
        </w:tc>
        <w:tc>
          <w:tcPr>
            <w:tcW w:w="2217" w:type="dxa"/>
          </w:tcPr>
          <w:p w:rsidR="00920E32" w:rsidRDefault="00920E32" w:rsidP="00920E32">
            <w:pPr>
              <w:jc w:val="center"/>
            </w:pPr>
            <w:r>
              <w:t>2.31</w:t>
            </w:r>
          </w:p>
        </w:tc>
      </w:tr>
      <w:tr w:rsidR="00920E32" w:rsidTr="00920E32">
        <w:trPr>
          <w:trHeight w:val="278"/>
          <w:jc w:val="center"/>
        </w:trPr>
        <w:tc>
          <w:tcPr>
            <w:tcW w:w="3402" w:type="dxa"/>
          </w:tcPr>
          <w:p w:rsidR="00920E32" w:rsidRDefault="00920E32" w:rsidP="00920E32">
            <w:pPr>
              <w:jc w:val="center"/>
            </w:pPr>
            <w:r>
              <w:t>Width</w:t>
            </w:r>
            <w:r>
              <w:rPr>
                <w:spacing w:val="1"/>
              </w:rPr>
              <w:t xml:space="preserve"> </w:t>
            </w:r>
            <w:r>
              <w:t>of</w:t>
            </w:r>
            <w:r>
              <w:rPr>
                <w:spacing w:val="-4"/>
              </w:rPr>
              <w:t xml:space="preserve"> </w:t>
            </w:r>
            <w:r>
              <w:t>top</w:t>
            </w:r>
            <w:r>
              <w:rPr>
                <w:spacing w:val="2"/>
              </w:rPr>
              <w:t xml:space="preserve"> </w:t>
            </w:r>
            <w:r>
              <w:t>flange</w:t>
            </w:r>
          </w:p>
        </w:tc>
        <w:tc>
          <w:tcPr>
            <w:tcW w:w="2409" w:type="dxa"/>
          </w:tcPr>
          <w:p w:rsidR="00920E32" w:rsidRDefault="00920E32" w:rsidP="00920E32">
            <w:pPr>
              <w:jc w:val="center"/>
            </w:pPr>
            <w:r>
              <w:rPr>
                <w:position w:val="3"/>
              </w:rPr>
              <w:t>b</w:t>
            </w:r>
            <w:r>
              <w:t>tf</w:t>
            </w:r>
          </w:p>
        </w:tc>
        <w:tc>
          <w:tcPr>
            <w:tcW w:w="2217" w:type="dxa"/>
          </w:tcPr>
          <w:p w:rsidR="00920E32" w:rsidRDefault="00920E32" w:rsidP="00920E32">
            <w:pPr>
              <w:jc w:val="center"/>
            </w:pPr>
            <w:r>
              <w:t>9.6</w:t>
            </w:r>
          </w:p>
        </w:tc>
      </w:tr>
      <w:tr w:rsidR="00920E32" w:rsidTr="00920E32">
        <w:trPr>
          <w:trHeight w:val="273"/>
          <w:jc w:val="center"/>
        </w:trPr>
        <w:tc>
          <w:tcPr>
            <w:tcW w:w="3402" w:type="dxa"/>
          </w:tcPr>
          <w:p w:rsidR="00920E32" w:rsidRDefault="00920E32" w:rsidP="00920E32">
            <w:pPr>
              <w:jc w:val="center"/>
            </w:pPr>
            <w:r>
              <w:t>Thickness of</w:t>
            </w:r>
            <w:r>
              <w:rPr>
                <w:spacing w:val="-3"/>
              </w:rPr>
              <w:t xml:space="preserve"> </w:t>
            </w:r>
            <w:r>
              <w:t>top</w:t>
            </w:r>
            <w:r>
              <w:rPr>
                <w:spacing w:val="1"/>
              </w:rPr>
              <w:t xml:space="preserve"> </w:t>
            </w:r>
            <w:r>
              <w:t>flange</w:t>
            </w:r>
          </w:p>
        </w:tc>
        <w:tc>
          <w:tcPr>
            <w:tcW w:w="2409" w:type="dxa"/>
          </w:tcPr>
          <w:p w:rsidR="00920E32" w:rsidRDefault="00920E32" w:rsidP="00920E32">
            <w:pPr>
              <w:jc w:val="center"/>
            </w:pPr>
            <w:r>
              <w:rPr>
                <w:position w:val="3"/>
              </w:rPr>
              <w:t>t</w:t>
            </w:r>
            <w:r>
              <w:t>tf</w:t>
            </w:r>
          </w:p>
        </w:tc>
        <w:tc>
          <w:tcPr>
            <w:tcW w:w="2217" w:type="dxa"/>
          </w:tcPr>
          <w:p w:rsidR="00920E32" w:rsidRDefault="00920E32" w:rsidP="00920E32">
            <w:pPr>
              <w:jc w:val="center"/>
            </w:pPr>
            <w:r>
              <w:t>0.381</w:t>
            </w:r>
          </w:p>
        </w:tc>
      </w:tr>
      <w:tr w:rsidR="00920E32" w:rsidTr="00920E32">
        <w:trPr>
          <w:trHeight w:val="277"/>
          <w:jc w:val="center"/>
        </w:trPr>
        <w:tc>
          <w:tcPr>
            <w:tcW w:w="3402" w:type="dxa"/>
          </w:tcPr>
          <w:p w:rsidR="00920E32" w:rsidRDefault="00920E32" w:rsidP="00920E32">
            <w:pPr>
              <w:jc w:val="center"/>
            </w:pPr>
            <w:r>
              <w:t>Width</w:t>
            </w:r>
            <w:r>
              <w:rPr>
                <w:spacing w:val="-1"/>
              </w:rPr>
              <w:t xml:space="preserve"> </w:t>
            </w:r>
            <w:r>
              <w:t>web</w:t>
            </w:r>
          </w:p>
        </w:tc>
        <w:tc>
          <w:tcPr>
            <w:tcW w:w="2409" w:type="dxa"/>
          </w:tcPr>
          <w:p w:rsidR="00920E32" w:rsidRDefault="00920E32" w:rsidP="00920E32">
            <w:pPr>
              <w:jc w:val="center"/>
            </w:pPr>
            <w:r>
              <w:t>b</w:t>
            </w:r>
            <w:r>
              <w:rPr>
                <w:vertAlign w:val="subscript"/>
              </w:rPr>
              <w:t>w</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t>Width bottom</w:t>
            </w:r>
            <w:r>
              <w:rPr>
                <w:spacing w:val="1"/>
              </w:rPr>
              <w:t xml:space="preserve"> </w:t>
            </w:r>
            <w:r>
              <w:t>flange</w:t>
            </w:r>
          </w:p>
        </w:tc>
        <w:tc>
          <w:tcPr>
            <w:tcW w:w="2409" w:type="dxa"/>
          </w:tcPr>
          <w:p w:rsidR="00920E32" w:rsidRDefault="00920E32" w:rsidP="00920E32">
            <w:pPr>
              <w:jc w:val="center"/>
            </w:pPr>
            <w:r>
              <w:rPr>
                <w:position w:val="3"/>
              </w:rPr>
              <w:t>b</w:t>
            </w:r>
            <w:r>
              <w:t>bf</w:t>
            </w:r>
          </w:p>
        </w:tc>
        <w:tc>
          <w:tcPr>
            <w:tcW w:w="2217" w:type="dxa"/>
          </w:tcPr>
          <w:p w:rsidR="00920E32" w:rsidRDefault="00920E32" w:rsidP="00920E32">
            <w:pPr>
              <w:jc w:val="center"/>
            </w:pPr>
            <w:r>
              <w:t>4</w:t>
            </w:r>
          </w:p>
        </w:tc>
      </w:tr>
      <w:tr w:rsidR="00920E32" w:rsidTr="00920E32">
        <w:trPr>
          <w:trHeight w:val="273"/>
          <w:jc w:val="center"/>
        </w:trPr>
        <w:tc>
          <w:tcPr>
            <w:tcW w:w="3402" w:type="dxa"/>
          </w:tcPr>
          <w:p w:rsidR="00920E32" w:rsidRDefault="00920E32" w:rsidP="00920E32">
            <w:pPr>
              <w:jc w:val="center"/>
            </w:pPr>
            <w:r>
              <w:t>Thickness</w:t>
            </w:r>
            <w:r>
              <w:rPr>
                <w:spacing w:val="-1"/>
              </w:rPr>
              <w:t xml:space="preserve"> </w:t>
            </w:r>
            <w:r>
              <w:t>bottom</w:t>
            </w:r>
            <w:r>
              <w:rPr>
                <w:spacing w:val="1"/>
              </w:rPr>
              <w:t xml:space="preserve"> </w:t>
            </w:r>
            <w:r>
              <w:t>flange</w:t>
            </w:r>
          </w:p>
        </w:tc>
        <w:tc>
          <w:tcPr>
            <w:tcW w:w="2409" w:type="dxa"/>
          </w:tcPr>
          <w:p w:rsidR="00920E32" w:rsidRDefault="00920E32" w:rsidP="00920E32">
            <w:pPr>
              <w:jc w:val="center"/>
            </w:pPr>
            <w:r>
              <w:rPr>
                <w:position w:val="3"/>
              </w:rPr>
              <w:t>t</w:t>
            </w:r>
            <w:r>
              <w:t>bf</w:t>
            </w:r>
          </w:p>
        </w:tc>
        <w:tc>
          <w:tcPr>
            <w:tcW w:w="2217" w:type="dxa"/>
          </w:tcPr>
          <w:p w:rsidR="00920E32" w:rsidRDefault="00920E32" w:rsidP="00920E32">
            <w:pPr>
              <w:jc w:val="center"/>
            </w:pPr>
            <w:r>
              <w:t>0.381</w:t>
            </w:r>
          </w:p>
        </w:tc>
      </w:tr>
      <w:tr w:rsidR="00920E32" w:rsidTr="00920E32">
        <w:trPr>
          <w:trHeight w:val="278"/>
          <w:jc w:val="center"/>
        </w:trPr>
        <w:tc>
          <w:tcPr>
            <w:tcW w:w="3402" w:type="dxa"/>
          </w:tcPr>
          <w:p w:rsidR="00920E32" w:rsidRDefault="00920E32" w:rsidP="00920E32">
            <w:pPr>
              <w:jc w:val="center"/>
            </w:pPr>
            <w:r>
              <w:t>Width box top side</w:t>
            </w:r>
          </w:p>
        </w:tc>
        <w:tc>
          <w:tcPr>
            <w:tcW w:w="2409" w:type="dxa"/>
          </w:tcPr>
          <w:p w:rsidR="00920E32" w:rsidRDefault="00920E32" w:rsidP="00920E32">
            <w:pPr>
              <w:jc w:val="center"/>
            </w:pPr>
            <w:r>
              <w:rPr>
                <w:position w:val="3"/>
              </w:rPr>
              <w:t>b</w:t>
            </w:r>
            <w:r>
              <w:t>boxts</w:t>
            </w:r>
          </w:p>
        </w:tc>
        <w:tc>
          <w:tcPr>
            <w:tcW w:w="2217" w:type="dxa"/>
          </w:tcPr>
          <w:p w:rsidR="00920E32" w:rsidRDefault="00920E32" w:rsidP="00920E32">
            <w:pPr>
              <w:jc w:val="center"/>
            </w:pPr>
            <w:r>
              <w:t>5.445</w:t>
            </w:r>
          </w:p>
        </w:tc>
      </w:tr>
      <w:tr w:rsidR="00920E32" w:rsidTr="00920E32">
        <w:trPr>
          <w:trHeight w:val="551"/>
          <w:jc w:val="center"/>
        </w:trPr>
        <w:tc>
          <w:tcPr>
            <w:tcW w:w="3402" w:type="dxa"/>
          </w:tcPr>
          <w:p w:rsidR="00920E32" w:rsidRDefault="00920E32" w:rsidP="00920E32">
            <w:pPr>
              <w:jc w:val="center"/>
            </w:pPr>
            <w:r>
              <w:t>Cantilever</w:t>
            </w:r>
            <w:r>
              <w:tab/>
            </w:r>
            <w:r>
              <w:tab/>
            </w:r>
            <w:r>
              <w:rPr>
                <w:spacing w:val="-1"/>
              </w:rPr>
              <w:t>length</w:t>
            </w:r>
            <w:r>
              <w:rPr>
                <w:spacing w:val="-47"/>
              </w:rPr>
              <w:t xml:space="preserve"> </w:t>
            </w:r>
            <w:r>
              <w:t>flange</w:t>
            </w:r>
          </w:p>
        </w:tc>
        <w:tc>
          <w:tcPr>
            <w:tcW w:w="2409" w:type="dxa"/>
          </w:tcPr>
          <w:p w:rsidR="00920E32" w:rsidRDefault="00920E32" w:rsidP="00920E32">
            <w:pPr>
              <w:jc w:val="center"/>
            </w:pPr>
            <w:r>
              <w:rPr>
                <w:position w:val="3"/>
              </w:rPr>
              <w:t>L</w:t>
            </w:r>
            <w:r>
              <w:rPr>
                <w:spacing w:val="-4"/>
                <w:position w:val="3"/>
              </w:rPr>
              <w:t xml:space="preserve"> </w:t>
            </w:r>
            <w:r>
              <w:t>cant</w:t>
            </w:r>
          </w:p>
        </w:tc>
        <w:tc>
          <w:tcPr>
            <w:tcW w:w="2217" w:type="dxa"/>
          </w:tcPr>
          <w:p w:rsidR="00920E32" w:rsidRDefault="00920E32" w:rsidP="00920E32">
            <w:pPr>
              <w:jc w:val="center"/>
            </w:pPr>
            <w:r>
              <w:t>2.080</w:t>
            </w:r>
          </w:p>
        </w:tc>
      </w:tr>
      <w:tr w:rsidR="00920E32" w:rsidTr="00920E32">
        <w:trPr>
          <w:trHeight w:val="278"/>
          <w:jc w:val="center"/>
        </w:trPr>
        <w:tc>
          <w:tcPr>
            <w:tcW w:w="3402" w:type="dxa"/>
          </w:tcPr>
          <w:p w:rsidR="00920E32" w:rsidRDefault="00920E32" w:rsidP="00920E32">
            <w:pPr>
              <w:jc w:val="center"/>
            </w:pPr>
            <w:r>
              <w:t>Depth</w:t>
            </w:r>
            <w:r>
              <w:rPr>
                <w:spacing w:val="-3"/>
              </w:rPr>
              <w:t xml:space="preserve"> </w:t>
            </w:r>
            <w:r>
              <w:t>webs</w:t>
            </w:r>
          </w:p>
        </w:tc>
        <w:tc>
          <w:tcPr>
            <w:tcW w:w="2409" w:type="dxa"/>
          </w:tcPr>
          <w:p w:rsidR="00920E32" w:rsidRDefault="00920E32" w:rsidP="00920E32">
            <w:pPr>
              <w:jc w:val="center"/>
            </w:pPr>
            <w:r>
              <w:rPr>
                <w:spacing w:val="-1"/>
                <w:position w:val="3"/>
              </w:rPr>
              <w:t>H</w:t>
            </w:r>
            <w:r>
              <w:rPr>
                <w:spacing w:val="-23"/>
                <w:position w:val="3"/>
              </w:rPr>
              <w:t xml:space="preserve"> </w:t>
            </w:r>
            <w:r>
              <w:rPr>
                <w:spacing w:val="-1"/>
              </w:rPr>
              <w:t>box</w:t>
            </w:r>
          </w:p>
        </w:tc>
        <w:tc>
          <w:tcPr>
            <w:tcW w:w="2217" w:type="dxa"/>
          </w:tcPr>
          <w:p w:rsidR="00920E32" w:rsidRDefault="00920E32" w:rsidP="00920E32">
            <w:pPr>
              <w:jc w:val="center"/>
            </w:pPr>
            <w:r>
              <w:t>1.547</w:t>
            </w:r>
          </w:p>
        </w:tc>
      </w:tr>
      <w:tr w:rsidR="00920E32" w:rsidTr="00920E32">
        <w:trPr>
          <w:trHeight w:val="350"/>
          <w:jc w:val="center"/>
        </w:trPr>
        <w:tc>
          <w:tcPr>
            <w:tcW w:w="3402" w:type="dxa"/>
          </w:tcPr>
          <w:p w:rsidR="00920E32" w:rsidRDefault="00920E32" w:rsidP="00920E32">
            <w:pPr>
              <w:jc w:val="center"/>
            </w:pPr>
            <w:r>
              <w:t>Parameters</w:t>
            </w:r>
          </w:p>
        </w:tc>
        <w:tc>
          <w:tcPr>
            <w:tcW w:w="2409" w:type="dxa"/>
          </w:tcPr>
          <w:p w:rsidR="00920E32" w:rsidRDefault="00920E32" w:rsidP="00920E32">
            <w:pPr>
              <w:jc w:val="center"/>
            </w:pPr>
            <w:r>
              <w:t>Notation</w:t>
            </w:r>
          </w:p>
        </w:tc>
        <w:tc>
          <w:tcPr>
            <w:tcW w:w="2217" w:type="dxa"/>
          </w:tcPr>
          <w:p w:rsidR="00920E32" w:rsidRDefault="00920E32" w:rsidP="00920E32">
            <w:pPr>
              <w:jc w:val="center"/>
            </w:pPr>
            <w:r>
              <w:t>(m)</w:t>
            </w:r>
          </w:p>
        </w:tc>
      </w:tr>
      <w:tr w:rsidR="00920E32" w:rsidTr="00920E32">
        <w:trPr>
          <w:trHeight w:val="273"/>
          <w:jc w:val="center"/>
        </w:trPr>
        <w:tc>
          <w:tcPr>
            <w:tcW w:w="3402" w:type="dxa"/>
          </w:tcPr>
          <w:p w:rsidR="00920E32" w:rsidRDefault="00920E32" w:rsidP="00920E32">
            <w:pPr>
              <w:jc w:val="center"/>
            </w:pPr>
            <w:r>
              <w:t>Length span</w:t>
            </w:r>
          </w:p>
        </w:tc>
        <w:tc>
          <w:tcPr>
            <w:tcW w:w="2409" w:type="dxa"/>
          </w:tcPr>
          <w:p w:rsidR="00920E32" w:rsidRDefault="00920E32" w:rsidP="00920E32">
            <w:pPr>
              <w:jc w:val="center"/>
            </w:pPr>
            <w:r>
              <w:t>L</w:t>
            </w:r>
          </w:p>
        </w:tc>
        <w:tc>
          <w:tcPr>
            <w:tcW w:w="2217" w:type="dxa"/>
          </w:tcPr>
          <w:p w:rsidR="00920E32" w:rsidRDefault="00920E32" w:rsidP="00920E32">
            <w:pPr>
              <w:jc w:val="center"/>
            </w:pPr>
            <w:r>
              <w:t>66</w:t>
            </w:r>
          </w:p>
        </w:tc>
      </w:tr>
      <w:tr w:rsidR="00920E32" w:rsidTr="00920E32">
        <w:trPr>
          <w:trHeight w:val="273"/>
          <w:jc w:val="center"/>
        </w:trPr>
        <w:tc>
          <w:tcPr>
            <w:tcW w:w="3402" w:type="dxa"/>
          </w:tcPr>
          <w:p w:rsidR="00920E32" w:rsidRDefault="00920E32" w:rsidP="00920E32">
            <w:pPr>
              <w:jc w:val="center"/>
            </w:pPr>
            <w:r>
              <w:t>Depth</w:t>
            </w:r>
            <w:r>
              <w:rPr>
                <w:spacing w:val="-1"/>
              </w:rPr>
              <w:t xml:space="preserve"> </w:t>
            </w:r>
            <w:r>
              <w:t>box</w:t>
            </w:r>
            <w:r>
              <w:rPr>
                <w:spacing w:val="-2"/>
              </w:rPr>
              <w:t xml:space="preserve"> </w:t>
            </w:r>
            <w:r>
              <w:t>girder</w:t>
            </w:r>
          </w:p>
        </w:tc>
        <w:tc>
          <w:tcPr>
            <w:tcW w:w="2409" w:type="dxa"/>
          </w:tcPr>
          <w:p w:rsidR="00920E32" w:rsidRDefault="00920E32" w:rsidP="00920E32">
            <w:pPr>
              <w:jc w:val="center"/>
            </w:pPr>
            <w:r>
              <w:rPr>
                <w:w w:val="94"/>
              </w:rPr>
              <w:t>H</w:t>
            </w:r>
          </w:p>
        </w:tc>
        <w:tc>
          <w:tcPr>
            <w:tcW w:w="2217" w:type="dxa"/>
          </w:tcPr>
          <w:p w:rsidR="00920E32" w:rsidRDefault="00920E32" w:rsidP="00920E32">
            <w:pPr>
              <w:jc w:val="center"/>
            </w:pPr>
            <w:r>
              <w:t>2.31</w:t>
            </w:r>
          </w:p>
        </w:tc>
      </w:tr>
      <w:tr w:rsidR="00920E32" w:rsidTr="00920E32">
        <w:trPr>
          <w:trHeight w:val="278"/>
          <w:jc w:val="center"/>
        </w:trPr>
        <w:tc>
          <w:tcPr>
            <w:tcW w:w="3402" w:type="dxa"/>
          </w:tcPr>
          <w:p w:rsidR="00920E32" w:rsidRDefault="00920E32" w:rsidP="00920E32">
            <w:pPr>
              <w:jc w:val="center"/>
            </w:pPr>
            <w:r>
              <w:t>Width</w:t>
            </w:r>
            <w:r>
              <w:rPr>
                <w:spacing w:val="1"/>
              </w:rPr>
              <w:t xml:space="preserve"> </w:t>
            </w:r>
            <w:r>
              <w:t>of</w:t>
            </w:r>
            <w:r>
              <w:rPr>
                <w:spacing w:val="-4"/>
              </w:rPr>
              <w:t xml:space="preserve"> </w:t>
            </w:r>
            <w:r>
              <w:t>top</w:t>
            </w:r>
            <w:r>
              <w:rPr>
                <w:spacing w:val="2"/>
              </w:rPr>
              <w:t xml:space="preserve"> </w:t>
            </w:r>
            <w:r>
              <w:t>flange</w:t>
            </w:r>
          </w:p>
        </w:tc>
        <w:tc>
          <w:tcPr>
            <w:tcW w:w="2409" w:type="dxa"/>
          </w:tcPr>
          <w:p w:rsidR="00920E32" w:rsidRDefault="00920E32" w:rsidP="00920E32">
            <w:pPr>
              <w:jc w:val="center"/>
            </w:pPr>
            <w:r>
              <w:rPr>
                <w:position w:val="3"/>
              </w:rPr>
              <w:t>b</w:t>
            </w:r>
            <w:r>
              <w:t>tf</w:t>
            </w:r>
          </w:p>
        </w:tc>
        <w:tc>
          <w:tcPr>
            <w:tcW w:w="2217" w:type="dxa"/>
          </w:tcPr>
          <w:p w:rsidR="00920E32" w:rsidRDefault="00920E32" w:rsidP="00920E32">
            <w:pPr>
              <w:jc w:val="center"/>
            </w:pPr>
            <w:r>
              <w:t>9.6</w:t>
            </w:r>
          </w:p>
        </w:tc>
      </w:tr>
      <w:tr w:rsidR="00920E32" w:rsidTr="00920E32">
        <w:trPr>
          <w:trHeight w:val="277"/>
          <w:jc w:val="center"/>
        </w:trPr>
        <w:tc>
          <w:tcPr>
            <w:tcW w:w="3402" w:type="dxa"/>
          </w:tcPr>
          <w:p w:rsidR="00920E32" w:rsidRDefault="00920E32" w:rsidP="00920E32">
            <w:pPr>
              <w:jc w:val="center"/>
            </w:pPr>
            <w:r>
              <w:t>Thickness of</w:t>
            </w:r>
            <w:r>
              <w:rPr>
                <w:spacing w:val="-3"/>
              </w:rPr>
              <w:t xml:space="preserve"> </w:t>
            </w:r>
            <w:r>
              <w:t>top</w:t>
            </w:r>
            <w:r>
              <w:rPr>
                <w:spacing w:val="1"/>
              </w:rPr>
              <w:t xml:space="preserve"> </w:t>
            </w:r>
            <w:r>
              <w:t>flange</w:t>
            </w:r>
          </w:p>
        </w:tc>
        <w:tc>
          <w:tcPr>
            <w:tcW w:w="2409" w:type="dxa"/>
          </w:tcPr>
          <w:p w:rsidR="00920E32" w:rsidRDefault="00920E32" w:rsidP="00920E32">
            <w:pPr>
              <w:jc w:val="center"/>
            </w:pPr>
            <w:r>
              <w:rPr>
                <w:position w:val="3"/>
              </w:rPr>
              <w:t>t</w:t>
            </w:r>
            <w:r>
              <w:t>tf</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lastRenderedPageBreak/>
              <w:t>Width</w:t>
            </w:r>
            <w:r>
              <w:rPr>
                <w:spacing w:val="-1"/>
              </w:rPr>
              <w:t xml:space="preserve"> </w:t>
            </w:r>
            <w:r>
              <w:t>web</w:t>
            </w:r>
          </w:p>
        </w:tc>
        <w:tc>
          <w:tcPr>
            <w:tcW w:w="2409" w:type="dxa"/>
          </w:tcPr>
          <w:p w:rsidR="00920E32" w:rsidRDefault="00920E32" w:rsidP="00920E32">
            <w:pPr>
              <w:jc w:val="center"/>
            </w:pPr>
            <w:r>
              <w:t>b</w:t>
            </w:r>
            <w:r>
              <w:rPr>
                <w:vertAlign w:val="subscript"/>
              </w:rPr>
              <w:t>w</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t>Width bottom</w:t>
            </w:r>
            <w:r>
              <w:rPr>
                <w:spacing w:val="1"/>
              </w:rPr>
              <w:t xml:space="preserve"> </w:t>
            </w:r>
            <w:r>
              <w:t>flange</w:t>
            </w:r>
          </w:p>
        </w:tc>
        <w:tc>
          <w:tcPr>
            <w:tcW w:w="2409" w:type="dxa"/>
          </w:tcPr>
          <w:p w:rsidR="00920E32" w:rsidRDefault="00920E32" w:rsidP="00920E32">
            <w:pPr>
              <w:jc w:val="center"/>
            </w:pPr>
            <w:r>
              <w:rPr>
                <w:position w:val="3"/>
              </w:rPr>
              <w:t>b</w:t>
            </w:r>
            <w:r>
              <w:t>bf</w:t>
            </w:r>
          </w:p>
        </w:tc>
        <w:tc>
          <w:tcPr>
            <w:tcW w:w="2217" w:type="dxa"/>
          </w:tcPr>
          <w:p w:rsidR="00920E32" w:rsidRDefault="00920E32" w:rsidP="00920E32">
            <w:pPr>
              <w:jc w:val="center"/>
            </w:pPr>
            <w:r>
              <w:t>4</w:t>
            </w:r>
          </w:p>
        </w:tc>
      </w:tr>
      <w:tr w:rsidR="00920E32" w:rsidTr="00920E32">
        <w:trPr>
          <w:trHeight w:val="278"/>
          <w:jc w:val="center"/>
        </w:trPr>
        <w:tc>
          <w:tcPr>
            <w:tcW w:w="3402" w:type="dxa"/>
          </w:tcPr>
          <w:p w:rsidR="00920E32" w:rsidRDefault="00920E32" w:rsidP="00920E32">
            <w:pPr>
              <w:jc w:val="center"/>
            </w:pPr>
            <w:r>
              <w:t>Thickness</w:t>
            </w:r>
            <w:r>
              <w:rPr>
                <w:spacing w:val="-1"/>
              </w:rPr>
              <w:t xml:space="preserve"> </w:t>
            </w:r>
            <w:r>
              <w:t>bottom</w:t>
            </w:r>
            <w:r>
              <w:rPr>
                <w:spacing w:val="1"/>
              </w:rPr>
              <w:t xml:space="preserve"> </w:t>
            </w:r>
            <w:r>
              <w:t>flange</w:t>
            </w:r>
          </w:p>
        </w:tc>
        <w:tc>
          <w:tcPr>
            <w:tcW w:w="2409" w:type="dxa"/>
          </w:tcPr>
          <w:p w:rsidR="00920E32" w:rsidRDefault="00920E32" w:rsidP="00920E32">
            <w:pPr>
              <w:jc w:val="center"/>
            </w:pPr>
            <w:r>
              <w:rPr>
                <w:position w:val="3"/>
              </w:rPr>
              <w:t>t</w:t>
            </w:r>
            <w:r>
              <w:t>bf</w:t>
            </w:r>
          </w:p>
        </w:tc>
        <w:tc>
          <w:tcPr>
            <w:tcW w:w="2217" w:type="dxa"/>
          </w:tcPr>
          <w:p w:rsidR="00920E32" w:rsidRDefault="00920E32" w:rsidP="00920E32">
            <w:pPr>
              <w:jc w:val="center"/>
            </w:pPr>
            <w:r>
              <w:t>0.381</w:t>
            </w:r>
          </w:p>
        </w:tc>
      </w:tr>
      <w:tr w:rsidR="00920E32" w:rsidTr="00920E32">
        <w:trPr>
          <w:trHeight w:val="273"/>
          <w:jc w:val="center"/>
        </w:trPr>
        <w:tc>
          <w:tcPr>
            <w:tcW w:w="3402" w:type="dxa"/>
          </w:tcPr>
          <w:p w:rsidR="00920E32" w:rsidRDefault="00920E32" w:rsidP="00920E32">
            <w:pPr>
              <w:jc w:val="center"/>
            </w:pPr>
            <w:r>
              <w:t>Width box top side</w:t>
            </w:r>
          </w:p>
        </w:tc>
        <w:tc>
          <w:tcPr>
            <w:tcW w:w="2409" w:type="dxa"/>
          </w:tcPr>
          <w:p w:rsidR="00920E32" w:rsidRDefault="00920E32" w:rsidP="00920E32">
            <w:pPr>
              <w:jc w:val="center"/>
            </w:pPr>
            <w:r>
              <w:rPr>
                <w:position w:val="3"/>
              </w:rPr>
              <w:t>b</w:t>
            </w:r>
            <w:r>
              <w:t>boxts</w:t>
            </w:r>
          </w:p>
        </w:tc>
        <w:tc>
          <w:tcPr>
            <w:tcW w:w="2217" w:type="dxa"/>
          </w:tcPr>
          <w:p w:rsidR="00920E32" w:rsidRDefault="00920E32" w:rsidP="00920E32">
            <w:pPr>
              <w:jc w:val="center"/>
            </w:pPr>
            <w:r>
              <w:t>5.445</w:t>
            </w:r>
          </w:p>
        </w:tc>
      </w:tr>
      <w:tr w:rsidR="00920E32" w:rsidTr="00920E32">
        <w:trPr>
          <w:trHeight w:val="556"/>
          <w:jc w:val="center"/>
        </w:trPr>
        <w:tc>
          <w:tcPr>
            <w:tcW w:w="3402" w:type="dxa"/>
          </w:tcPr>
          <w:p w:rsidR="00920E32" w:rsidRDefault="00920E32" w:rsidP="00920E32">
            <w:pPr>
              <w:jc w:val="center"/>
            </w:pPr>
            <w:r>
              <w:t>Cantilever</w:t>
            </w:r>
            <w:r>
              <w:tab/>
            </w:r>
            <w:r>
              <w:tab/>
            </w:r>
            <w:r>
              <w:rPr>
                <w:spacing w:val="-1"/>
              </w:rPr>
              <w:t>length</w:t>
            </w:r>
            <w:r>
              <w:rPr>
                <w:spacing w:val="-47"/>
              </w:rPr>
              <w:t xml:space="preserve"> </w:t>
            </w:r>
            <w:r>
              <w:t>flange</w:t>
            </w:r>
          </w:p>
        </w:tc>
        <w:tc>
          <w:tcPr>
            <w:tcW w:w="2409" w:type="dxa"/>
          </w:tcPr>
          <w:p w:rsidR="00920E32" w:rsidRDefault="00920E32" w:rsidP="00920E32">
            <w:pPr>
              <w:jc w:val="center"/>
            </w:pPr>
            <w:r>
              <w:rPr>
                <w:position w:val="3"/>
              </w:rPr>
              <w:t>L</w:t>
            </w:r>
            <w:r>
              <w:rPr>
                <w:spacing w:val="-4"/>
                <w:position w:val="3"/>
              </w:rPr>
              <w:t xml:space="preserve"> </w:t>
            </w:r>
            <w:r>
              <w:t>cant</w:t>
            </w:r>
          </w:p>
        </w:tc>
        <w:tc>
          <w:tcPr>
            <w:tcW w:w="2217" w:type="dxa"/>
          </w:tcPr>
          <w:p w:rsidR="00920E32" w:rsidRDefault="00920E32" w:rsidP="00920E32">
            <w:pPr>
              <w:jc w:val="center"/>
            </w:pPr>
            <w:r>
              <w:t>2.080</w:t>
            </w:r>
          </w:p>
        </w:tc>
      </w:tr>
      <w:tr w:rsidR="00920E32" w:rsidTr="00920E32">
        <w:trPr>
          <w:trHeight w:val="273"/>
          <w:jc w:val="center"/>
        </w:trPr>
        <w:tc>
          <w:tcPr>
            <w:tcW w:w="3402" w:type="dxa"/>
          </w:tcPr>
          <w:p w:rsidR="00920E32" w:rsidRDefault="00920E32" w:rsidP="00920E32">
            <w:pPr>
              <w:jc w:val="center"/>
            </w:pPr>
            <w:r>
              <w:t>Depth</w:t>
            </w:r>
            <w:r>
              <w:rPr>
                <w:spacing w:val="-3"/>
              </w:rPr>
              <w:t xml:space="preserve"> </w:t>
            </w:r>
            <w:r>
              <w:t>webs</w:t>
            </w:r>
          </w:p>
        </w:tc>
        <w:tc>
          <w:tcPr>
            <w:tcW w:w="2409" w:type="dxa"/>
          </w:tcPr>
          <w:p w:rsidR="00920E32" w:rsidRDefault="00920E32" w:rsidP="00920E32">
            <w:pPr>
              <w:jc w:val="center"/>
            </w:pPr>
            <w:r>
              <w:rPr>
                <w:spacing w:val="-1"/>
                <w:position w:val="3"/>
              </w:rPr>
              <w:t>H</w:t>
            </w:r>
            <w:r>
              <w:rPr>
                <w:spacing w:val="-23"/>
                <w:position w:val="3"/>
              </w:rPr>
              <w:t xml:space="preserve"> </w:t>
            </w:r>
            <w:r>
              <w:rPr>
                <w:spacing w:val="-1"/>
              </w:rPr>
              <w:t>box</w:t>
            </w:r>
          </w:p>
        </w:tc>
        <w:tc>
          <w:tcPr>
            <w:tcW w:w="2217" w:type="dxa"/>
          </w:tcPr>
          <w:p w:rsidR="00920E32" w:rsidRDefault="00920E32" w:rsidP="00920E32">
            <w:pPr>
              <w:jc w:val="center"/>
            </w:pPr>
            <w:r>
              <w:t>1.547</w:t>
            </w:r>
          </w:p>
        </w:tc>
      </w:tr>
    </w:tbl>
    <w:p w:rsidR="00D91B85" w:rsidRDefault="00D91B85" w:rsidP="00920E32">
      <w:pPr>
        <w:jc w:val="center"/>
        <w:rPr>
          <w:sz w:val="11"/>
        </w:rPr>
        <w:sectPr w:rsidR="00D91B85" w:rsidSect="005A6123">
          <w:pgSz w:w="11910" w:h="16840"/>
          <w:pgMar w:top="1800" w:right="660" w:bottom="1180" w:left="940" w:header="720" w:footer="997" w:gutter="0"/>
          <w:cols w:space="720"/>
        </w:sectPr>
      </w:pPr>
    </w:p>
    <w:p w:rsidR="00920E32" w:rsidRDefault="00920E32" w:rsidP="00920E32">
      <w:pPr>
        <w:pStyle w:val="BodyText"/>
        <w:spacing w:before="93"/>
        <w:ind w:left="0"/>
      </w:pPr>
    </w:p>
    <w:p w:rsidR="00D91B85" w:rsidRDefault="003E2172" w:rsidP="00920E32">
      <w:pPr>
        <w:jc w:val="center"/>
        <w:rPr>
          <w:szCs w:val="20"/>
        </w:rPr>
      </w:pPr>
      <w:r w:rsidRPr="00920E32">
        <w:rPr>
          <w:szCs w:val="20"/>
        </w:rPr>
        <w:t>Table-2: Cross-sectional dimensions</w:t>
      </w:r>
    </w:p>
    <w:p w:rsidR="009C5D4C" w:rsidRDefault="009C5D4C" w:rsidP="00920E32">
      <w:pPr>
        <w:jc w:val="center"/>
        <w:rPr>
          <w:szCs w:val="20"/>
        </w:rPr>
      </w:pPr>
    </w:p>
    <w:p w:rsidR="00753DB8" w:rsidRDefault="009C5D4C" w:rsidP="009C5D4C">
      <w:pPr>
        <w:rPr>
          <w:b/>
        </w:rPr>
      </w:pPr>
      <w:r w:rsidRPr="009C5D4C">
        <w:rPr>
          <w:b/>
        </w:rPr>
        <w:t xml:space="preserve">4. ANALYSIS &amp; RESULT </w:t>
      </w:r>
    </w:p>
    <w:p w:rsidR="009C5D4C" w:rsidRDefault="009C5D4C" w:rsidP="00753DB8">
      <w:r>
        <w:t xml:space="preserve">Both static and dynamic evaluations of the moving and dead loads have been performed on the models of the straight and curved box girder bridges. Every analysis preserves a record of the responses, which may include torsion, bending moment, longitudinal stress, and deflections. It is </w:t>
      </w:r>
      <w:r w:rsidR="00753DB8">
        <w:t>hypothesized</w:t>
      </w:r>
      <w:r>
        <w:t xml:space="preserve"> that the non-dimensional parameter (L/R) might be </w:t>
      </w:r>
      <w:r w:rsidR="00753DB8">
        <w:t>utilized</w:t>
      </w:r>
      <w:r>
        <w:t xml:space="preserve"> to </w:t>
      </w:r>
      <w:r w:rsidR="00753DB8">
        <w:t>visualize</w:t>
      </w:r>
      <w:r>
        <w:t xml:space="preserve"> variations in the bridges' maximum responses' curvature. The influence of the span length in relation to the radius of curvature has almost little effect for straight bridges with L/R = 0. In the case of curved bridges, the ratio improves with increasing span length while the radius of curvature remains the same. On the other hand, the ratio deteriorates when the radius of curvature is raised while the span length remains the same.</w:t>
      </w:r>
    </w:p>
    <w:p w:rsidR="009C5D4C" w:rsidRDefault="009C5D4C" w:rsidP="00920E32">
      <w:pPr>
        <w:jc w:val="center"/>
        <w:rPr>
          <w:szCs w:val="20"/>
        </w:rPr>
      </w:pPr>
    </w:p>
    <w:p w:rsidR="009C5D4C" w:rsidRDefault="009C5D4C" w:rsidP="00920E32">
      <w:pPr>
        <w:jc w:val="center"/>
        <w:rPr>
          <w:szCs w:val="20"/>
        </w:rPr>
      </w:pPr>
      <w:r w:rsidRPr="009C5D4C">
        <w:rPr>
          <w:rFonts w:eastAsia="Calibri"/>
          <w:noProof/>
          <w:sz w:val="24"/>
          <w:lang w:val="en-IN" w:eastAsia="en-IN"/>
        </w:rPr>
        <w:drawing>
          <wp:inline distT="0" distB="0" distL="0" distR="0" wp14:anchorId="68B5A015" wp14:editId="1ACB36B3">
            <wp:extent cx="4455160" cy="2286000"/>
            <wp:effectExtent l="0" t="0" r="2540" b="0"/>
            <wp:docPr id="33" name="image17.png"/>
            <wp:cNvGraphicFramePr/>
            <a:graphic xmlns:a="http://schemas.openxmlformats.org/drawingml/2006/main">
              <a:graphicData uri="http://schemas.openxmlformats.org/drawingml/2006/picture">
                <pic:pic xmlns:pic="http://schemas.openxmlformats.org/drawingml/2006/picture">
                  <pic:nvPicPr>
                    <pic:cNvPr id="33" name="image17.png"/>
                    <pic:cNvPicPr/>
                  </pic:nvPicPr>
                  <pic:blipFill>
                    <a:blip r:embed="rId13" cstate="print"/>
                    <a:stretch>
                      <a:fillRect/>
                    </a:stretch>
                  </pic:blipFill>
                  <pic:spPr>
                    <a:xfrm>
                      <a:off x="0" y="0"/>
                      <a:ext cx="4455160" cy="2286000"/>
                    </a:xfrm>
                    <a:prstGeom prst="rect">
                      <a:avLst/>
                    </a:prstGeom>
                  </pic:spPr>
                </pic:pic>
              </a:graphicData>
            </a:graphic>
          </wp:inline>
        </w:drawing>
      </w:r>
    </w:p>
    <w:p w:rsidR="009C5D4C" w:rsidRDefault="009C5D4C" w:rsidP="00920E32">
      <w:pPr>
        <w:jc w:val="center"/>
        <w:rPr>
          <w:szCs w:val="20"/>
        </w:rPr>
      </w:pPr>
    </w:p>
    <w:p w:rsidR="009C5D4C" w:rsidRPr="00920E32" w:rsidRDefault="009C5D4C" w:rsidP="00920E32">
      <w:pPr>
        <w:jc w:val="center"/>
        <w:rPr>
          <w:szCs w:val="20"/>
        </w:rPr>
      </w:pPr>
      <w:r w:rsidRPr="009C5D4C">
        <w:rPr>
          <w:szCs w:val="20"/>
        </w:rPr>
        <w:t>Figure 5</w:t>
      </w:r>
      <w:r w:rsidR="00753DB8">
        <w:rPr>
          <w:szCs w:val="20"/>
        </w:rPr>
        <w:t>:</w:t>
      </w:r>
      <w:r w:rsidRPr="009C5D4C">
        <w:rPr>
          <w:szCs w:val="20"/>
        </w:rPr>
        <w:t xml:space="preserve"> Variation of Torsion along the span under self-weight</w:t>
      </w:r>
    </w:p>
    <w:p w:rsidR="00D91B85" w:rsidRDefault="00D91B85" w:rsidP="00753DB8">
      <w:pPr>
        <w:pStyle w:val="BodyText"/>
        <w:spacing w:before="7" w:after="40"/>
        <w:ind w:left="0"/>
        <w:sectPr w:rsidR="00D91B85" w:rsidSect="005A6123">
          <w:type w:val="continuous"/>
          <w:pgSz w:w="11910" w:h="16840"/>
          <w:pgMar w:top="1620" w:right="660" w:bottom="1180" w:left="940" w:header="720" w:footer="720" w:gutter="0"/>
          <w:cols w:space="720"/>
        </w:sectPr>
      </w:pPr>
    </w:p>
    <w:p w:rsidR="00D91B85" w:rsidRDefault="00D91B85" w:rsidP="00753DB8">
      <w:pPr>
        <w:pStyle w:val="BodyText"/>
        <w:ind w:left="0"/>
      </w:pPr>
    </w:p>
    <w:p w:rsidR="00D91B85" w:rsidRDefault="003E2172" w:rsidP="009C5D4C">
      <w:pPr>
        <w:pStyle w:val="BodyText"/>
        <w:ind w:left="170"/>
        <w:jc w:val="center"/>
      </w:pPr>
      <w:r>
        <w:rPr>
          <w:noProof/>
          <w:lang w:val="en-IN" w:eastAsia="en-IN"/>
        </w:rPr>
        <w:drawing>
          <wp:inline distT="0" distB="0" distL="0" distR="0">
            <wp:extent cx="4645025" cy="3543300"/>
            <wp:effectExtent l="0" t="0" r="3175"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4" cstate="print"/>
                    <a:stretch>
                      <a:fillRect/>
                    </a:stretch>
                  </pic:blipFill>
                  <pic:spPr>
                    <a:xfrm>
                      <a:off x="0" y="0"/>
                      <a:ext cx="4669888" cy="3562266"/>
                    </a:xfrm>
                    <a:prstGeom prst="rect">
                      <a:avLst/>
                    </a:prstGeom>
                  </pic:spPr>
                </pic:pic>
              </a:graphicData>
            </a:graphic>
          </wp:inline>
        </w:drawing>
      </w:r>
    </w:p>
    <w:p w:rsidR="00753DB8" w:rsidRDefault="00753DB8" w:rsidP="009C5D4C">
      <w:pPr>
        <w:pStyle w:val="BodyText"/>
        <w:ind w:left="170"/>
        <w:jc w:val="center"/>
      </w:pPr>
    </w:p>
    <w:p w:rsidR="00753DB8" w:rsidRDefault="00753DB8" w:rsidP="009C5D4C">
      <w:pPr>
        <w:pStyle w:val="BodyText"/>
        <w:ind w:left="170"/>
        <w:jc w:val="center"/>
      </w:pPr>
      <w:r w:rsidRPr="00753DB8">
        <w:t>Figure 6:Mid-span vertical displacement along the width of box girder</w:t>
      </w:r>
    </w:p>
    <w:p w:rsidR="00753DB8" w:rsidRDefault="00753DB8" w:rsidP="009C5D4C">
      <w:pPr>
        <w:pStyle w:val="BodyText"/>
        <w:ind w:left="170"/>
        <w:jc w:val="center"/>
      </w:pPr>
    </w:p>
    <w:p w:rsidR="00753DB8" w:rsidRDefault="00753DB8" w:rsidP="009C5D4C">
      <w:pPr>
        <w:pStyle w:val="BodyText"/>
        <w:ind w:left="170"/>
        <w:jc w:val="center"/>
      </w:pPr>
      <w:r>
        <w:rPr>
          <w:noProof/>
          <w:lang w:val="en-IN" w:eastAsia="en-IN"/>
        </w:rPr>
        <w:drawing>
          <wp:anchor distT="0" distB="0" distL="0" distR="0" simplePos="0" relativeHeight="251674624" behindDoc="0" locked="0" layoutInCell="1" allowOverlap="1" wp14:anchorId="35D2E46A" wp14:editId="76918AF3">
            <wp:simplePos x="0" y="0"/>
            <wp:positionH relativeFrom="page">
              <wp:posOffset>1485900</wp:posOffset>
            </wp:positionH>
            <wp:positionV relativeFrom="paragraph">
              <wp:posOffset>250825</wp:posOffset>
            </wp:positionV>
            <wp:extent cx="4419600" cy="2867025"/>
            <wp:effectExtent l="0" t="0" r="0" b="9525"/>
            <wp:wrapTopAndBottom/>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5" cstate="print"/>
                    <a:stretch>
                      <a:fillRect/>
                    </a:stretch>
                  </pic:blipFill>
                  <pic:spPr>
                    <a:xfrm>
                      <a:off x="0" y="0"/>
                      <a:ext cx="4419600" cy="2867025"/>
                    </a:xfrm>
                    <a:prstGeom prst="rect">
                      <a:avLst/>
                    </a:prstGeom>
                  </pic:spPr>
                </pic:pic>
              </a:graphicData>
            </a:graphic>
            <wp14:sizeRelH relativeFrom="margin">
              <wp14:pctWidth>0</wp14:pctWidth>
            </wp14:sizeRelH>
            <wp14:sizeRelV relativeFrom="margin">
              <wp14:pctHeight>0</wp14:pctHeight>
            </wp14:sizeRelV>
          </wp:anchor>
        </w:drawing>
      </w:r>
    </w:p>
    <w:p w:rsidR="00753DB8" w:rsidRDefault="00753DB8"/>
    <w:p w:rsidR="00D91B85" w:rsidRDefault="00753DB8" w:rsidP="00753DB8">
      <w:pPr>
        <w:jc w:val="center"/>
        <w:sectPr w:rsidR="00D91B85" w:rsidSect="005A6123">
          <w:pgSz w:w="11910" w:h="16840"/>
          <w:pgMar w:top="1800" w:right="660" w:bottom="1180" w:left="940" w:header="720" w:footer="997" w:gutter="0"/>
          <w:cols w:space="720"/>
        </w:sectPr>
      </w:pPr>
      <w:r w:rsidRPr="00753DB8">
        <w:t>Figure-7: α deflection along transverse direction to span to radius of curvature.</w:t>
      </w:r>
    </w:p>
    <w:p w:rsidR="00D91B85" w:rsidRDefault="00753DB8" w:rsidP="00753DB8">
      <w:pPr>
        <w:pStyle w:val="BodyText"/>
        <w:spacing w:before="93"/>
        <w:ind w:left="1705" w:right="405" w:hanging="1225"/>
        <w:jc w:val="center"/>
      </w:pPr>
      <w:r>
        <w:rPr>
          <w:noProof/>
          <w:lang w:val="en-IN" w:eastAsia="en-IN"/>
        </w:rPr>
        <w:lastRenderedPageBreak/>
        <w:drawing>
          <wp:anchor distT="0" distB="0" distL="0" distR="0" simplePos="0" relativeHeight="251663360" behindDoc="0" locked="0" layoutInCell="1" allowOverlap="1">
            <wp:simplePos x="0" y="0"/>
            <wp:positionH relativeFrom="page">
              <wp:posOffset>1428750</wp:posOffset>
            </wp:positionH>
            <wp:positionV relativeFrom="paragraph">
              <wp:posOffset>-1270</wp:posOffset>
            </wp:positionV>
            <wp:extent cx="4895850" cy="3609975"/>
            <wp:effectExtent l="0" t="0" r="0" b="9525"/>
            <wp:wrapTopAndBottom/>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16" cstate="print"/>
                    <a:stretch>
                      <a:fillRect/>
                    </a:stretch>
                  </pic:blipFill>
                  <pic:spPr>
                    <a:xfrm>
                      <a:off x="0" y="0"/>
                      <a:ext cx="4895850" cy="3609975"/>
                    </a:xfrm>
                    <a:prstGeom prst="rect">
                      <a:avLst/>
                    </a:prstGeom>
                  </pic:spPr>
                </pic:pic>
              </a:graphicData>
            </a:graphic>
            <wp14:sizeRelH relativeFrom="margin">
              <wp14:pctWidth>0</wp14:pctWidth>
            </wp14:sizeRelH>
            <wp14:sizeRelV relativeFrom="margin">
              <wp14:pctHeight>0</wp14:pctHeight>
            </wp14:sizeRelV>
          </wp:anchor>
        </w:drawing>
      </w:r>
    </w:p>
    <w:p w:rsidR="00753DB8" w:rsidRDefault="009C5D4C" w:rsidP="00753DB8">
      <w:pPr>
        <w:pStyle w:val="BodyText"/>
        <w:spacing w:before="147"/>
        <w:ind w:left="1936" w:right="103" w:hanging="1518"/>
        <w:jc w:val="center"/>
      </w:pPr>
      <w:r>
        <w:t>Figure 8:</w:t>
      </w:r>
      <w:r w:rsidR="003E2172">
        <w:rPr>
          <w:spacing w:val="-1"/>
        </w:rPr>
        <w:t xml:space="preserve"> </w:t>
      </w:r>
      <w:r w:rsidR="003E2172">
        <w:t>Bending</w:t>
      </w:r>
      <w:r w:rsidR="003E2172">
        <w:rPr>
          <w:spacing w:val="-5"/>
        </w:rPr>
        <w:t xml:space="preserve"> </w:t>
      </w:r>
      <w:r w:rsidR="003E2172">
        <w:t>Moment</w:t>
      </w:r>
      <w:r w:rsidR="003E2172">
        <w:rPr>
          <w:spacing w:val="-3"/>
        </w:rPr>
        <w:t xml:space="preserve"> </w:t>
      </w:r>
      <w:r w:rsidR="003E2172">
        <w:t>along</w:t>
      </w:r>
      <w:r w:rsidR="003E2172">
        <w:rPr>
          <w:spacing w:val="-8"/>
        </w:rPr>
        <w:t xml:space="preserve"> </w:t>
      </w:r>
      <w:r w:rsidR="003E2172">
        <w:t>the</w:t>
      </w:r>
      <w:r w:rsidR="003E2172">
        <w:rPr>
          <w:spacing w:val="-4"/>
        </w:rPr>
        <w:t xml:space="preserve"> </w:t>
      </w:r>
      <w:r w:rsidR="003E2172">
        <w:t>span of</w:t>
      </w:r>
      <w:r w:rsidR="003E2172">
        <w:rPr>
          <w:spacing w:val="-6"/>
        </w:rPr>
        <w:t xml:space="preserve"> </w:t>
      </w:r>
      <w:r w:rsidR="003E2172">
        <w:t>girder</w:t>
      </w:r>
      <w:r w:rsidR="003E2172">
        <w:rPr>
          <w:spacing w:val="-4"/>
        </w:rPr>
        <w:t xml:space="preserve"> </w:t>
      </w:r>
      <w:r w:rsidR="003E2172">
        <w:t>in</w:t>
      </w:r>
      <w:r w:rsidR="003E2172">
        <w:rPr>
          <w:spacing w:val="-47"/>
        </w:rPr>
        <w:t xml:space="preserve"> </w:t>
      </w:r>
      <w:r w:rsidR="003E2172">
        <w:t>their</w:t>
      </w:r>
      <w:r w:rsidR="003E2172">
        <w:rPr>
          <w:spacing w:val="7"/>
        </w:rPr>
        <w:t xml:space="preserve"> </w:t>
      </w:r>
      <w:r>
        <w:t>self</w:t>
      </w:r>
      <w:r>
        <w:rPr>
          <w:spacing w:val="-3"/>
        </w:rPr>
        <w:t>-</w:t>
      </w:r>
      <w:r>
        <w:t>weight</w:t>
      </w:r>
    </w:p>
    <w:p w:rsidR="00753DB8" w:rsidRDefault="00753DB8" w:rsidP="00753DB8">
      <w:pPr>
        <w:pStyle w:val="BodyText"/>
        <w:spacing w:before="147"/>
        <w:ind w:left="1936" w:right="103" w:hanging="1518"/>
        <w:jc w:val="center"/>
      </w:pPr>
    </w:p>
    <w:p w:rsidR="00753DB8" w:rsidRDefault="00753DB8" w:rsidP="00753DB8">
      <w:pPr>
        <w:rPr>
          <w:b/>
        </w:rPr>
      </w:pPr>
      <w:r w:rsidRPr="00753DB8">
        <w:rPr>
          <w:b/>
        </w:rPr>
        <w:t>5. CONCLUSIONS</w:t>
      </w:r>
    </w:p>
    <w:p w:rsidR="00753DB8" w:rsidRPr="00753DB8" w:rsidRDefault="00753DB8" w:rsidP="00753DB8">
      <w:pPr>
        <w:ind w:left="0"/>
        <w:rPr>
          <w:b/>
        </w:rPr>
      </w:pPr>
    </w:p>
    <w:p w:rsidR="00753DB8" w:rsidRDefault="00753DB8" w:rsidP="00753DB8">
      <w:pPr>
        <w:pStyle w:val="ListParagraph"/>
        <w:numPr>
          <w:ilvl w:val="0"/>
          <w:numId w:val="15"/>
        </w:numPr>
      </w:pPr>
      <w:r>
        <w:t>As the span to radius of curvature increases the value of α (for all cases) increases. The range of α is in between 1 to 6 except for the torsion. This means that the forces or deflections in the curved bridge can be obtained by multiplying the straight bridge with the corresponding values of α.Under dead load; it is recorded that, there is a 33% decrease in maximum torsion is observed when the radius of curvature is increased from 205m to 210m, 210m to 220m and 220m to 306m.</w:t>
      </w:r>
    </w:p>
    <w:p w:rsidR="00753DB8" w:rsidRDefault="00753DB8" w:rsidP="00753DB8"/>
    <w:p w:rsidR="00753DB8" w:rsidRDefault="00753DB8" w:rsidP="00753DB8">
      <w:pPr>
        <w:pStyle w:val="ListParagraph"/>
        <w:numPr>
          <w:ilvl w:val="0"/>
          <w:numId w:val="15"/>
        </w:numPr>
      </w:pPr>
      <w:r>
        <w:t xml:space="preserve">Under IRC class </w:t>
      </w:r>
      <w:proofErr w:type="gramStart"/>
      <w:r>
        <w:t>A</w:t>
      </w:r>
      <w:proofErr w:type="gramEnd"/>
      <w:r>
        <w:t xml:space="preserve"> loading; it shows that as radius of curvature is increased from 205m to 210m, the maximum torsion in the cross section decreased by 20.5%. An increase in maximum torsion of 7% is observed for in the increase in radius from 210m to 220m. When the radius of curvature increased from 220m to 306m, the maximum torsion is decreased by 16%.</w:t>
      </w:r>
    </w:p>
    <w:p w:rsidR="00753DB8" w:rsidRDefault="00753DB8" w:rsidP="00753DB8"/>
    <w:p w:rsidR="00753DB8" w:rsidRDefault="00753DB8" w:rsidP="00753DB8">
      <w:pPr>
        <w:pStyle w:val="ListParagraph"/>
        <w:numPr>
          <w:ilvl w:val="0"/>
          <w:numId w:val="15"/>
        </w:numPr>
      </w:pPr>
      <w:r>
        <w:t>For relation of torsional moment to the L/R ratio, it showed that with decrease in span to radius of curvature, the dimensionless value α for maximum torsion is increasing.</w:t>
      </w:r>
    </w:p>
    <w:p w:rsidR="00753DB8" w:rsidRDefault="00753DB8" w:rsidP="00753DB8">
      <w:pPr>
        <w:pStyle w:val="ListParagraph"/>
        <w:ind w:left="1440" w:firstLine="0"/>
      </w:pPr>
    </w:p>
    <w:p w:rsidR="00753DB8" w:rsidRDefault="00753DB8" w:rsidP="00753DB8">
      <w:pPr>
        <w:pStyle w:val="ListParagraph"/>
        <w:numPr>
          <w:ilvl w:val="0"/>
          <w:numId w:val="15"/>
        </w:numPr>
      </w:pPr>
      <w:r>
        <w:t>Under dead load, the bending moment decreases by almost 29% as the radius of curvature decreases from 205m to 210m, 210m to 220m, and 220m to 306m.</w:t>
      </w:r>
    </w:p>
    <w:p w:rsidR="00753DB8" w:rsidRDefault="00753DB8" w:rsidP="00753DB8">
      <w:pPr>
        <w:pStyle w:val="ListParagraph"/>
      </w:pPr>
    </w:p>
    <w:p w:rsidR="00753DB8" w:rsidRDefault="00753DB8" w:rsidP="00753DB8">
      <w:pPr>
        <w:pStyle w:val="ListParagraph"/>
        <w:numPr>
          <w:ilvl w:val="0"/>
          <w:numId w:val="15"/>
        </w:numPr>
      </w:pPr>
      <w:r>
        <w:t>Under IRC Class A loading, the bending moment decreases by almost 18.75% as the radius of curvature decreases from 205m to 210m, 210m to 220m, and 220m to 306m</w:t>
      </w:r>
    </w:p>
    <w:p w:rsidR="00753DB8" w:rsidRDefault="00753DB8" w:rsidP="00753DB8"/>
    <w:p w:rsidR="00753DB8" w:rsidRPr="00753DB8" w:rsidRDefault="00753DB8" w:rsidP="00753DB8">
      <w:pPr>
        <w:rPr>
          <w:b/>
        </w:rPr>
      </w:pPr>
      <w:r w:rsidRPr="00753DB8">
        <w:rPr>
          <w:b/>
        </w:rPr>
        <w:t>REFERENCES</w:t>
      </w:r>
    </w:p>
    <w:p w:rsidR="00753DB8" w:rsidRDefault="00753DB8" w:rsidP="00753DB8">
      <w:pPr>
        <w:pStyle w:val="ListParagraph"/>
        <w:ind w:left="1437" w:firstLine="0"/>
      </w:pPr>
    </w:p>
    <w:p w:rsidR="00753DB8" w:rsidRDefault="00753DB8" w:rsidP="00753DB8">
      <w:pPr>
        <w:pStyle w:val="ListParagraph"/>
        <w:numPr>
          <w:ilvl w:val="0"/>
          <w:numId w:val="16"/>
        </w:numPr>
      </w:pPr>
      <w:r>
        <w:t>AASHTO (2004) AASHTO LRFD "Bridge Design Specification" 2nd Edition with Interims, American Association of State Highway and Transportation Officials Washington D.C.</w:t>
      </w:r>
    </w:p>
    <w:p w:rsidR="00753DB8" w:rsidRDefault="00753DB8" w:rsidP="00753DB8">
      <w:pPr>
        <w:ind w:left="0"/>
      </w:pPr>
    </w:p>
    <w:p w:rsidR="00753DB8" w:rsidRDefault="00753DB8" w:rsidP="00753DB8">
      <w:pPr>
        <w:pStyle w:val="ListParagraph"/>
        <w:numPr>
          <w:ilvl w:val="0"/>
          <w:numId w:val="16"/>
        </w:numPr>
      </w:pPr>
      <w:r>
        <w:t>Bhaskar Sengar (2005) "Load Distribution Factors for Composite Multi-Cell Box-Girder Bridges" Master in Engineering. Delhi College of Engineering.</w:t>
      </w:r>
    </w:p>
    <w:p w:rsidR="00753DB8" w:rsidRDefault="00753DB8" w:rsidP="00753DB8">
      <w:pPr>
        <w:ind w:left="0"/>
      </w:pPr>
    </w:p>
    <w:p w:rsidR="00753DB8" w:rsidRDefault="00753DB8" w:rsidP="00753DB8">
      <w:pPr>
        <w:pStyle w:val="ListParagraph"/>
        <w:numPr>
          <w:ilvl w:val="0"/>
          <w:numId w:val="16"/>
        </w:numPr>
      </w:pPr>
      <w:r>
        <w:t>Cagri Ozgur (2007) "Behaviour and Analysis of a Horizontally Curved and Skewed I-girder bridge" for MSc, School of Civil and Environmental Engineering</w:t>
      </w:r>
    </w:p>
    <w:p w:rsidR="00753DB8" w:rsidRDefault="00753DB8" w:rsidP="00753DB8">
      <w:pPr>
        <w:ind w:left="0"/>
      </w:pPr>
    </w:p>
    <w:p w:rsidR="00753DB8" w:rsidRDefault="00753DB8" w:rsidP="00753DB8">
      <w:pPr>
        <w:pStyle w:val="ListParagraph"/>
        <w:numPr>
          <w:ilvl w:val="0"/>
          <w:numId w:val="16"/>
        </w:numPr>
      </w:pPr>
      <w:r>
        <w:t>D. Linzell, D. Hall, and D. White (2004) "Historical Perspective on Horizontally Curved I Girder Bridge Design" Journal Bridge Engineering 9 (3), 218-229.</w:t>
      </w:r>
    </w:p>
    <w:p w:rsidR="00753DB8" w:rsidRDefault="00753DB8" w:rsidP="00753DB8">
      <w:pPr>
        <w:pStyle w:val="ListParagraph"/>
        <w:ind w:left="1437" w:firstLine="0"/>
      </w:pPr>
    </w:p>
    <w:p w:rsidR="00753DB8" w:rsidRDefault="00753DB8" w:rsidP="00753DB8">
      <w:pPr>
        <w:pStyle w:val="ListParagraph"/>
        <w:numPr>
          <w:ilvl w:val="0"/>
          <w:numId w:val="16"/>
        </w:numPr>
      </w:pPr>
      <w:r>
        <w:t>IRC: 6-2000, Standard Specifications and Code of Practice for Road Bridges, Section II, Loads and Stresses, the Indian Roads Congress, 2000.</w:t>
      </w:r>
    </w:p>
    <w:p w:rsidR="00753DB8" w:rsidRDefault="00753DB8" w:rsidP="00753DB8">
      <w:pPr>
        <w:pStyle w:val="ListParagraph"/>
      </w:pPr>
    </w:p>
    <w:p w:rsidR="00753DB8" w:rsidRDefault="00753DB8" w:rsidP="00753DB8">
      <w:pPr>
        <w:pStyle w:val="ListParagraph"/>
        <w:numPr>
          <w:ilvl w:val="0"/>
          <w:numId w:val="16"/>
        </w:numPr>
      </w:pPr>
      <w:r>
        <w:t>James S. Davidson, Ramy S. Abdalla and Mahendra Madhavan (2004). "Stability of Curved Bridges during Construction" University of Transportation Centre for Alabama.</w:t>
      </w:r>
    </w:p>
    <w:p w:rsidR="00753DB8" w:rsidRDefault="00753DB8" w:rsidP="00753DB8">
      <w:pPr>
        <w:pStyle w:val="ListParagraph"/>
      </w:pPr>
    </w:p>
    <w:p w:rsidR="00753DB8" w:rsidRDefault="00753DB8" w:rsidP="00753DB8">
      <w:pPr>
        <w:pStyle w:val="ListParagraph"/>
        <w:numPr>
          <w:ilvl w:val="0"/>
          <w:numId w:val="16"/>
        </w:numPr>
      </w:pPr>
      <w:r>
        <w:t>Liu Fangping (2012) "The Deformation Analysis of the Curved Box Girder Bridges under Different Radius" School of Civil Engineering &amp; Architecture, Chongqing Jiao tong University.</w:t>
      </w:r>
    </w:p>
    <w:p w:rsidR="00753DB8" w:rsidRDefault="00753DB8" w:rsidP="00753DB8">
      <w:pPr>
        <w:pStyle w:val="ListParagraph"/>
      </w:pPr>
    </w:p>
    <w:p w:rsidR="00D91B85" w:rsidRPr="00753DB8" w:rsidRDefault="00753DB8" w:rsidP="00753DB8">
      <w:pPr>
        <w:pStyle w:val="ListParagraph"/>
        <w:numPr>
          <w:ilvl w:val="0"/>
          <w:numId w:val="16"/>
        </w:numPr>
      </w:pPr>
      <w:r>
        <w:t>M. A. Memberg, J. A. Yura, K. H. Frank, and E. B. Williamson (2002). "A Design Procedure for Intermediate External Diaphragms on Curved Steel Trapezoidal Box Girder Bridges" University of Texas at Austin. Centre for Transportation Research, United States.</w:t>
      </w:r>
    </w:p>
    <w:sectPr w:rsidR="00D91B85" w:rsidRPr="00753DB8" w:rsidSect="005A6123">
      <w:pgSz w:w="11910" w:h="16840"/>
      <w:pgMar w:top="1800" w:right="660" w:bottom="1180" w:left="940" w:header="72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C09" w:rsidRDefault="00221C09">
      <w:pPr>
        <w:spacing w:line="240" w:lineRule="auto"/>
      </w:pPr>
      <w:r>
        <w:separator/>
      </w:r>
    </w:p>
  </w:endnote>
  <w:endnote w:type="continuationSeparator" w:id="0">
    <w:p w:rsidR="00221C09" w:rsidRDefault="00221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85" w:rsidRDefault="00D91B85">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C09" w:rsidRDefault="00221C09">
      <w:pPr>
        <w:spacing w:line="240" w:lineRule="auto"/>
      </w:pPr>
      <w:r>
        <w:separator/>
      </w:r>
    </w:p>
  </w:footnote>
  <w:footnote w:type="continuationSeparator" w:id="0">
    <w:p w:rsidR="00221C09" w:rsidRDefault="00221C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85" w:rsidRDefault="00D91B85">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B5C"/>
    <w:multiLevelType w:val="hybridMultilevel"/>
    <w:tmpl w:val="B14AFB0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079F1080"/>
    <w:multiLevelType w:val="hybridMultilevel"/>
    <w:tmpl w:val="5652DB9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09A70564"/>
    <w:multiLevelType w:val="hybridMultilevel"/>
    <w:tmpl w:val="F2B23CB4"/>
    <w:lvl w:ilvl="0" w:tplc="2B24556A">
      <w:start w:val="1"/>
      <w:numFmt w:val="decimal"/>
      <w:lvlText w:val="%1."/>
      <w:lvlJc w:val="left"/>
      <w:pPr>
        <w:ind w:left="409" w:hanging="269"/>
        <w:jc w:val="right"/>
      </w:pPr>
      <w:rPr>
        <w:rFonts w:hint="default"/>
        <w:w w:val="100"/>
        <w:lang w:val="en-US" w:eastAsia="en-US" w:bidi="ar-SA"/>
      </w:rPr>
    </w:lvl>
    <w:lvl w:ilvl="1" w:tplc="52329EE4">
      <w:numFmt w:val="bullet"/>
      <w:lvlText w:val="•"/>
      <w:lvlJc w:val="left"/>
      <w:pPr>
        <w:ind w:left="851" w:hanging="269"/>
      </w:pPr>
      <w:rPr>
        <w:rFonts w:hint="default"/>
        <w:lang w:val="en-US" w:eastAsia="en-US" w:bidi="ar-SA"/>
      </w:rPr>
    </w:lvl>
    <w:lvl w:ilvl="2" w:tplc="3F38A5C0">
      <w:numFmt w:val="bullet"/>
      <w:lvlText w:val="•"/>
      <w:lvlJc w:val="left"/>
      <w:pPr>
        <w:ind w:left="1303" w:hanging="269"/>
      </w:pPr>
      <w:rPr>
        <w:rFonts w:hint="default"/>
        <w:lang w:val="en-US" w:eastAsia="en-US" w:bidi="ar-SA"/>
      </w:rPr>
    </w:lvl>
    <w:lvl w:ilvl="3" w:tplc="3DE263F4">
      <w:numFmt w:val="bullet"/>
      <w:lvlText w:val="•"/>
      <w:lvlJc w:val="left"/>
      <w:pPr>
        <w:ind w:left="1754" w:hanging="269"/>
      </w:pPr>
      <w:rPr>
        <w:rFonts w:hint="default"/>
        <w:lang w:val="en-US" w:eastAsia="en-US" w:bidi="ar-SA"/>
      </w:rPr>
    </w:lvl>
    <w:lvl w:ilvl="4" w:tplc="07FA7B84">
      <w:numFmt w:val="bullet"/>
      <w:lvlText w:val="•"/>
      <w:lvlJc w:val="left"/>
      <w:pPr>
        <w:ind w:left="2206" w:hanging="269"/>
      </w:pPr>
      <w:rPr>
        <w:rFonts w:hint="default"/>
        <w:lang w:val="en-US" w:eastAsia="en-US" w:bidi="ar-SA"/>
      </w:rPr>
    </w:lvl>
    <w:lvl w:ilvl="5" w:tplc="E194A6B6">
      <w:numFmt w:val="bullet"/>
      <w:lvlText w:val="•"/>
      <w:lvlJc w:val="left"/>
      <w:pPr>
        <w:ind w:left="2657" w:hanging="269"/>
      </w:pPr>
      <w:rPr>
        <w:rFonts w:hint="default"/>
        <w:lang w:val="en-US" w:eastAsia="en-US" w:bidi="ar-SA"/>
      </w:rPr>
    </w:lvl>
    <w:lvl w:ilvl="6" w:tplc="3C2CCDAE">
      <w:numFmt w:val="bullet"/>
      <w:lvlText w:val="•"/>
      <w:lvlJc w:val="left"/>
      <w:pPr>
        <w:ind w:left="3109" w:hanging="269"/>
      </w:pPr>
      <w:rPr>
        <w:rFonts w:hint="default"/>
        <w:lang w:val="en-US" w:eastAsia="en-US" w:bidi="ar-SA"/>
      </w:rPr>
    </w:lvl>
    <w:lvl w:ilvl="7" w:tplc="3BDE1270">
      <w:numFmt w:val="bullet"/>
      <w:lvlText w:val="•"/>
      <w:lvlJc w:val="left"/>
      <w:pPr>
        <w:ind w:left="3561" w:hanging="269"/>
      </w:pPr>
      <w:rPr>
        <w:rFonts w:hint="default"/>
        <w:lang w:val="en-US" w:eastAsia="en-US" w:bidi="ar-SA"/>
      </w:rPr>
    </w:lvl>
    <w:lvl w:ilvl="8" w:tplc="9716B7D0">
      <w:numFmt w:val="bullet"/>
      <w:lvlText w:val="•"/>
      <w:lvlJc w:val="left"/>
      <w:pPr>
        <w:ind w:left="4012" w:hanging="269"/>
      </w:pPr>
      <w:rPr>
        <w:rFonts w:hint="default"/>
        <w:lang w:val="en-US" w:eastAsia="en-US" w:bidi="ar-SA"/>
      </w:rPr>
    </w:lvl>
  </w:abstractNum>
  <w:abstractNum w:abstractNumId="3" w15:restartNumberingAfterBreak="0">
    <w:nsid w:val="0A436F0F"/>
    <w:multiLevelType w:val="hybridMultilevel"/>
    <w:tmpl w:val="A2F2B4D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C787F4A"/>
    <w:multiLevelType w:val="hybridMultilevel"/>
    <w:tmpl w:val="34C4AE58"/>
    <w:lvl w:ilvl="0" w:tplc="DB46AE9A">
      <w:numFmt w:val="bullet"/>
      <w:lvlText w:val="•"/>
      <w:lvlJc w:val="left"/>
      <w:pPr>
        <w:ind w:left="357" w:hanging="144"/>
      </w:pPr>
      <w:rPr>
        <w:rFonts w:hint="default"/>
        <w:w w:val="100"/>
        <w:lang w:val="en-US" w:eastAsia="en-US" w:bidi="ar-SA"/>
      </w:rPr>
    </w:lvl>
    <w:lvl w:ilvl="1" w:tplc="F378CB0A">
      <w:numFmt w:val="bullet"/>
      <w:lvlText w:val="•"/>
      <w:lvlJc w:val="left"/>
      <w:pPr>
        <w:ind w:left="853" w:hanging="144"/>
      </w:pPr>
      <w:rPr>
        <w:rFonts w:hint="default"/>
        <w:lang w:val="en-US" w:eastAsia="en-US" w:bidi="ar-SA"/>
      </w:rPr>
    </w:lvl>
    <w:lvl w:ilvl="2" w:tplc="CD62D200">
      <w:numFmt w:val="bullet"/>
      <w:lvlText w:val="•"/>
      <w:lvlJc w:val="left"/>
      <w:pPr>
        <w:ind w:left="1346" w:hanging="144"/>
      </w:pPr>
      <w:rPr>
        <w:rFonts w:hint="default"/>
        <w:lang w:val="en-US" w:eastAsia="en-US" w:bidi="ar-SA"/>
      </w:rPr>
    </w:lvl>
    <w:lvl w:ilvl="3" w:tplc="D8582BDA">
      <w:numFmt w:val="bullet"/>
      <w:lvlText w:val="•"/>
      <w:lvlJc w:val="left"/>
      <w:pPr>
        <w:ind w:left="1839" w:hanging="144"/>
      </w:pPr>
      <w:rPr>
        <w:rFonts w:hint="default"/>
        <w:lang w:val="en-US" w:eastAsia="en-US" w:bidi="ar-SA"/>
      </w:rPr>
    </w:lvl>
    <w:lvl w:ilvl="4" w:tplc="A6580A30">
      <w:numFmt w:val="bullet"/>
      <w:lvlText w:val="•"/>
      <w:lvlJc w:val="left"/>
      <w:pPr>
        <w:ind w:left="2332" w:hanging="144"/>
      </w:pPr>
      <w:rPr>
        <w:rFonts w:hint="default"/>
        <w:lang w:val="en-US" w:eastAsia="en-US" w:bidi="ar-SA"/>
      </w:rPr>
    </w:lvl>
    <w:lvl w:ilvl="5" w:tplc="35E88F42">
      <w:numFmt w:val="bullet"/>
      <w:lvlText w:val="•"/>
      <w:lvlJc w:val="left"/>
      <w:pPr>
        <w:ind w:left="2825" w:hanging="144"/>
      </w:pPr>
      <w:rPr>
        <w:rFonts w:hint="default"/>
        <w:lang w:val="en-US" w:eastAsia="en-US" w:bidi="ar-SA"/>
      </w:rPr>
    </w:lvl>
    <w:lvl w:ilvl="6" w:tplc="5D8631E4">
      <w:numFmt w:val="bullet"/>
      <w:lvlText w:val="•"/>
      <w:lvlJc w:val="left"/>
      <w:pPr>
        <w:ind w:left="3318" w:hanging="144"/>
      </w:pPr>
      <w:rPr>
        <w:rFonts w:hint="default"/>
        <w:lang w:val="en-US" w:eastAsia="en-US" w:bidi="ar-SA"/>
      </w:rPr>
    </w:lvl>
    <w:lvl w:ilvl="7" w:tplc="49AEFE74">
      <w:numFmt w:val="bullet"/>
      <w:lvlText w:val="•"/>
      <w:lvlJc w:val="left"/>
      <w:pPr>
        <w:ind w:left="3811" w:hanging="144"/>
      </w:pPr>
      <w:rPr>
        <w:rFonts w:hint="default"/>
        <w:lang w:val="en-US" w:eastAsia="en-US" w:bidi="ar-SA"/>
      </w:rPr>
    </w:lvl>
    <w:lvl w:ilvl="8" w:tplc="54BAD262">
      <w:numFmt w:val="bullet"/>
      <w:lvlText w:val="•"/>
      <w:lvlJc w:val="left"/>
      <w:pPr>
        <w:ind w:left="4304" w:hanging="144"/>
      </w:pPr>
      <w:rPr>
        <w:rFonts w:hint="default"/>
        <w:lang w:val="en-US" w:eastAsia="en-US" w:bidi="ar-SA"/>
      </w:rPr>
    </w:lvl>
  </w:abstractNum>
  <w:abstractNum w:abstractNumId="5" w15:restartNumberingAfterBreak="0">
    <w:nsid w:val="103326A0"/>
    <w:multiLevelType w:val="hybridMultilevel"/>
    <w:tmpl w:val="0EB0EE9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4B7553F"/>
    <w:multiLevelType w:val="hybridMultilevel"/>
    <w:tmpl w:val="3D4638B2"/>
    <w:lvl w:ilvl="0" w:tplc="96E8CCA2">
      <w:start w:val="1"/>
      <w:numFmt w:val="upperRoman"/>
      <w:lvlText w:val="%1."/>
      <w:lvlJc w:val="left"/>
      <w:pPr>
        <w:ind w:left="1628" w:hanging="216"/>
        <w:jc w:val="right"/>
      </w:pPr>
      <w:rPr>
        <w:rFonts w:ascii="Times New Roman" w:eastAsia="Times New Roman" w:hAnsi="Times New Roman" w:cs="Times New Roman" w:hint="default"/>
        <w:b/>
        <w:bCs/>
        <w:spacing w:val="-3"/>
        <w:w w:val="99"/>
        <w:sz w:val="24"/>
        <w:szCs w:val="24"/>
        <w:lang w:val="en-US" w:eastAsia="en-US" w:bidi="ar-SA"/>
      </w:rPr>
    </w:lvl>
    <w:lvl w:ilvl="1" w:tplc="1212A2F2">
      <w:numFmt w:val="bullet"/>
      <w:lvlText w:val="•"/>
      <w:lvlJc w:val="left"/>
      <w:pPr>
        <w:ind w:left="1940" w:hanging="216"/>
      </w:pPr>
      <w:rPr>
        <w:rFonts w:hint="default"/>
        <w:lang w:val="en-US" w:eastAsia="en-US" w:bidi="ar-SA"/>
      </w:rPr>
    </w:lvl>
    <w:lvl w:ilvl="2" w:tplc="C102E93C">
      <w:numFmt w:val="bullet"/>
      <w:lvlText w:val="•"/>
      <w:lvlJc w:val="left"/>
      <w:pPr>
        <w:ind w:left="2260" w:hanging="216"/>
      </w:pPr>
      <w:rPr>
        <w:rFonts w:hint="default"/>
        <w:lang w:val="en-US" w:eastAsia="en-US" w:bidi="ar-SA"/>
      </w:rPr>
    </w:lvl>
    <w:lvl w:ilvl="3" w:tplc="4086E732">
      <w:numFmt w:val="bullet"/>
      <w:lvlText w:val="•"/>
      <w:lvlJc w:val="left"/>
      <w:pPr>
        <w:ind w:left="2580" w:hanging="216"/>
      </w:pPr>
      <w:rPr>
        <w:rFonts w:hint="default"/>
        <w:lang w:val="en-US" w:eastAsia="en-US" w:bidi="ar-SA"/>
      </w:rPr>
    </w:lvl>
    <w:lvl w:ilvl="4" w:tplc="0D26BB2A">
      <w:numFmt w:val="bullet"/>
      <w:lvlText w:val="•"/>
      <w:lvlJc w:val="left"/>
      <w:pPr>
        <w:ind w:left="2901" w:hanging="216"/>
      </w:pPr>
      <w:rPr>
        <w:rFonts w:hint="default"/>
        <w:lang w:val="en-US" w:eastAsia="en-US" w:bidi="ar-SA"/>
      </w:rPr>
    </w:lvl>
    <w:lvl w:ilvl="5" w:tplc="E53CD152">
      <w:numFmt w:val="bullet"/>
      <w:lvlText w:val="•"/>
      <w:lvlJc w:val="left"/>
      <w:pPr>
        <w:ind w:left="3221" w:hanging="216"/>
      </w:pPr>
      <w:rPr>
        <w:rFonts w:hint="default"/>
        <w:lang w:val="en-US" w:eastAsia="en-US" w:bidi="ar-SA"/>
      </w:rPr>
    </w:lvl>
    <w:lvl w:ilvl="6" w:tplc="D8F82A30">
      <w:numFmt w:val="bullet"/>
      <w:lvlText w:val="•"/>
      <w:lvlJc w:val="left"/>
      <w:pPr>
        <w:ind w:left="3541" w:hanging="216"/>
      </w:pPr>
      <w:rPr>
        <w:rFonts w:hint="default"/>
        <w:lang w:val="en-US" w:eastAsia="en-US" w:bidi="ar-SA"/>
      </w:rPr>
    </w:lvl>
    <w:lvl w:ilvl="7" w:tplc="FDDA521A">
      <w:numFmt w:val="bullet"/>
      <w:lvlText w:val="•"/>
      <w:lvlJc w:val="left"/>
      <w:pPr>
        <w:ind w:left="3861" w:hanging="216"/>
      </w:pPr>
      <w:rPr>
        <w:rFonts w:hint="default"/>
        <w:lang w:val="en-US" w:eastAsia="en-US" w:bidi="ar-SA"/>
      </w:rPr>
    </w:lvl>
    <w:lvl w:ilvl="8" w:tplc="3B30169E">
      <w:numFmt w:val="bullet"/>
      <w:lvlText w:val="•"/>
      <w:lvlJc w:val="left"/>
      <w:pPr>
        <w:ind w:left="4181" w:hanging="216"/>
      </w:pPr>
      <w:rPr>
        <w:rFonts w:hint="default"/>
        <w:lang w:val="en-US" w:eastAsia="en-US" w:bidi="ar-SA"/>
      </w:rPr>
    </w:lvl>
  </w:abstractNum>
  <w:abstractNum w:abstractNumId="7" w15:restartNumberingAfterBreak="0">
    <w:nsid w:val="28BE3472"/>
    <w:multiLevelType w:val="hybridMultilevel"/>
    <w:tmpl w:val="C5863B4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A7E4D5F"/>
    <w:multiLevelType w:val="hybridMultilevel"/>
    <w:tmpl w:val="17848C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15:restartNumberingAfterBreak="0">
    <w:nsid w:val="355B1977"/>
    <w:multiLevelType w:val="hybridMultilevel"/>
    <w:tmpl w:val="7036521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15:restartNumberingAfterBreak="0">
    <w:nsid w:val="3FF84541"/>
    <w:multiLevelType w:val="hybridMultilevel"/>
    <w:tmpl w:val="BD4A640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4A5D2014"/>
    <w:multiLevelType w:val="hybridMultilevel"/>
    <w:tmpl w:val="4DB2FCC8"/>
    <w:lvl w:ilvl="0" w:tplc="E2B26454">
      <w:start w:val="1"/>
      <w:numFmt w:val="decimal"/>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15:restartNumberingAfterBreak="0">
    <w:nsid w:val="4D422671"/>
    <w:multiLevelType w:val="hybridMultilevel"/>
    <w:tmpl w:val="CA68A0B8"/>
    <w:lvl w:ilvl="0" w:tplc="5596F288">
      <w:start w:val="1"/>
      <w:numFmt w:val="decimal"/>
      <w:lvlText w:val="%1."/>
      <w:lvlJc w:val="left"/>
      <w:pPr>
        <w:ind w:left="346" w:hanging="207"/>
        <w:jc w:val="right"/>
      </w:pPr>
      <w:rPr>
        <w:rFonts w:ascii="Times New Roman" w:eastAsia="Times New Roman" w:hAnsi="Times New Roman" w:cs="Times New Roman" w:hint="default"/>
        <w:b/>
        <w:bCs/>
        <w:w w:val="100"/>
        <w:sz w:val="20"/>
        <w:szCs w:val="20"/>
        <w:lang w:val="en-US" w:eastAsia="en-US" w:bidi="ar-SA"/>
      </w:rPr>
    </w:lvl>
    <w:lvl w:ilvl="1" w:tplc="10AE3F12">
      <w:numFmt w:val="bullet"/>
      <w:lvlText w:val="•"/>
      <w:lvlJc w:val="left"/>
      <w:pPr>
        <w:ind w:left="835" w:hanging="207"/>
      </w:pPr>
      <w:rPr>
        <w:rFonts w:hint="default"/>
        <w:lang w:val="en-US" w:eastAsia="en-US" w:bidi="ar-SA"/>
      </w:rPr>
    </w:lvl>
    <w:lvl w:ilvl="2" w:tplc="1C0ECD26">
      <w:numFmt w:val="bullet"/>
      <w:lvlText w:val="•"/>
      <w:lvlJc w:val="left"/>
      <w:pPr>
        <w:ind w:left="1330" w:hanging="207"/>
      </w:pPr>
      <w:rPr>
        <w:rFonts w:hint="default"/>
        <w:lang w:val="en-US" w:eastAsia="en-US" w:bidi="ar-SA"/>
      </w:rPr>
    </w:lvl>
    <w:lvl w:ilvl="3" w:tplc="E52E9640">
      <w:numFmt w:val="bullet"/>
      <w:lvlText w:val="•"/>
      <w:lvlJc w:val="left"/>
      <w:pPr>
        <w:ind w:left="1825" w:hanging="207"/>
      </w:pPr>
      <w:rPr>
        <w:rFonts w:hint="default"/>
        <w:lang w:val="en-US" w:eastAsia="en-US" w:bidi="ar-SA"/>
      </w:rPr>
    </w:lvl>
    <w:lvl w:ilvl="4" w:tplc="BD643C6C">
      <w:numFmt w:val="bullet"/>
      <w:lvlText w:val="•"/>
      <w:lvlJc w:val="left"/>
      <w:pPr>
        <w:ind w:left="2320" w:hanging="207"/>
      </w:pPr>
      <w:rPr>
        <w:rFonts w:hint="default"/>
        <w:lang w:val="en-US" w:eastAsia="en-US" w:bidi="ar-SA"/>
      </w:rPr>
    </w:lvl>
    <w:lvl w:ilvl="5" w:tplc="83FA9BE8">
      <w:numFmt w:val="bullet"/>
      <w:lvlText w:val="•"/>
      <w:lvlJc w:val="left"/>
      <w:pPr>
        <w:ind w:left="2815" w:hanging="207"/>
      </w:pPr>
      <w:rPr>
        <w:rFonts w:hint="default"/>
        <w:lang w:val="en-US" w:eastAsia="en-US" w:bidi="ar-SA"/>
      </w:rPr>
    </w:lvl>
    <w:lvl w:ilvl="6" w:tplc="87241498">
      <w:numFmt w:val="bullet"/>
      <w:lvlText w:val="•"/>
      <w:lvlJc w:val="left"/>
      <w:pPr>
        <w:ind w:left="3310" w:hanging="207"/>
      </w:pPr>
      <w:rPr>
        <w:rFonts w:hint="default"/>
        <w:lang w:val="en-US" w:eastAsia="en-US" w:bidi="ar-SA"/>
      </w:rPr>
    </w:lvl>
    <w:lvl w:ilvl="7" w:tplc="721C2A60">
      <w:numFmt w:val="bullet"/>
      <w:lvlText w:val="•"/>
      <w:lvlJc w:val="left"/>
      <w:pPr>
        <w:ind w:left="3805" w:hanging="207"/>
      </w:pPr>
      <w:rPr>
        <w:rFonts w:hint="default"/>
        <w:lang w:val="en-US" w:eastAsia="en-US" w:bidi="ar-SA"/>
      </w:rPr>
    </w:lvl>
    <w:lvl w:ilvl="8" w:tplc="2AC65566">
      <w:numFmt w:val="bullet"/>
      <w:lvlText w:val="•"/>
      <w:lvlJc w:val="left"/>
      <w:pPr>
        <w:ind w:left="4300" w:hanging="207"/>
      </w:pPr>
      <w:rPr>
        <w:rFonts w:hint="default"/>
        <w:lang w:val="en-US" w:eastAsia="en-US" w:bidi="ar-SA"/>
      </w:rPr>
    </w:lvl>
  </w:abstractNum>
  <w:abstractNum w:abstractNumId="13" w15:restartNumberingAfterBreak="0">
    <w:nsid w:val="506C091E"/>
    <w:multiLevelType w:val="hybridMultilevel"/>
    <w:tmpl w:val="EFA2B29E"/>
    <w:lvl w:ilvl="0" w:tplc="E0828FFA">
      <w:start w:val="1"/>
      <w:numFmt w:val="decimal"/>
      <w:lvlText w:val="%1."/>
      <w:lvlJc w:val="left"/>
      <w:pPr>
        <w:ind w:left="543" w:hanging="274"/>
      </w:pPr>
      <w:rPr>
        <w:rFonts w:ascii="Times New Roman" w:eastAsia="Times New Roman" w:hAnsi="Times New Roman" w:cs="Times New Roman" w:hint="default"/>
        <w:w w:val="100"/>
        <w:sz w:val="20"/>
        <w:szCs w:val="20"/>
        <w:lang w:val="en-US" w:eastAsia="en-US" w:bidi="ar-SA"/>
      </w:rPr>
    </w:lvl>
    <w:lvl w:ilvl="1" w:tplc="F182A184">
      <w:numFmt w:val="bullet"/>
      <w:lvlText w:val="•"/>
      <w:lvlJc w:val="left"/>
      <w:pPr>
        <w:ind w:left="1015" w:hanging="274"/>
      </w:pPr>
      <w:rPr>
        <w:rFonts w:hint="default"/>
        <w:lang w:val="en-US" w:eastAsia="en-US" w:bidi="ar-SA"/>
      </w:rPr>
    </w:lvl>
    <w:lvl w:ilvl="2" w:tplc="DFBCC44A">
      <w:numFmt w:val="bullet"/>
      <w:lvlText w:val="•"/>
      <w:lvlJc w:val="left"/>
      <w:pPr>
        <w:ind w:left="1490" w:hanging="274"/>
      </w:pPr>
      <w:rPr>
        <w:rFonts w:hint="default"/>
        <w:lang w:val="en-US" w:eastAsia="en-US" w:bidi="ar-SA"/>
      </w:rPr>
    </w:lvl>
    <w:lvl w:ilvl="3" w:tplc="F9EC81F2">
      <w:numFmt w:val="bullet"/>
      <w:lvlText w:val="•"/>
      <w:lvlJc w:val="left"/>
      <w:pPr>
        <w:ind w:left="1965" w:hanging="274"/>
      </w:pPr>
      <w:rPr>
        <w:rFonts w:hint="default"/>
        <w:lang w:val="en-US" w:eastAsia="en-US" w:bidi="ar-SA"/>
      </w:rPr>
    </w:lvl>
    <w:lvl w:ilvl="4" w:tplc="A24473EA">
      <w:numFmt w:val="bullet"/>
      <w:lvlText w:val="•"/>
      <w:lvlJc w:val="left"/>
      <w:pPr>
        <w:ind w:left="2440" w:hanging="274"/>
      </w:pPr>
      <w:rPr>
        <w:rFonts w:hint="default"/>
        <w:lang w:val="en-US" w:eastAsia="en-US" w:bidi="ar-SA"/>
      </w:rPr>
    </w:lvl>
    <w:lvl w:ilvl="5" w:tplc="41FCC566">
      <w:numFmt w:val="bullet"/>
      <w:lvlText w:val="•"/>
      <w:lvlJc w:val="left"/>
      <w:pPr>
        <w:ind w:left="2915" w:hanging="274"/>
      </w:pPr>
      <w:rPr>
        <w:rFonts w:hint="default"/>
        <w:lang w:val="en-US" w:eastAsia="en-US" w:bidi="ar-SA"/>
      </w:rPr>
    </w:lvl>
    <w:lvl w:ilvl="6" w:tplc="92BEEE60">
      <w:numFmt w:val="bullet"/>
      <w:lvlText w:val="•"/>
      <w:lvlJc w:val="left"/>
      <w:pPr>
        <w:ind w:left="3390" w:hanging="274"/>
      </w:pPr>
      <w:rPr>
        <w:rFonts w:hint="default"/>
        <w:lang w:val="en-US" w:eastAsia="en-US" w:bidi="ar-SA"/>
      </w:rPr>
    </w:lvl>
    <w:lvl w:ilvl="7" w:tplc="A0FA1EF6">
      <w:numFmt w:val="bullet"/>
      <w:lvlText w:val="•"/>
      <w:lvlJc w:val="left"/>
      <w:pPr>
        <w:ind w:left="3865" w:hanging="274"/>
      </w:pPr>
      <w:rPr>
        <w:rFonts w:hint="default"/>
        <w:lang w:val="en-US" w:eastAsia="en-US" w:bidi="ar-SA"/>
      </w:rPr>
    </w:lvl>
    <w:lvl w:ilvl="8" w:tplc="28D0194E">
      <w:numFmt w:val="bullet"/>
      <w:lvlText w:val="•"/>
      <w:lvlJc w:val="left"/>
      <w:pPr>
        <w:ind w:left="4340" w:hanging="274"/>
      </w:pPr>
      <w:rPr>
        <w:rFonts w:hint="default"/>
        <w:lang w:val="en-US" w:eastAsia="en-US" w:bidi="ar-SA"/>
      </w:rPr>
    </w:lvl>
  </w:abstractNum>
  <w:abstractNum w:abstractNumId="14" w15:restartNumberingAfterBreak="0">
    <w:nsid w:val="5D92037C"/>
    <w:multiLevelType w:val="hybridMultilevel"/>
    <w:tmpl w:val="BD4E0A8E"/>
    <w:lvl w:ilvl="0" w:tplc="4D10CEFA">
      <w:numFmt w:val="bullet"/>
      <w:lvlText w:val="•"/>
      <w:lvlJc w:val="left"/>
      <w:pPr>
        <w:ind w:left="226" w:hanging="274"/>
      </w:pPr>
      <w:rPr>
        <w:rFonts w:ascii="Times New Roman" w:eastAsia="Times New Roman" w:hAnsi="Times New Roman" w:cs="Times New Roman" w:hint="default"/>
        <w:w w:val="100"/>
        <w:sz w:val="20"/>
        <w:szCs w:val="20"/>
        <w:lang w:val="en-US" w:eastAsia="en-US" w:bidi="ar-SA"/>
      </w:rPr>
    </w:lvl>
    <w:lvl w:ilvl="1" w:tplc="CDC80454">
      <w:numFmt w:val="bullet"/>
      <w:lvlText w:val="•"/>
      <w:lvlJc w:val="left"/>
      <w:pPr>
        <w:ind w:left="689" w:hanging="274"/>
      </w:pPr>
      <w:rPr>
        <w:rFonts w:hint="default"/>
        <w:lang w:val="en-US" w:eastAsia="en-US" w:bidi="ar-SA"/>
      </w:rPr>
    </w:lvl>
    <w:lvl w:ilvl="2" w:tplc="43F0C514">
      <w:numFmt w:val="bullet"/>
      <w:lvlText w:val="•"/>
      <w:lvlJc w:val="left"/>
      <w:pPr>
        <w:ind w:left="1159" w:hanging="274"/>
      </w:pPr>
      <w:rPr>
        <w:rFonts w:hint="default"/>
        <w:lang w:val="en-US" w:eastAsia="en-US" w:bidi="ar-SA"/>
      </w:rPr>
    </w:lvl>
    <w:lvl w:ilvl="3" w:tplc="2E7E1EE6">
      <w:numFmt w:val="bullet"/>
      <w:lvlText w:val="•"/>
      <w:lvlJc w:val="left"/>
      <w:pPr>
        <w:ind w:left="1628" w:hanging="274"/>
      </w:pPr>
      <w:rPr>
        <w:rFonts w:hint="default"/>
        <w:lang w:val="en-US" w:eastAsia="en-US" w:bidi="ar-SA"/>
      </w:rPr>
    </w:lvl>
    <w:lvl w:ilvl="4" w:tplc="D4D45374">
      <w:numFmt w:val="bullet"/>
      <w:lvlText w:val="•"/>
      <w:lvlJc w:val="left"/>
      <w:pPr>
        <w:ind w:left="2098" w:hanging="274"/>
      </w:pPr>
      <w:rPr>
        <w:rFonts w:hint="default"/>
        <w:lang w:val="en-US" w:eastAsia="en-US" w:bidi="ar-SA"/>
      </w:rPr>
    </w:lvl>
    <w:lvl w:ilvl="5" w:tplc="D92602C4">
      <w:numFmt w:val="bullet"/>
      <w:lvlText w:val="•"/>
      <w:lvlJc w:val="left"/>
      <w:pPr>
        <w:ind w:left="2567" w:hanging="274"/>
      </w:pPr>
      <w:rPr>
        <w:rFonts w:hint="default"/>
        <w:lang w:val="en-US" w:eastAsia="en-US" w:bidi="ar-SA"/>
      </w:rPr>
    </w:lvl>
    <w:lvl w:ilvl="6" w:tplc="63B22AA6">
      <w:numFmt w:val="bullet"/>
      <w:lvlText w:val="•"/>
      <w:lvlJc w:val="left"/>
      <w:pPr>
        <w:ind w:left="3037" w:hanging="274"/>
      </w:pPr>
      <w:rPr>
        <w:rFonts w:hint="default"/>
        <w:lang w:val="en-US" w:eastAsia="en-US" w:bidi="ar-SA"/>
      </w:rPr>
    </w:lvl>
    <w:lvl w:ilvl="7" w:tplc="676880F8">
      <w:numFmt w:val="bullet"/>
      <w:lvlText w:val="•"/>
      <w:lvlJc w:val="left"/>
      <w:pPr>
        <w:ind w:left="3507" w:hanging="274"/>
      </w:pPr>
      <w:rPr>
        <w:rFonts w:hint="default"/>
        <w:lang w:val="en-US" w:eastAsia="en-US" w:bidi="ar-SA"/>
      </w:rPr>
    </w:lvl>
    <w:lvl w:ilvl="8" w:tplc="47969748">
      <w:numFmt w:val="bullet"/>
      <w:lvlText w:val="•"/>
      <w:lvlJc w:val="left"/>
      <w:pPr>
        <w:ind w:left="3976" w:hanging="274"/>
      </w:pPr>
      <w:rPr>
        <w:rFonts w:hint="default"/>
        <w:lang w:val="en-US" w:eastAsia="en-US" w:bidi="ar-SA"/>
      </w:rPr>
    </w:lvl>
  </w:abstractNum>
  <w:abstractNum w:abstractNumId="15" w15:restartNumberingAfterBreak="0">
    <w:nsid w:val="5F82568D"/>
    <w:multiLevelType w:val="hybridMultilevel"/>
    <w:tmpl w:val="6CFA2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4"/>
  </w:num>
  <w:num w:numId="5">
    <w:abstractNumId w:val="2"/>
  </w:num>
  <w:num w:numId="6">
    <w:abstractNumId w:val="6"/>
  </w:num>
  <w:num w:numId="7">
    <w:abstractNumId w:val="15"/>
  </w:num>
  <w:num w:numId="8">
    <w:abstractNumId w:val="1"/>
  </w:num>
  <w:num w:numId="9">
    <w:abstractNumId w:val="10"/>
  </w:num>
  <w:num w:numId="10">
    <w:abstractNumId w:val="8"/>
  </w:num>
  <w:num w:numId="11">
    <w:abstractNumId w:val="9"/>
  </w:num>
  <w:num w:numId="12">
    <w:abstractNumId w:val="3"/>
  </w:num>
  <w:num w:numId="13">
    <w:abstractNumId w:val="5"/>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91B85"/>
    <w:rsid w:val="000079B2"/>
    <w:rsid w:val="001161C3"/>
    <w:rsid w:val="00221C09"/>
    <w:rsid w:val="003C6BDE"/>
    <w:rsid w:val="003E2172"/>
    <w:rsid w:val="005A6123"/>
    <w:rsid w:val="00633142"/>
    <w:rsid w:val="00753DB8"/>
    <w:rsid w:val="00920E32"/>
    <w:rsid w:val="009C5D4C"/>
    <w:rsid w:val="00B01E5E"/>
    <w:rsid w:val="00D91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0E47F-9BB6-4B24-BA60-8A1A7C32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3142"/>
    <w:pPr>
      <w:spacing w:line="360" w:lineRule="auto"/>
      <w:ind w:left="567" w:right="851"/>
      <w:jc w:val="both"/>
    </w:pPr>
    <w:rPr>
      <w:rFonts w:ascii="Times New Roman" w:eastAsia="Times New Roman" w:hAnsi="Times New Roman" w:cs="Times New Roman"/>
    </w:rPr>
  </w:style>
  <w:style w:type="paragraph" w:styleId="Heading1">
    <w:name w:val="heading 1"/>
    <w:basedOn w:val="Normal"/>
    <w:uiPriority w:val="1"/>
    <w:qFormat/>
    <w:pPr>
      <w:ind w:left="1628" w:hanging="390"/>
      <w:outlineLvl w:val="0"/>
    </w:pPr>
    <w:rPr>
      <w:b/>
      <w:bCs/>
      <w:sz w:val="24"/>
      <w:szCs w:val="24"/>
    </w:rPr>
  </w:style>
  <w:style w:type="paragraph" w:styleId="Heading2">
    <w:name w:val="heading 2"/>
    <w:basedOn w:val="Normal"/>
    <w:uiPriority w:val="1"/>
    <w:qFormat/>
    <w:pPr>
      <w:spacing w:before="15"/>
      <w:ind w:left="677" w:hanging="658"/>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6BDE"/>
    <w:pPr>
      <w:ind w:left="680"/>
    </w:pPr>
    <w:rPr>
      <w:szCs w:val="20"/>
    </w:rPr>
  </w:style>
  <w:style w:type="paragraph" w:styleId="Title">
    <w:name w:val="Title"/>
    <w:basedOn w:val="Normal"/>
    <w:uiPriority w:val="1"/>
    <w:qFormat/>
    <w:pPr>
      <w:spacing w:line="458" w:lineRule="exact"/>
      <w:ind w:left="1230" w:right="858"/>
      <w:jc w:val="center"/>
    </w:pPr>
    <w:rPr>
      <w:b/>
      <w:bCs/>
      <w:sz w:val="40"/>
      <w:szCs w:val="40"/>
    </w:rPr>
  </w:style>
  <w:style w:type="paragraph" w:styleId="ListParagraph">
    <w:name w:val="List Paragraph"/>
    <w:basedOn w:val="Normal"/>
    <w:uiPriority w:val="1"/>
    <w:qFormat/>
    <w:pPr>
      <w:ind w:left="500" w:hanging="274"/>
    </w:pPr>
  </w:style>
  <w:style w:type="paragraph" w:customStyle="1" w:styleId="TableParagraph">
    <w:name w:val="Table Paragraph"/>
    <w:basedOn w:val="Normal"/>
    <w:uiPriority w:val="1"/>
    <w:qFormat/>
    <w:pPr>
      <w:spacing w:line="221" w:lineRule="exact"/>
      <w:ind w:left="399" w:right="281"/>
      <w:jc w:val="center"/>
    </w:pPr>
  </w:style>
  <w:style w:type="paragraph" w:styleId="Header">
    <w:name w:val="header"/>
    <w:basedOn w:val="Normal"/>
    <w:link w:val="HeaderChar"/>
    <w:uiPriority w:val="99"/>
    <w:unhideWhenUsed/>
    <w:rsid w:val="005A6123"/>
    <w:pPr>
      <w:tabs>
        <w:tab w:val="center" w:pos="4513"/>
        <w:tab w:val="right" w:pos="9026"/>
      </w:tabs>
    </w:pPr>
  </w:style>
  <w:style w:type="character" w:customStyle="1" w:styleId="HeaderChar">
    <w:name w:val="Header Char"/>
    <w:basedOn w:val="DefaultParagraphFont"/>
    <w:link w:val="Header"/>
    <w:uiPriority w:val="99"/>
    <w:rsid w:val="005A6123"/>
    <w:rPr>
      <w:rFonts w:ascii="Times New Roman" w:eastAsia="Times New Roman" w:hAnsi="Times New Roman" w:cs="Times New Roman"/>
    </w:rPr>
  </w:style>
  <w:style w:type="paragraph" w:styleId="Footer">
    <w:name w:val="footer"/>
    <w:basedOn w:val="Normal"/>
    <w:link w:val="FooterChar"/>
    <w:uiPriority w:val="99"/>
    <w:unhideWhenUsed/>
    <w:rsid w:val="005A6123"/>
    <w:pPr>
      <w:tabs>
        <w:tab w:val="center" w:pos="4513"/>
        <w:tab w:val="right" w:pos="9026"/>
      </w:tabs>
    </w:pPr>
  </w:style>
  <w:style w:type="character" w:customStyle="1" w:styleId="FooterChar">
    <w:name w:val="Footer Char"/>
    <w:basedOn w:val="DefaultParagraphFont"/>
    <w:link w:val="Footer"/>
    <w:uiPriority w:val="99"/>
    <w:rsid w:val="005A61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Journal of Scientific Research &amp; Engineering Trends                                                                                    Volume 3, Issue 6, Nov.-2017, ISSN (Online): 2395-566X</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Scientific Research &amp; Engineering Trends                                                                                    Volume 3, Issue 6, Nov.-2017, ISSN (Online): 2395-566X</dc:title>
  <dc:subject>Instructions for IJCNS</dc:subject>
  <dc:creator>Chuang Peng</dc:creator>
  <cp:lastModifiedBy>admin</cp:lastModifiedBy>
  <cp:revision>5</cp:revision>
  <dcterms:created xsi:type="dcterms:W3CDTF">2022-09-25T17:12:00Z</dcterms:created>
  <dcterms:modified xsi:type="dcterms:W3CDTF">2022-09-26T07:28:00Z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Office Word 2007</vt:lpwstr>
  </property>
  <property fmtid="{D5CDD505-2E9C-101B-9397-08002B2CF9AE}" pid="4" name="LastSaved">
    <vt:filetime>2022-09-25T00:00:00Z</vt:filetime>
  </property>
</Properties>
</file>