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1E1A" w14:textId="22E6E81D" w:rsidR="009303D9" w:rsidRPr="00D65709" w:rsidRDefault="00A34D98" w:rsidP="00E165BC">
      <w:pPr>
        <w:pStyle w:val="papertitle"/>
        <w:spacing w:before="100" w:beforeAutospacing="1" w:after="100" w:afterAutospacing="1"/>
        <w:rPr>
          <w:color w:val="000000" w:themeColor="text1"/>
        </w:rPr>
      </w:pPr>
      <w:r>
        <w:rPr>
          <w:color w:val="000000" w:themeColor="text1"/>
        </w:rPr>
        <w:t xml:space="preserve">Efficient of EmpowGen </w:t>
      </w:r>
      <w:r w:rsidR="00157680">
        <w:rPr>
          <w:color w:val="000000" w:themeColor="text1"/>
        </w:rPr>
        <w:t xml:space="preserve"> </w:t>
      </w:r>
      <w:r>
        <w:rPr>
          <w:color w:val="000000" w:themeColor="text1"/>
        </w:rPr>
        <w:t xml:space="preserve">using Deep </w:t>
      </w:r>
      <w:r w:rsidR="00157680">
        <w:rPr>
          <w:color w:val="000000" w:themeColor="text1"/>
        </w:rPr>
        <w:t>Learning</w:t>
      </w:r>
    </w:p>
    <w:p w14:paraId="4466BF5C" w14:textId="0491E6FD" w:rsidR="00D7522C" w:rsidRDefault="00F674CF" w:rsidP="00CA4392">
      <w:pPr>
        <w:pStyle w:val="Author"/>
        <w:spacing w:before="100" w:beforeAutospacing="1" w:after="100" w:afterAutospacing="1" w:line="120" w:lineRule="auto"/>
        <w:rPr>
          <w:color w:val="000000" w:themeColor="text1"/>
          <w:sz w:val="16"/>
          <w:szCs w:val="16"/>
        </w:rPr>
      </w:pPr>
      <w:r>
        <w:rPr>
          <w:color w:val="000000" w:themeColor="text1"/>
          <w:sz w:val="16"/>
          <w:szCs w:val="16"/>
        </w:rPr>
        <mc:AlternateContent>
          <mc:Choice Requires="wps">
            <w:drawing>
              <wp:anchor distT="0" distB="0" distL="114300" distR="114300" simplePos="0" relativeHeight="251660288" behindDoc="0" locked="0" layoutInCell="1" allowOverlap="1" wp14:anchorId="2405C2EB" wp14:editId="711A637D">
                <wp:simplePos x="0" y="0"/>
                <wp:positionH relativeFrom="column">
                  <wp:posOffset>4408805</wp:posOffset>
                </wp:positionH>
                <wp:positionV relativeFrom="paragraph">
                  <wp:posOffset>195580</wp:posOffset>
                </wp:positionV>
                <wp:extent cx="2072640" cy="792480"/>
                <wp:effectExtent l="0" t="0" r="22860" b="26670"/>
                <wp:wrapNone/>
                <wp:docPr id="1742932788" name="Text Box 2"/>
                <wp:cNvGraphicFramePr/>
                <a:graphic xmlns:a="http://schemas.openxmlformats.org/drawingml/2006/main">
                  <a:graphicData uri="http://schemas.microsoft.com/office/word/2010/wordprocessingShape">
                    <wps:wsp>
                      <wps:cNvSpPr txBox="1"/>
                      <wps:spPr>
                        <a:xfrm>
                          <a:off x="0" y="0"/>
                          <a:ext cx="2072640" cy="792480"/>
                        </a:xfrm>
                        <a:prstGeom prst="rect">
                          <a:avLst/>
                        </a:prstGeom>
                        <a:solidFill>
                          <a:schemeClr val="lt1"/>
                        </a:solidFill>
                        <a:ln w="6350">
                          <a:solidFill>
                            <a:schemeClr val="bg1"/>
                          </a:solidFill>
                        </a:ln>
                      </wps:spPr>
                      <wps:txbx>
                        <w:txbxContent>
                          <w:p w14:paraId="1C9D7965" w14:textId="1A83850E" w:rsidR="00F674CF" w:rsidRDefault="00F674CF">
                            <w:pPr>
                              <w:rPr>
                                <w:sz w:val="18"/>
                                <w:szCs w:val="18"/>
                              </w:rPr>
                            </w:pPr>
                            <w:r w:rsidRPr="00F674CF">
                              <w:rPr>
                                <w:sz w:val="18"/>
                                <w:szCs w:val="18"/>
                              </w:rPr>
                              <w:t>3</w:t>
                            </w:r>
                            <w:r w:rsidRPr="00F674CF">
                              <w:rPr>
                                <w:sz w:val="18"/>
                                <w:szCs w:val="18"/>
                                <w:vertAlign w:val="superscript"/>
                              </w:rPr>
                              <w:t>rd</w:t>
                            </w:r>
                            <w:r w:rsidRPr="00F674CF">
                              <w:rPr>
                                <w:sz w:val="18"/>
                                <w:szCs w:val="18"/>
                              </w:rPr>
                              <w:t xml:space="preserve"> </w:t>
                            </w:r>
                            <w:r w:rsidR="007F6F45">
                              <w:rPr>
                                <w:sz w:val="18"/>
                                <w:szCs w:val="18"/>
                              </w:rPr>
                              <w:t>Dr. Sivaprakash P</w:t>
                            </w:r>
                          </w:p>
                          <w:p w14:paraId="6046E551" w14:textId="3D8FDA48" w:rsidR="00F674CF" w:rsidRDefault="007F6F45">
                            <w:pPr>
                              <w:rPr>
                                <w:sz w:val="18"/>
                                <w:szCs w:val="18"/>
                              </w:rPr>
                            </w:pPr>
                            <w:r>
                              <w:rPr>
                                <w:sz w:val="18"/>
                                <w:szCs w:val="18"/>
                              </w:rPr>
                              <w:t>Mentor</w:t>
                            </w:r>
                            <w:r w:rsidR="00033E19">
                              <w:rPr>
                                <w:sz w:val="18"/>
                                <w:szCs w:val="18"/>
                              </w:rPr>
                              <w:t xml:space="preserve"> IT</w:t>
                            </w:r>
                          </w:p>
                          <w:p w14:paraId="1AD83529" w14:textId="77777777" w:rsidR="00F674CF" w:rsidRDefault="00F674CF">
                            <w:pPr>
                              <w:rPr>
                                <w:sz w:val="18"/>
                                <w:szCs w:val="18"/>
                              </w:rPr>
                            </w:pPr>
                            <w:r>
                              <w:rPr>
                                <w:sz w:val="18"/>
                                <w:szCs w:val="18"/>
                              </w:rPr>
                              <w:t>Rathinam College of Arts and Science</w:t>
                            </w:r>
                          </w:p>
                          <w:p w14:paraId="737C2C79" w14:textId="77777777" w:rsidR="00F674CF" w:rsidRDefault="00F674CF">
                            <w:pPr>
                              <w:rPr>
                                <w:sz w:val="18"/>
                                <w:szCs w:val="18"/>
                              </w:rPr>
                            </w:pPr>
                            <w:r>
                              <w:rPr>
                                <w:sz w:val="18"/>
                                <w:szCs w:val="18"/>
                              </w:rPr>
                              <w:t xml:space="preserve">Coimbatore, India </w:t>
                            </w:r>
                          </w:p>
                          <w:p w14:paraId="420415A8" w14:textId="136493BE" w:rsidR="00F674CF" w:rsidRPr="00F674CF" w:rsidRDefault="007F6F45">
                            <w:pPr>
                              <w:rPr>
                                <w:sz w:val="18"/>
                                <w:szCs w:val="18"/>
                              </w:rPr>
                            </w:pPr>
                            <w:r w:rsidRPr="007F6F45">
                              <w:rPr>
                                <w:sz w:val="18"/>
                                <w:szCs w:val="18"/>
                              </w:rPr>
                              <w:t>p.sivaprakash@inurture.co.in</w:t>
                            </w:r>
                            <w:r>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5C2EB" id="_x0000_t202" coordsize="21600,21600" o:spt="202" path="m,l,21600r21600,l21600,xe">
                <v:stroke joinstyle="miter"/>
                <v:path gradientshapeok="t" o:connecttype="rect"/>
              </v:shapetype>
              <v:shape id="Text Box 2" o:spid="_x0000_s1026" type="#_x0000_t202" style="position:absolute;left:0;text-align:left;margin-left:347.15pt;margin-top:15.4pt;width:163.2pt;height: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" fillcolor="white [3201]" strokecolor="white [3212]" strokeweight=".5pt">
                <v:textbox>
                  <w:txbxContent>
                    <w:p w14:paraId="1C9D7965" w14:textId="1A83850E" w:rsidR="00F674CF" w:rsidRDefault="00F674CF">
                      <w:pPr>
                        <w:rPr>
                          <w:sz w:val="18"/>
                          <w:szCs w:val="18"/>
                        </w:rPr>
                      </w:pPr>
                      <w:r w:rsidRPr="00F674CF">
                        <w:rPr>
                          <w:sz w:val="18"/>
                          <w:szCs w:val="18"/>
                        </w:rPr>
                        <w:t>3</w:t>
                      </w:r>
                      <w:r w:rsidRPr="00F674CF">
                        <w:rPr>
                          <w:sz w:val="18"/>
                          <w:szCs w:val="18"/>
                          <w:vertAlign w:val="superscript"/>
                        </w:rPr>
                        <w:t>rd</w:t>
                      </w:r>
                      <w:r w:rsidRPr="00F674CF">
                        <w:rPr>
                          <w:sz w:val="18"/>
                          <w:szCs w:val="18"/>
                        </w:rPr>
                        <w:t xml:space="preserve"> </w:t>
                      </w:r>
                      <w:r w:rsidR="007F6F45">
                        <w:rPr>
                          <w:sz w:val="18"/>
                          <w:szCs w:val="18"/>
                        </w:rPr>
                        <w:t>Dr. Sivaprakash P</w:t>
                      </w:r>
                    </w:p>
                    <w:p w14:paraId="6046E551" w14:textId="3D8FDA48" w:rsidR="00F674CF" w:rsidRDefault="007F6F45">
                      <w:pPr>
                        <w:rPr>
                          <w:sz w:val="18"/>
                          <w:szCs w:val="18"/>
                        </w:rPr>
                      </w:pPr>
                      <w:r>
                        <w:rPr>
                          <w:sz w:val="18"/>
                          <w:szCs w:val="18"/>
                        </w:rPr>
                        <w:t>Mentor</w:t>
                      </w:r>
                      <w:r w:rsidR="00033E19">
                        <w:rPr>
                          <w:sz w:val="18"/>
                          <w:szCs w:val="18"/>
                        </w:rPr>
                        <w:t xml:space="preserve"> IT</w:t>
                      </w:r>
                    </w:p>
                    <w:p w14:paraId="1AD83529" w14:textId="77777777" w:rsidR="00F674CF" w:rsidRDefault="00F674CF">
                      <w:pPr>
                        <w:rPr>
                          <w:sz w:val="18"/>
                          <w:szCs w:val="18"/>
                        </w:rPr>
                      </w:pPr>
                      <w:r>
                        <w:rPr>
                          <w:sz w:val="18"/>
                          <w:szCs w:val="18"/>
                        </w:rPr>
                        <w:t>Rathinam College of Arts and Science</w:t>
                      </w:r>
                    </w:p>
                    <w:p w14:paraId="737C2C79" w14:textId="77777777" w:rsidR="00F674CF" w:rsidRDefault="00F674CF">
                      <w:pPr>
                        <w:rPr>
                          <w:sz w:val="18"/>
                          <w:szCs w:val="18"/>
                        </w:rPr>
                      </w:pPr>
                      <w:r>
                        <w:rPr>
                          <w:sz w:val="18"/>
                          <w:szCs w:val="18"/>
                        </w:rPr>
                        <w:t xml:space="preserve">Coimbatore, India </w:t>
                      </w:r>
                    </w:p>
                    <w:p w14:paraId="420415A8" w14:textId="136493BE" w:rsidR="00F674CF" w:rsidRPr="00F674CF" w:rsidRDefault="007F6F45">
                      <w:pPr>
                        <w:rPr>
                          <w:sz w:val="18"/>
                          <w:szCs w:val="18"/>
                        </w:rPr>
                      </w:pPr>
                      <w:r w:rsidRPr="007F6F45">
                        <w:rPr>
                          <w:sz w:val="18"/>
                          <w:szCs w:val="18"/>
                        </w:rPr>
                        <w:t>p.sivaprakash@inurture.co.in</w:t>
                      </w:r>
                      <w:r>
                        <w:rPr>
                          <w:sz w:val="18"/>
                          <w:szCs w:val="18"/>
                        </w:rPr>
                        <w:tab/>
                      </w:r>
                    </w:p>
                  </w:txbxContent>
                </v:textbox>
              </v:shape>
            </w:pict>
          </mc:Fallback>
        </mc:AlternateContent>
      </w:r>
      <w:r>
        <w:rPr>
          <w:color w:val="000000" w:themeColor="text1"/>
          <w:sz w:val="16"/>
          <w:szCs w:val="16"/>
        </w:rPr>
        <mc:AlternateContent>
          <mc:Choice Requires="wps">
            <w:drawing>
              <wp:anchor distT="0" distB="0" distL="114300" distR="114300" simplePos="0" relativeHeight="251659264" behindDoc="0" locked="0" layoutInCell="1" allowOverlap="1" wp14:anchorId="62BF8B96" wp14:editId="6EDE8E87">
                <wp:simplePos x="0" y="0"/>
                <wp:positionH relativeFrom="column">
                  <wp:posOffset>2069465</wp:posOffset>
                </wp:positionH>
                <wp:positionV relativeFrom="paragraph">
                  <wp:posOffset>187960</wp:posOffset>
                </wp:positionV>
                <wp:extent cx="2026920" cy="952500"/>
                <wp:effectExtent l="0" t="0" r="11430" b="19050"/>
                <wp:wrapNone/>
                <wp:docPr id="1242644637" name="Text Box 1"/>
                <wp:cNvGraphicFramePr/>
                <a:graphic xmlns:a="http://schemas.openxmlformats.org/drawingml/2006/main">
                  <a:graphicData uri="http://schemas.microsoft.com/office/word/2010/wordprocessingShape">
                    <wps:wsp>
                      <wps:cNvSpPr txBox="1"/>
                      <wps:spPr>
                        <a:xfrm>
                          <a:off x="0" y="0"/>
                          <a:ext cx="2026920" cy="952500"/>
                        </a:xfrm>
                        <a:prstGeom prst="rect">
                          <a:avLst/>
                        </a:prstGeom>
                        <a:solidFill>
                          <a:schemeClr val="bg1"/>
                        </a:solidFill>
                        <a:ln w="6350">
                          <a:solidFill>
                            <a:schemeClr val="bg1"/>
                          </a:solidFill>
                        </a:ln>
                      </wps:spPr>
                      <wps:txbx>
                        <w:txbxContent>
                          <w:p w14:paraId="13BCA8FE" w14:textId="47ABCF6C" w:rsidR="007F6F45" w:rsidRDefault="00F674CF" w:rsidP="007F6F45">
                            <w:pPr>
                              <w:pStyle w:val="Author"/>
                              <w:spacing w:before="0"/>
                              <w:rPr>
                                <w:color w:val="000000" w:themeColor="text1"/>
                                <w:sz w:val="18"/>
                                <w:szCs w:val="18"/>
                              </w:rPr>
                            </w:pPr>
                            <w:r w:rsidRPr="00D65709">
                              <w:rPr>
                                <w:color w:val="000000" w:themeColor="text1"/>
                                <w:sz w:val="18"/>
                                <w:szCs w:val="18"/>
                              </w:rPr>
                              <w:t>2</w:t>
                            </w:r>
                            <w:r w:rsidRPr="00D65709">
                              <w:rPr>
                                <w:color w:val="000000" w:themeColor="text1"/>
                                <w:sz w:val="18"/>
                                <w:szCs w:val="18"/>
                                <w:vertAlign w:val="superscript"/>
                              </w:rPr>
                              <w:t>nd</w:t>
                            </w:r>
                            <w:r w:rsidRPr="00D65709">
                              <w:rPr>
                                <w:color w:val="000000" w:themeColor="text1"/>
                                <w:sz w:val="18"/>
                                <w:szCs w:val="18"/>
                              </w:rPr>
                              <w:t xml:space="preserve"> </w:t>
                            </w:r>
                            <w:r>
                              <w:rPr>
                                <w:color w:val="000000" w:themeColor="text1"/>
                                <w:sz w:val="18"/>
                                <w:szCs w:val="18"/>
                              </w:rPr>
                              <w:t xml:space="preserve">Er. M Saravana kumar </w:t>
                            </w:r>
                            <w:r w:rsidRPr="00D65709">
                              <w:rPr>
                                <w:color w:val="000000" w:themeColor="text1"/>
                                <w:sz w:val="18"/>
                                <w:szCs w:val="18"/>
                              </w:rPr>
                              <w:br/>
                            </w:r>
                            <w:r>
                              <w:rPr>
                                <w:color w:val="000000" w:themeColor="text1"/>
                                <w:sz w:val="18"/>
                                <w:szCs w:val="18"/>
                              </w:rPr>
                              <w:t xml:space="preserve">Assitant Professor </w:t>
                            </w:r>
                            <w:r w:rsidRPr="00D65709">
                              <w:rPr>
                                <w:i/>
                                <w:color w:val="000000" w:themeColor="text1"/>
                                <w:sz w:val="18"/>
                                <w:szCs w:val="18"/>
                              </w:rPr>
                              <w:br/>
                            </w:r>
                            <w:r>
                              <w:rPr>
                                <w:color w:val="000000" w:themeColor="text1"/>
                                <w:sz w:val="18"/>
                                <w:szCs w:val="18"/>
                              </w:rPr>
                              <w:t xml:space="preserve">Rathinam College of Arts and Science </w:t>
                            </w:r>
                            <w:r w:rsidRPr="00D65709">
                              <w:rPr>
                                <w:i/>
                                <w:color w:val="000000" w:themeColor="text1"/>
                                <w:sz w:val="18"/>
                                <w:szCs w:val="18"/>
                              </w:rPr>
                              <w:br/>
                            </w:r>
                            <w:r>
                              <w:rPr>
                                <w:color w:val="000000" w:themeColor="text1"/>
                                <w:sz w:val="18"/>
                                <w:szCs w:val="18"/>
                              </w:rPr>
                              <w:t xml:space="preserve">Coimbatore,India </w:t>
                            </w:r>
                          </w:p>
                          <w:p w14:paraId="50DE8B44" w14:textId="2F311545" w:rsidR="007F6F45" w:rsidRDefault="00033E19" w:rsidP="007F6F45">
                            <w:pPr>
                              <w:pStyle w:val="Author"/>
                              <w:spacing w:before="0"/>
                              <w:rPr>
                                <w:color w:val="000000" w:themeColor="text1"/>
                                <w:sz w:val="18"/>
                                <w:szCs w:val="18"/>
                              </w:rPr>
                            </w:pPr>
                            <w:r>
                              <w:rPr>
                                <w:color w:val="000000" w:themeColor="text1"/>
                                <w:sz w:val="18"/>
                                <w:szCs w:val="18"/>
                              </w:rPr>
                              <w:t>Saravankumar.m</w:t>
                            </w:r>
                            <w:r w:rsidR="007F6F45">
                              <w:rPr>
                                <w:color w:val="000000" w:themeColor="text1"/>
                                <w:sz w:val="18"/>
                                <w:szCs w:val="18"/>
                              </w:rPr>
                              <w:t>@</w:t>
                            </w:r>
                            <w:r>
                              <w:rPr>
                                <w:color w:val="000000" w:themeColor="text1"/>
                                <w:sz w:val="18"/>
                                <w:szCs w:val="18"/>
                              </w:rPr>
                              <w:t>inurture</w:t>
                            </w:r>
                            <w:r w:rsidR="007F6F45">
                              <w:rPr>
                                <w:color w:val="000000" w:themeColor="text1"/>
                                <w:sz w:val="18"/>
                                <w:szCs w:val="18"/>
                              </w:rPr>
                              <w:t>.</w:t>
                            </w:r>
                            <w:r>
                              <w:rPr>
                                <w:color w:val="000000" w:themeColor="text1"/>
                                <w:sz w:val="18"/>
                                <w:szCs w:val="18"/>
                              </w:rPr>
                              <w:t>co.in</w:t>
                            </w:r>
                          </w:p>
                          <w:p w14:paraId="47FD1DAB" w14:textId="77777777" w:rsidR="00F674CF" w:rsidRPr="00D65709" w:rsidRDefault="00F674CF" w:rsidP="00F674CF">
                            <w:pPr>
                              <w:pStyle w:val="Author"/>
                              <w:spacing w:before="100" w:beforeAutospacing="1"/>
                              <w:rPr>
                                <w:color w:val="000000" w:themeColor="text1"/>
                                <w:sz w:val="18"/>
                                <w:szCs w:val="18"/>
                              </w:rPr>
                            </w:pPr>
                            <w:r w:rsidRPr="00D65709">
                              <w:rPr>
                                <w:color w:val="000000" w:themeColor="text1"/>
                                <w:sz w:val="18"/>
                                <w:szCs w:val="18"/>
                              </w:rPr>
                              <w:br/>
                            </w:r>
                          </w:p>
                          <w:p w14:paraId="5467FB2B" w14:textId="77777777" w:rsidR="00F674CF" w:rsidRDefault="00F67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F8B96" id="Text Box 1" o:spid="_x0000_s1027" type="#_x0000_t202" style="position:absolute;left:0;text-align:left;margin-left:162.95pt;margin-top:14.8pt;width:159.6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" fillcolor="white [3212]" strokecolor="white [3212]" strokeweight=".5pt">
                <v:textbox>
                  <w:txbxContent>
                    <w:p w14:paraId="13BCA8FE" w14:textId="47ABCF6C" w:rsidR="007F6F45" w:rsidRDefault="00F674CF" w:rsidP="007F6F45">
                      <w:pPr>
                        <w:pStyle w:val="Author"/>
                        <w:spacing w:before="0"/>
                        <w:rPr>
                          <w:color w:val="000000" w:themeColor="text1"/>
                          <w:sz w:val="18"/>
                          <w:szCs w:val="18"/>
                        </w:rPr>
                      </w:pPr>
                      <w:r w:rsidRPr="00D65709">
                        <w:rPr>
                          <w:color w:val="000000" w:themeColor="text1"/>
                          <w:sz w:val="18"/>
                          <w:szCs w:val="18"/>
                        </w:rPr>
                        <w:t>2</w:t>
                      </w:r>
                      <w:r w:rsidRPr="00D65709">
                        <w:rPr>
                          <w:color w:val="000000" w:themeColor="text1"/>
                          <w:sz w:val="18"/>
                          <w:szCs w:val="18"/>
                          <w:vertAlign w:val="superscript"/>
                        </w:rPr>
                        <w:t>nd</w:t>
                      </w:r>
                      <w:r w:rsidRPr="00D65709">
                        <w:rPr>
                          <w:color w:val="000000" w:themeColor="text1"/>
                          <w:sz w:val="18"/>
                          <w:szCs w:val="18"/>
                        </w:rPr>
                        <w:t xml:space="preserve"> </w:t>
                      </w:r>
                      <w:r>
                        <w:rPr>
                          <w:color w:val="000000" w:themeColor="text1"/>
                          <w:sz w:val="18"/>
                          <w:szCs w:val="18"/>
                        </w:rPr>
                        <w:t xml:space="preserve">Er. M Saravana kumar </w:t>
                      </w:r>
                      <w:r w:rsidRPr="00D65709">
                        <w:rPr>
                          <w:color w:val="000000" w:themeColor="text1"/>
                          <w:sz w:val="18"/>
                          <w:szCs w:val="18"/>
                        </w:rPr>
                        <w:br/>
                      </w:r>
                      <w:r>
                        <w:rPr>
                          <w:color w:val="000000" w:themeColor="text1"/>
                          <w:sz w:val="18"/>
                          <w:szCs w:val="18"/>
                        </w:rPr>
                        <w:t xml:space="preserve">Assitant Professor </w:t>
                      </w:r>
                      <w:r w:rsidRPr="00D65709">
                        <w:rPr>
                          <w:i/>
                          <w:color w:val="000000" w:themeColor="text1"/>
                          <w:sz w:val="18"/>
                          <w:szCs w:val="18"/>
                        </w:rPr>
                        <w:br/>
                      </w:r>
                      <w:r>
                        <w:rPr>
                          <w:color w:val="000000" w:themeColor="text1"/>
                          <w:sz w:val="18"/>
                          <w:szCs w:val="18"/>
                        </w:rPr>
                        <w:t xml:space="preserve">Rathinam College of Arts and Science </w:t>
                      </w:r>
                      <w:r w:rsidRPr="00D65709">
                        <w:rPr>
                          <w:i/>
                          <w:color w:val="000000" w:themeColor="text1"/>
                          <w:sz w:val="18"/>
                          <w:szCs w:val="18"/>
                        </w:rPr>
                        <w:br/>
                      </w:r>
                      <w:r>
                        <w:rPr>
                          <w:color w:val="000000" w:themeColor="text1"/>
                          <w:sz w:val="18"/>
                          <w:szCs w:val="18"/>
                        </w:rPr>
                        <w:t xml:space="preserve">Coimbatore,India </w:t>
                      </w:r>
                    </w:p>
                    <w:p w14:paraId="50DE8B44" w14:textId="2F311545" w:rsidR="007F6F45" w:rsidRDefault="00033E19" w:rsidP="007F6F45">
                      <w:pPr>
                        <w:pStyle w:val="Author"/>
                        <w:spacing w:before="0"/>
                        <w:rPr>
                          <w:color w:val="000000" w:themeColor="text1"/>
                          <w:sz w:val="18"/>
                          <w:szCs w:val="18"/>
                        </w:rPr>
                      </w:pPr>
                      <w:r>
                        <w:rPr>
                          <w:color w:val="000000" w:themeColor="text1"/>
                          <w:sz w:val="18"/>
                          <w:szCs w:val="18"/>
                        </w:rPr>
                        <w:t>Saravankumar.m</w:t>
                      </w:r>
                      <w:r w:rsidR="007F6F45">
                        <w:rPr>
                          <w:color w:val="000000" w:themeColor="text1"/>
                          <w:sz w:val="18"/>
                          <w:szCs w:val="18"/>
                        </w:rPr>
                        <w:t>@</w:t>
                      </w:r>
                      <w:r>
                        <w:rPr>
                          <w:color w:val="000000" w:themeColor="text1"/>
                          <w:sz w:val="18"/>
                          <w:szCs w:val="18"/>
                        </w:rPr>
                        <w:t>inurture</w:t>
                      </w:r>
                      <w:r w:rsidR="007F6F45">
                        <w:rPr>
                          <w:color w:val="000000" w:themeColor="text1"/>
                          <w:sz w:val="18"/>
                          <w:szCs w:val="18"/>
                        </w:rPr>
                        <w:t>.</w:t>
                      </w:r>
                      <w:r>
                        <w:rPr>
                          <w:color w:val="000000" w:themeColor="text1"/>
                          <w:sz w:val="18"/>
                          <w:szCs w:val="18"/>
                        </w:rPr>
                        <w:t>co.in</w:t>
                      </w:r>
                    </w:p>
                    <w:p w14:paraId="47FD1DAB" w14:textId="77777777" w:rsidR="00F674CF" w:rsidRPr="00D65709" w:rsidRDefault="00F674CF" w:rsidP="00F674CF">
                      <w:pPr>
                        <w:pStyle w:val="Author"/>
                        <w:spacing w:before="100" w:beforeAutospacing="1"/>
                        <w:rPr>
                          <w:color w:val="000000" w:themeColor="text1"/>
                          <w:sz w:val="18"/>
                          <w:szCs w:val="18"/>
                        </w:rPr>
                      </w:pPr>
                      <w:r w:rsidRPr="00D65709">
                        <w:rPr>
                          <w:color w:val="000000" w:themeColor="text1"/>
                          <w:sz w:val="18"/>
                          <w:szCs w:val="18"/>
                        </w:rPr>
                        <w:br/>
                      </w:r>
                    </w:p>
                    <w:p w14:paraId="5467FB2B" w14:textId="77777777" w:rsidR="00F674CF" w:rsidRDefault="00F674CF"/>
                  </w:txbxContent>
                </v:textbox>
              </v:shape>
            </w:pict>
          </mc:Fallback>
        </mc:AlternateContent>
      </w:r>
    </w:p>
    <w:p w14:paraId="34C80630" w14:textId="77777777" w:rsidR="00F674CF" w:rsidRPr="00D65709" w:rsidRDefault="00F674CF" w:rsidP="00CA4392">
      <w:pPr>
        <w:pStyle w:val="Author"/>
        <w:spacing w:before="100" w:beforeAutospacing="1" w:after="100" w:afterAutospacing="1" w:line="120" w:lineRule="auto"/>
        <w:rPr>
          <w:color w:val="000000" w:themeColor="text1"/>
          <w:sz w:val="16"/>
          <w:szCs w:val="16"/>
        </w:rPr>
        <w:sectPr w:rsidR="00F674CF" w:rsidRPr="00D65709" w:rsidSect="003B4E04">
          <w:footerReference w:type="first" r:id="rId8"/>
          <w:pgSz w:w="11906" w:h="16838" w:code="9"/>
          <w:pgMar w:top="540" w:right="893" w:bottom="1440" w:left="893" w:header="720" w:footer="720" w:gutter="0"/>
          <w:cols w:space="720"/>
          <w:titlePg/>
          <w:docGrid w:linePitch="360"/>
        </w:sectPr>
      </w:pPr>
    </w:p>
    <w:p w14:paraId="78A22A23" w14:textId="77777777" w:rsidR="007267AC" w:rsidRPr="00D65709" w:rsidRDefault="001A3B3D" w:rsidP="007267AC">
      <w:pPr>
        <w:pStyle w:val="Author"/>
        <w:spacing w:before="0"/>
        <w:rPr>
          <w:color w:val="000000" w:themeColor="text1"/>
          <w:sz w:val="18"/>
          <w:szCs w:val="18"/>
        </w:rPr>
      </w:pPr>
      <w:r w:rsidRPr="00D65709">
        <w:rPr>
          <w:color w:val="000000" w:themeColor="text1"/>
          <w:sz w:val="18"/>
          <w:szCs w:val="18"/>
        </w:rPr>
        <w:t>1</w:t>
      </w:r>
      <w:r w:rsidRPr="00D65709">
        <w:rPr>
          <w:color w:val="000000" w:themeColor="text1"/>
          <w:sz w:val="18"/>
          <w:szCs w:val="18"/>
          <w:vertAlign w:val="superscript"/>
        </w:rPr>
        <w:t>st</w:t>
      </w:r>
      <w:r w:rsidRPr="00D65709">
        <w:rPr>
          <w:color w:val="000000" w:themeColor="text1"/>
          <w:sz w:val="18"/>
          <w:szCs w:val="18"/>
        </w:rPr>
        <w:t xml:space="preserve"> </w:t>
      </w:r>
      <w:r w:rsidR="007267AC" w:rsidRPr="00D65709">
        <w:rPr>
          <w:color w:val="000000" w:themeColor="text1"/>
          <w:sz w:val="18"/>
          <w:szCs w:val="18"/>
        </w:rPr>
        <w:t>Mr. Dinesh Kumar C</w:t>
      </w:r>
      <w:r w:rsidRPr="00D65709">
        <w:rPr>
          <w:color w:val="000000" w:themeColor="text1"/>
          <w:sz w:val="18"/>
          <w:szCs w:val="18"/>
        </w:rPr>
        <w:br/>
      </w:r>
      <w:r w:rsidR="007267AC" w:rsidRPr="00D65709">
        <w:rPr>
          <w:color w:val="000000" w:themeColor="text1"/>
          <w:sz w:val="18"/>
          <w:szCs w:val="18"/>
        </w:rPr>
        <w:t>PG Scholar</w:t>
      </w:r>
    </w:p>
    <w:p w14:paraId="00378498" w14:textId="77777777" w:rsidR="007267AC" w:rsidRPr="00D65709" w:rsidRDefault="007267AC" w:rsidP="007267AC">
      <w:pPr>
        <w:pStyle w:val="Author"/>
        <w:spacing w:before="0"/>
        <w:rPr>
          <w:color w:val="000000" w:themeColor="text1"/>
          <w:sz w:val="18"/>
          <w:szCs w:val="18"/>
        </w:rPr>
      </w:pPr>
      <w:r w:rsidRPr="00D65709">
        <w:rPr>
          <w:color w:val="000000" w:themeColor="text1"/>
          <w:sz w:val="18"/>
          <w:szCs w:val="18"/>
        </w:rPr>
        <w:t>Rathinam College of Arts and Science</w:t>
      </w:r>
    </w:p>
    <w:p w14:paraId="6CE662B4" w14:textId="77777777" w:rsidR="00BD670B" w:rsidRPr="00D65709" w:rsidRDefault="007267AC" w:rsidP="007267AC">
      <w:pPr>
        <w:pStyle w:val="Author"/>
        <w:spacing w:before="0"/>
        <w:rPr>
          <w:color w:val="000000" w:themeColor="text1"/>
          <w:sz w:val="18"/>
          <w:szCs w:val="18"/>
        </w:rPr>
      </w:pPr>
      <w:r w:rsidRPr="00D65709">
        <w:rPr>
          <w:color w:val="000000" w:themeColor="text1"/>
          <w:sz w:val="18"/>
          <w:szCs w:val="18"/>
        </w:rPr>
        <w:t>Coimbatore, India</w:t>
      </w:r>
      <w:r w:rsidR="001A3B3D" w:rsidRPr="00D65709">
        <w:rPr>
          <w:i/>
          <w:color w:val="000000" w:themeColor="text1"/>
          <w:sz w:val="18"/>
          <w:szCs w:val="18"/>
        </w:rPr>
        <w:br/>
      </w:r>
      <w:r w:rsidRPr="00D65709">
        <w:rPr>
          <w:color w:val="000000" w:themeColor="text1"/>
          <w:sz w:val="18"/>
          <w:szCs w:val="18"/>
        </w:rPr>
        <w:t>dineshkarthi196@gmail.com</w:t>
      </w:r>
    </w:p>
    <w:p w14:paraId="5D658907" w14:textId="77777777" w:rsidR="007267AC" w:rsidRPr="00D65709" w:rsidRDefault="00BD670B" w:rsidP="007267AC">
      <w:pPr>
        <w:pStyle w:val="Author"/>
        <w:spacing w:before="100" w:beforeAutospacing="1"/>
        <w:rPr>
          <w:color w:val="000000" w:themeColor="text1"/>
          <w:sz w:val="18"/>
          <w:szCs w:val="18"/>
        </w:rPr>
      </w:pPr>
      <w:r w:rsidRPr="00D65709">
        <w:rPr>
          <w:color w:val="000000" w:themeColor="text1"/>
          <w:sz w:val="18"/>
          <w:szCs w:val="18"/>
        </w:rPr>
        <w:br w:type="column"/>
      </w:r>
    </w:p>
    <w:p w14:paraId="1B46C084" w14:textId="77777777" w:rsidR="001A3B3D" w:rsidRPr="00D65709" w:rsidRDefault="00BD670B" w:rsidP="00F674CF">
      <w:pPr>
        <w:pStyle w:val="Author"/>
        <w:spacing w:before="100" w:beforeAutospacing="1"/>
        <w:jc w:val="both"/>
        <w:rPr>
          <w:color w:val="000000" w:themeColor="text1"/>
          <w:sz w:val="18"/>
          <w:szCs w:val="18"/>
        </w:rPr>
      </w:pPr>
      <w:r w:rsidRPr="00D65709">
        <w:rPr>
          <w:color w:val="000000" w:themeColor="text1"/>
          <w:sz w:val="18"/>
          <w:szCs w:val="18"/>
        </w:rPr>
        <w:br w:type="column"/>
      </w:r>
    </w:p>
    <w:p w14:paraId="04543BCF" w14:textId="77777777" w:rsidR="009F1D79" w:rsidRPr="00D65709" w:rsidRDefault="009F1D79">
      <w:pPr>
        <w:rPr>
          <w:color w:val="000000" w:themeColor="text1"/>
        </w:rPr>
        <w:sectPr w:rsidR="009F1D79" w:rsidRPr="00D65709" w:rsidSect="003B4E04">
          <w:type w:val="continuous"/>
          <w:pgSz w:w="11906" w:h="16838" w:code="9"/>
          <w:pgMar w:top="450" w:right="893" w:bottom="1440" w:left="893" w:header="720" w:footer="720" w:gutter="0"/>
          <w:cols w:num="3" w:space="720"/>
          <w:docGrid w:linePitch="360"/>
        </w:sectPr>
      </w:pPr>
    </w:p>
    <w:p w14:paraId="2E871BFD" w14:textId="77777777" w:rsidR="009303D9" w:rsidRPr="00D65709" w:rsidRDefault="00BD670B">
      <w:pPr>
        <w:rPr>
          <w:color w:val="000000" w:themeColor="text1"/>
        </w:rPr>
        <w:sectPr w:rsidR="009303D9" w:rsidRPr="00D65709" w:rsidSect="003B4E04">
          <w:type w:val="continuous"/>
          <w:pgSz w:w="11906" w:h="16838" w:code="9"/>
          <w:pgMar w:top="450" w:right="893" w:bottom="1440" w:left="893" w:header="720" w:footer="720" w:gutter="0"/>
          <w:cols w:num="3" w:space="720"/>
          <w:docGrid w:linePitch="360"/>
        </w:sectPr>
      </w:pPr>
      <w:r w:rsidRPr="00D65709">
        <w:rPr>
          <w:color w:val="000000" w:themeColor="text1"/>
        </w:rPr>
        <w:br w:type="column"/>
      </w:r>
    </w:p>
    <w:p w14:paraId="10497DB3" w14:textId="77777777" w:rsidR="007267AC" w:rsidRPr="00D65709" w:rsidRDefault="009303D9" w:rsidP="007267AC">
      <w:pPr>
        <w:pStyle w:val="Abstract"/>
        <w:rPr>
          <w:color w:val="000000" w:themeColor="text1"/>
        </w:rPr>
      </w:pPr>
      <w:r w:rsidRPr="00D65709">
        <w:rPr>
          <w:i/>
          <w:iCs/>
          <w:color w:val="000000" w:themeColor="text1"/>
        </w:rPr>
        <w:t>Abstract</w:t>
      </w:r>
      <w:r w:rsidRPr="00D65709">
        <w:rPr>
          <w:color w:val="000000" w:themeColor="text1"/>
        </w:rPr>
        <w:t>—</w:t>
      </w:r>
      <w:r w:rsidR="007267AC" w:rsidRPr="00D65709">
        <w:rPr>
          <w:color w:val="000000" w:themeColor="text1"/>
        </w:rPr>
        <w:t xml:space="preserve">Domain generation algorithms (DGAs) are used by attackers to generate a large number of pseudo-random domain names to connect to malicious command and control servers (C&amp;Cs). These domain names are used to evade domain-based security detection and mitigation controls. Reverse engineering of malware samples to discover the DGA algorithm and seed to generate the list of domains is one of the techniques used to detect DGA domains. These domains are subsequently preregistered and </w:t>
      </w:r>
      <w:proofErr w:type="spellStart"/>
      <w:r w:rsidR="007267AC" w:rsidRPr="00D65709">
        <w:rPr>
          <w:color w:val="000000" w:themeColor="text1"/>
        </w:rPr>
        <w:t>sinkholed</w:t>
      </w:r>
      <w:proofErr w:type="spellEnd"/>
      <w:r w:rsidR="007267AC" w:rsidRPr="00D65709">
        <w:rPr>
          <w:color w:val="000000" w:themeColor="text1"/>
        </w:rPr>
        <w:t xml:space="preserve">, or published on security device blacklists to mitigate malicious activity. This technique is time-consuming and can be easily circumvented by attackers and malware authors. Statistical analysis is also used to identify DGA domains over a time window, however many of these techniques need contextual information which is not easily or feasibly obtained. Existing studies have also demonstrated the use of traditional machine learning techniques to detect DGA domains. Our goal was to detect DGA domains on a per domain basis using the domain name only, with no additional information. T DGA classifier that leverages a Long </w:t>
      </w:r>
      <w:r w:rsidR="002A42E2" w:rsidRPr="00D65709">
        <w:rPr>
          <w:color w:val="000000" w:themeColor="text1"/>
        </w:rPr>
        <w:t>short-term</w:t>
      </w:r>
      <w:r w:rsidR="007267AC" w:rsidRPr="00D65709">
        <w:rPr>
          <w:color w:val="000000" w:themeColor="text1"/>
        </w:rPr>
        <w:t xml:space="preserve"> </w:t>
      </w:r>
      <w:r w:rsidR="002A42E2" w:rsidRPr="00D65709">
        <w:rPr>
          <w:color w:val="000000" w:themeColor="text1"/>
        </w:rPr>
        <w:t>memory-based</w:t>
      </w:r>
      <w:r w:rsidR="007267AC" w:rsidRPr="00D65709">
        <w:rPr>
          <w:color w:val="000000" w:themeColor="text1"/>
        </w:rPr>
        <w:t xml:space="preserve"> architecture for the detection of DGA domains without the need for contextual information or manually created features. We compared the performance of different LSTM based architectures by evaluating them against a dataset of 2 million plus domain names. The results indicated little difference in performance metrics among the LSTM architectures.</w:t>
      </w:r>
    </w:p>
    <w:p w14:paraId="6E67E5C3" w14:textId="0A80D0B1" w:rsidR="009303D9" w:rsidRPr="00D65709" w:rsidRDefault="004D72B5" w:rsidP="007267AC">
      <w:pPr>
        <w:pStyle w:val="Abstract"/>
        <w:rPr>
          <w:color w:val="000000" w:themeColor="text1"/>
        </w:rPr>
      </w:pPr>
      <w:r w:rsidRPr="00D65709">
        <w:rPr>
          <w:color w:val="000000" w:themeColor="text1"/>
        </w:rPr>
        <w:t>Keywords</w:t>
      </w:r>
      <w:r w:rsidR="00FB69DD">
        <w:rPr>
          <w:color w:val="000000" w:themeColor="text1"/>
        </w:rPr>
        <w:t xml:space="preserve"> </w:t>
      </w:r>
      <w:r w:rsidRPr="00D65709">
        <w:rPr>
          <w:color w:val="000000" w:themeColor="text1"/>
        </w:rPr>
        <w:t>—</w:t>
      </w:r>
      <w:r w:rsidR="00FB69DD">
        <w:rPr>
          <w:color w:val="000000" w:themeColor="text1"/>
        </w:rPr>
        <w:t xml:space="preserve"> DGA, RNN, LSTM, CNN, C&amp;Cs.</w:t>
      </w:r>
    </w:p>
    <w:p w14:paraId="22E64A59" w14:textId="77777777" w:rsidR="009303D9" w:rsidRPr="00D65709" w:rsidRDefault="009303D9" w:rsidP="006B6B66">
      <w:pPr>
        <w:pStyle w:val="Heading1"/>
        <w:rPr>
          <w:color w:val="000000" w:themeColor="text1"/>
        </w:rPr>
      </w:pPr>
      <w:r w:rsidRPr="00D65709">
        <w:rPr>
          <w:color w:val="000000" w:themeColor="text1"/>
        </w:rPr>
        <w:t xml:space="preserve">Introduction </w:t>
      </w:r>
    </w:p>
    <w:p w14:paraId="77BF105F" w14:textId="77777777" w:rsidR="009303D9" w:rsidRPr="00D65709" w:rsidRDefault="00E53F05" w:rsidP="00E7596C">
      <w:pPr>
        <w:pStyle w:val="BodyText"/>
        <w:rPr>
          <w:color w:val="000000" w:themeColor="text1"/>
        </w:rPr>
      </w:pPr>
      <w:r w:rsidRPr="00D65709">
        <w:rPr>
          <w:color w:val="000000" w:themeColor="text1"/>
          <w:shd w:val="clear" w:color="auto" w:fill="FFFFFF"/>
        </w:rPr>
        <w:t>The Internet has become an integral part of our lives, but it is also a source of malware. Malwares gain access through various methods, such as DNS translation, which increases traffic over the DNS and provides access to attackers. Botmasters use botnets to steal information and data from victims, and ransomware attacks are distributed by DoS attacks. To detect malicious access, DGA's blacklisting method is used, but machine learning methods are vulnerable to imbalanced DGAs. To handle imbalanced DGAs, Cost-Sensitive long short-term memory (CS-LSTM) is proposed as a novel method for DGA categorization. DNS is a collective form of database to store domain names and IP addresses. Domain fluxing bots use the Domain generation algorithm to randomly generate thousands of domain names, which are registered by the botnet operator. Bot-nets are a major threat to cyber security applications, as they create software vulnerabilities from backdoor access</w:t>
      </w:r>
      <w:r w:rsidRPr="00D65709">
        <w:rPr>
          <w:color w:val="000000" w:themeColor="text1"/>
          <w:shd w:val="clear" w:color="auto" w:fill="FFFFFF"/>
          <w:lang w:val="en-US"/>
        </w:rPr>
        <w:t xml:space="preserve"> </w:t>
      </w:r>
      <w:r w:rsidRPr="00D65709">
        <w:rPr>
          <w:color w:val="000000" w:themeColor="text1"/>
          <w:shd w:val="clear" w:color="auto" w:fill="FFFFFF"/>
        </w:rPr>
        <w:t>.</w:t>
      </w:r>
    </w:p>
    <w:p w14:paraId="77E3F6C2" w14:textId="77777777" w:rsidR="00E53F05" w:rsidRDefault="00E53F05" w:rsidP="00E53F05">
      <w:pPr>
        <w:pStyle w:val="Heading1"/>
        <w:rPr>
          <w:color w:val="000000" w:themeColor="text1"/>
        </w:rPr>
      </w:pPr>
      <w:r w:rsidRPr="00D65709">
        <w:rPr>
          <w:color w:val="000000" w:themeColor="text1"/>
        </w:rPr>
        <w:t>EXISTING SYSTEM</w:t>
      </w:r>
    </w:p>
    <w:p w14:paraId="7F7E6031" w14:textId="77777777" w:rsidR="00EF5C32" w:rsidRPr="006862C8" w:rsidRDefault="00EF5C32" w:rsidP="00EF5C32">
      <w:pPr>
        <w:jc w:val="both"/>
      </w:pPr>
      <w:r w:rsidRPr="006862C8">
        <w:t>Domain generation algorithms (DGAs) are typically used by malware authors to generate a large number of domain names that can be used for various malicious purposes, such as command and control (C2) servers or phishing attacks. There are several existing systems that use different techniques to generate these domains. Here are some examples:</w:t>
      </w:r>
    </w:p>
    <w:p w14:paraId="2E3D3169" w14:textId="77777777" w:rsidR="00EF5C32" w:rsidRPr="006862C8" w:rsidRDefault="00EF5C32" w:rsidP="00EF5C32">
      <w:pPr>
        <w:jc w:val="both"/>
      </w:pPr>
      <w:r w:rsidRPr="006862C8">
        <w:t>Markov Model-Based DGA: This type of DGA system uses a Markov model to generate domain names. Markov models are statistical models that can predict the probability of a sequence of events based on the preceding events. This approach is used to generate random-looking domain names that can evade detection by security tools.</w:t>
      </w:r>
    </w:p>
    <w:p w14:paraId="7C9D5B7D" w14:textId="77777777" w:rsidR="00EF5C32" w:rsidRPr="006862C8" w:rsidRDefault="00EF5C32" w:rsidP="00EF5C32">
      <w:pPr>
        <w:jc w:val="both"/>
      </w:pPr>
      <w:r w:rsidRPr="006862C8">
        <w:t>Wordlist-Based DGA: This DGA system uses a predefined list of words to generate domain names. These words are usually related to the malware or the intended target of the attack. The DGA system randomly combines these words to generate domain names.</w:t>
      </w:r>
    </w:p>
    <w:p w14:paraId="3BCBBC27" w14:textId="77777777" w:rsidR="00EF5C32" w:rsidRPr="006862C8" w:rsidRDefault="00EF5C32" w:rsidP="00EF5C32">
      <w:pPr>
        <w:jc w:val="both"/>
      </w:pPr>
      <w:r w:rsidRPr="006862C8">
        <w:t>Time-Based DGA: This type of DGA system uses the current date and time to generate domain names. The system uses a mathematical algorithm to generate a sequence of characters that changes over time. This approach allows the malware to generate new domains on a regular basis, making it difficult for security tools to block them.</w:t>
      </w:r>
    </w:p>
    <w:p w14:paraId="11FDF3D2" w14:textId="77777777" w:rsidR="00EF5C32" w:rsidRPr="006862C8" w:rsidRDefault="00EF5C32" w:rsidP="00EF5C32">
      <w:pPr>
        <w:jc w:val="both"/>
      </w:pPr>
      <w:r w:rsidRPr="006862C8">
        <w:t>Hybrid DGA: This DGA system combines multiple techniques to generate domain names. For example, it may use a Markov model to generate the first part of the domain name and a wordlist to generate the second part. This approach can make the generated domain names even more random-looking and difficult to detect.</w:t>
      </w:r>
    </w:p>
    <w:p w14:paraId="567F75FC" w14:textId="77777777" w:rsidR="00EF5C32" w:rsidRPr="006862C8" w:rsidRDefault="00EF5C32" w:rsidP="00EF5C32">
      <w:pPr>
        <w:jc w:val="both"/>
      </w:pPr>
      <w:r w:rsidRPr="006862C8">
        <w:t>Artificial Intelligence-Based DGA: This DGA system uses machine learning techniques, such as deep neural networks, to generate domain names. These models are trained on a large dataset of domain names and can learn to generate new domain names that resemble the patterns in the training data. This approach can create highly sophisticated and realistic domain names that are difficult to distinguish from legitimate ones.</w:t>
      </w:r>
    </w:p>
    <w:p w14:paraId="72DE3550" w14:textId="77777777" w:rsidR="00EF5C32" w:rsidRPr="00EF5C32" w:rsidRDefault="00EF5C32" w:rsidP="00F674CF">
      <w:pPr>
        <w:jc w:val="both"/>
      </w:pPr>
    </w:p>
    <w:p w14:paraId="51B02610" w14:textId="77777777" w:rsidR="000540CA" w:rsidRDefault="000540CA" w:rsidP="000540CA">
      <w:pPr>
        <w:pStyle w:val="Heading1"/>
        <w:rPr>
          <w:color w:val="000000" w:themeColor="text1"/>
        </w:rPr>
      </w:pPr>
      <w:r w:rsidRPr="00D65709">
        <w:rPr>
          <w:color w:val="000000" w:themeColor="text1"/>
        </w:rPr>
        <w:t>CHALLENGES IN EXISTING SYSTEM</w:t>
      </w:r>
    </w:p>
    <w:p w14:paraId="6DB11225" w14:textId="77777777" w:rsidR="00EF5C32" w:rsidRPr="006862C8" w:rsidRDefault="00EF5C32" w:rsidP="00EF5C32">
      <w:pPr>
        <w:jc w:val="both"/>
      </w:pPr>
      <w:r w:rsidRPr="006862C8">
        <w:br/>
        <w:t>There are several challenges associated with existing DGA systems:</w:t>
      </w:r>
    </w:p>
    <w:p w14:paraId="3D120995" w14:textId="77777777" w:rsidR="00EF5C32" w:rsidRPr="006862C8" w:rsidRDefault="00EF5C32" w:rsidP="00EF5C32">
      <w:pPr>
        <w:jc w:val="both"/>
      </w:pPr>
      <w:r w:rsidRPr="006862C8">
        <w:t>Detection: One of the main challenges in DGA systems is detecting the generated domains. Malware authors often use techniques to evade detection by security tools, such as generating domain names that resemble legitimate ones or using encryption to hide the communication.</w:t>
      </w:r>
    </w:p>
    <w:p w14:paraId="78066195" w14:textId="77777777" w:rsidR="00EF5C32" w:rsidRDefault="00EF5C32" w:rsidP="00EF5C32">
      <w:pPr>
        <w:jc w:val="both"/>
      </w:pPr>
      <w:r w:rsidRPr="006862C8">
        <w:t>Evolution: Another challenge is the evolution of DGA systems. Malware authors are constantly adapting and evolving their DGAs to evade detection by security tools. This includes changing the algorithms used to generate domain names, the frequency of domain name generation, and the infrastructure used to host the domains.</w:t>
      </w:r>
    </w:p>
    <w:p w14:paraId="27DA83C5" w14:textId="77777777" w:rsidR="00157680" w:rsidRPr="006862C8" w:rsidRDefault="00157680" w:rsidP="00EF5C32">
      <w:pPr>
        <w:jc w:val="both"/>
      </w:pPr>
    </w:p>
    <w:p w14:paraId="7F294D5D" w14:textId="4D0EA176" w:rsidR="00EF5C32" w:rsidRPr="006862C8" w:rsidRDefault="00EF5C32" w:rsidP="00EF5C32">
      <w:pPr>
        <w:jc w:val="both"/>
      </w:pPr>
      <w:r w:rsidRPr="006862C8">
        <w:t xml:space="preserve">Diversity: Existing DGA systems often generate a large number of domains, which makes it difficult to block all of them. Moreover, these domains can be hosted on different </w:t>
      </w:r>
      <w:r w:rsidRPr="006862C8">
        <w:lastRenderedPageBreak/>
        <w:t>servers and IP addresses, making it even harder to detect and block them.</w:t>
      </w:r>
      <w:r w:rsidR="00B02656">
        <w:t xml:space="preserve"> </w:t>
      </w:r>
      <w:r w:rsidRPr="006862C8">
        <w:t>Legitimate Domains: DGA systems can generate domain names that are similar to legitimate domains, which can result in blocking legitimate traffic. This can cause significant disruptions for users and businesses.</w:t>
      </w:r>
      <w:r w:rsidR="00B02656">
        <w:t xml:space="preserve"> </w:t>
      </w:r>
      <w:r w:rsidRPr="006862C8">
        <w:t>False Positives: Security tools may generate false positives by incorrectly identifying legitimate domains as generated by a DGA system. This can result in unnecessary alerts and disruptions.</w:t>
      </w:r>
      <w:r w:rsidR="00B02656">
        <w:t xml:space="preserve"> </w:t>
      </w:r>
      <w:r w:rsidRPr="006862C8">
        <w:t>Resource Intensive: Detecting and blocking DGA-generated domains requires significant computational resources and can be expensive for organizations.</w:t>
      </w:r>
      <w:r w:rsidR="00B02656">
        <w:t xml:space="preserve"> </w:t>
      </w:r>
      <w:r w:rsidRPr="006862C8">
        <w:t>Overall, the challenges associated with existing DGA systems require continuous development and improvement of detection and mitigation strategies to stay ahead of evolving threats.</w:t>
      </w:r>
    </w:p>
    <w:p w14:paraId="6E89F366" w14:textId="77777777" w:rsidR="00EF5C32" w:rsidRPr="006862C8" w:rsidRDefault="00EF5C32" w:rsidP="00EF5C32">
      <w:pPr>
        <w:jc w:val="both"/>
      </w:pPr>
    </w:p>
    <w:p w14:paraId="3D4B91C2" w14:textId="77777777" w:rsidR="00EF5C32" w:rsidRPr="00EF5C32" w:rsidRDefault="00EF5C32" w:rsidP="00EF5C32"/>
    <w:p w14:paraId="17238324" w14:textId="77777777" w:rsidR="00FB1DAB" w:rsidRPr="00D65709" w:rsidRDefault="000540CA" w:rsidP="00FB1DAB">
      <w:pPr>
        <w:pStyle w:val="Heading1"/>
        <w:rPr>
          <w:color w:val="000000" w:themeColor="text1"/>
        </w:rPr>
      </w:pPr>
      <w:r w:rsidRPr="00D65709">
        <w:rPr>
          <w:color w:val="000000" w:themeColor="text1"/>
        </w:rPr>
        <w:t>LITERATURE SURVEY</w:t>
      </w:r>
    </w:p>
    <w:p w14:paraId="486AB061" w14:textId="77777777" w:rsidR="00FB1DAB" w:rsidRPr="00D65709" w:rsidRDefault="0080065C" w:rsidP="00FB1DAB">
      <w:pPr>
        <w:jc w:val="both"/>
        <w:rPr>
          <w:color w:val="000000" w:themeColor="text1"/>
        </w:rPr>
      </w:pPr>
      <w:proofErr w:type="spellStart"/>
      <w:r w:rsidRPr="00D65709">
        <w:rPr>
          <w:color w:val="000000" w:themeColor="text1"/>
        </w:rPr>
        <w:t>Kührer</w:t>
      </w:r>
      <w:proofErr w:type="spellEnd"/>
      <w:r w:rsidRPr="00D65709">
        <w:rPr>
          <w:color w:val="000000" w:themeColor="text1"/>
        </w:rPr>
        <w:t xml:space="preserve">, m., </w:t>
      </w:r>
      <w:proofErr w:type="spellStart"/>
      <w:r w:rsidRPr="00D65709">
        <w:rPr>
          <w:color w:val="000000" w:themeColor="text1"/>
        </w:rPr>
        <w:t>rossow</w:t>
      </w:r>
      <w:proofErr w:type="spellEnd"/>
      <w:r w:rsidRPr="00D65709">
        <w:rPr>
          <w:color w:val="000000" w:themeColor="text1"/>
        </w:rPr>
        <w:t xml:space="preserve">, c. And </w:t>
      </w:r>
      <w:proofErr w:type="spellStart"/>
      <w:r w:rsidRPr="00D65709">
        <w:rPr>
          <w:color w:val="000000" w:themeColor="text1"/>
        </w:rPr>
        <w:t>holz</w:t>
      </w:r>
      <w:proofErr w:type="spellEnd"/>
      <w:r w:rsidRPr="00D65709">
        <w:rPr>
          <w:color w:val="000000" w:themeColor="text1"/>
        </w:rPr>
        <w:t xml:space="preserve"> [1] blacklisting </w:t>
      </w:r>
      <w:proofErr w:type="gramStart"/>
      <w:r w:rsidRPr="00D65709">
        <w:rPr>
          <w:color w:val="000000" w:themeColor="text1"/>
        </w:rPr>
        <w:t>are</w:t>
      </w:r>
      <w:proofErr w:type="gramEnd"/>
      <w:r w:rsidRPr="00D65709">
        <w:rPr>
          <w:color w:val="000000" w:themeColor="text1"/>
        </w:rPr>
        <w:t xml:space="preserve"> used in system protection from malwares. In this an </w:t>
      </w:r>
      <w:proofErr w:type="spellStart"/>
      <w:r w:rsidRPr="00D65709">
        <w:rPr>
          <w:color w:val="000000" w:themeColor="text1"/>
        </w:rPr>
        <w:t>emprical</w:t>
      </w:r>
      <w:proofErr w:type="spellEnd"/>
      <w:r w:rsidRPr="00D65709">
        <w:rPr>
          <w:color w:val="000000" w:themeColor="text1"/>
        </w:rPr>
        <w:t xml:space="preserve"> approach on a </w:t>
      </w:r>
      <w:proofErr w:type="spellStart"/>
      <w:r w:rsidRPr="00D65709">
        <w:rPr>
          <w:color w:val="000000" w:themeColor="text1"/>
        </w:rPr>
        <w:t>publically</w:t>
      </w:r>
      <w:proofErr w:type="spellEnd"/>
      <w:r w:rsidRPr="00D65709">
        <w:rPr>
          <w:color w:val="000000" w:themeColor="text1"/>
        </w:rPr>
        <w:t xml:space="preserve"> available data-set with 15 malware and 4 blacklist content listed data is analyzed. The main aim is to classify blacklist to understand the nature of the listed domains according to corresponding </w:t>
      </w:r>
      <w:proofErr w:type="spellStart"/>
      <w:r w:rsidRPr="00D65709">
        <w:rPr>
          <w:color w:val="000000" w:themeColor="text1"/>
        </w:rPr>
        <w:t>ip</w:t>
      </w:r>
      <w:proofErr w:type="spellEnd"/>
      <w:r w:rsidRPr="00D65709">
        <w:rPr>
          <w:color w:val="000000" w:themeColor="text1"/>
        </w:rPr>
        <w:t xml:space="preserve"> addresses. As per experimentation parked domains are identified, graphical approach is determined to list the sinkholes. Antonakakis, manos [2] proposed a technique to identification of domain names without reverse engineering process, work mainly focuses on the </w:t>
      </w:r>
      <w:proofErr w:type="spellStart"/>
      <w:r w:rsidRPr="00D65709">
        <w:rPr>
          <w:color w:val="000000" w:themeColor="text1"/>
        </w:rPr>
        <w:t>nx</w:t>
      </w:r>
      <w:proofErr w:type="spellEnd"/>
      <w:r w:rsidRPr="00D65709">
        <w:rPr>
          <w:color w:val="000000" w:themeColor="text1"/>
        </w:rPr>
        <w:t xml:space="preserve">-domain names. Clustering approach is taken and domains are classified into clusters based on their characters tics features. This detected method is named as </w:t>
      </w:r>
      <w:proofErr w:type="spellStart"/>
      <w:r w:rsidRPr="00D65709">
        <w:rPr>
          <w:color w:val="000000" w:themeColor="text1"/>
        </w:rPr>
        <w:t>pleiades</w:t>
      </w:r>
      <w:proofErr w:type="spellEnd"/>
      <w:r w:rsidRPr="00D65709">
        <w:rPr>
          <w:color w:val="000000" w:themeColor="text1"/>
        </w:rPr>
        <w:t xml:space="preserve">, which is comprised to monitor the traffic flow along the recursive server. Yadav, </w:t>
      </w:r>
      <w:proofErr w:type="spellStart"/>
      <w:r w:rsidRPr="00D65709">
        <w:rPr>
          <w:color w:val="000000" w:themeColor="text1"/>
        </w:rPr>
        <w:t>sandeep</w:t>
      </w:r>
      <w:proofErr w:type="spellEnd"/>
      <w:r w:rsidRPr="00D65709">
        <w:rPr>
          <w:color w:val="000000" w:themeColor="text1"/>
        </w:rPr>
        <w:t xml:space="preserve"> [3] explained the </w:t>
      </w:r>
      <w:proofErr w:type="spellStart"/>
      <w:r w:rsidRPr="00D65709">
        <w:rPr>
          <w:color w:val="000000" w:themeColor="text1"/>
        </w:rPr>
        <w:t>dns</w:t>
      </w:r>
      <w:proofErr w:type="spellEnd"/>
      <w:r w:rsidRPr="00D65709">
        <w:rPr>
          <w:color w:val="000000" w:themeColor="text1"/>
        </w:rPr>
        <w:t xml:space="preserve"> traffic along the network, analysis of patterns in which domain flux is happening is studied. The distribution pattern of a particular numerical character is taken and mapped to extract the information using bigram techniques. Distance is calculated using kl and edit distance method, the output is mapped to different </w:t>
      </w:r>
      <w:proofErr w:type="spellStart"/>
      <w:r w:rsidRPr="00D65709">
        <w:rPr>
          <w:color w:val="000000" w:themeColor="text1"/>
        </w:rPr>
        <w:t>ipv</w:t>
      </w:r>
      <w:proofErr w:type="spellEnd"/>
      <w:r w:rsidRPr="00D65709">
        <w:rPr>
          <w:color w:val="000000" w:themeColor="text1"/>
        </w:rPr>
        <w:t xml:space="preserve"> models to consider the data traffic along the internet service provider. Antonakakis, manos [4] a novel approach called </w:t>
      </w:r>
      <w:proofErr w:type="spellStart"/>
      <w:r w:rsidRPr="00D65709">
        <w:rPr>
          <w:color w:val="000000" w:themeColor="text1"/>
        </w:rPr>
        <w:t>notos</w:t>
      </w:r>
      <w:proofErr w:type="spellEnd"/>
      <w:r w:rsidRPr="00D65709">
        <w:rPr>
          <w:color w:val="000000" w:themeColor="text1"/>
        </w:rPr>
        <w:t xml:space="preserve"> a </w:t>
      </w:r>
      <w:proofErr w:type="spellStart"/>
      <w:r w:rsidRPr="00D65709">
        <w:rPr>
          <w:color w:val="000000" w:themeColor="text1"/>
        </w:rPr>
        <w:t>dns</w:t>
      </w:r>
      <w:proofErr w:type="spellEnd"/>
      <w:r w:rsidRPr="00D65709">
        <w:rPr>
          <w:color w:val="000000" w:themeColor="text1"/>
        </w:rPr>
        <w:t xml:space="preserve"> dynamic reputation system, these approach helps in calculate score by analyzing the transverse edge of the networks. All the information is extracted from different </w:t>
      </w:r>
      <w:proofErr w:type="spellStart"/>
      <w:r w:rsidRPr="00D65709">
        <w:rPr>
          <w:color w:val="000000" w:themeColor="text1"/>
        </w:rPr>
        <w:t>resoueces</w:t>
      </w:r>
      <w:proofErr w:type="spellEnd"/>
      <w:r w:rsidRPr="00D65709">
        <w:rPr>
          <w:color w:val="000000" w:themeColor="text1"/>
        </w:rPr>
        <w:t xml:space="preserve"> of </w:t>
      </w:r>
      <w:proofErr w:type="spellStart"/>
      <w:r w:rsidRPr="00D65709">
        <w:rPr>
          <w:color w:val="000000" w:themeColor="text1"/>
        </w:rPr>
        <w:t>dns</w:t>
      </w:r>
      <w:proofErr w:type="spellEnd"/>
      <w:r w:rsidRPr="00D65709">
        <w:rPr>
          <w:color w:val="000000" w:themeColor="text1"/>
        </w:rPr>
        <w:t xml:space="preserve"> names, based on the information clustering is done to identify the </w:t>
      </w:r>
      <w:proofErr w:type="spellStart"/>
      <w:r w:rsidRPr="00D65709">
        <w:rPr>
          <w:color w:val="000000" w:themeColor="text1"/>
        </w:rPr>
        <w:t>behaviour</w:t>
      </w:r>
      <w:proofErr w:type="spellEnd"/>
      <w:r w:rsidRPr="00D65709">
        <w:rPr>
          <w:color w:val="000000" w:themeColor="text1"/>
        </w:rPr>
        <w:t xml:space="preserve"> of malicious and legitimated. This method comes up with 96.8\% of true </w:t>
      </w:r>
      <w:proofErr w:type="spellStart"/>
      <w:r w:rsidRPr="00D65709">
        <w:rPr>
          <w:color w:val="000000" w:themeColor="text1"/>
        </w:rPr>
        <w:t>positve</w:t>
      </w:r>
      <w:proofErr w:type="spellEnd"/>
      <w:r w:rsidRPr="00D65709">
        <w:rPr>
          <w:color w:val="000000" w:themeColor="text1"/>
        </w:rPr>
        <w:t xml:space="preserve"> rate and with loss of 0.38\% for identifying </w:t>
      </w:r>
      <w:proofErr w:type="spellStart"/>
      <w:r w:rsidRPr="00D65709">
        <w:rPr>
          <w:color w:val="000000" w:themeColor="text1"/>
        </w:rPr>
        <w:t>dns</w:t>
      </w:r>
      <w:proofErr w:type="spellEnd"/>
      <w:r w:rsidRPr="00D65709">
        <w:rPr>
          <w:color w:val="000000" w:themeColor="text1"/>
        </w:rPr>
        <w:t xml:space="preserve"> traffics. Bilge, </w:t>
      </w:r>
      <w:proofErr w:type="spellStart"/>
      <w:proofErr w:type="gramStart"/>
      <w:r w:rsidRPr="00D65709">
        <w:rPr>
          <w:color w:val="000000" w:themeColor="text1"/>
        </w:rPr>
        <w:t>leyla</w:t>
      </w:r>
      <w:proofErr w:type="spellEnd"/>
      <w:r w:rsidRPr="00D65709">
        <w:rPr>
          <w:color w:val="000000" w:themeColor="text1"/>
        </w:rPr>
        <w:t xml:space="preserve"> ,</w:t>
      </w:r>
      <w:proofErr w:type="gramEnd"/>
      <w:r w:rsidRPr="00D65709">
        <w:rPr>
          <w:color w:val="000000" w:themeColor="text1"/>
        </w:rPr>
        <w:t xml:space="preserve">[5] a new method exposure is used analysis </w:t>
      </w:r>
      <w:proofErr w:type="spellStart"/>
      <w:r w:rsidRPr="00D65709">
        <w:rPr>
          <w:color w:val="000000" w:themeColor="text1"/>
        </w:rPr>
        <w:t>dns</w:t>
      </w:r>
      <w:proofErr w:type="spellEnd"/>
      <w:r w:rsidRPr="00D65709">
        <w:rPr>
          <w:color w:val="000000" w:themeColor="text1"/>
        </w:rPr>
        <w:t xml:space="preserve"> domains at large scale, in this approach 15 </w:t>
      </w:r>
      <w:proofErr w:type="spellStart"/>
      <w:r w:rsidRPr="00D65709">
        <w:rPr>
          <w:color w:val="000000" w:themeColor="text1"/>
        </w:rPr>
        <w:t>fetures</w:t>
      </w:r>
      <w:proofErr w:type="spellEnd"/>
      <w:r w:rsidRPr="00D65709">
        <w:rPr>
          <w:color w:val="000000" w:themeColor="text1"/>
        </w:rPr>
        <w:t xml:space="preserve"> are extracted and  characterized in basis of </w:t>
      </w:r>
      <w:proofErr w:type="spellStart"/>
      <w:r w:rsidRPr="00D65709">
        <w:rPr>
          <w:color w:val="000000" w:themeColor="text1"/>
        </w:rPr>
        <w:t>dns</w:t>
      </w:r>
      <w:proofErr w:type="spellEnd"/>
      <w:r w:rsidRPr="00D65709">
        <w:rPr>
          <w:color w:val="000000" w:themeColor="text1"/>
        </w:rPr>
        <w:t xml:space="preserve"> queries and serves a command to c \&amp; c server for specific threat analysis. Yu, bin, </w:t>
      </w:r>
      <w:proofErr w:type="spellStart"/>
      <w:r w:rsidRPr="00D65709">
        <w:rPr>
          <w:color w:val="000000" w:themeColor="text1"/>
        </w:rPr>
        <w:t>jie</w:t>
      </w:r>
      <w:proofErr w:type="spellEnd"/>
      <w:r w:rsidRPr="00D65709">
        <w:rPr>
          <w:color w:val="000000" w:themeColor="text1"/>
        </w:rPr>
        <w:t xml:space="preserve"> pan, </w:t>
      </w:r>
      <w:proofErr w:type="spellStart"/>
      <w:r w:rsidRPr="00D65709">
        <w:rPr>
          <w:color w:val="000000" w:themeColor="text1"/>
        </w:rPr>
        <w:t>jiaming</w:t>
      </w:r>
      <w:proofErr w:type="spellEnd"/>
      <w:r w:rsidRPr="00D65709">
        <w:rPr>
          <w:color w:val="000000" w:themeColor="text1"/>
        </w:rPr>
        <w:t xml:space="preserve"> hu, [7] proposed various deep learning algorithm for </w:t>
      </w:r>
      <w:proofErr w:type="spellStart"/>
      <w:r w:rsidRPr="00D65709">
        <w:rPr>
          <w:color w:val="000000" w:themeColor="text1"/>
        </w:rPr>
        <w:t>dga</w:t>
      </w:r>
      <w:proofErr w:type="spellEnd"/>
      <w:r w:rsidRPr="00D65709">
        <w:rPr>
          <w:color w:val="000000" w:themeColor="text1"/>
        </w:rPr>
        <w:t xml:space="preserve"> detection. Nearly about 2m domain names is used for evaluation to classify domain names </w:t>
      </w:r>
      <w:r w:rsidR="005D2ACB" w:rsidRPr="00D65709">
        <w:rPr>
          <w:color w:val="000000" w:themeColor="text1"/>
        </w:rPr>
        <w:t>either benign</w:t>
      </w:r>
      <w:r w:rsidRPr="00D65709">
        <w:rPr>
          <w:color w:val="000000" w:themeColor="text1"/>
        </w:rPr>
        <w:t xml:space="preserve"> or malicious. Five deep learning architecture such as </w:t>
      </w:r>
      <w:proofErr w:type="spellStart"/>
      <w:r w:rsidRPr="00D65709">
        <w:rPr>
          <w:color w:val="000000" w:themeColor="text1"/>
        </w:rPr>
        <w:t>rnn</w:t>
      </w:r>
      <w:proofErr w:type="spellEnd"/>
      <w:r w:rsidRPr="00D65709">
        <w:rPr>
          <w:color w:val="000000" w:themeColor="text1"/>
        </w:rPr>
        <w:t xml:space="preserve"> architecture in which endgame and </w:t>
      </w:r>
      <w:proofErr w:type="spellStart"/>
      <w:r w:rsidRPr="00D65709">
        <w:rPr>
          <w:color w:val="000000" w:themeColor="text1"/>
        </w:rPr>
        <w:t>cmu</w:t>
      </w:r>
      <w:proofErr w:type="spellEnd"/>
      <w:r w:rsidRPr="00D65709">
        <w:rPr>
          <w:color w:val="000000" w:themeColor="text1"/>
        </w:rPr>
        <w:t xml:space="preserve"> model used, in </w:t>
      </w:r>
      <w:proofErr w:type="spellStart"/>
      <w:r w:rsidRPr="00D65709">
        <w:rPr>
          <w:color w:val="000000" w:themeColor="text1"/>
        </w:rPr>
        <w:t>cnn</w:t>
      </w:r>
      <w:proofErr w:type="spellEnd"/>
      <w:r w:rsidRPr="00D65709">
        <w:rPr>
          <w:color w:val="000000" w:themeColor="text1"/>
        </w:rPr>
        <w:t xml:space="preserve"> architecture </w:t>
      </w:r>
      <w:proofErr w:type="spellStart"/>
      <w:r w:rsidRPr="00D65709">
        <w:rPr>
          <w:color w:val="000000" w:themeColor="text1"/>
        </w:rPr>
        <w:t>nyu</w:t>
      </w:r>
      <w:proofErr w:type="spellEnd"/>
      <w:r w:rsidRPr="00D65709">
        <w:rPr>
          <w:color w:val="000000" w:themeColor="text1"/>
        </w:rPr>
        <w:t xml:space="preserve"> and </w:t>
      </w:r>
      <w:proofErr w:type="spellStart"/>
      <w:r w:rsidRPr="00D65709">
        <w:rPr>
          <w:color w:val="000000" w:themeColor="text1"/>
        </w:rPr>
        <w:t>invincea</w:t>
      </w:r>
      <w:proofErr w:type="spellEnd"/>
      <w:r w:rsidRPr="00D65709">
        <w:rPr>
          <w:color w:val="000000" w:themeColor="text1"/>
        </w:rPr>
        <w:t xml:space="preserve"> model used, in hybrid </w:t>
      </w:r>
      <w:proofErr w:type="spellStart"/>
      <w:r w:rsidRPr="00D65709">
        <w:rPr>
          <w:color w:val="000000" w:themeColor="text1"/>
        </w:rPr>
        <w:t>rnn</w:t>
      </w:r>
      <w:proofErr w:type="spellEnd"/>
      <w:r w:rsidRPr="00D65709">
        <w:rPr>
          <w:color w:val="000000" w:themeColor="text1"/>
        </w:rPr>
        <w:t>/</w:t>
      </w:r>
      <w:proofErr w:type="spellStart"/>
      <w:r w:rsidRPr="00D65709">
        <w:rPr>
          <w:color w:val="000000" w:themeColor="text1"/>
        </w:rPr>
        <w:t>cnn</w:t>
      </w:r>
      <w:proofErr w:type="spellEnd"/>
      <w:r w:rsidRPr="00D65709">
        <w:rPr>
          <w:color w:val="000000" w:themeColor="text1"/>
        </w:rPr>
        <w:t xml:space="preserve"> architecture </w:t>
      </w:r>
      <w:proofErr w:type="spellStart"/>
      <w:r w:rsidRPr="00D65709">
        <w:rPr>
          <w:color w:val="000000" w:themeColor="text1"/>
        </w:rPr>
        <w:t>mit</w:t>
      </w:r>
      <w:proofErr w:type="spellEnd"/>
      <w:r w:rsidRPr="00D65709">
        <w:rPr>
          <w:color w:val="000000" w:themeColor="text1"/>
        </w:rPr>
        <w:t xml:space="preserve"> model is used. In which all network </w:t>
      </w:r>
      <w:r w:rsidR="005D2ACB" w:rsidRPr="00D65709">
        <w:rPr>
          <w:color w:val="000000" w:themeColor="text1"/>
        </w:rPr>
        <w:t>performs</w:t>
      </w:r>
      <w:r w:rsidRPr="00D65709">
        <w:rPr>
          <w:color w:val="000000" w:themeColor="text1"/>
        </w:rPr>
        <w:t xml:space="preserve"> equally well of 97-98\% of accuracy with false positive rate of 0.001. Using hang craft feature random forest classifier achieve 91.57\% with false positive rate of 0.001. Zeng, f., </w:t>
      </w:r>
      <w:r w:rsidR="005D2ACB" w:rsidRPr="00D65709">
        <w:rPr>
          <w:color w:val="000000" w:themeColor="text1"/>
        </w:rPr>
        <w:t>change</w:t>
      </w:r>
      <w:r w:rsidRPr="00D65709">
        <w:rPr>
          <w:color w:val="000000" w:themeColor="text1"/>
        </w:rPr>
        <w:t xml:space="preserve">, s,[8] </w:t>
      </w:r>
      <w:r w:rsidRPr="00D65709">
        <w:rPr>
          <w:color w:val="000000" w:themeColor="text1"/>
        </w:rPr>
        <w:t xml:space="preserve">focused </w:t>
      </w:r>
      <w:r w:rsidR="005D2ACB" w:rsidRPr="00D65709">
        <w:rPr>
          <w:color w:val="000000" w:themeColor="text1"/>
        </w:rPr>
        <w:t>on CNN</w:t>
      </w:r>
      <w:r w:rsidRPr="00D65709">
        <w:rPr>
          <w:color w:val="000000" w:themeColor="text1"/>
        </w:rPr>
        <w:t xml:space="preserve"> architecture such as </w:t>
      </w:r>
      <w:proofErr w:type="spellStart"/>
      <w:r w:rsidRPr="00D65709">
        <w:rPr>
          <w:color w:val="000000" w:themeColor="text1"/>
        </w:rPr>
        <w:t>vgg</w:t>
      </w:r>
      <w:proofErr w:type="spellEnd"/>
      <w:r w:rsidRPr="00D65709">
        <w:rPr>
          <w:color w:val="000000" w:themeColor="text1"/>
        </w:rPr>
        <w:t xml:space="preserve"> net, </w:t>
      </w:r>
      <w:proofErr w:type="spellStart"/>
      <w:r w:rsidRPr="00D65709">
        <w:rPr>
          <w:color w:val="000000" w:themeColor="text1"/>
        </w:rPr>
        <w:t>alex</w:t>
      </w:r>
      <w:proofErr w:type="spellEnd"/>
      <w:r w:rsidRPr="00D65709">
        <w:rPr>
          <w:color w:val="000000" w:themeColor="text1"/>
        </w:rPr>
        <w:t xml:space="preserve"> net, squeeze net, inception, res net used to classify </w:t>
      </w:r>
      <w:proofErr w:type="spellStart"/>
      <w:r w:rsidRPr="00D65709">
        <w:rPr>
          <w:color w:val="000000" w:themeColor="text1"/>
        </w:rPr>
        <w:t>dga</w:t>
      </w:r>
      <w:proofErr w:type="spellEnd"/>
      <w:r w:rsidRPr="00D65709">
        <w:rPr>
          <w:color w:val="000000" w:themeColor="text1"/>
        </w:rPr>
        <w:t xml:space="preserve"> names. Transfer learning approach is used to extract features from raw input, using various network about 99.86\% with false positive rate of 0.011 is achieved. Yu, b., gray, </w:t>
      </w:r>
      <w:proofErr w:type="spellStart"/>
      <w:r w:rsidRPr="00D65709">
        <w:rPr>
          <w:color w:val="000000" w:themeColor="text1"/>
        </w:rPr>
        <w:t>d.l</w:t>
      </w:r>
      <w:proofErr w:type="spellEnd"/>
      <w:r w:rsidRPr="00D65709">
        <w:rPr>
          <w:color w:val="000000" w:themeColor="text1"/>
        </w:rPr>
        <w:t xml:space="preserve">., pan, j., de cock, [9] supervised learning approach used for </w:t>
      </w:r>
      <w:proofErr w:type="spellStart"/>
      <w:r w:rsidRPr="00D65709">
        <w:rPr>
          <w:color w:val="000000" w:themeColor="text1"/>
        </w:rPr>
        <w:t>dga</w:t>
      </w:r>
      <w:proofErr w:type="spellEnd"/>
      <w:r w:rsidRPr="00D65709">
        <w:rPr>
          <w:color w:val="000000" w:themeColor="text1"/>
        </w:rPr>
        <w:t xml:space="preserve"> detection. Various filtering steps are used to obtain real time data samples from </w:t>
      </w:r>
      <w:proofErr w:type="spellStart"/>
      <w:r w:rsidRPr="00D65709">
        <w:rPr>
          <w:color w:val="000000" w:themeColor="text1"/>
        </w:rPr>
        <w:t>dns</w:t>
      </w:r>
      <w:proofErr w:type="spellEnd"/>
      <w:r w:rsidRPr="00D65709">
        <w:rPr>
          <w:color w:val="000000" w:themeColor="text1"/>
        </w:rPr>
        <w:t xml:space="preserve"> servers. A comparison study is done between </w:t>
      </w:r>
      <w:proofErr w:type="spellStart"/>
      <w:r w:rsidRPr="00D65709">
        <w:rPr>
          <w:color w:val="000000" w:themeColor="text1"/>
        </w:rPr>
        <w:t>lstm</w:t>
      </w:r>
      <w:proofErr w:type="spellEnd"/>
      <w:r w:rsidRPr="00D65709">
        <w:rPr>
          <w:color w:val="000000" w:themeColor="text1"/>
        </w:rPr>
        <w:t xml:space="preserve"> and </w:t>
      </w:r>
      <w:proofErr w:type="spellStart"/>
      <w:r w:rsidRPr="00D65709">
        <w:rPr>
          <w:color w:val="000000" w:themeColor="text1"/>
        </w:rPr>
        <w:t>cnn</w:t>
      </w:r>
      <w:proofErr w:type="spellEnd"/>
      <w:r w:rsidRPr="00D65709">
        <w:rPr>
          <w:color w:val="000000" w:themeColor="text1"/>
        </w:rPr>
        <w:t xml:space="preserve"> network in which </w:t>
      </w:r>
      <w:proofErr w:type="spellStart"/>
      <w:r w:rsidRPr="00D65709">
        <w:rPr>
          <w:color w:val="000000" w:themeColor="text1"/>
        </w:rPr>
        <w:t>lstm</w:t>
      </w:r>
      <w:proofErr w:type="spellEnd"/>
      <w:r w:rsidRPr="00D65709">
        <w:rPr>
          <w:color w:val="000000" w:themeColor="text1"/>
        </w:rPr>
        <w:t xml:space="preserve"> performs with high performance rate. </w:t>
      </w:r>
      <w:proofErr w:type="spellStart"/>
      <w:r w:rsidRPr="00D65709">
        <w:rPr>
          <w:color w:val="000000" w:themeColor="text1"/>
        </w:rPr>
        <w:t>Vinayakumar</w:t>
      </w:r>
      <w:proofErr w:type="spellEnd"/>
      <w:r w:rsidRPr="00D65709">
        <w:rPr>
          <w:color w:val="000000" w:themeColor="text1"/>
        </w:rPr>
        <w:t xml:space="preserve">, r., </w:t>
      </w:r>
      <w:proofErr w:type="spellStart"/>
      <w:r w:rsidRPr="00D65709">
        <w:rPr>
          <w:color w:val="000000" w:themeColor="text1"/>
        </w:rPr>
        <w:t>prabaharan</w:t>
      </w:r>
      <w:proofErr w:type="spellEnd"/>
      <w:r w:rsidRPr="00D65709">
        <w:rPr>
          <w:color w:val="000000" w:themeColor="text1"/>
        </w:rPr>
        <w:t xml:space="preserve"> </w:t>
      </w:r>
      <w:proofErr w:type="spellStart"/>
      <w:r w:rsidRPr="00D65709">
        <w:rPr>
          <w:color w:val="000000" w:themeColor="text1"/>
        </w:rPr>
        <w:t>poornachandran</w:t>
      </w:r>
      <w:proofErr w:type="spellEnd"/>
      <w:r w:rsidRPr="00D65709">
        <w:rPr>
          <w:color w:val="000000" w:themeColor="text1"/>
        </w:rPr>
        <w:t xml:space="preserve"> [18] performed several analyses works on large scale to give a detail of cyber activity on </w:t>
      </w:r>
      <w:proofErr w:type="spellStart"/>
      <w:r w:rsidRPr="00D65709">
        <w:rPr>
          <w:color w:val="000000" w:themeColor="text1"/>
        </w:rPr>
        <w:t>dns</w:t>
      </w:r>
      <w:proofErr w:type="spellEnd"/>
      <w:r w:rsidRPr="00D65709">
        <w:rPr>
          <w:color w:val="000000" w:themeColor="text1"/>
        </w:rPr>
        <w:t xml:space="preserve"> server and how to detect malware in early stage. For analysis deep learning methods used by analyzing the </w:t>
      </w:r>
      <w:proofErr w:type="spellStart"/>
      <w:r w:rsidRPr="00D65709">
        <w:rPr>
          <w:color w:val="000000" w:themeColor="text1"/>
        </w:rPr>
        <w:t>dns</w:t>
      </w:r>
      <w:proofErr w:type="spellEnd"/>
      <w:r w:rsidRPr="00D65709">
        <w:rPr>
          <w:color w:val="000000" w:themeColor="text1"/>
        </w:rPr>
        <w:t xml:space="preserve"> information at tier-1 internet service provider. It is stated that the developed framework can detect nearly 2million malicious activities in real time and can give real time warning. Mac, h., </w:t>
      </w:r>
      <w:proofErr w:type="spellStart"/>
      <w:r w:rsidRPr="00D65709">
        <w:rPr>
          <w:color w:val="000000" w:themeColor="text1"/>
        </w:rPr>
        <w:t>tran</w:t>
      </w:r>
      <w:proofErr w:type="spellEnd"/>
      <w:r w:rsidRPr="00D65709">
        <w:rPr>
          <w:color w:val="000000" w:themeColor="text1"/>
        </w:rPr>
        <w:t xml:space="preserve">, d., tong, v., </w:t>
      </w:r>
      <w:proofErr w:type="spellStart"/>
      <w:r w:rsidRPr="00D65709">
        <w:rPr>
          <w:color w:val="000000" w:themeColor="text1"/>
        </w:rPr>
        <w:t>nguyen</w:t>
      </w:r>
      <w:proofErr w:type="spellEnd"/>
      <w:r w:rsidRPr="00D65709">
        <w:rPr>
          <w:color w:val="000000" w:themeColor="text1"/>
        </w:rPr>
        <w:t xml:space="preserve">, </w:t>
      </w:r>
      <w:proofErr w:type="spellStart"/>
      <w:r w:rsidRPr="00D65709">
        <w:rPr>
          <w:color w:val="000000" w:themeColor="text1"/>
        </w:rPr>
        <w:t>l.g</w:t>
      </w:r>
      <w:proofErr w:type="spellEnd"/>
      <w:r w:rsidRPr="00D65709">
        <w:rPr>
          <w:color w:val="000000" w:themeColor="text1"/>
        </w:rPr>
        <w:t xml:space="preserve">,[10] investigated various handcrafted features such as hidden </w:t>
      </w:r>
      <w:proofErr w:type="spellStart"/>
      <w:r w:rsidRPr="00D65709">
        <w:rPr>
          <w:color w:val="000000" w:themeColor="text1"/>
        </w:rPr>
        <w:t>markov</w:t>
      </w:r>
      <w:proofErr w:type="spellEnd"/>
      <w:r w:rsidRPr="00D65709">
        <w:rPr>
          <w:color w:val="000000" w:themeColor="text1"/>
        </w:rPr>
        <w:t xml:space="preserve"> model, decision tree, </w:t>
      </w:r>
      <w:proofErr w:type="spellStart"/>
      <w:r w:rsidRPr="00D65709">
        <w:rPr>
          <w:color w:val="000000" w:themeColor="text1"/>
        </w:rPr>
        <w:t>svm</w:t>
      </w:r>
      <w:proofErr w:type="spellEnd"/>
      <w:r w:rsidRPr="00D65709">
        <w:rPr>
          <w:color w:val="000000" w:themeColor="text1"/>
        </w:rPr>
        <w:t xml:space="preserve"> (support vector machine) and c4.5 used. In </w:t>
      </w:r>
      <w:r w:rsidR="00700070" w:rsidRPr="00D65709">
        <w:rPr>
          <w:color w:val="000000" w:themeColor="text1"/>
        </w:rPr>
        <w:t>feature-based</w:t>
      </w:r>
      <w:r w:rsidRPr="00D65709">
        <w:rPr>
          <w:color w:val="000000" w:themeColor="text1"/>
        </w:rPr>
        <w:t xml:space="preserve"> technique entropy and length are consider with equivalent dictionary score followed by n-gram normality score for the domain names. Deep learning network such as </w:t>
      </w:r>
      <w:proofErr w:type="spellStart"/>
      <w:r w:rsidRPr="00D65709">
        <w:rPr>
          <w:color w:val="000000" w:themeColor="text1"/>
        </w:rPr>
        <w:t>cnn-lstm</w:t>
      </w:r>
      <w:proofErr w:type="spellEnd"/>
      <w:r w:rsidRPr="00D65709">
        <w:rPr>
          <w:color w:val="000000" w:themeColor="text1"/>
        </w:rPr>
        <w:t xml:space="preserve">, bi-directional </w:t>
      </w:r>
      <w:proofErr w:type="spellStart"/>
      <w:r w:rsidRPr="00D65709">
        <w:rPr>
          <w:color w:val="000000" w:themeColor="text1"/>
        </w:rPr>
        <w:t>lstm</w:t>
      </w:r>
      <w:proofErr w:type="spellEnd"/>
      <w:r w:rsidRPr="00D65709">
        <w:rPr>
          <w:color w:val="000000" w:themeColor="text1"/>
        </w:rPr>
        <w:t xml:space="preserve"> used, from which </w:t>
      </w:r>
      <w:proofErr w:type="spellStart"/>
      <w:r w:rsidRPr="00D65709">
        <w:rPr>
          <w:color w:val="000000" w:themeColor="text1"/>
        </w:rPr>
        <w:t>svm</w:t>
      </w:r>
      <w:proofErr w:type="spellEnd"/>
      <w:r w:rsidRPr="00D65709">
        <w:rPr>
          <w:color w:val="000000" w:themeColor="text1"/>
        </w:rPr>
        <w:t xml:space="preserve"> and bidirectional </w:t>
      </w:r>
      <w:proofErr w:type="spellStart"/>
      <w:r w:rsidRPr="00D65709">
        <w:rPr>
          <w:color w:val="000000" w:themeColor="text1"/>
        </w:rPr>
        <w:t>lstm</w:t>
      </w:r>
      <w:proofErr w:type="spellEnd"/>
      <w:r w:rsidRPr="00D65709">
        <w:rPr>
          <w:color w:val="000000" w:themeColor="text1"/>
        </w:rPr>
        <w:t xml:space="preserve"> achieve higher classification rate on both binary and multi-class dataset. Woodbridge, j., </w:t>
      </w:r>
      <w:proofErr w:type="spellStart"/>
      <w:r w:rsidRPr="00D65709">
        <w:rPr>
          <w:color w:val="000000" w:themeColor="text1"/>
        </w:rPr>
        <w:t>anderson</w:t>
      </w:r>
      <w:proofErr w:type="spellEnd"/>
      <w:r w:rsidRPr="00D65709">
        <w:rPr>
          <w:color w:val="000000" w:themeColor="text1"/>
        </w:rPr>
        <w:t xml:space="preserve">, </w:t>
      </w:r>
      <w:proofErr w:type="spellStart"/>
      <w:r w:rsidRPr="00D65709">
        <w:rPr>
          <w:color w:val="000000" w:themeColor="text1"/>
        </w:rPr>
        <w:t>h.s.</w:t>
      </w:r>
      <w:proofErr w:type="spellEnd"/>
      <w:r w:rsidRPr="00D65709">
        <w:rPr>
          <w:color w:val="000000" w:themeColor="text1"/>
        </w:rPr>
        <w:t xml:space="preserve">, </w:t>
      </w:r>
      <w:proofErr w:type="spellStart"/>
      <w:r w:rsidRPr="00D65709">
        <w:rPr>
          <w:color w:val="000000" w:themeColor="text1"/>
        </w:rPr>
        <w:t>ahuja</w:t>
      </w:r>
      <w:proofErr w:type="spellEnd"/>
      <w:r w:rsidRPr="00D65709">
        <w:rPr>
          <w:color w:val="000000" w:themeColor="text1"/>
        </w:rPr>
        <w:t xml:space="preserve">, [13] focused </w:t>
      </w:r>
      <w:proofErr w:type="spellStart"/>
      <w:r w:rsidRPr="00D65709">
        <w:rPr>
          <w:color w:val="000000" w:themeColor="text1"/>
        </w:rPr>
        <w:t>lstm</w:t>
      </w:r>
      <w:proofErr w:type="spellEnd"/>
      <w:r w:rsidRPr="00D65709">
        <w:rPr>
          <w:color w:val="000000" w:themeColor="text1"/>
        </w:rPr>
        <w:t xml:space="preserve"> architecture to classify domain names, this paper helps to understand the data distribution. Using data </w:t>
      </w:r>
      <w:r w:rsidR="00700070" w:rsidRPr="00D65709">
        <w:rPr>
          <w:color w:val="000000" w:themeColor="text1"/>
        </w:rPr>
        <w:t>distribution,</w:t>
      </w:r>
      <w:r w:rsidRPr="00D65709">
        <w:rPr>
          <w:color w:val="000000" w:themeColor="text1"/>
        </w:rPr>
        <w:t xml:space="preserve"> a characteristic of </w:t>
      </w:r>
      <w:proofErr w:type="spellStart"/>
      <w:r w:rsidRPr="00D65709">
        <w:rPr>
          <w:color w:val="000000" w:themeColor="text1"/>
        </w:rPr>
        <w:t>dga</w:t>
      </w:r>
      <w:proofErr w:type="spellEnd"/>
      <w:r w:rsidRPr="00D65709">
        <w:rPr>
          <w:color w:val="000000" w:themeColor="text1"/>
        </w:rPr>
        <w:t xml:space="preserve"> family is analyzed by taking the sequence and length features for each domain names separately. Using </w:t>
      </w:r>
      <w:proofErr w:type="spellStart"/>
      <w:r w:rsidRPr="00D65709">
        <w:rPr>
          <w:color w:val="000000" w:themeColor="text1"/>
        </w:rPr>
        <w:t>lstm</w:t>
      </w:r>
      <w:proofErr w:type="spellEnd"/>
      <w:r w:rsidRPr="00D65709">
        <w:rPr>
          <w:color w:val="000000" w:themeColor="text1"/>
        </w:rPr>
        <w:t xml:space="preserve"> model, the sequence characteristic of the domain names </w:t>
      </w:r>
      <w:r w:rsidR="00700070" w:rsidRPr="00D65709">
        <w:rPr>
          <w:color w:val="000000" w:themeColor="text1"/>
        </w:rPr>
        <w:t>is</w:t>
      </w:r>
      <w:r w:rsidRPr="00D65709">
        <w:rPr>
          <w:color w:val="000000" w:themeColor="text1"/>
        </w:rPr>
        <w:t xml:space="preserve"> absorbed and it helps in classifies the domain name according to corresponding classes. </w:t>
      </w:r>
      <w:proofErr w:type="spellStart"/>
      <w:r w:rsidRPr="00D65709">
        <w:rPr>
          <w:color w:val="000000" w:themeColor="text1"/>
        </w:rPr>
        <w:t>Vinayakumar</w:t>
      </w:r>
      <w:proofErr w:type="spellEnd"/>
      <w:r w:rsidRPr="00D65709">
        <w:rPr>
          <w:color w:val="000000" w:themeColor="text1"/>
        </w:rPr>
        <w:t xml:space="preserve">, r., soman, </w:t>
      </w:r>
      <w:proofErr w:type="spellStart"/>
      <w:r w:rsidRPr="00D65709">
        <w:rPr>
          <w:color w:val="000000" w:themeColor="text1"/>
        </w:rPr>
        <w:t>k.p</w:t>
      </w:r>
      <w:proofErr w:type="spellEnd"/>
      <w:r w:rsidRPr="00D65709">
        <w:rPr>
          <w:color w:val="000000" w:themeColor="text1"/>
        </w:rPr>
        <w:t xml:space="preserve">. and </w:t>
      </w:r>
      <w:proofErr w:type="spellStart"/>
      <w:r w:rsidRPr="00D65709">
        <w:rPr>
          <w:color w:val="000000" w:themeColor="text1"/>
        </w:rPr>
        <w:t>poornachandran</w:t>
      </w:r>
      <w:proofErr w:type="spellEnd"/>
      <w:r w:rsidRPr="00D65709">
        <w:rPr>
          <w:color w:val="000000" w:themeColor="text1"/>
        </w:rPr>
        <w:t xml:space="preserve"> p [11] collected </w:t>
      </w:r>
      <w:proofErr w:type="spellStart"/>
      <w:r w:rsidRPr="00D65709">
        <w:rPr>
          <w:color w:val="000000" w:themeColor="text1"/>
        </w:rPr>
        <w:t>dns</w:t>
      </w:r>
      <w:proofErr w:type="spellEnd"/>
      <w:r w:rsidRPr="00D65709">
        <w:rPr>
          <w:color w:val="000000" w:themeColor="text1"/>
        </w:rPr>
        <w:t xml:space="preserve"> logs from server, these </w:t>
      </w:r>
      <w:proofErr w:type="spellStart"/>
      <w:r w:rsidRPr="00D65709">
        <w:rPr>
          <w:color w:val="000000" w:themeColor="text1"/>
        </w:rPr>
        <w:t>dns</w:t>
      </w:r>
      <w:proofErr w:type="spellEnd"/>
      <w:r w:rsidRPr="00D65709">
        <w:rPr>
          <w:color w:val="000000" w:themeColor="text1"/>
        </w:rPr>
        <w:t xml:space="preserve"> log details are used to classify </w:t>
      </w:r>
      <w:proofErr w:type="spellStart"/>
      <w:r w:rsidRPr="00D65709">
        <w:rPr>
          <w:color w:val="000000" w:themeColor="text1"/>
        </w:rPr>
        <w:t>dga</w:t>
      </w:r>
      <w:proofErr w:type="spellEnd"/>
      <w:r w:rsidRPr="00D65709">
        <w:rPr>
          <w:color w:val="000000" w:themeColor="text1"/>
        </w:rPr>
        <w:t xml:space="preserve"> families. Author mainly focuses on deep learning architecture and data collection for cyber security application. As per analysis </w:t>
      </w:r>
      <w:proofErr w:type="spellStart"/>
      <w:r w:rsidRPr="00D65709">
        <w:rPr>
          <w:color w:val="000000" w:themeColor="text1"/>
        </w:rPr>
        <w:t>lstm</w:t>
      </w:r>
      <w:proofErr w:type="spellEnd"/>
      <w:r w:rsidRPr="00D65709">
        <w:rPr>
          <w:color w:val="000000" w:themeColor="text1"/>
        </w:rPr>
        <w:t xml:space="preserve"> approach gives a higher detection rate on the collected data-set.in [14] this paper author used nearly one million </w:t>
      </w:r>
      <w:proofErr w:type="spellStart"/>
      <w:r w:rsidRPr="00D65709">
        <w:rPr>
          <w:color w:val="000000" w:themeColor="text1"/>
        </w:rPr>
        <w:t>dga</w:t>
      </w:r>
      <w:proofErr w:type="spellEnd"/>
      <w:r w:rsidRPr="00D65709">
        <w:rPr>
          <w:color w:val="000000" w:themeColor="text1"/>
        </w:rPr>
        <w:t xml:space="preserve"> domain names from various resources such as open </w:t>
      </w:r>
      <w:proofErr w:type="spellStart"/>
      <w:r w:rsidRPr="00D65709">
        <w:rPr>
          <w:color w:val="000000" w:themeColor="text1"/>
        </w:rPr>
        <w:t>dns</w:t>
      </w:r>
      <w:proofErr w:type="spellEnd"/>
      <w:r w:rsidRPr="00D65709">
        <w:rPr>
          <w:color w:val="000000" w:themeColor="text1"/>
        </w:rPr>
        <w:t xml:space="preserve">, </w:t>
      </w:r>
      <w:proofErr w:type="spellStart"/>
      <w:r w:rsidRPr="00D65709">
        <w:rPr>
          <w:color w:val="000000" w:themeColor="text1"/>
        </w:rPr>
        <w:t>alexa</w:t>
      </w:r>
      <w:proofErr w:type="spellEnd"/>
      <w:r w:rsidRPr="00D65709">
        <w:rPr>
          <w:color w:val="000000" w:themeColor="text1"/>
        </w:rPr>
        <w:t xml:space="preserve"> data-set, </w:t>
      </w:r>
      <w:proofErr w:type="spellStart"/>
      <w:r w:rsidRPr="00D65709">
        <w:rPr>
          <w:color w:val="000000" w:themeColor="text1"/>
        </w:rPr>
        <w:t>osnit</w:t>
      </w:r>
      <w:proofErr w:type="spellEnd"/>
      <w:r w:rsidRPr="00D65709">
        <w:rPr>
          <w:color w:val="000000" w:themeColor="text1"/>
        </w:rPr>
        <w:t xml:space="preserve"> data which consists of 17 </w:t>
      </w:r>
      <w:proofErr w:type="spellStart"/>
      <w:r w:rsidRPr="00D65709">
        <w:rPr>
          <w:color w:val="000000" w:themeColor="text1"/>
        </w:rPr>
        <w:t>dga</w:t>
      </w:r>
      <w:proofErr w:type="spellEnd"/>
      <w:r w:rsidRPr="00D65709">
        <w:rPr>
          <w:color w:val="000000" w:themeColor="text1"/>
        </w:rPr>
        <w:t xml:space="preserve"> malware families. Author </w:t>
      </w:r>
      <w:r w:rsidR="00700070" w:rsidRPr="00D65709">
        <w:rPr>
          <w:color w:val="000000" w:themeColor="text1"/>
        </w:rPr>
        <w:t>considers</w:t>
      </w:r>
      <w:r w:rsidRPr="00D65709">
        <w:rPr>
          <w:color w:val="000000" w:themeColor="text1"/>
        </w:rPr>
        <w:t xml:space="preserve"> the effectiveness these data on various in various deep learning architectures at a </w:t>
      </w:r>
      <w:r w:rsidR="00700070" w:rsidRPr="00D65709">
        <w:rPr>
          <w:color w:val="000000" w:themeColor="text1"/>
        </w:rPr>
        <w:t>large-scale</w:t>
      </w:r>
      <w:r w:rsidRPr="00D65709">
        <w:rPr>
          <w:color w:val="000000" w:themeColor="text1"/>
        </w:rPr>
        <w:t xml:space="preserve"> approach </w:t>
      </w:r>
      <w:proofErr w:type="spellStart"/>
      <w:r w:rsidRPr="00D65709">
        <w:rPr>
          <w:color w:val="000000" w:themeColor="text1"/>
        </w:rPr>
        <w:t>curtin</w:t>
      </w:r>
      <w:proofErr w:type="spellEnd"/>
      <w:r w:rsidRPr="00D65709">
        <w:rPr>
          <w:color w:val="000000" w:themeColor="text1"/>
        </w:rPr>
        <w:t xml:space="preserve">, </w:t>
      </w:r>
      <w:proofErr w:type="spellStart"/>
      <w:r w:rsidRPr="00D65709">
        <w:rPr>
          <w:color w:val="000000" w:themeColor="text1"/>
        </w:rPr>
        <w:t>ryan</w:t>
      </w:r>
      <w:proofErr w:type="spellEnd"/>
      <w:r w:rsidRPr="00D65709">
        <w:rPr>
          <w:color w:val="000000" w:themeColor="text1"/>
        </w:rPr>
        <w:t xml:space="preserve"> r., </w:t>
      </w:r>
      <w:proofErr w:type="spellStart"/>
      <w:r w:rsidRPr="00D65709">
        <w:rPr>
          <w:color w:val="000000" w:themeColor="text1"/>
        </w:rPr>
        <w:t>andrew</w:t>
      </w:r>
      <w:proofErr w:type="spellEnd"/>
      <w:r w:rsidRPr="00D65709">
        <w:rPr>
          <w:color w:val="000000" w:themeColor="text1"/>
        </w:rPr>
        <w:t xml:space="preserve"> b. </w:t>
      </w:r>
      <w:r w:rsidR="00700070" w:rsidRPr="00D65709">
        <w:rPr>
          <w:color w:val="000000" w:themeColor="text1"/>
        </w:rPr>
        <w:t>Gardner [</w:t>
      </w:r>
      <w:r w:rsidRPr="00D65709">
        <w:rPr>
          <w:color w:val="000000" w:themeColor="text1"/>
        </w:rPr>
        <w:t xml:space="preserve">15] analyzed and give a solution to measure the complexity of distribution of </w:t>
      </w:r>
      <w:proofErr w:type="spellStart"/>
      <w:r w:rsidRPr="00D65709">
        <w:rPr>
          <w:color w:val="000000" w:themeColor="text1"/>
        </w:rPr>
        <w:t>dga</w:t>
      </w:r>
      <w:proofErr w:type="spellEnd"/>
      <w:r w:rsidRPr="00D65709">
        <w:rPr>
          <w:color w:val="000000" w:themeColor="text1"/>
        </w:rPr>
        <w:t xml:space="preserve"> families using a technique called smash-word score. These smash-word score help in identify the resemblance of </w:t>
      </w:r>
      <w:proofErr w:type="spellStart"/>
      <w:r w:rsidRPr="00D65709">
        <w:rPr>
          <w:color w:val="000000" w:themeColor="text1"/>
        </w:rPr>
        <w:t>dga</w:t>
      </w:r>
      <w:proofErr w:type="spellEnd"/>
      <w:r w:rsidRPr="00D65709">
        <w:rPr>
          <w:color w:val="000000" w:themeColor="text1"/>
        </w:rPr>
        <w:t xml:space="preserve"> families based on </w:t>
      </w:r>
      <w:proofErr w:type="spellStart"/>
      <w:r w:rsidRPr="00D65709">
        <w:rPr>
          <w:color w:val="000000" w:themeColor="text1"/>
        </w:rPr>
        <w:t>english</w:t>
      </w:r>
      <w:proofErr w:type="spellEnd"/>
      <w:r w:rsidRPr="00D65709">
        <w:rPr>
          <w:color w:val="000000" w:themeColor="text1"/>
        </w:rPr>
        <w:t xml:space="preserve"> words, considering the smash- word count machine learning model and deep learning models are built. [17] proposed various feature extraction methods used by various research work using machine learning algorithms. This paper state the state of art of all proposed work and how feature extraction methods </w:t>
      </w:r>
      <w:proofErr w:type="gramStart"/>
      <w:r w:rsidRPr="00D65709">
        <w:rPr>
          <w:color w:val="000000" w:themeColor="text1"/>
        </w:rPr>
        <w:t>contributes</w:t>
      </w:r>
      <w:proofErr w:type="gramEnd"/>
      <w:r w:rsidRPr="00D65709">
        <w:rPr>
          <w:color w:val="000000" w:themeColor="text1"/>
        </w:rPr>
        <w:t xml:space="preserve"> </w:t>
      </w:r>
      <w:r w:rsidR="00700070" w:rsidRPr="00D65709">
        <w:rPr>
          <w:color w:val="000000" w:themeColor="text1"/>
        </w:rPr>
        <w:t>in binary</w:t>
      </w:r>
      <w:r w:rsidRPr="00D65709">
        <w:rPr>
          <w:color w:val="000000" w:themeColor="text1"/>
        </w:rPr>
        <w:t xml:space="preserve"> and multi-class problems. Mohan, </w:t>
      </w:r>
      <w:proofErr w:type="spellStart"/>
      <w:r w:rsidRPr="00D65709">
        <w:rPr>
          <w:color w:val="000000" w:themeColor="text1"/>
        </w:rPr>
        <w:t>vysakh</w:t>
      </w:r>
      <w:proofErr w:type="spellEnd"/>
      <w:r w:rsidRPr="00D65709">
        <w:rPr>
          <w:color w:val="000000" w:themeColor="text1"/>
        </w:rPr>
        <w:t xml:space="preserve"> s., r. </w:t>
      </w:r>
      <w:proofErr w:type="spellStart"/>
      <w:r w:rsidRPr="00D65709">
        <w:rPr>
          <w:color w:val="000000" w:themeColor="text1"/>
        </w:rPr>
        <w:t>Vinayakumar</w:t>
      </w:r>
      <w:proofErr w:type="spellEnd"/>
      <w:r w:rsidRPr="00D65709">
        <w:rPr>
          <w:color w:val="000000" w:themeColor="text1"/>
        </w:rPr>
        <w:t xml:space="preserve"> [16] proposed a new approach </w:t>
      </w:r>
      <w:proofErr w:type="spellStart"/>
      <w:r w:rsidRPr="00D65709">
        <w:rPr>
          <w:color w:val="000000" w:themeColor="text1"/>
        </w:rPr>
        <w:t>s.p.o.o.f</w:t>
      </w:r>
      <w:proofErr w:type="spellEnd"/>
      <w:r w:rsidRPr="00D65709">
        <w:rPr>
          <w:color w:val="000000" w:themeColor="text1"/>
        </w:rPr>
        <w:t xml:space="preserve"> net, combination of a convolution neural network (</w:t>
      </w:r>
      <w:proofErr w:type="spellStart"/>
      <w:r w:rsidRPr="00D65709">
        <w:rPr>
          <w:color w:val="000000" w:themeColor="text1"/>
        </w:rPr>
        <w:t>cnn</w:t>
      </w:r>
      <w:proofErr w:type="spellEnd"/>
      <w:r w:rsidRPr="00D65709">
        <w:rPr>
          <w:color w:val="000000" w:themeColor="text1"/>
        </w:rPr>
        <w:t xml:space="preserve">) and </w:t>
      </w:r>
      <w:proofErr w:type="spellStart"/>
      <w:r w:rsidRPr="00D65709">
        <w:rPr>
          <w:color w:val="000000" w:themeColor="text1"/>
        </w:rPr>
        <w:t>lstm</w:t>
      </w:r>
      <w:proofErr w:type="spellEnd"/>
      <w:r w:rsidRPr="00D65709">
        <w:rPr>
          <w:color w:val="000000" w:themeColor="text1"/>
        </w:rPr>
        <w:t xml:space="preserve"> which is an </w:t>
      </w:r>
      <w:r w:rsidR="00700070" w:rsidRPr="00D65709">
        <w:rPr>
          <w:color w:val="000000" w:themeColor="text1"/>
        </w:rPr>
        <w:t>embedding concept</w:t>
      </w:r>
      <w:r w:rsidRPr="00D65709">
        <w:rPr>
          <w:color w:val="000000" w:themeColor="text1"/>
        </w:rPr>
        <w:t xml:space="preserve"> from natural language processing (</w:t>
      </w:r>
      <w:proofErr w:type="spellStart"/>
      <w:r w:rsidRPr="00D65709">
        <w:rPr>
          <w:color w:val="000000" w:themeColor="text1"/>
        </w:rPr>
        <w:t>nlp</w:t>
      </w:r>
      <w:proofErr w:type="spellEnd"/>
      <w:r w:rsidRPr="00D65709">
        <w:rPr>
          <w:color w:val="000000" w:themeColor="text1"/>
        </w:rPr>
        <w:t>) is been embedded into cybersecurity use cases.</w:t>
      </w:r>
    </w:p>
    <w:p w14:paraId="3FFD4AD6" w14:textId="77777777" w:rsidR="00FB1DAB" w:rsidRPr="00D65709" w:rsidRDefault="00FB1DAB" w:rsidP="00FB1DAB">
      <w:pPr>
        <w:rPr>
          <w:color w:val="000000" w:themeColor="text1"/>
        </w:rPr>
      </w:pPr>
    </w:p>
    <w:p w14:paraId="732CC629" w14:textId="77777777" w:rsidR="000540CA" w:rsidRPr="00D65709" w:rsidRDefault="003E3D49" w:rsidP="003E3D49">
      <w:pPr>
        <w:pStyle w:val="Heading1"/>
        <w:numPr>
          <w:ilvl w:val="0"/>
          <w:numId w:val="0"/>
        </w:numPr>
        <w:rPr>
          <w:color w:val="000000" w:themeColor="text1"/>
        </w:rPr>
      </w:pPr>
      <w:r w:rsidRPr="00D65709">
        <w:rPr>
          <w:color w:val="000000" w:themeColor="text1"/>
        </w:rPr>
        <w:lastRenderedPageBreak/>
        <w:t xml:space="preserve">V. </w:t>
      </w:r>
      <w:r w:rsidR="000540CA" w:rsidRPr="00D65709">
        <w:rPr>
          <w:color w:val="000000" w:themeColor="text1"/>
        </w:rPr>
        <w:t xml:space="preserve">Methods and  </w:t>
      </w:r>
      <w:r w:rsidR="000540CA" w:rsidRPr="00D65709">
        <w:rPr>
          <w:color w:val="000000" w:themeColor="text1"/>
          <w:sz w:val="22"/>
          <w:szCs w:val="22"/>
        </w:rPr>
        <w:t>p</w:t>
      </w:r>
      <w:r w:rsidR="000540CA" w:rsidRPr="00D65709">
        <w:rPr>
          <w:color w:val="000000" w:themeColor="text1"/>
        </w:rPr>
        <w:t xml:space="preserve">roposed </w:t>
      </w:r>
    </w:p>
    <w:p w14:paraId="17BB0B9B" w14:textId="77777777" w:rsidR="009303D9" w:rsidRPr="00E2690F" w:rsidRDefault="000540CA" w:rsidP="00ED0149">
      <w:pPr>
        <w:pStyle w:val="Heading2"/>
        <w:rPr>
          <w:b/>
          <w:bCs/>
          <w:color w:val="000000" w:themeColor="text1"/>
        </w:rPr>
      </w:pPr>
      <w:r w:rsidRPr="00E2690F">
        <w:rPr>
          <w:b/>
          <w:bCs/>
          <w:color w:val="000000" w:themeColor="text1"/>
        </w:rPr>
        <w:t>Dataset Description</w:t>
      </w:r>
    </w:p>
    <w:p w14:paraId="7DB904C2" w14:textId="77777777" w:rsidR="000540CA" w:rsidRPr="00D65709" w:rsidRDefault="000540CA" w:rsidP="000540CA">
      <w:pPr>
        <w:pStyle w:val="Heading2"/>
        <w:numPr>
          <w:ilvl w:val="0"/>
          <w:numId w:val="0"/>
        </w:numPr>
        <w:tabs>
          <w:tab w:val="num" w:pos="288"/>
        </w:tabs>
        <w:jc w:val="both"/>
        <w:rPr>
          <w:i w:val="0"/>
          <w:iCs w:val="0"/>
          <w:noProof w:val="0"/>
          <w:color w:val="000000" w:themeColor="text1"/>
          <w:spacing w:val="-1"/>
          <w:lang w:eastAsia="x-none"/>
        </w:rPr>
      </w:pPr>
      <w:r w:rsidRPr="00D65709">
        <w:rPr>
          <w:i w:val="0"/>
          <w:iCs w:val="0"/>
          <w:noProof w:val="0"/>
          <w:color w:val="000000" w:themeColor="text1"/>
          <w:spacing w:val="-1"/>
          <w:lang w:val="x-none" w:eastAsia="x-none"/>
        </w:rPr>
        <w:t xml:space="preserve">The data used to train the classifier is taken from the CSE-CIC-IDS2018 dataset provided by the Canadian Institute for Cybersecurity. It was created by capturing all network traffic during ten days of operation inside a controlled network environment on AWS where realistic background traffic and different attack scenarios were conducted. As a result the dataset contains both benign network traffic as well as captures of the most common network attacks. The dataset is comprised of the raw network captures in </w:t>
      </w:r>
      <w:proofErr w:type="spellStart"/>
      <w:r w:rsidRPr="00D65709">
        <w:rPr>
          <w:i w:val="0"/>
          <w:iCs w:val="0"/>
          <w:noProof w:val="0"/>
          <w:color w:val="000000" w:themeColor="text1"/>
          <w:spacing w:val="-1"/>
          <w:lang w:val="x-none" w:eastAsia="x-none"/>
        </w:rPr>
        <w:t>pcap</w:t>
      </w:r>
      <w:proofErr w:type="spellEnd"/>
      <w:r w:rsidRPr="00D65709">
        <w:rPr>
          <w:i w:val="0"/>
          <w:iCs w:val="0"/>
          <w:noProof w:val="0"/>
          <w:color w:val="000000" w:themeColor="text1"/>
          <w:spacing w:val="-1"/>
          <w:lang w:val="x-none" w:eastAsia="x-none"/>
        </w:rPr>
        <w:t xml:space="preserve"> format as well as csv files created by using CICFlowMeter-V3 containing 80 statistical features of the individual network flows combined with their corresponding labels. A network flow is defined as an aggregation of interrelated network packets identified by the following properties</w:t>
      </w:r>
      <w:r w:rsidRPr="00D65709">
        <w:rPr>
          <w:i w:val="0"/>
          <w:iCs w:val="0"/>
          <w:noProof w:val="0"/>
          <w:color w:val="000000" w:themeColor="text1"/>
          <w:spacing w:val="-1"/>
          <w:lang w:eastAsia="x-none"/>
        </w:rPr>
        <w:t>:</w:t>
      </w:r>
      <w:r w:rsidRPr="00D65709">
        <w:rPr>
          <w:color w:val="000000" w:themeColor="text1"/>
        </w:rPr>
        <w:t xml:space="preserve"> </w:t>
      </w:r>
      <w:r w:rsidRPr="00D65709">
        <w:rPr>
          <w:i w:val="0"/>
          <w:iCs w:val="0"/>
          <w:noProof w:val="0"/>
          <w:color w:val="000000" w:themeColor="text1"/>
          <w:spacing w:val="-1"/>
          <w:lang w:eastAsia="x-none"/>
        </w:rPr>
        <w:t xml:space="preserve">Source IP Destination IP Source port Destination port Protocol The dataset contains approximately 16 million individual network flows and covers the following attack scenarios: Brute Force DoS, </w:t>
      </w:r>
      <w:proofErr w:type="spellStart"/>
      <w:r w:rsidRPr="00D65709">
        <w:rPr>
          <w:i w:val="0"/>
          <w:iCs w:val="0"/>
          <w:noProof w:val="0"/>
          <w:color w:val="000000" w:themeColor="text1"/>
          <w:spacing w:val="-1"/>
          <w:lang w:eastAsia="x-none"/>
        </w:rPr>
        <w:t>DDos</w:t>
      </w:r>
      <w:proofErr w:type="spellEnd"/>
      <w:r w:rsidRPr="00D65709">
        <w:rPr>
          <w:i w:val="0"/>
          <w:iCs w:val="0"/>
          <w:noProof w:val="0"/>
          <w:color w:val="000000" w:themeColor="text1"/>
          <w:spacing w:val="-1"/>
          <w:lang w:eastAsia="x-none"/>
        </w:rPr>
        <w:t xml:space="preserve"> Heartbleed, Web Attack, Infiltration, Botnet. In this work 3 different methods are obtained for experimental analysis </w:t>
      </w:r>
    </w:p>
    <w:p w14:paraId="3DF8834F" w14:textId="77777777" w:rsidR="000540CA" w:rsidRPr="00E2690F" w:rsidRDefault="000540CA" w:rsidP="000540CA">
      <w:pPr>
        <w:pStyle w:val="Heading2"/>
        <w:rPr>
          <w:b/>
          <w:bCs/>
          <w:color w:val="000000" w:themeColor="text1"/>
        </w:rPr>
      </w:pPr>
      <w:r w:rsidRPr="00E2690F">
        <w:rPr>
          <w:b/>
          <w:bCs/>
          <w:color w:val="000000" w:themeColor="text1"/>
        </w:rPr>
        <w:t>Proposed Method</w:t>
      </w:r>
    </w:p>
    <w:p w14:paraId="01D238DB" w14:textId="77777777" w:rsidR="000540CA" w:rsidRPr="00D65709" w:rsidRDefault="0004781E" w:rsidP="000540CA">
      <w:pPr>
        <w:pStyle w:val="Heading4"/>
        <w:numPr>
          <w:ilvl w:val="0"/>
          <w:numId w:val="0"/>
        </w:numPr>
        <w:ind w:left="504"/>
        <w:rPr>
          <w:color w:val="000000" w:themeColor="text1"/>
        </w:rPr>
      </w:pPr>
      <w:r w:rsidRPr="00D65709">
        <w:rPr>
          <w:color w:val="000000" w:themeColor="text1"/>
        </w:rPr>
        <w:t xml:space="preserve"> </w:t>
      </w:r>
      <w:r w:rsidR="000540CA" w:rsidRPr="00D65709">
        <w:rPr>
          <w:b/>
          <w:color w:val="000000" w:themeColor="text1"/>
        </w:rPr>
        <w:t>Method 1:</w:t>
      </w:r>
      <w:r w:rsidR="000540CA" w:rsidRPr="00D65709">
        <w:rPr>
          <w:color w:val="000000" w:themeColor="text1"/>
        </w:rPr>
        <w:t xml:space="preserve"> Standard Long- short term memory</w:t>
      </w:r>
    </w:p>
    <w:p w14:paraId="78DBE426" w14:textId="77777777" w:rsidR="009303D9" w:rsidRPr="00D65709" w:rsidRDefault="000540CA" w:rsidP="000540CA">
      <w:pPr>
        <w:pStyle w:val="Heading4"/>
        <w:numPr>
          <w:ilvl w:val="0"/>
          <w:numId w:val="0"/>
        </w:numPr>
        <w:ind w:left="504"/>
        <w:rPr>
          <w:color w:val="000000" w:themeColor="text1"/>
        </w:rPr>
      </w:pPr>
      <w:r w:rsidRPr="00D65709">
        <w:rPr>
          <w:b/>
          <w:color w:val="000000" w:themeColor="text1"/>
        </w:rPr>
        <w:t>Method 2:</w:t>
      </w:r>
      <w:r w:rsidRPr="00D65709">
        <w:rPr>
          <w:color w:val="000000" w:themeColor="text1"/>
        </w:rPr>
        <w:t xml:space="preserve"> LSTM + Glove embedding</w:t>
      </w:r>
    </w:p>
    <w:p w14:paraId="26CC87A9" w14:textId="77777777" w:rsidR="000540CA" w:rsidRPr="00E2690F" w:rsidRDefault="000540CA" w:rsidP="000540CA">
      <w:pPr>
        <w:pStyle w:val="Heading2"/>
        <w:rPr>
          <w:b/>
          <w:bCs/>
          <w:color w:val="000000" w:themeColor="text1"/>
        </w:rPr>
      </w:pPr>
      <w:r w:rsidRPr="00D65709">
        <w:rPr>
          <w:color w:val="000000" w:themeColor="text1"/>
        </w:rPr>
        <w:t xml:space="preserve"> </w:t>
      </w:r>
      <w:r w:rsidRPr="00E2690F">
        <w:rPr>
          <w:b/>
          <w:bCs/>
          <w:color w:val="000000" w:themeColor="text1"/>
        </w:rPr>
        <w:t>Character level encoding</w:t>
      </w:r>
    </w:p>
    <w:p w14:paraId="0F7D208F" w14:textId="77777777" w:rsidR="000540CA" w:rsidRPr="00D65709" w:rsidRDefault="000540CA" w:rsidP="000540CA">
      <w:pPr>
        <w:jc w:val="both"/>
        <w:rPr>
          <w:color w:val="000000" w:themeColor="text1"/>
        </w:rPr>
      </w:pPr>
      <w:r w:rsidRPr="00D65709">
        <w:rPr>
          <w:color w:val="000000" w:themeColor="text1"/>
        </w:rPr>
        <w:t xml:space="preserve">Proposed architecture consists of input layer followed by embedding layer where character level features are extracted and passed. The output of the embedding layer is possessed with LSTM layer with </w:t>
      </w:r>
      <w:proofErr w:type="spellStart"/>
      <w:r w:rsidRPr="00D65709">
        <w:rPr>
          <w:color w:val="000000" w:themeColor="text1"/>
        </w:rPr>
        <w:t>softmax</w:t>
      </w:r>
      <w:proofErr w:type="spellEnd"/>
      <w:r w:rsidRPr="00D65709">
        <w:rPr>
          <w:color w:val="000000" w:themeColor="text1"/>
        </w:rPr>
        <w:t xml:space="preserve"> activation function followed by output layer</w:t>
      </w:r>
      <w:r w:rsidR="00030D69" w:rsidRPr="00D65709">
        <w:rPr>
          <w:color w:val="000000" w:themeColor="text1"/>
        </w:rPr>
        <w:t>.</w:t>
      </w:r>
    </w:p>
    <w:p w14:paraId="4E56D056" w14:textId="77777777" w:rsidR="00030D69" w:rsidRPr="00D65709" w:rsidRDefault="00030D69" w:rsidP="000540CA">
      <w:pPr>
        <w:jc w:val="both"/>
        <w:rPr>
          <w:color w:val="000000" w:themeColor="text1"/>
        </w:rPr>
      </w:pPr>
    </w:p>
    <w:p w14:paraId="73834A88" w14:textId="77777777" w:rsidR="00030D69" w:rsidRPr="00D65709" w:rsidRDefault="00030D69" w:rsidP="000540CA">
      <w:pPr>
        <w:jc w:val="both"/>
        <w:rPr>
          <w:color w:val="000000" w:themeColor="text1"/>
        </w:rPr>
      </w:pPr>
      <w:r w:rsidRPr="00D65709">
        <w:rPr>
          <w:color w:val="000000" w:themeColor="text1"/>
        </w:rPr>
        <w:tab/>
      </w:r>
      <w:r w:rsidR="00B40715" w:rsidRPr="00D65709">
        <w:rPr>
          <w:noProof/>
          <w:color w:val="000000" w:themeColor="text1"/>
        </w:rPr>
        <w:drawing>
          <wp:inline distT="0" distB="0" distL="0" distR="0" wp14:anchorId="5D31FC99" wp14:editId="61B46AF2">
            <wp:extent cx="2111375" cy="15062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1375" cy="1506220"/>
                    </a:xfrm>
                    <a:prstGeom prst="rect">
                      <a:avLst/>
                    </a:prstGeom>
                    <a:noFill/>
                    <a:ln>
                      <a:noFill/>
                    </a:ln>
                  </pic:spPr>
                </pic:pic>
              </a:graphicData>
            </a:graphic>
          </wp:inline>
        </w:drawing>
      </w:r>
    </w:p>
    <w:p w14:paraId="0ECF34B3" w14:textId="77777777" w:rsidR="005B0344" w:rsidRPr="00D65709" w:rsidRDefault="00030D69" w:rsidP="00D65709">
      <w:pPr>
        <w:pStyle w:val="figurecaption"/>
        <w:jc w:val="center"/>
        <w:rPr>
          <w:color w:val="000000" w:themeColor="text1"/>
        </w:rPr>
      </w:pPr>
      <w:r w:rsidRPr="00D65709">
        <w:rPr>
          <w:color w:val="000000" w:themeColor="text1"/>
        </w:rPr>
        <w:t>Character Level Encoding</w:t>
      </w:r>
    </w:p>
    <w:p w14:paraId="3E258314" w14:textId="77777777" w:rsidR="00030D69" w:rsidRPr="00D65709" w:rsidRDefault="00030D69" w:rsidP="00030D69">
      <w:pPr>
        <w:pStyle w:val="Heading5"/>
        <w:jc w:val="both"/>
        <w:rPr>
          <w:smallCaps w:val="0"/>
          <w:noProof w:val="0"/>
          <w:color w:val="000000" w:themeColor="text1"/>
          <w:spacing w:val="-1"/>
          <w:lang w:val="x-none" w:eastAsia="x-none"/>
        </w:rPr>
      </w:pPr>
      <w:r w:rsidRPr="00D65709">
        <w:rPr>
          <w:smallCaps w:val="0"/>
          <w:noProof w:val="0"/>
          <w:color w:val="000000" w:themeColor="text1"/>
          <w:spacing w:val="-1"/>
          <w:lang w:val="x-none" w:eastAsia="x-none"/>
        </w:rPr>
        <w:t>Domain name representation is typically referred as encoding. The encoding of the</w:t>
      </w:r>
      <w:r w:rsidRPr="00D65709">
        <w:rPr>
          <w:smallCaps w:val="0"/>
          <w:noProof w:val="0"/>
          <w:color w:val="000000" w:themeColor="text1"/>
          <w:spacing w:val="-1"/>
          <w:lang w:eastAsia="x-none"/>
        </w:rPr>
        <w:t xml:space="preserve"> </w:t>
      </w:r>
      <w:r w:rsidRPr="00D65709">
        <w:rPr>
          <w:smallCaps w:val="0"/>
          <w:noProof w:val="0"/>
          <w:color w:val="000000" w:themeColor="text1"/>
          <w:spacing w:val="-1"/>
          <w:lang w:val="x-none" w:eastAsia="x-none"/>
        </w:rPr>
        <w:t>domain name consists of two steps. The raw domain names are pr-processed into</w:t>
      </w:r>
      <w:r w:rsidRPr="00D65709">
        <w:rPr>
          <w:smallCaps w:val="0"/>
          <w:noProof w:val="0"/>
          <w:color w:val="000000" w:themeColor="text1"/>
          <w:spacing w:val="-1"/>
          <w:lang w:eastAsia="x-none"/>
        </w:rPr>
        <w:t xml:space="preserve"> </w:t>
      </w:r>
      <w:r w:rsidRPr="00D65709">
        <w:rPr>
          <w:smallCaps w:val="0"/>
          <w:noProof w:val="0"/>
          <w:color w:val="000000" w:themeColor="text1"/>
          <w:spacing w:val="-1"/>
          <w:lang w:val="x-none" w:eastAsia="x-none"/>
        </w:rPr>
        <w:t>characters in the first step. In pre-processing , the top-level domains is removed and</w:t>
      </w:r>
      <w:r w:rsidRPr="00D65709">
        <w:rPr>
          <w:smallCaps w:val="0"/>
          <w:noProof w:val="0"/>
          <w:color w:val="000000" w:themeColor="text1"/>
          <w:spacing w:val="-1"/>
          <w:lang w:eastAsia="x-none"/>
        </w:rPr>
        <w:t xml:space="preserve"> </w:t>
      </w:r>
      <w:r w:rsidRPr="00D65709">
        <w:rPr>
          <w:smallCaps w:val="0"/>
          <w:noProof w:val="0"/>
          <w:color w:val="000000" w:themeColor="text1"/>
          <w:spacing w:val="-1"/>
          <w:lang w:val="x-none" w:eastAsia="x-none"/>
        </w:rPr>
        <w:t>all characters converted into lower case. Second step involves creating vocabulary</w:t>
      </w:r>
      <w:r w:rsidRPr="00D65709">
        <w:rPr>
          <w:smallCaps w:val="0"/>
          <w:noProof w:val="0"/>
          <w:color w:val="000000" w:themeColor="text1"/>
          <w:spacing w:val="-1"/>
          <w:lang w:eastAsia="x-none"/>
        </w:rPr>
        <w:t xml:space="preserve"> </w:t>
      </w:r>
      <w:r w:rsidRPr="00D65709">
        <w:rPr>
          <w:smallCaps w:val="0"/>
          <w:noProof w:val="0"/>
          <w:color w:val="000000" w:themeColor="text1"/>
          <w:spacing w:val="-1"/>
          <w:lang w:val="x-none" w:eastAsia="x-none"/>
        </w:rPr>
        <w:t>with only initial step of using the training data. The parameter value of vocabulary</w:t>
      </w:r>
      <w:r w:rsidRPr="00D65709">
        <w:rPr>
          <w:smallCaps w:val="0"/>
          <w:noProof w:val="0"/>
          <w:color w:val="000000" w:themeColor="text1"/>
          <w:spacing w:val="-1"/>
          <w:lang w:eastAsia="x-none"/>
        </w:rPr>
        <w:t xml:space="preserve"> </w:t>
      </w:r>
      <w:r w:rsidRPr="00D65709">
        <w:rPr>
          <w:smallCaps w:val="0"/>
          <w:noProof w:val="0"/>
          <w:color w:val="000000" w:themeColor="text1"/>
          <w:spacing w:val="-1"/>
          <w:lang w:val="x-none" w:eastAsia="x-none"/>
        </w:rPr>
        <w:t>size is based on the symmetry between each class training vectors and number to be</w:t>
      </w:r>
      <w:r w:rsidRPr="00D65709">
        <w:rPr>
          <w:smallCaps w:val="0"/>
          <w:noProof w:val="0"/>
          <w:color w:val="000000" w:themeColor="text1"/>
          <w:spacing w:val="-1"/>
          <w:lang w:eastAsia="x-none"/>
        </w:rPr>
        <w:t xml:space="preserve"> </w:t>
      </w:r>
      <w:r w:rsidRPr="00D65709">
        <w:rPr>
          <w:smallCaps w:val="0"/>
          <w:noProof w:val="0"/>
          <w:color w:val="000000" w:themeColor="text1"/>
          <w:spacing w:val="-1"/>
          <w:lang w:val="x-none" w:eastAsia="x-none"/>
        </w:rPr>
        <w:t>learned for the given task. Here only the characters that meet the minimum frequency</w:t>
      </w:r>
      <w:r w:rsidRPr="00D65709">
        <w:rPr>
          <w:smallCaps w:val="0"/>
          <w:noProof w:val="0"/>
          <w:color w:val="000000" w:themeColor="text1"/>
          <w:spacing w:val="-1"/>
          <w:lang w:eastAsia="x-none"/>
        </w:rPr>
        <w:t xml:space="preserve"> </w:t>
      </w:r>
      <w:r w:rsidRPr="00D65709">
        <w:rPr>
          <w:smallCaps w:val="0"/>
          <w:noProof w:val="0"/>
          <w:color w:val="000000" w:themeColor="text1"/>
          <w:spacing w:val="-1"/>
          <w:lang w:val="x-none" w:eastAsia="x-none"/>
        </w:rPr>
        <w:t>is selected to limit the size of the vocabulary. Followed by the initial step pf creating</w:t>
      </w:r>
      <w:r w:rsidRPr="00D65709">
        <w:rPr>
          <w:smallCaps w:val="0"/>
          <w:noProof w:val="0"/>
          <w:color w:val="000000" w:themeColor="text1"/>
          <w:spacing w:val="-1"/>
          <w:lang w:eastAsia="x-none"/>
        </w:rPr>
        <w:t xml:space="preserve"> </w:t>
      </w:r>
      <w:r w:rsidRPr="00D65709">
        <w:rPr>
          <w:smallCaps w:val="0"/>
          <w:noProof w:val="0"/>
          <w:color w:val="000000" w:themeColor="text1"/>
          <w:spacing w:val="-1"/>
          <w:lang w:val="x-none" w:eastAsia="x-none"/>
        </w:rPr>
        <w:t>vocabulary, each character is assigned to a unique ID and each unique ID is a vector</w:t>
      </w:r>
      <w:r w:rsidRPr="00D65709">
        <w:rPr>
          <w:smallCaps w:val="0"/>
          <w:noProof w:val="0"/>
          <w:color w:val="000000" w:themeColor="text1"/>
          <w:spacing w:val="-1"/>
          <w:lang w:eastAsia="x-none"/>
        </w:rPr>
        <w:t xml:space="preserve"> </w:t>
      </w:r>
      <w:r w:rsidRPr="00D65709">
        <w:rPr>
          <w:smallCaps w:val="0"/>
          <w:noProof w:val="0"/>
          <w:color w:val="000000" w:themeColor="text1"/>
          <w:spacing w:val="-1"/>
          <w:lang w:val="x-none" w:eastAsia="x-none"/>
        </w:rPr>
        <w:t>denoting the size if the vocabulary D. Default key value is assigned to the unknown</w:t>
      </w:r>
      <w:r w:rsidRPr="00D65709">
        <w:rPr>
          <w:smallCaps w:val="0"/>
          <w:noProof w:val="0"/>
          <w:color w:val="000000" w:themeColor="text1"/>
          <w:spacing w:val="-1"/>
          <w:lang w:eastAsia="x-none"/>
        </w:rPr>
        <w:t xml:space="preserve"> </w:t>
      </w:r>
      <w:r w:rsidRPr="00D65709">
        <w:rPr>
          <w:smallCaps w:val="0"/>
          <w:noProof w:val="0"/>
          <w:color w:val="000000" w:themeColor="text1"/>
          <w:spacing w:val="-1"/>
          <w:lang w:val="x-none" w:eastAsia="x-none"/>
        </w:rPr>
        <w:t>characters, and using look up-table operation, the unique characters are transformed</w:t>
      </w:r>
      <w:r w:rsidRPr="00D65709">
        <w:rPr>
          <w:smallCaps w:val="0"/>
          <w:noProof w:val="0"/>
          <w:color w:val="000000" w:themeColor="text1"/>
          <w:spacing w:val="-1"/>
          <w:lang w:eastAsia="x-none"/>
        </w:rPr>
        <w:t xml:space="preserve"> </w:t>
      </w:r>
      <w:r w:rsidRPr="00D65709">
        <w:rPr>
          <w:smallCaps w:val="0"/>
          <w:noProof w:val="0"/>
          <w:color w:val="000000" w:themeColor="text1"/>
          <w:spacing w:val="-1"/>
          <w:lang w:val="x-none" w:eastAsia="x-none"/>
        </w:rPr>
        <w:t>into feature vectors.</w:t>
      </w:r>
    </w:p>
    <w:p w14:paraId="40227E1E" w14:textId="77777777" w:rsidR="00030D69" w:rsidRPr="00D65709" w:rsidRDefault="00030D69" w:rsidP="00030D69">
      <w:pPr>
        <w:pStyle w:val="Heading2"/>
        <w:rPr>
          <w:b/>
          <w:color w:val="000000" w:themeColor="text1"/>
        </w:rPr>
      </w:pPr>
      <w:r w:rsidRPr="00D65709">
        <w:rPr>
          <w:b/>
          <w:color w:val="000000" w:themeColor="text1"/>
        </w:rPr>
        <w:t>Glove Embedding</w:t>
      </w:r>
    </w:p>
    <w:p w14:paraId="064D154D" w14:textId="77777777" w:rsidR="00030D69" w:rsidRDefault="00030D69" w:rsidP="00030D69">
      <w:pPr>
        <w:pStyle w:val="Heading5"/>
        <w:jc w:val="both"/>
        <w:rPr>
          <w:smallCaps w:val="0"/>
          <w:noProof w:val="0"/>
          <w:color w:val="000000" w:themeColor="text1"/>
          <w:spacing w:val="-1"/>
          <w:lang w:val="x-none" w:eastAsia="x-none"/>
        </w:rPr>
      </w:pPr>
      <w:r w:rsidRPr="00D65709">
        <w:rPr>
          <w:smallCaps w:val="0"/>
          <w:noProof w:val="0"/>
          <w:color w:val="000000" w:themeColor="text1"/>
          <w:spacing w:val="-1"/>
          <w:lang w:val="x-none" w:eastAsia="x-none"/>
        </w:rPr>
        <w:t>Pre-trained embedding of words is a key element in NLP's deep learning. In mainstream deep learning, the pioneer of word embedding is the famous word2vec. Glove is a pre-trained embedding technique</w:t>
      </w:r>
      <w:r w:rsidRPr="00D65709">
        <w:rPr>
          <w:smallCaps w:val="0"/>
          <w:noProof w:val="0"/>
          <w:color w:val="000000" w:themeColor="text1"/>
          <w:spacing w:val="-1"/>
          <w:lang w:eastAsia="x-none"/>
        </w:rPr>
        <w:t xml:space="preserve"> </w:t>
      </w:r>
      <w:r w:rsidRPr="00D65709">
        <w:rPr>
          <w:smallCaps w:val="0"/>
          <w:noProof w:val="0"/>
          <w:color w:val="000000" w:themeColor="text1"/>
          <w:spacing w:val="-1"/>
          <w:lang w:val="x-none" w:eastAsia="x-none"/>
        </w:rPr>
        <w:t xml:space="preserve">,In fact, </w:t>
      </w:r>
      <w:proofErr w:type="spellStart"/>
      <w:r w:rsidRPr="00D65709">
        <w:rPr>
          <w:smallCaps w:val="0"/>
          <w:noProof w:val="0"/>
          <w:color w:val="000000" w:themeColor="text1"/>
          <w:spacing w:val="-1"/>
          <w:lang w:val="x-none" w:eastAsia="x-none"/>
        </w:rPr>
        <w:t>Glo</w:t>
      </w:r>
      <w:r w:rsidRPr="00D65709">
        <w:rPr>
          <w:smallCaps w:val="0"/>
          <w:noProof w:val="0"/>
          <w:color w:val="000000" w:themeColor="text1"/>
          <w:spacing w:val="-1"/>
          <w:lang w:eastAsia="x-none"/>
        </w:rPr>
        <w:t>v</w:t>
      </w:r>
      <w:proofErr w:type="spellEnd"/>
      <w:r w:rsidRPr="00D65709">
        <w:rPr>
          <w:smallCaps w:val="0"/>
          <w:noProof w:val="0"/>
          <w:color w:val="000000" w:themeColor="text1"/>
          <w:spacing w:val="-1"/>
          <w:lang w:val="x-none" w:eastAsia="x-none"/>
        </w:rPr>
        <w:t>e is a much more principled approach to embedding words, which generally offers profound insights into embedding words. The main</w:t>
      </w:r>
      <w:r w:rsidRPr="00D65709">
        <w:rPr>
          <w:smallCaps w:val="0"/>
          <w:noProof w:val="0"/>
          <w:color w:val="000000" w:themeColor="text1"/>
          <w:spacing w:val="-1"/>
          <w:lang w:eastAsia="x-none"/>
        </w:rPr>
        <w:t xml:space="preserve"> </w:t>
      </w:r>
      <w:r w:rsidRPr="00D65709">
        <w:rPr>
          <w:smallCaps w:val="0"/>
          <w:noProof w:val="0"/>
          <w:color w:val="000000" w:themeColor="text1"/>
          <w:spacing w:val="-1"/>
          <w:lang w:val="x-none" w:eastAsia="x-none"/>
        </w:rPr>
        <w:t xml:space="preserve">aim of glove is </w:t>
      </w:r>
    </w:p>
    <w:p w14:paraId="5636DAA0" w14:textId="77777777" w:rsidR="00E47D17" w:rsidRPr="00E47D17" w:rsidRDefault="00E47D17" w:rsidP="00E47D17">
      <w:pPr>
        <w:rPr>
          <w:lang w:val="x-none" w:eastAsia="x-none"/>
        </w:rPr>
      </w:pPr>
    </w:p>
    <w:p w14:paraId="116E1A0C" w14:textId="77777777" w:rsidR="00030D69" w:rsidRPr="00D65709" w:rsidRDefault="00030D69" w:rsidP="00030D69">
      <w:pPr>
        <w:pStyle w:val="Heading3"/>
        <w:rPr>
          <w:color w:val="000000" w:themeColor="text1"/>
        </w:rPr>
      </w:pPr>
      <w:r w:rsidRPr="00D65709">
        <w:rPr>
          <w:color w:val="000000" w:themeColor="text1"/>
        </w:rPr>
        <w:t>Meaning of a words is captured and mapped into a vector space</w:t>
      </w:r>
    </w:p>
    <w:p w14:paraId="47EA03BE" w14:textId="77777777" w:rsidR="003E3D49" w:rsidRDefault="00030D69" w:rsidP="003E3D49">
      <w:pPr>
        <w:pStyle w:val="Heading3"/>
        <w:rPr>
          <w:color w:val="000000" w:themeColor="text1"/>
        </w:rPr>
      </w:pPr>
      <w:r w:rsidRPr="00D65709">
        <w:rPr>
          <w:color w:val="000000" w:themeColor="text1"/>
        </w:rPr>
        <w:t>Glove embedding helps in reduction of loss by updating the weights.</w:t>
      </w:r>
    </w:p>
    <w:p w14:paraId="779E7181" w14:textId="77777777" w:rsidR="00E47D17" w:rsidRDefault="00E47D17" w:rsidP="00E47D17"/>
    <w:p w14:paraId="147547C5" w14:textId="77777777" w:rsidR="00E47D17" w:rsidRPr="00E47D17" w:rsidRDefault="00E47D17" w:rsidP="00E47D17"/>
    <w:p w14:paraId="724F053D" w14:textId="77777777" w:rsidR="003E3D49" w:rsidRPr="00D65709" w:rsidRDefault="003E3D49" w:rsidP="003E3D49">
      <w:pPr>
        <w:jc w:val="both"/>
        <w:rPr>
          <w:color w:val="000000" w:themeColor="text1"/>
        </w:rPr>
      </w:pPr>
      <w:r w:rsidRPr="00D65709">
        <w:rPr>
          <w:color w:val="000000" w:themeColor="text1"/>
        </w:rPr>
        <w:t xml:space="preserve">The underlying principle behind </w:t>
      </w:r>
      <w:proofErr w:type="spellStart"/>
      <w:r w:rsidRPr="00D65709">
        <w:rPr>
          <w:color w:val="000000" w:themeColor="text1"/>
        </w:rPr>
        <w:t>GloVe</w:t>
      </w:r>
      <w:proofErr w:type="spellEnd"/>
      <w:r w:rsidRPr="00D65709">
        <w:rPr>
          <w:color w:val="000000" w:themeColor="text1"/>
        </w:rPr>
        <w:t xml:space="preserve"> can be stated as follows: the co-occurrence ratios between two words in a context are strongly connected to meaning.</w:t>
      </w:r>
    </w:p>
    <w:p w14:paraId="5C88E999" w14:textId="77777777" w:rsidR="003E3D49" w:rsidRPr="00D65709" w:rsidRDefault="003E3D49" w:rsidP="003E3D49">
      <w:pPr>
        <w:jc w:val="both"/>
        <w:rPr>
          <w:color w:val="000000" w:themeColor="text1"/>
        </w:rPr>
      </w:pPr>
    </w:p>
    <w:p w14:paraId="0B7676EA" w14:textId="77777777" w:rsidR="003E3D49" w:rsidRPr="00D65709" w:rsidRDefault="003E3D49" w:rsidP="003E3D49">
      <w:pPr>
        <w:jc w:val="both"/>
        <w:rPr>
          <w:color w:val="000000" w:themeColor="text1"/>
        </w:rPr>
      </w:pPr>
      <w:r w:rsidRPr="00D65709">
        <w:rPr>
          <w:color w:val="000000" w:themeColor="text1"/>
        </w:rPr>
        <w:t xml:space="preserve">This sounds difficult but the idea is really simple. Take the words “ice” and “steam”, for instance. Ice and steam differ in their state but are the same in that they are both forms of water. Therefore, we would expect words related to water (like “water” and “wet”) to appear equally in the context of “ice” and “steam”. In contrast, words like “cold” and “solid” would probably appear near “ice” but would not appear near “steam”.  </w:t>
      </w:r>
    </w:p>
    <w:p w14:paraId="5ABCAACD" w14:textId="77777777" w:rsidR="003E3D49" w:rsidRPr="00D65709" w:rsidRDefault="003E3D49" w:rsidP="003E3D49">
      <w:pPr>
        <w:jc w:val="both"/>
        <w:rPr>
          <w:color w:val="000000" w:themeColor="text1"/>
        </w:rPr>
      </w:pPr>
    </w:p>
    <w:p w14:paraId="12F1525E" w14:textId="77777777" w:rsidR="003E3D49" w:rsidRPr="00D65709" w:rsidRDefault="003E3D49" w:rsidP="003E3D49">
      <w:pPr>
        <w:jc w:val="both"/>
        <w:rPr>
          <w:color w:val="000000" w:themeColor="text1"/>
        </w:rPr>
      </w:pPr>
      <w:r w:rsidRPr="00D65709">
        <w:rPr>
          <w:color w:val="000000" w:themeColor="text1"/>
        </w:rPr>
        <w:t xml:space="preserve">In </w:t>
      </w:r>
      <w:proofErr w:type="spellStart"/>
      <w:r w:rsidRPr="00D65709">
        <w:rPr>
          <w:color w:val="000000" w:themeColor="text1"/>
        </w:rPr>
        <w:t>GloVe</w:t>
      </w:r>
      <w:proofErr w:type="spellEnd"/>
      <w:r w:rsidRPr="00D65709">
        <w:rPr>
          <w:color w:val="000000" w:themeColor="text1"/>
        </w:rPr>
        <w:t xml:space="preserve">, principled based approach is performed. The first step is to build a co-occurrence matrix. </w:t>
      </w:r>
      <w:proofErr w:type="spellStart"/>
      <w:r w:rsidRPr="00D65709">
        <w:rPr>
          <w:color w:val="000000" w:themeColor="text1"/>
        </w:rPr>
        <w:t>GloVe</w:t>
      </w:r>
      <w:proofErr w:type="spellEnd"/>
      <w:r w:rsidRPr="00D65709">
        <w:rPr>
          <w:color w:val="000000" w:themeColor="text1"/>
        </w:rPr>
        <w:t xml:space="preserve"> also takes local context into account by computing the co-occurrence matrix using a fixed window size (words are deemed to co-occur when they appear together within a fixed window). For instance, the sentence</w:t>
      </w:r>
    </w:p>
    <w:p w14:paraId="4EF19619" w14:textId="77777777" w:rsidR="003E3D49" w:rsidRPr="00D65709" w:rsidRDefault="003E3D49" w:rsidP="003E3D49">
      <w:pPr>
        <w:jc w:val="both"/>
        <w:rPr>
          <w:color w:val="000000" w:themeColor="text1"/>
        </w:rPr>
      </w:pPr>
    </w:p>
    <w:p w14:paraId="25180E88" w14:textId="77777777" w:rsidR="00030D69" w:rsidRDefault="003E3D49" w:rsidP="003E3D49">
      <w:pPr>
        <w:jc w:val="both"/>
        <w:rPr>
          <w:color w:val="000000" w:themeColor="text1"/>
        </w:rPr>
      </w:pPr>
      <w:r w:rsidRPr="00D65709">
        <w:rPr>
          <w:color w:val="000000" w:themeColor="text1"/>
        </w:rPr>
        <w:t xml:space="preserve">The probabilities shown here are basically just counts of how often the </w:t>
      </w:r>
      <w:proofErr w:type="gramStart"/>
      <w:r w:rsidRPr="00D65709">
        <w:rPr>
          <w:color w:val="000000" w:themeColor="text1"/>
        </w:rPr>
        <w:t>word  k</w:t>
      </w:r>
      <w:proofErr w:type="gramEnd"/>
      <w:r w:rsidRPr="00D65709">
        <w:rPr>
          <w:color w:val="000000" w:themeColor="text1"/>
        </w:rPr>
        <w:t xml:space="preserve">  appears when the words “ice” and “steam” are in the context, where k refers to the words “solid”, “gas”, “water”, and “fashion”. As you can see, words that are related to the nature of “ice” and “steam” (“solid” and “gas” respectively) occur far more often with their corresponding words that the non-corresponding word. In contrast, words like “water” and “fashion” which are not particularly related to either have a probability ratio near 1. Note that the probability ratios can be computed easily using the co-occurrence matrix. The detail overview of glove embedding.</w:t>
      </w:r>
    </w:p>
    <w:p w14:paraId="26F23BE4" w14:textId="77777777" w:rsidR="003E3D49" w:rsidRPr="00D65709" w:rsidRDefault="00B40715" w:rsidP="003E3D49">
      <w:pPr>
        <w:ind w:left="720" w:firstLine="720"/>
        <w:jc w:val="both"/>
        <w:rPr>
          <w:color w:val="000000" w:themeColor="text1"/>
        </w:rPr>
      </w:pPr>
      <w:r w:rsidRPr="00D65709">
        <w:rPr>
          <w:noProof/>
          <w:color w:val="000000" w:themeColor="text1"/>
        </w:rPr>
        <w:drawing>
          <wp:inline distT="0" distB="0" distL="0" distR="0" wp14:anchorId="6177BF4C" wp14:editId="49F2AA57">
            <wp:extent cx="1793240" cy="196342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3240" cy="1963420"/>
                    </a:xfrm>
                    <a:prstGeom prst="rect">
                      <a:avLst/>
                    </a:prstGeom>
                    <a:noFill/>
                    <a:ln>
                      <a:noFill/>
                    </a:ln>
                  </pic:spPr>
                </pic:pic>
              </a:graphicData>
            </a:graphic>
          </wp:inline>
        </w:drawing>
      </w:r>
    </w:p>
    <w:p w14:paraId="35F0746B" w14:textId="77777777" w:rsidR="003E3D49" w:rsidRPr="00D65709" w:rsidRDefault="003E3D49" w:rsidP="00D65709">
      <w:pPr>
        <w:rPr>
          <w:color w:val="000000" w:themeColor="text1"/>
        </w:rPr>
      </w:pPr>
      <w:r w:rsidRPr="00D65709">
        <w:rPr>
          <w:color w:val="000000" w:themeColor="text1"/>
          <w:sz w:val="16"/>
          <w:szCs w:val="16"/>
        </w:rPr>
        <w:t>Fig. 2.</w:t>
      </w:r>
      <w:r w:rsidRPr="00D65709">
        <w:rPr>
          <w:color w:val="000000" w:themeColor="text1"/>
        </w:rPr>
        <w:t xml:space="preserve">  Glove embedding architecture</w:t>
      </w:r>
    </w:p>
    <w:p w14:paraId="64AEF77F" w14:textId="77777777" w:rsidR="003E3D49" w:rsidRPr="00D65709" w:rsidRDefault="003E3D49" w:rsidP="003E3D49">
      <w:pPr>
        <w:ind w:left="720" w:firstLine="720"/>
        <w:jc w:val="both"/>
        <w:rPr>
          <w:color w:val="000000" w:themeColor="text1"/>
        </w:rPr>
      </w:pPr>
    </w:p>
    <w:p w14:paraId="2759C00B" w14:textId="77777777" w:rsidR="003E3D49" w:rsidRDefault="003E3D49" w:rsidP="003E3D49">
      <w:pPr>
        <w:pStyle w:val="Heading1"/>
        <w:rPr>
          <w:color w:val="000000" w:themeColor="text1"/>
        </w:rPr>
      </w:pPr>
      <w:r w:rsidRPr="00D65709">
        <w:rPr>
          <w:color w:val="000000" w:themeColor="text1"/>
        </w:rPr>
        <w:t xml:space="preserve">Result And Discusion </w:t>
      </w:r>
    </w:p>
    <w:p w14:paraId="392937F8" w14:textId="77777777" w:rsidR="00E47D17" w:rsidRPr="00D65709" w:rsidRDefault="00E47D17" w:rsidP="00E47D17">
      <w:pPr>
        <w:pStyle w:val="Heading2"/>
        <w:rPr>
          <w:b/>
          <w:color w:val="000000" w:themeColor="text1"/>
        </w:rPr>
      </w:pPr>
      <w:r>
        <w:rPr>
          <w:b/>
          <w:color w:val="000000" w:themeColor="text1"/>
        </w:rPr>
        <w:t>Experiment 1</w:t>
      </w:r>
    </w:p>
    <w:p w14:paraId="7D54F3FD" w14:textId="77777777" w:rsidR="00E47D17" w:rsidRPr="00E47D17" w:rsidRDefault="00E47D17" w:rsidP="00E47D17"/>
    <w:p w14:paraId="3F213B61" w14:textId="77777777" w:rsidR="003E3D49" w:rsidRDefault="003E3D49" w:rsidP="003E3D49">
      <w:pPr>
        <w:jc w:val="both"/>
        <w:rPr>
          <w:color w:val="000000" w:themeColor="text1"/>
        </w:rPr>
      </w:pPr>
      <w:r w:rsidRPr="00D65709">
        <w:rPr>
          <w:color w:val="000000" w:themeColor="text1"/>
        </w:rPr>
        <w:t xml:space="preserve">Deep layer algorithm such as RNN, LSTM, CNN, GRU is used. To evaluate the performance of all algorithms constant network parameter is set for all algorithm such as learning rate as 0.1, batch size as 32, and </w:t>
      </w:r>
      <w:proofErr w:type="spellStart"/>
      <w:r w:rsidRPr="00D65709">
        <w:rPr>
          <w:color w:val="000000" w:themeColor="text1"/>
        </w:rPr>
        <w:t>dropoutas</w:t>
      </w:r>
      <w:proofErr w:type="spellEnd"/>
      <w:r w:rsidRPr="00D65709">
        <w:rPr>
          <w:color w:val="000000" w:themeColor="text1"/>
        </w:rPr>
        <w:t xml:space="preserve"> 0.2. </w:t>
      </w:r>
      <w:r w:rsidR="00BE781A" w:rsidRPr="00D65709">
        <w:rPr>
          <w:color w:val="000000" w:themeColor="text1"/>
        </w:rPr>
        <w:t xml:space="preserve">In recurrent algorithm RNN, </w:t>
      </w:r>
      <w:r w:rsidR="00640D3C" w:rsidRPr="00D65709">
        <w:rPr>
          <w:color w:val="000000" w:themeColor="text1"/>
        </w:rPr>
        <w:t>LSTM, methods are adopted, in</w:t>
      </w:r>
      <w:r w:rsidRPr="00D65709">
        <w:rPr>
          <w:color w:val="000000" w:themeColor="text1"/>
        </w:rPr>
        <w:t xml:space="preserve"> </w:t>
      </w:r>
      <w:r w:rsidR="00640D3C" w:rsidRPr="00D65709">
        <w:rPr>
          <w:color w:val="000000" w:themeColor="text1"/>
        </w:rPr>
        <w:t xml:space="preserve">which </w:t>
      </w:r>
      <w:proofErr w:type="spellStart"/>
      <w:r w:rsidR="00640D3C" w:rsidRPr="00D65709">
        <w:rPr>
          <w:color w:val="000000" w:themeColor="text1"/>
        </w:rPr>
        <w:t>softmax</w:t>
      </w:r>
      <w:proofErr w:type="spellEnd"/>
      <w:r w:rsidRPr="00D65709">
        <w:rPr>
          <w:color w:val="000000" w:themeColor="text1"/>
        </w:rPr>
        <w:t xml:space="preserve"> is used as </w:t>
      </w:r>
      <w:proofErr w:type="gramStart"/>
      <w:r w:rsidRPr="00D65709">
        <w:rPr>
          <w:color w:val="000000" w:themeColor="text1"/>
        </w:rPr>
        <w:t>a</w:t>
      </w:r>
      <w:proofErr w:type="gramEnd"/>
      <w:r w:rsidRPr="00D65709">
        <w:rPr>
          <w:color w:val="000000" w:themeColor="text1"/>
        </w:rPr>
        <w:t xml:space="preserve"> activation function with </w:t>
      </w:r>
      <w:r w:rsidR="00640D3C" w:rsidRPr="00D65709">
        <w:rPr>
          <w:color w:val="000000" w:themeColor="text1"/>
        </w:rPr>
        <w:t>embedding vector</w:t>
      </w:r>
      <w:r w:rsidRPr="00D65709">
        <w:rPr>
          <w:color w:val="000000" w:themeColor="text1"/>
        </w:rPr>
        <w:t xml:space="preserve"> length of 128 and maximum feature of 40, in LSTM and GRU memory cell size is set as </w:t>
      </w:r>
      <w:r w:rsidR="00640D3C" w:rsidRPr="00D65709">
        <w:rPr>
          <w:color w:val="000000" w:themeColor="text1"/>
        </w:rPr>
        <w:t>128.</w:t>
      </w:r>
      <w:r w:rsidRPr="00D65709">
        <w:rPr>
          <w:color w:val="000000" w:themeColor="text1"/>
        </w:rPr>
        <w:t xml:space="preserve">  </w:t>
      </w:r>
    </w:p>
    <w:p w14:paraId="78EFC57C" w14:textId="77777777" w:rsidR="00E47D17" w:rsidRDefault="00E47D17" w:rsidP="003E3D49">
      <w:pPr>
        <w:jc w:val="both"/>
        <w:rPr>
          <w:color w:val="000000" w:themeColor="text1"/>
        </w:rPr>
      </w:pPr>
    </w:p>
    <w:tbl>
      <w:tblPr>
        <w:tblStyle w:val="TableGrid"/>
        <w:tblW w:w="4957" w:type="dxa"/>
        <w:tblLook w:val="04A0" w:firstRow="1" w:lastRow="0" w:firstColumn="1" w:lastColumn="0" w:noHBand="0" w:noVBand="1"/>
      </w:tblPr>
      <w:tblGrid>
        <w:gridCol w:w="1128"/>
        <w:gridCol w:w="1282"/>
        <w:gridCol w:w="962"/>
        <w:gridCol w:w="765"/>
        <w:gridCol w:w="820"/>
      </w:tblGrid>
      <w:tr w:rsidR="005D2ACB" w14:paraId="31F940DC" w14:textId="77777777" w:rsidTr="00640D3C">
        <w:tc>
          <w:tcPr>
            <w:tcW w:w="1128" w:type="dxa"/>
          </w:tcPr>
          <w:p w14:paraId="217830AB" w14:textId="77777777" w:rsidR="00E47D17" w:rsidRDefault="005D2ACB" w:rsidP="003E3D49">
            <w:pPr>
              <w:jc w:val="both"/>
              <w:rPr>
                <w:color w:val="000000" w:themeColor="text1"/>
              </w:rPr>
            </w:pPr>
            <w:r>
              <w:rPr>
                <w:color w:val="000000" w:themeColor="text1"/>
              </w:rPr>
              <w:t>Algorithms</w:t>
            </w:r>
          </w:p>
        </w:tc>
        <w:tc>
          <w:tcPr>
            <w:tcW w:w="1282" w:type="dxa"/>
          </w:tcPr>
          <w:p w14:paraId="1AEFC519" w14:textId="77777777" w:rsidR="00E47D17" w:rsidRDefault="005D2ACB" w:rsidP="003E3D49">
            <w:pPr>
              <w:jc w:val="both"/>
              <w:rPr>
                <w:color w:val="000000" w:themeColor="text1"/>
              </w:rPr>
            </w:pPr>
            <w:proofErr w:type="gramStart"/>
            <w:r>
              <w:rPr>
                <w:color w:val="000000" w:themeColor="text1"/>
              </w:rPr>
              <w:t>Accuracy(</w:t>
            </w:r>
            <w:proofErr w:type="gramEnd"/>
            <w:r>
              <w:rPr>
                <w:color w:val="000000" w:themeColor="text1"/>
              </w:rPr>
              <w:t>%)</w:t>
            </w:r>
          </w:p>
        </w:tc>
        <w:tc>
          <w:tcPr>
            <w:tcW w:w="962" w:type="dxa"/>
          </w:tcPr>
          <w:p w14:paraId="7B6913AA" w14:textId="77777777" w:rsidR="00E47D17" w:rsidRDefault="005D2ACB" w:rsidP="003E3D49">
            <w:pPr>
              <w:jc w:val="both"/>
              <w:rPr>
                <w:color w:val="000000" w:themeColor="text1"/>
              </w:rPr>
            </w:pPr>
            <w:r>
              <w:rPr>
                <w:color w:val="000000" w:themeColor="text1"/>
              </w:rPr>
              <w:t xml:space="preserve">Precision </w:t>
            </w:r>
          </w:p>
        </w:tc>
        <w:tc>
          <w:tcPr>
            <w:tcW w:w="765" w:type="dxa"/>
          </w:tcPr>
          <w:p w14:paraId="09245AD2" w14:textId="77777777" w:rsidR="00E47D17" w:rsidRDefault="005D2ACB" w:rsidP="003E3D49">
            <w:pPr>
              <w:jc w:val="both"/>
              <w:rPr>
                <w:color w:val="000000" w:themeColor="text1"/>
              </w:rPr>
            </w:pPr>
            <w:r>
              <w:rPr>
                <w:color w:val="000000" w:themeColor="text1"/>
              </w:rPr>
              <w:t>Recall</w:t>
            </w:r>
          </w:p>
        </w:tc>
        <w:tc>
          <w:tcPr>
            <w:tcW w:w="820" w:type="dxa"/>
          </w:tcPr>
          <w:p w14:paraId="52BCD9B8" w14:textId="77777777" w:rsidR="00E47D17" w:rsidRDefault="005D2ACB" w:rsidP="003E3D49">
            <w:pPr>
              <w:jc w:val="both"/>
              <w:rPr>
                <w:color w:val="000000" w:themeColor="text1"/>
              </w:rPr>
            </w:pPr>
            <w:r>
              <w:rPr>
                <w:color w:val="000000" w:themeColor="text1"/>
              </w:rPr>
              <w:t>F1-Score</w:t>
            </w:r>
          </w:p>
        </w:tc>
      </w:tr>
      <w:tr w:rsidR="005D2ACB" w14:paraId="5C8F60A3" w14:textId="77777777" w:rsidTr="00640D3C">
        <w:tc>
          <w:tcPr>
            <w:tcW w:w="1128" w:type="dxa"/>
          </w:tcPr>
          <w:p w14:paraId="423A09AB" w14:textId="77777777" w:rsidR="00E47D17" w:rsidRDefault="005D2ACB" w:rsidP="005D2ACB">
            <w:pPr>
              <w:rPr>
                <w:color w:val="000000" w:themeColor="text1"/>
              </w:rPr>
            </w:pPr>
            <w:r>
              <w:rPr>
                <w:color w:val="000000" w:themeColor="text1"/>
              </w:rPr>
              <w:t>GRU</w:t>
            </w:r>
          </w:p>
        </w:tc>
        <w:tc>
          <w:tcPr>
            <w:tcW w:w="1282" w:type="dxa"/>
          </w:tcPr>
          <w:p w14:paraId="4791C57B" w14:textId="77777777" w:rsidR="00E47D17" w:rsidRDefault="005D2ACB" w:rsidP="005D2ACB">
            <w:pPr>
              <w:rPr>
                <w:color w:val="000000" w:themeColor="text1"/>
              </w:rPr>
            </w:pPr>
            <w:r>
              <w:rPr>
                <w:color w:val="000000" w:themeColor="text1"/>
              </w:rPr>
              <w:t>0.65</w:t>
            </w:r>
          </w:p>
        </w:tc>
        <w:tc>
          <w:tcPr>
            <w:tcW w:w="962" w:type="dxa"/>
          </w:tcPr>
          <w:p w14:paraId="3E51C9CA" w14:textId="77777777" w:rsidR="00E47D17" w:rsidRDefault="005D2ACB" w:rsidP="005D2ACB">
            <w:pPr>
              <w:rPr>
                <w:color w:val="000000" w:themeColor="text1"/>
              </w:rPr>
            </w:pPr>
            <w:r>
              <w:rPr>
                <w:color w:val="000000" w:themeColor="text1"/>
              </w:rPr>
              <w:t>0.62</w:t>
            </w:r>
          </w:p>
        </w:tc>
        <w:tc>
          <w:tcPr>
            <w:tcW w:w="765" w:type="dxa"/>
          </w:tcPr>
          <w:p w14:paraId="62B71682" w14:textId="77777777" w:rsidR="00E47D17" w:rsidRDefault="005D2ACB" w:rsidP="005D2ACB">
            <w:pPr>
              <w:rPr>
                <w:color w:val="000000" w:themeColor="text1"/>
              </w:rPr>
            </w:pPr>
            <w:r>
              <w:rPr>
                <w:color w:val="000000" w:themeColor="text1"/>
              </w:rPr>
              <w:t>0.67</w:t>
            </w:r>
          </w:p>
        </w:tc>
        <w:tc>
          <w:tcPr>
            <w:tcW w:w="820" w:type="dxa"/>
          </w:tcPr>
          <w:p w14:paraId="24E7680C" w14:textId="77777777" w:rsidR="00E47D17" w:rsidRDefault="005D2ACB" w:rsidP="005D2ACB">
            <w:pPr>
              <w:rPr>
                <w:color w:val="000000" w:themeColor="text1"/>
              </w:rPr>
            </w:pPr>
            <w:r>
              <w:rPr>
                <w:color w:val="000000" w:themeColor="text1"/>
              </w:rPr>
              <w:t>0.66</w:t>
            </w:r>
          </w:p>
        </w:tc>
      </w:tr>
      <w:tr w:rsidR="005D2ACB" w14:paraId="1E315F46" w14:textId="77777777" w:rsidTr="00640D3C">
        <w:tc>
          <w:tcPr>
            <w:tcW w:w="1128" w:type="dxa"/>
          </w:tcPr>
          <w:p w14:paraId="037B239C" w14:textId="77777777" w:rsidR="00E47D17" w:rsidRDefault="005D2ACB" w:rsidP="005D2ACB">
            <w:pPr>
              <w:rPr>
                <w:color w:val="000000" w:themeColor="text1"/>
              </w:rPr>
            </w:pPr>
            <w:r>
              <w:rPr>
                <w:color w:val="000000" w:themeColor="text1"/>
              </w:rPr>
              <w:t>CNN</w:t>
            </w:r>
          </w:p>
        </w:tc>
        <w:tc>
          <w:tcPr>
            <w:tcW w:w="1282" w:type="dxa"/>
          </w:tcPr>
          <w:p w14:paraId="2611DBB5" w14:textId="77777777" w:rsidR="00E47D17" w:rsidRDefault="005D2ACB" w:rsidP="005D2ACB">
            <w:pPr>
              <w:rPr>
                <w:color w:val="000000" w:themeColor="text1"/>
              </w:rPr>
            </w:pPr>
            <w:r>
              <w:rPr>
                <w:color w:val="000000" w:themeColor="text1"/>
              </w:rPr>
              <w:t>0.70</w:t>
            </w:r>
          </w:p>
        </w:tc>
        <w:tc>
          <w:tcPr>
            <w:tcW w:w="962" w:type="dxa"/>
          </w:tcPr>
          <w:p w14:paraId="162685E6" w14:textId="77777777" w:rsidR="00E47D17" w:rsidRDefault="005D2ACB" w:rsidP="005D2ACB">
            <w:pPr>
              <w:rPr>
                <w:color w:val="000000" w:themeColor="text1"/>
              </w:rPr>
            </w:pPr>
            <w:r>
              <w:rPr>
                <w:color w:val="000000" w:themeColor="text1"/>
              </w:rPr>
              <w:t>0.68</w:t>
            </w:r>
          </w:p>
        </w:tc>
        <w:tc>
          <w:tcPr>
            <w:tcW w:w="765" w:type="dxa"/>
          </w:tcPr>
          <w:p w14:paraId="5EEB858B" w14:textId="77777777" w:rsidR="00E47D17" w:rsidRDefault="005D2ACB" w:rsidP="005D2ACB">
            <w:pPr>
              <w:rPr>
                <w:color w:val="000000" w:themeColor="text1"/>
              </w:rPr>
            </w:pPr>
            <w:r>
              <w:rPr>
                <w:color w:val="000000" w:themeColor="text1"/>
              </w:rPr>
              <w:t>0.69</w:t>
            </w:r>
          </w:p>
        </w:tc>
        <w:tc>
          <w:tcPr>
            <w:tcW w:w="820" w:type="dxa"/>
          </w:tcPr>
          <w:p w14:paraId="0C6F2028" w14:textId="77777777" w:rsidR="00E47D17" w:rsidRDefault="005D2ACB" w:rsidP="005D2ACB">
            <w:pPr>
              <w:rPr>
                <w:color w:val="000000" w:themeColor="text1"/>
              </w:rPr>
            </w:pPr>
            <w:r>
              <w:rPr>
                <w:color w:val="000000" w:themeColor="text1"/>
              </w:rPr>
              <w:t>0.61</w:t>
            </w:r>
          </w:p>
        </w:tc>
      </w:tr>
      <w:tr w:rsidR="005D2ACB" w14:paraId="6BF1CF8A" w14:textId="77777777" w:rsidTr="00640D3C">
        <w:tc>
          <w:tcPr>
            <w:tcW w:w="1128" w:type="dxa"/>
          </w:tcPr>
          <w:p w14:paraId="6720B181" w14:textId="77777777" w:rsidR="00E47D17" w:rsidRDefault="005D2ACB" w:rsidP="005D2ACB">
            <w:pPr>
              <w:rPr>
                <w:color w:val="000000" w:themeColor="text1"/>
              </w:rPr>
            </w:pPr>
            <w:r>
              <w:rPr>
                <w:color w:val="000000" w:themeColor="text1"/>
              </w:rPr>
              <w:t>RNN</w:t>
            </w:r>
          </w:p>
        </w:tc>
        <w:tc>
          <w:tcPr>
            <w:tcW w:w="1282" w:type="dxa"/>
          </w:tcPr>
          <w:p w14:paraId="6C46A117" w14:textId="77777777" w:rsidR="00E47D17" w:rsidRDefault="005D2ACB" w:rsidP="005D2ACB">
            <w:pPr>
              <w:rPr>
                <w:color w:val="000000" w:themeColor="text1"/>
              </w:rPr>
            </w:pPr>
            <w:r>
              <w:rPr>
                <w:color w:val="000000" w:themeColor="text1"/>
              </w:rPr>
              <w:t>0.72</w:t>
            </w:r>
          </w:p>
        </w:tc>
        <w:tc>
          <w:tcPr>
            <w:tcW w:w="962" w:type="dxa"/>
          </w:tcPr>
          <w:p w14:paraId="6C9ED987" w14:textId="77777777" w:rsidR="00E47D17" w:rsidRDefault="005D2ACB" w:rsidP="005D2ACB">
            <w:pPr>
              <w:rPr>
                <w:color w:val="000000" w:themeColor="text1"/>
              </w:rPr>
            </w:pPr>
            <w:r>
              <w:rPr>
                <w:color w:val="000000" w:themeColor="text1"/>
              </w:rPr>
              <w:t>0.67</w:t>
            </w:r>
          </w:p>
        </w:tc>
        <w:tc>
          <w:tcPr>
            <w:tcW w:w="765" w:type="dxa"/>
          </w:tcPr>
          <w:p w14:paraId="250BF8B8" w14:textId="77777777" w:rsidR="00E47D17" w:rsidRDefault="005D2ACB" w:rsidP="005D2ACB">
            <w:pPr>
              <w:rPr>
                <w:color w:val="000000" w:themeColor="text1"/>
              </w:rPr>
            </w:pPr>
            <w:r>
              <w:rPr>
                <w:color w:val="000000" w:themeColor="text1"/>
              </w:rPr>
              <w:t>0.74</w:t>
            </w:r>
          </w:p>
        </w:tc>
        <w:tc>
          <w:tcPr>
            <w:tcW w:w="820" w:type="dxa"/>
          </w:tcPr>
          <w:p w14:paraId="57517B3E" w14:textId="77777777" w:rsidR="00E47D17" w:rsidRDefault="005D2ACB" w:rsidP="005D2ACB">
            <w:pPr>
              <w:rPr>
                <w:color w:val="000000" w:themeColor="text1"/>
              </w:rPr>
            </w:pPr>
            <w:r>
              <w:rPr>
                <w:color w:val="000000" w:themeColor="text1"/>
              </w:rPr>
              <w:t>0.69</w:t>
            </w:r>
          </w:p>
        </w:tc>
      </w:tr>
      <w:tr w:rsidR="005D2ACB" w14:paraId="1EFBCBD2" w14:textId="77777777" w:rsidTr="00640D3C">
        <w:tc>
          <w:tcPr>
            <w:tcW w:w="1128" w:type="dxa"/>
          </w:tcPr>
          <w:p w14:paraId="36B3CF0E" w14:textId="77777777" w:rsidR="00E47D17" w:rsidRDefault="005D2ACB" w:rsidP="005D2ACB">
            <w:pPr>
              <w:rPr>
                <w:color w:val="000000" w:themeColor="text1"/>
              </w:rPr>
            </w:pPr>
            <w:r>
              <w:rPr>
                <w:color w:val="000000" w:themeColor="text1"/>
              </w:rPr>
              <w:t>LSTM</w:t>
            </w:r>
          </w:p>
        </w:tc>
        <w:tc>
          <w:tcPr>
            <w:tcW w:w="1282" w:type="dxa"/>
          </w:tcPr>
          <w:p w14:paraId="2B1B118C" w14:textId="77777777" w:rsidR="00E47D17" w:rsidRDefault="005D2ACB" w:rsidP="005D2ACB">
            <w:pPr>
              <w:rPr>
                <w:color w:val="000000" w:themeColor="text1"/>
              </w:rPr>
            </w:pPr>
            <w:r>
              <w:rPr>
                <w:color w:val="000000" w:themeColor="text1"/>
              </w:rPr>
              <w:t>0.78</w:t>
            </w:r>
          </w:p>
        </w:tc>
        <w:tc>
          <w:tcPr>
            <w:tcW w:w="962" w:type="dxa"/>
          </w:tcPr>
          <w:p w14:paraId="487CE9F2" w14:textId="77777777" w:rsidR="00E47D17" w:rsidRDefault="005D2ACB" w:rsidP="005D2ACB">
            <w:pPr>
              <w:rPr>
                <w:color w:val="000000" w:themeColor="text1"/>
              </w:rPr>
            </w:pPr>
            <w:r>
              <w:rPr>
                <w:color w:val="000000" w:themeColor="text1"/>
              </w:rPr>
              <w:t>0.71</w:t>
            </w:r>
          </w:p>
        </w:tc>
        <w:tc>
          <w:tcPr>
            <w:tcW w:w="765" w:type="dxa"/>
          </w:tcPr>
          <w:p w14:paraId="7B27CAB1" w14:textId="77777777" w:rsidR="00E47D17" w:rsidRDefault="005D2ACB" w:rsidP="005D2ACB">
            <w:pPr>
              <w:rPr>
                <w:color w:val="000000" w:themeColor="text1"/>
              </w:rPr>
            </w:pPr>
            <w:r>
              <w:rPr>
                <w:color w:val="000000" w:themeColor="text1"/>
              </w:rPr>
              <w:t>0.79</w:t>
            </w:r>
          </w:p>
        </w:tc>
        <w:tc>
          <w:tcPr>
            <w:tcW w:w="820" w:type="dxa"/>
          </w:tcPr>
          <w:p w14:paraId="4097EA14" w14:textId="77777777" w:rsidR="00E47D17" w:rsidRDefault="005D2ACB" w:rsidP="005D2ACB">
            <w:pPr>
              <w:rPr>
                <w:color w:val="000000" w:themeColor="text1"/>
              </w:rPr>
            </w:pPr>
            <w:r>
              <w:rPr>
                <w:color w:val="000000" w:themeColor="text1"/>
              </w:rPr>
              <w:t>0.76</w:t>
            </w:r>
          </w:p>
        </w:tc>
      </w:tr>
    </w:tbl>
    <w:p w14:paraId="3CC706DD" w14:textId="77777777" w:rsidR="00E47D17" w:rsidRDefault="00E47D17" w:rsidP="003E3D49">
      <w:pPr>
        <w:jc w:val="both"/>
        <w:rPr>
          <w:color w:val="000000" w:themeColor="text1"/>
        </w:rPr>
      </w:pPr>
    </w:p>
    <w:p w14:paraId="3A5F2261" w14:textId="77777777" w:rsidR="00D65709" w:rsidRDefault="00E47D17" w:rsidP="00E47D17">
      <w:pPr>
        <w:rPr>
          <w:rFonts w:ascii="Arial" w:hAnsi="Arial" w:cs="Arial"/>
          <w:sz w:val="16"/>
          <w:szCs w:val="16"/>
          <w:shd w:val="clear" w:color="auto" w:fill="FFFFFF"/>
        </w:rPr>
      </w:pPr>
      <w:r>
        <w:rPr>
          <w:rFonts w:ascii="Arial" w:hAnsi="Arial" w:cs="Arial"/>
          <w:sz w:val="16"/>
          <w:szCs w:val="16"/>
          <w:shd w:val="clear" w:color="auto" w:fill="FFFFFF"/>
        </w:rPr>
        <w:t>Table 4.1: Summary of test results on different deep learning architecture</w:t>
      </w:r>
    </w:p>
    <w:p w14:paraId="6EB6B1C3" w14:textId="77777777" w:rsidR="00E47D17" w:rsidRDefault="00E47D17" w:rsidP="00E47D17">
      <w:pPr>
        <w:rPr>
          <w:rFonts w:ascii="Arial" w:hAnsi="Arial" w:cs="Arial"/>
          <w:sz w:val="16"/>
          <w:szCs w:val="16"/>
          <w:shd w:val="clear" w:color="auto" w:fill="FFFFFF"/>
        </w:rPr>
      </w:pPr>
    </w:p>
    <w:p w14:paraId="71CE6D77" w14:textId="77777777" w:rsidR="00E47D17" w:rsidRDefault="00E47D17" w:rsidP="00E47D17">
      <w:pPr>
        <w:jc w:val="both"/>
        <w:rPr>
          <w:color w:val="000000" w:themeColor="text1"/>
        </w:rPr>
      </w:pPr>
      <w:r w:rsidRPr="00E47D17">
        <w:rPr>
          <w:color w:val="000000" w:themeColor="text1"/>
        </w:rPr>
        <w:t xml:space="preserve">In convolution architecture 1D convolution is adopted for analysis, with 64 filter of length3.  </w:t>
      </w:r>
      <w:proofErr w:type="gramStart"/>
      <w:r w:rsidRPr="00E47D17">
        <w:rPr>
          <w:color w:val="000000" w:themeColor="text1"/>
        </w:rPr>
        <w:t>.By</w:t>
      </w:r>
      <w:proofErr w:type="gramEnd"/>
      <w:r w:rsidRPr="00E47D17">
        <w:rPr>
          <w:color w:val="000000" w:themeColor="text1"/>
        </w:rPr>
        <w:t xml:space="preserve"> evaluating the model performance of each moreover all network are differs with high amount of variation of accuracy from which GRU  not performed well compared to other algorithms and LSTM outperformed with 78.2\% accuracy as show in table 1 as per experimentation1.</w:t>
      </w:r>
    </w:p>
    <w:p w14:paraId="174A502A" w14:textId="77777777" w:rsidR="00E47D17" w:rsidRDefault="00E47D17" w:rsidP="00E47D17">
      <w:pPr>
        <w:jc w:val="both"/>
        <w:rPr>
          <w:color w:val="000000" w:themeColor="text1"/>
        </w:rPr>
      </w:pPr>
    </w:p>
    <w:p w14:paraId="18F21E52" w14:textId="77777777" w:rsidR="00E47D17" w:rsidRDefault="00640D3C" w:rsidP="00E47D17">
      <w:pPr>
        <w:jc w:val="both"/>
        <w:rPr>
          <w:color w:val="FF0000"/>
        </w:rPr>
      </w:pPr>
      <w:r>
        <w:rPr>
          <w:noProof/>
          <w:color w:val="FF0000"/>
        </w:rPr>
        <w:drawing>
          <wp:inline distT="0" distB="0" distL="0" distR="0" wp14:anchorId="7D7D9C60" wp14:editId="56E507BC">
            <wp:extent cx="3089910" cy="2225675"/>
            <wp:effectExtent l="0" t="0" r="0" b="3175"/>
            <wp:docPr id="17610839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83909" name="Picture 1761083909"/>
                    <pic:cNvPicPr/>
                  </pic:nvPicPr>
                  <pic:blipFill>
                    <a:blip r:embed="rId11">
                      <a:extLst>
                        <a:ext uri="{28A0092B-C50C-407E-A947-70E740481C1C}">
                          <a14:useLocalDpi xmlns:a14="http://schemas.microsoft.com/office/drawing/2010/main" val="0"/>
                        </a:ext>
                      </a:extLst>
                    </a:blip>
                    <a:stretch>
                      <a:fillRect/>
                    </a:stretch>
                  </pic:blipFill>
                  <pic:spPr>
                    <a:xfrm>
                      <a:off x="0" y="0"/>
                      <a:ext cx="3089910" cy="2225675"/>
                    </a:xfrm>
                    <a:prstGeom prst="rect">
                      <a:avLst/>
                    </a:prstGeom>
                  </pic:spPr>
                </pic:pic>
              </a:graphicData>
            </a:graphic>
          </wp:inline>
        </w:drawing>
      </w:r>
    </w:p>
    <w:p w14:paraId="1B81F912" w14:textId="77777777" w:rsidR="00E47D17" w:rsidRDefault="00E47D17" w:rsidP="00E47D17">
      <w:pPr>
        <w:jc w:val="both"/>
        <w:rPr>
          <w:color w:val="000000" w:themeColor="text1"/>
        </w:rPr>
      </w:pPr>
      <w:r w:rsidRPr="00E47D17">
        <w:rPr>
          <w:color w:val="000000" w:themeColor="text1"/>
        </w:rPr>
        <w:t>To get a detailed overview of the correctly predicted and non-predicted data confusion matrix is drawn as show in figure 4.2</w:t>
      </w:r>
    </w:p>
    <w:p w14:paraId="643CF3BD" w14:textId="77777777" w:rsidR="00D65709" w:rsidRDefault="00640D3C" w:rsidP="00640D3C">
      <w:pPr>
        <w:ind w:left="720"/>
        <w:jc w:val="both"/>
        <w:rPr>
          <w:color w:val="000000" w:themeColor="text1"/>
        </w:rPr>
      </w:pPr>
      <w:r>
        <w:rPr>
          <w:noProof/>
          <w:color w:val="FF0000"/>
        </w:rPr>
        <w:drawing>
          <wp:inline distT="0" distB="0" distL="0" distR="0" wp14:anchorId="2B6690B0" wp14:editId="18C97E2A">
            <wp:extent cx="1783080" cy="1635039"/>
            <wp:effectExtent l="0" t="0" r="7620" b="3810"/>
            <wp:docPr id="3635625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62536" name="Picture 36356253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7507" cy="1712456"/>
                    </a:xfrm>
                    <a:prstGeom prst="rect">
                      <a:avLst/>
                    </a:prstGeom>
                  </pic:spPr>
                </pic:pic>
              </a:graphicData>
            </a:graphic>
          </wp:inline>
        </w:drawing>
      </w:r>
    </w:p>
    <w:p w14:paraId="115F8F73" w14:textId="77777777" w:rsidR="00E47D17" w:rsidRDefault="00E47D17" w:rsidP="00E47D17">
      <w:pPr>
        <w:jc w:val="both"/>
        <w:rPr>
          <w:color w:val="000000" w:themeColor="text1"/>
        </w:rPr>
      </w:pPr>
    </w:p>
    <w:p w14:paraId="1A0EF6F0" w14:textId="77777777" w:rsidR="00E47D17" w:rsidRDefault="00E47D17" w:rsidP="00E47D17">
      <w:pPr>
        <w:jc w:val="both"/>
        <w:rPr>
          <w:color w:val="FF0000"/>
        </w:rPr>
      </w:pPr>
    </w:p>
    <w:p w14:paraId="4B240597" w14:textId="77777777" w:rsidR="00E47D17" w:rsidRPr="00D65709" w:rsidRDefault="00E47D17" w:rsidP="00E47D17">
      <w:pPr>
        <w:pStyle w:val="Heading2"/>
        <w:rPr>
          <w:b/>
          <w:color w:val="000000" w:themeColor="text1"/>
        </w:rPr>
      </w:pPr>
      <w:r>
        <w:rPr>
          <w:b/>
          <w:color w:val="000000" w:themeColor="text1"/>
        </w:rPr>
        <w:t>Experiment 2</w:t>
      </w:r>
    </w:p>
    <w:p w14:paraId="3FF758BB" w14:textId="77777777" w:rsidR="00E47D17" w:rsidRDefault="00E47D17" w:rsidP="00E47D17">
      <w:pPr>
        <w:jc w:val="both"/>
        <w:rPr>
          <w:color w:val="FF0000"/>
        </w:rPr>
      </w:pPr>
    </w:p>
    <w:p w14:paraId="0F13E6D6" w14:textId="77777777" w:rsidR="00E47D17" w:rsidRDefault="00E47D17" w:rsidP="00E47D17">
      <w:pPr>
        <w:jc w:val="both"/>
        <w:rPr>
          <w:color w:val="000000" w:themeColor="text1"/>
        </w:rPr>
      </w:pPr>
      <w:r w:rsidRPr="00E47D17">
        <w:rPr>
          <w:color w:val="000000" w:themeColor="text1"/>
        </w:rPr>
        <w:t>On account of LSTM performance in trial 2 experimentation hyper-parameter tuning is applied with various tuning parameters in LSTM architecture.  In trail 2 embed-ding vector length is been kept constant of 50, and various LSTM memory size is used such as 256, 128, 64 and 32 to identify the actual parameter for analysis.  It is clearly state that when number of input neuron decreases accuracy increases as per result input neuron with 64 and 32 is performe</w:t>
      </w:r>
      <w:r>
        <w:rPr>
          <w:color w:val="000000" w:themeColor="text1"/>
        </w:rPr>
        <w:t>d with good result of 84 and 87</w:t>
      </w:r>
      <w:r w:rsidRPr="00E47D17">
        <w:rPr>
          <w:color w:val="000000" w:themeColor="text1"/>
        </w:rPr>
        <w:t>%</w:t>
      </w:r>
    </w:p>
    <w:p w14:paraId="098B5E9C" w14:textId="77777777" w:rsidR="00E47D17" w:rsidRDefault="00E47D17" w:rsidP="00E47D17">
      <w:pPr>
        <w:jc w:val="both"/>
        <w:rPr>
          <w:color w:val="000000" w:themeColor="text1"/>
        </w:rPr>
      </w:pPr>
    </w:p>
    <w:p w14:paraId="42B9495C" w14:textId="77777777" w:rsidR="00E47D17" w:rsidRPr="00E47D17" w:rsidRDefault="0025627D" w:rsidP="00E47D17">
      <w:pPr>
        <w:jc w:val="both"/>
        <w:rPr>
          <w:color w:val="000000" w:themeColor="text1"/>
        </w:rPr>
      </w:pPr>
      <w:r>
        <w:rPr>
          <w:noProof/>
          <w:color w:val="000000" w:themeColor="text1"/>
        </w:rPr>
        <w:drawing>
          <wp:inline distT="0" distB="0" distL="0" distR="0" wp14:anchorId="04F9DD04" wp14:editId="00A08812">
            <wp:extent cx="3089910" cy="549910"/>
            <wp:effectExtent l="0" t="0" r="0" b="2540"/>
            <wp:docPr id="14981591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59135" name="Picture 149815913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9910" cy="549910"/>
                    </a:xfrm>
                    <a:prstGeom prst="rect">
                      <a:avLst/>
                    </a:prstGeom>
                  </pic:spPr>
                </pic:pic>
              </a:graphicData>
            </a:graphic>
          </wp:inline>
        </w:drawing>
      </w:r>
    </w:p>
    <w:p w14:paraId="59401B39" w14:textId="77777777" w:rsidR="00E47D17" w:rsidRDefault="00E47D17" w:rsidP="003E3D49">
      <w:pPr>
        <w:jc w:val="both"/>
        <w:rPr>
          <w:rFonts w:ascii="Arial" w:hAnsi="Arial" w:cs="Arial"/>
          <w:sz w:val="16"/>
          <w:szCs w:val="16"/>
          <w:shd w:val="clear" w:color="auto" w:fill="FFFFFF"/>
        </w:rPr>
      </w:pPr>
      <w:r>
        <w:rPr>
          <w:rFonts w:ascii="Arial" w:hAnsi="Arial" w:cs="Arial"/>
          <w:sz w:val="16"/>
          <w:szCs w:val="16"/>
          <w:shd w:val="clear" w:color="auto" w:fill="FFFFFF"/>
        </w:rPr>
        <w:t>Table 4.2: Summary of test results on LSTM with different LSTM Size</w:t>
      </w:r>
    </w:p>
    <w:p w14:paraId="0B613A85" w14:textId="77777777" w:rsidR="00E47D17" w:rsidRDefault="00E47D17" w:rsidP="003E3D49">
      <w:pPr>
        <w:jc w:val="both"/>
        <w:rPr>
          <w:rFonts w:ascii="Arial" w:hAnsi="Arial" w:cs="Arial"/>
          <w:sz w:val="16"/>
          <w:szCs w:val="16"/>
          <w:shd w:val="clear" w:color="auto" w:fill="FFFFFF"/>
        </w:rPr>
      </w:pPr>
    </w:p>
    <w:p w14:paraId="2C0EA781" w14:textId="77777777" w:rsidR="00E47D17" w:rsidRDefault="00E47D17" w:rsidP="003E3D49">
      <w:pPr>
        <w:jc w:val="both"/>
        <w:rPr>
          <w:rFonts w:ascii="Arial" w:hAnsi="Arial" w:cs="Arial"/>
          <w:sz w:val="16"/>
          <w:szCs w:val="16"/>
          <w:shd w:val="clear" w:color="auto" w:fill="FFFFFF"/>
        </w:rPr>
      </w:pPr>
    </w:p>
    <w:p w14:paraId="493CD9A1" w14:textId="77777777" w:rsidR="00E47D17" w:rsidRDefault="0093680F" w:rsidP="003E3D49">
      <w:pPr>
        <w:jc w:val="both"/>
        <w:rPr>
          <w:color w:val="000000" w:themeColor="text1"/>
        </w:rPr>
      </w:pPr>
      <w:r>
        <w:rPr>
          <w:noProof/>
          <w:color w:val="000000" w:themeColor="text1"/>
        </w:rPr>
        <w:drawing>
          <wp:inline distT="0" distB="0" distL="0" distR="0" wp14:anchorId="2990D50F" wp14:editId="344A74F8">
            <wp:extent cx="3089910" cy="2225675"/>
            <wp:effectExtent l="0" t="0" r="0" b="3175"/>
            <wp:docPr id="16206270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27056" name="Picture 1620627056"/>
                    <pic:cNvPicPr/>
                  </pic:nvPicPr>
                  <pic:blipFill>
                    <a:blip r:embed="rId14">
                      <a:extLst>
                        <a:ext uri="{28A0092B-C50C-407E-A947-70E740481C1C}">
                          <a14:useLocalDpi xmlns:a14="http://schemas.microsoft.com/office/drawing/2010/main" val="0"/>
                        </a:ext>
                      </a:extLst>
                    </a:blip>
                    <a:stretch>
                      <a:fillRect/>
                    </a:stretch>
                  </pic:blipFill>
                  <pic:spPr>
                    <a:xfrm>
                      <a:off x="0" y="0"/>
                      <a:ext cx="3089910" cy="2225675"/>
                    </a:xfrm>
                    <a:prstGeom prst="rect">
                      <a:avLst/>
                    </a:prstGeom>
                  </pic:spPr>
                </pic:pic>
              </a:graphicData>
            </a:graphic>
          </wp:inline>
        </w:drawing>
      </w:r>
    </w:p>
    <w:p w14:paraId="3E75C031" w14:textId="77777777" w:rsidR="00E47D17" w:rsidRDefault="00E47D17" w:rsidP="003E3D49">
      <w:pPr>
        <w:jc w:val="both"/>
        <w:rPr>
          <w:color w:val="000000" w:themeColor="text1"/>
        </w:rPr>
      </w:pPr>
    </w:p>
    <w:p w14:paraId="465AF550" w14:textId="77777777" w:rsidR="00E47D17" w:rsidRDefault="00E47D17" w:rsidP="003E3D49">
      <w:pPr>
        <w:jc w:val="both"/>
        <w:rPr>
          <w:color w:val="000000" w:themeColor="text1"/>
        </w:rPr>
      </w:pPr>
      <w:r w:rsidRPr="00E47D17">
        <w:rPr>
          <w:color w:val="000000" w:themeColor="text1"/>
        </w:rPr>
        <w:t>To get a detailed overview of the correctly predicted and non-predicted data confusion matrix is drawn as show in figure</w:t>
      </w:r>
    </w:p>
    <w:p w14:paraId="2A81CBEA" w14:textId="77777777" w:rsidR="00E47D17" w:rsidRDefault="00E47D17" w:rsidP="003E3D49">
      <w:pPr>
        <w:jc w:val="both"/>
        <w:rPr>
          <w:color w:val="000000" w:themeColor="text1"/>
        </w:rPr>
      </w:pPr>
    </w:p>
    <w:p w14:paraId="50789F48" w14:textId="77777777" w:rsidR="00E47D17" w:rsidRDefault="009459AA" w:rsidP="00E47D17">
      <w:pPr>
        <w:jc w:val="both"/>
        <w:rPr>
          <w:color w:val="FF0000"/>
        </w:rPr>
      </w:pPr>
      <w:r>
        <w:rPr>
          <w:noProof/>
          <w:color w:val="FF0000"/>
        </w:rPr>
        <w:drawing>
          <wp:inline distT="0" distB="0" distL="0" distR="0" wp14:anchorId="27762F3D" wp14:editId="7BFF10E2">
            <wp:extent cx="3089910" cy="2789555"/>
            <wp:effectExtent l="0" t="0" r="0" b="0"/>
            <wp:docPr id="9588302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30286" name="Picture 95883028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89910" cy="2789555"/>
                    </a:xfrm>
                    <a:prstGeom prst="rect">
                      <a:avLst/>
                    </a:prstGeom>
                  </pic:spPr>
                </pic:pic>
              </a:graphicData>
            </a:graphic>
          </wp:inline>
        </w:drawing>
      </w:r>
    </w:p>
    <w:p w14:paraId="3E836DBD" w14:textId="77777777" w:rsidR="00E47D17" w:rsidRPr="00E47D17" w:rsidRDefault="00E47D17" w:rsidP="00E47D17">
      <w:pPr>
        <w:jc w:val="both"/>
        <w:rPr>
          <w:color w:val="000000" w:themeColor="text1"/>
        </w:rPr>
      </w:pPr>
      <w:r w:rsidRPr="00E47D17">
        <w:rPr>
          <w:color w:val="000000" w:themeColor="text1"/>
        </w:rPr>
        <w:t xml:space="preserve">LSTM of size 64 and 32 gives a better result compared to previous experimentation only benign classes are predicted </w:t>
      </w:r>
      <w:r w:rsidRPr="00E47D17">
        <w:rPr>
          <w:color w:val="000000" w:themeColor="text1"/>
        </w:rPr>
        <w:lastRenderedPageBreak/>
        <w:t xml:space="preserve">almost of 93 \%. Attack classes are not predicted correctly with high amount of misclassification which in accuracy declination. While analyzing the data it clearly states that there are more </w:t>
      </w:r>
      <w:proofErr w:type="gramStart"/>
      <w:r w:rsidRPr="00E47D17">
        <w:rPr>
          <w:color w:val="000000" w:themeColor="text1"/>
        </w:rPr>
        <w:t>amount</w:t>
      </w:r>
      <w:proofErr w:type="gramEnd"/>
      <w:r w:rsidRPr="00E47D17">
        <w:rPr>
          <w:color w:val="000000" w:themeColor="text1"/>
        </w:rPr>
        <w:t xml:space="preserve"> of trainable parameters are there compared with attack class which result </w:t>
      </w:r>
      <w:r w:rsidR="00640D3C" w:rsidRPr="00E47D17">
        <w:rPr>
          <w:color w:val="000000" w:themeColor="text1"/>
        </w:rPr>
        <w:t>in miss</w:t>
      </w:r>
      <w:r w:rsidRPr="00E47D17">
        <w:rPr>
          <w:color w:val="000000" w:themeColor="text1"/>
        </w:rPr>
        <w:t xml:space="preserve"> classification </w:t>
      </w:r>
    </w:p>
    <w:p w14:paraId="5315CAAB" w14:textId="77777777" w:rsidR="00E47D17" w:rsidRPr="00E47D17" w:rsidRDefault="00E47D17" w:rsidP="00E47D17">
      <w:pPr>
        <w:jc w:val="both"/>
        <w:rPr>
          <w:color w:val="000000" w:themeColor="text1"/>
        </w:rPr>
      </w:pPr>
      <w:r w:rsidRPr="00E47D17">
        <w:rPr>
          <w:color w:val="000000" w:themeColor="text1"/>
        </w:rPr>
        <w:t xml:space="preserve">And decrease in </w:t>
      </w:r>
      <w:r w:rsidR="00640D3C" w:rsidRPr="00E47D17">
        <w:rPr>
          <w:color w:val="000000" w:themeColor="text1"/>
        </w:rPr>
        <w:t>accuracy.</w:t>
      </w:r>
      <w:r w:rsidRPr="00E47D17">
        <w:rPr>
          <w:color w:val="000000" w:themeColor="text1"/>
        </w:rPr>
        <w:t xml:space="preserve"> To </w:t>
      </w:r>
      <w:r w:rsidR="00640D3C" w:rsidRPr="00E47D17">
        <w:rPr>
          <w:color w:val="000000" w:themeColor="text1"/>
        </w:rPr>
        <w:t>overcome</w:t>
      </w:r>
      <w:r w:rsidRPr="00E47D17">
        <w:rPr>
          <w:color w:val="000000" w:themeColor="text1"/>
        </w:rPr>
        <w:t xml:space="preserve"> this misclassification and for insufficient data glove </w:t>
      </w:r>
      <w:r w:rsidR="00640D3C" w:rsidRPr="00E47D17">
        <w:rPr>
          <w:color w:val="000000" w:themeColor="text1"/>
        </w:rPr>
        <w:t>embedding technique</w:t>
      </w:r>
      <w:r w:rsidRPr="00E47D17">
        <w:rPr>
          <w:color w:val="000000" w:themeColor="text1"/>
        </w:rPr>
        <w:t xml:space="preserve"> is applied to increase the weights of the attack </w:t>
      </w:r>
      <w:r w:rsidR="00640D3C" w:rsidRPr="00E47D17">
        <w:rPr>
          <w:color w:val="000000" w:themeColor="text1"/>
        </w:rPr>
        <w:t>class.</w:t>
      </w:r>
      <w:r w:rsidRPr="00E47D17">
        <w:rPr>
          <w:color w:val="000000" w:themeColor="text1"/>
        </w:rPr>
        <w:t xml:space="preserve"> Glove embedding is performed for LSTM of input size </w:t>
      </w:r>
      <w:r w:rsidR="00640D3C" w:rsidRPr="00E47D17">
        <w:rPr>
          <w:color w:val="000000" w:themeColor="text1"/>
        </w:rPr>
        <w:t>64 and</w:t>
      </w:r>
      <w:r w:rsidRPr="00E47D17">
        <w:rPr>
          <w:color w:val="000000" w:themeColor="text1"/>
        </w:rPr>
        <w:t xml:space="preserve"> </w:t>
      </w:r>
      <w:r w:rsidR="00640D3C" w:rsidRPr="00E47D17">
        <w:rPr>
          <w:color w:val="000000" w:themeColor="text1"/>
        </w:rPr>
        <w:t>32.</w:t>
      </w:r>
    </w:p>
    <w:p w14:paraId="060CE841" w14:textId="77777777" w:rsidR="00E47D17" w:rsidRDefault="00E47D17" w:rsidP="00E47D17">
      <w:pPr>
        <w:jc w:val="both"/>
        <w:rPr>
          <w:color w:val="FF0000"/>
        </w:rPr>
      </w:pPr>
    </w:p>
    <w:p w14:paraId="3836A8D5" w14:textId="77777777" w:rsidR="00E47D17" w:rsidRDefault="00E47D17" w:rsidP="00E47D17">
      <w:pPr>
        <w:pStyle w:val="Heading2"/>
        <w:rPr>
          <w:b/>
          <w:color w:val="000000" w:themeColor="text1"/>
        </w:rPr>
      </w:pPr>
      <w:r>
        <w:rPr>
          <w:b/>
          <w:color w:val="000000" w:themeColor="text1"/>
        </w:rPr>
        <w:t>Experiment 3</w:t>
      </w:r>
    </w:p>
    <w:p w14:paraId="23F7B518" w14:textId="77777777" w:rsidR="00E47D17" w:rsidRPr="00E47D17" w:rsidRDefault="00E47D17" w:rsidP="00E47D17">
      <w:pPr>
        <w:jc w:val="both"/>
      </w:pPr>
      <w:r w:rsidRPr="00E47D17">
        <w:t xml:space="preserve">On account of LSTM performance in trial 3 experimentation LSTM with </w:t>
      </w:r>
      <w:r w:rsidR="00640D3C" w:rsidRPr="00E47D17">
        <w:t>glove tuning</w:t>
      </w:r>
      <w:r w:rsidRPr="00E47D17">
        <w:t xml:space="preserve"> is applied with various tuning parameters in LSTM architecture various LSTM memory size is used such as 256, 128, 64 and 32 similar to experiment 2 to see how glove embedding performs on different memory size.  It is clearly state that when number of input neuron decreases accuracy increases as per result input neuron with 64 and 32 is performed with good result of 93 and 97\</w:t>
      </w:r>
      <w:proofErr w:type="gramStart"/>
      <w:r w:rsidRPr="00E47D17">
        <w:t>% .</w:t>
      </w:r>
      <w:proofErr w:type="gramEnd"/>
      <w:r w:rsidRPr="00E47D17">
        <w:t xml:space="preserve"> Compared to experimentation 2 all LSTM size of 256, 128, 64 ,32 performs </w:t>
      </w:r>
      <w:proofErr w:type="gramStart"/>
      <w:r w:rsidRPr="00E47D17">
        <w:t>well .</w:t>
      </w:r>
      <w:proofErr w:type="gramEnd"/>
    </w:p>
    <w:p w14:paraId="70EB18A8" w14:textId="77777777" w:rsidR="00E47D17" w:rsidRDefault="00E47D17" w:rsidP="00E47D17">
      <w:pPr>
        <w:jc w:val="both"/>
        <w:rPr>
          <w:color w:val="FF0000"/>
        </w:rPr>
      </w:pPr>
    </w:p>
    <w:p w14:paraId="061DD50E" w14:textId="77777777" w:rsidR="00E47D17" w:rsidRDefault="00700070" w:rsidP="00E47D17">
      <w:pPr>
        <w:jc w:val="both"/>
        <w:rPr>
          <w:color w:val="FF0000"/>
        </w:rPr>
      </w:pPr>
      <w:r>
        <w:rPr>
          <w:noProof/>
          <w:color w:val="FF0000"/>
        </w:rPr>
        <w:drawing>
          <wp:inline distT="0" distB="0" distL="0" distR="0" wp14:anchorId="0337AEDF" wp14:editId="0A3C4727">
            <wp:extent cx="3089910" cy="542925"/>
            <wp:effectExtent l="0" t="0" r="0" b="9525"/>
            <wp:docPr id="1483738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3893" name="Picture 14837389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89910" cy="542925"/>
                    </a:xfrm>
                    <a:prstGeom prst="rect">
                      <a:avLst/>
                    </a:prstGeom>
                  </pic:spPr>
                </pic:pic>
              </a:graphicData>
            </a:graphic>
          </wp:inline>
        </w:drawing>
      </w:r>
    </w:p>
    <w:p w14:paraId="41831C7A" w14:textId="77777777" w:rsidR="00E47D17" w:rsidRPr="00E47D17" w:rsidRDefault="00E47D17" w:rsidP="00E47D17">
      <w:pPr>
        <w:shd w:val="clear" w:color="auto" w:fill="FFFFFF"/>
        <w:rPr>
          <w:rFonts w:eastAsia="Times New Roman"/>
          <w:sz w:val="24"/>
          <w:szCs w:val="24"/>
        </w:rPr>
      </w:pPr>
      <w:r>
        <w:rPr>
          <w:rFonts w:ascii="Arial" w:eastAsia="Times New Roman" w:hAnsi="Arial" w:cs="Arial"/>
          <w:sz w:val="16"/>
          <w:szCs w:val="16"/>
        </w:rPr>
        <w:t>T</w:t>
      </w:r>
      <w:r w:rsidRPr="00E47D17">
        <w:rPr>
          <w:rFonts w:ascii="Arial" w:eastAsia="Times New Roman" w:hAnsi="Arial" w:cs="Arial"/>
          <w:sz w:val="16"/>
          <w:szCs w:val="16"/>
        </w:rPr>
        <w:t>able 4.3: Summary of test results on LSTM with different LSTM Size</w:t>
      </w:r>
      <w:r>
        <w:rPr>
          <w:rFonts w:eastAsia="Times New Roman"/>
          <w:sz w:val="24"/>
          <w:szCs w:val="24"/>
        </w:rPr>
        <w:t xml:space="preserve"> </w:t>
      </w:r>
      <w:r w:rsidRPr="00E47D17">
        <w:rPr>
          <w:rFonts w:ascii="Arial" w:eastAsia="Times New Roman" w:hAnsi="Arial" w:cs="Arial"/>
          <w:sz w:val="16"/>
          <w:szCs w:val="16"/>
        </w:rPr>
        <w:t>28</w:t>
      </w:r>
    </w:p>
    <w:p w14:paraId="5DE85C78" w14:textId="77777777" w:rsidR="00E47D17" w:rsidRDefault="00E47D17" w:rsidP="003E3D49">
      <w:pPr>
        <w:jc w:val="both"/>
        <w:rPr>
          <w:color w:val="000000" w:themeColor="text1"/>
        </w:rPr>
      </w:pPr>
    </w:p>
    <w:p w14:paraId="363053DE" w14:textId="77777777" w:rsidR="00E47D17" w:rsidRDefault="009459AA" w:rsidP="00E47D17">
      <w:pPr>
        <w:rPr>
          <w:color w:val="FF0000"/>
        </w:rPr>
      </w:pPr>
      <w:r>
        <w:rPr>
          <w:noProof/>
          <w:color w:val="FF0000"/>
        </w:rPr>
        <w:drawing>
          <wp:inline distT="0" distB="0" distL="0" distR="0" wp14:anchorId="4582681B" wp14:editId="36E0A27A">
            <wp:extent cx="3089910" cy="2225675"/>
            <wp:effectExtent l="0" t="0" r="0" b="3175"/>
            <wp:docPr id="7608925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92567" name="Picture 760892567"/>
                    <pic:cNvPicPr/>
                  </pic:nvPicPr>
                  <pic:blipFill>
                    <a:blip r:embed="rId17">
                      <a:extLst>
                        <a:ext uri="{28A0092B-C50C-407E-A947-70E740481C1C}">
                          <a14:useLocalDpi xmlns:a14="http://schemas.microsoft.com/office/drawing/2010/main" val="0"/>
                        </a:ext>
                      </a:extLst>
                    </a:blip>
                    <a:stretch>
                      <a:fillRect/>
                    </a:stretch>
                  </pic:blipFill>
                  <pic:spPr>
                    <a:xfrm>
                      <a:off x="0" y="0"/>
                      <a:ext cx="3089910" cy="2225675"/>
                    </a:xfrm>
                    <a:prstGeom prst="rect">
                      <a:avLst/>
                    </a:prstGeom>
                  </pic:spPr>
                </pic:pic>
              </a:graphicData>
            </a:graphic>
          </wp:inline>
        </w:drawing>
      </w:r>
    </w:p>
    <w:p w14:paraId="770E312E" w14:textId="77777777" w:rsidR="009459AA" w:rsidRDefault="00700070" w:rsidP="00E47D17">
      <w:pPr>
        <w:rPr>
          <w:color w:val="FF0000"/>
        </w:rPr>
      </w:pPr>
      <w:r>
        <w:rPr>
          <w:noProof/>
          <w:color w:val="FF0000"/>
        </w:rPr>
        <w:drawing>
          <wp:inline distT="0" distB="0" distL="0" distR="0" wp14:anchorId="62C5E23B" wp14:editId="5C84EF50">
            <wp:extent cx="2640330" cy="2507934"/>
            <wp:effectExtent l="0" t="0" r="7620" b="6985"/>
            <wp:docPr id="2852766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76662" name="Picture 28527666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5345" cy="2541193"/>
                    </a:xfrm>
                    <a:prstGeom prst="rect">
                      <a:avLst/>
                    </a:prstGeom>
                  </pic:spPr>
                </pic:pic>
              </a:graphicData>
            </a:graphic>
          </wp:inline>
        </w:drawing>
      </w:r>
    </w:p>
    <w:p w14:paraId="7681A120" w14:textId="77777777" w:rsidR="00E47D17" w:rsidRPr="00D65709" w:rsidRDefault="009459AA" w:rsidP="00E47D17">
      <w:pPr>
        <w:pStyle w:val="Heading1"/>
        <w:rPr>
          <w:color w:val="000000" w:themeColor="text1"/>
        </w:rPr>
      </w:pPr>
      <w:r>
        <w:rPr>
          <w:color w:val="000000" w:themeColor="text1"/>
        </w:rPr>
        <w:t>C</w:t>
      </w:r>
      <w:r w:rsidR="00E47D17">
        <w:rPr>
          <w:color w:val="000000" w:themeColor="text1"/>
        </w:rPr>
        <w:t>ONCLUSION</w:t>
      </w:r>
    </w:p>
    <w:p w14:paraId="660F4CB9" w14:textId="77777777" w:rsidR="00E47D17" w:rsidRPr="00E47D17" w:rsidRDefault="00E47D17" w:rsidP="00E47D17">
      <w:pPr>
        <w:jc w:val="both"/>
        <w:rPr>
          <w:color w:val="000000" w:themeColor="text1"/>
        </w:rPr>
      </w:pPr>
      <w:r w:rsidRPr="00E47D17">
        <w:rPr>
          <w:color w:val="000000" w:themeColor="text1"/>
        </w:rPr>
        <w:t xml:space="preserve">This article provided an approach to classifying domains produced by DGA using LSTM networks. LSTMs are advantageous compared to other methods because </w:t>
      </w:r>
      <w:r w:rsidR="00700070" w:rsidRPr="00E47D17">
        <w:rPr>
          <w:color w:val="000000" w:themeColor="text1"/>
        </w:rPr>
        <w:t>they use</w:t>
      </w:r>
      <w:r w:rsidRPr="00E47D17">
        <w:rPr>
          <w:color w:val="000000" w:themeColor="text1"/>
        </w:rPr>
        <w:t xml:space="preserve"> raw domain names as their input and there is no need to manually generate characteristics that are hard to keep and in an adversarial machine learning </w:t>
      </w:r>
      <w:r w:rsidR="00700070" w:rsidRPr="00E47D17">
        <w:rPr>
          <w:color w:val="000000" w:themeColor="text1"/>
        </w:rPr>
        <w:t>environment. In</w:t>
      </w:r>
      <w:r w:rsidRPr="00E47D17">
        <w:rPr>
          <w:color w:val="000000" w:themeColor="text1"/>
        </w:rPr>
        <w:t xml:space="preserve"> </w:t>
      </w:r>
      <w:r w:rsidR="00700070" w:rsidRPr="00E47D17">
        <w:rPr>
          <w:color w:val="000000" w:themeColor="text1"/>
        </w:rPr>
        <w:t>addition,</w:t>
      </w:r>
      <w:r w:rsidRPr="00E47D17">
        <w:rPr>
          <w:color w:val="000000" w:themeColor="text1"/>
        </w:rPr>
        <w:t xml:space="preserve"> DGA dataset posses with class imbalance, to overcome this imbalance of data a new </w:t>
      </w:r>
      <w:r w:rsidR="00700070" w:rsidRPr="00E47D17">
        <w:rPr>
          <w:color w:val="000000" w:themeColor="text1"/>
        </w:rPr>
        <w:t>approach Glove</w:t>
      </w:r>
      <w:r w:rsidRPr="00E47D17">
        <w:rPr>
          <w:color w:val="000000" w:themeColor="text1"/>
        </w:rPr>
        <w:t>-LSTM is applied on DGA Family categorization.</w:t>
      </w:r>
    </w:p>
    <w:p w14:paraId="73FF3809" w14:textId="77777777" w:rsidR="00E47D17" w:rsidRPr="00E47D17" w:rsidRDefault="00E47D17" w:rsidP="00E47D17">
      <w:pPr>
        <w:jc w:val="both"/>
        <w:rPr>
          <w:color w:val="000000" w:themeColor="text1"/>
        </w:rPr>
      </w:pPr>
      <w:r w:rsidRPr="00E47D17">
        <w:rPr>
          <w:color w:val="000000" w:themeColor="text1"/>
        </w:rPr>
        <w:t xml:space="preserve">Cost-Sensitive helps in understand the importance of each class and classify the classes to a particular </w:t>
      </w:r>
      <w:r w:rsidR="00700070" w:rsidRPr="00E47D17">
        <w:rPr>
          <w:color w:val="000000" w:themeColor="text1"/>
        </w:rPr>
        <w:t>class, Glove</w:t>
      </w:r>
      <w:r w:rsidRPr="00E47D17">
        <w:rPr>
          <w:color w:val="000000" w:themeColor="text1"/>
        </w:rPr>
        <w:t xml:space="preserve"> embedding method is used to increase the performance of GL-LSTM.</w:t>
      </w:r>
    </w:p>
    <w:p w14:paraId="2115A184" w14:textId="77777777" w:rsidR="00E47D17" w:rsidRPr="00E47D17" w:rsidRDefault="00E47D17" w:rsidP="00E47D17">
      <w:pPr>
        <w:jc w:val="both"/>
        <w:rPr>
          <w:color w:val="000000" w:themeColor="text1"/>
        </w:rPr>
      </w:pPr>
      <w:r w:rsidRPr="00E47D17">
        <w:rPr>
          <w:color w:val="000000" w:themeColor="text1"/>
        </w:rPr>
        <w:t xml:space="preserve"> The proposed method performs well and obtained better result in multiclass DGA dataset. Further the proposed method can be used to handle imbalanced dataset.</w:t>
      </w:r>
    </w:p>
    <w:p w14:paraId="55E1FC53" w14:textId="77777777" w:rsidR="00E47D17" w:rsidRPr="00D65709" w:rsidRDefault="00E47D17" w:rsidP="003E3D49">
      <w:pPr>
        <w:jc w:val="both"/>
        <w:rPr>
          <w:color w:val="000000" w:themeColor="text1"/>
        </w:rPr>
      </w:pPr>
    </w:p>
    <w:p w14:paraId="5999DEE8" w14:textId="77777777" w:rsidR="009303D9" w:rsidRPr="00D65709" w:rsidRDefault="009303D9" w:rsidP="003E3D49">
      <w:pPr>
        <w:pStyle w:val="Heading1"/>
        <w:rPr>
          <w:color w:val="000000" w:themeColor="text1"/>
        </w:rPr>
      </w:pPr>
      <w:r w:rsidRPr="00D65709">
        <w:rPr>
          <w:color w:val="000000" w:themeColor="text1"/>
        </w:rPr>
        <w:t>References</w:t>
      </w:r>
    </w:p>
    <w:p w14:paraId="7F09538D" w14:textId="77777777" w:rsidR="009303D9" w:rsidRPr="00D65709" w:rsidRDefault="009303D9">
      <w:pPr>
        <w:rPr>
          <w:color w:val="000000" w:themeColor="text1"/>
        </w:rPr>
      </w:pPr>
    </w:p>
    <w:p w14:paraId="23D7504B" w14:textId="77777777" w:rsidR="009303D9" w:rsidRPr="00D65709" w:rsidRDefault="009303D9" w:rsidP="0004781E">
      <w:pPr>
        <w:pStyle w:val="references"/>
        <w:ind w:left="354" w:hanging="354"/>
        <w:rPr>
          <w:color w:val="000000" w:themeColor="text1"/>
        </w:rPr>
      </w:pPr>
      <w:r w:rsidRPr="00D65709">
        <w:rPr>
          <w:color w:val="000000" w:themeColor="text1"/>
        </w:rPr>
        <w:t xml:space="preserve">G. Eason, B. Noble, and I. N. Sneddon, “On certain integrals of Lipschitz-Hankel type involving products of Bessel functions,” Phil. Trans. Roy. Soc. London, vol. A247, pp. 529–551, April 1955. </w:t>
      </w:r>
      <w:r w:rsidRPr="00D65709">
        <w:rPr>
          <w:i/>
          <w:iCs/>
          <w:color w:val="000000" w:themeColor="text1"/>
        </w:rPr>
        <w:t>(references)</w:t>
      </w:r>
    </w:p>
    <w:p w14:paraId="163021B1" w14:textId="77777777" w:rsidR="009303D9" w:rsidRPr="00D65709" w:rsidRDefault="009303D9" w:rsidP="0004781E">
      <w:pPr>
        <w:pStyle w:val="references"/>
        <w:ind w:left="354" w:hanging="354"/>
        <w:rPr>
          <w:color w:val="000000" w:themeColor="text1"/>
        </w:rPr>
      </w:pPr>
      <w:r w:rsidRPr="00D65709">
        <w:rPr>
          <w:color w:val="000000" w:themeColor="text1"/>
        </w:rPr>
        <w:t>J. Clerk Maxwell, A Treatise on Electricity and Magnetism, 3rd ed., vol. 2. Oxford: Clarendon, 1892, pp.68–73.</w:t>
      </w:r>
    </w:p>
    <w:p w14:paraId="4F8951FA" w14:textId="77777777" w:rsidR="009303D9" w:rsidRPr="00D65709" w:rsidRDefault="009303D9" w:rsidP="0004781E">
      <w:pPr>
        <w:pStyle w:val="references"/>
        <w:ind w:left="354" w:hanging="354"/>
        <w:rPr>
          <w:color w:val="000000" w:themeColor="text1"/>
        </w:rPr>
      </w:pPr>
      <w:r w:rsidRPr="00D65709">
        <w:rPr>
          <w:color w:val="000000" w:themeColor="text1"/>
        </w:rPr>
        <w:t>I. S. Jacobs and C. P. Bean, “Fine particles, thin films and exchange anisotropy,” in Magnetism, vol. III, G. T. Rado and H. Suhl, Eds. New York: Academic, 1963, pp. 271–350.</w:t>
      </w:r>
    </w:p>
    <w:p w14:paraId="621AB305" w14:textId="77777777" w:rsidR="009303D9" w:rsidRPr="00D65709" w:rsidRDefault="009303D9" w:rsidP="0004781E">
      <w:pPr>
        <w:pStyle w:val="references"/>
        <w:ind w:left="354" w:hanging="354"/>
        <w:rPr>
          <w:color w:val="000000" w:themeColor="text1"/>
        </w:rPr>
      </w:pPr>
      <w:r w:rsidRPr="00D65709">
        <w:rPr>
          <w:color w:val="000000" w:themeColor="text1"/>
        </w:rPr>
        <w:t>K. Elissa, “Title of paper if known,” unpublished.</w:t>
      </w:r>
    </w:p>
    <w:p w14:paraId="3552A06E" w14:textId="77777777" w:rsidR="009303D9" w:rsidRPr="00D65709" w:rsidRDefault="009303D9" w:rsidP="0004781E">
      <w:pPr>
        <w:pStyle w:val="references"/>
        <w:ind w:left="354" w:hanging="354"/>
        <w:rPr>
          <w:color w:val="000000" w:themeColor="text1"/>
        </w:rPr>
      </w:pPr>
      <w:r w:rsidRPr="00D65709">
        <w:rPr>
          <w:color w:val="000000" w:themeColor="text1"/>
        </w:rPr>
        <w:t>R. Nicole, “Title of paper with only first word capitalized,” J. Name Stand. Abbrev., in press.</w:t>
      </w:r>
    </w:p>
    <w:p w14:paraId="3DE17F17" w14:textId="77777777" w:rsidR="009303D9" w:rsidRPr="00D65709" w:rsidRDefault="009303D9" w:rsidP="0004781E">
      <w:pPr>
        <w:pStyle w:val="references"/>
        <w:ind w:left="354" w:hanging="354"/>
        <w:rPr>
          <w:color w:val="000000" w:themeColor="text1"/>
        </w:rPr>
      </w:pPr>
      <w:r w:rsidRPr="00D65709">
        <w:rPr>
          <w:color w:val="000000" w:themeColor="text1"/>
        </w:rPr>
        <w:t>Y. Yorozu, M. Hirano, K. Oka, and Y. Tagawa, “Electron spectroscopy studies on magneto-optical media and plastic substrate interface,” IEEE Transl. J. Magn. Japan, vol. 2, pp. 740–741, August 1987 [Digests 9th Annual Conf. Magnetics Japan, p. 301, 1982].</w:t>
      </w:r>
    </w:p>
    <w:p w14:paraId="0ED57B1D" w14:textId="77777777" w:rsidR="009303D9" w:rsidRDefault="009303D9" w:rsidP="0004781E">
      <w:pPr>
        <w:pStyle w:val="references"/>
        <w:ind w:left="354" w:hanging="354"/>
        <w:rPr>
          <w:color w:val="000000" w:themeColor="text1"/>
        </w:rPr>
      </w:pPr>
      <w:r w:rsidRPr="00D65709">
        <w:rPr>
          <w:color w:val="000000" w:themeColor="text1"/>
        </w:rPr>
        <w:t>M. Young, The Technical Writer</w:t>
      </w:r>
      <w:r w:rsidR="00E7596C" w:rsidRPr="00D65709">
        <w:rPr>
          <w:color w:val="000000" w:themeColor="text1"/>
        </w:rPr>
        <w:t>’</w:t>
      </w:r>
      <w:r w:rsidRPr="00D65709">
        <w:rPr>
          <w:color w:val="000000" w:themeColor="text1"/>
        </w:rPr>
        <w:t>s Handbook. Mill Valley, CA: University Science, 1989.</w:t>
      </w:r>
    </w:p>
    <w:p w14:paraId="2EE0AE46" w14:textId="77777777" w:rsidR="00F674CF" w:rsidRDefault="00F674CF" w:rsidP="0004781E">
      <w:pPr>
        <w:pStyle w:val="references"/>
        <w:ind w:left="354" w:hanging="354"/>
        <w:rPr>
          <w:color w:val="000000" w:themeColor="text1"/>
        </w:rPr>
      </w:pPr>
      <w:r w:rsidRPr="00F674CF">
        <w:rPr>
          <w:color w:val="000000" w:themeColor="text1"/>
        </w:rPr>
        <w:t>Zeng, Feng, Shuo Chang, and Xiaochuan Wan. \emph{Classification for DGA-based malicious domain names with deep learning architectures.} In 2017 Second International Conference on Applied Mathematics and information technology, p. 5. 2017.</w:t>
      </w:r>
    </w:p>
    <w:p w14:paraId="7C8A89BE" w14:textId="77777777" w:rsidR="00F674CF" w:rsidRDefault="00F674CF" w:rsidP="0004781E">
      <w:pPr>
        <w:pStyle w:val="references"/>
        <w:ind w:left="354" w:hanging="354"/>
        <w:rPr>
          <w:color w:val="000000" w:themeColor="text1"/>
        </w:rPr>
      </w:pPr>
      <w:r w:rsidRPr="00F674CF">
        <w:rPr>
          <w:color w:val="000000" w:themeColor="text1"/>
        </w:rPr>
        <w:t>Yu, Bin, Daniel L. Gray, Jie Pan, Martine De Cock, and Anderson CA Nascimento. \emph{Inline DGA detection with deep networks.} In 2017 IEEE International Conference on Data Mining Workshops (ICDMW), pp. 683-692. IEEE, 2017.</w:t>
      </w:r>
    </w:p>
    <w:p w14:paraId="69D347D0" w14:textId="77777777" w:rsidR="00F674CF" w:rsidRDefault="00F674CF" w:rsidP="0004781E">
      <w:pPr>
        <w:pStyle w:val="references"/>
        <w:ind w:left="354" w:hanging="354"/>
        <w:rPr>
          <w:color w:val="000000" w:themeColor="text1"/>
        </w:rPr>
      </w:pPr>
      <w:r w:rsidRPr="00F674CF">
        <w:rPr>
          <w:color w:val="000000" w:themeColor="text1"/>
        </w:rPr>
        <w:t>Mac, H., Tran, D., Tong, V., Nguyen, L.G. and Tran, H.A., 2017, December. \emph{DGA botnet detection using supervised learning methods.} In Proceedings of the Eighth International Symposium on Information and Communication Technology (pp. 211-218). ACM.</w:t>
      </w:r>
    </w:p>
    <w:p w14:paraId="6976F843" w14:textId="77777777" w:rsidR="00F674CF" w:rsidRDefault="00F674CF" w:rsidP="0004781E">
      <w:pPr>
        <w:pStyle w:val="references"/>
        <w:ind w:left="354" w:hanging="354"/>
        <w:rPr>
          <w:color w:val="000000" w:themeColor="text1"/>
        </w:rPr>
      </w:pPr>
      <w:r w:rsidRPr="00F674CF">
        <w:rPr>
          <w:color w:val="000000" w:themeColor="text1"/>
        </w:rPr>
        <w:t>Vinayakumar, R., Soman, K.P., Poornachandran, P. and Sachin Kumar, S., 2018. Evaluating deep learning approaches to characterize and classify the DGAs at scale. Journal of Intelligent &amp; Fuzzy Systems, 34(3), pp.1265-1276.</w:t>
      </w:r>
    </w:p>
    <w:p w14:paraId="141F0C4B" w14:textId="77777777" w:rsidR="00157680" w:rsidRDefault="00157680" w:rsidP="0004781E">
      <w:pPr>
        <w:pStyle w:val="references"/>
        <w:ind w:left="354" w:hanging="354"/>
        <w:rPr>
          <w:color w:val="000000" w:themeColor="text1"/>
        </w:rPr>
      </w:pPr>
      <w:r w:rsidRPr="00157680">
        <w:rPr>
          <w:color w:val="000000" w:themeColor="text1"/>
        </w:rPr>
        <w:t>Lison, Pierre, and Vasileios Mavroeidis. \emph{Automatic detection of malware-generated domains with recurrent neural models.} arXiv preprint arXiv:1709.07102 (2017).</w:t>
      </w:r>
    </w:p>
    <w:p w14:paraId="06274695" w14:textId="77777777" w:rsidR="00157680" w:rsidRDefault="00157680" w:rsidP="0004781E">
      <w:pPr>
        <w:pStyle w:val="references"/>
        <w:ind w:left="354" w:hanging="354"/>
        <w:rPr>
          <w:color w:val="000000" w:themeColor="text1"/>
        </w:rPr>
      </w:pPr>
      <w:r w:rsidRPr="00157680">
        <w:rPr>
          <w:color w:val="000000" w:themeColor="text1"/>
        </w:rPr>
        <w:t>Woodbridge, Jonathan, Hyrum S. Anderson, Anjum Ahuja, and Daniel Grant. \emph{Predicting domain generation algorithms with long short-term memory networks.} arXiv preprint arXiv:1611.00791 (2016).</w:t>
      </w:r>
    </w:p>
    <w:p w14:paraId="2BCB717C" w14:textId="77777777" w:rsidR="00157680" w:rsidRDefault="00157680" w:rsidP="0004781E">
      <w:pPr>
        <w:pStyle w:val="references"/>
        <w:ind w:left="354" w:hanging="354"/>
        <w:rPr>
          <w:color w:val="000000" w:themeColor="text1"/>
        </w:rPr>
      </w:pPr>
      <w:r w:rsidRPr="00157680">
        <w:rPr>
          <w:color w:val="000000" w:themeColor="text1"/>
        </w:rPr>
        <w:t>Vinayakumar, R., Soman, K.P. and Poornachandran, P., 2018. \emph{Detecting malicious domain names using deep learning approaches at scale.} Journal of Intelligent &amp; Fuzzy Systems, 34(3), pp.1355-1367.</w:t>
      </w:r>
    </w:p>
    <w:p w14:paraId="36CD7418" w14:textId="77777777" w:rsidR="00157680" w:rsidRDefault="00157680" w:rsidP="0004781E">
      <w:pPr>
        <w:pStyle w:val="references"/>
        <w:ind w:left="354" w:hanging="354"/>
        <w:rPr>
          <w:color w:val="000000" w:themeColor="text1"/>
        </w:rPr>
      </w:pPr>
      <w:r w:rsidRPr="00157680">
        <w:rPr>
          <w:color w:val="000000" w:themeColor="text1"/>
        </w:rPr>
        <w:t xml:space="preserve">Curtin, Ryan R., Andrew B. Gardner, Slawomir Grzonkowski, Alexey Kleymenov, and Alejandro Mosquera. \emph{Detecting DGA domains </w:t>
      </w:r>
      <w:r w:rsidRPr="00157680">
        <w:rPr>
          <w:color w:val="000000" w:themeColor="text1"/>
        </w:rPr>
        <w:lastRenderedPageBreak/>
        <w:t>with recurrent neural networks and side information.} arXiv preprint arXiv:1810.02023 (2018).</w:t>
      </w:r>
    </w:p>
    <w:p w14:paraId="02EB9297" w14:textId="77777777" w:rsidR="00157680" w:rsidRDefault="00157680" w:rsidP="0004781E">
      <w:pPr>
        <w:pStyle w:val="references"/>
        <w:ind w:left="354" w:hanging="354"/>
        <w:rPr>
          <w:color w:val="000000" w:themeColor="text1"/>
        </w:rPr>
      </w:pPr>
      <w:r w:rsidRPr="00157680">
        <w:rPr>
          <w:color w:val="000000" w:themeColor="text1"/>
        </w:rPr>
        <w:t>Mohan, Vysakh S., R. Vinayakumar, K. P. Soman, and Prabaharan Poornachandran. \emph{SPOOF net: syntactic patterns for identification of ominous online factors.} In 2018 IEEE Security and Privacy Workshops (SPW), pp. 258-263. IEEE, 2018.</w:t>
      </w:r>
    </w:p>
    <w:p w14:paraId="2263647A" w14:textId="77777777" w:rsidR="00157680" w:rsidRDefault="00157680" w:rsidP="0004781E">
      <w:pPr>
        <w:pStyle w:val="references"/>
        <w:ind w:left="354" w:hanging="354"/>
        <w:rPr>
          <w:color w:val="000000" w:themeColor="text1"/>
        </w:rPr>
      </w:pPr>
      <w:r w:rsidRPr="00157680">
        <w:rPr>
          <w:color w:val="000000" w:themeColor="text1"/>
        </w:rPr>
        <w:t>Kwon, Jonghoon, Jehyun Lee, Heejo Lee, and Adrian Perrig. \emph{PsyBoG: A scalable botnet detection method for large-scale DNS traffic.} Computer Networks 97 (2016): 48-73.</w:t>
      </w:r>
    </w:p>
    <w:p w14:paraId="5A1269F2" w14:textId="77777777" w:rsidR="00157680" w:rsidRDefault="00157680" w:rsidP="0004781E">
      <w:pPr>
        <w:pStyle w:val="references"/>
        <w:ind w:left="354" w:hanging="354"/>
        <w:rPr>
          <w:color w:val="000000" w:themeColor="text1"/>
        </w:rPr>
      </w:pPr>
      <w:r w:rsidRPr="00157680">
        <w:rPr>
          <w:color w:val="000000" w:themeColor="text1"/>
        </w:rPr>
        <w:t>Vinayakumar, R., Prabaharan Poornachandran, and K. P. Soman. \emph{Scalable framework for cyber threat situational awareness based on domain name systems data analysis.} In Big Data in Engineering Applications, pp. 113-142. Springer, Singapore, 2018.</w:t>
      </w:r>
    </w:p>
    <w:p w14:paraId="0F7760A7" w14:textId="77777777" w:rsidR="00157680" w:rsidRDefault="00157680" w:rsidP="0004781E">
      <w:pPr>
        <w:pStyle w:val="references"/>
        <w:ind w:left="354" w:hanging="354"/>
        <w:rPr>
          <w:color w:val="000000" w:themeColor="text1"/>
        </w:rPr>
      </w:pPr>
      <w:r w:rsidRPr="00157680">
        <w:rPr>
          <w:color w:val="000000" w:themeColor="text1"/>
        </w:rPr>
        <w:t>Sun, Y., Kamel, M.S., Wong, A.K. and Wang, Y., 2007.\emph{ Cost-sensitive boosting for classification of imbalanced data. Pattern Recognition}, 40(12), pp.3358-3378.</w:t>
      </w:r>
    </w:p>
    <w:p w14:paraId="71C3A42E" w14:textId="77777777" w:rsidR="00157680" w:rsidRDefault="00157680" w:rsidP="0004781E">
      <w:pPr>
        <w:pStyle w:val="references"/>
        <w:ind w:left="354" w:hanging="354"/>
        <w:rPr>
          <w:color w:val="000000" w:themeColor="text1"/>
        </w:rPr>
      </w:pPr>
      <w:r w:rsidRPr="00157680">
        <w:rPr>
          <w:color w:val="000000" w:themeColor="text1"/>
        </w:rPr>
        <w:t>Chollet, et al. , Keras (2015).</w:t>
      </w:r>
    </w:p>
    <w:p w14:paraId="797E7DC8" w14:textId="77777777" w:rsidR="00157680" w:rsidRDefault="00157680" w:rsidP="0004781E">
      <w:pPr>
        <w:pStyle w:val="references"/>
        <w:ind w:left="354" w:hanging="354"/>
        <w:rPr>
          <w:color w:val="000000" w:themeColor="text1"/>
        </w:rPr>
      </w:pPr>
      <w:r w:rsidRPr="00157680">
        <w:rPr>
          <w:color w:val="000000" w:themeColor="text1"/>
        </w:rPr>
        <w:t>Abadi, Martín, Paul Barham, Jianmin Chen, Zhifeng Chen, Andy Davis, Jeffrey Dean, Matthieu Devin et al. \emph{Tensorflow: A system for large-scale machine learning.} In 12th {USENIX} Symposium on Operating Systems Design and Implementation ({OSDI} 16), pp. 265-283. 2016.</w:t>
      </w:r>
    </w:p>
    <w:p w14:paraId="04AC5247" w14:textId="77777777" w:rsidR="00157680" w:rsidRDefault="00157680" w:rsidP="00A71015">
      <w:pPr>
        <w:pStyle w:val="references"/>
        <w:rPr>
          <w:color w:val="000000" w:themeColor="text1"/>
        </w:rPr>
      </w:pPr>
      <w:r w:rsidRPr="00157680">
        <w:rPr>
          <w:color w:val="000000" w:themeColor="text1"/>
        </w:rPr>
        <w:t xml:space="preserve">ntonakakis, Manos, Roberto Perdisci, Yacin Nadji, Nikolaos Vasiloglou, Saeed Abu-Nimeh, Wenke Lee, and David Dagon. From </w:t>
      </w:r>
      <w:r w:rsidRPr="00157680">
        <w:rPr>
          <w:color w:val="000000" w:themeColor="text1"/>
        </w:rPr>
        <w:t>throw-away traffic to bots: detecting the rise of DGA-based malware. In Presented as part of the 21st USENIX Security</w:t>
      </w:r>
      <w:r>
        <w:rPr>
          <w:color w:val="000000" w:themeColor="text1"/>
        </w:rPr>
        <w:t xml:space="preserve"> </w:t>
      </w:r>
      <w:r w:rsidRPr="00157680">
        <w:rPr>
          <w:color w:val="000000" w:themeColor="text1"/>
        </w:rPr>
        <w:t>Symposium (USENIX Security 12), pp. 491-506. 2012</w:t>
      </w:r>
      <w:r>
        <w:rPr>
          <w:color w:val="000000" w:themeColor="text1"/>
        </w:rPr>
        <w:t>.</w:t>
      </w:r>
    </w:p>
    <w:p w14:paraId="61DD2191" w14:textId="77777777" w:rsidR="00157680" w:rsidRDefault="00157680" w:rsidP="00A71015">
      <w:pPr>
        <w:pStyle w:val="references"/>
        <w:rPr>
          <w:color w:val="000000" w:themeColor="text1"/>
        </w:rPr>
      </w:pPr>
      <w:r w:rsidRPr="00157680">
        <w:rPr>
          <w:color w:val="000000" w:themeColor="text1"/>
        </w:rPr>
        <w:t>Tran, D., Mac, H., Tong, V., Tran, H.A. and Nguyen, L.G., 2018. \emph{A LSTM based framework for handling multiclass imbalance in DGA botnet detection.} Neurocomputing, 275, pp.2401-2413.</w:t>
      </w:r>
    </w:p>
    <w:p w14:paraId="7B5DA538" w14:textId="77777777" w:rsidR="00157680" w:rsidRDefault="00157680" w:rsidP="00A71015">
      <w:pPr>
        <w:pStyle w:val="references"/>
        <w:rPr>
          <w:color w:val="000000" w:themeColor="text1"/>
        </w:rPr>
      </w:pPr>
      <w:r w:rsidRPr="00157680">
        <w:rPr>
          <w:color w:val="000000" w:themeColor="text1"/>
        </w:rPr>
        <w:t>Geffner, J., 2013. \emph{End-to-end analysis of a domain generating algorithm malware family.} Black Hat USA, 2013.</w:t>
      </w:r>
    </w:p>
    <w:p w14:paraId="5298449D" w14:textId="77777777" w:rsidR="00157680" w:rsidRDefault="00157680" w:rsidP="00A71015">
      <w:pPr>
        <w:pStyle w:val="references"/>
        <w:rPr>
          <w:color w:val="000000" w:themeColor="text1"/>
        </w:rPr>
      </w:pPr>
      <w:r w:rsidRPr="00157680">
        <w:rPr>
          <w:color w:val="000000" w:themeColor="text1"/>
        </w:rPr>
        <w:t>Choudhary, Chhaya, Raaghavi Sivaguru, Mayana Pereira, Bin Yu, Anderson C. Nascimento, and Martine De Cock. \emph{Algorithmically generated domain detection and malware family classification.} In International Symposium on Security in Computing and Communication, pp. 640-655. Springer, Singapore, 2018.</w:t>
      </w:r>
    </w:p>
    <w:p w14:paraId="368D0AD6" w14:textId="77777777" w:rsidR="00157680" w:rsidRPr="00157680" w:rsidRDefault="00157680" w:rsidP="00157680">
      <w:pPr>
        <w:pStyle w:val="references"/>
        <w:rPr>
          <w:color w:val="000000" w:themeColor="text1"/>
        </w:rPr>
      </w:pPr>
      <w:r w:rsidRPr="00157680">
        <w:rPr>
          <w:color w:val="000000" w:themeColor="text1"/>
        </w:rPr>
        <w:t>Rajalakshmi, R., S. Ramraj, and R. Ramesh Kannan. \emph{Transfer Learning Approach for Identification of Malicious Domain Names.}In International Symposium on Security in Computing and Communication, pp. 656-666. Springer, Singapore, 2018.</w:t>
      </w:r>
    </w:p>
    <w:p w14:paraId="5BE57860" w14:textId="77777777" w:rsidR="00157680" w:rsidRPr="00157680" w:rsidRDefault="00157680" w:rsidP="00157680">
      <w:pPr>
        <w:pStyle w:val="references"/>
        <w:rPr>
          <w:color w:val="000000" w:themeColor="text1"/>
        </w:rPr>
      </w:pPr>
      <w:r w:rsidRPr="00157680">
        <w:rPr>
          <w:color w:val="000000" w:themeColor="text1"/>
        </w:rPr>
        <w:t>Bharathi, B., and J. Bhuvana. \emp{Domain Name Detection and Classification Using Deep Neural Networks.}In International Symposium on Security in Computing and Communication, pp. 678-686. Springer, Singapore, 2018.</w:t>
      </w:r>
    </w:p>
    <w:p w14:paraId="0D47E367" w14:textId="77777777" w:rsidR="009303D9" w:rsidRPr="00D65709" w:rsidRDefault="009303D9" w:rsidP="00836367">
      <w:pPr>
        <w:pStyle w:val="references"/>
        <w:numPr>
          <w:ilvl w:val="0"/>
          <w:numId w:val="0"/>
        </w:numPr>
        <w:ind w:left="360" w:hanging="360"/>
        <w:rPr>
          <w:color w:val="000000" w:themeColor="text1"/>
        </w:rPr>
      </w:pPr>
    </w:p>
    <w:p w14:paraId="19EBA8CF" w14:textId="77777777" w:rsidR="00836367" w:rsidRPr="00D65709" w:rsidRDefault="00836367" w:rsidP="00836367">
      <w:pPr>
        <w:pStyle w:val="references"/>
        <w:numPr>
          <w:ilvl w:val="0"/>
          <w:numId w:val="0"/>
        </w:numPr>
        <w:ind w:left="360" w:hanging="360"/>
        <w:jc w:val="center"/>
        <w:rPr>
          <w:rFonts w:eastAsia="SimSun"/>
          <w:b/>
          <w:noProof w:val="0"/>
          <w:color w:val="000000" w:themeColor="text1"/>
          <w:spacing w:val="-1"/>
          <w:sz w:val="20"/>
          <w:szCs w:val="20"/>
          <w:lang w:val="x-none" w:eastAsia="x-none"/>
        </w:rPr>
        <w:sectPr w:rsidR="00836367" w:rsidRPr="00D65709" w:rsidSect="003B4E04">
          <w:footerReference w:type="default" r:id="rId19"/>
          <w:type w:val="continuous"/>
          <w:pgSz w:w="11906" w:h="16838" w:code="9"/>
          <w:pgMar w:top="1080" w:right="907" w:bottom="1440" w:left="907" w:header="720" w:footer="720" w:gutter="0"/>
          <w:cols w:num="2" w:space="360"/>
          <w:docGrid w:linePitch="360"/>
        </w:sectPr>
      </w:pPr>
    </w:p>
    <w:p w14:paraId="00B7BE22" w14:textId="77777777" w:rsidR="009303D9" w:rsidRPr="00D65709" w:rsidRDefault="009303D9" w:rsidP="005B520E">
      <w:pPr>
        <w:rPr>
          <w:color w:val="000000" w:themeColor="text1"/>
        </w:rPr>
      </w:pPr>
    </w:p>
    <w:sectPr w:rsidR="009303D9" w:rsidRPr="00D6570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F8D9" w14:textId="77777777" w:rsidR="00424176" w:rsidRDefault="00424176" w:rsidP="001A3B3D">
      <w:r>
        <w:separator/>
      </w:r>
    </w:p>
  </w:endnote>
  <w:endnote w:type="continuationSeparator" w:id="0">
    <w:p w14:paraId="237DE421" w14:textId="77777777" w:rsidR="00424176" w:rsidRDefault="00424176"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699889"/>
      <w:docPartObj>
        <w:docPartGallery w:val="Page Numbers (Bottom of Page)"/>
        <w:docPartUnique/>
      </w:docPartObj>
    </w:sdtPr>
    <w:sdtEndPr>
      <w:rPr>
        <w:noProof/>
      </w:rPr>
    </w:sdtEndPr>
    <w:sdtContent>
      <w:p w14:paraId="2BD4438F" w14:textId="77777777" w:rsidR="00F674CF" w:rsidRDefault="00F674CF">
        <w:pPr>
          <w:pStyle w:val="Footer"/>
        </w:pPr>
        <w:r>
          <w:fldChar w:fldCharType="begin"/>
        </w:r>
        <w:r>
          <w:instrText xml:space="preserve"> PAGE   \* MERGEFORMAT </w:instrText>
        </w:r>
        <w:r>
          <w:fldChar w:fldCharType="separate"/>
        </w:r>
        <w:r>
          <w:rPr>
            <w:noProof/>
          </w:rPr>
          <w:t>2</w:t>
        </w:r>
        <w:r>
          <w:rPr>
            <w:noProof/>
          </w:rPr>
          <w:fldChar w:fldCharType="end"/>
        </w:r>
      </w:p>
    </w:sdtContent>
  </w:sdt>
  <w:p w14:paraId="09309B32" w14:textId="77777777" w:rsidR="001A3B3D" w:rsidRPr="006F6D3D" w:rsidRDefault="001A3B3D" w:rsidP="0056610F">
    <w:pPr>
      <w:pStyle w:val="Footer"/>
      <w:jc w:val="lef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429921"/>
      <w:docPartObj>
        <w:docPartGallery w:val="Page Numbers (Bottom of Page)"/>
        <w:docPartUnique/>
      </w:docPartObj>
    </w:sdtPr>
    <w:sdtEndPr>
      <w:rPr>
        <w:noProof/>
      </w:rPr>
    </w:sdtEndPr>
    <w:sdtContent>
      <w:p w14:paraId="2FBE80BA" w14:textId="77777777" w:rsidR="00F674CF" w:rsidRDefault="00F674CF">
        <w:pPr>
          <w:pStyle w:val="Footer"/>
        </w:pPr>
        <w:r>
          <w:fldChar w:fldCharType="begin"/>
        </w:r>
        <w:r>
          <w:instrText xml:space="preserve"> PAGE   \* MERGEFORMAT </w:instrText>
        </w:r>
        <w:r>
          <w:fldChar w:fldCharType="separate"/>
        </w:r>
        <w:r>
          <w:rPr>
            <w:noProof/>
          </w:rPr>
          <w:t>2</w:t>
        </w:r>
        <w:r>
          <w:rPr>
            <w:noProof/>
          </w:rPr>
          <w:fldChar w:fldCharType="end"/>
        </w:r>
      </w:p>
    </w:sdtContent>
  </w:sdt>
  <w:p w14:paraId="3A5D1BD0" w14:textId="77777777" w:rsidR="005D2ACB" w:rsidRDefault="005D2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3250" w14:textId="77777777" w:rsidR="00424176" w:rsidRDefault="00424176" w:rsidP="001A3B3D">
      <w:r>
        <w:separator/>
      </w:r>
    </w:p>
  </w:footnote>
  <w:footnote w:type="continuationSeparator" w:id="0">
    <w:p w14:paraId="411597F1" w14:textId="77777777" w:rsidR="00424176" w:rsidRDefault="00424176"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C6427ED0"/>
    <w:lvl w:ilvl="0">
      <w:start w:val="1"/>
      <w:numFmt w:val="upperRoman"/>
      <w:pStyle w:val="Heading1"/>
      <w:lvlText w:val="%1."/>
      <w:lvlJc w:val="center"/>
      <w:rPr>
        <w:rFonts w:ascii="Times New Roman" w:hAnsi="Times New Roman" w:cs="Times New Roman" w:hint="default"/>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1224"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2304"/>
        </w:tabs>
        <w:ind w:left="2304" w:hanging="360"/>
      </w:pPr>
      <w:rPr>
        <w:rFonts w:cs="Times New Roman"/>
      </w:rPr>
    </w:lvl>
    <w:lvl w:ilvl="2" w:tplc="0409001B">
      <w:start w:val="1"/>
      <w:numFmt w:val="lowerRoman"/>
      <w:lvlText w:val="%3."/>
      <w:lvlJc w:val="right"/>
      <w:pPr>
        <w:tabs>
          <w:tab w:val="num" w:pos="3024"/>
        </w:tabs>
        <w:ind w:left="3024" w:hanging="180"/>
      </w:pPr>
      <w:rPr>
        <w:rFonts w:cs="Times New Roman"/>
      </w:rPr>
    </w:lvl>
    <w:lvl w:ilvl="3" w:tplc="0409000F">
      <w:start w:val="1"/>
      <w:numFmt w:val="decimal"/>
      <w:lvlText w:val="%4."/>
      <w:lvlJc w:val="left"/>
      <w:pPr>
        <w:tabs>
          <w:tab w:val="num" w:pos="3744"/>
        </w:tabs>
        <w:ind w:left="3744" w:hanging="360"/>
      </w:pPr>
      <w:rPr>
        <w:rFonts w:cs="Times New Roman"/>
      </w:rPr>
    </w:lvl>
    <w:lvl w:ilvl="4" w:tplc="04090019">
      <w:start w:val="1"/>
      <w:numFmt w:val="lowerLetter"/>
      <w:lvlText w:val="%5."/>
      <w:lvlJc w:val="left"/>
      <w:pPr>
        <w:tabs>
          <w:tab w:val="num" w:pos="4464"/>
        </w:tabs>
        <w:ind w:left="4464" w:hanging="360"/>
      </w:pPr>
      <w:rPr>
        <w:rFonts w:cs="Times New Roman"/>
      </w:rPr>
    </w:lvl>
    <w:lvl w:ilvl="5" w:tplc="0409001B">
      <w:start w:val="1"/>
      <w:numFmt w:val="lowerRoman"/>
      <w:lvlText w:val="%6."/>
      <w:lvlJc w:val="right"/>
      <w:pPr>
        <w:tabs>
          <w:tab w:val="num" w:pos="5184"/>
        </w:tabs>
        <w:ind w:left="5184" w:hanging="180"/>
      </w:pPr>
      <w:rPr>
        <w:rFonts w:cs="Times New Roman"/>
      </w:rPr>
    </w:lvl>
    <w:lvl w:ilvl="6" w:tplc="0409000F">
      <w:start w:val="1"/>
      <w:numFmt w:val="decimal"/>
      <w:lvlText w:val="%7."/>
      <w:lvlJc w:val="left"/>
      <w:pPr>
        <w:tabs>
          <w:tab w:val="num" w:pos="5904"/>
        </w:tabs>
        <w:ind w:left="5904" w:hanging="360"/>
      </w:pPr>
      <w:rPr>
        <w:rFonts w:cs="Times New Roman"/>
      </w:rPr>
    </w:lvl>
    <w:lvl w:ilvl="7" w:tplc="04090019">
      <w:start w:val="1"/>
      <w:numFmt w:val="lowerLetter"/>
      <w:lvlText w:val="%8."/>
      <w:lvlJc w:val="left"/>
      <w:pPr>
        <w:tabs>
          <w:tab w:val="num" w:pos="6624"/>
        </w:tabs>
        <w:ind w:left="6624" w:hanging="360"/>
      </w:pPr>
      <w:rPr>
        <w:rFonts w:cs="Times New Roman"/>
      </w:rPr>
    </w:lvl>
    <w:lvl w:ilvl="8" w:tplc="0409001B">
      <w:start w:val="1"/>
      <w:numFmt w:val="lowerRoman"/>
      <w:lvlText w:val="%9."/>
      <w:lvlJc w:val="right"/>
      <w:pPr>
        <w:tabs>
          <w:tab w:val="num" w:pos="7344"/>
        </w:tabs>
        <w:ind w:left="7344"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743025224">
    <w:abstractNumId w:val="14"/>
  </w:num>
  <w:num w:numId="2" w16cid:durableId="1314522873">
    <w:abstractNumId w:val="19"/>
  </w:num>
  <w:num w:numId="3" w16cid:durableId="1542325985">
    <w:abstractNumId w:val="13"/>
  </w:num>
  <w:num w:numId="4" w16cid:durableId="2120447869">
    <w:abstractNumId w:val="16"/>
  </w:num>
  <w:num w:numId="5" w16cid:durableId="1765611262">
    <w:abstractNumId w:val="16"/>
  </w:num>
  <w:num w:numId="6" w16cid:durableId="792287008">
    <w:abstractNumId w:val="16"/>
  </w:num>
  <w:num w:numId="7" w16cid:durableId="937834432">
    <w:abstractNumId w:val="16"/>
  </w:num>
  <w:num w:numId="8" w16cid:durableId="1431856821">
    <w:abstractNumId w:val="18"/>
  </w:num>
  <w:num w:numId="9" w16cid:durableId="45303063">
    <w:abstractNumId w:val="20"/>
  </w:num>
  <w:num w:numId="10" w16cid:durableId="1742407254">
    <w:abstractNumId w:val="15"/>
  </w:num>
  <w:num w:numId="11" w16cid:durableId="181823700">
    <w:abstractNumId w:val="12"/>
  </w:num>
  <w:num w:numId="12" w16cid:durableId="719522331">
    <w:abstractNumId w:val="11"/>
  </w:num>
  <w:num w:numId="13" w16cid:durableId="1992177710">
    <w:abstractNumId w:val="0"/>
  </w:num>
  <w:num w:numId="14" w16cid:durableId="28998973">
    <w:abstractNumId w:val="10"/>
  </w:num>
  <w:num w:numId="15" w16cid:durableId="1543710301">
    <w:abstractNumId w:val="8"/>
  </w:num>
  <w:num w:numId="16" w16cid:durableId="999697207">
    <w:abstractNumId w:val="7"/>
  </w:num>
  <w:num w:numId="17" w16cid:durableId="1254972656">
    <w:abstractNumId w:val="6"/>
  </w:num>
  <w:num w:numId="18" w16cid:durableId="674496775">
    <w:abstractNumId w:val="5"/>
  </w:num>
  <w:num w:numId="19" w16cid:durableId="880019756">
    <w:abstractNumId w:val="9"/>
  </w:num>
  <w:num w:numId="20" w16cid:durableId="338505893">
    <w:abstractNumId w:val="4"/>
  </w:num>
  <w:num w:numId="21" w16cid:durableId="1900937599">
    <w:abstractNumId w:val="3"/>
  </w:num>
  <w:num w:numId="22" w16cid:durableId="1269698922">
    <w:abstractNumId w:val="2"/>
  </w:num>
  <w:num w:numId="23" w16cid:durableId="1875925703">
    <w:abstractNumId w:val="1"/>
  </w:num>
  <w:num w:numId="24" w16cid:durableId="1169213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0D69"/>
    <w:rsid w:val="00033E19"/>
    <w:rsid w:val="0004781E"/>
    <w:rsid w:val="000540CA"/>
    <w:rsid w:val="0008758A"/>
    <w:rsid w:val="000C198F"/>
    <w:rsid w:val="000C1E68"/>
    <w:rsid w:val="00157680"/>
    <w:rsid w:val="001A2EFD"/>
    <w:rsid w:val="001A3B3D"/>
    <w:rsid w:val="001B67DC"/>
    <w:rsid w:val="002254A9"/>
    <w:rsid w:val="00233D97"/>
    <w:rsid w:val="002347A2"/>
    <w:rsid w:val="0025627D"/>
    <w:rsid w:val="002850E3"/>
    <w:rsid w:val="002A42E2"/>
    <w:rsid w:val="00354FCF"/>
    <w:rsid w:val="003A19E2"/>
    <w:rsid w:val="003B4E04"/>
    <w:rsid w:val="003E3D49"/>
    <w:rsid w:val="003F5A08"/>
    <w:rsid w:val="00420716"/>
    <w:rsid w:val="00424176"/>
    <w:rsid w:val="004325FB"/>
    <w:rsid w:val="004432BA"/>
    <w:rsid w:val="0044407E"/>
    <w:rsid w:val="00447BB9"/>
    <w:rsid w:val="0046031D"/>
    <w:rsid w:val="004D72B5"/>
    <w:rsid w:val="00551B7F"/>
    <w:rsid w:val="0056610F"/>
    <w:rsid w:val="00575BCA"/>
    <w:rsid w:val="00595968"/>
    <w:rsid w:val="005B0344"/>
    <w:rsid w:val="005B520E"/>
    <w:rsid w:val="005D2ACB"/>
    <w:rsid w:val="005E2800"/>
    <w:rsid w:val="005F227D"/>
    <w:rsid w:val="00605825"/>
    <w:rsid w:val="00640D3C"/>
    <w:rsid w:val="00645D22"/>
    <w:rsid w:val="00651A08"/>
    <w:rsid w:val="00654204"/>
    <w:rsid w:val="00670434"/>
    <w:rsid w:val="006B6B66"/>
    <w:rsid w:val="006F6D3D"/>
    <w:rsid w:val="00700070"/>
    <w:rsid w:val="00715BEA"/>
    <w:rsid w:val="007267AC"/>
    <w:rsid w:val="00740EEA"/>
    <w:rsid w:val="00794804"/>
    <w:rsid w:val="007B33F1"/>
    <w:rsid w:val="007B6DDA"/>
    <w:rsid w:val="007C0308"/>
    <w:rsid w:val="007C2FF2"/>
    <w:rsid w:val="007D6232"/>
    <w:rsid w:val="007F1F99"/>
    <w:rsid w:val="007F6F45"/>
    <w:rsid w:val="007F768F"/>
    <w:rsid w:val="0080065C"/>
    <w:rsid w:val="0080791D"/>
    <w:rsid w:val="00836367"/>
    <w:rsid w:val="00873603"/>
    <w:rsid w:val="008A2C7D"/>
    <w:rsid w:val="008B0BD6"/>
    <w:rsid w:val="008C4B23"/>
    <w:rsid w:val="008F6E2C"/>
    <w:rsid w:val="009303D9"/>
    <w:rsid w:val="00933C64"/>
    <w:rsid w:val="0093680F"/>
    <w:rsid w:val="009459AA"/>
    <w:rsid w:val="00972203"/>
    <w:rsid w:val="009F1D79"/>
    <w:rsid w:val="00A059B3"/>
    <w:rsid w:val="00A05EFB"/>
    <w:rsid w:val="00A34D98"/>
    <w:rsid w:val="00AE3409"/>
    <w:rsid w:val="00B02656"/>
    <w:rsid w:val="00B11A60"/>
    <w:rsid w:val="00B22613"/>
    <w:rsid w:val="00B40715"/>
    <w:rsid w:val="00B768D1"/>
    <w:rsid w:val="00BA1025"/>
    <w:rsid w:val="00BC3420"/>
    <w:rsid w:val="00BD670B"/>
    <w:rsid w:val="00BE781A"/>
    <w:rsid w:val="00BE7D3C"/>
    <w:rsid w:val="00BF4F39"/>
    <w:rsid w:val="00BF5249"/>
    <w:rsid w:val="00BF5FF6"/>
    <w:rsid w:val="00C0207F"/>
    <w:rsid w:val="00C16117"/>
    <w:rsid w:val="00C3075A"/>
    <w:rsid w:val="00C919A4"/>
    <w:rsid w:val="00CA4392"/>
    <w:rsid w:val="00CC393F"/>
    <w:rsid w:val="00D10254"/>
    <w:rsid w:val="00D2176E"/>
    <w:rsid w:val="00D632BE"/>
    <w:rsid w:val="00D65709"/>
    <w:rsid w:val="00D72D06"/>
    <w:rsid w:val="00D7522C"/>
    <w:rsid w:val="00D7536F"/>
    <w:rsid w:val="00D76668"/>
    <w:rsid w:val="00E07383"/>
    <w:rsid w:val="00E165BC"/>
    <w:rsid w:val="00E2690F"/>
    <w:rsid w:val="00E45153"/>
    <w:rsid w:val="00E47D17"/>
    <w:rsid w:val="00E53F05"/>
    <w:rsid w:val="00E61E12"/>
    <w:rsid w:val="00E7596C"/>
    <w:rsid w:val="00E878F2"/>
    <w:rsid w:val="00ED0149"/>
    <w:rsid w:val="00EF5C32"/>
    <w:rsid w:val="00EF7DE3"/>
    <w:rsid w:val="00F03103"/>
    <w:rsid w:val="00F271DE"/>
    <w:rsid w:val="00F627DA"/>
    <w:rsid w:val="00F674CF"/>
    <w:rsid w:val="00F7288F"/>
    <w:rsid w:val="00F847A6"/>
    <w:rsid w:val="00F9441B"/>
    <w:rsid w:val="00FA4C32"/>
    <w:rsid w:val="00FB1DAB"/>
    <w:rsid w:val="00FB69DD"/>
    <w:rsid w:val="00FE7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91B16"/>
  <w15:chartTrackingRefBased/>
  <w15:docId w15:val="{7FB14F61-784F-457D-8C72-7C9C0A87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link w:val="Heading1Char"/>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character" w:customStyle="1" w:styleId="Heading1Char">
    <w:name w:val="Heading 1 Char"/>
    <w:basedOn w:val="DefaultParagraphFont"/>
    <w:link w:val="Heading1"/>
    <w:rsid w:val="00FB1DAB"/>
    <w:rPr>
      <w:smallCaps/>
      <w:noProof/>
      <w:lang w:val="en-US" w:eastAsia="en-US"/>
    </w:rPr>
  </w:style>
  <w:style w:type="table" w:styleId="TableGrid">
    <w:name w:val="Table Grid"/>
    <w:basedOn w:val="TableNormal"/>
    <w:rsid w:val="00E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F6F45"/>
    <w:rPr>
      <w:color w:val="0563C1" w:themeColor="hyperlink"/>
      <w:u w:val="single"/>
    </w:rPr>
  </w:style>
  <w:style w:type="character" w:styleId="UnresolvedMention">
    <w:name w:val="Unresolved Mention"/>
    <w:basedOn w:val="DefaultParagraphFont"/>
    <w:uiPriority w:val="99"/>
    <w:semiHidden/>
    <w:unhideWhenUsed/>
    <w:rsid w:val="007F6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3789">
      <w:bodyDiv w:val="1"/>
      <w:marLeft w:val="0"/>
      <w:marRight w:val="0"/>
      <w:marTop w:val="0"/>
      <w:marBottom w:val="0"/>
      <w:divBdr>
        <w:top w:val="none" w:sz="0" w:space="0" w:color="auto"/>
        <w:left w:val="none" w:sz="0" w:space="0" w:color="auto"/>
        <w:bottom w:val="none" w:sz="0" w:space="0" w:color="auto"/>
        <w:right w:val="none" w:sz="0" w:space="0" w:color="auto"/>
      </w:divBdr>
      <w:divsChild>
        <w:div w:id="843130371">
          <w:marLeft w:val="0"/>
          <w:marRight w:val="0"/>
          <w:marTop w:val="0"/>
          <w:marBottom w:val="0"/>
          <w:divBdr>
            <w:top w:val="none" w:sz="0" w:space="0" w:color="auto"/>
            <w:left w:val="none" w:sz="0" w:space="0" w:color="auto"/>
            <w:bottom w:val="none" w:sz="0" w:space="0" w:color="auto"/>
            <w:right w:val="none" w:sz="0" w:space="0" w:color="auto"/>
          </w:divBdr>
          <w:divsChild>
            <w:div w:id="19578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8615">
      <w:bodyDiv w:val="1"/>
      <w:marLeft w:val="0"/>
      <w:marRight w:val="0"/>
      <w:marTop w:val="0"/>
      <w:marBottom w:val="0"/>
      <w:divBdr>
        <w:top w:val="none" w:sz="0" w:space="0" w:color="auto"/>
        <w:left w:val="none" w:sz="0" w:space="0" w:color="auto"/>
        <w:bottom w:val="none" w:sz="0" w:space="0" w:color="auto"/>
        <w:right w:val="none" w:sz="0" w:space="0" w:color="auto"/>
      </w:divBdr>
    </w:div>
    <w:div w:id="1673411779">
      <w:bodyDiv w:val="1"/>
      <w:marLeft w:val="0"/>
      <w:marRight w:val="0"/>
      <w:marTop w:val="0"/>
      <w:marBottom w:val="0"/>
      <w:divBdr>
        <w:top w:val="none" w:sz="0" w:space="0" w:color="auto"/>
        <w:left w:val="none" w:sz="0" w:space="0" w:color="auto"/>
        <w:bottom w:val="none" w:sz="0" w:space="0" w:color="auto"/>
        <w:right w:val="none" w:sz="0" w:space="0" w:color="auto"/>
      </w:divBdr>
      <w:divsChild>
        <w:div w:id="988360949">
          <w:marLeft w:val="0"/>
          <w:marRight w:val="0"/>
          <w:marTop w:val="0"/>
          <w:marBottom w:val="0"/>
          <w:divBdr>
            <w:top w:val="none" w:sz="0" w:space="0" w:color="auto"/>
            <w:left w:val="none" w:sz="0" w:space="0" w:color="auto"/>
            <w:bottom w:val="none" w:sz="0" w:space="0" w:color="auto"/>
            <w:right w:val="none" w:sz="0" w:space="0" w:color="auto"/>
          </w:divBdr>
          <w:divsChild>
            <w:div w:id="14163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89817">
      <w:bodyDiv w:val="1"/>
      <w:marLeft w:val="0"/>
      <w:marRight w:val="0"/>
      <w:marTop w:val="0"/>
      <w:marBottom w:val="0"/>
      <w:divBdr>
        <w:top w:val="none" w:sz="0" w:space="0" w:color="auto"/>
        <w:left w:val="none" w:sz="0" w:space="0" w:color="auto"/>
        <w:bottom w:val="none" w:sz="0" w:space="0" w:color="auto"/>
        <w:right w:val="none" w:sz="0" w:space="0" w:color="auto"/>
      </w:divBdr>
      <w:divsChild>
        <w:div w:id="7752676">
          <w:marLeft w:val="0"/>
          <w:marRight w:val="0"/>
          <w:marTop w:val="0"/>
          <w:marBottom w:val="0"/>
          <w:divBdr>
            <w:top w:val="none" w:sz="0" w:space="0" w:color="auto"/>
            <w:left w:val="none" w:sz="0" w:space="0" w:color="auto"/>
            <w:bottom w:val="none" w:sz="0" w:space="0" w:color="auto"/>
            <w:right w:val="none" w:sz="0" w:space="0" w:color="auto"/>
          </w:divBdr>
          <w:divsChild>
            <w:div w:id="14584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6239">
      <w:bodyDiv w:val="1"/>
      <w:marLeft w:val="0"/>
      <w:marRight w:val="0"/>
      <w:marTop w:val="0"/>
      <w:marBottom w:val="0"/>
      <w:divBdr>
        <w:top w:val="none" w:sz="0" w:space="0" w:color="auto"/>
        <w:left w:val="none" w:sz="0" w:space="0" w:color="auto"/>
        <w:bottom w:val="none" w:sz="0" w:space="0" w:color="auto"/>
        <w:right w:val="none" w:sz="0" w:space="0" w:color="auto"/>
      </w:divBdr>
      <w:divsChild>
        <w:div w:id="1078477608">
          <w:marLeft w:val="0"/>
          <w:marRight w:val="0"/>
          <w:marTop w:val="0"/>
          <w:marBottom w:val="0"/>
          <w:divBdr>
            <w:top w:val="none" w:sz="0" w:space="0" w:color="auto"/>
            <w:left w:val="none" w:sz="0" w:space="0" w:color="auto"/>
            <w:bottom w:val="none" w:sz="0" w:space="0" w:color="auto"/>
            <w:right w:val="none" w:sz="0" w:space="0" w:color="auto"/>
          </w:divBdr>
          <w:divsChild>
            <w:div w:id="15076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83E4E-B2F7-4E3B-9F3E-61D8A1B0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3920</Words>
  <Characters>22349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PC</cp:lastModifiedBy>
  <cp:revision>10</cp:revision>
  <cp:lastPrinted>2023-05-05T06:24:00Z</cp:lastPrinted>
  <dcterms:created xsi:type="dcterms:W3CDTF">2023-05-05T05:09:00Z</dcterms:created>
  <dcterms:modified xsi:type="dcterms:W3CDTF">2023-05-07T03:06:00Z</dcterms:modified>
</cp:coreProperties>
</file>