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23" w:rsidRDefault="00257B8F" w:rsidP="00C32F0C">
      <w:pPr>
        <w:spacing w:before="100" w:beforeAutospacing="1" w:after="100" w:afterAutospacing="1"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SoC Based Analysis and </w:t>
      </w:r>
      <w:r w:rsidR="00A81EF0">
        <w:rPr>
          <w:rFonts w:ascii="Times New Roman" w:hAnsi="Times New Roman" w:cs="Times New Roman"/>
          <w:b/>
          <w:sz w:val="36"/>
          <w:szCs w:val="36"/>
        </w:rPr>
        <w:t xml:space="preserve">Implementation of </w:t>
      </w:r>
      <w:r w:rsidR="009F0E0C">
        <w:rPr>
          <w:rFonts w:ascii="Times New Roman" w:hAnsi="Times New Roman" w:cs="Times New Roman"/>
          <w:b/>
          <w:sz w:val="36"/>
          <w:szCs w:val="36"/>
        </w:rPr>
        <w:t>Turbo codes</w:t>
      </w:r>
      <w:r>
        <w:rPr>
          <w:rFonts w:ascii="Times New Roman" w:hAnsi="Times New Roman" w:cs="Times New Roman"/>
          <w:b/>
          <w:sz w:val="36"/>
          <w:szCs w:val="36"/>
        </w:rPr>
        <w:t xml:space="preserve"> with puncturing.</w:t>
      </w:r>
    </w:p>
    <w:p w:rsidR="00751206" w:rsidRPr="00751206" w:rsidRDefault="00751206" w:rsidP="00751206">
      <w:pPr>
        <w:jc w:val="center"/>
        <w:rPr>
          <w:i/>
          <w:iCs/>
          <w:szCs w:val="28"/>
        </w:rPr>
      </w:pPr>
      <w:r w:rsidRPr="004A060A">
        <w:rPr>
          <w:i/>
          <w:iCs/>
          <w:szCs w:val="28"/>
          <w:vertAlign w:val="superscript"/>
        </w:rPr>
        <w:t>1</w:t>
      </w:r>
      <w:r w:rsidR="006B6D43">
        <w:rPr>
          <w:i/>
          <w:iCs/>
          <w:szCs w:val="28"/>
        </w:rPr>
        <w:t>Ritik Sharma</w:t>
      </w:r>
      <w:r w:rsidRPr="004A060A">
        <w:rPr>
          <w:i/>
          <w:iCs/>
          <w:szCs w:val="28"/>
        </w:rPr>
        <w:t xml:space="preserve">, </w:t>
      </w:r>
      <w:r w:rsidR="006B6D43">
        <w:rPr>
          <w:i/>
          <w:iCs/>
          <w:szCs w:val="28"/>
          <w:vertAlign w:val="superscript"/>
        </w:rPr>
        <w:t>2</w:t>
      </w:r>
      <w:r>
        <w:rPr>
          <w:i/>
          <w:iCs/>
          <w:szCs w:val="28"/>
        </w:rPr>
        <w:t>Deepak Sharma</w:t>
      </w:r>
    </w:p>
    <w:p w:rsidR="00751206" w:rsidRPr="004A060A" w:rsidRDefault="00751206" w:rsidP="00751206">
      <w:pPr>
        <w:tabs>
          <w:tab w:val="left" w:pos="1234"/>
          <w:tab w:val="center" w:pos="4819"/>
        </w:tabs>
        <w:jc w:val="center"/>
        <w:rPr>
          <w:i/>
          <w:iCs/>
          <w:szCs w:val="28"/>
        </w:rPr>
      </w:pPr>
      <w:r w:rsidRPr="004A060A">
        <w:rPr>
          <w:i/>
          <w:iCs/>
          <w:szCs w:val="28"/>
          <w:vertAlign w:val="superscript"/>
        </w:rPr>
        <w:t>1</w:t>
      </w:r>
      <w:r w:rsidRPr="004A060A">
        <w:rPr>
          <w:i/>
          <w:iCs/>
          <w:szCs w:val="28"/>
        </w:rPr>
        <w:t xml:space="preserve">M.Tech Scholar, </w:t>
      </w:r>
      <w:r w:rsidRPr="004A060A">
        <w:rPr>
          <w:i/>
          <w:iCs/>
          <w:szCs w:val="28"/>
          <w:vertAlign w:val="superscript"/>
        </w:rPr>
        <w:t>2</w:t>
      </w:r>
      <w:r>
        <w:rPr>
          <w:i/>
          <w:iCs/>
          <w:szCs w:val="28"/>
        </w:rPr>
        <w:t>A</w:t>
      </w:r>
      <w:r w:rsidRPr="004A060A">
        <w:rPr>
          <w:i/>
          <w:iCs/>
          <w:szCs w:val="28"/>
        </w:rPr>
        <w:t>ssistant Professor</w:t>
      </w:r>
    </w:p>
    <w:p w:rsidR="00751206" w:rsidRPr="004A060A" w:rsidRDefault="00751206" w:rsidP="00751206">
      <w:pPr>
        <w:tabs>
          <w:tab w:val="left" w:pos="1234"/>
          <w:tab w:val="center" w:pos="4819"/>
        </w:tabs>
        <w:jc w:val="center"/>
        <w:rPr>
          <w:i/>
          <w:iCs/>
          <w:szCs w:val="28"/>
        </w:rPr>
      </w:pPr>
      <w:r>
        <w:rPr>
          <w:szCs w:val="28"/>
          <w:vertAlign w:val="superscript"/>
        </w:rPr>
        <w:t>1,2</w:t>
      </w:r>
      <w:r>
        <w:rPr>
          <w:szCs w:val="28"/>
        </w:rPr>
        <w:t>Dept. of EC , LNCT (Bhopal) Indore Campus, Indore</w:t>
      </w:r>
    </w:p>
    <w:p w:rsidR="00751206" w:rsidRDefault="00751206" w:rsidP="00DC1105">
      <w:pPr>
        <w:spacing w:before="100" w:beforeAutospacing="1" w:after="100" w:afterAutospacing="1" w:line="276" w:lineRule="auto"/>
        <w:ind w:left="0"/>
        <w:rPr>
          <w:rFonts w:ascii="Times New Roman" w:hAnsi="Times New Roman" w:cs="Times New Roman"/>
          <w:b/>
        </w:rPr>
        <w:sectPr w:rsidR="00751206" w:rsidSect="00531961">
          <w:pgSz w:w="12240" w:h="15840"/>
          <w:pgMar w:top="1440" w:right="1440" w:bottom="1440" w:left="1440" w:header="720" w:footer="720" w:gutter="0"/>
          <w:cols w:space="720"/>
          <w:docGrid w:linePitch="360"/>
        </w:sectPr>
      </w:pPr>
    </w:p>
    <w:p w:rsidR="00C32F0C" w:rsidRDefault="00C32F0C" w:rsidP="00751206">
      <w:pPr>
        <w:spacing w:after="0" w:line="276" w:lineRule="auto"/>
        <w:ind w:left="0"/>
        <w:rPr>
          <w:rFonts w:ascii="Times New Roman" w:hAnsi="Times New Roman" w:cs="Times New Roman"/>
          <w:b/>
        </w:rPr>
      </w:pPr>
    </w:p>
    <w:p w:rsidR="00983FDA" w:rsidRDefault="00983FDA" w:rsidP="004B363A">
      <w:pPr>
        <w:spacing w:after="0" w:line="276" w:lineRule="auto"/>
        <w:rPr>
          <w:rFonts w:ascii="Times New Roman" w:hAnsi="Times New Roman" w:cs="Times New Roman"/>
          <w:b/>
        </w:rPr>
      </w:pPr>
      <w:r>
        <w:rPr>
          <w:rFonts w:ascii="Times New Roman" w:hAnsi="Times New Roman" w:cs="Times New Roman"/>
          <w:b/>
        </w:rPr>
        <w:t>Abstract: The chip level implementation of error detection and correction codes is a challenging aspect for VLSI systems as the system complexity often makes it infeasible for systems to be implemented within the constraints of memory and processing speed.</w:t>
      </w:r>
      <w:r w:rsidR="00262190">
        <w:rPr>
          <w:rFonts w:ascii="Times New Roman" w:hAnsi="Times New Roman" w:cs="Times New Roman"/>
          <w:b/>
        </w:rPr>
        <w:t xml:space="preserve">  One of the most effective techniques for error detection and correction happen to be the turbo codes. The turbo codes have two encoders and two decoders working in synchronization to perform the error detection and correction mechanism. </w:t>
      </w:r>
      <w:r w:rsidR="00EE7E36">
        <w:rPr>
          <w:rFonts w:ascii="Times New Roman" w:hAnsi="Times New Roman" w:cs="Times New Roman"/>
          <w:b/>
        </w:rPr>
        <w:t xml:space="preserve">In this paper, a cascading and sharing of bits is proposed to implement error detection and correction in systems which can be implemented on system on ship (SoC). </w:t>
      </w:r>
      <w:r w:rsidR="001D46A0">
        <w:rPr>
          <w:rFonts w:ascii="Times New Roman" w:hAnsi="Times New Roman" w:cs="Times New Roman"/>
          <w:b/>
        </w:rPr>
        <w:t xml:space="preserve"> It has been shown that the proposed system attains lesser error rate at moderate</w:t>
      </w:r>
      <w:r w:rsidR="00B97D97">
        <w:rPr>
          <w:rFonts w:ascii="Times New Roman" w:hAnsi="Times New Roman" w:cs="Times New Roman"/>
          <w:b/>
        </w:rPr>
        <w:t xml:space="preserve"> iterations as compared to exi</w:t>
      </w:r>
      <w:r w:rsidR="001D46A0">
        <w:rPr>
          <w:rFonts w:ascii="Times New Roman" w:hAnsi="Times New Roman" w:cs="Times New Roman"/>
          <w:b/>
        </w:rPr>
        <w:t xml:space="preserve">ting research work. </w:t>
      </w:r>
    </w:p>
    <w:p w:rsidR="00983FDA" w:rsidRDefault="00983FDA" w:rsidP="004B363A">
      <w:pPr>
        <w:spacing w:after="0" w:line="276" w:lineRule="auto"/>
        <w:rPr>
          <w:rFonts w:ascii="Times New Roman" w:hAnsi="Times New Roman" w:cs="Times New Roman"/>
          <w:b/>
        </w:rPr>
      </w:pPr>
    </w:p>
    <w:p w:rsidR="009D4C62" w:rsidRPr="0065488D" w:rsidRDefault="009D4C62" w:rsidP="004B363A">
      <w:pPr>
        <w:spacing w:after="0" w:line="276" w:lineRule="auto"/>
        <w:rPr>
          <w:rFonts w:ascii="Times New Roman" w:hAnsi="Times New Roman" w:cs="Times New Roman"/>
        </w:rPr>
      </w:pPr>
      <w:r>
        <w:rPr>
          <w:rFonts w:ascii="Times New Roman" w:hAnsi="Times New Roman" w:cs="Times New Roman"/>
          <w:b/>
        </w:rPr>
        <w:t>Key</w:t>
      </w:r>
      <w:r w:rsidR="00925AF2">
        <w:rPr>
          <w:rFonts w:ascii="Times New Roman" w:hAnsi="Times New Roman" w:cs="Times New Roman"/>
          <w:b/>
        </w:rPr>
        <w:t>words:</w:t>
      </w:r>
      <w:r w:rsidR="00592B0C">
        <w:rPr>
          <w:rFonts w:ascii="Times New Roman" w:hAnsi="Times New Roman" w:cs="Times New Roman"/>
          <w:b/>
        </w:rPr>
        <w:t xml:space="preserve">SoC, Error Detection and </w:t>
      </w:r>
      <w:r w:rsidR="00690DAE">
        <w:rPr>
          <w:rFonts w:ascii="Times New Roman" w:hAnsi="Times New Roman" w:cs="Times New Roman"/>
          <w:b/>
        </w:rPr>
        <w:t>Correction</w:t>
      </w:r>
      <w:r w:rsidR="00592B0C">
        <w:rPr>
          <w:rFonts w:ascii="Times New Roman" w:hAnsi="Times New Roman" w:cs="Times New Roman"/>
          <w:b/>
        </w:rPr>
        <w:t xml:space="preserve">, VLSI, iterations, cascaded bits. </w:t>
      </w:r>
    </w:p>
    <w:p w:rsidR="004B3657" w:rsidRDefault="004B3657" w:rsidP="004B363A">
      <w:pPr>
        <w:spacing w:after="0" w:line="276" w:lineRule="auto"/>
        <w:rPr>
          <w:rFonts w:ascii="Times New Roman" w:hAnsi="Times New Roman" w:cs="Times New Roman"/>
          <w:b/>
        </w:rPr>
      </w:pPr>
    </w:p>
    <w:p w:rsidR="000563E4" w:rsidRDefault="000563E4" w:rsidP="004B363A">
      <w:pPr>
        <w:spacing w:after="0" w:line="276" w:lineRule="auto"/>
        <w:rPr>
          <w:rFonts w:ascii="Times New Roman" w:hAnsi="Times New Roman" w:cs="Times New Roman"/>
          <w:b/>
        </w:rPr>
      </w:pPr>
      <w:r>
        <w:rPr>
          <w:rFonts w:ascii="Times New Roman" w:hAnsi="Times New Roman" w:cs="Times New Roman"/>
          <w:b/>
        </w:rPr>
        <w:t>I. INTRODUCTION</w:t>
      </w:r>
    </w:p>
    <w:p w:rsidR="0001470F" w:rsidRDefault="00973BB6" w:rsidP="00973BB6">
      <w:pPr>
        <w:spacing w:after="0" w:line="276" w:lineRule="auto"/>
        <w:rPr>
          <w:rFonts w:ascii="Times New Roman" w:hAnsi="Times New Roman" w:cs="Times New Roman"/>
        </w:rPr>
      </w:pPr>
      <w:r>
        <w:rPr>
          <w:rFonts w:ascii="Times New Roman" w:hAnsi="Times New Roman" w:cs="Times New Roman"/>
        </w:rPr>
        <w:t xml:space="preserve">All communications work on binary transmission in the present world. Hence devising mechanisms for error detection and correction is necessary to enhance the reliability of data transfer. </w:t>
      </w:r>
      <w:r w:rsidR="00DA3C9C">
        <w:rPr>
          <w:rFonts w:ascii="Times New Roman" w:hAnsi="Times New Roman" w:cs="Times New Roman"/>
        </w:rPr>
        <w:t xml:space="preserve">Moreover, over the last decade, the upsurge of internet of things (IoT) has led to investigation of systems which can render high reliability. </w:t>
      </w:r>
      <w:r w:rsidR="00DA3C9C" w:rsidRPr="00DA3C9C">
        <w:rPr>
          <w:rFonts w:ascii="Times New Roman" w:hAnsi="Times New Roman" w:cs="Times New Roman"/>
        </w:rPr>
        <w:lastRenderedPageBreak/>
        <w:t xml:space="preserve">Over the last few years, the vision of the Internet of Things (IoT) has become a reality: </w:t>
      </w:r>
    </w:p>
    <w:p w:rsidR="0001470F" w:rsidRDefault="0001470F" w:rsidP="00973BB6">
      <w:pPr>
        <w:spacing w:after="0" w:line="276" w:lineRule="auto"/>
        <w:rPr>
          <w:rFonts w:ascii="Times New Roman" w:hAnsi="Times New Roman" w:cs="Times New Roman"/>
        </w:rPr>
      </w:pPr>
    </w:p>
    <w:p w:rsidR="00973BB6" w:rsidRDefault="00DA3C9C" w:rsidP="00973BB6">
      <w:pPr>
        <w:spacing w:after="0" w:line="276" w:lineRule="auto"/>
        <w:rPr>
          <w:rFonts w:ascii="Times New Roman" w:hAnsi="Times New Roman" w:cs="Times New Roman"/>
        </w:rPr>
      </w:pPr>
      <w:r w:rsidRPr="00DA3C9C">
        <w:rPr>
          <w:rFonts w:ascii="Times New Roman" w:hAnsi="Times New Roman" w:cs="Times New Roman"/>
        </w:rPr>
        <w:t xml:space="preserve">all over the world, billions of wireless sensors gather and transmit data about all facets of our lives [1], from Smart City applications such as live road trafﬁc and parking spot mapping to industrial ones such as the structural monitoring of buildings and bridges, or even environmental ones such as weather and pollution measurement. In this context, the traditional Internet packet structure can become inefﬁcient: the short length of the packet payload makes the overhead from protocol headers become more signiﬁcant [2], and channel codes need to be designed for the short packet regime [3]. However, IoT sensors have some common features that can be exploited to increase transmission efﬁciency: as the processes they monitor are often slow-varying and highly correlated in time [4], [5], they can be represented with Hidden Markov Models (HMMs) [6]. The overall objective of this work is to show how learnable features of the source can decrease the communication requirements as learning progresses and a Markov source is one of the simplest ways to show this effect. The standard approach to exploit some regularities in the source data is is source compression [7]: as packets are highly correlated in time, the sensed data can be compressed using previously transmitted data as a reference, reducing the amount of data sent with no loss of accuracy [8]. However, compression-based schemes have two </w:t>
      </w:r>
      <w:r w:rsidRPr="00DA3C9C">
        <w:rPr>
          <w:rFonts w:ascii="Times New Roman" w:hAnsi="Times New Roman" w:cs="Times New Roman"/>
        </w:rPr>
        <w:lastRenderedPageBreak/>
        <w:t>drawbacks: ﬁrstly, they need to be shared by both endpoints of the communication. . Unlike narrowband IoT (NB-IoT) standard where the whole data block will be retransmitted repeatedly until the data are recovered successfully, the proposed TLRCM works in a rateless manner and can achieve a smooth rate adaptation to channel variations, reducing the number of symbols to be retransmitted. Thus, TLRCM can significantly reduce the power consumption of IoT device and improve transmission throughput</w:t>
      </w:r>
      <w:r w:rsidR="00E42E19">
        <w:rPr>
          <w:rFonts w:ascii="Times New Roman" w:hAnsi="Times New Roman" w:cs="Times New Roman"/>
        </w:rPr>
        <w:t xml:space="preserve"> [9]</w:t>
      </w:r>
      <w:r w:rsidRPr="00DA3C9C">
        <w:rPr>
          <w:rFonts w:ascii="Times New Roman" w:hAnsi="Times New Roman" w:cs="Times New Roman"/>
        </w:rPr>
        <w:t>. To reduce computational complexity, a 1-b subtraction and memory reading algorithm, which can be easily implemented in limited computing capability IoT devices, is proposed for the generation of TLRCM symbols</w:t>
      </w:r>
      <w:r w:rsidR="007012BD">
        <w:rPr>
          <w:rFonts w:ascii="Times New Roman" w:hAnsi="Times New Roman" w:cs="Times New Roman"/>
        </w:rPr>
        <w:t>.</w:t>
      </w:r>
    </w:p>
    <w:p w:rsidR="004434C8" w:rsidRDefault="004434C8" w:rsidP="00973BB6">
      <w:pPr>
        <w:spacing w:after="0" w:line="276" w:lineRule="auto"/>
        <w:rPr>
          <w:rFonts w:ascii="Times New Roman" w:hAnsi="Times New Roman" w:cs="Times New Roman"/>
        </w:rPr>
      </w:pPr>
    </w:p>
    <w:p w:rsidR="004434C8" w:rsidRPr="00A869B6" w:rsidRDefault="004434C8" w:rsidP="00973BB6">
      <w:pPr>
        <w:spacing w:after="0" w:line="276" w:lineRule="auto"/>
        <w:rPr>
          <w:rFonts w:ascii="Times New Roman" w:hAnsi="Times New Roman" w:cs="Times New Roman"/>
          <w:b/>
          <w:bCs/>
        </w:rPr>
      </w:pPr>
      <w:r w:rsidRPr="00A869B6">
        <w:rPr>
          <w:rFonts w:ascii="Times New Roman" w:hAnsi="Times New Roman" w:cs="Times New Roman"/>
          <w:b/>
          <w:bCs/>
        </w:rPr>
        <w:t>II. TURBO ENCODING</w:t>
      </w:r>
    </w:p>
    <w:p w:rsidR="009F24C4" w:rsidRDefault="00485182" w:rsidP="00973BB6">
      <w:pPr>
        <w:spacing w:after="0" w:line="276" w:lineRule="auto"/>
        <w:rPr>
          <w:rFonts w:ascii="Times New Roman" w:hAnsi="Times New Roman" w:cs="Times New Roman"/>
        </w:rPr>
      </w:pPr>
      <w:r>
        <w:rPr>
          <w:rFonts w:ascii="Times New Roman" w:hAnsi="Times New Roman" w:cs="Times New Roman"/>
        </w:rPr>
        <w:t xml:space="preserve">The encoding structure is based on the cascaded encoders which the turbo encoding mechanism employs. </w:t>
      </w:r>
      <w:r w:rsidR="00A869B6">
        <w:rPr>
          <w:rFonts w:ascii="Times New Roman" w:hAnsi="Times New Roman" w:cs="Times New Roman"/>
        </w:rPr>
        <w:t>The structure comprises of two cascaded convolution e</w:t>
      </w:r>
      <w:r w:rsidR="00F82889">
        <w:rPr>
          <w:rFonts w:ascii="Times New Roman" w:hAnsi="Times New Roman" w:cs="Times New Roman"/>
        </w:rPr>
        <w:t>ncoders shown in figure 1.</w:t>
      </w:r>
    </w:p>
    <w:p w:rsidR="008A2FC7" w:rsidRDefault="008A2FC7" w:rsidP="00973BB6">
      <w:pPr>
        <w:spacing w:after="0" w:line="276" w:lineRule="auto"/>
        <w:rPr>
          <w:rFonts w:ascii="Times New Roman" w:hAnsi="Times New Roman" w:cs="Times New Roman"/>
        </w:rPr>
      </w:pPr>
    </w:p>
    <w:p w:rsidR="00F82889" w:rsidRDefault="00F82889" w:rsidP="00F82889">
      <w:pPr>
        <w:spacing w:after="0" w:line="276" w:lineRule="auto"/>
        <w:rPr>
          <w:rFonts w:ascii="Times New Roman" w:hAnsi="Times New Roman" w:cs="Times New Roman"/>
          <w:b/>
        </w:rPr>
      </w:pPr>
      <w:r>
        <w:rPr>
          <w:noProof/>
        </w:rPr>
        <w:drawing>
          <wp:inline distT="0" distB="0" distL="0" distR="0">
            <wp:extent cx="2742490" cy="2414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7696" cy="2436920"/>
                    </a:xfrm>
                    <a:prstGeom prst="rect">
                      <a:avLst/>
                    </a:prstGeom>
                  </pic:spPr>
                </pic:pic>
              </a:graphicData>
            </a:graphic>
          </wp:inline>
        </w:drawing>
      </w:r>
    </w:p>
    <w:p w:rsidR="00F82889" w:rsidRPr="0065488D" w:rsidRDefault="00F82889" w:rsidP="00F82889">
      <w:pPr>
        <w:spacing w:after="0" w:line="276" w:lineRule="auto"/>
        <w:jc w:val="center"/>
        <w:rPr>
          <w:rFonts w:ascii="Times New Roman" w:hAnsi="Times New Roman" w:cs="Times New Roman"/>
          <w:b/>
        </w:rPr>
      </w:pPr>
      <w:r>
        <w:rPr>
          <w:rFonts w:ascii="Times New Roman" w:hAnsi="Times New Roman" w:cs="Times New Roman"/>
          <w:b/>
        </w:rPr>
        <w:t xml:space="preserve"> Fig.1 Turbo Encoder</w:t>
      </w:r>
    </w:p>
    <w:p w:rsidR="00B30EC9" w:rsidRDefault="008A2FC7" w:rsidP="003C33F9">
      <w:pPr>
        <w:spacing w:after="0" w:line="276" w:lineRule="auto"/>
        <w:ind w:left="0"/>
        <w:rPr>
          <w:rFonts w:ascii="Times New Roman" w:hAnsi="Times New Roman" w:cs="Times New Roman"/>
        </w:rPr>
      </w:pPr>
      <w:r w:rsidRPr="008A2FC7">
        <w:rPr>
          <w:rFonts w:ascii="Times New Roman" w:hAnsi="Times New Roman" w:cs="Times New Roman"/>
        </w:rPr>
        <w:t xml:space="preserve">The system comprises of the upper and lower encoders with an interleaver between them. The interleaver is used to reduce the chances of burst </w:t>
      </w:r>
      <w:r w:rsidRPr="008A2FC7">
        <w:rPr>
          <w:rFonts w:ascii="Times New Roman" w:hAnsi="Times New Roman" w:cs="Times New Roman"/>
        </w:rPr>
        <w:lastRenderedPageBreak/>
        <w:t>error between the transmission and receiving ends.</w:t>
      </w:r>
    </w:p>
    <w:p w:rsidR="00FD4EAB" w:rsidRDefault="00FD4EAB" w:rsidP="003C33F9">
      <w:pPr>
        <w:spacing w:after="0" w:line="276" w:lineRule="auto"/>
        <w:ind w:left="0"/>
        <w:rPr>
          <w:rFonts w:ascii="Times New Roman" w:hAnsi="Times New Roman" w:cs="Times New Roman"/>
        </w:rPr>
      </w:pPr>
    </w:p>
    <w:p w:rsidR="00FD4EAB" w:rsidRDefault="00FD4EAB" w:rsidP="003C33F9">
      <w:pPr>
        <w:spacing w:after="0" w:line="276" w:lineRule="auto"/>
        <w:ind w:left="0"/>
        <w:rPr>
          <w:rFonts w:ascii="Times New Roman" w:hAnsi="Times New Roman" w:cs="Times New Roman"/>
        </w:rPr>
      </w:pPr>
      <w:r>
        <w:rPr>
          <w:rFonts w:ascii="Times New Roman" w:hAnsi="Times New Roman" w:cs="Times New Roman"/>
        </w:rPr>
        <w:t>The interleaver structure is depicted in figure number 2</w:t>
      </w:r>
      <w:r w:rsidR="00683F3C">
        <w:rPr>
          <w:rFonts w:ascii="Times New Roman" w:hAnsi="Times New Roman" w:cs="Times New Roman"/>
        </w:rPr>
        <w:t xml:space="preserve">. </w:t>
      </w:r>
      <w:r w:rsidR="00FC4A9C">
        <w:rPr>
          <w:rFonts w:ascii="Times New Roman" w:hAnsi="Times New Roman" w:cs="Times New Roman"/>
        </w:rPr>
        <w:t>The block interleaver shown in figure 2 is row wise write and column wise read interleaver.</w:t>
      </w:r>
    </w:p>
    <w:p w:rsidR="00CA2C1B" w:rsidRDefault="00CA2C1B" w:rsidP="00CA2C1B">
      <w:pPr>
        <w:spacing w:after="0" w:line="276" w:lineRule="auto"/>
        <w:jc w:val="center"/>
        <w:rPr>
          <w:rFonts w:ascii="Times New Roman" w:hAnsi="Times New Roman" w:cs="Times New Roman"/>
          <w:bCs/>
        </w:rPr>
      </w:pPr>
      <w:r>
        <w:rPr>
          <w:noProof/>
        </w:rPr>
        <w:drawing>
          <wp:inline distT="0" distB="0" distL="0" distR="0">
            <wp:extent cx="2743200" cy="2185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2185035"/>
                    </a:xfrm>
                    <a:prstGeom prst="rect">
                      <a:avLst/>
                    </a:prstGeom>
                  </pic:spPr>
                </pic:pic>
              </a:graphicData>
            </a:graphic>
          </wp:inline>
        </w:drawing>
      </w:r>
    </w:p>
    <w:p w:rsidR="00CA2C1B" w:rsidRDefault="006B2550" w:rsidP="00CA2C1B">
      <w:pPr>
        <w:spacing w:after="0" w:line="276" w:lineRule="auto"/>
        <w:jc w:val="center"/>
        <w:rPr>
          <w:rFonts w:ascii="Times New Roman" w:hAnsi="Times New Roman" w:cs="Times New Roman"/>
          <w:b/>
          <w:bCs/>
        </w:rPr>
      </w:pPr>
      <w:r>
        <w:rPr>
          <w:rFonts w:ascii="Times New Roman" w:hAnsi="Times New Roman" w:cs="Times New Roman"/>
          <w:b/>
          <w:bCs/>
        </w:rPr>
        <w:t>Fig.2</w:t>
      </w:r>
      <w:r w:rsidR="00CA2C1B">
        <w:rPr>
          <w:rFonts w:ascii="Times New Roman" w:hAnsi="Times New Roman" w:cs="Times New Roman"/>
          <w:b/>
          <w:bCs/>
        </w:rPr>
        <w:t xml:space="preserve"> Block Interleaver structure</w:t>
      </w:r>
    </w:p>
    <w:p w:rsidR="00F82889" w:rsidRDefault="00F82889" w:rsidP="003C33F9">
      <w:pPr>
        <w:spacing w:after="0" w:line="276" w:lineRule="auto"/>
        <w:ind w:left="0"/>
        <w:rPr>
          <w:rFonts w:ascii="Times New Roman" w:hAnsi="Times New Roman" w:cs="Times New Roman"/>
        </w:rPr>
      </w:pPr>
    </w:p>
    <w:p w:rsidR="00A869B6" w:rsidRDefault="00A869B6" w:rsidP="00973BB6">
      <w:pPr>
        <w:spacing w:after="0" w:line="276" w:lineRule="auto"/>
        <w:rPr>
          <w:rFonts w:ascii="Times New Roman" w:hAnsi="Times New Roman" w:cs="Times New Roman"/>
        </w:rPr>
      </w:pPr>
    </w:p>
    <w:p w:rsidR="007012BD" w:rsidRDefault="007012BD" w:rsidP="00973BB6">
      <w:pPr>
        <w:spacing w:after="0" w:line="276" w:lineRule="auto"/>
        <w:rPr>
          <w:rFonts w:ascii="Times New Roman" w:hAnsi="Times New Roman" w:cs="Times New Roman"/>
        </w:rPr>
      </w:pPr>
    </w:p>
    <w:p w:rsidR="00DB26AB" w:rsidRDefault="009F24C4" w:rsidP="00F87C04">
      <w:pPr>
        <w:spacing w:after="0" w:line="276" w:lineRule="auto"/>
        <w:rPr>
          <w:rFonts w:ascii="Times New Roman" w:hAnsi="Times New Roman" w:cs="Times New Roman"/>
          <w:b/>
          <w:bCs/>
        </w:rPr>
      </w:pPr>
      <w:r>
        <w:rPr>
          <w:rFonts w:ascii="Times New Roman" w:hAnsi="Times New Roman" w:cs="Times New Roman"/>
          <w:b/>
          <w:bCs/>
        </w:rPr>
        <w:t>III</w:t>
      </w:r>
      <w:r w:rsidR="00DB26AB">
        <w:rPr>
          <w:rFonts w:ascii="Times New Roman" w:hAnsi="Times New Roman" w:cs="Times New Roman"/>
          <w:b/>
          <w:bCs/>
        </w:rPr>
        <w:t xml:space="preserve">. </w:t>
      </w:r>
      <w:r w:rsidR="004434C8">
        <w:rPr>
          <w:rFonts w:ascii="Times New Roman" w:hAnsi="Times New Roman" w:cs="Times New Roman"/>
          <w:b/>
          <w:bCs/>
        </w:rPr>
        <w:t>TURBO DE</w:t>
      </w:r>
      <w:r w:rsidR="007012BD">
        <w:rPr>
          <w:rFonts w:ascii="Times New Roman" w:hAnsi="Times New Roman" w:cs="Times New Roman"/>
          <w:b/>
          <w:bCs/>
        </w:rPr>
        <w:t xml:space="preserve">CODING </w:t>
      </w:r>
    </w:p>
    <w:p w:rsidR="007614D4" w:rsidRDefault="00DB26AB" w:rsidP="005A350C">
      <w:pPr>
        <w:spacing w:after="0" w:line="276" w:lineRule="auto"/>
        <w:rPr>
          <w:rFonts w:ascii="Times New Roman" w:hAnsi="Times New Roman" w:cs="Times New Roman"/>
          <w:bCs/>
        </w:rPr>
      </w:pPr>
      <w:r w:rsidRPr="00DB26AB">
        <w:rPr>
          <w:rFonts w:ascii="Times New Roman" w:hAnsi="Times New Roman" w:cs="Times New Roman"/>
        </w:rPr>
        <w:t xml:space="preserve">The decoder can also be adapted to exploit information from previous packets, obtaining the Maximum A Posteriori (MAP) decoding: the optimal Low Density Parity Check (LDPC) decoder for Markovian sources was derived in [9]. In the case of variable length encoding [10], the source-aware decoder becomes more efﬁcient in the case of long symbol sequences, as its does not increase the size of the decoding trellis. If the Markov model is not known at the beginning, the authors of [11] propose an implementation of Irregular Repeat Accumulate (IRA) codes that can take into account its learned transition probability in the message passing process. In this work, we take a similar approach: by modeling the temporally correlated source as an HMM, we can gradually learn the statistics of the underlying process at the receiver side, </w:t>
      </w:r>
      <w:r w:rsidRPr="00DB26AB">
        <w:rPr>
          <w:rFonts w:ascii="Times New Roman" w:hAnsi="Times New Roman" w:cs="Times New Roman"/>
        </w:rPr>
        <w:lastRenderedPageBreak/>
        <w:t>allowing a MAP decoding of messages sent over a noisy channel. Instead of compressing messages to remove redundant information (i.e., the correlation between subsequent packets), we exploit it at the receiver side to improve decoding, and puncture short Bose-Chaudhuri-Hocquenghem (BCH) codes [12] to increase efﬁciency. BCH is a practical explicit coding scheme, which can give better results with compression schemes than the short packet coding bounds, which are not associated with a practical code c</w:t>
      </w:r>
      <w:r w:rsidR="0073233F">
        <w:rPr>
          <w:rFonts w:ascii="Times New Roman" w:hAnsi="Times New Roman" w:cs="Times New Roman"/>
        </w:rPr>
        <w:t>onstruction. Recent forecast</w:t>
      </w:r>
      <w:r w:rsidRPr="00DB26AB">
        <w:rPr>
          <w:rFonts w:ascii="Times New Roman" w:hAnsi="Times New Roman" w:cs="Times New Roman"/>
        </w:rPr>
        <w:t xml:space="preserve"> estimates that the number Internet of Things (IoT) connections will reach 22 billions worldwide, including cellular IoT as well as short range IoT. The latter one are nowadays most common and use local area network techniques such as Wiﬁ, Zigbee or Bluetooth to connect to an access point (typically a smartphone or a box) to access the wider network. Over the past few years, new approaches often referred as Low Power Wide Area (LPWA) networking technologies have emerged from the shadow to provide direct connectivity between the objects and the Network. Proprietary solutions were deﬁned such</w:t>
      </w:r>
      <w:r w:rsidR="0073233F">
        <w:rPr>
          <w:rFonts w:ascii="Times New Roman" w:hAnsi="Times New Roman" w:cs="Times New Roman"/>
        </w:rPr>
        <w:t xml:space="preserve"> as Sigfox, LoRa or other [1</w:t>
      </w:r>
      <w:r w:rsidRPr="00DB26AB">
        <w:rPr>
          <w:rFonts w:ascii="Times New Roman" w:hAnsi="Times New Roman" w:cs="Times New Roman"/>
        </w:rPr>
        <w:t>3] while the cellular industry mandated the 3GPP to deﬁne optimized solutions for IoT. As a result, the LTE category 1 speciﬁcations were frozen offering a low-end LTE category for machine type communication (MTC), and two main lower categories were standardized in context of Release 13: LTEM and Narrow Band IoT (NB-IoT). These two categories were deﬁned with aggressive objectives in terms of battery life, cost, extended coverage, while maintaining the beneﬁts of cellular systems, such as security, coverage, quality of service or mobility</w:t>
      </w:r>
      <w:r w:rsidR="00BC0466">
        <w:rPr>
          <w:rFonts w:ascii="Times New Roman" w:hAnsi="Times New Roman" w:cs="Times New Roman"/>
        </w:rPr>
        <w:t xml:space="preserve"> [14]</w:t>
      </w:r>
      <w:r w:rsidRPr="00DB26AB">
        <w:rPr>
          <w:rFonts w:ascii="Times New Roman" w:hAnsi="Times New Roman" w:cs="Times New Roman"/>
        </w:rPr>
        <w:t xml:space="preserve">. </w:t>
      </w:r>
      <w:r w:rsidR="007D3576">
        <w:rPr>
          <w:rFonts w:ascii="Times New Roman" w:hAnsi="Times New Roman" w:cs="Times New Roman"/>
          <w:bCs/>
        </w:rPr>
        <w:t xml:space="preserve">The decoding structure is based on the recursive SOVA algorithm. </w:t>
      </w:r>
      <w:r w:rsidR="005349DC">
        <w:rPr>
          <w:rFonts w:ascii="Times New Roman" w:hAnsi="Times New Roman" w:cs="Times New Roman"/>
          <w:bCs/>
        </w:rPr>
        <w:t>For each step or iteration ‘k’. the following steps are implemented.</w:t>
      </w:r>
    </w:p>
    <w:p w:rsidR="005349DC" w:rsidRDefault="005349DC" w:rsidP="005A350C">
      <w:pPr>
        <w:spacing w:after="0" w:line="276" w:lineRule="auto"/>
        <w:rPr>
          <w:rFonts w:ascii="Times New Roman" w:hAnsi="Times New Roman" w:cs="Times New Roman"/>
          <w:bCs/>
        </w:rPr>
      </w:pPr>
    </w:p>
    <w:p w:rsidR="005349DC" w:rsidRDefault="005349DC" w:rsidP="00A851BB">
      <w:pPr>
        <w:spacing w:after="0" w:line="276" w:lineRule="auto"/>
        <w:jc w:val="right"/>
        <w:rPr>
          <w:rFonts w:ascii="Times New Roman" w:eastAsiaTheme="minorEastAsia" w:hAnsi="Times New Roman" w:cs="Times New Roman"/>
        </w:rPr>
      </w:pPr>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0</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1</m:t>
            </m:r>
          </m:e>
        </m:d>
        <m:r>
          <w:rPr>
            <w:rFonts w:ascii="Cambria Math" w:eastAsiaTheme="minorEastAsia" w:hAnsi="Cambria Math" w:cs="Times New Roman"/>
          </w:rPr>
          <m:t>:apriori at k=1</m:t>
        </m:r>
      </m:oMath>
      <w:r>
        <w:rPr>
          <w:rFonts w:ascii="Times New Roman" w:eastAsiaTheme="minorEastAsia" w:hAnsi="Times New Roman" w:cs="Times New Roman"/>
        </w:rPr>
        <w:t xml:space="preserve">      (1)</w:t>
      </w:r>
    </w:p>
    <w:p w:rsidR="00A851BB" w:rsidRDefault="00A851BB" w:rsidP="00A851BB">
      <w:pPr>
        <w:spacing w:after="0" w:line="276" w:lineRule="auto"/>
        <w:jc w:val="right"/>
        <w:rPr>
          <w:rFonts w:ascii="Times New Roman" w:eastAsiaTheme="minorEastAsia" w:hAnsi="Times New Roman" w:cs="Times New Roman"/>
        </w:rPr>
      </w:pPr>
    </w:p>
    <w:p w:rsidR="00A851BB" w:rsidRDefault="00A851BB" w:rsidP="00A851BB">
      <w:pPr>
        <w:spacing w:after="0" w:line="276" w:lineRule="auto"/>
        <w:jc w:val="left"/>
        <w:rPr>
          <w:rFonts w:ascii="Times New Roman" w:eastAsiaTheme="minorEastAsia" w:hAnsi="Times New Roman" w:cs="Times New Roman"/>
        </w:rPr>
      </w:pPr>
      <w:r>
        <w:rPr>
          <w:rFonts w:ascii="Times New Roman" w:eastAsiaTheme="minorEastAsia" w:hAnsi="Times New Roman" w:cs="Times New Roman"/>
        </w:rPr>
        <w:t>Here,</w:t>
      </w:r>
    </w:p>
    <w:p w:rsidR="00A851BB" w:rsidRDefault="00A851BB" w:rsidP="00A851BB">
      <w:pPr>
        <w:spacing w:after="0" w:line="276" w:lineRule="auto"/>
        <w:jc w:val="left"/>
        <w:rPr>
          <w:rFonts w:ascii="Times New Roman" w:eastAsiaTheme="minorEastAsia" w:hAnsi="Times New Roman" w:cs="Times New Roman"/>
        </w:rPr>
      </w:pPr>
      <w:r>
        <w:rPr>
          <w:rFonts w:ascii="Times New Roman" w:eastAsiaTheme="minorEastAsia" w:hAnsi="Times New Roman" w:cs="Times New Roman"/>
        </w:rPr>
        <w:t>P denotes the probability</w:t>
      </w:r>
    </w:p>
    <w:p w:rsidR="00A851BB" w:rsidRDefault="00A851BB" w:rsidP="00A851BB">
      <w:pPr>
        <w:spacing w:after="0" w:line="276" w:lineRule="auto"/>
        <w:jc w:val="left"/>
        <w:rPr>
          <w:rFonts w:ascii="Times New Roman" w:eastAsiaTheme="minorEastAsia" w:hAnsi="Times New Roman" w:cs="Times New Roman"/>
        </w:rPr>
      </w:pPr>
      <w:r>
        <w:rPr>
          <w:rFonts w:ascii="Times New Roman" w:eastAsiaTheme="minorEastAsia" w:hAnsi="Times New Roman" w:cs="Times New Roman"/>
        </w:rPr>
        <w:t>Apriori is the probability of occurrence of bit to be 0 or 1 initially.</w:t>
      </w:r>
    </w:p>
    <w:p w:rsidR="006E4928" w:rsidRDefault="006E4928" w:rsidP="00A851BB">
      <w:pPr>
        <w:spacing w:after="0" w:line="276" w:lineRule="auto"/>
        <w:jc w:val="left"/>
        <w:rPr>
          <w:rFonts w:ascii="Times New Roman" w:eastAsiaTheme="minorEastAsia" w:hAnsi="Times New Roman" w:cs="Times New Roman"/>
        </w:rPr>
      </w:pPr>
      <w:r>
        <w:rPr>
          <w:rFonts w:ascii="Times New Roman" w:eastAsiaTheme="minorEastAsia" w:hAnsi="Times New Roman" w:cs="Times New Roman"/>
        </w:rPr>
        <w:t>For each iteration beyond 1,</w:t>
      </w:r>
    </w:p>
    <w:p w:rsidR="006E4928" w:rsidRDefault="006E4928" w:rsidP="00A851BB">
      <w:pPr>
        <w:spacing w:after="0" w:line="276" w:lineRule="auto"/>
        <w:jc w:val="left"/>
        <w:rPr>
          <w:rFonts w:ascii="Times New Roman" w:eastAsiaTheme="minorEastAsia" w:hAnsi="Times New Roman" w:cs="Times New Roman"/>
        </w:rPr>
      </w:pPr>
    </w:p>
    <w:p w:rsidR="00A851BB" w:rsidRDefault="005C5AC6" w:rsidP="00C72078">
      <w:pPr>
        <w:spacing w:after="0" w:line="276"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D1</m:t>
            </m:r>
          </m:sub>
        </m:sSub>
        <m:box>
          <m:boxPr>
            <m:opEmu m:val="on"/>
            <m:ctrlPr>
              <w:rPr>
                <w:rFonts w:ascii="Cambria Math" w:eastAsiaTheme="minorEastAsia" w:hAnsi="Cambria Math" w:cs="Times New Roman"/>
                <w:i/>
              </w:rPr>
            </m:ctrlPr>
          </m:boxPr>
          <m:e>
            <m:groupChr>
              <m:groupChrPr>
                <m:chr m:val="↔"/>
                <m:vertJc m:val="bot"/>
                <m:ctrlPr>
                  <w:rPr>
                    <w:rFonts w:ascii="Cambria Math" w:eastAsiaTheme="minorEastAsia" w:hAnsi="Cambria Math" w:cs="Times New Roman"/>
                    <w:i/>
                  </w:rPr>
                </m:ctrlPr>
              </m:groupChrPr>
              <m:e>
                <m:r>
                  <w:rPr>
                    <w:rFonts w:ascii="Cambria Math" w:eastAsiaTheme="minorEastAsia" w:hAnsi="Cambria Math" w:cs="Times New Roman"/>
                  </w:rPr>
                  <m:t>over k</m:t>
                </m:r>
              </m:e>
            </m:groupChr>
          </m:e>
        </m:box>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D2</m:t>
            </m:r>
          </m:sub>
        </m:sSub>
        <m:r>
          <w:rPr>
            <w:rFonts w:ascii="Cambria Math" w:eastAsiaTheme="minorEastAsia" w:hAnsi="Cambria Math" w:cs="Times New Roman"/>
          </w:rPr>
          <m:t>∀K=k≥1</m:t>
        </m:r>
      </m:oMath>
      <w:r w:rsidR="004F14C8">
        <w:rPr>
          <w:rFonts w:ascii="Times New Roman" w:eastAsiaTheme="minorEastAsia" w:hAnsi="Times New Roman" w:cs="Times New Roman"/>
        </w:rPr>
        <w:t xml:space="preserve">             (2)</w:t>
      </w:r>
    </w:p>
    <w:p w:rsidR="00C72078" w:rsidRDefault="00C72078" w:rsidP="00C72078">
      <w:pPr>
        <w:spacing w:after="0" w:line="276" w:lineRule="auto"/>
        <w:jc w:val="right"/>
        <w:rPr>
          <w:rFonts w:ascii="Times New Roman" w:hAnsi="Times New Roman" w:cs="Times New Roman"/>
          <w:bCs/>
        </w:rPr>
      </w:pPr>
    </w:p>
    <w:p w:rsidR="00C72078" w:rsidRDefault="00C72078" w:rsidP="00C72078">
      <w:pPr>
        <w:spacing w:after="0" w:line="276" w:lineRule="auto"/>
        <w:jc w:val="left"/>
        <w:rPr>
          <w:rFonts w:ascii="Times New Roman" w:hAnsi="Times New Roman" w:cs="Times New Roman"/>
          <w:bCs/>
        </w:rPr>
      </w:pPr>
      <w:r>
        <w:rPr>
          <w:rFonts w:ascii="Times New Roman" w:hAnsi="Times New Roman" w:cs="Times New Roman"/>
          <w:bCs/>
        </w:rPr>
        <w:t>Here,</w:t>
      </w:r>
    </w:p>
    <w:p w:rsidR="00C72078" w:rsidRDefault="005C5AC6" w:rsidP="00C72078">
      <w:pPr>
        <w:spacing w:after="0" w:line="276" w:lineRule="auto"/>
        <w:jc w:val="left"/>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D1</m:t>
            </m:r>
          </m:sub>
        </m:sSub>
      </m:oMath>
      <w:r w:rsidR="00C72078">
        <w:rPr>
          <w:rFonts w:ascii="Times New Roman" w:eastAsiaTheme="minorEastAsia" w:hAnsi="Times New Roman" w:cs="Times New Roman"/>
        </w:rPr>
        <w:t xml:space="preserve"> denotes output of decoder 1.</w:t>
      </w:r>
    </w:p>
    <w:p w:rsidR="00C72078" w:rsidRDefault="005C5AC6" w:rsidP="00C72078">
      <w:pPr>
        <w:spacing w:after="0" w:line="276" w:lineRule="auto"/>
        <w:jc w:val="left"/>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D2</m:t>
            </m:r>
          </m:sub>
        </m:sSub>
      </m:oMath>
      <w:r w:rsidR="00C72078">
        <w:rPr>
          <w:rFonts w:ascii="Times New Roman" w:eastAsiaTheme="minorEastAsia" w:hAnsi="Times New Roman" w:cs="Times New Roman"/>
        </w:rPr>
        <w:t xml:space="preserve"> denotes output of decoder 2.</w:t>
      </w:r>
    </w:p>
    <w:p w:rsidR="00587E0D" w:rsidRDefault="00587E0D" w:rsidP="00C72078">
      <w:pPr>
        <w:spacing w:after="0" w:line="276" w:lineRule="auto"/>
        <w:jc w:val="left"/>
        <w:rPr>
          <w:rFonts w:ascii="Times New Roman" w:eastAsiaTheme="minorEastAsia" w:hAnsi="Times New Roman" w:cs="Times New Roman"/>
        </w:rPr>
      </w:pPr>
      <m:oMath>
        <m:r>
          <w:rPr>
            <w:rFonts w:ascii="Cambria Math" w:eastAsiaTheme="minorEastAsia" w:hAnsi="Cambria Math" w:cs="Times New Roman"/>
          </w:rPr>
          <m:t xml:space="preserve">k </m:t>
        </m:r>
      </m:oMath>
      <w:r>
        <w:rPr>
          <w:rFonts w:ascii="Times New Roman" w:eastAsiaTheme="minorEastAsia" w:hAnsi="Times New Roman" w:cs="Times New Roman"/>
        </w:rPr>
        <w:t xml:space="preserve"> are the iterations.</w:t>
      </w:r>
    </w:p>
    <w:p w:rsidR="0078228E" w:rsidRDefault="0078228E" w:rsidP="00C72078">
      <w:pPr>
        <w:spacing w:after="0" w:line="276" w:lineRule="auto"/>
        <w:jc w:val="left"/>
        <w:rPr>
          <w:rFonts w:ascii="Times New Roman" w:hAnsi="Times New Roman" w:cs="Times New Roman"/>
          <w:bCs/>
        </w:rPr>
      </w:pPr>
    </w:p>
    <w:p w:rsidR="005A350C" w:rsidRDefault="0078228E" w:rsidP="0078228E">
      <w:pPr>
        <w:spacing w:after="0" w:line="276" w:lineRule="auto"/>
        <w:jc w:val="left"/>
        <w:rPr>
          <w:rFonts w:ascii="Times New Roman" w:hAnsi="Times New Roman" w:cs="Times New Roman"/>
          <w:bCs/>
        </w:rPr>
      </w:pPr>
      <w:r>
        <w:rPr>
          <w:rFonts w:ascii="Times New Roman" w:hAnsi="Times New Roman" w:cs="Times New Roman"/>
          <w:bCs/>
        </w:rPr>
        <w:t>The decoder structure is depicted in figure 3.</w:t>
      </w:r>
    </w:p>
    <w:p w:rsidR="005A350C" w:rsidRDefault="005A350C" w:rsidP="007D3576">
      <w:pPr>
        <w:spacing w:line="276" w:lineRule="auto"/>
        <w:jc w:val="left"/>
        <w:rPr>
          <w:rFonts w:ascii="Times New Roman" w:hAnsi="Times New Roman" w:cs="Times New Roman"/>
          <w:bCs/>
        </w:rPr>
      </w:pPr>
      <w:r>
        <w:rPr>
          <w:noProof/>
        </w:rPr>
        <w:drawing>
          <wp:inline distT="0" distB="0" distL="0" distR="0">
            <wp:extent cx="2741386" cy="25745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1317" cy="2612024"/>
                    </a:xfrm>
                    <a:prstGeom prst="rect">
                      <a:avLst/>
                    </a:prstGeom>
                  </pic:spPr>
                </pic:pic>
              </a:graphicData>
            </a:graphic>
          </wp:inline>
        </w:drawing>
      </w:r>
    </w:p>
    <w:p w:rsidR="005A350C" w:rsidRPr="005A350C" w:rsidRDefault="005A350C" w:rsidP="00CB3142">
      <w:pPr>
        <w:spacing w:line="276" w:lineRule="auto"/>
        <w:jc w:val="center"/>
        <w:rPr>
          <w:rFonts w:ascii="Times New Roman" w:hAnsi="Times New Roman" w:cs="Times New Roman"/>
          <w:b/>
        </w:rPr>
      </w:pPr>
      <w:r>
        <w:rPr>
          <w:rFonts w:ascii="Times New Roman" w:hAnsi="Times New Roman" w:cs="Times New Roman"/>
          <w:b/>
        </w:rPr>
        <w:t>Fig.3 The turbo decoder structure.</w:t>
      </w:r>
    </w:p>
    <w:p w:rsidR="007D3576" w:rsidRDefault="007D3576" w:rsidP="007D3576">
      <w:pPr>
        <w:spacing w:line="276" w:lineRule="auto"/>
        <w:jc w:val="left"/>
        <w:rPr>
          <w:rFonts w:ascii="Times New Roman" w:hAnsi="Times New Roman" w:cs="Times New Roman"/>
          <w:bCs/>
        </w:rPr>
      </w:pPr>
      <w:r>
        <w:rPr>
          <w:rFonts w:ascii="Times New Roman" w:hAnsi="Times New Roman" w:cs="Times New Roman"/>
          <w:bCs/>
        </w:rPr>
        <w:t xml:space="preserve">To reduce the transmission rate, the concept of </w:t>
      </w:r>
      <w:r w:rsidR="005A350C">
        <w:rPr>
          <w:rFonts w:ascii="Times New Roman" w:hAnsi="Times New Roman" w:cs="Times New Roman"/>
          <w:bCs/>
        </w:rPr>
        <w:t>puncturing</w:t>
      </w:r>
      <w:r>
        <w:rPr>
          <w:rFonts w:ascii="Times New Roman" w:hAnsi="Times New Roman" w:cs="Times New Roman"/>
          <w:bCs/>
        </w:rPr>
        <w:t xml:space="preserve"> is employed, in which either of the parity bits are suppressed so as to reduce the bits which need to be sent</w:t>
      </w:r>
      <w:r w:rsidR="00504B8F">
        <w:rPr>
          <w:rFonts w:ascii="Times New Roman" w:hAnsi="Times New Roman" w:cs="Times New Roman"/>
          <w:bCs/>
        </w:rPr>
        <w:t xml:space="preserve"> [15]</w:t>
      </w:r>
      <w:r>
        <w:rPr>
          <w:rFonts w:ascii="Times New Roman" w:hAnsi="Times New Roman" w:cs="Times New Roman"/>
          <w:bCs/>
        </w:rPr>
        <w:t>.</w:t>
      </w:r>
    </w:p>
    <w:p w:rsidR="007D3576" w:rsidRDefault="007D3576" w:rsidP="00C340D2">
      <w:pPr>
        <w:spacing w:line="276" w:lineRule="auto"/>
        <w:jc w:val="center"/>
        <w:rPr>
          <w:rFonts w:ascii="Times New Roman" w:hAnsi="Times New Roman" w:cs="Times New Roman"/>
          <w:bCs/>
        </w:rPr>
      </w:pPr>
      <w:r>
        <w:rPr>
          <w:noProof/>
        </w:rPr>
        <w:lastRenderedPageBreak/>
        <w:drawing>
          <wp:inline distT="0" distB="0" distL="0" distR="0">
            <wp:extent cx="2546702" cy="1393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4067" cy="1402690"/>
                    </a:xfrm>
                    <a:prstGeom prst="rect">
                      <a:avLst/>
                    </a:prstGeom>
                  </pic:spPr>
                </pic:pic>
              </a:graphicData>
            </a:graphic>
          </wp:inline>
        </w:drawing>
      </w:r>
    </w:p>
    <w:p w:rsidR="007D3576" w:rsidRPr="007D3576" w:rsidRDefault="007D3576" w:rsidP="00073C19">
      <w:pPr>
        <w:spacing w:line="276" w:lineRule="auto"/>
        <w:jc w:val="center"/>
        <w:rPr>
          <w:rFonts w:ascii="Times New Roman" w:hAnsi="Times New Roman" w:cs="Times New Roman"/>
          <w:b/>
        </w:rPr>
      </w:pPr>
      <w:r>
        <w:rPr>
          <w:rFonts w:ascii="Times New Roman" w:hAnsi="Times New Roman" w:cs="Times New Roman"/>
          <w:b/>
        </w:rPr>
        <w:t>Fig.4 Puncturing</w:t>
      </w:r>
    </w:p>
    <w:p w:rsidR="004C7DE1" w:rsidRDefault="004C35AE" w:rsidP="004B363A">
      <w:pPr>
        <w:spacing w:after="0" w:line="276" w:lineRule="auto"/>
        <w:jc w:val="left"/>
        <w:rPr>
          <w:rFonts w:ascii="Times New Roman" w:hAnsi="Times New Roman" w:cs="Times New Roman"/>
        </w:rPr>
      </w:pPr>
      <w:r>
        <w:rPr>
          <w:rFonts w:ascii="Times New Roman" w:hAnsi="Times New Roman" w:cs="Times New Roman"/>
        </w:rPr>
        <w:t>The proposed</w:t>
      </w:r>
      <w:r w:rsidR="00A87801">
        <w:rPr>
          <w:rFonts w:ascii="Times New Roman" w:hAnsi="Times New Roman" w:cs="Times New Roman"/>
        </w:rPr>
        <w:t xml:space="preserve"> system needs to implement the multiple blocks of codes which are to be employed over the entire bit stream. The proposed system for a stream of bits is depicted in figure 5.</w:t>
      </w:r>
    </w:p>
    <w:p w:rsidR="009C1E84" w:rsidRDefault="009C1E84" w:rsidP="004B363A">
      <w:pPr>
        <w:spacing w:after="0" w:line="276" w:lineRule="auto"/>
        <w:jc w:val="left"/>
        <w:rPr>
          <w:rFonts w:ascii="Times New Roman" w:hAnsi="Times New Roman" w:cs="Times New Roman"/>
        </w:rPr>
      </w:pPr>
    </w:p>
    <w:p w:rsidR="00A87801" w:rsidRDefault="00A87801" w:rsidP="004B363A">
      <w:pPr>
        <w:spacing w:after="0" w:line="276" w:lineRule="auto"/>
        <w:jc w:val="left"/>
        <w:rPr>
          <w:rFonts w:ascii="Times New Roman" w:hAnsi="Times New Roman" w:cs="Times New Roman"/>
        </w:rPr>
      </w:pPr>
      <w:r>
        <w:rPr>
          <w:noProof/>
        </w:rPr>
        <w:drawing>
          <wp:inline distT="0" distB="0" distL="0" distR="0">
            <wp:extent cx="2627385" cy="14831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5286" cy="1510151"/>
                    </a:xfrm>
                    <a:prstGeom prst="rect">
                      <a:avLst/>
                    </a:prstGeom>
                  </pic:spPr>
                </pic:pic>
              </a:graphicData>
            </a:graphic>
          </wp:inline>
        </w:drawing>
      </w:r>
    </w:p>
    <w:p w:rsidR="005E0D5F" w:rsidRPr="005E0D5F" w:rsidRDefault="005E0D5F" w:rsidP="005E0D5F">
      <w:pPr>
        <w:spacing w:after="0" w:line="276" w:lineRule="auto"/>
        <w:jc w:val="center"/>
        <w:rPr>
          <w:rFonts w:ascii="Times New Roman" w:hAnsi="Times New Roman" w:cs="Times New Roman"/>
          <w:b/>
          <w:bCs/>
        </w:rPr>
      </w:pPr>
      <w:r>
        <w:rPr>
          <w:rFonts w:ascii="Times New Roman" w:hAnsi="Times New Roman" w:cs="Times New Roman"/>
          <w:b/>
          <w:bCs/>
        </w:rPr>
        <w:t>Fig.5 Bit Stream Structure for decoder.</w:t>
      </w:r>
    </w:p>
    <w:p w:rsidR="00E7580F" w:rsidRPr="002E0728" w:rsidRDefault="00E7580F" w:rsidP="00E7580F">
      <w:pPr>
        <w:spacing w:after="0" w:line="276" w:lineRule="auto"/>
        <w:jc w:val="left"/>
        <w:rPr>
          <w:rFonts w:ascii="Times New Roman" w:hAnsi="Times New Roman" w:cs="Times New Roman"/>
        </w:rPr>
      </w:pPr>
    </w:p>
    <w:p w:rsidR="004C7DE1" w:rsidRDefault="001B14AC" w:rsidP="001B14AC">
      <w:pPr>
        <w:spacing w:after="0" w:line="276" w:lineRule="auto"/>
        <w:rPr>
          <w:rFonts w:ascii="Times New Roman" w:hAnsi="Times New Roman" w:cs="Times New Roman"/>
          <w:bCs/>
        </w:rPr>
      </w:pPr>
      <w:r>
        <w:rPr>
          <w:rFonts w:ascii="Times New Roman" w:hAnsi="Times New Roman" w:cs="Times New Roman"/>
          <w:bCs/>
        </w:rPr>
        <w:t>The proposed system has a cascade structure for the bits in which the parity and information bits are cascaded as:</w:t>
      </w:r>
    </w:p>
    <w:p w:rsidR="001B14AC" w:rsidRDefault="001B14AC" w:rsidP="004B363A">
      <w:pPr>
        <w:spacing w:after="0" w:line="276" w:lineRule="auto"/>
        <w:jc w:val="left"/>
        <w:rPr>
          <w:rFonts w:ascii="Times New Roman" w:hAnsi="Times New Roman" w:cs="Times New Roman"/>
          <w:bCs/>
        </w:rPr>
      </w:pPr>
    </w:p>
    <w:p w:rsidR="001B14AC" w:rsidRDefault="001B14AC" w:rsidP="004B363A">
      <w:pPr>
        <w:spacing w:after="0" w:line="276" w:lineRule="auto"/>
        <w:jc w:val="left"/>
        <w:rPr>
          <w:rFonts w:ascii="Times New Roman" w:hAnsi="Times New Roman" w:cs="Times New Roman"/>
          <w:bCs/>
        </w:rPr>
      </w:pPr>
      <w:r>
        <w:rPr>
          <w:noProof/>
        </w:rPr>
        <w:drawing>
          <wp:inline distT="0" distB="0" distL="0" distR="0">
            <wp:extent cx="2626880" cy="17841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3888" cy="1836499"/>
                    </a:xfrm>
                    <a:prstGeom prst="rect">
                      <a:avLst/>
                    </a:prstGeom>
                  </pic:spPr>
                </pic:pic>
              </a:graphicData>
            </a:graphic>
          </wp:inline>
        </w:drawing>
      </w:r>
    </w:p>
    <w:p w:rsidR="001B14AC" w:rsidRDefault="001B14AC" w:rsidP="004B363A">
      <w:pPr>
        <w:spacing w:after="0" w:line="276" w:lineRule="auto"/>
        <w:jc w:val="left"/>
        <w:rPr>
          <w:rFonts w:ascii="Times New Roman" w:hAnsi="Times New Roman" w:cs="Times New Roman"/>
          <w:bCs/>
        </w:rPr>
      </w:pPr>
    </w:p>
    <w:p w:rsidR="001B14AC" w:rsidRDefault="00F808B6" w:rsidP="00AD3013">
      <w:pPr>
        <w:spacing w:after="0" w:line="276" w:lineRule="auto"/>
        <w:jc w:val="center"/>
        <w:rPr>
          <w:rFonts w:ascii="Times New Roman" w:hAnsi="Times New Roman" w:cs="Times New Roman"/>
          <w:b/>
          <w:bCs/>
        </w:rPr>
      </w:pPr>
      <w:r>
        <w:rPr>
          <w:rFonts w:ascii="Times New Roman" w:hAnsi="Times New Roman" w:cs="Times New Roman"/>
          <w:b/>
          <w:bCs/>
        </w:rPr>
        <w:t>Fig.6</w:t>
      </w:r>
      <w:r w:rsidR="001B14AC">
        <w:rPr>
          <w:rFonts w:ascii="Times New Roman" w:hAnsi="Times New Roman" w:cs="Times New Roman"/>
          <w:b/>
          <w:bCs/>
        </w:rPr>
        <w:t xml:space="preserve"> Cascading bit stream.</w:t>
      </w:r>
    </w:p>
    <w:p w:rsidR="00AD3013" w:rsidRDefault="00AD3013" w:rsidP="00AD3013">
      <w:pPr>
        <w:spacing w:after="0" w:line="276" w:lineRule="auto"/>
        <w:jc w:val="center"/>
        <w:rPr>
          <w:rFonts w:ascii="Times New Roman" w:hAnsi="Times New Roman" w:cs="Times New Roman"/>
          <w:b/>
          <w:bCs/>
        </w:rPr>
      </w:pPr>
    </w:p>
    <w:p w:rsidR="00AD3013" w:rsidRPr="00AD3013" w:rsidRDefault="00AD3013" w:rsidP="00AC4F4A">
      <w:pPr>
        <w:spacing w:after="0" w:line="276" w:lineRule="auto"/>
        <w:rPr>
          <w:rFonts w:ascii="Times New Roman" w:hAnsi="Times New Roman" w:cs="Times New Roman"/>
        </w:rPr>
      </w:pPr>
      <w:r>
        <w:rPr>
          <w:rFonts w:ascii="Times New Roman" w:hAnsi="Times New Roman" w:cs="Times New Roman"/>
        </w:rPr>
        <w:t xml:space="preserve">The adjacent bit streams are cascaded in this case. The </w:t>
      </w:r>
      <w:r w:rsidR="00602364">
        <w:rPr>
          <w:rFonts w:ascii="Times New Roman" w:hAnsi="Times New Roman" w:cs="Times New Roman"/>
        </w:rPr>
        <w:t xml:space="preserve">cascade of the bit streams form a </w:t>
      </w:r>
      <w:r w:rsidR="00602364">
        <w:rPr>
          <w:rFonts w:ascii="Times New Roman" w:hAnsi="Times New Roman" w:cs="Times New Roman"/>
        </w:rPr>
        <w:lastRenderedPageBreak/>
        <w:t xml:space="preserve">transport block. </w:t>
      </w:r>
      <w:r w:rsidR="00CA11C3">
        <w:rPr>
          <w:rFonts w:ascii="Times New Roman" w:hAnsi="Times New Roman" w:cs="Times New Roman"/>
        </w:rPr>
        <w:t xml:space="preserve">The cascade of non-adjacent blocks makes the system complexity lesser compared to </w:t>
      </w:r>
      <w:r w:rsidR="00863CD5">
        <w:rPr>
          <w:rFonts w:ascii="Times New Roman" w:hAnsi="Times New Roman" w:cs="Times New Roman"/>
        </w:rPr>
        <w:t>the cascade of adjacent blocks.</w:t>
      </w:r>
    </w:p>
    <w:p w:rsidR="001B14AC" w:rsidRPr="001B14AC" w:rsidRDefault="001B14AC" w:rsidP="004B363A">
      <w:pPr>
        <w:spacing w:after="0" w:line="276" w:lineRule="auto"/>
        <w:jc w:val="left"/>
        <w:rPr>
          <w:rFonts w:ascii="Times New Roman" w:hAnsi="Times New Roman" w:cs="Times New Roman"/>
          <w:bCs/>
        </w:rPr>
      </w:pPr>
    </w:p>
    <w:p w:rsidR="004C7DE1" w:rsidRDefault="00C340D2" w:rsidP="004B363A">
      <w:pPr>
        <w:spacing w:after="0" w:line="276" w:lineRule="auto"/>
        <w:jc w:val="left"/>
        <w:rPr>
          <w:rFonts w:ascii="Times New Roman" w:hAnsi="Times New Roman" w:cs="Times New Roman"/>
          <w:b/>
          <w:bCs/>
        </w:rPr>
      </w:pPr>
      <w:r>
        <w:rPr>
          <w:rFonts w:ascii="Times New Roman" w:hAnsi="Times New Roman" w:cs="Times New Roman"/>
          <w:b/>
          <w:bCs/>
        </w:rPr>
        <w:t>IVRESULTS AND DISCUSSIONS</w:t>
      </w:r>
    </w:p>
    <w:p w:rsidR="009C3ACC" w:rsidRDefault="009C3ACC" w:rsidP="004B363A">
      <w:pPr>
        <w:spacing w:after="0" w:line="276" w:lineRule="auto"/>
        <w:jc w:val="left"/>
        <w:rPr>
          <w:rFonts w:ascii="Times New Roman" w:hAnsi="Times New Roman" w:cs="Times New Roman"/>
          <w:b/>
          <w:bCs/>
        </w:rPr>
      </w:pPr>
    </w:p>
    <w:p w:rsidR="009C3ACC" w:rsidRDefault="00737358" w:rsidP="00514012">
      <w:pPr>
        <w:spacing w:after="0" w:line="276" w:lineRule="auto"/>
        <w:rPr>
          <w:rFonts w:ascii="Times New Roman" w:hAnsi="Times New Roman" w:cs="Times New Roman"/>
          <w:bCs/>
        </w:rPr>
      </w:pPr>
      <w:r>
        <w:rPr>
          <w:rFonts w:ascii="Times New Roman" w:hAnsi="Times New Roman" w:cs="Times New Roman"/>
          <w:bCs/>
        </w:rPr>
        <w:t xml:space="preserve">The system designed starts off with generation of random binary data stream of 1s and 0s. To emulate a practical </w:t>
      </w:r>
      <w:r w:rsidR="00F808B6">
        <w:rPr>
          <w:rFonts w:ascii="Times New Roman" w:hAnsi="Times New Roman" w:cs="Times New Roman"/>
          <w:bCs/>
        </w:rPr>
        <w:t>situation, noise has been added to the bit stream.</w:t>
      </w:r>
    </w:p>
    <w:p w:rsidR="00D653A1" w:rsidRDefault="00D653A1" w:rsidP="004B363A">
      <w:pPr>
        <w:spacing w:after="0" w:line="276" w:lineRule="auto"/>
        <w:jc w:val="left"/>
        <w:rPr>
          <w:rFonts w:ascii="Times New Roman" w:hAnsi="Times New Roman" w:cs="Times New Roman"/>
          <w:bCs/>
        </w:rPr>
      </w:pPr>
    </w:p>
    <w:p w:rsidR="009C3ACC" w:rsidRPr="009C3ACC" w:rsidRDefault="006F5E4C" w:rsidP="009C3ACC">
      <w:pPr>
        <w:spacing w:after="0" w:line="276" w:lineRule="auto"/>
        <w:jc w:val="center"/>
        <w:rPr>
          <w:rFonts w:ascii="Times New Roman" w:hAnsi="Times New Roman" w:cs="Times New Roman"/>
          <w:bCs/>
        </w:rPr>
      </w:pPr>
      <w:r>
        <w:rPr>
          <w:rFonts w:ascii="Times New Roman" w:hAnsi="Times New Roman" w:cs="Times New Roman"/>
          <w:bCs/>
          <w:noProof/>
        </w:rPr>
        <w:drawing>
          <wp:inline distT="0" distB="0" distL="0" distR="0">
            <wp:extent cx="2730868" cy="1775534"/>
            <wp:effectExtent l="0" t="0" r="0" b="0"/>
            <wp:docPr id="1" name="Picture 1" descr="H:\Mansi Mam 29 June\signal before passing through 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nsi Mam 29 June\signal before passing through channel.PNG"/>
                    <pic:cNvPicPr>
                      <a:picLocks noChangeAspect="1" noChangeArrowheads="1"/>
                    </pic:cNvPicPr>
                  </pic:nvPicPr>
                  <pic:blipFill>
                    <a:blip r:embed="rId13" cstate="print"/>
                    <a:srcRect/>
                    <a:stretch>
                      <a:fillRect/>
                    </a:stretch>
                  </pic:blipFill>
                  <pic:spPr bwMode="auto">
                    <a:xfrm>
                      <a:off x="0" y="0"/>
                      <a:ext cx="2753121" cy="1790002"/>
                    </a:xfrm>
                    <a:prstGeom prst="rect">
                      <a:avLst/>
                    </a:prstGeom>
                    <a:noFill/>
                    <a:ln w="9525">
                      <a:noFill/>
                      <a:miter lim="800000"/>
                      <a:headEnd/>
                      <a:tailEnd/>
                    </a:ln>
                  </pic:spPr>
                </pic:pic>
              </a:graphicData>
            </a:graphic>
          </wp:inline>
        </w:drawing>
      </w:r>
    </w:p>
    <w:p w:rsidR="004C7DE1" w:rsidRDefault="00F808B6" w:rsidP="009C3ACC">
      <w:pPr>
        <w:spacing w:after="0" w:line="276" w:lineRule="auto"/>
        <w:jc w:val="center"/>
        <w:rPr>
          <w:rFonts w:ascii="Times New Roman" w:hAnsi="Times New Roman" w:cs="Times New Roman"/>
          <w:b/>
          <w:bCs/>
        </w:rPr>
      </w:pPr>
      <w:r>
        <w:rPr>
          <w:rFonts w:ascii="Times New Roman" w:hAnsi="Times New Roman" w:cs="Times New Roman"/>
          <w:b/>
          <w:bCs/>
        </w:rPr>
        <w:t xml:space="preserve">Fig.7Binary Data </w:t>
      </w:r>
    </w:p>
    <w:p w:rsidR="00F808B6" w:rsidRDefault="00F808B6" w:rsidP="00F808B6">
      <w:pPr>
        <w:spacing w:after="0" w:line="276" w:lineRule="auto"/>
        <w:jc w:val="left"/>
        <w:rPr>
          <w:rFonts w:ascii="Times New Roman" w:hAnsi="Times New Roman" w:cs="Times New Roman"/>
          <w:b/>
          <w:bCs/>
        </w:rPr>
      </w:pPr>
    </w:p>
    <w:p w:rsidR="00F808B6" w:rsidRPr="00F808B6" w:rsidRDefault="00F808B6" w:rsidP="00F808B6">
      <w:pPr>
        <w:spacing w:after="0" w:line="276" w:lineRule="auto"/>
        <w:jc w:val="left"/>
        <w:rPr>
          <w:rFonts w:ascii="Times New Roman" w:hAnsi="Times New Roman" w:cs="Times New Roman"/>
        </w:rPr>
      </w:pPr>
      <w:r>
        <w:rPr>
          <w:rFonts w:ascii="Times New Roman" w:hAnsi="Times New Roman" w:cs="Times New Roman"/>
        </w:rPr>
        <w:t>Figure 7 depicts the binary data generated and to be transmitted.</w:t>
      </w:r>
    </w:p>
    <w:p w:rsidR="00F808B6" w:rsidRDefault="00F808B6" w:rsidP="00F808B6">
      <w:pPr>
        <w:spacing w:after="0" w:line="276" w:lineRule="auto"/>
        <w:ind w:left="0"/>
        <w:jc w:val="left"/>
        <w:rPr>
          <w:rFonts w:ascii="Times New Roman" w:hAnsi="Times New Roman" w:cs="Times New Roman"/>
          <w:b/>
          <w:bCs/>
        </w:rPr>
      </w:pPr>
    </w:p>
    <w:p w:rsidR="009C3ACC" w:rsidRDefault="006F5E4C" w:rsidP="009C3ACC">
      <w:pPr>
        <w:spacing w:after="0" w:line="276"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2742020" cy="1802167"/>
            <wp:effectExtent l="0" t="0" r="0" b="0"/>
            <wp:docPr id="3" name="Picture 2" descr="H:\Mansi Mam 29 June\Addition of Noise in 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ansi Mam 29 June\Addition of Noise in Channel.PNG"/>
                    <pic:cNvPicPr>
                      <a:picLocks noChangeAspect="1" noChangeArrowheads="1"/>
                    </pic:cNvPicPr>
                  </pic:nvPicPr>
                  <pic:blipFill>
                    <a:blip r:embed="rId14" cstate="print"/>
                    <a:srcRect/>
                    <a:stretch>
                      <a:fillRect/>
                    </a:stretch>
                  </pic:blipFill>
                  <pic:spPr bwMode="auto">
                    <a:xfrm>
                      <a:off x="0" y="0"/>
                      <a:ext cx="2756497" cy="1811682"/>
                    </a:xfrm>
                    <a:prstGeom prst="rect">
                      <a:avLst/>
                    </a:prstGeom>
                    <a:noFill/>
                    <a:ln w="9525">
                      <a:noFill/>
                      <a:miter lim="800000"/>
                      <a:headEnd/>
                      <a:tailEnd/>
                    </a:ln>
                  </pic:spPr>
                </pic:pic>
              </a:graphicData>
            </a:graphic>
          </wp:inline>
        </w:drawing>
      </w:r>
    </w:p>
    <w:p w:rsidR="009C3ACC" w:rsidRDefault="00EB6029" w:rsidP="009C3ACC">
      <w:pPr>
        <w:spacing w:after="0" w:line="276" w:lineRule="auto"/>
        <w:jc w:val="center"/>
        <w:rPr>
          <w:rFonts w:ascii="Times New Roman" w:hAnsi="Times New Roman" w:cs="Times New Roman"/>
          <w:b/>
          <w:bCs/>
        </w:rPr>
      </w:pPr>
      <w:r>
        <w:rPr>
          <w:rFonts w:ascii="Times New Roman" w:hAnsi="Times New Roman" w:cs="Times New Roman"/>
          <w:b/>
          <w:bCs/>
        </w:rPr>
        <w:t>Fig.8Noise added to bit stream</w:t>
      </w:r>
    </w:p>
    <w:p w:rsidR="00514012" w:rsidRDefault="00514012" w:rsidP="009C3ACC">
      <w:pPr>
        <w:spacing w:after="0" w:line="276" w:lineRule="auto"/>
        <w:jc w:val="center"/>
        <w:rPr>
          <w:rFonts w:ascii="Times New Roman" w:hAnsi="Times New Roman" w:cs="Times New Roman"/>
          <w:b/>
          <w:bCs/>
        </w:rPr>
      </w:pPr>
    </w:p>
    <w:p w:rsidR="00514012" w:rsidRPr="00514012" w:rsidRDefault="00514012" w:rsidP="00514012">
      <w:pPr>
        <w:spacing w:after="0" w:line="276" w:lineRule="auto"/>
        <w:jc w:val="left"/>
        <w:rPr>
          <w:rFonts w:ascii="Times New Roman" w:hAnsi="Times New Roman" w:cs="Times New Roman"/>
        </w:rPr>
      </w:pPr>
      <w:r>
        <w:rPr>
          <w:rFonts w:ascii="Times New Roman" w:hAnsi="Times New Roman" w:cs="Times New Roman"/>
        </w:rPr>
        <w:t>Figure 8 depicts the noise added to the binary data stream.</w:t>
      </w:r>
    </w:p>
    <w:p w:rsidR="001B14AC" w:rsidRDefault="001B14AC" w:rsidP="00514012">
      <w:pPr>
        <w:spacing w:after="0" w:line="276" w:lineRule="auto"/>
        <w:ind w:left="0"/>
        <w:rPr>
          <w:rFonts w:ascii="Times New Roman" w:hAnsi="Times New Roman" w:cs="Times New Roman"/>
          <w:b/>
          <w:bCs/>
        </w:rPr>
      </w:pPr>
    </w:p>
    <w:p w:rsidR="006963CC" w:rsidRDefault="006F5E4C" w:rsidP="006963CC">
      <w:pPr>
        <w:spacing w:after="0" w:line="276" w:lineRule="auto"/>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extent cx="2733342" cy="1713390"/>
            <wp:effectExtent l="0" t="0" r="0" b="0"/>
            <wp:docPr id="6" name="Picture 4" descr="H:\Mansi Mam 29 June\signal after passing through 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ansi Mam 29 June\signal after passing through channel.PNG"/>
                    <pic:cNvPicPr>
                      <a:picLocks noChangeAspect="1" noChangeArrowheads="1"/>
                    </pic:cNvPicPr>
                  </pic:nvPicPr>
                  <pic:blipFill>
                    <a:blip r:embed="rId15" cstate="print"/>
                    <a:srcRect/>
                    <a:stretch>
                      <a:fillRect/>
                    </a:stretch>
                  </pic:blipFill>
                  <pic:spPr bwMode="auto">
                    <a:xfrm>
                      <a:off x="0" y="0"/>
                      <a:ext cx="2785171" cy="1745879"/>
                    </a:xfrm>
                    <a:prstGeom prst="rect">
                      <a:avLst/>
                    </a:prstGeom>
                    <a:noFill/>
                    <a:ln w="9525">
                      <a:noFill/>
                      <a:miter lim="800000"/>
                      <a:headEnd/>
                      <a:tailEnd/>
                    </a:ln>
                  </pic:spPr>
                </pic:pic>
              </a:graphicData>
            </a:graphic>
          </wp:inline>
        </w:drawing>
      </w:r>
    </w:p>
    <w:p w:rsidR="006963CC" w:rsidRDefault="006963CC" w:rsidP="006963CC">
      <w:pPr>
        <w:spacing w:after="0" w:line="276" w:lineRule="auto"/>
        <w:jc w:val="center"/>
        <w:rPr>
          <w:rFonts w:ascii="Times New Roman" w:hAnsi="Times New Roman" w:cs="Times New Roman"/>
          <w:b/>
          <w:bCs/>
        </w:rPr>
      </w:pPr>
      <w:r>
        <w:rPr>
          <w:rFonts w:ascii="Times New Roman" w:hAnsi="Times New Roman" w:cs="Times New Roman"/>
          <w:b/>
          <w:bCs/>
        </w:rPr>
        <w:t>Fi</w:t>
      </w:r>
      <w:r w:rsidR="003C1308">
        <w:rPr>
          <w:rFonts w:ascii="Times New Roman" w:hAnsi="Times New Roman" w:cs="Times New Roman"/>
          <w:b/>
          <w:bCs/>
        </w:rPr>
        <w:t>g.9</w:t>
      </w:r>
      <w:r w:rsidR="00514012">
        <w:rPr>
          <w:rFonts w:ascii="Times New Roman" w:hAnsi="Times New Roman" w:cs="Times New Roman"/>
          <w:b/>
          <w:bCs/>
        </w:rPr>
        <w:t>Bit Stream after noise</w:t>
      </w:r>
    </w:p>
    <w:p w:rsidR="00CE44FD" w:rsidRDefault="00CE44FD" w:rsidP="006963CC">
      <w:pPr>
        <w:spacing w:after="0" w:line="276" w:lineRule="auto"/>
        <w:jc w:val="center"/>
        <w:rPr>
          <w:rFonts w:ascii="Times New Roman" w:hAnsi="Times New Roman" w:cs="Times New Roman"/>
          <w:b/>
          <w:bCs/>
        </w:rPr>
      </w:pPr>
    </w:p>
    <w:p w:rsidR="008A577B" w:rsidRPr="00CF675E" w:rsidRDefault="00CE44FD" w:rsidP="00CF675E">
      <w:pPr>
        <w:spacing w:after="0" w:line="276" w:lineRule="auto"/>
        <w:jc w:val="left"/>
        <w:rPr>
          <w:rFonts w:ascii="Times New Roman" w:hAnsi="Times New Roman" w:cs="Times New Roman"/>
        </w:rPr>
      </w:pPr>
      <w:r>
        <w:rPr>
          <w:rFonts w:ascii="Times New Roman" w:hAnsi="Times New Roman" w:cs="Times New Roman"/>
        </w:rPr>
        <w:t>Figure 9 depicts the data stream after noise addition.</w:t>
      </w:r>
    </w:p>
    <w:p w:rsidR="004C7DE1" w:rsidRDefault="004C7DE1" w:rsidP="008A577B">
      <w:pPr>
        <w:spacing w:after="0" w:line="276" w:lineRule="auto"/>
        <w:jc w:val="center"/>
        <w:rPr>
          <w:rFonts w:ascii="Times New Roman" w:hAnsi="Times New Roman" w:cs="Times New Roman"/>
          <w:b/>
          <w:bCs/>
        </w:rPr>
      </w:pPr>
    </w:p>
    <w:p w:rsidR="006963CC" w:rsidRDefault="006963CC" w:rsidP="006963CC">
      <w:pPr>
        <w:spacing w:after="0" w:line="276" w:lineRule="auto"/>
        <w:jc w:val="center"/>
        <w:rPr>
          <w:rFonts w:ascii="Times New Roman" w:hAnsi="Times New Roman" w:cs="Times New Roman"/>
          <w:b/>
          <w:bCs/>
        </w:rPr>
      </w:pPr>
      <w:bookmarkStart w:id="0" w:name="_GoBack"/>
      <w:r>
        <w:rPr>
          <w:rFonts w:ascii="Times New Roman" w:hAnsi="Times New Roman" w:cs="Times New Roman"/>
          <w:b/>
          <w:bCs/>
          <w:noProof/>
        </w:rPr>
        <w:drawing>
          <wp:inline distT="0" distB="0" distL="0" distR="0">
            <wp:extent cx="2820685" cy="2854325"/>
            <wp:effectExtent l="0" t="0" r="0" b="0"/>
            <wp:docPr id="5" name="Picture 1" descr="C:\Users\admin\Desktop\Sonal_10 April\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onal_10 April\BER.JPG"/>
                    <pic:cNvPicPr>
                      <a:picLocks noChangeAspect="1" noChangeArrowheads="1"/>
                    </pic:cNvPicPr>
                  </pic:nvPicPr>
                  <pic:blipFill>
                    <a:blip r:embed="rId16" cstate="print"/>
                    <a:srcRect/>
                    <a:stretch>
                      <a:fillRect/>
                    </a:stretch>
                  </pic:blipFill>
                  <pic:spPr bwMode="auto">
                    <a:xfrm>
                      <a:off x="0" y="0"/>
                      <a:ext cx="2856981" cy="2891054"/>
                    </a:xfrm>
                    <a:prstGeom prst="rect">
                      <a:avLst/>
                    </a:prstGeom>
                    <a:noFill/>
                    <a:ln w="9525">
                      <a:noFill/>
                      <a:miter lim="800000"/>
                      <a:headEnd/>
                      <a:tailEnd/>
                    </a:ln>
                  </pic:spPr>
                </pic:pic>
              </a:graphicData>
            </a:graphic>
          </wp:inline>
        </w:drawing>
      </w:r>
      <w:bookmarkEnd w:id="0"/>
    </w:p>
    <w:p w:rsidR="004C7DE1" w:rsidRDefault="004C7DE1" w:rsidP="004B363A">
      <w:pPr>
        <w:spacing w:after="0" w:line="276" w:lineRule="auto"/>
        <w:jc w:val="left"/>
        <w:rPr>
          <w:rFonts w:ascii="Times New Roman" w:hAnsi="Times New Roman" w:cs="Times New Roman"/>
          <w:b/>
          <w:bCs/>
        </w:rPr>
      </w:pPr>
    </w:p>
    <w:p w:rsidR="004C7DE1" w:rsidRDefault="008A577B" w:rsidP="006963CC">
      <w:pPr>
        <w:spacing w:after="0" w:line="276" w:lineRule="auto"/>
        <w:jc w:val="center"/>
        <w:rPr>
          <w:rFonts w:ascii="Times New Roman" w:hAnsi="Times New Roman" w:cs="Times New Roman"/>
          <w:b/>
          <w:bCs/>
        </w:rPr>
      </w:pPr>
      <w:r>
        <w:rPr>
          <w:rFonts w:ascii="Times New Roman" w:hAnsi="Times New Roman" w:cs="Times New Roman"/>
          <w:b/>
          <w:bCs/>
        </w:rPr>
        <w:t>Fig.10</w:t>
      </w:r>
      <w:r w:rsidR="00CF675E">
        <w:rPr>
          <w:rFonts w:ascii="Times New Roman" w:hAnsi="Times New Roman" w:cs="Times New Roman"/>
          <w:b/>
          <w:bCs/>
        </w:rPr>
        <w:t>Error rate of system</w:t>
      </w:r>
    </w:p>
    <w:p w:rsidR="00C566CF" w:rsidRDefault="00C566CF" w:rsidP="006963CC">
      <w:pPr>
        <w:spacing w:after="0" w:line="276" w:lineRule="auto"/>
        <w:jc w:val="center"/>
        <w:rPr>
          <w:rFonts w:ascii="Times New Roman" w:hAnsi="Times New Roman" w:cs="Times New Roman"/>
          <w:b/>
          <w:bCs/>
        </w:rPr>
      </w:pPr>
    </w:p>
    <w:p w:rsidR="006F5E4C" w:rsidRPr="00C871A6" w:rsidRDefault="00C566CF" w:rsidP="00C871A6">
      <w:pPr>
        <w:spacing w:after="0" w:line="276" w:lineRule="auto"/>
        <w:rPr>
          <w:rFonts w:ascii="Times New Roman" w:hAnsi="Times New Roman" w:cs="Times New Roman"/>
        </w:rPr>
      </w:pPr>
      <w:r>
        <w:rPr>
          <w:rFonts w:ascii="Times New Roman" w:hAnsi="Times New Roman" w:cs="Times New Roman"/>
        </w:rPr>
        <w:t xml:space="preserve">Figure 10 depicts the error performance </w:t>
      </w:r>
      <w:r w:rsidR="005F4BA1">
        <w:rPr>
          <w:rFonts w:ascii="Times New Roman" w:hAnsi="Times New Roman" w:cs="Times New Roman"/>
        </w:rPr>
        <w:t xml:space="preserve">of the proposed system, as a function of iterations. </w:t>
      </w:r>
    </w:p>
    <w:p w:rsidR="006F5E4C" w:rsidRDefault="006F5E4C" w:rsidP="006963CC">
      <w:pPr>
        <w:spacing w:after="0" w:line="276" w:lineRule="auto"/>
        <w:jc w:val="center"/>
        <w:rPr>
          <w:rFonts w:ascii="Times New Roman" w:hAnsi="Times New Roman" w:cs="Times New Roman"/>
          <w:b/>
          <w:bCs/>
        </w:rPr>
      </w:pPr>
    </w:p>
    <w:p w:rsidR="004C7DE1" w:rsidRDefault="006F5E4C" w:rsidP="006F5E4C">
      <w:pPr>
        <w:spacing w:after="0" w:line="276" w:lineRule="auto"/>
        <w:ind w:left="0"/>
        <w:jc w:val="center"/>
        <w:rPr>
          <w:rFonts w:ascii="Times New Roman" w:hAnsi="Times New Roman" w:cs="Times New Roman"/>
          <w:bCs/>
        </w:rPr>
      </w:pPr>
      <w:r>
        <w:rPr>
          <w:rFonts w:ascii="Times New Roman" w:hAnsi="Times New Roman" w:cs="Times New Roman"/>
          <w:bCs/>
          <w:noProof/>
        </w:rPr>
        <w:lastRenderedPageBreak/>
        <w:drawing>
          <wp:inline distT="0" distB="0" distL="0" distR="0">
            <wp:extent cx="2999105" cy="3111190"/>
            <wp:effectExtent l="0" t="0" r="0" b="0"/>
            <wp:docPr id="7" name="Picture 5" descr="H:\Mansi Mam 29 June\coded and u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ansi Mam 29 June\coded and uncoded.PNG"/>
                    <pic:cNvPicPr>
                      <a:picLocks noChangeAspect="1" noChangeArrowheads="1"/>
                    </pic:cNvPicPr>
                  </pic:nvPicPr>
                  <pic:blipFill>
                    <a:blip r:embed="rId17" cstate="print"/>
                    <a:srcRect/>
                    <a:stretch>
                      <a:fillRect/>
                    </a:stretch>
                  </pic:blipFill>
                  <pic:spPr bwMode="auto">
                    <a:xfrm>
                      <a:off x="0" y="0"/>
                      <a:ext cx="3028886" cy="3142084"/>
                    </a:xfrm>
                    <a:prstGeom prst="rect">
                      <a:avLst/>
                    </a:prstGeom>
                    <a:noFill/>
                    <a:ln w="9525">
                      <a:noFill/>
                      <a:miter lim="800000"/>
                      <a:headEnd/>
                      <a:tailEnd/>
                    </a:ln>
                  </pic:spPr>
                </pic:pic>
              </a:graphicData>
            </a:graphic>
          </wp:inline>
        </w:drawing>
      </w:r>
    </w:p>
    <w:p w:rsidR="006F5E4C" w:rsidRPr="006F5E4C" w:rsidRDefault="00C871A6" w:rsidP="006F5E4C">
      <w:pPr>
        <w:spacing w:after="0" w:line="276" w:lineRule="auto"/>
        <w:jc w:val="center"/>
        <w:rPr>
          <w:rFonts w:ascii="Times New Roman" w:hAnsi="Times New Roman" w:cs="Times New Roman"/>
          <w:b/>
          <w:bCs/>
        </w:rPr>
      </w:pPr>
      <w:r>
        <w:rPr>
          <w:rFonts w:ascii="Times New Roman" w:hAnsi="Times New Roman" w:cs="Times New Roman"/>
          <w:b/>
          <w:bCs/>
        </w:rPr>
        <w:t>Fig.12Error rate comparison</w:t>
      </w:r>
    </w:p>
    <w:p w:rsidR="006F5E4C" w:rsidRDefault="006F5E4C" w:rsidP="004B363A">
      <w:pPr>
        <w:spacing w:after="0" w:line="276" w:lineRule="auto"/>
        <w:rPr>
          <w:rFonts w:ascii="Times New Roman" w:hAnsi="Times New Roman" w:cs="Times New Roman"/>
          <w:b/>
          <w:bCs/>
        </w:rPr>
      </w:pPr>
    </w:p>
    <w:p w:rsidR="00193072" w:rsidRDefault="001758AA" w:rsidP="004B363A">
      <w:pPr>
        <w:spacing w:after="0" w:line="276" w:lineRule="auto"/>
        <w:rPr>
          <w:rFonts w:ascii="Times New Roman" w:hAnsi="Times New Roman" w:cs="Times New Roman"/>
        </w:rPr>
      </w:pPr>
      <w:r>
        <w:rPr>
          <w:rFonts w:ascii="Times New Roman" w:hAnsi="Times New Roman" w:cs="Times New Roman"/>
        </w:rPr>
        <w:t>Figure 12 depicts the conditions of error rate with no, soft and hard coding techniques employed.</w:t>
      </w:r>
    </w:p>
    <w:p w:rsidR="001758AA" w:rsidRDefault="001758AA" w:rsidP="004B363A">
      <w:pPr>
        <w:spacing w:after="0" w:line="276" w:lineRule="auto"/>
        <w:rPr>
          <w:rFonts w:ascii="Times New Roman" w:hAnsi="Times New Roman" w:cs="Times New Roman"/>
        </w:rPr>
      </w:pPr>
    </w:p>
    <w:p w:rsidR="001758AA" w:rsidRDefault="001758AA" w:rsidP="004B363A">
      <w:pPr>
        <w:spacing w:after="0" w:line="276" w:lineRule="auto"/>
        <w:rPr>
          <w:rFonts w:ascii="Times New Roman" w:hAnsi="Times New Roman" w:cs="Times New Roman"/>
        </w:rPr>
      </w:pPr>
      <w:r>
        <w:rPr>
          <w:rFonts w:ascii="Times New Roman" w:hAnsi="Times New Roman" w:cs="Times New Roman"/>
        </w:rPr>
        <w:t xml:space="preserve">It can be observed that the soft coded SOVA algorithm </w:t>
      </w:r>
      <w:r w:rsidR="0013721B">
        <w:rPr>
          <w:rFonts w:ascii="Times New Roman" w:hAnsi="Times New Roman" w:cs="Times New Roman"/>
        </w:rPr>
        <w:t xml:space="preserve">performs better than the uncoded and hard coded versions. </w:t>
      </w:r>
    </w:p>
    <w:p w:rsidR="0013721B" w:rsidRPr="001758AA" w:rsidRDefault="0013721B" w:rsidP="004B363A">
      <w:pPr>
        <w:spacing w:after="0" w:line="276" w:lineRule="auto"/>
        <w:rPr>
          <w:rFonts w:ascii="Times New Roman" w:hAnsi="Times New Roman" w:cs="Times New Roman"/>
        </w:rPr>
      </w:pPr>
    </w:p>
    <w:p w:rsidR="00574179" w:rsidRDefault="005943E1" w:rsidP="004B363A">
      <w:pPr>
        <w:spacing w:after="0" w:line="276" w:lineRule="auto"/>
        <w:rPr>
          <w:rFonts w:ascii="Times New Roman" w:hAnsi="Times New Roman" w:cs="Times New Roman"/>
          <w:b/>
          <w:bCs/>
        </w:rPr>
      </w:pPr>
      <w:r>
        <w:rPr>
          <w:rFonts w:ascii="Times New Roman" w:hAnsi="Times New Roman" w:cs="Times New Roman"/>
          <w:b/>
          <w:bCs/>
        </w:rPr>
        <w:t xml:space="preserve">Conclusion: </w:t>
      </w:r>
    </w:p>
    <w:p w:rsidR="0024762E" w:rsidRDefault="00996E38" w:rsidP="004B363A">
      <w:pPr>
        <w:spacing w:after="0" w:line="276" w:lineRule="auto"/>
        <w:rPr>
          <w:rFonts w:ascii="Times New Roman" w:hAnsi="Times New Roman" w:cs="Times New Roman"/>
          <w:b/>
          <w:bCs/>
        </w:rPr>
      </w:pPr>
      <w:r>
        <w:rPr>
          <w:rFonts w:ascii="Times New Roman" w:hAnsi="Times New Roman" w:cs="Times New Roman"/>
          <w:b/>
          <w:bCs/>
        </w:rPr>
        <w:t xml:space="preserve">This paper </w:t>
      </w:r>
      <w:r w:rsidR="00674B3A">
        <w:rPr>
          <w:rFonts w:ascii="Times New Roman" w:hAnsi="Times New Roman" w:cs="Times New Roman"/>
          <w:b/>
          <w:bCs/>
        </w:rPr>
        <w:t xml:space="preserve">presents a SoC based implementation mechanism for the error detection and </w:t>
      </w:r>
      <w:r w:rsidR="006762FF">
        <w:rPr>
          <w:rFonts w:ascii="Times New Roman" w:hAnsi="Times New Roman" w:cs="Times New Roman"/>
          <w:b/>
          <w:bCs/>
        </w:rPr>
        <w:t>correction</w:t>
      </w:r>
      <w:r w:rsidR="00674B3A">
        <w:rPr>
          <w:rFonts w:ascii="Times New Roman" w:hAnsi="Times New Roman" w:cs="Times New Roman"/>
          <w:b/>
          <w:bCs/>
        </w:rPr>
        <w:t xml:space="preserve"> of turbo codes with moderate number of iterations and </w:t>
      </w:r>
      <w:r w:rsidR="005E524C">
        <w:rPr>
          <w:rFonts w:ascii="Times New Roman" w:hAnsi="Times New Roman" w:cs="Times New Roman"/>
          <w:b/>
          <w:bCs/>
        </w:rPr>
        <w:t xml:space="preserve">low error rates. </w:t>
      </w:r>
      <w:r w:rsidR="00D51B19">
        <w:rPr>
          <w:rFonts w:ascii="Times New Roman" w:hAnsi="Times New Roman" w:cs="Times New Roman"/>
          <w:b/>
          <w:bCs/>
        </w:rPr>
        <w:t xml:space="preserve">The cascaded structure of the system allows adjacent blocks to be coupled with each other so as to share information among the </w:t>
      </w:r>
      <w:r w:rsidR="00456123">
        <w:rPr>
          <w:rFonts w:ascii="Times New Roman" w:hAnsi="Times New Roman" w:cs="Times New Roman"/>
          <w:b/>
          <w:bCs/>
        </w:rPr>
        <w:t xml:space="preserve">sub-code blocks of the transport blocks. </w:t>
      </w:r>
      <w:r w:rsidR="00F12FE2">
        <w:rPr>
          <w:rFonts w:ascii="Times New Roman" w:hAnsi="Times New Roman" w:cs="Times New Roman"/>
          <w:b/>
          <w:bCs/>
        </w:rPr>
        <w:t xml:space="preserve">The error rate of the system is used to evaluate the performance of the proposed system. </w:t>
      </w:r>
      <w:r w:rsidR="009133F3">
        <w:rPr>
          <w:rFonts w:ascii="Times New Roman" w:hAnsi="Times New Roman" w:cs="Times New Roman"/>
          <w:b/>
          <w:bCs/>
        </w:rPr>
        <w:t>It can be observed that the proposed system outperforms the hard coded and the un</w:t>
      </w:r>
      <w:r w:rsidR="002D1922">
        <w:rPr>
          <w:rFonts w:ascii="Times New Roman" w:hAnsi="Times New Roman" w:cs="Times New Roman"/>
          <w:b/>
          <w:bCs/>
        </w:rPr>
        <w:t>-</w:t>
      </w:r>
      <w:r w:rsidR="009133F3">
        <w:rPr>
          <w:rFonts w:ascii="Times New Roman" w:hAnsi="Times New Roman" w:cs="Times New Roman"/>
          <w:b/>
          <w:bCs/>
        </w:rPr>
        <w:t xml:space="preserve">coded version of the bit streams for the on chip implementation. </w:t>
      </w:r>
      <w:r w:rsidR="00187446">
        <w:rPr>
          <w:rFonts w:ascii="Times New Roman" w:hAnsi="Times New Roman" w:cs="Times New Roman"/>
          <w:b/>
          <w:bCs/>
        </w:rPr>
        <w:t xml:space="preserve">The low or moderate number of iterations signify that the </w:t>
      </w:r>
      <w:r w:rsidR="00187446">
        <w:rPr>
          <w:rFonts w:ascii="Times New Roman" w:hAnsi="Times New Roman" w:cs="Times New Roman"/>
          <w:b/>
          <w:bCs/>
        </w:rPr>
        <w:lastRenderedPageBreak/>
        <w:t>system complexity is less to be implemented as a VLSI-SoC model.</w:t>
      </w:r>
    </w:p>
    <w:p w:rsidR="000A5D76" w:rsidRDefault="000A5D76" w:rsidP="004B363A">
      <w:pPr>
        <w:spacing w:after="0" w:line="276" w:lineRule="auto"/>
        <w:rPr>
          <w:rFonts w:ascii="Times New Roman" w:hAnsi="Times New Roman" w:cs="Times New Roman"/>
          <w:b/>
          <w:bCs/>
        </w:rPr>
      </w:pPr>
    </w:p>
    <w:p w:rsidR="000A5D76" w:rsidRDefault="000A5D76" w:rsidP="004B363A">
      <w:pPr>
        <w:spacing w:after="0" w:line="276" w:lineRule="auto"/>
        <w:rPr>
          <w:rFonts w:ascii="Times New Roman" w:hAnsi="Times New Roman" w:cs="Times New Roman"/>
          <w:b/>
          <w:bCs/>
        </w:rPr>
      </w:pPr>
      <w:r>
        <w:rPr>
          <w:rFonts w:ascii="Times New Roman" w:hAnsi="Times New Roman" w:cs="Times New Roman"/>
          <w:b/>
          <w:bCs/>
        </w:rPr>
        <w:t>References</w:t>
      </w:r>
    </w:p>
    <w:p w:rsidR="008E1AB8" w:rsidRDefault="00FE704E" w:rsidP="008E1AB8">
      <w:pPr>
        <w:numPr>
          <w:ilvl w:val="0"/>
          <w:numId w:val="1"/>
        </w:numPr>
        <w:spacing w:after="0" w:line="240" w:lineRule="auto"/>
        <w:rPr>
          <w:rFonts w:ascii="Times New Roman" w:hAnsi="Times New Roman" w:cs="Times New Roman"/>
          <w:bCs/>
          <w:iCs/>
        </w:rPr>
      </w:pPr>
      <w:r w:rsidRPr="00FE704E">
        <w:rPr>
          <w:rFonts w:ascii="Times New Roman" w:hAnsi="Times New Roman" w:cs="Times New Roman"/>
          <w:bCs/>
          <w:iCs/>
        </w:rPr>
        <w:t>S. Zhao, J. Wen, S. Mumtaz, S. Garg and B. J. Choi, "Spatially Coupled Codes via Partial and Recursive Superposition for Industrial IoT With High Trustworthiness," in IEEE Transactions on Industrial Informatics, vol. 16, no. 9, pp. 6143-6153, Sept. 2020, doi: 10.1</w:t>
      </w:r>
    </w:p>
    <w:p w:rsidR="00BF7F2D" w:rsidRDefault="000351C5" w:rsidP="000351C5">
      <w:pPr>
        <w:numPr>
          <w:ilvl w:val="0"/>
          <w:numId w:val="1"/>
        </w:numPr>
        <w:spacing w:after="0" w:line="240" w:lineRule="auto"/>
        <w:rPr>
          <w:rFonts w:ascii="Times New Roman" w:hAnsi="Times New Roman" w:cs="Times New Roman"/>
          <w:bCs/>
          <w:iCs/>
        </w:rPr>
      </w:pPr>
      <w:r w:rsidRPr="000351C5">
        <w:rPr>
          <w:rFonts w:ascii="Times New Roman" w:hAnsi="Times New Roman" w:cs="Times New Roman"/>
          <w:bCs/>
          <w:iCs/>
        </w:rPr>
        <w:t xml:space="preserve">N. Varghese and S. Murugan, "VLSI Implementation of Turbo Product Code," 2021 Second International Conference on Electronics and Sustainable Communication Systems (ICESC), 2021, pp. 1-5, doi: </w:t>
      </w:r>
      <w:r>
        <w:rPr>
          <w:rFonts w:ascii="Times New Roman" w:hAnsi="Times New Roman" w:cs="Times New Roman"/>
          <w:bCs/>
          <w:iCs/>
        </w:rPr>
        <w:t>10.1109/ICESC51422.2021.9532625</w:t>
      </w:r>
    </w:p>
    <w:p w:rsidR="00BF7F2D" w:rsidRDefault="00497078" w:rsidP="00497078">
      <w:pPr>
        <w:numPr>
          <w:ilvl w:val="0"/>
          <w:numId w:val="1"/>
        </w:numPr>
        <w:spacing w:after="0" w:line="240" w:lineRule="auto"/>
        <w:rPr>
          <w:rFonts w:ascii="Times New Roman" w:hAnsi="Times New Roman" w:cs="Times New Roman"/>
          <w:bCs/>
          <w:iCs/>
        </w:rPr>
      </w:pPr>
      <w:r w:rsidRPr="00497078">
        <w:rPr>
          <w:rFonts w:ascii="Times New Roman" w:hAnsi="Times New Roman" w:cs="Times New Roman"/>
          <w:bCs/>
          <w:iCs/>
        </w:rPr>
        <w:t>A. Deepika and K. Manjunathachari, "Fault Organized Decoders Using Analog VLSI Implementations- A Survey," 2021 2nd International Conference on Smart Electronics and Communication (ICOSEC), 2021, pp. 506-511, doi: 10.1109/ICOSEC51865.2021.9591960.</w:t>
      </w:r>
    </w:p>
    <w:p w:rsidR="00497078" w:rsidRDefault="00DE2F7E" w:rsidP="00DE2F7E">
      <w:pPr>
        <w:numPr>
          <w:ilvl w:val="0"/>
          <w:numId w:val="1"/>
        </w:numPr>
        <w:spacing w:after="0" w:line="240" w:lineRule="auto"/>
        <w:rPr>
          <w:rFonts w:ascii="Times New Roman" w:hAnsi="Times New Roman" w:cs="Times New Roman"/>
          <w:bCs/>
          <w:iCs/>
        </w:rPr>
      </w:pPr>
      <w:r w:rsidRPr="00DE2F7E">
        <w:rPr>
          <w:rFonts w:ascii="Times New Roman" w:hAnsi="Times New Roman" w:cs="Times New Roman"/>
          <w:bCs/>
          <w:iCs/>
        </w:rPr>
        <w:t>M. Zhan, Z. Pang, K. Yu and H. Wen, "Reverse Calculation-Based Low Memory Turbo Decoder for Power Constrained Applications," in IEEE Transactions on Circuits and Systems I: Regular Papers, vol. 68, no. 6, pp. 2688-2701, June 2021, doi: 10.1109/TCSI.2021.3068623.</w:t>
      </w:r>
    </w:p>
    <w:p w:rsidR="00DE2F7E" w:rsidRDefault="003733E5" w:rsidP="003733E5">
      <w:pPr>
        <w:numPr>
          <w:ilvl w:val="0"/>
          <w:numId w:val="1"/>
        </w:numPr>
        <w:spacing w:after="0" w:line="240" w:lineRule="auto"/>
        <w:rPr>
          <w:rFonts w:ascii="Times New Roman" w:hAnsi="Times New Roman" w:cs="Times New Roman"/>
          <w:bCs/>
          <w:iCs/>
        </w:rPr>
      </w:pPr>
      <w:r w:rsidRPr="003733E5">
        <w:rPr>
          <w:rFonts w:ascii="Times New Roman" w:hAnsi="Times New Roman" w:cs="Times New Roman"/>
          <w:bCs/>
          <w:iCs/>
        </w:rPr>
        <w:t>V. Akshaya, K. N. Sreehari and A. Chalil, "VLSI Implementation of Turbo Coder for LTE using Verilog HDL," 2020 Fourth International Conference on Computing Methodologies and Communication (ICCMC), 2020, pp. 275-279, doi: 10.1109/ICCMC48092.2020.ICCMC-00051.</w:t>
      </w:r>
    </w:p>
    <w:p w:rsidR="003733E5" w:rsidRDefault="003733E5" w:rsidP="003733E5">
      <w:pPr>
        <w:numPr>
          <w:ilvl w:val="0"/>
          <w:numId w:val="1"/>
        </w:numPr>
        <w:spacing w:after="0" w:line="240" w:lineRule="auto"/>
        <w:rPr>
          <w:rFonts w:ascii="Times New Roman" w:hAnsi="Times New Roman" w:cs="Times New Roman"/>
          <w:bCs/>
          <w:iCs/>
        </w:rPr>
      </w:pPr>
      <w:r w:rsidRPr="003733E5">
        <w:rPr>
          <w:rFonts w:ascii="Times New Roman" w:hAnsi="Times New Roman" w:cs="Times New Roman"/>
          <w:bCs/>
          <w:iCs/>
        </w:rPr>
        <w:t xml:space="preserve">S. Krishnan T., A. Chalil and K. N. Sreehari, "VLSI Implementation of Reed Solomon Codes," 2020 Fourth International Conference on Computing Methodologies and </w:t>
      </w:r>
      <w:r w:rsidRPr="003733E5">
        <w:rPr>
          <w:rFonts w:ascii="Times New Roman" w:hAnsi="Times New Roman" w:cs="Times New Roman"/>
          <w:bCs/>
          <w:iCs/>
        </w:rPr>
        <w:lastRenderedPageBreak/>
        <w:t>Communication (ICCMC), 2020, pp. 280-284, doi: 10.1109/ICCMC48092.2020.ICCMC-00052.</w:t>
      </w:r>
    </w:p>
    <w:p w:rsidR="003733E5" w:rsidRDefault="003733E5" w:rsidP="003733E5">
      <w:pPr>
        <w:numPr>
          <w:ilvl w:val="0"/>
          <w:numId w:val="1"/>
        </w:numPr>
        <w:spacing w:after="0" w:line="240" w:lineRule="auto"/>
        <w:rPr>
          <w:rFonts w:ascii="Times New Roman" w:hAnsi="Times New Roman" w:cs="Times New Roman"/>
          <w:bCs/>
          <w:iCs/>
        </w:rPr>
      </w:pPr>
      <w:r w:rsidRPr="003733E5">
        <w:rPr>
          <w:rFonts w:ascii="Times New Roman" w:hAnsi="Times New Roman" w:cs="Times New Roman"/>
          <w:bCs/>
          <w:iCs/>
        </w:rPr>
        <w:t>S. M. Abbas, T. Tonnellier, F. Ercan and W. J. Gross, "High-Throughput VLSI Architecture for GRAND," 2020 IEEE Workshop on Signal Processing Systems (SiPS), 2020, pp. 1-6, doi: 10.1109/SiPS50750.2020.9195254.</w:t>
      </w:r>
    </w:p>
    <w:p w:rsidR="003733E5" w:rsidRDefault="003733E5" w:rsidP="003733E5">
      <w:pPr>
        <w:numPr>
          <w:ilvl w:val="0"/>
          <w:numId w:val="1"/>
        </w:numPr>
        <w:spacing w:after="0" w:line="240" w:lineRule="auto"/>
        <w:rPr>
          <w:rFonts w:ascii="Times New Roman" w:hAnsi="Times New Roman" w:cs="Times New Roman"/>
          <w:bCs/>
          <w:iCs/>
        </w:rPr>
      </w:pPr>
      <w:r w:rsidRPr="003733E5">
        <w:rPr>
          <w:rFonts w:ascii="Times New Roman" w:hAnsi="Times New Roman" w:cs="Times New Roman"/>
          <w:bCs/>
          <w:iCs/>
        </w:rPr>
        <w:t>Z. Gao, L. Zhang, T. Yan, K. Guo, Z. Xu and P. Reviriego, "Design of SEU-Tolerant Turbo Decoders Implemented on SRAM-FPGAs," in IEEE Transactions on Very Large Scale Integration (VLSI) Systems, vol. 28, no. 12, pp. 2563-2572, Dec. 2020, doi: 10.1109/TVLSI.2020.3016976.</w:t>
      </w:r>
    </w:p>
    <w:p w:rsidR="003733E5" w:rsidRDefault="003733E5" w:rsidP="003733E5">
      <w:pPr>
        <w:numPr>
          <w:ilvl w:val="0"/>
          <w:numId w:val="1"/>
        </w:numPr>
        <w:spacing w:after="0" w:line="240" w:lineRule="auto"/>
        <w:rPr>
          <w:rFonts w:ascii="Times New Roman" w:hAnsi="Times New Roman" w:cs="Times New Roman"/>
          <w:bCs/>
          <w:iCs/>
        </w:rPr>
      </w:pPr>
      <w:r w:rsidRPr="003733E5">
        <w:rPr>
          <w:rFonts w:ascii="Times New Roman" w:hAnsi="Times New Roman" w:cs="Times New Roman"/>
          <w:bCs/>
          <w:iCs/>
        </w:rPr>
        <w:t>Z. Gao, L. Zhang, R. Han, P. Reviriego and Z. Li, "Reliability Evaluation of Turbo Decoders Implemented on SRAM-FPGAs," 2020 IEEE 38th VLSI Test Symposium (VTS), 2020, pp. 1-6, doi: 10.1109/VTS48691.2020.9107638.</w:t>
      </w:r>
    </w:p>
    <w:p w:rsidR="003733E5" w:rsidRDefault="0071647E" w:rsidP="0071647E">
      <w:pPr>
        <w:numPr>
          <w:ilvl w:val="0"/>
          <w:numId w:val="1"/>
        </w:numPr>
        <w:spacing w:after="0" w:line="240" w:lineRule="auto"/>
        <w:rPr>
          <w:rFonts w:ascii="Times New Roman" w:hAnsi="Times New Roman" w:cs="Times New Roman"/>
          <w:bCs/>
          <w:iCs/>
        </w:rPr>
      </w:pPr>
      <w:r w:rsidRPr="0071647E">
        <w:rPr>
          <w:rFonts w:ascii="Times New Roman" w:hAnsi="Times New Roman" w:cs="Times New Roman"/>
          <w:bCs/>
          <w:iCs/>
        </w:rPr>
        <w:t>E. Sujatha, C. Subhas and G. Prasad M.N., "Performance improvement of Turbo Decoder using VLSI Optimization Techniques," 2019 International Conference on Vision Towards Emerging Trends in Communication and Networking (ViTECoN), 2019, pp. 1-6, doi: 10.1109/ViTECoN.2019.8899585.</w:t>
      </w:r>
    </w:p>
    <w:p w:rsidR="0071647E" w:rsidRDefault="0071647E" w:rsidP="0071647E">
      <w:pPr>
        <w:numPr>
          <w:ilvl w:val="0"/>
          <w:numId w:val="1"/>
        </w:numPr>
        <w:spacing w:after="0" w:line="240" w:lineRule="auto"/>
        <w:rPr>
          <w:rFonts w:ascii="Times New Roman" w:hAnsi="Times New Roman" w:cs="Times New Roman"/>
          <w:bCs/>
          <w:iCs/>
        </w:rPr>
      </w:pPr>
      <w:r w:rsidRPr="0071647E">
        <w:rPr>
          <w:rFonts w:ascii="Times New Roman" w:hAnsi="Times New Roman" w:cs="Times New Roman"/>
          <w:bCs/>
          <w:iCs/>
        </w:rPr>
        <w:t>R. Shrestha, P. Bansal and S. Srinivasan, "High-Throughput and High-Speed Polar-Decoder VLSI-Architecture for 5G New Radio," 2019 32nd International Conference on VLSI Design and 2019 18th International Conference on Embedded Systems (VLSID), 2019, pp. 329-334, doi: 10.1109/VLSID.2019.00075.</w:t>
      </w:r>
    </w:p>
    <w:p w:rsidR="0071647E" w:rsidRDefault="0071647E" w:rsidP="0071647E">
      <w:pPr>
        <w:numPr>
          <w:ilvl w:val="0"/>
          <w:numId w:val="1"/>
        </w:numPr>
        <w:spacing w:after="0" w:line="240" w:lineRule="auto"/>
        <w:rPr>
          <w:rFonts w:ascii="Times New Roman" w:hAnsi="Times New Roman" w:cs="Times New Roman"/>
          <w:bCs/>
          <w:iCs/>
        </w:rPr>
      </w:pPr>
      <w:r w:rsidRPr="0071647E">
        <w:rPr>
          <w:rFonts w:ascii="Times New Roman" w:hAnsi="Times New Roman" w:cs="Times New Roman"/>
          <w:bCs/>
          <w:iCs/>
        </w:rPr>
        <w:t xml:space="preserve">F. Shaheen, M. F. U. Butt, S. Agha, S. X. Ng and R. G. Maunder, "Performance Analysis of High </w:t>
      </w:r>
      <w:r w:rsidRPr="0071647E">
        <w:rPr>
          <w:rFonts w:ascii="Times New Roman" w:hAnsi="Times New Roman" w:cs="Times New Roman"/>
          <w:bCs/>
          <w:iCs/>
        </w:rPr>
        <w:lastRenderedPageBreak/>
        <w:t>Throughput MAP Decoder for Turbo Codes and Self Concatenated Convolutional Codes," in IEEE Access, vol. 7, pp. 138079-138093, 2019, doi: 10.1109/ACCESS.2019.2942152.</w:t>
      </w:r>
    </w:p>
    <w:p w:rsidR="0071647E" w:rsidRDefault="005F0DDE" w:rsidP="005F0DDE">
      <w:pPr>
        <w:numPr>
          <w:ilvl w:val="0"/>
          <w:numId w:val="1"/>
        </w:numPr>
        <w:spacing w:after="0" w:line="240" w:lineRule="auto"/>
        <w:rPr>
          <w:rFonts w:ascii="Times New Roman" w:hAnsi="Times New Roman" w:cs="Times New Roman"/>
          <w:bCs/>
          <w:iCs/>
        </w:rPr>
      </w:pPr>
      <w:r w:rsidRPr="005F0DDE">
        <w:rPr>
          <w:rFonts w:ascii="Times New Roman" w:hAnsi="Times New Roman" w:cs="Times New Roman"/>
          <w:bCs/>
          <w:iCs/>
        </w:rPr>
        <w:t>R. Shrestha and A. Sharma, "VLSI-Architecture of Radix-2/4/8 SISO Decoder for Turbo Decoding at Multiple Data-rates," 2018 IFIP/IEEE International Conference on Very Large Scale Integration (VLSI-SoC), 2018, pp. 131-136, doi: 10.1109/VLSI-SoC.2018.8644753.</w:t>
      </w:r>
    </w:p>
    <w:p w:rsidR="005F0DDE" w:rsidRDefault="005F0DDE" w:rsidP="005F0DDE">
      <w:pPr>
        <w:numPr>
          <w:ilvl w:val="0"/>
          <w:numId w:val="1"/>
        </w:numPr>
        <w:spacing w:after="0" w:line="240" w:lineRule="auto"/>
        <w:rPr>
          <w:rFonts w:ascii="Times New Roman" w:hAnsi="Times New Roman" w:cs="Times New Roman"/>
          <w:bCs/>
          <w:iCs/>
        </w:rPr>
      </w:pPr>
      <w:r w:rsidRPr="005F0DDE">
        <w:rPr>
          <w:rFonts w:ascii="Times New Roman" w:hAnsi="Times New Roman" w:cs="Times New Roman"/>
          <w:bCs/>
          <w:iCs/>
        </w:rPr>
        <w:t>S. Devamane and R. Itagi, "Performance Evaluation of Interleavers for Turbo Codes," 2018 International Conference on Electrical, Electronics, Communication, Computer, and Optimization Techniques (ICEECCOT), 2018, pp. 1484-1488, doi: 10.1109/ICEECCOT43722.2018.9001425.</w:t>
      </w:r>
    </w:p>
    <w:p w:rsidR="005F0DDE" w:rsidRPr="00C56E2E" w:rsidRDefault="005F0DDE" w:rsidP="005F0DDE">
      <w:pPr>
        <w:numPr>
          <w:ilvl w:val="0"/>
          <w:numId w:val="1"/>
        </w:numPr>
        <w:spacing w:after="0" w:line="240" w:lineRule="auto"/>
        <w:rPr>
          <w:rFonts w:ascii="Times New Roman" w:hAnsi="Times New Roman" w:cs="Times New Roman"/>
          <w:bCs/>
          <w:iCs/>
        </w:rPr>
      </w:pPr>
      <w:r w:rsidRPr="005F0DDE">
        <w:rPr>
          <w:rFonts w:ascii="Times New Roman" w:hAnsi="Times New Roman" w:cs="Times New Roman"/>
          <w:bCs/>
          <w:iCs/>
        </w:rPr>
        <w:t>J. Son, J. J. Kong and K. Yang, "Efficient decoding of block turbo codes," in Journal of Communications and Networks, vol. 20, no. 4, pp. 345-353, August 2018, doi: 10.1109/JCN.2018.000050.</w:t>
      </w:r>
      <w:r>
        <w:rPr>
          <w:rFonts w:ascii="Times New Roman" w:hAnsi="Times New Roman" w:cs="Times New Roman"/>
          <w:bCs/>
          <w:iCs/>
        </w:rPr>
        <w:t>.</w:t>
      </w:r>
    </w:p>
    <w:p w:rsidR="00511488" w:rsidRPr="00511488" w:rsidRDefault="00511488" w:rsidP="004B363A">
      <w:pPr>
        <w:spacing w:after="0" w:line="276" w:lineRule="auto"/>
        <w:ind w:left="1008"/>
        <w:rPr>
          <w:rFonts w:ascii="Times New Roman" w:hAnsi="Times New Roman" w:cs="Times New Roman"/>
          <w:bCs/>
          <w:iCs/>
        </w:rPr>
      </w:pPr>
    </w:p>
    <w:p w:rsidR="000A5D76" w:rsidRPr="005943E1" w:rsidRDefault="000A5D76" w:rsidP="004B363A">
      <w:pPr>
        <w:spacing w:after="0" w:line="276" w:lineRule="auto"/>
        <w:rPr>
          <w:rFonts w:ascii="Times New Roman" w:hAnsi="Times New Roman" w:cs="Times New Roman"/>
          <w:b/>
          <w:bCs/>
        </w:rPr>
      </w:pPr>
    </w:p>
    <w:p w:rsidR="004B363A" w:rsidRPr="005943E1" w:rsidRDefault="004B363A">
      <w:pPr>
        <w:spacing w:after="0" w:line="276" w:lineRule="auto"/>
        <w:rPr>
          <w:rFonts w:ascii="Times New Roman" w:hAnsi="Times New Roman" w:cs="Times New Roman"/>
          <w:b/>
          <w:bCs/>
        </w:rPr>
      </w:pPr>
    </w:p>
    <w:sectPr w:rsidR="004B363A" w:rsidRPr="005943E1" w:rsidSect="008A2FC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26" w:rsidRDefault="004C6A26" w:rsidP="00C74A0E">
      <w:pPr>
        <w:spacing w:after="0" w:line="240" w:lineRule="auto"/>
      </w:pPr>
      <w:r>
        <w:separator/>
      </w:r>
    </w:p>
  </w:endnote>
  <w:endnote w:type="continuationSeparator" w:id="1">
    <w:p w:rsidR="004C6A26" w:rsidRDefault="004C6A26" w:rsidP="00C74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26" w:rsidRDefault="004C6A26" w:rsidP="00C74A0E">
      <w:pPr>
        <w:spacing w:after="0" w:line="240" w:lineRule="auto"/>
      </w:pPr>
      <w:r>
        <w:separator/>
      </w:r>
    </w:p>
  </w:footnote>
  <w:footnote w:type="continuationSeparator" w:id="1">
    <w:p w:rsidR="004C6A26" w:rsidRDefault="004C6A26" w:rsidP="00C74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EC1"/>
    <w:multiLevelType w:val="hybridMultilevel"/>
    <w:tmpl w:val="D5B4EEF2"/>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423F3C45"/>
    <w:multiLevelType w:val="hybridMultilevel"/>
    <w:tmpl w:val="0E426BA4"/>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0"/>
    <w:footnote w:id="1"/>
  </w:footnotePr>
  <w:endnotePr>
    <w:endnote w:id="0"/>
    <w:endnote w:id="1"/>
  </w:endnotePr>
  <w:compat/>
  <w:rsids>
    <w:rsidRoot w:val="00303CD1"/>
    <w:rsid w:val="000002FF"/>
    <w:rsid w:val="000050C5"/>
    <w:rsid w:val="00010366"/>
    <w:rsid w:val="0001470F"/>
    <w:rsid w:val="000213B2"/>
    <w:rsid w:val="00022C6A"/>
    <w:rsid w:val="00026836"/>
    <w:rsid w:val="000351C5"/>
    <w:rsid w:val="00043F59"/>
    <w:rsid w:val="000563E4"/>
    <w:rsid w:val="00073B47"/>
    <w:rsid w:val="00073C19"/>
    <w:rsid w:val="000801EE"/>
    <w:rsid w:val="00091212"/>
    <w:rsid w:val="000928E9"/>
    <w:rsid w:val="000A5D76"/>
    <w:rsid w:val="000C1CC3"/>
    <w:rsid w:val="000F35EE"/>
    <w:rsid w:val="00111501"/>
    <w:rsid w:val="00122A5A"/>
    <w:rsid w:val="00130CEF"/>
    <w:rsid w:val="0013721B"/>
    <w:rsid w:val="00137D30"/>
    <w:rsid w:val="001406DA"/>
    <w:rsid w:val="001413A5"/>
    <w:rsid w:val="00141914"/>
    <w:rsid w:val="00154CAA"/>
    <w:rsid w:val="0017054F"/>
    <w:rsid w:val="001758AA"/>
    <w:rsid w:val="001839D9"/>
    <w:rsid w:val="00187446"/>
    <w:rsid w:val="00190D4A"/>
    <w:rsid w:val="00192459"/>
    <w:rsid w:val="00192768"/>
    <w:rsid w:val="00193072"/>
    <w:rsid w:val="001A0FCF"/>
    <w:rsid w:val="001A4FBE"/>
    <w:rsid w:val="001A5387"/>
    <w:rsid w:val="001B14AC"/>
    <w:rsid w:val="001B3AAD"/>
    <w:rsid w:val="001D05DD"/>
    <w:rsid w:val="001D16E7"/>
    <w:rsid w:val="001D434C"/>
    <w:rsid w:val="001D46A0"/>
    <w:rsid w:val="001D74A9"/>
    <w:rsid w:val="001F0B45"/>
    <w:rsid w:val="00204559"/>
    <w:rsid w:val="0020729A"/>
    <w:rsid w:val="00225F3C"/>
    <w:rsid w:val="002331E4"/>
    <w:rsid w:val="002338F7"/>
    <w:rsid w:val="002365A4"/>
    <w:rsid w:val="00246781"/>
    <w:rsid w:val="0024762E"/>
    <w:rsid w:val="002519CD"/>
    <w:rsid w:val="00257B8F"/>
    <w:rsid w:val="00261C4D"/>
    <w:rsid w:val="00262190"/>
    <w:rsid w:val="0026647D"/>
    <w:rsid w:val="00270E6B"/>
    <w:rsid w:val="00274902"/>
    <w:rsid w:val="00280C14"/>
    <w:rsid w:val="002841E0"/>
    <w:rsid w:val="002C799E"/>
    <w:rsid w:val="002D123F"/>
    <w:rsid w:val="002D1922"/>
    <w:rsid w:val="002D4031"/>
    <w:rsid w:val="002D5A8D"/>
    <w:rsid w:val="002E0728"/>
    <w:rsid w:val="002E40E2"/>
    <w:rsid w:val="002E514C"/>
    <w:rsid w:val="002F539E"/>
    <w:rsid w:val="00303CD1"/>
    <w:rsid w:val="00333D70"/>
    <w:rsid w:val="0033722E"/>
    <w:rsid w:val="00342259"/>
    <w:rsid w:val="003462E9"/>
    <w:rsid w:val="003517BF"/>
    <w:rsid w:val="00354A42"/>
    <w:rsid w:val="003604ED"/>
    <w:rsid w:val="003733E5"/>
    <w:rsid w:val="00375DB9"/>
    <w:rsid w:val="00384842"/>
    <w:rsid w:val="00394C2E"/>
    <w:rsid w:val="00397468"/>
    <w:rsid w:val="003B0829"/>
    <w:rsid w:val="003B16C8"/>
    <w:rsid w:val="003B3F6E"/>
    <w:rsid w:val="003C1308"/>
    <w:rsid w:val="003C1711"/>
    <w:rsid w:val="003C20A9"/>
    <w:rsid w:val="003C33F9"/>
    <w:rsid w:val="003C58A2"/>
    <w:rsid w:val="003D03A1"/>
    <w:rsid w:val="003D0B8D"/>
    <w:rsid w:val="003D4B45"/>
    <w:rsid w:val="003D5EE9"/>
    <w:rsid w:val="003D7D4D"/>
    <w:rsid w:val="00407F90"/>
    <w:rsid w:val="004105D0"/>
    <w:rsid w:val="0041152F"/>
    <w:rsid w:val="004138DF"/>
    <w:rsid w:val="00424D08"/>
    <w:rsid w:val="0042527A"/>
    <w:rsid w:val="0043128E"/>
    <w:rsid w:val="004359C6"/>
    <w:rsid w:val="004434C8"/>
    <w:rsid w:val="00450019"/>
    <w:rsid w:val="00456123"/>
    <w:rsid w:val="00470F93"/>
    <w:rsid w:val="004719BB"/>
    <w:rsid w:val="00485182"/>
    <w:rsid w:val="00486499"/>
    <w:rsid w:val="00493298"/>
    <w:rsid w:val="00497078"/>
    <w:rsid w:val="004B363A"/>
    <w:rsid w:val="004B3657"/>
    <w:rsid w:val="004C102D"/>
    <w:rsid w:val="004C35AE"/>
    <w:rsid w:val="004C4CF5"/>
    <w:rsid w:val="004C52CA"/>
    <w:rsid w:val="004C6A26"/>
    <w:rsid w:val="004C7DE1"/>
    <w:rsid w:val="004D3548"/>
    <w:rsid w:val="004D5208"/>
    <w:rsid w:val="004D625B"/>
    <w:rsid w:val="004D62C2"/>
    <w:rsid w:val="004F14C8"/>
    <w:rsid w:val="00504B8F"/>
    <w:rsid w:val="00511488"/>
    <w:rsid w:val="00514012"/>
    <w:rsid w:val="005302AD"/>
    <w:rsid w:val="00531961"/>
    <w:rsid w:val="005349DC"/>
    <w:rsid w:val="00570A44"/>
    <w:rsid w:val="00574179"/>
    <w:rsid w:val="00587E0D"/>
    <w:rsid w:val="00590AE5"/>
    <w:rsid w:val="00592B0C"/>
    <w:rsid w:val="005943E1"/>
    <w:rsid w:val="0059675F"/>
    <w:rsid w:val="005A350C"/>
    <w:rsid w:val="005A7E4F"/>
    <w:rsid w:val="005B48C0"/>
    <w:rsid w:val="005B7C59"/>
    <w:rsid w:val="005C0B73"/>
    <w:rsid w:val="005C4CFB"/>
    <w:rsid w:val="005C58A1"/>
    <w:rsid w:val="005C5AC6"/>
    <w:rsid w:val="005E0D5F"/>
    <w:rsid w:val="005E524C"/>
    <w:rsid w:val="005F00E0"/>
    <w:rsid w:val="005F0DDE"/>
    <w:rsid w:val="005F4BA1"/>
    <w:rsid w:val="00602161"/>
    <w:rsid w:val="00602364"/>
    <w:rsid w:val="00603BEC"/>
    <w:rsid w:val="0061129D"/>
    <w:rsid w:val="00627AEC"/>
    <w:rsid w:val="006345B5"/>
    <w:rsid w:val="006528C0"/>
    <w:rsid w:val="00653B3D"/>
    <w:rsid w:val="0065488D"/>
    <w:rsid w:val="00657DD4"/>
    <w:rsid w:val="0066549F"/>
    <w:rsid w:val="00667254"/>
    <w:rsid w:val="006730A1"/>
    <w:rsid w:val="00674B3A"/>
    <w:rsid w:val="006762FF"/>
    <w:rsid w:val="00682FA4"/>
    <w:rsid w:val="006836A2"/>
    <w:rsid w:val="00683F3C"/>
    <w:rsid w:val="006878CF"/>
    <w:rsid w:val="00690DAE"/>
    <w:rsid w:val="006963CC"/>
    <w:rsid w:val="006B2550"/>
    <w:rsid w:val="006B6D43"/>
    <w:rsid w:val="006D3826"/>
    <w:rsid w:val="006E2F01"/>
    <w:rsid w:val="006E4928"/>
    <w:rsid w:val="006F2C03"/>
    <w:rsid w:val="006F3FE2"/>
    <w:rsid w:val="006F5E4C"/>
    <w:rsid w:val="006F64F0"/>
    <w:rsid w:val="007012BD"/>
    <w:rsid w:val="0070371B"/>
    <w:rsid w:val="00713A69"/>
    <w:rsid w:val="0071647E"/>
    <w:rsid w:val="007165EF"/>
    <w:rsid w:val="0073233F"/>
    <w:rsid w:val="00737358"/>
    <w:rsid w:val="00751206"/>
    <w:rsid w:val="007614D4"/>
    <w:rsid w:val="00763053"/>
    <w:rsid w:val="00763339"/>
    <w:rsid w:val="00770E11"/>
    <w:rsid w:val="007714DD"/>
    <w:rsid w:val="00774CB2"/>
    <w:rsid w:val="0078228E"/>
    <w:rsid w:val="00783C2D"/>
    <w:rsid w:val="007915E4"/>
    <w:rsid w:val="00793DCB"/>
    <w:rsid w:val="00794CAA"/>
    <w:rsid w:val="007D1CB5"/>
    <w:rsid w:val="007D1F95"/>
    <w:rsid w:val="007D3576"/>
    <w:rsid w:val="007E20B0"/>
    <w:rsid w:val="007F3982"/>
    <w:rsid w:val="008008AB"/>
    <w:rsid w:val="00810481"/>
    <w:rsid w:val="0081394A"/>
    <w:rsid w:val="0083008E"/>
    <w:rsid w:val="008306CC"/>
    <w:rsid w:val="0085632F"/>
    <w:rsid w:val="00863CD5"/>
    <w:rsid w:val="0087206B"/>
    <w:rsid w:val="008761C4"/>
    <w:rsid w:val="00891A5E"/>
    <w:rsid w:val="00894625"/>
    <w:rsid w:val="008A255F"/>
    <w:rsid w:val="008A2FC7"/>
    <w:rsid w:val="008A517A"/>
    <w:rsid w:val="008A577B"/>
    <w:rsid w:val="008A7AD3"/>
    <w:rsid w:val="008C0608"/>
    <w:rsid w:val="008E0D47"/>
    <w:rsid w:val="008E1AB8"/>
    <w:rsid w:val="008E79EA"/>
    <w:rsid w:val="008F4036"/>
    <w:rsid w:val="008F738E"/>
    <w:rsid w:val="00902E14"/>
    <w:rsid w:val="00907C2F"/>
    <w:rsid w:val="009133F3"/>
    <w:rsid w:val="009157B4"/>
    <w:rsid w:val="00916F90"/>
    <w:rsid w:val="00921694"/>
    <w:rsid w:val="0092320F"/>
    <w:rsid w:val="00925AF2"/>
    <w:rsid w:val="00927CBE"/>
    <w:rsid w:val="00940EA1"/>
    <w:rsid w:val="0094451D"/>
    <w:rsid w:val="009541F8"/>
    <w:rsid w:val="00973BB6"/>
    <w:rsid w:val="00981D2D"/>
    <w:rsid w:val="00983816"/>
    <w:rsid w:val="00983FDA"/>
    <w:rsid w:val="009851B4"/>
    <w:rsid w:val="00986D76"/>
    <w:rsid w:val="00993805"/>
    <w:rsid w:val="00993B60"/>
    <w:rsid w:val="00995586"/>
    <w:rsid w:val="00996A83"/>
    <w:rsid w:val="00996E38"/>
    <w:rsid w:val="009B06BE"/>
    <w:rsid w:val="009B6A8A"/>
    <w:rsid w:val="009C1E84"/>
    <w:rsid w:val="009C3ACC"/>
    <w:rsid w:val="009C6782"/>
    <w:rsid w:val="009D2359"/>
    <w:rsid w:val="009D4C62"/>
    <w:rsid w:val="009F0E0C"/>
    <w:rsid w:val="009F24C4"/>
    <w:rsid w:val="00A051CD"/>
    <w:rsid w:val="00A21750"/>
    <w:rsid w:val="00A33C19"/>
    <w:rsid w:val="00A35A88"/>
    <w:rsid w:val="00A41D96"/>
    <w:rsid w:val="00A46F92"/>
    <w:rsid w:val="00A81EF0"/>
    <w:rsid w:val="00A851BB"/>
    <w:rsid w:val="00A869B6"/>
    <w:rsid w:val="00A87801"/>
    <w:rsid w:val="00A946ED"/>
    <w:rsid w:val="00A958B1"/>
    <w:rsid w:val="00AA5D27"/>
    <w:rsid w:val="00AB2C7E"/>
    <w:rsid w:val="00AB63DB"/>
    <w:rsid w:val="00AB722D"/>
    <w:rsid w:val="00AC4F4A"/>
    <w:rsid w:val="00AD3013"/>
    <w:rsid w:val="00AD4D55"/>
    <w:rsid w:val="00AE0A32"/>
    <w:rsid w:val="00AE41BC"/>
    <w:rsid w:val="00AE4DA5"/>
    <w:rsid w:val="00AE5E5F"/>
    <w:rsid w:val="00AF1A24"/>
    <w:rsid w:val="00AF2C71"/>
    <w:rsid w:val="00B00B4D"/>
    <w:rsid w:val="00B059A2"/>
    <w:rsid w:val="00B1767D"/>
    <w:rsid w:val="00B226AB"/>
    <w:rsid w:val="00B234B4"/>
    <w:rsid w:val="00B25C09"/>
    <w:rsid w:val="00B30EC9"/>
    <w:rsid w:val="00B46F8D"/>
    <w:rsid w:val="00B474E4"/>
    <w:rsid w:val="00B64221"/>
    <w:rsid w:val="00B81EA3"/>
    <w:rsid w:val="00B85EB9"/>
    <w:rsid w:val="00B9265B"/>
    <w:rsid w:val="00B97D97"/>
    <w:rsid w:val="00BA17C1"/>
    <w:rsid w:val="00BB1F1C"/>
    <w:rsid w:val="00BC0466"/>
    <w:rsid w:val="00BC2984"/>
    <w:rsid w:val="00BC79F4"/>
    <w:rsid w:val="00BD48B1"/>
    <w:rsid w:val="00BE4B78"/>
    <w:rsid w:val="00BE6588"/>
    <w:rsid w:val="00BE771C"/>
    <w:rsid w:val="00BE77DC"/>
    <w:rsid w:val="00BF10BC"/>
    <w:rsid w:val="00BF6A89"/>
    <w:rsid w:val="00BF7F2D"/>
    <w:rsid w:val="00C024C7"/>
    <w:rsid w:val="00C029F2"/>
    <w:rsid w:val="00C07029"/>
    <w:rsid w:val="00C07EA3"/>
    <w:rsid w:val="00C32F0C"/>
    <w:rsid w:val="00C340D2"/>
    <w:rsid w:val="00C4198A"/>
    <w:rsid w:val="00C45740"/>
    <w:rsid w:val="00C55BDD"/>
    <w:rsid w:val="00C55C04"/>
    <w:rsid w:val="00C566CF"/>
    <w:rsid w:val="00C56E2E"/>
    <w:rsid w:val="00C57E6D"/>
    <w:rsid w:val="00C70621"/>
    <w:rsid w:val="00C72078"/>
    <w:rsid w:val="00C74A0E"/>
    <w:rsid w:val="00C871A6"/>
    <w:rsid w:val="00CA11C3"/>
    <w:rsid w:val="00CA1846"/>
    <w:rsid w:val="00CA2C1B"/>
    <w:rsid w:val="00CA5380"/>
    <w:rsid w:val="00CB3142"/>
    <w:rsid w:val="00CB59E8"/>
    <w:rsid w:val="00CC7F6E"/>
    <w:rsid w:val="00CE1685"/>
    <w:rsid w:val="00CE44FD"/>
    <w:rsid w:val="00CF675E"/>
    <w:rsid w:val="00CF7831"/>
    <w:rsid w:val="00D01C43"/>
    <w:rsid w:val="00D16A05"/>
    <w:rsid w:val="00D16B74"/>
    <w:rsid w:val="00D178E7"/>
    <w:rsid w:val="00D27ED3"/>
    <w:rsid w:val="00D40781"/>
    <w:rsid w:val="00D474DF"/>
    <w:rsid w:val="00D51B19"/>
    <w:rsid w:val="00D60066"/>
    <w:rsid w:val="00D63CC0"/>
    <w:rsid w:val="00D653A1"/>
    <w:rsid w:val="00D72D5E"/>
    <w:rsid w:val="00D80CA4"/>
    <w:rsid w:val="00D90671"/>
    <w:rsid w:val="00D929DC"/>
    <w:rsid w:val="00D95568"/>
    <w:rsid w:val="00DA189D"/>
    <w:rsid w:val="00DA3C9C"/>
    <w:rsid w:val="00DB26AB"/>
    <w:rsid w:val="00DB629C"/>
    <w:rsid w:val="00DB71A5"/>
    <w:rsid w:val="00DC1105"/>
    <w:rsid w:val="00DD33B2"/>
    <w:rsid w:val="00DE2F7E"/>
    <w:rsid w:val="00DE37BC"/>
    <w:rsid w:val="00DE60AF"/>
    <w:rsid w:val="00DF3501"/>
    <w:rsid w:val="00DF5881"/>
    <w:rsid w:val="00E01CB6"/>
    <w:rsid w:val="00E03B2B"/>
    <w:rsid w:val="00E07523"/>
    <w:rsid w:val="00E13A30"/>
    <w:rsid w:val="00E276E6"/>
    <w:rsid w:val="00E347C2"/>
    <w:rsid w:val="00E36E97"/>
    <w:rsid w:val="00E42E19"/>
    <w:rsid w:val="00E4314A"/>
    <w:rsid w:val="00E611AA"/>
    <w:rsid w:val="00E62695"/>
    <w:rsid w:val="00E62847"/>
    <w:rsid w:val="00E7580F"/>
    <w:rsid w:val="00E7783F"/>
    <w:rsid w:val="00E96C04"/>
    <w:rsid w:val="00EA643C"/>
    <w:rsid w:val="00EA6E05"/>
    <w:rsid w:val="00EB6029"/>
    <w:rsid w:val="00EC2573"/>
    <w:rsid w:val="00EC3A1F"/>
    <w:rsid w:val="00ED139E"/>
    <w:rsid w:val="00EE19E2"/>
    <w:rsid w:val="00EE7E36"/>
    <w:rsid w:val="00EF09D5"/>
    <w:rsid w:val="00F04947"/>
    <w:rsid w:val="00F108C5"/>
    <w:rsid w:val="00F12FE2"/>
    <w:rsid w:val="00F26DBB"/>
    <w:rsid w:val="00F32678"/>
    <w:rsid w:val="00F36E7F"/>
    <w:rsid w:val="00F37506"/>
    <w:rsid w:val="00F62C70"/>
    <w:rsid w:val="00F66FC5"/>
    <w:rsid w:val="00F71959"/>
    <w:rsid w:val="00F808B6"/>
    <w:rsid w:val="00F82889"/>
    <w:rsid w:val="00F82AA1"/>
    <w:rsid w:val="00F87C04"/>
    <w:rsid w:val="00F950A1"/>
    <w:rsid w:val="00FA15A2"/>
    <w:rsid w:val="00FA2521"/>
    <w:rsid w:val="00FC4A9C"/>
    <w:rsid w:val="00FD4EAB"/>
    <w:rsid w:val="00FD5F23"/>
    <w:rsid w:val="00FE6525"/>
    <w:rsid w:val="00FE6A13"/>
    <w:rsid w:val="00FE6C1C"/>
    <w:rsid w:val="00FE704E"/>
    <w:rsid w:val="00FF1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28" w:lineRule="auto"/>
        <w:ind w:lef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1488"/>
    <w:rPr>
      <w:color w:val="0000FF" w:themeColor="hyperlink"/>
      <w:u w:val="single"/>
    </w:rPr>
  </w:style>
  <w:style w:type="character" w:styleId="PlaceholderText">
    <w:name w:val="Placeholder Text"/>
    <w:basedOn w:val="DefaultParagraphFont"/>
    <w:uiPriority w:val="99"/>
    <w:semiHidden/>
    <w:rsid w:val="00770E11"/>
    <w:rPr>
      <w:color w:val="808080"/>
    </w:rPr>
  </w:style>
  <w:style w:type="paragraph" w:styleId="BalloonText">
    <w:name w:val="Balloon Text"/>
    <w:basedOn w:val="Normal"/>
    <w:link w:val="BalloonTextChar"/>
    <w:uiPriority w:val="99"/>
    <w:semiHidden/>
    <w:unhideWhenUsed/>
    <w:rsid w:val="0077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1"/>
    <w:rPr>
      <w:rFonts w:ascii="Tahoma" w:hAnsi="Tahoma" w:cs="Tahoma"/>
      <w:sz w:val="16"/>
      <w:szCs w:val="16"/>
    </w:rPr>
  </w:style>
  <w:style w:type="paragraph" w:styleId="Header">
    <w:name w:val="header"/>
    <w:basedOn w:val="Normal"/>
    <w:link w:val="HeaderChar"/>
    <w:uiPriority w:val="99"/>
    <w:unhideWhenUsed/>
    <w:rsid w:val="00C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A0E"/>
  </w:style>
  <w:style w:type="paragraph" w:styleId="Footer">
    <w:name w:val="footer"/>
    <w:basedOn w:val="Normal"/>
    <w:link w:val="FooterChar"/>
    <w:uiPriority w:val="99"/>
    <w:unhideWhenUsed/>
    <w:rsid w:val="00C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A0E"/>
  </w:style>
</w:styles>
</file>

<file path=word/webSettings.xml><?xml version="1.0" encoding="utf-8"?>
<w:webSettings xmlns:r="http://schemas.openxmlformats.org/officeDocument/2006/relationships" xmlns:w="http://schemas.openxmlformats.org/wordprocessingml/2006/main">
  <w:divs>
    <w:div w:id="74396983">
      <w:bodyDiv w:val="1"/>
      <w:marLeft w:val="0"/>
      <w:marRight w:val="0"/>
      <w:marTop w:val="0"/>
      <w:marBottom w:val="0"/>
      <w:divBdr>
        <w:top w:val="none" w:sz="0" w:space="0" w:color="auto"/>
        <w:left w:val="none" w:sz="0" w:space="0" w:color="auto"/>
        <w:bottom w:val="none" w:sz="0" w:space="0" w:color="auto"/>
        <w:right w:val="none" w:sz="0" w:space="0" w:color="auto"/>
      </w:divBdr>
      <w:divsChild>
        <w:div w:id="1405687119">
          <w:marLeft w:val="0"/>
          <w:marRight w:val="0"/>
          <w:marTop w:val="0"/>
          <w:marBottom w:val="0"/>
          <w:divBdr>
            <w:top w:val="none" w:sz="0" w:space="0" w:color="auto"/>
            <w:left w:val="none" w:sz="0" w:space="0" w:color="auto"/>
            <w:bottom w:val="none" w:sz="0" w:space="0" w:color="auto"/>
            <w:right w:val="none" w:sz="0" w:space="0" w:color="auto"/>
          </w:divBdr>
        </w:div>
        <w:div w:id="526867476">
          <w:marLeft w:val="33"/>
          <w:marRight w:val="33"/>
          <w:marTop w:val="11"/>
          <w:marBottom w:val="0"/>
          <w:divBdr>
            <w:top w:val="none" w:sz="0" w:space="0" w:color="auto"/>
            <w:left w:val="none" w:sz="0" w:space="0" w:color="auto"/>
            <w:bottom w:val="none" w:sz="0" w:space="0" w:color="auto"/>
            <w:right w:val="none" w:sz="0" w:space="0" w:color="auto"/>
          </w:divBdr>
          <w:divsChild>
            <w:div w:id="312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784">
      <w:bodyDiv w:val="1"/>
      <w:marLeft w:val="0"/>
      <w:marRight w:val="0"/>
      <w:marTop w:val="0"/>
      <w:marBottom w:val="0"/>
      <w:divBdr>
        <w:top w:val="none" w:sz="0" w:space="0" w:color="auto"/>
        <w:left w:val="none" w:sz="0" w:space="0" w:color="auto"/>
        <w:bottom w:val="none" w:sz="0" w:space="0" w:color="auto"/>
        <w:right w:val="none" w:sz="0" w:space="0" w:color="auto"/>
      </w:divBdr>
      <w:divsChild>
        <w:div w:id="548300973">
          <w:marLeft w:val="0"/>
          <w:marRight w:val="0"/>
          <w:marTop w:val="0"/>
          <w:marBottom w:val="0"/>
          <w:divBdr>
            <w:top w:val="none" w:sz="0" w:space="0" w:color="auto"/>
            <w:left w:val="none" w:sz="0" w:space="0" w:color="auto"/>
            <w:bottom w:val="none" w:sz="0" w:space="0" w:color="auto"/>
            <w:right w:val="none" w:sz="0" w:space="0" w:color="auto"/>
          </w:divBdr>
        </w:div>
        <w:div w:id="947077275">
          <w:marLeft w:val="33"/>
          <w:marRight w:val="33"/>
          <w:marTop w:val="11"/>
          <w:marBottom w:val="0"/>
          <w:divBdr>
            <w:top w:val="none" w:sz="0" w:space="0" w:color="auto"/>
            <w:left w:val="none" w:sz="0" w:space="0" w:color="auto"/>
            <w:bottom w:val="none" w:sz="0" w:space="0" w:color="auto"/>
            <w:right w:val="none" w:sz="0" w:space="0" w:color="auto"/>
          </w:divBdr>
          <w:divsChild>
            <w:div w:id="1056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7</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PC-4</cp:lastModifiedBy>
  <cp:revision>348</cp:revision>
  <dcterms:created xsi:type="dcterms:W3CDTF">2019-02-08T09:23:00Z</dcterms:created>
  <dcterms:modified xsi:type="dcterms:W3CDTF">2023-07-11T04:41:00Z</dcterms:modified>
</cp:coreProperties>
</file>