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83A" w:rsidRPr="00954DC8" w:rsidRDefault="002B49EE" w:rsidP="00954DC8">
      <w:pPr>
        <w:jc w:val="both"/>
      </w:pPr>
      <w:proofErr w:type="spellStart"/>
      <w:r w:rsidRPr="00954DC8">
        <w:t>Analyzing</w:t>
      </w:r>
      <w:proofErr w:type="spellEnd"/>
      <w:r w:rsidRPr="00954DC8">
        <w:t xml:space="preserve"> Convergence Rates of the Bisection Method for Root-Finding Using SCILAB</w:t>
      </w:r>
    </w:p>
    <w:p w:rsidR="00BD583A" w:rsidRPr="00954DC8" w:rsidRDefault="002B49EE" w:rsidP="00954DC8">
      <w:pPr>
        <w:jc w:val="both"/>
      </w:pPr>
      <w:bookmarkStart w:id="0" w:name="_GoBack"/>
      <w:proofErr w:type="spellStart"/>
      <w:r w:rsidRPr="00954DC8">
        <w:t>Dr.jyothi.G</w:t>
      </w:r>
      <w:proofErr w:type="gramStart"/>
      <w:r w:rsidRPr="00954DC8">
        <w:t>,K.Bhanu</w:t>
      </w:r>
      <w:proofErr w:type="spellEnd"/>
      <w:proofErr w:type="gramEnd"/>
      <w:r w:rsidRPr="00954DC8">
        <w:t xml:space="preserve"> </w:t>
      </w:r>
      <w:proofErr w:type="spellStart"/>
      <w:r w:rsidRPr="00954DC8">
        <w:t>Priya,Dr.M.Dhana</w:t>
      </w:r>
      <w:proofErr w:type="spellEnd"/>
      <w:r w:rsidRPr="00954DC8">
        <w:t xml:space="preserve"> </w:t>
      </w:r>
      <w:proofErr w:type="spellStart"/>
      <w:r w:rsidRPr="00954DC8">
        <w:t>Lakshmi,Ch.Meghana</w:t>
      </w:r>
      <w:proofErr w:type="spellEnd"/>
      <w:r w:rsidRPr="00954DC8">
        <w:t>*,</w:t>
      </w:r>
      <w:proofErr w:type="spellStart"/>
      <w:r w:rsidRPr="00954DC8">
        <w:t>M.Pujitha</w:t>
      </w:r>
      <w:proofErr w:type="spellEnd"/>
      <w:r w:rsidRPr="00954DC8">
        <w:t>*</w:t>
      </w:r>
      <w:r w:rsidRPr="00954DC8">
        <w:t>,</w:t>
      </w:r>
      <w:proofErr w:type="spellStart"/>
      <w:r w:rsidRPr="00954DC8">
        <w:t>P.Swathi</w:t>
      </w:r>
      <w:proofErr w:type="spellEnd"/>
      <w:r w:rsidRPr="00954DC8">
        <w:t>*</w:t>
      </w:r>
    </w:p>
    <w:bookmarkEnd w:id="0"/>
    <w:p w:rsidR="00BD583A" w:rsidRPr="00954DC8" w:rsidRDefault="002B49EE" w:rsidP="00954DC8">
      <w:pPr>
        <w:jc w:val="both"/>
      </w:pPr>
      <w:proofErr w:type="spellStart"/>
      <w:r w:rsidRPr="00954DC8">
        <w:t>Lecturers</w:t>
      </w:r>
      <w:proofErr w:type="gramStart"/>
      <w:r w:rsidRPr="00954DC8">
        <w:t>,Department</w:t>
      </w:r>
      <w:proofErr w:type="spellEnd"/>
      <w:proofErr w:type="gramEnd"/>
      <w:r w:rsidRPr="00954DC8">
        <w:t xml:space="preserve"> of </w:t>
      </w:r>
      <w:proofErr w:type="spellStart"/>
      <w:r w:rsidRPr="00954DC8">
        <w:t>Mathematics,</w:t>
      </w:r>
      <w:r w:rsidRPr="00954DC8">
        <w:t>Sri</w:t>
      </w:r>
      <w:proofErr w:type="spellEnd"/>
      <w:r w:rsidRPr="00954DC8">
        <w:t xml:space="preserve"> </w:t>
      </w:r>
      <w:proofErr w:type="spellStart"/>
      <w:r w:rsidRPr="00954DC8">
        <w:t>Durga</w:t>
      </w:r>
      <w:proofErr w:type="spellEnd"/>
      <w:r w:rsidRPr="00954DC8">
        <w:t xml:space="preserve"> </w:t>
      </w:r>
      <w:proofErr w:type="spellStart"/>
      <w:r w:rsidRPr="00954DC8">
        <w:t>Malleswara</w:t>
      </w:r>
      <w:proofErr w:type="spellEnd"/>
      <w:r w:rsidRPr="00954DC8">
        <w:t xml:space="preserve"> Siddhartha </w:t>
      </w:r>
      <w:proofErr w:type="spellStart"/>
      <w:r w:rsidRPr="00954DC8">
        <w:t>Mahila</w:t>
      </w:r>
      <w:proofErr w:type="spellEnd"/>
      <w:r w:rsidRPr="00954DC8">
        <w:t xml:space="preserve"> </w:t>
      </w:r>
      <w:proofErr w:type="spellStart"/>
      <w:r w:rsidRPr="00954DC8">
        <w:t>Kalasala</w:t>
      </w:r>
      <w:proofErr w:type="spellEnd"/>
      <w:r w:rsidRPr="00954DC8">
        <w:t>,</w:t>
      </w:r>
      <w:r w:rsidRPr="00954DC8">
        <w:t xml:space="preserve"> </w:t>
      </w:r>
      <w:r w:rsidRPr="00954DC8">
        <w:t>Vijayawada, A.P, India.</w:t>
      </w:r>
    </w:p>
    <w:p w:rsidR="00BD583A" w:rsidRPr="00954DC8" w:rsidRDefault="002B49EE" w:rsidP="00954DC8">
      <w:pPr>
        <w:jc w:val="both"/>
      </w:pPr>
      <w:r w:rsidRPr="00954DC8">
        <w:t xml:space="preserve">* Students, </w:t>
      </w:r>
      <w:proofErr w:type="spellStart"/>
      <w:r w:rsidRPr="00954DC8">
        <w:t>Mathematics</w:t>
      </w:r>
      <w:proofErr w:type="gramStart"/>
      <w:r w:rsidRPr="00954DC8">
        <w:t>,</w:t>
      </w:r>
      <w:r w:rsidRPr="00954DC8">
        <w:t>Sri</w:t>
      </w:r>
      <w:proofErr w:type="spellEnd"/>
      <w:proofErr w:type="gramEnd"/>
      <w:r w:rsidRPr="00954DC8">
        <w:t xml:space="preserve"> </w:t>
      </w:r>
      <w:proofErr w:type="spellStart"/>
      <w:r w:rsidRPr="00954DC8">
        <w:t>Durga</w:t>
      </w:r>
      <w:proofErr w:type="spellEnd"/>
      <w:r w:rsidRPr="00954DC8">
        <w:t xml:space="preserve"> </w:t>
      </w:r>
      <w:proofErr w:type="spellStart"/>
      <w:r w:rsidRPr="00954DC8">
        <w:t>Malleswara</w:t>
      </w:r>
      <w:proofErr w:type="spellEnd"/>
      <w:r w:rsidRPr="00954DC8">
        <w:t xml:space="preserve"> Siddhartha </w:t>
      </w:r>
      <w:proofErr w:type="spellStart"/>
      <w:r w:rsidRPr="00954DC8">
        <w:t>Mahila</w:t>
      </w:r>
      <w:proofErr w:type="spellEnd"/>
      <w:r w:rsidRPr="00954DC8">
        <w:t xml:space="preserve"> </w:t>
      </w:r>
      <w:proofErr w:type="spellStart"/>
      <w:r w:rsidRPr="00954DC8">
        <w:t>Kalasala</w:t>
      </w:r>
      <w:proofErr w:type="spellEnd"/>
      <w:r w:rsidRPr="00954DC8">
        <w:t>,</w:t>
      </w:r>
      <w:r w:rsidRPr="00954DC8">
        <w:t xml:space="preserve"> </w:t>
      </w:r>
      <w:r w:rsidRPr="00954DC8">
        <w:t>Vijayawada, A.P, India.</w:t>
      </w:r>
    </w:p>
    <w:p w:rsidR="00BD583A" w:rsidRPr="00954DC8" w:rsidRDefault="00BD583A" w:rsidP="00954DC8">
      <w:pPr>
        <w:jc w:val="both"/>
      </w:pPr>
    </w:p>
    <w:p w:rsidR="00BD583A" w:rsidRPr="00954DC8" w:rsidRDefault="002B49EE" w:rsidP="00954DC8">
      <w:pPr>
        <w:jc w:val="both"/>
      </w:pPr>
      <w:r w:rsidRPr="00954DC8">
        <w:t xml:space="preserve">ABSTRACT: </w:t>
      </w:r>
      <w:r w:rsidRPr="00954DC8">
        <w:t>Bisection method is the easiest method to find the root of an equation. In this paper, the software, SCILAB was used to find</w:t>
      </w:r>
      <w:r w:rsidRPr="00954DC8">
        <w:t xml:space="preserve"> the root of the equation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x</m:t>
        </m:r>
        <m: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5=0</m:t>
        </m:r>
      </m:oMath>
      <w:r w:rsidRPr="00954DC8">
        <w:t xml:space="preserve"> in the interval [2</w:t>
      </w:r>
      <w:proofErr w:type="gramStart"/>
      <w:r w:rsidRPr="00954DC8">
        <w:t>,3</w:t>
      </w:r>
      <w:proofErr w:type="gramEnd"/>
      <w:r w:rsidRPr="00954DC8">
        <w:t>] using the Bisection method. Also the study is aimed at analysing the rate of convergence of Bisection method of root-finding. The results are then compared based on the number of iterations. It wa</w:t>
      </w:r>
      <w:r w:rsidRPr="00954DC8">
        <w:t>s observed that the Bisection method converges at the 20</w:t>
      </w:r>
      <w:r w:rsidRPr="00954DC8">
        <w:t>th</w:t>
      </w:r>
      <w:r w:rsidRPr="00954DC8">
        <w:t xml:space="preserve"> iteration. The root always converges, though very slow in converging.</w:t>
      </w:r>
    </w:p>
    <w:p w:rsidR="00BD583A" w:rsidRPr="00954DC8" w:rsidRDefault="00BD583A" w:rsidP="00954DC8">
      <w:pPr>
        <w:jc w:val="both"/>
      </w:pPr>
    </w:p>
    <w:p w:rsidR="00BD583A" w:rsidRPr="00954DC8" w:rsidRDefault="002B49EE" w:rsidP="00954DC8">
      <w:pPr>
        <w:jc w:val="both"/>
      </w:pPr>
      <w:r w:rsidRPr="00954DC8">
        <w:t>KEYWORDS:</w:t>
      </w:r>
      <w:r w:rsidRPr="00954DC8">
        <w:t xml:space="preserve"> Convergence, Roots, Iterations, Average, </w:t>
      </w:r>
      <w:proofErr w:type="gramStart"/>
      <w:r w:rsidRPr="00954DC8">
        <w:t>Opposite</w:t>
      </w:r>
      <w:proofErr w:type="gramEnd"/>
      <w:r w:rsidRPr="00954DC8">
        <w:t xml:space="preserve"> signs, Bisection Method and SCILAB Program code. </w:t>
      </w:r>
    </w:p>
    <w:p w:rsidR="00BD583A" w:rsidRPr="00954DC8" w:rsidRDefault="00BD583A" w:rsidP="00954DC8">
      <w:pPr>
        <w:jc w:val="both"/>
      </w:pPr>
    </w:p>
    <w:p w:rsidR="00954DC8" w:rsidRDefault="002B49EE" w:rsidP="00954DC8">
      <w:pPr>
        <w:jc w:val="both"/>
      </w:pPr>
      <w:r w:rsidRPr="00954DC8">
        <w:t xml:space="preserve">INTRODUCTION: </w:t>
      </w:r>
      <w:proofErr w:type="gramStart"/>
      <w:r w:rsidRPr="00954DC8">
        <w:t>Numerical  analysis</w:t>
      </w:r>
      <w:proofErr w:type="gramEnd"/>
      <w:r w:rsidRPr="00954DC8">
        <w:t xml:space="preserve"> is one of the areas of  mathematics  and computer science that create analyses, and implements algorithms for solving numerically  problems of  continuous mathematics. There are many equations whose roots cannot be </w:t>
      </w:r>
      <w:proofErr w:type="gramStart"/>
      <w:r w:rsidRPr="00954DC8">
        <w:t>eva</w:t>
      </w:r>
      <w:r w:rsidRPr="00954DC8">
        <w:t>luated  analytically</w:t>
      </w:r>
      <w:proofErr w:type="gramEnd"/>
      <w:r w:rsidRPr="00954DC8">
        <w:t xml:space="preserve"> by any methods. The approximate values of the roots of such equations can be </w:t>
      </w:r>
      <w:r w:rsidRPr="00954DC8">
        <w:t xml:space="preserve">found either by a graphical approach, or number of iterative methods or </w:t>
      </w:r>
      <w:r w:rsidRPr="00954DC8">
        <w:t xml:space="preserve">by a combination of both processes. In numerical methods of solving </w:t>
      </w:r>
      <w:r w:rsidRPr="00954DC8">
        <w:t>non-linear equa</w:t>
      </w:r>
      <w:r w:rsidRPr="00954DC8">
        <w:t xml:space="preserve">tions or  root finding,  the most  popular  methods  are </w:t>
      </w:r>
      <w:r w:rsidRPr="00954DC8">
        <w:t>Bisection  method,  Newton’s  method  and  Secant  method. Several</w:t>
      </w:r>
      <w:r w:rsidR="00954DC8">
        <w:t xml:space="preserve"> </w:t>
      </w:r>
      <w:r w:rsidRPr="00954DC8">
        <w:t xml:space="preserve">studies shown that many researchers are interested in the </w:t>
      </w:r>
      <w:proofErr w:type="gramStart"/>
      <w:r w:rsidRPr="00954DC8">
        <w:t xml:space="preserve">development </w:t>
      </w:r>
      <w:r w:rsidR="00954DC8">
        <w:t xml:space="preserve"> </w:t>
      </w:r>
      <w:r w:rsidRPr="00954DC8">
        <w:t>and</w:t>
      </w:r>
      <w:proofErr w:type="gramEnd"/>
      <w:r w:rsidRPr="00954DC8">
        <w:t xml:space="preserve"> the application of Bisection method such as Muller metho</w:t>
      </w:r>
      <w:r w:rsidRPr="00954DC8">
        <w:t xml:space="preserve">d by Park </w:t>
      </w:r>
      <w:r w:rsidRPr="00954DC8">
        <w:t xml:space="preserve">and </w:t>
      </w:r>
      <w:proofErr w:type="spellStart"/>
      <w:r w:rsidRPr="00954DC8">
        <w:t>Hltotumatu</w:t>
      </w:r>
      <w:proofErr w:type="spellEnd"/>
      <w:r w:rsidRPr="00954DC8">
        <w:t xml:space="preserve"> (1987) </w:t>
      </w:r>
      <w:r w:rsidRPr="00954DC8">
        <w:t>and bisection</w:t>
      </w:r>
      <w:r w:rsidRPr="00954DC8">
        <w:t>-</w:t>
      </w:r>
      <w:r w:rsidRPr="00954DC8">
        <w:t xml:space="preserve">exclusion method by </w:t>
      </w:r>
      <w:proofErr w:type="spellStart"/>
      <w:r w:rsidRPr="00954DC8">
        <w:t>Yakoubsohn</w:t>
      </w:r>
      <w:proofErr w:type="spellEnd"/>
      <w:r w:rsidRPr="00954DC8">
        <w:t>(2005).</w:t>
      </w:r>
    </w:p>
    <w:p w:rsidR="00BD583A" w:rsidRPr="00954DC8" w:rsidRDefault="002B49EE" w:rsidP="00954DC8">
      <w:pPr>
        <w:jc w:val="both"/>
      </w:pPr>
      <w:r w:rsidRPr="00954DC8">
        <w:t>Bisection method is based on Intermediate value theorem and it is an approximation method to find the roots of the given equation by repeatedly dividing</w:t>
      </w:r>
      <w:r w:rsidRPr="00954DC8">
        <w:t xml:space="preserve"> the interval.</w:t>
      </w:r>
      <w:r w:rsidRPr="00954DC8">
        <w:t xml:space="preserve"> </w:t>
      </w:r>
      <w:r w:rsidRPr="00954DC8">
        <w:t>The iterative sequence is continued until a desired stopping criterion is reached.</w:t>
      </w:r>
    </w:p>
    <w:p w:rsidR="00BD583A" w:rsidRPr="00954DC8" w:rsidRDefault="00BD583A" w:rsidP="00954DC8">
      <w:pPr>
        <w:jc w:val="both"/>
      </w:pPr>
    </w:p>
    <w:p w:rsidR="00BD583A" w:rsidRPr="00954DC8" w:rsidRDefault="002B49EE" w:rsidP="00954DC8">
      <w:pPr>
        <w:jc w:val="both"/>
      </w:pPr>
      <w:r w:rsidRPr="00954DC8">
        <w:t xml:space="preserve">1.2 INTERMEDIATE VALUE THEOREM: </w:t>
      </w:r>
      <w:r w:rsidRPr="00954DC8">
        <w:t>If a function f(x) is continuous between a and b, and f(a) and f(b) are of opposite signs i.e., f(a)f(b)&lt;0, then there exists</w:t>
      </w:r>
      <w:r w:rsidRPr="00954DC8">
        <w:t xml:space="preserve"> at least one root for f(x)=0 between a and b.</w:t>
      </w:r>
    </w:p>
    <w:p w:rsidR="00BD583A" w:rsidRPr="00954DC8" w:rsidRDefault="00BD583A" w:rsidP="00954DC8">
      <w:pPr>
        <w:jc w:val="both"/>
      </w:pPr>
    </w:p>
    <w:p w:rsidR="00BD583A" w:rsidRPr="00954DC8" w:rsidRDefault="002B49EE" w:rsidP="00954DC8">
      <w:pPr>
        <w:jc w:val="both"/>
      </w:pPr>
      <w:r w:rsidRPr="00954DC8">
        <w:t>PROCEDURE FOR BISECTION METHOD:</w:t>
      </w:r>
    </w:p>
    <w:p w:rsidR="00BD583A" w:rsidRPr="00954DC8" w:rsidRDefault="002B49EE" w:rsidP="00954DC8">
      <w:pPr>
        <w:jc w:val="both"/>
      </w:pPr>
      <w:r w:rsidRPr="00954DC8">
        <w:t>To find a root of the equation f(x</w:t>
      </w:r>
      <w:proofErr w:type="gramStart"/>
      <w:r w:rsidRPr="00954DC8">
        <w:t>)=</w:t>
      </w:r>
      <w:proofErr w:type="gramEnd"/>
      <w:r w:rsidRPr="00954DC8">
        <w:t xml:space="preserve">0 lying in the interval (a, b), we shall determine a very small interval </w:t>
      </w:r>
      <m:oMath>
        <m:r>
          <w:rPr>
            <w:rFonts w:ascii="Cambria Math" w:hAnsi="Cambria Math"/>
          </w:rPr>
          <m:t>(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)</m:t>
        </m:r>
      </m:oMath>
      <w:r w:rsidRPr="00954DC8">
        <w:t xml:space="preserve"> in which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e>
        </m:d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b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e>
        </m:d>
        <m:r>
          <w:rPr>
            <w:rFonts w:ascii="Cambria Math" w:hAnsi="Cambria Math"/>
          </w:rPr>
          <m:t>&lt;0</m:t>
        </m:r>
        <m:r>
          <m:rPr>
            <m:sty m:val="p"/>
          </m:rPr>
          <w:rPr>
            <w:rFonts w:ascii="Cambria Math" w:hAnsi="Cambria Math"/>
          </w:rPr>
          <m:t xml:space="preserve"> </m:t>
        </m:r>
      </m:oMath>
      <w:r w:rsidRPr="00954DC8">
        <w:t xml:space="preserve">if necessary, by using search </w:t>
      </w:r>
      <w:r w:rsidRPr="00954DC8">
        <w:t>bracket process.</w:t>
      </w:r>
    </w:p>
    <w:p w:rsidR="00BD583A" w:rsidRPr="00954DC8" w:rsidRDefault="002B49EE" w:rsidP="00954DC8">
      <w:pPr>
        <w:jc w:val="both"/>
      </w:pPr>
      <w:r w:rsidRPr="00954DC8">
        <w:t>Step 1:</w:t>
      </w:r>
      <w:r w:rsidRPr="00954DC8">
        <w:t xml:space="preserve"> Let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+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b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Pr="00954DC8">
        <w:t xml:space="preserve"> .If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e>
        </m:d>
        <m:r>
          <w:rPr>
            <w:rFonts w:ascii="Cambria Math" w:hAnsi="Cambria Math"/>
          </w:rPr>
          <m:t>=0</m:t>
        </m:r>
      </m:oMath>
      <w:r w:rsidRPr="00954DC8">
        <w:t xml:space="preserve"> then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954DC8">
        <w:t xml:space="preserve"> is a root of the equation. If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e>
        </m:d>
        <m:r>
          <w:rPr>
            <w:rFonts w:ascii="Cambria Math" w:hAnsi="Cambria Math"/>
          </w:rPr>
          <m:t>≠0</m:t>
        </m:r>
        <m:r>
          <m:rPr>
            <m:sty m:val="p"/>
          </m:rPr>
          <w:rPr>
            <w:rFonts w:ascii="Cambria Math" w:hAnsi="Cambria Math"/>
          </w:rPr>
          <m:t xml:space="preserve"> </m:t>
        </m:r>
      </m:oMath>
      <w:r w:rsidRPr="00954DC8">
        <w:t xml:space="preserve"> then either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e>
        </m:d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e>
        </m:d>
        <m:r>
          <w:rPr>
            <w:rFonts w:ascii="Cambria Math" w:hAnsi="Cambria Math"/>
          </w:rPr>
          <m:t>&lt;0</m:t>
        </m:r>
      </m:oMath>
      <w:r w:rsidRPr="00954DC8">
        <w:t xml:space="preserve"> </w:t>
      </w:r>
      <w:proofErr w:type="gramStart"/>
      <w:r w:rsidRPr="00954DC8">
        <w:t xml:space="preserve">or </w:t>
      </w:r>
      <w:proofErr w:type="gramEnd"/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b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e>
        </m:d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e>
        </m:d>
        <m:r>
          <w:rPr>
            <w:rFonts w:ascii="Cambria Math" w:hAnsi="Cambria Math"/>
          </w:rPr>
          <m:t>&lt;0</m:t>
        </m:r>
      </m:oMath>
      <w:r w:rsidRPr="00954DC8">
        <w:t xml:space="preserve">. If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e>
        </m:d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e>
        </m:d>
        <m:r>
          <w:rPr>
            <w:rFonts w:ascii="Cambria Math" w:hAnsi="Cambria Math"/>
          </w:rPr>
          <m:t>&lt;0</m:t>
        </m:r>
      </m:oMath>
      <w:r w:rsidRPr="00954DC8">
        <w:t xml:space="preserve"> then the root of the equation lies </w:t>
      </w:r>
      <w:proofErr w:type="gramStart"/>
      <w:r w:rsidRPr="00954DC8">
        <w:t xml:space="preserve">in </w:t>
      </w:r>
      <w:proofErr w:type="gramEnd"/>
      <m:oMath>
        <m:r>
          <w:rPr>
            <w:rFonts w:ascii="Cambria Math" w:hAnsi="Cambria Math"/>
          </w:rPr>
          <m:t>(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)</m:t>
        </m:r>
      </m:oMath>
      <w:r w:rsidRPr="00954DC8">
        <w:t xml:space="preserve">, otherwise the root of the equation lies in </w:t>
      </w:r>
      <m:oMath>
        <m:r>
          <w:rPr>
            <w:rFonts w:ascii="Cambria Math" w:hAnsi="Cambria Math"/>
          </w:rPr>
          <m:t>(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)</m:t>
        </m:r>
      </m:oMath>
      <w:r w:rsidRPr="00954DC8">
        <w:t>. We rename the interval in which the root lies as</w:t>
      </w:r>
    </w:p>
    <w:p w:rsidR="00BD583A" w:rsidRPr="00954DC8" w:rsidRDefault="002B49EE" w:rsidP="00954DC8">
      <w:pPr>
        <w:jc w:val="both"/>
      </w:pPr>
      <m:oMath>
        <m:r>
          <m:rPr>
            <m:sty m:val="p"/>
          </m:rPr>
          <w:rPr>
            <w:rFonts w:ascii="Cambria Math" w:hAnsi="Cambria Math"/>
          </w:rPr>
          <w:lastRenderedPageBreak/>
          <m:t>(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)</m:t>
        </m:r>
      </m:oMath>
      <w:r w:rsidRPr="00954DC8">
        <w:t xml:space="preserve"> </w:t>
      </w:r>
      <w:proofErr w:type="gramStart"/>
      <w:r w:rsidRPr="00954DC8">
        <w:t>so</w:t>
      </w:r>
      <w:proofErr w:type="gramEnd"/>
      <w:r w:rsidRPr="00954DC8">
        <w:t xml:space="preserve"> that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(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)</m:t>
        </m:r>
      </m:oMath>
      <w:r w:rsidRPr="00954DC8">
        <w:t>.</w:t>
      </w:r>
    </w:p>
    <w:p w:rsidR="00BD583A" w:rsidRPr="00954DC8" w:rsidRDefault="002B49EE" w:rsidP="00954DC8">
      <w:pPr>
        <w:jc w:val="both"/>
      </w:pPr>
      <w:r w:rsidRPr="00954DC8">
        <w:t>Step 2:</w:t>
      </w:r>
      <w:r w:rsidRPr="00954DC8">
        <w:t xml:space="preserve"> </w:t>
      </w:r>
      <w:proofErr w:type="gramStart"/>
      <w:r w:rsidRPr="00954DC8">
        <w:t xml:space="preserve">Let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w:proofErr w:type="gramEnd"/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  <m:r>
              <w:rPr>
                <w:rFonts w:ascii="Cambria Math" w:hAnsi="Cambria Math"/>
              </w:rPr>
              <m:t>+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b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Pr="00954DC8">
        <w:t xml:space="preserve"> . If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e>
        </m:d>
        <m:r>
          <w:rPr>
            <w:rFonts w:ascii="Cambria Math" w:hAnsi="Cambria Math"/>
          </w:rPr>
          <m:t>=0</m:t>
        </m:r>
      </m:oMath>
      <w:r w:rsidRPr="00954DC8">
        <w:t xml:space="preserve"> then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Pr="00954DC8">
        <w:t xml:space="preserve"> is a root of f(x</w:t>
      </w:r>
      <w:proofErr w:type="gramStart"/>
      <w:r w:rsidRPr="00954DC8">
        <w:t>)=</w:t>
      </w:r>
      <w:proofErr w:type="gramEnd"/>
      <w:r w:rsidRPr="00954DC8">
        <w:t xml:space="preserve">0. If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e>
        </m:d>
        <m:r>
          <w:rPr>
            <w:rFonts w:ascii="Cambria Math" w:hAnsi="Cambria Math"/>
          </w:rPr>
          <m:t>≠0</m:t>
        </m:r>
        <m:r>
          <m:rPr>
            <m:sty m:val="p"/>
          </m:rPr>
          <w:rPr>
            <w:rFonts w:ascii="Cambria Math" w:hAnsi="Cambria Math"/>
          </w:rPr>
          <m:t xml:space="preserve"> </m:t>
        </m:r>
      </m:oMath>
      <w:r w:rsidRPr="00954DC8">
        <w:t xml:space="preserve"> and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e>
        </m:d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e>
        </m:d>
        <m:r>
          <w:rPr>
            <w:rFonts w:ascii="Cambria Math" w:hAnsi="Cambria Math"/>
          </w:rPr>
          <m:t>&lt;0</m:t>
        </m:r>
      </m:oMath>
      <w:r w:rsidRPr="00954DC8">
        <w:t xml:space="preserve">  then the root lies in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  <m:r>
              <w:rPr>
                <w:rFonts w:ascii="Cambria Math" w:hAnsi="Cambria Math"/>
              </w:rPr>
              <m:t>,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e>
        </m:d>
      </m:oMath>
      <w:r w:rsidRPr="00954DC8">
        <w:t xml:space="preserve"> .In which case we rename the interval </w:t>
      </w:r>
      <w:proofErr w:type="gramStart"/>
      <w:r w:rsidRPr="00954DC8">
        <w:t xml:space="preserve">as </w:t>
      </w:r>
      <w:proofErr w:type="gramEnd"/>
      <m:oMath>
        <m:r>
          <w:rPr>
            <w:rFonts w:ascii="Cambria Math" w:hAnsi="Cambria Math"/>
          </w:rPr>
          <m:t>(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)</m:t>
        </m:r>
      </m:oMath>
      <w:r w:rsidRPr="00954DC8">
        <w:t xml:space="preserve">, otherwise </w:t>
      </w:r>
      <m:oMath>
        <m:r>
          <w:rPr>
            <w:rFonts w:ascii="Cambria Math" w:hAnsi="Cambria Math"/>
          </w:rPr>
          <m:t>(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)</m:t>
        </m:r>
      </m:oMath>
      <w:r w:rsidRPr="00954DC8">
        <w:t xml:space="preserve"> is renamed as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3</m:t>
                </m:r>
              </m:sub>
            </m:sSub>
            <m:r>
              <w:rPr>
                <w:rFonts w:ascii="Cambria Math" w:hAnsi="Cambria Math"/>
              </w:rPr>
              <m:t>,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b</m:t>
                </m:r>
              </m:e>
              <m:sub>
                <m:r>
                  <w:rPr>
                    <w:rFonts w:ascii="Cambria Math" w:hAnsi="Cambria Math"/>
                  </w:rPr>
                  <m:t>3</m:t>
                </m:r>
              </m:sub>
            </m:sSub>
          </m:e>
        </m:d>
      </m:oMath>
      <w:r w:rsidRPr="00954DC8">
        <w:t xml:space="preserve">  where</w:t>
      </w:r>
    </w:p>
    <w:p w:rsidR="00BD583A" w:rsidRPr="00954DC8" w:rsidRDefault="002B49EE" w:rsidP="00954DC8">
      <w:pPr>
        <w:jc w:val="both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b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  <m:r>
              <w:rPr>
                <w:rFonts w:ascii="Cambria Math" w:hAnsi="Cambria Math"/>
              </w:rPr>
              <m:t>-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e>
        </m:d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2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(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)</m:t>
        </m:r>
      </m:oMath>
      <w:r w:rsidRPr="00954DC8">
        <w:t xml:space="preserve">. </w:t>
      </w:r>
    </w:p>
    <w:p w:rsidR="00BD583A" w:rsidRPr="00954DC8" w:rsidRDefault="002B49EE" w:rsidP="00954DC8">
      <w:pPr>
        <w:jc w:val="both"/>
      </w:pPr>
      <w:r w:rsidRPr="00954DC8">
        <w:t xml:space="preserve">     Step 3:</w:t>
      </w:r>
      <w:r w:rsidRPr="00954DC8">
        <w:t xml:space="preserve"> Proceeding in this manner, we find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  <m:r>
              <w:rPr>
                <w:rFonts w:ascii="Cambria Math" w:hAnsi="Cambria Math"/>
              </w:rPr>
              <m:t>+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b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Pr="00954DC8">
        <w:t xml:space="preserve"> which gives the nth</w:t>
      </w:r>
    </w:p>
    <w:p w:rsidR="00BD583A" w:rsidRPr="00954DC8" w:rsidRDefault="002B49EE" w:rsidP="00954DC8">
      <w:pPr>
        <w:jc w:val="both"/>
      </w:pPr>
      <w:r w:rsidRPr="00954DC8">
        <w:t xml:space="preserve">     </w:t>
      </w:r>
      <w:proofErr w:type="gramStart"/>
      <w:r w:rsidRPr="00954DC8">
        <w:t>approximation</w:t>
      </w:r>
      <w:proofErr w:type="gramEnd"/>
      <w:r w:rsidRPr="00954DC8">
        <w:t xml:space="preserve"> of the root f(x)=0</w:t>
      </w:r>
      <w:r w:rsidRPr="00954DC8">
        <w:t xml:space="preserve"> and root lies in </w:t>
      </w:r>
      <m:oMath>
        <m:r>
          <w:rPr>
            <w:rFonts w:ascii="Cambria Math" w:hAnsi="Cambria Math"/>
          </w:rPr>
          <m:t>(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)</m:t>
        </m:r>
      </m:oMath>
      <w:r w:rsidRPr="00954DC8">
        <w:t xml:space="preserve"> where</w:t>
      </w:r>
    </w:p>
    <w:p w:rsidR="00BD583A" w:rsidRPr="00954DC8" w:rsidRDefault="002B49EE" w:rsidP="00954DC8">
      <w:pPr>
        <w:jc w:val="both"/>
      </w:pPr>
      <w:r w:rsidRPr="00954DC8">
        <w:t xml:space="preserve">    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2</m:t>
                </m:r>
              </m:e>
              <m:sup>
                <m:r>
                  <w:rPr>
                    <w:rFonts w:ascii="Cambria Math" w:hAnsi="Cambria Math"/>
                  </w:rPr>
                  <m:t>n</m:t>
                </m:r>
                <m:r>
                  <w:rPr>
                    <w:rFonts w:ascii="Cambria Math" w:hAnsi="Cambria Math"/>
                  </w:rPr>
                  <m:t>-</m:t>
                </m:r>
                <m:r>
                  <w:rPr>
                    <w:rFonts w:ascii="Cambria Math" w:hAnsi="Cambria Math"/>
                  </w:rPr>
                  <m:t>1</m:t>
                </m:r>
              </m:sup>
            </m:sSup>
          </m:den>
        </m:f>
        <m:r>
          <w:rPr>
            <w:rFonts w:ascii="Cambria Math" w:hAnsi="Cambria Math"/>
          </w:rPr>
          <m:t>(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)</m:t>
        </m:r>
      </m:oMath>
      <w:r w:rsidRPr="00954DC8">
        <w:t xml:space="preserve">.  </w:t>
      </w:r>
    </w:p>
    <w:p w:rsidR="00BD583A" w:rsidRPr="00954DC8" w:rsidRDefault="002B49EE" w:rsidP="00954DC8">
      <w:pPr>
        <w:jc w:val="both"/>
      </w:pPr>
      <w:r w:rsidRPr="00954DC8">
        <w:t xml:space="preserve">                       Since the left end points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,……,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,…..</m:t>
        </m:r>
      </m:oMath>
      <w:r w:rsidRPr="00954DC8">
        <w:t xml:space="preserve"> form a monotonically increasing sequence which is bounded above and the right end points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,……,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,…..</m:t>
        </m:r>
      </m:oMath>
      <w:r w:rsidRPr="00954DC8">
        <w:t xml:space="preserve"> form a m</w:t>
      </w:r>
      <w:proofErr w:type="spellStart"/>
      <w:r w:rsidRPr="00954DC8">
        <w:t>onotonically</w:t>
      </w:r>
      <w:proofErr w:type="spellEnd"/>
      <w:r w:rsidRPr="00954DC8">
        <w:t xml:space="preserve"> decreasing sequence which is bounded below, then there is a common limit </w:t>
      </w:r>
      <m:oMath>
        <m:r>
          <w:rPr>
            <w:rFonts w:ascii="Cambria Math" w:hAnsi="Cambria Math"/>
          </w:rPr>
          <m:t>limit</m:t>
        </m:r>
        <m: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</w:rPr>
          <m:t>c</m:t>
        </m:r>
        <m: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n</m:t>
                </m:r>
                <m:r>
                  <w:rPr>
                    <w:rFonts w:ascii="Cambria Math" w:hAnsi="Cambria Math"/>
                  </w:rPr>
                  <m:t>→∞</m:t>
                </m:r>
              </m:lim>
            </m:limLow>
          </m:fName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  <m:r>
              <w:rPr>
                <w:rFonts w:ascii="Cambria Math" w:hAnsi="Cambria Math"/>
              </w:rPr>
              <m:t>=</m:t>
            </m:r>
            <m:func>
              <m:funcPr>
                <m:ctrlPr>
                  <w:rPr>
                    <w:rFonts w:ascii="Cambria Math" w:hAnsi="Cambria Math"/>
                  </w:rPr>
                </m:ctrlPr>
              </m:funcPr>
              <m:fName>
                <m:limLow>
                  <m:limLowPr>
                    <m:ctrlPr>
                      <w:rPr>
                        <w:rFonts w:ascii="Cambria Math" w:hAnsi="Cambria Math"/>
                      </w:rPr>
                    </m:ctrlPr>
                  </m:limLow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lim</m:t>
                    </m:r>
                  </m:e>
                  <m:lim>
                    <m:r>
                      <w:rPr>
                        <w:rFonts w:ascii="Cambria Math" w:hAnsi="Cambria Math"/>
                      </w:rPr>
                      <m:t>n</m:t>
                    </m:r>
                    <m:r>
                      <w:rPr>
                        <w:rFonts w:ascii="Cambria Math" w:hAnsi="Cambria Math"/>
                      </w:rPr>
                      <m:t>→∞</m:t>
                    </m:r>
                  </m:lim>
                </m:limLow>
              </m:fName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</m:sSub>
              </m:e>
            </m:func>
          </m:e>
        </m:func>
      </m:oMath>
      <w:r w:rsidRPr="00954DC8">
        <w:t xml:space="preserve"> such that f(c)=0 which means that c is a root of the equation f(x)=0.</w:t>
      </w:r>
    </w:p>
    <w:p w:rsidR="00BD583A" w:rsidRPr="00954DC8" w:rsidRDefault="00BD583A" w:rsidP="00954DC8">
      <w:pPr>
        <w:jc w:val="both"/>
      </w:pPr>
    </w:p>
    <w:p w:rsidR="00BD583A" w:rsidRPr="00954DC8" w:rsidRDefault="002B49EE" w:rsidP="00954DC8">
      <w:pPr>
        <w:jc w:val="both"/>
      </w:pPr>
      <w:r w:rsidRPr="00954DC8">
        <w:t>1.4 SCILAB:</w:t>
      </w:r>
      <w:r w:rsidRPr="00954DC8">
        <w:t xml:space="preserve"> SCILAB </w:t>
      </w:r>
      <w:r w:rsidRPr="00954DC8">
        <w:t>is capable of numerical computations, data</w:t>
      </w:r>
      <w:r w:rsidRPr="00954DC8">
        <w:t xml:space="preserve"> analysis and plotting, system </w:t>
      </w:r>
      <w:proofErr w:type="spellStart"/>
      <w:r w:rsidRPr="00954DC8">
        <w:t>modeling</w:t>
      </w:r>
      <w:proofErr w:type="spellEnd"/>
      <w:r w:rsidRPr="00954DC8">
        <w:t xml:space="preserve"> and simulation, has graphical user interface capabilities and many </w:t>
      </w:r>
      <w:proofErr w:type="spellStart"/>
      <w:r w:rsidRPr="00954DC8">
        <w:t>many</w:t>
      </w:r>
      <w:proofErr w:type="spellEnd"/>
      <w:r w:rsidRPr="00954DC8">
        <w:t xml:space="preserve"> more.</w:t>
      </w:r>
    </w:p>
    <w:p w:rsidR="00BD583A" w:rsidRPr="00954DC8" w:rsidRDefault="002B49EE" w:rsidP="00954DC8">
      <w:pPr>
        <w:jc w:val="both"/>
      </w:pPr>
      <w:r w:rsidRPr="00954DC8">
        <w:t>From the programming language point of view SCILAB is an </w:t>
      </w:r>
      <w:r w:rsidRPr="00954DC8">
        <w:t>interpreted language</w:t>
      </w:r>
      <w:r w:rsidRPr="00954DC8">
        <w:t xml:space="preserve">. It contains a lot of already defined functions that can be </w:t>
      </w:r>
      <w:r w:rsidRPr="00954DC8">
        <w:t xml:space="preserve">used to resolve engineering and scientific problems. SCILAB is very versatile and can solve a vast type of mathematical and engineering problems. The best way to understand </w:t>
      </w:r>
      <w:proofErr w:type="gramStart"/>
      <w:r w:rsidRPr="00954DC8">
        <w:t>it’s</w:t>
      </w:r>
      <w:proofErr w:type="gramEnd"/>
      <w:r w:rsidRPr="00954DC8">
        <w:t xml:space="preserve"> capabilities is to look at the available functions.</w:t>
      </w:r>
    </w:p>
    <w:p w:rsidR="00BD583A" w:rsidRPr="00954DC8" w:rsidRDefault="002B49EE" w:rsidP="00954DC8">
      <w:pPr>
        <w:jc w:val="both"/>
      </w:pPr>
      <w:r w:rsidRPr="00954DC8">
        <w:t>The default </w:t>
      </w:r>
      <w:hyperlink r:id="rId8" w:history="1">
        <w:r w:rsidRPr="00954DC8">
          <w:t>SCILAB installation</w:t>
        </w:r>
      </w:hyperlink>
      <w:r w:rsidRPr="00954DC8">
        <w:t> comes with a basic set of functions for:</w:t>
      </w:r>
    </w:p>
    <w:p w:rsidR="00BD583A" w:rsidRPr="00954DC8" w:rsidRDefault="002B49EE" w:rsidP="00954DC8">
      <w:pPr>
        <w:pStyle w:val="ListParagraph"/>
        <w:numPr>
          <w:ilvl w:val="0"/>
          <w:numId w:val="4"/>
        </w:numPr>
        <w:ind w:left="360"/>
        <w:jc w:val="both"/>
      </w:pPr>
      <w:proofErr w:type="gramStart"/>
      <w:r w:rsidRPr="00954DC8">
        <w:t>basic</w:t>
      </w:r>
      <w:proofErr w:type="gramEnd"/>
      <w:r w:rsidRPr="00954DC8">
        <w:t xml:space="preserve"> mathematical operators (addition, subtraction, multiplication, division, etc.)</w:t>
      </w:r>
    </w:p>
    <w:p w:rsidR="00BD583A" w:rsidRPr="00954DC8" w:rsidRDefault="002B49EE" w:rsidP="00954DC8">
      <w:pPr>
        <w:pStyle w:val="ListParagraph"/>
        <w:numPr>
          <w:ilvl w:val="0"/>
          <w:numId w:val="4"/>
        </w:numPr>
        <w:ind w:left="360"/>
        <w:jc w:val="both"/>
      </w:pPr>
      <w:proofErr w:type="gramStart"/>
      <w:r w:rsidRPr="00954DC8">
        <w:t>logical</w:t>
      </w:r>
      <w:proofErr w:type="gramEnd"/>
      <w:r w:rsidRPr="00954DC8">
        <w:t xml:space="preserve"> operations (AND, OR, NOT, etc.)</w:t>
      </w:r>
    </w:p>
    <w:p w:rsidR="00BD583A" w:rsidRPr="00954DC8" w:rsidRDefault="002B49EE" w:rsidP="00954DC8">
      <w:pPr>
        <w:pStyle w:val="ListParagraph"/>
        <w:numPr>
          <w:ilvl w:val="0"/>
          <w:numId w:val="4"/>
        </w:numPr>
        <w:ind w:left="360"/>
        <w:jc w:val="both"/>
      </w:pPr>
      <w:proofErr w:type="gramStart"/>
      <w:r w:rsidRPr="00954DC8">
        <w:t>these</w:t>
      </w:r>
      <w:proofErr w:type="gramEnd"/>
      <w:r w:rsidRPr="00954DC8">
        <w:t xml:space="preserve"> basic operators can be applied to various data types (</w:t>
      </w:r>
      <w:proofErr w:type="spellStart"/>
      <w:r w:rsidRPr="00954DC8">
        <w:t>booleans</w:t>
      </w:r>
      <w:proofErr w:type="spellEnd"/>
      <w:r w:rsidRPr="00954DC8">
        <w:t>, integers, floating point, strings, etc.)</w:t>
      </w:r>
    </w:p>
    <w:p w:rsidR="00BD583A" w:rsidRPr="00954DC8" w:rsidRDefault="002B49EE" w:rsidP="00954DC8">
      <w:pPr>
        <w:pStyle w:val="ListParagraph"/>
        <w:numPr>
          <w:ilvl w:val="0"/>
          <w:numId w:val="4"/>
        </w:numPr>
        <w:ind w:left="360"/>
        <w:jc w:val="both"/>
      </w:pPr>
      <w:proofErr w:type="gramStart"/>
      <w:r w:rsidRPr="00954DC8">
        <w:t>matrix</w:t>
      </w:r>
      <w:proofErr w:type="gramEnd"/>
      <w:r w:rsidRPr="00954DC8">
        <w:t xml:space="preserve"> manipulation (transpose, product and sum of array elements, etc.)</w:t>
      </w:r>
    </w:p>
    <w:p w:rsidR="00BD583A" w:rsidRPr="00954DC8" w:rsidRDefault="002B49EE" w:rsidP="00954DC8">
      <w:pPr>
        <w:pStyle w:val="ListParagraph"/>
        <w:numPr>
          <w:ilvl w:val="0"/>
          <w:numId w:val="4"/>
        </w:numPr>
        <w:ind w:left="360"/>
        <w:jc w:val="both"/>
      </w:pPr>
      <w:proofErr w:type="gramStart"/>
      <w:r w:rsidRPr="00954DC8">
        <w:t>trigonometric</w:t>
      </w:r>
      <w:proofErr w:type="gramEnd"/>
      <w:r w:rsidRPr="00954DC8">
        <w:t xml:space="preserve"> functions (sine, </w:t>
      </w:r>
      <w:r w:rsidRPr="00954DC8">
        <w:t>cosine, tangent, cotangent, etc.)</w:t>
      </w:r>
    </w:p>
    <w:p w:rsidR="00BD583A" w:rsidRPr="00954DC8" w:rsidRDefault="002B49EE" w:rsidP="00954DC8">
      <w:pPr>
        <w:pStyle w:val="ListParagraph"/>
        <w:numPr>
          <w:ilvl w:val="0"/>
          <w:numId w:val="4"/>
        </w:numPr>
        <w:ind w:left="360"/>
        <w:jc w:val="both"/>
      </w:pPr>
      <w:proofErr w:type="gramStart"/>
      <w:r w:rsidRPr="00954DC8">
        <w:t>elementary</w:t>
      </w:r>
      <w:proofErr w:type="gramEnd"/>
      <w:r w:rsidRPr="00954DC8">
        <w:t xml:space="preserve"> functions (min, max, absolute value, etc.)</w:t>
      </w:r>
    </w:p>
    <w:p w:rsidR="00BD583A" w:rsidRPr="00954DC8" w:rsidRDefault="002B49EE" w:rsidP="00954DC8">
      <w:pPr>
        <w:pStyle w:val="ListParagraph"/>
        <w:numPr>
          <w:ilvl w:val="0"/>
          <w:numId w:val="4"/>
        </w:numPr>
        <w:ind w:left="360"/>
        <w:jc w:val="both"/>
      </w:pPr>
      <w:r w:rsidRPr="00954DC8">
        <w:t>user defined functions</w:t>
      </w:r>
      <w:r w:rsidR="00954DC8">
        <w:t xml:space="preserve"> </w:t>
      </w:r>
      <w:r w:rsidRPr="00954DC8">
        <w:t>programming (conditionals and loops)</w:t>
      </w:r>
    </w:p>
    <w:p w:rsidR="00BD583A" w:rsidRPr="00954DC8" w:rsidRDefault="002B49EE" w:rsidP="00954DC8">
      <w:pPr>
        <w:pStyle w:val="ListParagraph"/>
        <w:numPr>
          <w:ilvl w:val="0"/>
          <w:numId w:val="4"/>
        </w:numPr>
        <w:ind w:left="360"/>
        <w:jc w:val="both"/>
      </w:pPr>
      <w:r w:rsidRPr="00954DC8">
        <w:t>2-D and 3-D plotting (line and bar graphs, surface, etc.)</w:t>
      </w:r>
    </w:p>
    <w:p w:rsidR="00BD583A" w:rsidRPr="00954DC8" w:rsidRDefault="002B49EE" w:rsidP="00954DC8">
      <w:pPr>
        <w:pStyle w:val="ListParagraph"/>
        <w:numPr>
          <w:ilvl w:val="0"/>
          <w:numId w:val="4"/>
        </w:numPr>
        <w:ind w:left="360"/>
        <w:jc w:val="both"/>
      </w:pPr>
      <w:r w:rsidRPr="00954DC8">
        <w:t>I/O functions (files read and write)</w:t>
      </w:r>
    </w:p>
    <w:p w:rsidR="00BD583A" w:rsidRPr="00954DC8" w:rsidRDefault="002B49EE" w:rsidP="00954DC8">
      <w:pPr>
        <w:jc w:val="both"/>
      </w:pPr>
      <w:r w:rsidRPr="00954DC8">
        <w:t>2.1 STATEMEN</w:t>
      </w:r>
      <w:r w:rsidRPr="00954DC8">
        <w:t>T OF THE PROBLEM:</w:t>
      </w:r>
    </w:p>
    <w:p w:rsidR="00BD583A" w:rsidRPr="00954DC8" w:rsidRDefault="002B49EE" w:rsidP="00954DC8">
      <w:pPr>
        <w:jc w:val="both"/>
      </w:pPr>
      <w:r w:rsidRPr="00954DC8">
        <w:t xml:space="preserve">    </w:t>
      </w:r>
      <w:r w:rsidRPr="00954DC8">
        <w:t xml:space="preserve"> Writing a SCILAB program code to find the real root of the equation </w:t>
      </w:r>
    </w:p>
    <w:p w:rsidR="00BD583A" w:rsidRPr="00954DC8" w:rsidRDefault="002B49EE" w:rsidP="00954DC8">
      <w:pPr>
        <w:jc w:val="both"/>
      </w:pPr>
      <w:r w:rsidRPr="00954DC8">
        <w:t xml:space="preserve">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x</m:t>
        </m:r>
        <m: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5=0</m:t>
        </m:r>
      </m:oMath>
      <w:r w:rsidRPr="00954DC8">
        <w:t xml:space="preserve">  </w:t>
      </w:r>
      <w:proofErr w:type="gramStart"/>
      <w:r w:rsidRPr="00954DC8">
        <w:t>in</w:t>
      </w:r>
      <w:proofErr w:type="gramEnd"/>
      <w:r w:rsidRPr="00954DC8">
        <w:t xml:space="preserve"> the interval [2,3] by using Bisection method performing 20iterations.</w:t>
      </w:r>
    </w:p>
    <w:p w:rsidR="00BD583A" w:rsidRPr="00954DC8" w:rsidRDefault="00BD583A" w:rsidP="00954DC8">
      <w:pPr>
        <w:jc w:val="both"/>
      </w:pPr>
    </w:p>
    <w:p w:rsidR="00BD583A" w:rsidRPr="00954DC8" w:rsidRDefault="002B49EE" w:rsidP="00954DC8">
      <w:pPr>
        <w:jc w:val="both"/>
      </w:pPr>
      <w:r w:rsidRPr="00954DC8">
        <w:t xml:space="preserve">2.2 SCILAB PROGRAM CODE TO THE PROBLEM: </w:t>
      </w:r>
    </w:p>
    <w:p w:rsidR="00BD583A" w:rsidRPr="00954DC8" w:rsidRDefault="00BD583A" w:rsidP="00954DC8">
      <w:pPr>
        <w:jc w:val="both"/>
      </w:pPr>
    </w:p>
    <w:p w:rsidR="00BD583A" w:rsidRPr="00954DC8" w:rsidRDefault="002B49EE" w:rsidP="00954DC8">
      <w:pPr>
        <w:jc w:val="both"/>
      </w:pPr>
      <w:proofErr w:type="spellStart"/>
      <w:proofErr w:type="gramStart"/>
      <w:r w:rsidRPr="00954DC8">
        <w:lastRenderedPageBreak/>
        <w:t>clc</w:t>
      </w:r>
      <w:proofErr w:type="spellEnd"/>
      <w:proofErr w:type="gramEnd"/>
    </w:p>
    <w:p w:rsidR="00BD583A" w:rsidRPr="00954DC8" w:rsidRDefault="002B49EE" w:rsidP="00954DC8">
      <w:pPr>
        <w:jc w:val="both"/>
      </w:pPr>
      <w:r w:rsidRPr="00954DC8">
        <w:t>a=</w:t>
      </w:r>
      <w:proofErr w:type="gramStart"/>
      <w:r w:rsidRPr="00954DC8">
        <w:t>input(</w:t>
      </w:r>
      <w:proofErr w:type="gramEnd"/>
      <w:r w:rsidRPr="00954DC8">
        <w:t>"enter lower limit")</w:t>
      </w:r>
    </w:p>
    <w:p w:rsidR="00BD583A" w:rsidRPr="00954DC8" w:rsidRDefault="002B49EE" w:rsidP="00954DC8">
      <w:pPr>
        <w:jc w:val="both"/>
      </w:pPr>
      <w:r w:rsidRPr="00954DC8">
        <w:t>b=</w:t>
      </w:r>
      <w:proofErr w:type="gramStart"/>
      <w:r w:rsidRPr="00954DC8">
        <w:t>input(</w:t>
      </w:r>
      <w:proofErr w:type="gramEnd"/>
      <w:r w:rsidRPr="00954DC8">
        <w:t>"enter upper limit")</w:t>
      </w:r>
    </w:p>
    <w:p w:rsidR="00BD583A" w:rsidRPr="00954DC8" w:rsidRDefault="002B49EE" w:rsidP="00954DC8">
      <w:pPr>
        <w:jc w:val="both"/>
      </w:pPr>
      <w:r w:rsidRPr="00954DC8">
        <w:t>k=</w:t>
      </w:r>
      <w:proofErr w:type="gramStart"/>
      <w:r w:rsidRPr="00954DC8">
        <w:t>input(</w:t>
      </w:r>
      <w:proofErr w:type="gramEnd"/>
      <w:r w:rsidRPr="00954DC8">
        <w:t>"enter no of iterations")</w:t>
      </w:r>
    </w:p>
    <w:p w:rsidR="00BD583A" w:rsidRPr="00954DC8" w:rsidRDefault="002B49EE" w:rsidP="00954DC8">
      <w:pPr>
        <w:jc w:val="both"/>
      </w:pPr>
      <w:proofErr w:type="spellStart"/>
      <w:proofErr w:type="gramStart"/>
      <w:r w:rsidRPr="00954DC8">
        <w:t>deff</w:t>
      </w:r>
      <w:proofErr w:type="spellEnd"/>
      <w:r w:rsidRPr="00954DC8">
        <w:t>(</w:t>
      </w:r>
      <w:proofErr w:type="gramEnd"/>
      <w:r w:rsidRPr="00954DC8">
        <w:t>"[y]=f(x)","y=x^3-2*x-5")</w:t>
      </w:r>
    </w:p>
    <w:p w:rsidR="00BD583A" w:rsidRPr="00954DC8" w:rsidRDefault="002B49EE" w:rsidP="00954DC8">
      <w:pPr>
        <w:jc w:val="both"/>
      </w:pPr>
      <w:proofErr w:type="gramStart"/>
      <w:r w:rsidRPr="00954DC8">
        <w:t>if</w:t>
      </w:r>
      <w:proofErr w:type="gramEnd"/>
      <w:r w:rsidRPr="00954DC8">
        <w:t xml:space="preserve"> (f(a)*f(b)&gt;0) then </w:t>
      </w:r>
      <w:proofErr w:type="spellStart"/>
      <w:r w:rsidRPr="00954DC8">
        <w:t>disp</w:t>
      </w:r>
      <w:proofErr w:type="spellEnd"/>
      <w:r w:rsidRPr="00954DC8">
        <w:t>("wrong limits")</w:t>
      </w:r>
    </w:p>
    <w:p w:rsidR="00BD583A" w:rsidRPr="00954DC8" w:rsidRDefault="002B49EE" w:rsidP="00954DC8">
      <w:pPr>
        <w:jc w:val="both"/>
      </w:pPr>
      <w:proofErr w:type="gramStart"/>
      <w:r w:rsidRPr="00954DC8">
        <w:t>else</w:t>
      </w:r>
      <w:proofErr w:type="gramEnd"/>
    </w:p>
    <w:p w:rsidR="00BD583A" w:rsidRPr="00954DC8" w:rsidRDefault="002B49EE" w:rsidP="00954DC8">
      <w:pPr>
        <w:jc w:val="both"/>
      </w:pPr>
      <w:r w:rsidRPr="00954DC8">
        <w:t>j=1</w:t>
      </w:r>
    </w:p>
    <w:p w:rsidR="00BD583A" w:rsidRPr="00954DC8" w:rsidRDefault="002B49EE" w:rsidP="00954DC8">
      <w:pPr>
        <w:jc w:val="both"/>
      </w:pPr>
      <w:proofErr w:type="gramStart"/>
      <w:r w:rsidRPr="00954DC8">
        <w:t>while(</w:t>
      </w:r>
      <w:proofErr w:type="gramEnd"/>
      <w:r w:rsidRPr="00954DC8">
        <w:t>j&lt;=k)</w:t>
      </w:r>
    </w:p>
    <w:p w:rsidR="00BD583A" w:rsidRPr="00954DC8" w:rsidRDefault="002B49EE" w:rsidP="00954DC8">
      <w:pPr>
        <w:jc w:val="both"/>
      </w:pPr>
      <w:proofErr w:type="spellStart"/>
      <w:proofErr w:type="gramStart"/>
      <w:r w:rsidRPr="00954DC8">
        <w:t>xm</w:t>
      </w:r>
      <w:proofErr w:type="spellEnd"/>
      <w:proofErr w:type="gramEnd"/>
      <w:r w:rsidRPr="00954DC8">
        <w:t>=(</w:t>
      </w:r>
      <w:proofErr w:type="spellStart"/>
      <w:r w:rsidRPr="00954DC8">
        <w:t>a+b</w:t>
      </w:r>
      <w:proofErr w:type="spellEnd"/>
      <w:r w:rsidRPr="00954DC8">
        <w:t>)/2</w:t>
      </w:r>
    </w:p>
    <w:p w:rsidR="00BD583A" w:rsidRPr="00954DC8" w:rsidRDefault="002B49EE" w:rsidP="00954DC8">
      <w:pPr>
        <w:jc w:val="both"/>
      </w:pPr>
      <w:proofErr w:type="spellStart"/>
      <w:r w:rsidRPr="00954DC8">
        <w:t>printf</w:t>
      </w:r>
      <w:proofErr w:type="spellEnd"/>
      <w:r w:rsidRPr="00954DC8">
        <w:t>("%f %f %f %f %f %f\n",</w:t>
      </w:r>
      <w:proofErr w:type="spellStart"/>
      <w:r w:rsidRPr="00954DC8">
        <w:t>a,b,xm,f</w:t>
      </w:r>
      <w:proofErr w:type="spellEnd"/>
      <w:r w:rsidRPr="00954DC8">
        <w:t>(a),f(b),f(</w:t>
      </w:r>
      <w:proofErr w:type="spellStart"/>
      <w:r w:rsidRPr="00954DC8">
        <w:t>xm</w:t>
      </w:r>
      <w:proofErr w:type="spellEnd"/>
      <w:r w:rsidRPr="00954DC8">
        <w:t>))</w:t>
      </w:r>
    </w:p>
    <w:p w:rsidR="00BD583A" w:rsidRPr="00954DC8" w:rsidRDefault="002B49EE" w:rsidP="00954DC8">
      <w:pPr>
        <w:jc w:val="both"/>
      </w:pPr>
      <w:proofErr w:type="gramStart"/>
      <w:r w:rsidRPr="00954DC8">
        <w:t>if</w:t>
      </w:r>
      <w:proofErr w:type="gramEnd"/>
      <w:r w:rsidRPr="00954DC8">
        <w:t xml:space="preserve"> (f(a)*f(b)&lt;0) then b=</w:t>
      </w:r>
      <w:proofErr w:type="spellStart"/>
      <w:r w:rsidRPr="00954DC8">
        <w:t>xm</w:t>
      </w:r>
      <w:proofErr w:type="spellEnd"/>
    </w:p>
    <w:p w:rsidR="00BD583A" w:rsidRPr="00954DC8" w:rsidRDefault="002B49EE" w:rsidP="00954DC8">
      <w:pPr>
        <w:jc w:val="both"/>
      </w:pPr>
      <w:proofErr w:type="gramStart"/>
      <w:r w:rsidRPr="00954DC8">
        <w:t>else</w:t>
      </w:r>
      <w:proofErr w:type="gramEnd"/>
      <w:r w:rsidRPr="00954DC8">
        <w:t xml:space="preserve"> a=</w:t>
      </w:r>
      <w:proofErr w:type="spellStart"/>
      <w:r w:rsidRPr="00954DC8">
        <w:t>xm</w:t>
      </w:r>
      <w:proofErr w:type="spellEnd"/>
    </w:p>
    <w:p w:rsidR="00BD583A" w:rsidRPr="00954DC8" w:rsidRDefault="002B49EE" w:rsidP="00954DC8">
      <w:pPr>
        <w:jc w:val="both"/>
      </w:pPr>
      <w:proofErr w:type="gramStart"/>
      <w:r w:rsidRPr="00954DC8">
        <w:t>end</w:t>
      </w:r>
      <w:proofErr w:type="gramEnd"/>
    </w:p>
    <w:p w:rsidR="00BD583A" w:rsidRPr="00954DC8" w:rsidRDefault="002B49EE" w:rsidP="00954DC8">
      <w:pPr>
        <w:jc w:val="both"/>
      </w:pPr>
      <w:r w:rsidRPr="00954DC8">
        <w:t>j=j+1</w:t>
      </w:r>
    </w:p>
    <w:p w:rsidR="00BD583A" w:rsidRPr="00954DC8" w:rsidRDefault="002B49EE" w:rsidP="00954DC8">
      <w:pPr>
        <w:jc w:val="both"/>
      </w:pPr>
      <w:proofErr w:type="gramStart"/>
      <w:r w:rsidRPr="00954DC8">
        <w:t>end</w:t>
      </w:r>
      <w:proofErr w:type="gramEnd"/>
    </w:p>
    <w:p w:rsidR="00BD583A" w:rsidRPr="00954DC8" w:rsidRDefault="002B49EE" w:rsidP="00954DC8">
      <w:pPr>
        <w:jc w:val="both"/>
      </w:pPr>
      <w:proofErr w:type="spellStart"/>
      <w:proofErr w:type="gramStart"/>
      <w:r w:rsidRPr="00954DC8">
        <w:t>disp</w:t>
      </w:r>
      <w:proofErr w:type="spellEnd"/>
      <w:r w:rsidRPr="00954DC8">
        <w:t>(</w:t>
      </w:r>
      <w:proofErr w:type="spellStart"/>
      <w:proofErr w:type="gramEnd"/>
      <w:r w:rsidRPr="00954DC8">
        <w:t>xm</w:t>
      </w:r>
      <w:proofErr w:type="spellEnd"/>
      <w:r w:rsidRPr="00954DC8">
        <w:t>,"approximate root in bisection method is  ")</w:t>
      </w:r>
    </w:p>
    <w:p w:rsidR="00BD583A" w:rsidRPr="00954DC8" w:rsidRDefault="002B49EE" w:rsidP="00954DC8">
      <w:pPr>
        <w:jc w:val="both"/>
      </w:pPr>
      <w:proofErr w:type="gramStart"/>
      <w:r w:rsidRPr="00954DC8">
        <w:t>end</w:t>
      </w:r>
      <w:proofErr w:type="gramEnd"/>
    </w:p>
    <w:p w:rsidR="00BD583A" w:rsidRPr="00954DC8" w:rsidRDefault="002B49EE" w:rsidP="00954DC8">
      <w:pPr>
        <w:jc w:val="both"/>
      </w:pPr>
      <w:r w:rsidRPr="00954DC8">
        <w:t xml:space="preserve">    </w:t>
      </w:r>
    </w:p>
    <w:p w:rsidR="00BD583A" w:rsidRPr="00954DC8" w:rsidRDefault="002B49EE" w:rsidP="00954DC8">
      <w:pPr>
        <w:jc w:val="both"/>
      </w:pPr>
      <w:r w:rsidRPr="00954DC8">
        <w:t>OUTPUT:</w:t>
      </w:r>
    </w:p>
    <w:p w:rsidR="00BD583A" w:rsidRPr="00954DC8" w:rsidRDefault="00BD583A" w:rsidP="00954DC8">
      <w:pPr>
        <w:jc w:val="both"/>
      </w:pPr>
    </w:p>
    <w:p w:rsidR="00BD583A" w:rsidRPr="00954DC8" w:rsidRDefault="002B49EE" w:rsidP="00954DC8">
      <w:pPr>
        <w:jc w:val="both"/>
      </w:pPr>
      <w:r w:rsidRPr="00954DC8">
        <w:lastRenderedPageBreak/>
        <w:drawing>
          <wp:inline distT="0" distB="0" distL="0" distR="0" wp14:anchorId="1E4D2E39" wp14:editId="11F30FC2">
            <wp:extent cx="4815840" cy="3347085"/>
            <wp:effectExtent l="128270" t="95250" r="104140" b="17716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838" t="9636" r="26973" b="9701"/>
                    <a:stretch>
                      <a:fillRect/>
                    </a:stretch>
                  </pic:blipFill>
                  <pic:spPr>
                    <a:xfrm>
                      <a:off x="0" y="0"/>
                      <a:ext cx="4815840" cy="3347085"/>
                    </a:xfrm>
                    <a:prstGeom prst="roundRect">
                      <a:avLst>
                        <a:gd name="adj" fmla="val 11111"/>
                      </a:avLst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01600" dist="50800" dir="72000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FFFFFF"/>
                      </a:extrusionClr>
                    </a:sp3d>
                  </pic:spPr>
                </pic:pic>
              </a:graphicData>
            </a:graphic>
          </wp:inline>
        </w:drawing>
      </w:r>
    </w:p>
    <w:p w:rsidR="00BD583A" w:rsidRPr="00954DC8" w:rsidRDefault="00BD583A" w:rsidP="00954DC8">
      <w:pPr>
        <w:jc w:val="both"/>
      </w:pPr>
    </w:p>
    <w:p w:rsidR="00BD583A" w:rsidRPr="00954DC8" w:rsidRDefault="00BD583A" w:rsidP="00954DC8">
      <w:pPr>
        <w:jc w:val="both"/>
      </w:pPr>
    </w:p>
    <w:p w:rsidR="00BD583A" w:rsidRPr="00954DC8" w:rsidRDefault="00BD583A" w:rsidP="00954DC8">
      <w:pPr>
        <w:jc w:val="both"/>
      </w:pPr>
    </w:p>
    <w:p w:rsidR="00BD583A" w:rsidRPr="00954DC8" w:rsidRDefault="002B49EE" w:rsidP="00954DC8">
      <w:pPr>
        <w:jc w:val="both"/>
      </w:pPr>
      <w:r w:rsidRPr="00954DC8">
        <w:t>2.3 TABLE VALUES:</w:t>
      </w:r>
    </w:p>
    <w:p w:rsidR="00BD583A" w:rsidRPr="00954DC8" w:rsidRDefault="002B49EE" w:rsidP="00954DC8">
      <w:pPr>
        <w:jc w:val="both"/>
      </w:pPr>
      <w:r w:rsidRPr="00954DC8">
        <w:t>The Bisection method was applied to a single-variable function:</w:t>
      </w:r>
    </w:p>
    <w:p w:rsidR="00BD583A" w:rsidRPr="00954DC8" w:rsidRDefault="002B49EE" w:rsidP="00954DC8">
      <w:pPr>
        <w:jc w:val="both"/>
      </w:pPr>
      <w:r w:rsidRPr="00954DC8">
        <w:t xml:space="preserve"> </w:t>
      </w:r>
      <w:proofErr w:type="gramStart"/>
      <w:r w:rsidRPr="00954DC8">
        <w:t>f</w:t>
      </w:r>
      <w:proofErr w:type="gramEnd"/>
      <w:r w:rsidRPr="00954DC8">
        <w:t xml:space="preserve"> (x) </w:t>
      </w:r>
      <w:r w:rsidRPr="00954DC8">
        <w:sym w:font="Symbol" w:char="F03D"/>
      </w:r>
      <w:r w:rsidRPr="00954DC8">
        <w:t xml:space="preserve">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x</m:t>
        </m:r>
        <m: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5=0</m:t>
        </m:r>
      </m:oMath>
      <w:r w:rsidRPr="00954DC8">
        <w:t xml:space="preserve">  </w:t>
      </w:r>
      <w:r w:rsidRPr="00954DC8">
        <w:t xml:space="preserve">on [2,3], using the software, SCILAB. The calculations are </w:t>
      </w:r>
      <w:r w:rsidRPr="00954DC8">
        <w:t>presented in following table.</w:t>
      </w:r>
    </w:p>
    <w:p w:rsidR="00BD583A" w:rsidRPr="00954DC8" w:rsidRDefault="00BD583A" w:rsidP="00954DC8">
      <w:pPr>
        <w:jc w:val="both"/>
      </w:pPr>
    </w:p>
    <w:p w:rsidR="00BD583A" w:rsidRPr="00954DC8" w:rsidRDefault="002B49EE" w:rsidP="00954DC8">
      <w:pPr>
        <w:jc w:val="both"/>
      </w:pPr>
      <w:r w:rsidRPr="00954DC8">
        <w:t>Iteration Data for Bisection Method</w:t>
      </w:r>
    </w:p>
    <w:p w:rsidR="00BD583A" w:rsidRPr="00954DC8" w:rsidRDefault="00BD583A" w:rsidP="00954DC8">
      <w:pPr>
        <w:jc w:val="both"/>
      </w:pPr>
    </w:p>
    <w:tbl>
      <w:tblPr>
        <w:tblStyle w:val="TableGrid"/>
        <w:tblW w:w="0" w:type="auto"/>
        <w:tblInd w:w="750" w:type="dxa"/>
        <w:tblLook w:val="04A0" w:firstRow="1" w:lastRow="0" w:firstColumn="1" w:lastColumn="0" w:noHBand="0" w:noVBand="1"/>
      </w:tblPr>
      <w:tblGrid>
        <w:gridCol w:w="988"/>
        <w:gridCol w:w="1701"/>
        <w:gridCol w:w="1559"/>
        <w:gridCol w:w="1559"/>
        <w:gridCol w:w="1701"/>
      </w:tblGrid>
      <w:tr w:rsidR="00BD583A" w:rsidRPr="00954DC8">
        <w:tc>
          <w:tcPr>
            <w:tcW w:w="988" w:type="dxa"/>
            <w:shd w:val="clear" w:color="auto" w:fill="auto"/>
          </w:tcPr>
          <w:p w:rsidR="00BD583A" w:rsidRPr="00954DC8" w:rsidRDefault="002B49EE" w:rsidP="00954DC8">
            <w:pPr>
              <w:jc w:val="both"/>
            </w:pPr>
            <w:r w:rsidRPr="00954DC8">
              <w:t>Steps</w:t>
            </w:r>
          </w:p>
        </w:tc>
        <w:tc>
          <w:tcPr>
            <w:tcW w:w="1701" w:type="dxa"/>
          </w:tcPr>
          <w:p w:rsidR="00BD583A" w:rsidRPr="00954DC8" w:rsidRDefault="002B49EE" w:rsidP="00954DC8">
            <w:pPr>
              <w:jc w:val="both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m</m:t>
                    </m:r>
                  </m:sub>
                </m:sSub>
              </m:oMath>
            </m:oMathPara>
          </w:p>
        </w:tc>
        <w:tc>
          <w:tcPr>
            <w:tcW w:w="1559" w:type="dxa"/>
          </w:tcPr>
          <w:p w:rsidR="00BD583A" w:rsidRPr="00954DC8" w:rsidRDefault="002B49EE" w:rsidP="00954DC8">
            <w:pPr>
              <w:jc w:val="both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b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m</m:t>
                    </m:r>
                  </m:sub>
                </m:sSub>
              </m:oMath>
            </m:oMathPara>
          </w:p>
        </w:tc>
        <w:tc>
          <w:tcPr>
            <w:tcW w:w="1559" w:type="dxa"/>
          </w:tcPr>
          <w:p w:rsidR="00BD583A" w:rsidRPr="00954DC8" w:rsidRDefault="002B49EE" w:rsidP="00954DC8">
            <w:pPr>
              <w:jc w:val="both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m</m:t>
                    </m:r>
                  </m:sub>
                </m:sSub>
              </m:oMath>
            </m:oMathPara>
          </w:p>
        </w:tc>
        <w:tc>
          <w:tcPr>
            <w:tcW w:w="1701" w:type="dxa"/>
          </w:tcPr>
          <w:p w:rsidR="00BD583A" w:rsidRPr="00954DC8" w:rsidRDefault="002B49EE" w:rsidP="00954DC8">
            <w:pPr>
              <w:jc w:val="both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f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(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m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</w:rPr>
                  <m:t>)</m:t>
                </m:r>
              </m:oMath>
            </m:oMathPara>
          </w:p>
        </w:tc>
      </w:tr>
      <w:tr w:rsidR="00BD583A" w:rsidRPr="00954DC8">
        <w:tc>
          <w:tcPr>
            <w:tcW w:w="988" w:type="dxa"/>
          </w:tcPr>
          <w:p w:rsidR="00BD583A" w:rsidRPr="00954DC8" w:rsidRDefault="002B49EE" w:rsidP="00954DC8">
            <w:pPr>
              <w:jc w:val="both"/>
            </w:pPr>
            <w:r w:rsidRPr="00954DC8">
              <w:t>1</w:t>
            </w:r>
          </w:p>
        </w:tc>
        <w:tc>
          <w:tcPr>
            <w:tcW w:w="1701" w:type="dxa"/>
          </w:tcPr>
          <w:p w:rsidR="00BD583A" w:rsidRPr="00954DC8" w:rsidRDefault="002B49EE" w:rsidP="00954DC8">
            <w:pPr>
              <w:jc w:val="both"/>
            </w:pPr>
            <w:r w:rsidRPr="00954DC8">
              <w:t>2.000000</w:t>
            </w:r>
          </w:p>
        </w:tc>
        <w:tc>
          <w:tcPr>
            <w:tcW w:w="1559" w:type="dxa"/>
          </w:tcPr>
          <w:p w:rsidR="00BD583A" w:rsidRPr="00954DC8" w:rsidRDefault="002B49EE" w:rsidP="00954DC8">
            <w:pPr>
              <w:jc w:val="both"/>
            </w:pPr>
            <w:r w:rsidRPr="00954DC8">
              <w:t>3.000000</w:t>
            </w:r>
          </w:p>
        </w:tc>
        <w:tc>
          <w:tcPr>
            <w:tcW w:w="1559" w:type="dxa"/>
          </w:tcPr>
          <w:p w:rsidR="00BD583A" w:rsidRPr="00954DC8" w:rsidRDefault="002B49EE" w:rsidP="00954DC8">
            <w:pPr>
              <w:jc w:val="both"/>
            </w:pPr>
            <w:r w:rsidRPr="00954DC8">
              <w:t>2.500000</w:t>
            </w:r>
          </w:p>
        </w:tc>
        <w:tc>
          <w:tcPr>
            <w:tcW w:w="1701" w:type="dxa"/>
          </w:tcPr>
          <w:p w:rsidR="00BD583A" w:rsidRPr="00954DC8" w:rsidRDefault="002B49EE" w:rsidP="00954DC8">
            <w:pPr>
              <w:jc w:val="both"/>
            </w:pPr>
            <w:r w:rsidRPr="00954DC8">
              <w:t>5.625000</w:t>
            </w:r>
          </w:p>
        </w:tc>
      </w:tr>
      <w:tr w:rsidR="00BD583A" w:rsidRPr="00954DC8">
        <w:tc>
          <w:tcPr>
            <w:tcW w:w="988" w:type="dxa"/>
          </w:tcPr>
          <w:p w:rsidR="00BD583A" w:rsidRPr="00954DC8" w:rsidRDefault="002B49EE" w:rsidP="00954DC8">
            <w:pPr>
              <w:jc w:val="both"/>
            </w:pPr>
            <w:r w:rsidRPr="00954DC8">
              <w:t>2</w:t>
            </w:r>
          </w:p>
        </w:tc>
        <w:tc>
          <w:tcPr>
            <w:tcW w:w="1701" w:type="dxa"/>
          </w:tcPr>
          <w:p w:rsidR="00BD583A" w:rsidRPr="00954DC8" w:rsidRDefault="002B49EE" w:rsidP="00954DC8">
            <w:pPr>
              <w:jc w:val="both"/>
            </w:pPr>
            <w:r w:rsidRPr="00954DC8">
              <w:t>2.000000</w:t>
            </w:r>
          </w:p>
        </w:tc>
        <w:tc>
          <w:tcPr>
            <w:tcW w:w="1559" w:type="dxa"/>
          </w:tcPr>
          <w:p w:rsidR="00BD583A" w:rsidRPr="00954DC8" w:rsidRDefault="002B49EE" w:rsidP="00954DC8">
            <w:pPr>
              <w:jc w:val="both"/>
            </w:pPr>
            <w:r w:rsidRPr="00954DC8">
              <w:t>2.500000</w:t>
            </w:r>
          </w:p>
        </w:tc>
        <w:tc>
          <w:tcPr>
            <w:tcW w:w="1559" w:type="dxa"/>
          </w:tcPr>
          <w:p w:rsidR="00BD583A" w:rsidRPr="00954DC8" w:rsidRDefault="002B49EE" w:rsidP="00954DC8">
            <w:pPr>
              <w:jc w:val="both"/>
            </w:pPr>
            <w:r w:rsidRPr="00954DC8">
              <w:t>2.250000</w:t>
            </w:r>
          </w:p>
        </w:tc>
        <w:tc>
          <w:tcPr>
            <w:tcW w:w="1701" w:type="dxa"/>
          </w:tcPr>
          <w:p w:rsidR="00BD583A" w:rsidRPr="00954DC8" w:rsidRDefault="002B49EE" w:rsidP="00954DC8">
            <w:pPr>
              <w:jc w:val="both"/>
            </w:pPr>
            <w:r w:rsidRPr="00954DC8">
              <w:t>1.890625</w:t>
            </w:r>
          </w:p>
        </w:tc>
      </w:tr>
      <w:tr w:rsidR="00BD583A" w:rsidRPr="00954DC8">
        <w:tc>
          <w:tcPr>
            <w:tcW w:w="988" w:type="dxa"/>
          </w:tcPr>
          <w:p w:rsidR="00BD583A" w:rsidRPr="00954DC8" w:rsidRDefault="002B49EE" w:rsidP="00954DC8">
            <w:pPr>
              <w:jc w:val="both"/>
            </w:pPr>
            <w:r w:rsidRPr="00954DC8">
              <w:t>3</w:t>
            </w:r>
          </w:p>
        </w:tc>
        <w:tc>
          <w:tcPr>
            <w:tcW w:w="1701" w:type="dxa"/>
          </w:tcPr>
          <w:p w:rsidR="00BD583A" w:rsidRPr="00954DC8" w:rsidRDefault="002B49EE" w:rsidP="00954DC8">
            <w:pPr>
              <w:jc w:val="both"/>
            </w:pPr>
            <w:r w:rsidRPr="00954DC8">
              <w:t>2.000000</w:t>
            </w:r>
          </w:p>
        </w:tc>
        <w:tc>
          <w:tcPr>
            <w:tcW w:w="1559" w:type="dxa"/>
          </w:tcPr>
          <w:p w:rsidR="00BD583A" w:rsidRPr="00954DC8" w:rsidRDefault="002B49EE" w:rsidP="00954DC8">
            <w:pPr>
              <w:jc w:val="both"/>
            </w:pPr>
            <w:r w:rsidRPr="00954DC8">
              <w:t>2.250000</w:t>
            </w:r>
          </w:p>
        </w:tc>
        <w:tc>
          <w:tcPr>
            <w:tcW w:w="1559" w:type="dxa"/>
          </w:tcPr>
          <w:p w:rsidR="00BD583A" w:rsidRPr="00954DC8" w:rsidRDefault="002B49EE" w:rsidP="00954DC8">
            <w:pPr>
              <w:jc w:val="both"/>
            </w:pPr>
            <w:r w:rsidRPr="00954DC8">
              <w:t>2.125000</w:t>
            </w:r>
          </w:p>
        </w:tc>
        <w:tc>
          <w:tcPr>
            <w:tcW w:w="1701" w:type="dxa"/>
          </w:tcPr>
          <w:p w:rsidR="00BD583A" w:rsidRPr="00954DC8" w:rsidRDefault="002B49EE" w:rsidP="00954DC8">
            <w:pPr>
              <w:jc w:val="both"/>
            </w:pPr>
            <w:r w:rsidRPr="00954DC8">
              <w:t>0.345703</w:t>
            </w:r>
          </w:p>
        </w:tc>
      </w:tr>
      <w:tr w:rsidR="00BD583A" w:rsidRPr="00954DC8">
        <w:tc>
          <w:tcPr>
            <w:tcW w:w="988" w:type="dxa"/>
          </w:tcPr>
          <w:p w:rsidR="00BD583A" w:rsidRPr="00954DC8" w:rsidRDefault="002B49EE" w:rsidP="00954DC8">
            <w:pPr>
              <w:jc w:val="both"/>
            </w:pPr>
            <w:r w:rsidRPr="00954DC8">
              <w:t>4</w:t>
            </w:r>
          </w:p>
        </w:tc>
        <w:tc>
          <w:tcPr>
            <w:tcW w:w="1701" w:type="dxa"/>
          </w:tcPr>
          <w:p w:rsidR="00BD583A" w:rsidRPr="00954DC8" w:rsidRDefault="002B49EE" w:rsidP="00954DC8">
            <w:pPr>
              <w:jc w:val="both"/>
            </w:pPr>
            <w:r w:rsidRPr="00954DC8">
              <w:t>2.000000</w:t>
            </w:r>
          </w:p>
        </w:tc>
        <w:tc>
          <w:tcPr>
            <w:tcW w:w="1559" w:type="dxa"/>
          </w:tcPr>
          <w:p w:rsidR="00BD583A" w:rsidRPr="00954DC8" w:rsidRDefault="002B49EE" w:rsidP="00954DC8">
            <w:pPr>
              <w:jc w:val="both"/>
            </w:pPr>
            <w:r w:rsidRPr="00954DC8">
              <w:t>2.125000</w:t>
            </w:r>
          </w:p>
        </w:tc>
        <w:tc>
          <w:tcPr>
            <w:tcW w:w="1559" w:type="dxa"/>
          </w:tcPr>
          <w:p w:rsidR="00BD583A" w:rsidRPr="00954DC8" w:rsidRDefault="002B49EE" w:rsidP="00954DC8">
            <w:pPr>
              <w:jc w:val="both"/>
            </w:pPr>
            <w:r w:rsidRPr="00954DC8">
              <w:t>2.062500</w:t>
            </w:r>
          </w:p>
        </w:tc>
        <w:tc>
          <w:tcPr>
            <w:tcW w:w="1701" w:type="dxa"/>
          </w:tcPr>
          <w:p w:rsidR="00BD583A" w:rsidRPr="00954DC8" w:rsidRDefault="002B49EE" w:rsidP="00954DC8">
            <w:pPr>
              <w:jc w:val="both"/>
            </w:pPr>
            <w:r w:rsidRPr="00954DC8">
              <w:t>-0.351318</w:t>
            </w:r>
          </w:p>
        </w:tc>
      </w:tr>
      <w:tr w:rsidR="00BD583A" w:rsidRPr="00954DC8">
        <w:tc>
          <w:tcPr>
            <w:tcW w:w="988" w:type="dxa"/>
          </w:tcPr>
          <w:p w:rsidR="00BD583A" w:rsidRPr="00954DC8" w:rsidRDefault="002B49EE" w:rsidP="00954DC8">
            <w:pPr>
              <w:jc w:val="both"/>
            </w:pPr>
            <w:r w:rsidRPr="00954DC8">
              <w:t>5</w:t>
            </w:r>
          </w:p>
        </w:tc>
        <w:tc>
          <w:tcPr>
            <w:tcW w:w="1701" w:type="dxa"/>
          </w:tcPr>
          <w:p w:rsidR="00BD583A" w:rsidRPr="00954DC8" w:rsidRDefault="002B49EE" w:rsidP="00954DC8">
            <w:pPr>
              <w:jc w:val="both"/>
            </w:pPr>
            <w:r w:rsidRPr="00954DC8">
              <w:t>2.000000</w:t>
            </w:r>
          </w:p>
        </w:tc>
        <w:tc>
          <w:tcPr>
            <w:tcW w:w="1559" w:type="dxa"/>
          </w:tcPr>
          <w:p w:rsidR="00BD583A" w:rsidRPr="00954DC8" w:rsidRDefault="002B49EE" w:rsidP="00954DC8">
            <w:pPr>
              <w:jc w:val="both"/>
            </w:pPr>
            <w:r w:rsidRPr="00954DC8">
              <w:t>2.062500</w:t>
            </w:r>
          </w:p>
        </w:tc>
        <w:tc>
          <w:tcPr>
            <w:tcW w:w="1559" w:type="dxa"/>
          </w:tcPr>
          <w:p w:rsidR="00BD583A" w:rsidRPr="00954DC8" w:rsidRDefault="002B49EE" w:rsidP="00954DC8">
            <w:pPr>
              <w:jc w:val="both"/>
            </w:pPr>
            <w:r w:rsidRPr="00954DC8">
              <w:t>2.031250</w:t>
            </w:r>
          </w:p>
        </w:tc>
        <w:tc>
          <w:tcPr>
            <w:tcW w:w="1701" w:type="dxa"/>
          </w:tcPr>
          <w:p w:rsidR="00BD583A" w:rsidRPr="00954DC8" w:rsidRDefault="002B49EE" w:rsidP="00954DC8">
            <w:pPr>
              <w:jc w:val="both"/>
            </w:pPr>
            <w:r w:rsidRPr="00954DC8">
              <w:t>-0.681610</w:t>
            </w:r>
          </w:p>
        </w:tc>
      </w:tr>
      <w:tr w:rsidR="00BD583A" w:rsidRPr="00954DC8">
        <w:tc>
          <w:tcPr>
            <w:tcW w:w="988" w:type="dxa"/>
          </w:tcPr>
          <w:p w:rsidR="00BD583A" w:rsidRPr="00954DC8" w:rsidRDefault="002B49EE" w:rsidP="00954DC8">
            <w:pPr>
              <w:jc w:val="both"/>
            </w:pPr>
            <w:r w:rsidRPr="00954DC8">
              <w:t>6</w:t>
            </w:r>
          </w:p>
        </w:tc>
        <w:tc>
          <w:tcPr>
            <w:tcW w:w="1701" w:type="dxa"/>
          </w:tcPr>
          <w:p w:rsidR="00BD583A" w:rsidRPr="00954DC8" w:rsidRDefault="002B49EE" w:rsidP="00954DC8">
            <w:pPr>
              <w:jc w:val="both"/>
            </w:pPr>
            <w:r w:rsidRPr="00954DC8">
              <w:t>2.031250</w:t>
            </w:r>
          </w:p>
        </w:tc>
        <w:tc>
          <w:tcPr>
            <w:tcW w:w="1559" w:type="dxa"/>
          </w:tcPr>
          <w:p w:rsidR="00BD583A" w:rsidRPr="00954DC8" w:rsidRDefault="002B49EE" w:rsidP="00954DC8">
            <w:pPr>
              <w:jc w:val="both"/>
            </w:pPr>
            <w:r w:rsidRPr="00954DC8">
              <w:t>2.062500</w:t>
            </w:r>
          </w:p>
        </w:tc>
        <w:tc>
          <w:tcPr>
            <w:tcW w:w="1559" w:type="dxa"/>
          </w:tcPr>
          <w:p w:rsidR="00BD583A" w:rsidRPr="00954DC8" w:rsidRDefault="002B49EE" w:rsidP="00954DC8">
            <w:pPr>
              <w:jc w:val="both"/>
            </w:pPr>
            <w:r w:rsidRPr="00954DC8">
              <w:t>2.046875</w:t>
            </w:r>
          </w:p>
        </w:tc>
        <w:tc>
          <w:tcPr>
            <w:tcW w:w="1701" w:type="dxa"/>
          </w:tcPr>
          <w:p w:rsidR="00BD583A" w:rsidRPr="00954DC8" w:rsidRDefault="002B49EE" w:rsidP="00954DC8">
            <w:pPr>
              <w:jc w:val="both"/>
            </w:pPr>
            <w:r w:rsidRPr="00954DC8">
              <w:t>-0.517963</w:t>
            </w:r>
          </w:p>
        </w:tc>
      </w:tr>
      <w:tr w:rsidR="00BD583A" w:rsidRPr="00954DC8">
        <w:tc>
          <w:tcPr>
            <w:tcW w:w="988" w:type="dxa"/>
          </w:tcPr>
          <w:p w:rsidR="00BD583A" w:rsidRPr="00954DC8" w:rsidRDefault="002B49EE" w:rsidP="00954DC8">
            <w:pPr>
              <w:jc w:val="both"/>
            </w:pPr>
            <w:r w:rsidRPr="00954DC8">
              <w:t>7</w:t>
            </w:r>
          </w:p>
        </w:tc>
        <w:tc>
          <w:tcPr>
            <w:tcW w:w="1701" w:type="dxa"/>
          </w:tcPr>
          <w:p w:rsidR="00BD583A" w:rsidRPr="00954DC8" w:rsidRDefault="002B49EE" w:rsidP="00954DC8">
            <w:pPr>
              <w:jc w:val="both"/>
            </w:pPr>
            <w:r w:rsidRPr="00954DC8">
              <w:t>2.046875</w:t>
            </w:r>
          </w:p>
        </w:tc>
        <w:tc>
          <w:tcPr>
            <w:tcW w:w="1559" w:type="dxa"/>
          </w:tcPr>
          <w:p w:rsidR="00BD583A" w:rsidRPr="00954DC8" w:rsidRDefault="002B49EE" w:rsidP="00954DC8">
            <w:pPr>
              <w:jc w:val="both"/>
            </w:pPr>
            <w:r w:rsidRPr="00954DC8">
              <w:t>2.062500</w:t>
            </w:r>
          </w:p>
        </w:tc>
        <w:tc>
          <w:tcPr>
            <w:tcW w:w="1559" w:type="dxa"/>
          </w:tcPr>
          <w:p w:rsidR="00BD583A" w:rsidRPr="00954DC8" w:rsidRDefault="002B49EE" w:rsidP="00954DC8">
            <w:pPr>
              <w:jc w:val="both"/>
            </w:pPr>
            <w:r w:rsidRPr="00954DC8">
              <w:t>2.054688</w:t>
            </w:r>
          </w:p>
        </w:tc>
        <w:tc>
          <w:tcPr>
            <w:tcW w:w="1701" w:type="dxa"/>
          </w:tcPr>
          <w:p w:rsidR="00BD583A" w:rsidRPr="00954DC8" w:rsidRDefault="002B49EE" w:rsidP="00954DC8">
            <w:pPr>
              <w:jc w:val="both"/>
            </w:pPr>
            <w:r w:rsidRPr="00954DC8">
              <w:t>-0.435017</w:t>
            </w:r>
          </w:p>
        </w:tc>
      </w:tr>
      <w:tr w:rsidR="00BD583A" w:rsidRPr="00954DC8">
        <w:tc>
          <w:tcPr>
            <w:tcW w:w="988" w:type="dxa"/>
          </w:tcPr>
          <w:p w:rsidR="00BD583A" w:rsidRPr="00954DC8" w:rsidRDefault="002B49EE" w:rsidP="00954DC8">
            <w:pPr>
              <w:jc w:val="both"/>
            </w:pPr>
            <w:r w:rsidRPr="00954DC8">
              <w:lastRenderedPageBreak/>
              <w:t>8</w:t>
            </w:r>
          </w:p>
        </w:tc>
        <w:tc>
          <w:tcPr>
            <w:tcW w:w="1701" w:type="dxa"/>
          </w:tcPr>
          <w:p w:rsidR="00BD583A" w:rsidRPr="00954DC8" w:rsidRDefault="002B49EE" w:rsidP="00954DC8">
            <w:pPr>
              <w:jc w:val="both"/>
            </w:pPr>
            <w:r w:rsidRPr="00954DC8">
              <w:t>2.054688</w:t>
            </w:r>
          </w:p>
        </w:tc>
        <w:tc>
          <w:tcPr>
            <w:tcW w:w="1559" w:type="dxa"/>
          </w:tcPr>
          <w:p w:rsidR="00BD583A" w:rsidRPr="00954DC8" w:rsidRDefault="002B49EE" w:rsidP="00954DC8">
            <w:pPr>
              <w:jc w:val="both"/>
            </w:pPr>
            <w:r w:rsidRPr="00954DC8">
              <w:t>2.062500</w:t>
            </w:r>
          </w:p>
        </w:tc>
        <w:tc>
          <w:tcPr>
            <w:tcW w:w="1559" w:type="dxa"/>
          </w:tcPr>
          <w:p w:rsidR="00BD583A" w:rsidRPr="00954DC8" w:rsidRDefault="002B49EE" w:rsidP="00954DC8">
            <w:pPr>
              <w:jc w:val="both"/>
            </w:pPr>
            <w:r w:rsidRPr="00954DC8">
              <w:t>2.058594</w:t>
            </w:r>
          </w:p>
        </w:tc>
        <w:tc>
          <w:tcPr>
            <w:tcW w:w="1701" w:type="dxa"/>
          </w:tcPr>
          <w:p w:rsidR="00BD583A" w:rsidRPr="00954DC8" w:rsidRDefault="002B49EE" w:rsidP="00954DC8">
            <w:pPr>
              <w:jc w:val="both"/>
            </w:pPr>
            <w:r w:rsidRPr="00954DC8">
              <w:t>-0.393262</w:t>
            </w:r>
          </w:p>
        </w:tc>
      </w:tr>
      <w:tr w:rsidR="00BD583A" w:rsidRPr="00954DC8">
        <w:tc>
          <w:tcPr>
            <w:tcW w:w="988" w:type="dxa"/>
          </w:tcPr>
          <w:p w:rsidR="00BD583A" w:rsidRPr="00954DC8" w:rsidRDefault="002B49EE" w:rsidP="00954DC8">
            <w:pPr>
              <w:jc w:val="both"/>
            </w:pPr>
            <w:r w:rsidRPr="00954DC8">
              <w:t>9</w:t>
            </w:r>
          </w:p>
        </w:tc>
        <w:tc>
          <w:tcPr>
            <w:tcW w:w="1701" w:type="dxa"/>
          </w:tcPr>
          <w:p w:rsidR="00BD583A" w:rsidRPr="00954DC8" w:rsidRDefault="002B49EE" w:rsidP="00954DC8">
            <w:pPr>
              <w:jc w:val="both"/>
            </w:pPr>
            <w:r w:rsidRPr="00954DC8">
              <w:t>2.058594</w:t>
            </w:r>
          </w:p>
        </w:tc>
        <w:tc>
          <w:tcPr>
            <w:tcW w:w="1559" w:type="dxa"/>
          </w:tcPr>
          <w:p w:rsidR="00BD583A" w:rsidRPr="00954DC8" w:rsidRDefault="002B49EE" w:rsidP="00954DC8">
            <w:pPr>
              <w:jc w:val="both"/>
            </w:pPr>
            <w:r w:rsidRPr="00954DC8">
              <w:t>2.062500</w:t>
            </w:r>
          </w:p>
        </w:tc>
        <w:tc>
          <w:tcPr>
            <w:tcW w:w="1559" w:type="dxa"/>
          </w:tcPr>
          <w:p w:rsidR="00BD583A" w:rsidRPr="00954DC8" w:rsidRDefault="002B49EE" w:rsidP="00954DC8">
            <w:pPr>
              <w:jc w:val="both"/>
            </w:pPr>
            <w:r w:rsidRPr="00954DC8">
              <w:t>2.060547</w:t>
            </w:r>
          </w:p>
        </w:tc>
        <w:tc>
          <w:tcPr>
            <w:tcW w:w="1701" w:type="dxa"/>
          </w:tcPr>
          <w:p w:rsidR="00BD583A" w:rsidRPr="00954DC8" w:rsidRDefault="002B49EE" w:rsidP="00954DC8">
            <w:pPr>
              <w:jc w:val="both"/>
            </w:pPr>
            <w:r w:rsidRPr="00954DC8">
              <w:t>-0.372314</w:t>
            </w:r>
          </w:p>
        </w:tc>
      </w:tr>
      <w:tr w:rsidR="00BD583A" w:rsidRPr="00954DC8">
        <w:tc>
          <w:tcPr>
            <w:tcW w:w="988" w:type="dxa"/>
          </w:tcPr>
          <w:p w:rsidR="00BD583A" w:rsidRPr="00954DC8" w:rsidRDefault="002B49EE" w:rsidP="00954DC8">
            <w:pPr>
              <w:jc w:val="both"/>
            </w:pPr>
            <w:r w:rsidRPr="00954DC8">
              <w:t>10</w:t>
            </w:r>
          </w:p>
        </w:tc>
        <w:tc>
          <w:tcPr>
            <w:tcW w:w="1701" w:type="dxa"/>
          </w:tcPr>
          <w:p w:rsidR="00BD583A" w:rsidRPr="00954DC8" w:rsidRDefault="002B49EE" w:rsidP="00954DC8">
            <w:pPr>
              <w:jc w:val="both"/>
            </w:pPr>
            <w:r w:rsidRPr="00954DC8">
              <w:t>2.060547</w:t>
            </w:r>
          </w:p>
        </w:tc>
        <w:tc>
          <w:tcPr>
            <w:tcW w:w="1559" w:type="dxa"/>
          </w:tcPr>
          <w:p w:rsidR="00BD583A" w:rsidRPr="00954DC8" w:rsidRDefault="002B49EE" w:rsidP="00954DC8">
            <w:pPr>
              <w:jc w:val="both"/>
            </w:pPr>
            <w:r w:rsidRPr="00954DC8">
              <w:t>2.062500</w:t>
            </w:r>
          </w:p>
        </w:tc>
        <w:tc>
          <w:tcPr>
            <w:tcW w:w="1559" w:type="dxa"/>
          </w:tcPr>
          <w:p w:rsidR="00BD583A" w:rsidRPr="00954DC8" w:rsidRDefault="002B49EE" w:rsidP="00954DC8">
            <w:pPr>
              <w:jc w:val="both"/>
            </w:pPr>
            <w:r w:rsidRPr="00954DC8">
              <w:t>2.061523</w:t>
            </w:r>
          </w:p>
        </w:tc>
        <w:tc>
          <w:tcPr>
            <w:tcW w:w="1701" w:type="dxa"/>
          </w:tcPr>
          <w:p w:rsidR="00BD583A" w:rsidRPr="00954DC8" w:rsidRDefault="002B49EE" w:rsidP="00954DC8">
            <w:pPr>
              <w:jc w:val="both"/>
            </w:pPr>
            <w:r w:rsidRPr="00954DC8">
              <w:t>-0.361822</w:t>
            </w:r>
          </w:p>
        </w:tc>
      </w:tr>
      <w:tr w:rsidR="00BD583A" w:rsidRPr="00954DC8">
        <w:tc>
          <w:tcPr>
            <w:tcW w:w="988" w:type="dxa"/>
          </w:tcPr>
          <w:p w:rsidR="00BD583A" w:rsidRPr="00954DC8" w:rsidRDefault="002B49EE" w:rsidP="00954DC8">
            <w:pPr>
              <w:jc w:val="both"/>
            </w:pPr>
            <w:r w:rsidRPr="00954DC8">
              <w:t>11</w:t>
            </w:r>
          </w:p>
        </w:tc>
        <w:tc>
          <w:tcPr>
            <w:tcW w:w="1701" w:type="dxa"/>
          </w:tcPr>
          <w:p w:rsidR="00BD583A" w:rsidRPr="00954DC8" w:rsidRDefault="002B49EE" w:rsidP="00954DC8">
            <w:pPr>
              <w:jc w:val="both"/>
            </w:pPr>
            <w:r w:rsidRPr="00954DC8">
              <w:t>2.061523</w:t>
            </w:r>
          </w:p>
        </w:tc>
        <w:tc>
          <w:tcPr>
            <w:tcW w:w="1559" w:type="dxa"/>
          </w:tcPr>
          <w:p w:rsidR="00BD583A" w:rsidRPr="00954DC8" w:rsidRDefault="002B49EE" w:rsidP="00954DC8">
            <w:pPr>
              <w:jc w:val="both"/>
            </w:pPr>
            <w:r w:rsidRPr="00954DC8">
              <w:t>2.062500</w:t>
            </w:r>
          </w:p>
        </w:tc>
        <w:tc>
          <w:tcPr>
            <w:tcW w:w="1559" w:type="dxa"/>
          </w:tcPr>
          <w:p w:rsidR="00BD583A" w:rsidRPr="00954DC8" w:rsidRDefault="002B49EE" w:rsidP="00954DC8">
            <w:pPr>
              <w:jc w:val="both"/>
            </w:pPr>
            <w:r w:rsidRPr="00954DC8">
              <w:t>2.062012</w:t>
            </w:r>
          </w:p>
        </w:tc>
        <w:tc>
          <w:tcPr>
            <w:tcW w:w="1701" w:type="dxa"/>
          </w:tcPr>
          <w:p w:rsidR="00BD583A" w:rsidRPr="00954DC8" w:rsidRDefault="002B49EE" w:rsidP="00954DC8">
            <w:pPr>
              <w:jc w:val="both"/>
            </w:pPr>
            <w:r w:rsidRPr="00954DC8">
              <w:t>-0.356572</w:t>
            </w:r>
          </w:p>
        </w:tc>
      </w:tr>
      <w:tr w:rsidR="00BD583A" w:rsidRPr="00954DC8">
        <w:tc>
          <w:tcPr>
            <w:tcW w:w="988" w:type="dxa"/>
          </w:tcPr>
          <w:p w:rsidR="00BD583A" w:rsidRPr="00954DC8" w:rsidRDefault="002B49EE" w:rsidP="00954DC8">
            <w:pPr>
              <w:jc w:val="both"/>
            </w:pPr>
            <w:r w:rsidRPr="00954DC8">
              <w:t>12</w:t>
            </w:r>
          </w:p>
        </w:tc>
        <w:tc>
          <w:tcPr>
            <w:tcW w:w="1701" w:type="dxa"/>
          </w:tcPr>
          <w:p w:rsidR="00BD583A" w:rsidRPr="00954DC8" w:rsidRDefault="002B49EE" w:rsidP="00954DC8">
            <w:pPr>
              <w:jc w:val="both"/>
            </w:pPr>
            <w:r w:rsidRPr="00954DC8">
              <w:t>2.062012</w:t>
            </w:r>
          </w:p>
        </w:tc>
        <w:tc>
          <w:tcPr>
            <w:tcW w:w="1559" w:type="dxa"/>
          </w:tcPr>
          <w:p w:rsidR="00BD583A" w:rsidRPr="00954DC8" w:rsidRDefault="002B49EE" w:rsidP="00954DC8">
            <w:pPr>
              <w:jc w:val="both"/>
            </w:pPr>
            <w:r w:rsidRPr="00954DC8">
              <w:t>2.062500</w:t>
            </w:r>
          </w:p>
        </w:tc>
        <w:tc>
          <w:tcPr>
            <w:tcW w:w="1559" w:type="dxa"/>
          </w:tcPr>
          <w:p w:rsidR="00BD583A" w:rsidRPr="00954DC8" w:rsidRDefault="002B49EE" w:rsidP="00954DC8">
            <w:pPr>
              <w:jc w:val="both"/>
            </w:pPr>
            <w:r w:rsidRPr="00954DC8">
              <w:t>2.062256</w:t>
            </w:r>
          </w:p>
        </w:tc>
        <w:tc>
          <w:tcPr>
            <w:tcW w:w="1701" w:type="dxa"/>
          </w:tcPr>
          <w:p w:rsidR="00BD583A" w:rsidRPr="00954DC8" w:rsidRDefault="002B49EE" w:rsidP="00954DC8">
            <w:pPr>
              <w:jc w:val="both"/>
            </w:pPr>
            <w:r w:rsidRPr="00954DC8">
              <w:t>-0.353945</w:t>
            </w:r>
          </w:p>
        </w:tc>
      </w:tr>
      <w:tr w:rsidR="00BD583A" w:rsidRPr="00954DC8">
        <w:tc>
          <w:tcPr>
            <w:tcW w:w="988" w:type="dxa"/>
          </w:tcPr>
          <w:p w:rsidR="00BD583A" w:rsidRPr="00954DC8" w:rsidRDefault="002B49EE" w:rsidP="00954DC8">
            <w:pPr>
              <w:jc w:val="both"/>
            </w:pPr>
            <w:r w:rsidRPr="00954DC8">
              <w:t>13</w:t>
            </w:r>
          </w:p>
        </w:tc>
        <w:tc>
          <w:tcPr>
            <w:tcW w:w="1701" w:type="dxa"/>
          </w:tcPr>
          <w:p w:rsidR="00BD583A" w:rsidRPr="00954DC8" w:rsidRDefault="002B49EE" w:rsidP="00954DC8">
            <w:pPr>
              <w:jc w:val="both"/>
            </w:pPr>
            <w:r w:rsidRPr="00954DC8">
              <w:t>2.062256</w:t>
            </w:r>
          </w:p>
        </w:tc>
        <w:tc>
          <w:tcPr>
            <w:tcW w:w="1559" w:type="dxa"/>
          </w:tcPr>
          <w:p w:rsidR="00BD583A" w:rsidRPr="00954DC8" w:rsidRDefault="002B49EE" w:rsidP="00954DC8">
            <w:pPr>
              <w:jc w:val="both"/>
            </w:pPr>
            <w:r w:rsidRPr="00954DC8">
              <w:t>2.062500</w:t>
            </w:r>
          </w:p>
        </w:tc>
        <w:tc>
          <w:tcPr>
            <w:tcW w:w="1559" w:type="dxa"/>
          </w:tcPr>
          <w:p w:rsidR="00BD583A" w:rsidRPr="00954DC8" w:rsidRDefault="002B49EE" w:rsidP="00954DC8">
            <w:pPr>
              <w:jc w:val="both"/>
            </w:pPr>
            <w:r w:rsidRPr="00954DC8">
              <w:t>2.062378</w:t>
            </w:r>
          </w:p>
        </w:tc>
        <w:tc>
          <w:tcPr>
            <w:tcW w:w="1701" w:type="dxa"/>
          </w:tcPr>
          <w:p w:rsidR="00BD583A" w:rsidRPr="00954DC8" w:rsidRDefault="002B49EE" w:rsidP="00954DC8">
            <w:pPr>
              <w:jc w:val="both"/>
            </w:pPr>
            <w:r w:rsidRPr="00954DC8">
              <w:t>-0.352632</w:t>
            </w:r>
          </w:p>
        </w:tc>
      </w:tr>
      <w:tr w:rsidR="00BD583A" w:rsidRPr="00954DC8">
        <w:tc>
          <w:tcPr>
            <w:tcW w:w="988" w:type="dxa"/>
          </w:tcPr>
          <w:p w:rsidR="00BD583A" w:rsidRPr="00954DC8" w:rsidRDefault="002B49EE" w:rsidP="00954DC8">
            <w:pPr>
              <w:jc w:val="both"/>
            </w:pPr>
            <w:r w:rsidRPr="00954DC8">
              <w:t>14</w:t>
            </w:r>
          </w:p>
        </w:tc>
        <w:tc>
          <w:tcPr>
            <w:tcW w:w="1701" w:type="dxa"/>
          </w:tcPr>
          <w:p w:rsidR="00BD583A" w:rsidRPr="00954DC8" w:rsidRDefault="002B49EE" w:rsidP="00954DC8">
            <w:pPr>
              <w:jc w:val="both"/>
            </w:pPr>
            <w:r w:rsidRPr="00954DC8">
              <w:t>2.062378</w:t>
            </w:r>
          </w:p>
        </w:tc>
        <w:tc>
          <w:tcPr>
            <w:tcW w:w="1559" w:type="dxa"/>
          </w:tcPr>
          <w:p w:rsidR="00BD583A" w:rsidRPr="00954DC8" w:rsidRDefault="002B49EE" w:rsidP="00954DC8">
            <w:pPr>
              <w:jc w:val="both"/>
            </w:pPr>
            <w:r w:rsidRPr="00954DC8">
              <w:t>2.062500</w:t>
            </w:r>
          </w:p>
        </w:tc>
        <w:tc>
          <w:tcPr>
            <w:tcW w:w="1559" w:type="dxa"/>
          </w:tcPr>
          <w:p w:rsidR="00BD583A" w:rsidRPr="00954DC8" w:rsidRDefault="002B49EE" w:rsidP="00954DC8">
            <w:pPr>
              <w:jc w:val="both"/>
            </w:pPr>
            <w:r w:rsidRPr="00954DC8">
              <w:t>2.0624439</w:t>
            </w:r>
          </w:p>
        </w:tc>
        <w:tc>
          <w:tcPr>
            <w:tcW w:w="1701" w:type="dxa"/>
          </w:tcPr>
          <w:p w:rsidR="00BD583A" w:rsidRPr="00954DC8" w:rsidRDefault="002B49EE" w:rsidP="00954DC8">
            <w:pPr>
              <w:jc w:val="both"/>
            </w:pPr>
            <w:r w:rsidRPr="00954DC8">
              <w:t>-0.351975</w:t>
            </w:r>
          </w:p>
        </w:tc>
      </w:tr>
      <w:tr w:rsidR="00BD583A" w:rsidRPr="00954DC8">
        <w:tc>
          <w:tcPr>
            <w:tcW w:w="988" w:type="dxa"/>
          </w:tcPr>
          <w:p w:rsidR="00BD583A" w:rsidRPr="00954DC8" w:rsidRDefault="002B49EE" w:rsidP="00954DC8">
            <w:pPr>
              <w:jc w:val="both"/>
            </w:pPr>
            <w:r w:rsidRPr="00954DC8">
              <w:t>15</w:t>
            </w:r>
          </w:p>
        </w:tc>
        <w:tc>
          <w:tcPr>
            <w:tcW w:w="1701" w:type="dxa"/>
          </w:tcPr>
          <w:p w:rsidR="00BD583A" w:rsidRPr="00954DC8" w:rsidRDefault="002B49EE" w:rsidP="00954DC8">
            <w:pPr>
              <w:jc w:val="both"/>
            </w:pPr>
            <w:r w:rsidRPr="00954DC8">
              <w:t>2.062439</w:t>
            </w:r>
          </w:p>
        </w:tc>
        <w:tc>
          <w:tcPr>
            <w:tcW w:w="1559" w:type="dxa"/>
          </w:tcPr>
          <w:p w:rsidR="00BD583A" w:rsidRPr="00954DC8" w:rsidRDefault="002B49EE" w:rsidP="00954DC8">
            <w:pPr>
              <w:jc w:val="both"/>
            </w:pPr>
            <w:r w:rsidRPr="00954DC8">
              <w:t>2.062500</w:t>
            </w:r>
          </w:p>
        </w:tc>
        <w:tc>
          <w:tcPr>
            <w:tcW w:w="1559" w:type="dxa"/>
          </w:tcPr>
          <w:p w:rsidR="00BD583A" w:rsidRPr="00954DC8" w:rsidRDefault="002B49EE" w:rsidP="00954DC8">
            <w:pPr>
              <w:jc w:val="both"/>
            </w:pPr>
            <w:r w:rsidRPr="00954DC8">
              <w:t>2.062469</w:t>
            </w:r>
          </w:p>
        </w:tc>
        <w:tc>
          <w:tcPr>
            <w:tcW w:w="1701" w:type="dxa"/>
          </w:tcPr>
          <w:p w:rsidR="00BD583A" w:rsidRPr="00954DC8" w:rsidRDefault="002B49EE" w:rsidP="00954DC8">
            <w:pPr>
              <w:jc w:val="both"/>
            </w:pPr>
            <w:r w:rsidRPr="00954DC8">
              <w:t>-0.351647</w:t>
            </w:r>
          </w:p>
        </w:tc>
      </w:tr>
      <w:tr w:rsidR="00BD583A" w:rsidRPr="00954DC8">
        <w:tc>
          <w:tcPr>
            <w:tcW w:w="988" w:type="dxa"/>
          </w:tcPr>
          <w:p w:rsidR="00BD583A" w:rsidRPr="00954DC8" w:rsidRDefault="002B49EE" w:rsidP="00954DC8">
            <w:pPr>
              <w:jc w:val="both"/>
            </w:pPr>
            <w:r w:rsidRPr="00954DC8">
              <w:t>16</w:t>
            </w:r>
          </w:p>
        </w:tc>
        <w:tc>
          <w:tcPr>
            <w:tcW w:w="1701" w:type="dxa"/>
          </w:tcPr>
          <w:p w:rsidR="00BD583A" w:rsidRPr="00954DC8" w:rsidRDefault="002B49EE" w:rsidP="00954DC8">
            <w:pPr>
              <w:jc w:val="both"/>
            </w:pPr>
            <w:r w:rsidRPr="00954DC8">
              <w:t>2.062469</w:t>
            </w:r>
          </w:p>
        </w:tc>
        <w:tc>
          <w:tcPr>
            <w:tcW w:w="1559" w:type="dxa"/>
          </w:tcPr>
          <w:p w:rsidR="00BD583A" w:rsidRPr="00954DC8" w:rsidRDefault="002B49EE" w:rsidP="00954DC8">
            <w:pPr>
              <w:jc w:val="both"/>
            </w:pPr>
            <w:r w:rsidRPr="00954DC8">
              <w:t>2.062500</w:t>
            </w:r>
          </w:p>
        </w:tc>
        <w:tc>
          <w:tcPr>
            <w:tcW w:w="1559" w:type="dxa"/>
          </w:tcPr>
          <w:p w:rsidR="00BD583A" w:rsidRPr="00954DC8" w:rsidRDefault="002B49EE" w:rsidP="00954DC8">
            <w:pPr>
              <w:jc w:val="both"/>
            </w:pPr>
            <w:r w:rsidRPr="00954DC8">
              <w:t>2.0624485</w:t>
            </w:r>
          </w:p>
        </w:tc>
        <w:tc>
          <w:tcPr>
            <w:tcW w:w="1701" w:type="dxa"/>
          </w:tcPr>
          <w:p w:rsidR="00BD583A" w:rsidRPr="00954DC8" w:rsidRDefault="002B49EE" w:rsidP="00954DC8">
            <w:pPr>
              <w:jc w:val="both"/>
            </w:pPr>
            <w:r w:rsidRPr="00954DC8">
              <w:t>-0.351483</w:t>
            </w:r>
          </w:p>
        </w:tc>
      </w:tr>
      <w:tr w:rsidR="00BD583A" w:rsidRPr="00954DC8">
        <w:tc>
          <w:tcPr>
            <w:tcW w:w="988" w:type="dxa"/>
          </w:tcPr>
          <w:p w:rsidR="00BD583A" w:rsidRPr="00954DC8" w:rsidRDefault="002B49EE" w:rsidP="00954DC8">
            <w:pPr>
              <w:jc w:val="both"/>
            </w:pPr>
            <w:r w:rsidRPr="00954DC8">
              <w:t>17</w:t>
            </w:r>
          </w:p>
        </w:tc>
        <w:tc>
          <w:tcPr>
            <w:tcW w:w="1701" w:type="dxa"/>
          </w:tcPr>
          <w:p w:rsidR="00BD583A" w:rsidRPr="00954DC8" w:rsidRDefault="002B49EE" w:rsidP="00954DC8">
            <w:pPr>
              <w:jc w:val="both"/>
            </w:pPr>
            <w:r w:rsidRPr="00954DC8">
              <w:t>2.062485</w:t>
            </w:r>
          </w:p>
        </w:tc>
        <w:tc>
          <w:tcPr>
            <w:tcW w:w="1559" w:type="dxa"/>
          </w:tcPr>
          <w:p w:rsidR="00BD583A" w:rsidRPr="00954DC8" w:rsidRDefault="002B49EE" w:rsidP="00954DC8">
            <w:pPr>
              <w:jc w:val="both"/>
            </w:pPr>
            <w:r w:rsidRPr="00954DC8">
              <w:t>2.062500</w:t>
            </w:r>
          </w:p>
        </w:tc>
        <w:tc>
          <w:tcPr>
            <w:tcW w:w="1559" w:type="dxa"/>
          </w:tcPr>
          <w:p w:rsidR="00BD583A" w:rsidRPr="00954DC8" w:rsidRDefault="002B49EE" w:rsidP="00954DC8">
            <w:pPr>
              <w:jc w:val="both"/>
            </w:pPr>
            <w:r w:rsidRPr="00954DC8">
              <w:t>2.0624492</w:t>
            </w:r>
          </w:p>
        </w:tc>
        <w:tc>
          <w:tcPr>
            <w:tcW w:w="1701" w:type="dxa"/>
          </w:tcPr>
          <w:p w:rsidR="00BD583A" w:rsidRPr="00954DC8" w:rsidRDefault="002B49EE" w:rsidP="00954DC8">
            <w:pPr>
              <w:jc w:val="both"/>
            </w:pPr>
            <w:r w:rsidRPr="00954DC8">
              <w:t>-0.351400</w:t>
            </w:r>
          </w:p>
        </w:tc>
      </w:tr>
      <w:tr w:rsidR="00BD583A" w:rsidRPr="00954DC8">
        <w:tc>
          <w:tcPr>
            <w:tcW w:w="988" w:type="dxa"/>
          </w:tcPr>
          <w:p w:rsidR="00BD583A" w:rsidRPr="00954DC8" w:rsidRDefault="002B49EE" w:rsidP="00954DC8">
            <w:pPr>
              <w:jc w:val="both"/>
            </w:pPr>
            <w:r w:rsidRPr="00954DC8">
              <w:t>18</w:t>
            </w:r>
          </w:p>
        </w:tc>
        <w:tc>
          <w:tcPr>
            <w:tcW w:w="1701" w:type="dxa"/>
          </w:tcPr>
          <w:p w:rsidR="00BD583A" w:rsidRPr="00954DC8" w:rsidRDefault="002B49EE" w:rsidP="00954DC8">
            <w:pPr>
              <w:jc w:val="both"/>
            </w:pPr>
            <w:r w:rsidRPr="00954DC8">
              <w:t>2.062492</w:t>
            </w:r>
          </w:p>
        </w:tc>
        <w:tc>
          <w:tcPr>
            <w:tcW w:w="1559" w:type="dxa"/>
          </w:tcPr>
          <w:p w:rsidR="00BD583A" w:rsidRPr="00954DC8" w:rsidRDefault="002B49EE" w:rsidP="00954DC8">
            <w:pPr>
              <w:jc w:val="both"/>
            </w:pPr>
            <w:r w:rsidRPr="00954DC8">
              <w:t>2.062500</w:t>
            </w:r>
          </w:p>
        </w:tc>
        <w:tc>
          <w:tcPr>
            <w:tcW w:w="1559" w:type="dxa"/>
          </w:tcPr>
          <w:p w:rsidR="00BD583A" w:rsidRPr="00954DC8" w:rsidRDefault="002B49EE" w:rsidP="00954DC8">
            <w:pPr>
              <w:jc w:val="both"/>
            </w:pPr>
            <w:r w:rsidRPr="00954DC8">
              <w:t>2.062496</w:t>
            </w:r>
          </w:p>
        </w:tc>
        <w:tc>
          <w:tcPr>
            <w:tcW w:w="1701" w:type="dxa"/>
          </w:tcPr>
          <w:p w:rsidR="00BD583A" w:rsidRPr="00954DC8" w:rsidRDefault="002B49EE" w:rsidP="00954DC8">
            <w:pPr>
              <w:jc w:val="both"/>
            </w:pPr>
            <w:r w:rsidRPr="00954DC8">
              <w:t>-0.351359</w:t>
            </w:r>
          </w:p>
        </w:tc>
      </w:tr>
      <w:tr w:rsidR="00BD583A" w:rsidRPr="00954DC8">
        <w:tc>
          <w:tcPr>
            <w:tcW w:w="988" w:type="dxa"/>
          </w:tcPr>
          <w:p w:rsidR="00BD583A" w:rsidRPr="00954DC8" w:rsidRDefault="002B49EE" w:rsidP="00954DC8">
            <w:pPr>
              <w:jc w:val="both"/>
            </w:pPr>
            <w:r w:rsidRPr="00954DC8">
              <w:t>19</w:t>
            </w:r>
          </w:p>
        </w:tc>
        <w:tc>
          <w:tcPr>
            <w:tcW w:w="1701" w:type="dxa"/>
          </w:tcPr>
          <w:p w:rsidR="00BD583A" w:rsidRPr="00954DC8" w:rsidRDefault="002B49EE" w:rsidP="00954DC8">
            <w:pPr>
              <w:jc w:val="both"/>
            </w:pPr>
            <w:r w:rsidRPr="00954DC8">
              <w:t>2.062496</w:t>
            </w:r>
          </w:p>
        </w:tc>
        <w:tc>
          <w:tcPr>
            <w:tcW w:w="1559" w:type="dxa"/>
          </w:tcPr>
          <w:p w:rsidR="00BD583A" w:rsidRPr="00954DC8" w:rsidRDefault="002B49EE" w:rsidP="00954DC8">
            <w:pPr>
              <w:jc w:val="both"/>
            </w:pPr>
            <w:r w:rsidRPr="00954DC8">
              <w:t>2.062500</w:t>
            </w:r>
          </w:p>
        </w:tc>
        <w:tc>
          <w:tcPr>
            <w:tcW w:w="1559" w:type="dxa"/>
          </w:tcPr>
          <w:p w:rsidR="00BD583A" w:rsidRPr="00954DC8" w:rsidRDefault="002B49EE" w:rsidP="00954DC8">
            <w:pPr>
              <w:jc w:val="both"/>
            </w:pPr>
            <w:r w:rsidRPr="00954DC8">
              <w:t>2.062498</w:t>
            </w:r>
          </w:p>
        </w:tc>
        <w:tc>
          <w:tcPr>
            <w:tcW w:w="1701" w:type="dxa"/>
          </w:tcPr>
          <w:p w:rsidR="00BD583A" w:rsidRPr="00954DC8" w:rsidRDefault="002B49EE" w:rsidP="00954DC8">
            <w:pPr>
              <w:jc w:val="both"/>
            </w:pPr>
            <w:r w:rsidRPr="00954DC8">
              <w:t>-0.351339</w:t>
            </w:r>
          </w:p>
        </w:tc>
      </w:tr>
      <w:tr w:rsidR="00BD583A" w:rsidRPr="00954DC8">
        <w:tc>
          <w:tcPr>
            <w:tcW w:w="988" w:type="dxa"/>
          </w:tcPr>
          <w:p w:rsidR="00BD583A" w:rsidRPr="00954DC8" w:rsidRDefault="002B49EE" w:rsidP="00954DC8">
            <w:pPr>
              <w:jc w:val="both"/>
            </w:pPr>
            <w:r w:rsidRPr="00954DC8">
              <w:t>20</w:t>
            </w:r>
          </w:p>
        </w:tc>
        <w:tc>
          <w:tcPr>
            <w:tcW w:w="1701" w:type="dxa"/>
          </w:tcPr>
          <w:p w:rsidR="00BD583A" w:rsidRPr="00954DC8" w:rsidRDefault="002B49EE" w:rsidP="00954DC8">
            <w:pPr>
              <w:jc w:val="both"/>
            </w:pPr>
            <w:r w:rsidRPr="00954DC8">
              <w:t>2.062498</w:t>
            </w:r>
          </w:p>
        </w:tc>
        <w:tc>
          <w:tcPr>
            <w:tcW w:w="1559" w:type="dxa"/>
          </w:tcPr>
          <w:p w:rsidR="00BD583A" w:rsidRPr="00954DC8" w:rsidRDefault="002B49EE" w:rsidP="00954DC8">
            <w:pPr>
              <w:jc w:val="both"/>
            </w:pPr>
            <w:r w:rsidRPr="00954DC8">
              <w:t>2.062500</w:t>
            </w:r>
          </w:p>
        </w:tc>
        <w:tc>
          <w:tcPr>
            <w:tcW w:w="1559" w:type="dxa"/>
          </w:tcPr>
          <w:p w:rsidR="00BD583A" w:rsidRPr="00954DC8" w:rsidRDefault="002B49EE" w:rsidP="00954DC8">
            <w:pPr>
              <w:jc w:val="both"/>
            </w:pPr>
            <w:r w:rsidRPr="00954DC8">
              <w:t>2.062499</w:t>
            </w:r>
          </w:p>
        </w:tc>
        <w:tc>
          <w:tcPr>
            <w:tcW w:w="1701" w:type="dxa"/>
          </w:tcPr>
          <w:p w:rsidR="00BD583A" w:rsidRPr="00954DC8" w:rsidRDefault="002B49EE" w:rsidP="00954DC8">
            <w:pPr>
              <w:jc w:val="both"/>
            </w:pPr>
            <w:r w:rsidRPr="00954DC8">
              <w:t>-0.351329</w:t>
            </w:r>
          </w:p>
        </w:tc>
      </w:tr>
    </w:tbl>
    <w:p w:rsidR="00BD583A" w:rsidRPr="00954DC8" w:rsidRDefault="00BD583A" w:rsidP="00954DC8">
      <w:pPr>
        <w:jc w:val="both"/>
      </w:pPr>
    </w:p>
    <w:p w:rsidR="00BD583A" w:rsidRPr="00954DC8" w:rsidRDefault="002B49EE" w:rsidP="00954DC8">
      <w:pPr>
        <w:jc w:val="both"/>
      </w:pPr>
      <w:r w:rsidRPr="00954DC8">
        <w:t xml:space="preserve">2.4 RESULT: </w:t>
      </w:r>
      <w:r w:rsidRPr="00954DC8">
        <w:t xml:space="preserve">The table clearly shows the iteration data obtained for Bisection method with the aid of SCILAB. It was observed that using the Bisection method, the function, f (x) </w:t>
      </w:r>
      <w:r w:rsidRPr="00954DC8">
        <w:sym w:font="Symbol" w:char="F03D"/>
      </w:r>
      <w:r w:rsidRPr="00954DC8">
        <w:t xml:space="preserve">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x</m:t>
        </m:r>
        <m: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5=0</m:t>
        </m:r>
      </m:oMath>
      <w:r w:rsidRPr="00954DC8">
        <w:t xml:space="preserve">  </w:t>
      </w:r>
      <w:r w:rsidRPr="00954DC8">
        <w:t xml:space="preserve"> at the interval [2</w:t>
      </w:r>
      <w:proofErr w:type="gramStart"/>
      <w:r w:rsidRPr="00954DC8">
        <w:t>,3</w:t>
      </w:r>
      <w:proofErr w:type="gramEnd"/>
      <w:r w:rsidRPr="00954DC8">
        <w:t>] converges to 2.062499 at the 20th iteration with err</w:t>
      </w:r>
      <w:r w:rsidRPr="00954DC8">
        <w:t>or level of 0.000001.</w:t>
      </w:r>
    </w:p>
    <w:p w:rsidR="00BD583A" w:rsidRPr="00954DC8" w:rsidRDefault="002B49EE" w:rsidP="00954DC8">
      <w:pPr>
        <w:jc w:val="both"/>
      </w:pPr>
      <w:r w:rsidRPr="00954DC8">
        <w:t>2.5 ANALYSIS OF CONVERGENCE RATE OF BISECTION METHOD:</w:t>
      </w:r>
      <w:r w:rsidRPr="00954DC8">
        <w:t xml:space="preserve"> </w:t>
      </w:r>
      <w:r w:rsidRPr="00954DC8">
        <w:t>Bisection method will always converge, and has the least convergence rate. It was also maintained that it converges linearly.</w:t>
      </w:r>
    </w:p>
    <w:p w:rsidR="00BD583A" w:rsidRPr="00954DC8" w:rsidRDefault="002B49EE" w:rsidP="00954DC8">
      <w:pPr>
        <w:jc w:val="both"/>
      </w:pPr>
      <w:r w:rsidRPr="00954DC8">
        <w:t>CONCLUSION:</w:t>
      </w:r>
      <w:r w:rsidRPr="00954DC8">
        <w:t xml:space="preserve"> We implemented the function f (x) </w:t>
      </w:r>
      <w:r w:rsidRPr="00954DC8">
        <w:sym w:font="Symbol" w:char="F03D"/>
      </w:r>
      <w:r w:rsidRPr="00954DC8">
        <w:t xml:space="preserve">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x</m:t>
        </m:r>
        <m: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5=0</m:t>
        </m:r>
      </m:oMath>
      <w:r w:rsidR="00954DC8">
        <w:t xml:space="preserve"> </w:t>
      </w:r>
      <w:r w:rsidRPr="00954DC8">
        <w:t xml:space="preserve"> at [2</w:t>
      </w:r>
      <w:proofErr w:type="gramStart"/>
      <w:r w:rsidRPr="00954DC8">
        <w:t>,3</w:t>
      </w:r>
      <w:proofErr w:type="gramEnd"/>
      <w:r w:rsidRPr="00954DC8">
        <w:t xml:space="preserve">] using Bisection method with the aid of the software, SCILAB. </w:t>
      </w:r>
      <w:r w:rsidR="00954DC8">
        <w:t xml:space="preserve"> </w:t>
      </w:r>
      <w:r w:rsidRPr="00954DC8">
        <w:t>Based on result, we now concluded that the convergence of Bisection is certain, its rate of convergence is too slow.</w:t>
      </w:r>
    </w:p>
    <w:p w:rsidR="00BD583A" w:rsidRPr="00954DC8" w:rsidRDefault="002B49EE" w:rsidP="00954DC8">
      <w:pPr>
        <w:jc w:val="both"/>
      </w:pPr>
      <w:r w:rsidRPr="00954DC8">
        <w:t xml:space="preserve"> </w:t>
      </w:r>
      <w:r w:rsidRPr="00954DC8">
        <w:t>REFERENCES:</w:t>
      </w:r>
    </w:p>
    <w:p w:rsidR="00BD583A" w:rsidRPr="00954DC8" w:rsidRDefault="002B49EE" w:rsidP="00954DC8">
      <w:pPr>
        <w:jc w:val="both"/>
      </w:pPr>
      <w:proofErr w:type="spellStart"/>
      <w:r w:rsidRPr="00954DC8">
        <w:t>Srivastava</w:t>
      </w:r>
      <w:proofErr w:type="gramStart"/>
      <w:r w:rsidRPr="00954DC8">
        <w:t>,R.B</w:t>
      </w:r>
      <w:proofErr w:type="spellEnd"/>
      <w:proofErr w:type="gramEnd"/>
      <w:r w:rsidRPr="00954DC8">
        <w:t xml:space="preserve"> and </w:t>
      </w:r>
      <w:proofErr w:type="spellStart"/>
      <w:r w:rsidRPr="00954DC8">
        <w:t>Srivastava</w:t>
      </w:r>
      <w:proofErr w:type="spellEnd"/>
      <w:r w:rsidRPr="00954DC8">
        <w:t>, S (2011),</w:t>
      </w:r>
      <w:r w:rsidRPr="00954DC8">
        <w:t xml:space="preserve"> Comparison of Numerical Rate of Convergence of Bisection, Newton and Secant Methods. </w:t>
      </w:r>
      <w:proofErr w:type="gramStart"/>
      <w:r w:rsidRPr="00954DC8">
        <w:t>Journal of Chemical, Biological and Physical Sciences.</w:t>
      </w:r>
      <w:proofErr w:type="gramEnd"/>
      <w:r w:rsidRPr="00954DC8">
        <w:t xml:space="preserve"> </w:t>
      </w:r>
      <w:proofErr w:type="spellStart"/>
      <w:proofErr w:type="gramStart"/>
      <w:r w:rsidRPr="00954DC8">
        <w:t>Vol</w:t>
      </w:r>
      <w:proofErr w:type="spellEnd"/>
      <w:r w:rsidRPr="00954DC8">
        <w:t xml:space="preserve"> 2(1) </w:t>
      </w:r>
      <w:proofErr w:type="spellStart"/>
      <w:r w:rsidRPr="00954DC8">
        <w:t>pp</w:t>
      </w:r>
      <w:proofErr w:type="spellEnd"/>
      <w:r w:rsidRPr="00954DC8">
        <w:t xml:space="preserve"> 472- 479.</w:t>
      </w:r>
      <w:proofErr w:type="gramEnd"/>
    </w:p>
    <w:p w:rsidR="00BD583A" w:rsidRPr="00954DC8" w:rsidRDefault="002B49EE" w:rsidP="00954DC8">
      <w:pPr>
        <w:jc w:val="both"/>
      </w:pPr>
      <w:r w:rsidRPr="00954DC8">
        <w:t>F.B. Hildebrand, Introduction to Numerical Analysis, 2nd Edition, McGraw-Hill, New York 1974.</w:t>
      </w:r>
    </w:p>
    <w:p w:rsidR="00BD583A" w:rsidRPr="00954DC8" w:rsidRDefault="002B49EE" w:rsidP="00954DC8">
      <w:pPr>
        <w:jc w:val="both"/>
      </w:pPr>
      <w:r w:rsidRPr="00954DC8">
        <w:t>C. Gerald, P.O. Wheatley, Applied Numerical Analysis, Addison-Wesley, Reading MA, 4th Edition, 1989.</w:t>
      </w:r>
    </w:p>
    <w:p w:rsidR="00BD583A" w:rsidRPr="00954DC8" w:rsidRDefault="002B49EE" w:rsidP="00954DC8">
      <w:pPr>
        <w:jc w:val="both"/>
      </w:pPr>
      <w:r w:rsidRPr="00954DC8">
        <w:t xml:space="preserve">R.L. Burden, J.D. </w:t>
      </w:r>
      <w:proofErr w:type="spellStart"/>
      <w:r w:rsidRPr="00954DC8">
        <w:t>Faires</w:t>
      </w:r>
      <w:proofErr w:type="spellEnd"/>
      <w:r w:rsidRPr="00954DC8">
        <w:t>, Numerical Analysis, 5th Edition, PWS-Kent Pub. Co., Boston, 1993</w:t>
      </w:r>
    </w:p>
    <w:p w:rsidR="00BD583A" w:rsidRPr="00954DC8" w:rsidRDefault="002B49EE" w:rsidP="00954DC8">
      <w:pPr>
        <w:jc w:val="both"/>
      </w:pPr>
      <w:r w:rsidRPr="00954DC8">
        <w:t>K. Atkinson: An Introduction to Numerical Analysis, Wiley, (2nd</w:t>
      </w:r>
      <w:r w:rsidRPr="00954DC8">
        <w:t xml:space="preserve"> </w:t>
      </w:r>
      <w:proofErr w:type="gramStart"/>
      <w:r w:rsidRPr="00954DC8">
        <w:t>ed</w:t>
      </w:r>
      <w:proofErr w:type="gramEnd"/>
      <w:r w:rsidRPr="00954DC8">
        <w:t xml:space="preserve">.),  </w:t>
      </w:r>
    </w:p>
    <w:p w:rsidR="00BD583A" w:rsidRPr="00954DC8" w:rsidRDefault="002B49EE" w:rsidP="00954DC8">
      <w:pPr>
        <w:jc w:val="both"/>
      </w:pPr>
      <w:r w:rsidRPr="00954DC8">
        <w:t xml:space="preserve">        1989.</w:t>
      </w:r>
    </w:p>
    <w:p w:rsidR="00BD583A" w:rsidRPr="00954DC8" w:rsidRDefault="002B49EE" w:rsidP="00954DC8">
      <w:pPr>
        <w:jc w:val="both"/>
      </w:pPr>
      <w:r w:rsidRPr="00954DC8">
        <w:t xml:space="preserve">G. </w:t>
      </w:r>
      <w:proofErr w:type="spellStart"/>
      <w:r w:rsidRPr="00954DC8">
        <w:t>Dahlquist</w:t>
      </w:r>
      <w:proofErr w:type="spellEnd"/>
      <w:r w:rsidRPr="00954DC8">
        <w:t xml:space="preserve"> and A. </w:t>
      </w:r>
      <w:proofErr w:type="spellStart"/>
      <w:r w:rsidRPr="00954DC8">
        <w:t>Bjorck</w:t>
      </w:r>
      <w:proofErr w:type="spellEnd"/>
      <w:r w:rsidRPr="00954DC8">
        <w:t>: Numerical Methods, Prentice Hall, 1974.</w:t>
      </w:r>
    </w:p>
    <w:p w:rsidR="00BD583A" w:rsidRPr="00954DC8" w:rsidRDefault="002B49EE" w:rsidP="00954DC8">
      <w:pPr>
        <w:jc w:val="both"/>
      </w:pPr>
      <w:r w:rsidRPr="00954DC8">
        <w:lastRenderedPageBreak/>
        <w:t xml:space="preserve">P. </w:t>
      </w:r>
      <w:proofErr w:type="spellStart"/>
      <w:r w:rsidRPr="00954DC8">
        <w:t>Deuflhard</w:t>
      </w:r>
      <w:proofErr w:type="spellEnd"/>
      <w:r w:rsidRPr="00954DC8">
        <w:t xml:space="preserve"> and A. </w:t>
      </w:r>
      <w:proofErr w:type="spellStart"/>
      <w:r w:rsidRPr="00954DC8">
        <w:t>Hohmann</w:t>
      </w:r>
      <w:proofErr w:type="spellEnd"/>
      <w:r w:rsidRPr="00954DC8">
        <w:t>, Numerical Analysis in Modern Scientific Computing, 2nd ed., Springer, 2003.</w:t>
      </w:r>
    </w:p>
    <w:p w:rsidR="00BD583A" w:rsidRPr="00954DC8" w:rsidRDefault="002B49EE" w:rsidP="00954DC8">
      <w:pPr>
        <w:jc w:val="both"/>
      </w:pPr>
      <w:r w:rsidRPr="00954DC8">
        <w:t xml:space="preserve">     8. W. </w:t>
      </w:r>
      <w:proofErr w:type="spellStart"/>
      <w:r w:rsidRPr="00954DC8">
        <w:t>Gautschi</w:t>
      </w:r>
      <w:proofErr w:type="spellEnd"/>
      <w:r w:rsidRPr="00954DC8">
        <w:t xml:space="preserve">: Numerical Analysis: an introduction, </w:t>
      </w:r>
      <w:proofErr w:type="spellStart"/>
      <w:r w:rsidRPr="00954DC8">
        <w:t>Birkhauser</w:t>
      </w:r>
      <w:proofErr w:type="spellEnd"/>
      <w:r w:rsidRPr="00954DC8">
        <w:t>, 1997.</w:t>
      </w:r>
    </w:p>
    <w:p w:rsidR="00BD583A" w:rsidRPr="00954DC8" w:rsidRDefault="002B49EE" w:rsidP="00954DC8">
      <w:pPr>
        <w:jc w:val="both"/>
      </w:pPr>
      <w:r w:rsidRPr="00954DC8">
        <w:t xml:space="preserve">     9. A. Ralston and P. </w:t>
      </w:r>
      <w:proofErr w:type="spellStart"/>
      <w:r w:rsidRPr="00954DC8">
        <w:t>Rabinowitz</w:t>
      </w:r>
      <w:proofErr w:type="spellEnd"/>
      <w:r w:rsidRPr="00954DC8">
        <w:t xml:space="preserve">: A First Course in Numerical Analysis, </w:t>
      </w:r>
    </w:p>
    <w:p w:rsidR="00BD583A" w:rsidRPr="00954DC8" w:rsidRDefault="002B49EE" w:rsidP="00954DC8">
      <w:pPr>
        <w:jc w:val="both"/>
      </w:pPr>
      <w:r w:rsidRPr="00954DC8">
        <w:t xml:space="preserve">         </w:t>
      </w:r>
      <w:proofErr w:type="gramStart"/>
      <w:r w:rsidRPr="00954DC8">
        <w:t>McGraw-Hill, 1978.</w:t>
      </w:r>
      <w:proofErr w:type="gramEnd"/>
    </w:p>
    <w:p w:rsidR="00BD583A" w:rsidRPr="00954DC8" w:rsidRDefault="002B49EE" w:rsidP="00954DC8">
      <w:pPr>
        <w:jc w:val="both"/>
      </w:pPr>
      <w:r w:rsidRPr="00954DC8">
        <w:t xml:space="preserve">     10. E. </w:t>
      </w:r>
      <w:proofErr w:type="spellStart"/>
      <w:r w:rsidRPr="00954DC8">
        <w:t>Suli</w:t>
      </w:r>
      <w:proofErr w:type="spellEnd"/>
      <w:r w:rsidRPr="00954DC8">
        <w:t xml:space="preserve"> and D. </w:t>
      </w:r>
      <w:proofErr w:type="spellStart"/>
      <w:r w:rsidRPr="00954DC8">
        <w:t>Mayers</w:t>
      </w:r>
      <w:proofErr w:type="spellEnd"/>
      <w:r w:rsidRPr="00954DC8">
        <w:t xml:space="preserve">: An Introduction to Numerical Analysis,   </w:t>
      </w:r>
    </w:p>
    <w:p w:rsidR="00BD583A" w:rsidRPr="00954DC8" w:rsidRDefault="002B49EE" w:rsidP="00954DC8">
      <w:pPr>
        <w:jc w:val="both"/>
      </w:pPr>
      <w:r w:rsidRPr="00954DC8">
        <w:t xml:space="preserve"> </w:t>
      </w:r>
      <w:r w:rsidRPr="00954DC8">
        <w:t xml:space="preserve">        </w:t>
      </w:r>
      <w:proofErr w:type="gramStart"/>
      <w:r w:rsidRPr="00954DC8">
        <w:t>Cambridge, 2003.</w:t>
      </w:r>
      <w:proofErr w:type="gramEnd"/>
    </w:p>
    <w:p w:rsidR="00BD583A" w:rsidRPr="00954DC8" w:rsidRDefault="00BD583A" w:rsidP="00954DC8">
      <w:pPr>
        <w:jc w:val="both"/>
      </w:pPr>
    </w:p>
    <w:p w:rsidR="00BD583A" w:rsidRPr="00954DC8" w:rsidRDefault="00BD583A" w:rsidP="00954DC8">
      <w:pPr>
        <w:jc w:val="both"/>
      </w:pPr>
    </w:p>
    <w:sectPr w:rsidR="00BD583A" w:rsidRPr="00954D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9EE" w:rsidRDefault="002B49EE">
      <w:pPr>
        <w:spacing w:line="240" w:lineRule="auto"/>
      </w:pPr>
      <w:r>
        <w:separator/>
      </w:r>
    </w:p>
  </w:endnote>
  <w:endnote w:type="continuationSeparator" w:id="0">
    <w:p w:rsidR="002B49EE" w:rsidRDefault="002B49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altName w:val="Times New Roman"/>
    <w:panose1 w:val="00000000000000000000"/>
    <w:charset w:val="00"/>
    <w:family w:val="roman"/>
    <w:notTrueType/>
    <w:pitch w:val="default"/>
  </w:font>
  <w:font w:name="等线">
    <w:altName w:val="Arial Unicode MS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9EE" w:rsidRDefault="002B49EE">
      <w:pPr>
        <w:spacing w:after="0"/>
      </w:pPr>
      <w:r>
        <w:separator/>
      </w:r>
    </w:p>
  </w:footnote>
  <w:footnote w:type="continuationSeparator" w:id="0">
    <w:p w:rsidR="002B49EE" w:rsidRDefault="002B49E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A3873"/>
    <w:multiLevelType w:val="multilevel"/>
    <w:tmpl w:val="053A3873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42962A96"/>
    <w:multiLevelType w:val="multilevel"/>
    <w:tmpl w:val="05CCD0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50BE56F5"/>
    <w:multiLevelType w:val="hybridMultilevel"/>
    <w:tmpl w:val="8B92E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4570AF"/>
    <w:multiLevelType w:val="multilevel"/>
    <w:tmpl w:val="6F4570AF"/>
    <w:lvl w:ilvl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65E33F4"/>
    <w:multiLevelType w:val="multilevel"/>
    <w:tmpl w:val="765E33F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7D5"/>
    <w:rsid w:val="00021903"/>
    <w:rsid w:val="000614E2"/>
    <w:rsid w:val="00151275"/>
    <w:rsid w:val="001A7431"/>
    <w:rsid w:val="001D2390"/>
    <w:rsid w:val="001F15D2"/>
    <w:rsid w:val="00201D33"/>
    <w:rsid w:val="0023513A"/>
    <w:rsid w:val="002B49EE"/>
    <w:rsid w:val="00301829"/>
    <w:rsid w:val="00302902"/>
    <w:rsid w:val="003154D0"/>
    <w:rsid w:val="00336988"/>
    <w:rsid w:val="003A59B5"/>
    <w:rsid w:val="003D3D5D"/>
    <w:rsid w:val="003E50BE"/>
    <w:rsid w:val="00405F5D"/>
    <w:rsid w:val="0042300A"/>
    <w:rsid w:val="005428CF"/>
    <w:rsid w:val="00565FD4"/>
    <w:rsid w:val="00582087"/>
    <w:rsid w:val="005853A4"/>
    <w:rsid w:val="005E3B85"/>
    <w:rsid w:val="00613EF8"/>
    <w:rsid w:val="00670C2A"/>
    <w:rsid w:val="006858B8"/>
    <w:rsid w:val="006A21C3"/>
    <w:rsid w:val="006D0574"/>
    <w:rsid w:val="006D4C37"/>
    <w:rsid w:val="006F66E8"/>
    <w:rsid w:val="007067D5"/>
    <w:rsid w:val="007458E4"/>
    <w:rsid w:val="00774450"/>
    <w:rsid w:val="007847FD"/>
    <w:rsid w:val="007B33A3"/>
    <w:rsid w:val="007B3CC9"/>
    <w:rsid w:val="007C23C6"/>
    <w:rsid w:val="007C3C6F"/>
    <w:rsid w:val="007E7E9F"/>
    <w:rsid w:val="00860C75"/>
    <w:rsid w:val="00883E20"/>
    <w:rsid w:val="0089221C"/>
    <w:rsid w:val="00892EB4"/>
    <w:rsid w:val="008B48B5"/>
    <w:rsid w:val="008D38E2"/>
    <w:rsid w:val="00927DEA"/>
    <w:rsid w:val="00954DC8"/>
    <w:rsid w:val="009A3293"/>
    <w:rsid w:val="009A61B7"/>
    <w:rsid w:val="009C5C7A"/>
    <w:rsid w:val="009F1B7A"/>
    <w:rsid w:val="00A06839"/>
    <w:rsid w:val="00A17166"/>
    <w:rsid w:val="00A864C2"/>
    <w:rsid w:val="00AE3DA7"/>
    <w:rsid w:val="00B013E9"/>
    <w:rsid w:val="00B02B7E"/>
    <w:rsid w:val="00B73F89"/>
    <w:rsid w:val="00B755E5"/>
    <w:rsid w:val="00B871E2"/>
    <w:rsid w:val="00BB553C"/>
    <w:rsid w:val="00BB6F06"/>
    <w:rsid w:val="00BD0D61"/>
    <w:rsid w:val="00BD583A"/>
    <w:rsid w:val="00D43F17"/>
    <w:rsid w:val="00D82F76"/>
    <w:rsid w:val="00D85387"/>
    <w:rsid w:val="00D926FF"/>
    <w:rsid w:val="00DD40BC"/>
    <w:rsid w:val="00DF7D3C"/>
    <w:rsid w:val="00E6574E"/>
    <w:rsid w:val="00E77AFE"/>
    <w:rsid w:val="00E8003B"/>
    <w:rsid w:val="00E9023B"/>
    <w:rsid w:val="00EF13A5"/>
    <w:rsid w:val="00EF15BE"/>
    <w:rsid w:val="00F175DE"/>
    <w:rsid w:val="00F71F8A"/>
    <w:rsid w:val="00F90465"/>
    <w:rsid w:val="00F92534"/>
    <w:rsid w:val="00FD4248"/>
    <w:rsid w:val="03207FB0"/>
    <w:rsid w:val="1C8629DB"/>
    <w:rsid w:val="3A51093E"/>
    <w:rsid w:val="52B609F2"/>
    <w:rsid w:val="66E94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39" w:unhideWhenUsed="0"/>
    <w:lsdException w:name="Placeholder Text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val="en-IN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en-IN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urier New" w:eastAsia="Times New Roman" w:hAnsi="Courier New" w:cs="Courier New"/>
      <w:kern w:val="0"/>
      <w:sz w:val="20"/>
      <w:szCs w:val="20"/>
      <w:lang w:eastAsia="en-IN"/>
      <w14:ligatures w14:val="none"/>
    </w:rPr>
  </w:style>
  <w:style w:type="character" w:customStyle="1" w:styleId="a">
    <w:name w:val="_"/>
    <w:basedOn w:val="DefaultParagraphFont"/>
  </w:style>
  <w:style w:type="character" w:customStyle="1" w:styleId="lsc">
    <w:name w:val="lsc"/>
    <w:basedOn w:val="DefaultParagraphFont"/>
  </w:style>
  <w:style w:type="character" w:customStyle="1" w:styleId="ls45">
    <w:name w:val="ls45"/>
    <w:basedOn w:val="DefaultParagraphFont"/>
  </w:style>
  <w:style w:type="character" w:customStyle="1" w:styleId="ws12">
    <w:name w:val="ws12"/>
    <w:basedOn w:val="DefaultParagraphFont"/>
  </w:style>
  <w:style w:type="character" w:customStyle="1" w:styleId="ff2">
    <w:name w:val="ff2"/>
    <w:basedOn w:val="DefaultParagraphFont"/>
    <w:qFormat/>
  </w:style>
  <w:style w:type="character" w:customStyle="1" w:styleId="ls46">
    <w:name w:val="ls46"/>
    <w:basedOn w:val="DefaultParagraphFont"/>
    <w:qFormat/>
  </w:style>
  <w:style w:type="character" w:customStyle="1" w:styleId="lsb">
    <w:name w:val="lsb"/>
    <w:basedOn w:val="DefaultParagraphFont"/>
    <w:qFormat/>
  </w:style>
  <w:style w:type="character" w:customStyle="1" w:styleId="ls47">
    <w:name w:val="ls47"/>
    <w:basedOn w:val="DefaultParagraphFont"/>
    <w:qFormat/>
  </w:style>
  <w:style w:type="character" w:customStyle="1" w:styleId="ls49">
    <w:name w:val="ls49"/>
    <w:basedOn w:val="DefaultParagraphFont"/>
    <w:qFormat/>
  </w:style>
  <w:style w:type="character" w:customStyle="1" w:styleId="ls2d">
    <w:name w:val="ls2d"/>
    <w:basedOn w:val="DefaultParagraphFont"/>
    <w:qFormat/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954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DC8"/>
    <w:rPr>
      <w:rFonts w:ascii="Tahoma" w:eastAsiaTheme="minorHAnsi" w:hAnsi="Tahoma" w:cs="Tahoma"/>
      <w:kern w:val="2"/>
      <w:sz w:val="16"/>
      <w:szCs w:val="16"/>
      <w:lang w:val="en-IN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39" w:unhideWhenUsed="0"/>
    <w:lsdException w:name="Placeholder Text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val="en-IN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en-IN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urier New" w:eastAsia="Times New Roman" w:hAnsi="Courier New" w:cs="Courier New"/>
      <w:kern w:val="0"/>
      <w:sz w:val="20"/>
      <w:szCs w:val="20"/>
      <w:lang w:eastAsia="en-IN"/>
      <w14:ligatures w14:val="none"/>
    </w:rPr>
  </w:style>
  <w:style w:type="character" w:customStyle="1" w:styleId="a">
    <w:name w:val="_"/>
    <w:basedOn w:val="DefaultParagraphFont"/>
  </w:style>
  <w:style w:type="character" w:customStyle="1" w:styleId="lsc">
    <w:name w:val="lsc"/>
    <w:basedOn w:val="DefaultParagraphFont"/>
  </w:style>
  <w:style w:type="character" w:customStyle="1" w:styleId="ls45">
    <w:name w:val="ls45"/>
    <w:basedOn w:val="DefaultParagraphFont"/>
  </w:style>
  <w:style w:type="character" w:customStyle="1" w:styleId="ws12">
    <w:name w:val="ws12"/>
    <w:basedOn w:val="DefaultParagraphFont"/>
  </w:style>
  <w:style w:type="character" w:customStyle="1" w:styleId="ff2">
    <w:name w:val="ff2"/>
    <w:basedOn w:val="DefaultParagraphFont"/>
    <w:qFormat/>
  </w:style>
  <w:style w:type="character" w:customStyle="1" w:styleId="ls46">
    <w:name w:val="ls46"/>
    <w:basedOn w:val="DefaultParagraphFont"/>
    <w:qFormat/>
  </w:style>
  <w:style w:type="character" w:customStyle="1" w:styleId="lsb">
    <w:name w:val="lsb"/>
    <w:basedOn w:val="DefaultParagraphFont"/>
    <w:qFormat/>
  </w:style>
  <w:style w:type="character" w:customStyle="1" w:styleId="ls47">
    <w:name w:val="ls47"/>
    <w:basedOn w:val="DefaultParagraphFont"/>
    <w:qFormat/>
  </w:style>
  <w:style w:type="character" w:customStyle="1" w:styleId="ls49">
    <w:name w:val="ls49"/>
    <w:basedOn w:val="DefaultParagraphFont"/>
    <w:qFormat/>
  </w:style>
  <w:style w:type="character" w:customStyle="1" w:styleId="ls2d">
    <w:name w:val="ls2d"/>
    <w:basedOn w:val="DefaultParagraphFont"/>
    <w:qFormat/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954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DC8"/>
    <w:rPr>
      <w:rFonts w:ascii="Tahoma" w:eastAsiaTheme="minorHAnsi" w:hAnsi="Tahoma" w:cs="Tahoma"/>
      <w:kern w:val="2"/>
      <w:sz w:val="16"/>
      <w:szCs w:val="16"/>
      <w:lang w:val="en-IN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-engineer.org/graduate-engineering/programming-languages/scilab/how-to-install-scilab-under-windows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1307</Words>
  <Characters>7453</Characters>
  <Application>Microsoft Office Word</Application>
  <DocSecurity>0</DocSecurity>
  <Lines>62</Lines>
  <Paragraphs>17</Paragraphs>
  <ScaleCrop>false</ScaleCrop>
  <Company/>
  <LinksUpToDate>false</LinksUpToDate>
  <CharactersWithSpaces>8743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YPC</cp:lastModifiedBy>
  <cp:revision>178</cp:revision>
  <dcterms:created xsi:type="dcterms:W3CDTF">2023-08-31T11:10:00Z</dcterms:created>
  <dcterms:modified xsi:type="dcterms:W3CDTF">2023-09-15T12:02:00Z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1033-12.2.0.13201</vt:lpwstr>
  </property>
  <property fmtid="{D5CDD505-2E9C-101B-9397-08002B2CF9AE}" pid="3" name="ICV">
    <vt:lpwstr>C473CB57F4524F7EAF024446D495EA65_13</vt:lpwstr>
  </property>
</Properties>
</file>