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D6F3" w14:textId="5252F571" w:rsidR="003E6402" w:rsidRPr="003E6402" w:rsidRDefault="003E6402" w:rsidP="005B1B7B">
      <w:pPr>
        <w:spacing w:before="100" w:beforeAutospacing="1" w:after="100" w:afterAutospacing="1" w:line="240" w:lineRule="auto"/>
        <w:outlineLvl w:val="1"/>
        <w:rPr>
          <w:rFonts w:ascii="Times New Roman" w:hAnsi="Times New Roman" w:cs="Times New Roman"/>
          <w:b/>
          <w:sz w:val="32"/>
        </w:rPr>
      </w:pPr>
      <w:bookmarkStart w:id="0" w:name="_GoBack"/>
      <w:r w:rsidRPr="003E6402">
        <w:rPr>
          <w:rFonts w:ascii="Times New Roman" w:hAnsi="Times New Roman" w:cs="Times New Roman"/>
          <w:b/>
          <w:sz w:val="32"/>
        </w:rPr>
        <w:t>Navigating the Divide: Analyzing the Legal Framework and Realities of Migrant Labourers in India</w:t>
      </w:r>
    </w:p>
    <w:bookmarkEnd w:id="0"/>
    <w:p w14:paraId="46F9AF8E" w14:textId="45E06B18" w:rsidR="003E6402" w:rsidRPr="003E6402" w:rsidRDefault="003E6402" w:rsidP="005B1B7B">
      <w:pPr>
        <w:spacing w:before="100" w:beforeAutospacing="1" w:after="100" w:afterAutospacing="1" w:line="240" w:lineRule="auto"/>
        <w:outlineLvl w:val="1"/>
        <w:rPr>
          <w:rFonts w:ascii="Times New Roman" w:hAnsi="Times New Roman" w:cs="Times New Roman"/>
          <w:b/>
        </w:rPr>
      </w:pPr>
      <w:r w:rsidRPr="003E6402">
        <w:rPr>
          <w:rFonts w:ascii="Times New Roman" w:hAnsi="Times New Roman" w:cs="Times New Roman"/>
          <w:b/>
        </w:rPr>
        <w:t>Dr. Suranya S. Kumar</w:t>
      </w:r>
      <w:r w:rsidRPr="003E6402">
        <w:rPr>
          <w:rFonts w:ascii="Times New Roman" w:hAnsi="Times New Roman" w:cs="Times New Roman"/>
          <w:b/>
        </w:rPr>
        <w:t>, Research Guide, SJJT University</w:t>
      </w:r>
    </w:p>
    <w:p w14:paraId="2E222E01" w14:textId="77777777" w:rsidR="003E6402" w:rsidRPr="003E6402" w:rsidRDefault="003E6402" w:rsidP="005B1B7B">
      <w:pPr>
        <w:spacing w:before="100" w:beforeAutospacing="1" w:after="100" w:afterAutospacing="1" w:line="240" w:lineRule="auto"/>
        <w:outlineLvl w:val="1"/>
        <w:rPr>
          <w:rFonts w:ascii="Times New Roman" w:hAnsi="Times New Roman" w:cs="Times New Roman"/>
        </w:rPr>
      </w:pPr>
      <w:r w:rsidRPr="003E6402">
        <w:rPr>
          <w:rFonts w:ascii="Times New Roman" w:hAnsi="Times New Roman" w:cs="Times New Roman"/>
        </w:rPr>
        <w:t xml:space="preserve">Email- </w:t>
      </w:r>
      <w:hyperlink r:id="rId5" w:history="1">
        <w:r w:rsidRPr="003E6402">
          <w:rPr>
            <w:rStyle w:val="Hyperlink"/>
            <w:rFonts w:ascii="Times New Roman" w:hAnsi="Times New Roman" w:cs="Times New Roman"/>
          </w:rPr>
          <w:t>dr.suranya.s.kumar@gmail.com</w:t>
        </w:r>
      </w:hyperlink>
    </w:p>
    <w:p w14:paraId="2CDD5D93" w14:textId="61B9C0B1" w:rsidR="003E6402" w:rsidRPr="003E6402" w:rsidRDefault="003E6402" w:rsidP="005B1B7B">
      <w:pPr>
        <w:spacing w:before="100" w:beforeAutospacing="1" w:after="100" w:afterAutospacing="1" w:line="240" w:lineRule="auto"/>
        <w:outlineLvl w:val="1"/>
        <w:rPr>
          <w:rFonts w:ascii="Times New Roman" w:hAnsi="Times New Roman" w:cs="Times New Roman"/>
        </w:rPr>
      </w:pPr>
      <w:r w:rsidRPr="003E6402">
        <w:rPr>
          <w:rFonts w:ascii="Times New Roman" w:hAnsi="Times New Roman" w:cs="Times New Roman"/>
        </w:rPr>
        <w:t>9947299799</w:t>
      </w:r>
    </w:p>
    <w:p w14:paraId="4A1B66D4" w14:textId="4B87A326" w:rsidR="005B1B7B" w:rsidRPr="003E6402" w:rsidRDefault="005B1B7B" w:rsidP="005B1B7B">
      <w:pPr>
        <w:spacing w:before="100" w:beforeAutospacing="1" w:after="100" w:afterAutospacing="1" w:line="240" w:lineRule="auto"/>
        <w:outlineLvl w:val="1"/>
        <w:rPr>
          <w:rFonts w:ascii="Times New Roman" w:eastAsia="Times New Roman" w:hAnsi="Times New Roman" w:cs="Times New Roman"/>
          <w:b/>
          <w:bCs/>
          <w:sz w:val="24"/>
          <w:szCs w:val="36"/>
        </w:rPr>
      </w:pPr>
      <w:r w:rsidRPr="005B1B7B">
        <w:rPr>
          <w:rFonts w:ascii="Times New Roman" w:eastAsia="Times New Roman" w:hAnsi="Times New Roman" w:cs="Times New Roman"/>
          <w:b/>
          <w:bCs/>
          <w:sz w:val="24"/>
          <w:szCs w:val="36"/>
        </w:rPr>
        <w:t>Abstract</w:t>
      </w:r>
    </w:p>
    <w:p w14:paraId="15285062" w14:textId="77777777" w:rsidR="005B1B7B" w:rsidRPr="003E6402" w:rsidRDefault="005B1B7B" w:rsidP="005B1B7B">
      <w:pPr>
        <w:pStyle w:val="NormalWeb"/>
      </w:pPr>
      <w:r w:rsidRPr="003E6402">
        <w:t>Migrant laborers are an integral part of India’s economy, contributing significantly to various sectors, including construction, agriculture, and manufacturing. Despite their critical role, these workers face numerous challenges that expose the disparity between the legal protections intended to safeguard their rights and the harsh realities of their lives. Millions of individuals migrate from rural areas to urban centers in search of better employment opportunities, often finding themselves in precarious situations marked by exploitation and vulnerability.</w:t>
      </w:r>
    </w:p>
    <w:p w14:paraId="46A08762" w14:textId="77777777" w:rsidR="005B1B7B" w:rsidRPr="003E6402" w:rsidRDefault="005B1B7B" w:rsidP="005B1B7B">
      <w:pPr>
        <w:pStyle w:val="NormalWeb"/>
      </w:pPr>
      <w:r w:rsidRPr="003E6402">
        <w:t>The legal framework governing migrant laborers in India includes several important laws, such as the Inter-State Migrant Workmen (Regulation of Employment and Conditions of Service) Act, 1979, and the Building and Other Construction Workers (Regulation of Employment and Conditions of Service) Act, 1996. While these laws aim to provide essential protections, their enforcement is often lacking, resulting in widespread violations. Migrant workers frequently encounter economic exploitation, unsafe working conditions, and limited access to social services, which compound their challenges and marginalization.</w:t>
      </w:r>
    </w:p>
    <w:p w14:paraId="177694E5" w14:textId="77777777" w:rsidR="005B1B7B" w:rsidRPr="003E6402" w:rsidRDefault="005B1B7B" w:rsidP="005B1B7B">
      <w:pPr>
        <w:pStyle w:val="NormalWeb"/>
      </w:pPr>
      <w:r w:rsidRPr="003E6402">
        <w:t>Social isolation further exacerbates the difficulties faced by migrant laborers. Many leave their families behind, leading to a lack of community support in urban settings. Additionally, language barriers and unfamiliarity with local customs can hinder their ability to seek help or assert their rights.</w:t>
      </w:r>
    </w:p>
    <w:p w14:paraId="3B3AC3F3" w14:textId="77777777" w:rsidR="005B1B7B" w:rsidRPr="003E6402" w:rsidRDefault="005B1B7B" w:rsidP="005B1B7B">
      <w:pPr>
        <w:pStyle w:val="NormalWeb"/>
      </w:pPr>
      <w:r w:rsidRPr="003E6402">
        <w:t>This research article aims to explore these multifaceted challenges through a qualitative analysis of existing literature and case studies, highlighting the urgent need for effective policy interventions. By examining the gaps between law and practice, this study seeks to advocate for comprehensive reforms that can better protect the rights and well-being of migrant laborers, ensuring that they receive fair treatment and opportunities in a rapidly changing economic landscape.</w:t>
      </w:r>
    </w:p>
    <w:p w14:paraId="3D971C64"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36"/>
          <w:szCs w:val="36"/>
        </w:rPr>
      </w:pPr>
    </w:p>
    <w:p w14:paraId="202362A7"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Introduction</w:t>
      </w:r>
    </w:p>
    <w:p w14:paraId="2B9CB957" w14:textId="77777777" w:rsidR="005B1B7B" w:rsidRPr="003E6402" w:rsidRDefault="005B1B7B" w:rsidP="005B1B7B">
      <w:pPr>
        <w:pStyle w:val="NormalWeb"/>
      </w:pPr>
      <w:r w:rsidRPr="003E6402">
        <w:t xml:space="preserve">Migrant laborers in India constitute a substantial segment of the workforce, moving primarily from rural to urban areas in search of better employment opportunities. As of 2021, the Indian Ministry of </w:t>
      </w:r>
      <w:proofErr w:type="spellStart"/>
      <w:r w:rsidRPr="003E6402">
        <w:t>Labour</w:t>
      </w:r>
      <w:proofErr w:type="spellEnd"/>
      <w:r w:rsidRPr="003E6402">
        <w:t xml:space="preserve"> estimated that there are over 100 million migrant workers in the country, </w:t>
      </w:r>
      <w:r w:rsidRPr="003E6402">
        <w:lastRenderedPageBreak/>
        <w:t xml:space="preserve">significantly contributing to key sectors such as construction, agriculture, and manufacturing (Ministry of </w:t>
      </w:r>
      <w:proofErr w:type="spellStart"/>
      <w:r w:rsidRPr="003E6402">
        <w:t>Labour</w:t>
      </w:r>
      <w:proofErr w:type="spellEnd"/>
      <w:r w:rsidRPr="003E6402">
        <w:t xml:space="preserve"> and Employment, 2021). These workers play a crucial role in driving economic growth and development, often undertaking physically demanding jobs that are essential for urban infrastructure and food production.</w:t>
      </w:r>
    </w:p>
    <w:p w14:paraId="5C34D835" w14:textId="7E7D651B" w:rsidR="005B1B7B" w:rsidRPr="003E6402" w:rsidRDefault="005B1B7B" w:rsidP="005B1B7B">
      <w:pPr>
        <w:pStyle w:val="NormalWeb"/>
      </w:pPr>
      <w:r w:rsidRPr="003E6402">
        <w:t>Despite their vital contributions, migrant workers frequently find themselves marginalized and vulnerable to exploitation. Many face inadequate legal protections, leading to issues such as wage theft, unsafe working conditions, and a lack of access to basic services. The informal nature of their employment means that they often lack formal contracts or job security, making them susceptible to unfair labor practices. Additionally, social isolation compounds their vulnerability, as many workers leave their families behind and lack support networks in urban environments. This precarious situation underscores the urgent need for comprehensive policy interventions that can safeguard the rights of migrant laborers and ensure they receive the respect and support they deserve in the workforce.</w:t>
      </w:r>
    </w:p>
    <w:p w14:paraId="0BF1F0B1" w14:textId="7359EF0E"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This article delves into the legal framework governing migrant labor in India, identifies key challenges faced by these workers, and explores policy recommendations aimed at addressing the existing gaps between law and reality.</w:t>
      </w:r>
    </w:p>
    <w:p w14:paraId="5BAB770A"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Legal Framework</w:t>
      </w:r>
    </w:p>
    <w:p w14:paraId="5C029213"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8"/>
          <w:szCs w:val="27"/>
        </w:rPr>
      </w:pPr>
      <w:r w:rsidRPr="005B1B7B">
        <w:rPr>
          <w:rFonts w:ascii="Times New Roman" w:eastAsia="Times New Roman" w:hAnsi="Times New Roman" w:cs="Times New Roman"/>
          <w:b/>
          <w:bCs/>
          <w:sz w:val="28"/>
          <w:szCs w:val="27"/>
        </w:rPr>
        <w:t>National Laws</w:t>
      </w:r>
    </w:p>
    <w:p w14:paraId="69AABBC4"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India has established a series of laws intended to protect the rights of migrant laborers. The </w:t>
      </w:r>
      <w:r w:rsidRPr="003E6402">
        <w:rPr>
          <w:rFonts w:ascii="Times New Roman" w:eastAsia="Times New Roman" w:hAnsi="Times New Roman" w:cs="Times New Roman"/>
          <w:b/>
          <w:bCs/>
          <w:sz w:val="24"/>
          <w:szCs w:val="24"/>
        </w:rPr>
        <w:t>Inter-State Migrant Workmen (Regulation of Employment and Conditions of Service) Act, 1979</w:t>
      </w:r>
      <w:r w:rsidRPr="005B1B7B">
        <w:rPr>
          <w:rFonts w:ascii="Times New Roman" w:eastAsia="Times New Roman" w:hAnsi="Times New Roman" w:cs="Times New Roman"/>
          <w:sz w:val="24"/>
          <w:szCs w:val="24"/>
        </w:rPr>
        <w:t xml:space="preserve">, is one of the primary legislations aimed at regulating the employment conditions of migrant workers. This act mandates the registration of migrant workers, stipulates their rights to minimum wages, and ensures safe working conditions (Ministry of </w:t>
      </w:r>
      <w:proofErr w:type="spellStart"/>
      <w:r w:rsidRPr="005B1B7B">
        <w:rPr>
          <w:rFonts w:ascii="Times New Roman" w:eastAsia="Times New Roman" w:hAnsi="Times New Roman" w:cs="Times New Roman"/>
          <w:sz w:val="24"/>
          <w:szCs w:val="24"/>
        </w:rPr>
        <w:t>Labour</w:t>
      </w:r>
      <w:proofErr w:type="spellEnd"/>
      <w:r w:rsidRPr="005B1B7B">
        <w:rPr>
          <w:rFonts w:ascii="Times New Roman" w:eastAsia="Times New Roman" w:hAnsi="Times New Roman" w:cs="Times New Roman"/>
          <w:sz w:val="24"/>
          <w:szCs w:val="24"/>
        </w:rPr>
        <w:t xml:space="preserve"> and Employment, 1979). Similarly, the </w:t>
      </w:r>
      <w:r w:rsidRPr="003E6402">
        <w:rPr>
          <w:rFonts w:ascii="Times New Roman" w:eastAsia="Times New Roman" w:hAnsi="Times New Roman" w:cs="Times New Roman"/>
          <w:b/>
          <w:bCs/>
          <w:sz w:val="24"/>
          <w:szCs w:val="24"/>
        </w:rPr>
        <w:t>Building and Other Construction Workers (Regulation of Employment and Conditions of Service) Act, 1996</w:t>
      </w:r>
      <w:r w:rsidRPr="005B1B7B">
        <w:rPr>
          <w:rFonts w:ascii="Times New Roman" w:eastAsia="Times New Roman" w:hAnsi="Times New Roman" w:cs="Times New Roman"/>
          <w:sz w:val="24"/>
          <w:szCs w:val="24"/>
        </w:rPr>
        <w:t>, focuses on workers in the construction sector, providing guidelines for their health, safety, and welfare.</w:t>
      </w:r>
    </w:p>
    <w:p w14:paraId="55F23860"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Despite these legislations, enforcement remains a significant challenge. Many migrant workers remain unaware of their rights or lack access to legal recourse due to bureaucratic inefficiencies and corruption (Kumar, 2020). The </w:t>
      </w:r>
      <w:r w:rsidRPr="003E6402">
        <w:rPr>
          <w:rFonts w:ascii="Times New Roman" w:eastAsia="Times New Roman" w:hAnsi="Times New Roman" w:cs="Times New Roman"/>
          <w:b/>
          <w:bCs/>
          <w:sz w:val="24"/>
          <w:szCs w:val="24"/>
        </w:rPr>
        <w:t>Minimum Wages Act, 1948</w:t>
      </w:r>
      <w:r w:rsidRPr="005B1B7B">
        <w:rPr>
          <w:rFonts w:ascii="Times New Roman" w:eastAsia="Times New Roman" w:hAnsi="Times New Roman" w:cs="Times New Roman"/>
          <w:sz w:val="24"/>
          <w:szCs w:val="24"/>
        </w:rPr>
        <w:t>, which aims to ensure fair wages, is often inadequately enforced, leading to widespread wage theft among migrant laborers (Jha, 2020).</w:t>
      </w:r>
    </w:p>
    <w:p w14:paraId="4869A37A" w14:textId="19304BD4" w:rsidR="005B1B7B" w:rsidRPr="003E6402" w:rsidRDefault="005B1B7B" w:rsidP="005B1B7B">
      <w:pPr>
        <w:spacing w:before="100" w:beforeAutospacing="1" w:after="100" w:afterAutospacing="1" w:line="240" w:lineRule="auto"/>
        <w:outlineLvl w:val="2"/>
        <w:rPr>
          <w:rFonts w:ascii="Times New Roman" w:eastAsia="Times New Roman" w:hAnsi="Times New Roman" w:cs="Times New Roman"/>
          <w:b/>
          <w:bCs/>
          <w:sz w:val="27"/>
          <w:szCs w:val="27"/>
        </w:rPr>
      </w:pPr>
      <w:r w:rsidRPr="005B1B7B">
        <w:rPr>
          <w:rFonts w:ascii="Times New Roman" w:eastAsia="Times New Roman" w:hAnsi="Times New Roman" w:cs="Times New Roman"/>
          <w:b/>
          <w:bCs/>
          <w:sz w:val="27"/>
          <w:szCs w:val="27"/>
        </w:rPr>
        <w:t>International Conventions</w:t>
      </w:r>
    </w:p>
    <w:p w14:paraId="27C183B7" w14:textId="77777777" w:rsidR="005B1B7B" w:rsidRPr="003E6402" w:rsidRDefault="005B1B7B" w:rsidP="005B1B7B">
      <w:pPr>
        <w:pStyle w:val="NormalWeb"/>
      </w:pPr>
      <w:r w:rsidRPr="003E6402">
        <w:t xml:space="preserve">India is also a signatory to several international conventions that advocate for the rights of migrant workers, including the </w:t>
      </w:r>
      <w:r w:rsidRPr="003E6402">
        <w:rPr>
          <w:b/>
          <w:i/>
        </w:rPr>
        <w:t xml:space="preserve">International </w:t>
      </w:r>
      <w:proofErr w:type="spellStart"/>
      <w:r w:rsidRPr="003E6402">
        <w:rPr>
          <w:b/>
          <w:i/>
        </w:rPr>
        <w:t>Labour</w:t>
      </w:r>
      <w:proofErr w:type="spellEnd"/>
      <w:r w:rsidRPr="003E6402">
        <w:rPr>
          <w:b/>
          <w:i/>
        </w:rPr>
        <w:t xml:space="preserve"> Organization (ILO) Convention No. 97 and Convention No. 143</w:t>
      </w:r>
      <w:r w:rsidRPr="003E6402">
        <w:t xml:space="preserve">. These conventions emphasize key principles such as non-discrimination, fair treatment, and the provision of social security benefits to migrant workers, highlighting the need for a robust legal framework to protect their rights (International </w:t>
      </w:r>
      <w:proofErr w:type="spellStart"/>
      <w:r w:rsidRPr="003E6402">
        <w:t>Labour</w:t>
      </w:r>
      <w:proofErr w:type="spellEnd"/>
      <w:r w:rsidRPr="003E6402">
        <w:t xml:space="preserve"> </w:t>
      </w:r>
      <w:r w:rsidRPr="003E6402">
        <w:lastRenderedPageBreak/>
        <w:t>Organization, n.d.). They serve as global standards aimed at ensuring that migrant workers are treated with dignity and receive the support necessary for their well-being.</w:t>
      </w:r>
    </w:p>
    <w:p w14:paraId="45E6D527" w14:textId="77777777" w:rsidR="005B1B7B" w:rsidRPr="003E6402" w:rsidRDefault="005B1B7B" w:rsidP="005B1B7B">
      <w:pPr>
        <w:pStyle w:val="NormalWeb"/>
      </w:pPr>
      <w:r w:rsidRPr="003E6402">
        <w:t>However, the translation of these international standards into national policies is often inconsistent and fragmented. While India has laws in place intended to protect migrant workers, the implementation of these laws frequently falls short. Bureaucratic inefficiencies, lack of awareness among workers about their rights, and insufficient resources allocated for enforcement hinder effective compliance. As a result, many migrant workers continue to experience exploitation, inadequate wages, and unsafe working conditions.</w:t>
      </w:r>
    </w:p>
    <w:p w14:paraId="75B4FF86" w14:textId="6D3EBE2D" w:rsidR="005B1B7B" w:rsidRPr="005B1B7B" w:rsidRDefault="005B1B7B" w:rsidP="005B1B7B">
      <w:pPr>
        <w:pStyle w:val="NormalWeb"/>
      </w:pPr>
      <w:r w:rsidRPr="003E6402">
        <w:t>Moreover, the lack of coordination among various government agencies responsible for labor rights further complicates matters. Without a cohesive approach to addressing the unique challenges faced by migrant laborers, the promise of these international conventions remains largely unfulfilled, perpetuating a cycle of vulnerability and marginalization in the workforce.</w:t>
      </w:r>
    </w:p>
    <w:p w14:paraId="073DE806"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Challenges Faced by Migrant Labourers</w:t>
      </w:r>
    </w:p>
    <w:p w14:paraId="6CFAD31E"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4"/>
          <w:szCs w:val="27"/>
        </w:rPr>
      </w:pPr>
      <w:r w:rsidRPr="005B1B7B">
        <w:rPr>
          <w:rFonts w:ascii="Times New Roman" w:eastAsia="Times New Roman" w:hAnsi="Times New Roman" w:cs="Times New Roman"/>
          <w:b/>
          <w:bCs/>
          <w:sz w:val="24"/>
          <w:szCs w:val="27"/>
        </w:rPr>
        <w:t>Economic Exploitation</w:t>
      </w:r>
    </w:p>
    <w:p w14:paraId="6D8214CA"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Economic exploitation is perhaps the most pressing issue faced by migrant laborers. Many are employed in the informal sector, where they often receive lower wages than stipulated by law. Reports indicate that workers frequently face wage theft, with employers failing to pay the minimum wage or delaying payments (</w:t>
      </w:r>
      <w:proofErr w:type="spellStart"/>
      <w:r w:rsidRPr="005B1B7B">
        <w:rPr>
          <w:rFonts w:ascii="Times New Roman" w:eastAsia="Times New Roman" w:hAnsi="Times New Roman" w:cs="Times New Roman"/>
          <w:sz w:val="24"/>
          <w:szCs w:val="24"/>
        </w:rPr>
        <w:t>Saha</w:t>
      </w:r>
      <w:proofErr w:type="spellEnd"/>
      <w:r w:rsidRPr="005B1B7B">
        <w:rPr>
          <w:rFonts w:ascii="Times New Roman" w:eastAsia="Times New Roman" w:hAnsi="Times New Roman" w:cs="Times New Roman"/>
          <w:sz w:val="24"/>
          <w:szCs w:val="24"/>
        </w:rPr>
        <w:t xml:space="preserve"> &amp; Bhattacharya, 2021). A study in the construction sector revealed that many workers were paid below the legal minimum, and in some cases, employers deducted wages for expenses that were not incurred (Kumar, 2020).</w:t>
      </w:r>
    </w:p>
    <w:p w14:paraId="326482FE"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4"/>
          <w:szCs w:val="27"/>
        </w:rPr>
      </w:pPr>
      <w:r w:rsidRPr="005B1B7B">
        <w:rPr>
          <w:rFonts w:ascii="Times New Roman" w:eastAsia="Times New Roman" w:hAnsi="Times New Roman" w:cs="Times New Roman"/>
          <w:b/>
          <w:bCs/>
          <w:sz w:val="24"/>
          <w:szCs w:val="27"/>
        </w:rPr>
        <w:t>Social Isolation and Lack of Support</w:t>
      </w:r>
    </w:p>
    <w:p w14:paraId="55021C9E"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Social isolation is another critical issue for migrant workers. Often, they leave their families behind in rural areas, leading to a lack of social support networks in urban settings. This isolation makes them more vulnerable to exploitation, as they may not have access to information about their rights or available resources (Chaudhary, 2022). Additionally, language barriers can further alienate migrant workers, particularly those who move to regions with different linguistic demographics.</w:t>
      </w:r>
    </w:p>
    <w:p w14:paraId="4D10CB24"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4"/>
          <w:szCs w:val="27"/>
        </w:rPr>
      </w:pPr>
      <w:r w:rsidRPr="005B1B7B">
        <w:rPr>
          <w:rFonts w:ascii="Times New Roman" w:eastAsia="Times New Roman" w:hAnsi="Times New Roman" w:cs="Times New Roman"/>
          <w:b/>
          <w:bCs/>
          <w:sz w:val="24"/>
          <w:szCs w:val="27"/>
        </w:rPr>
        <w:t>Unsafe Working Conditions</w:t>
      </w:r>
    </w:p>
    <w:p w14:paraId="184DF394"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Migrant laborers frequently work in unsafe conditions, particularly in sectors such as construction and agriculture. Reports have highlighted numerous incidents of workplace accidents, injuries, and fatalities due to inadequate safety measures (</w:t>
      </w:r>
      <w:proofErr w:type="spellStart"/>
      <w:r w:rsidRPr="005B1B7B">
        <w:rPr>
          <w:rFonts w:ascii="Times New Roman" w:eastAsia="Times New Roman" w:hAnsi="Times New Roman" w:cs="Times New Roman"/>
          <w:sz w:val="24"/>
          <w:szCs w:val="24"/>
        </w:rPr>
        <w:t>Saha</w:t>
      </w:r>
      <w:proofErr w:type="spellEnd"/>
      <w:r w:rsidRPr="005B1B7B">
        <w:rPr>
          <w:rFonts w:ascii="Times New Roman" w:eastAsia="Times New Roman" w:hAnsi="Times New Roman" w:cs="Times New Roman"/>
          <w:sz w:val="24"/>
          <w:szCs w:val="24"/>
        </w:rPr>
        <w:t xml:space="preserve"> &amp; Bhattacharya, 2021). A survey of construction sites in Mumbai found that only 15% of workers were provided with safety gear, and many were unaware of basic safety protocols (Nair, 2021).</w:t>
      </w:r>
    </w:p>
    <w:p w14:paraId="018643E5"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4"/>
          <w:szCs w:val="27"/>
        </w:rPr>
      </w:pPr>
      <w:r w:rsidRPr="005B1B7B">
        <w:rPr>
          <w:rFonts w:ascii="Times New Roman" w:eastAsia="Times New Roman" w:hAnsi="Times New Roman" w:cs="Times New Roman"/>
          <w:b/>
          <w:bCs/>
          <w:sz w:val="24"/>
          <w:szCs w:val="27"/>
        </w:rPr>
        <w:t>Limited Access to Services</w:t>
      </w:r>
    </w:p>
    <w:p w14:paraId="16E7547A" w14:textId="6CD449DC" w:rsidR="005B1B7B" w:rsidRPr="003E6402"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lastRenderedPageBreak/>
        <w:t>Access to essential services such as healthcare, housing, and education is severely limited for migrant laborers. Many lack formal identification documents, which are often required to access public services. As a result, they may be unable to receive medical care or enroll their children in schools (Jha, 2020). The COVID-19 pandemic further exacerbated these issues, as many migrant workers were left without access to basic healthcare or government assistance during lockdowns (Chaudhary, 2022).</w:t>
      </w:r>
    </w:p>
    <w:p w14:paraId="2B5BFAF9" w14:textId="77777777" w:rsidR="003E6402" w:rsidRPr="003E6402" w:rsidRDefault="003E6402" w:rsidP="003E6402">
      <w:pPr>
        <w:spacing w:before="100" w:beforeAutospacing="1" w:after="100" w:afterAutospacing="1" w:line="240" w:lineRule="auto"/>
        <w:outlineLvl w:val="2"/>
        <w:rPr>
          <w:rFonts w:ascii="Times New Roman" w:eastAsia="Times New Roman" w:hAnsi="Times New Roman" w:cs="Times New Roman"/>
          <w:b/>
          <w:bCs/>
          <w:sz w:val="24"/>
          <w:szCs w:val="27"/>
        </w:rPr>
      </w:pPr>
      <w:r w:rsidRPr="003E6402">
        <w:rPr>
          <w:rFonts w:ascii="Times New Roman" w:eastAsia="Times New Roman" w:hAnsi="Times New Roman" w:cs="Times New Roman"/>
          <w:b/>
          <w:bCs/>
          <w:sz w:val="24"/>
          <w:szCs w:val="27"/>
        </w:rPr>
        <w:t>Lack of Legal Awareness</w:t>
      </w:r>
    </w:p>
    <w:p w14:paraId="02B7F87B" w14:textId="18B1FFA6" w:rsidR="003E6402" w:rsidRPr="003E6402" w:rsidRDefault="003E6402" w:rsidP="003E6402">
      <w:p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sz w:val="24"/>
          <w:szCs w:val="24"/>
        </w:rPr>
        <w:t>Many migrant workers are unaware of their legal rights, which can lead to exploitation and abuse. Without knowledge of labor laws, they may not assert their rights or report violations, leaving them vulnerable to further mistreatment (Kumar, 2020). Efforts to educate migrant laborers about their rights and available resources are often insufficient, and legal aid services are scarce, particularly in rural areas where many originate.</w:t>
      </w:r>
    </w:p>
    <w:p w14:paraId="66C427E0" w14:textId="77777777" w:rsidR="003E6402" w:rsidRPr="003E6402" w:rsidRDefault="003E6402" w:rsidP="003E6402">
      <w:pPr>
        <w:spacing w:before="100" w:beforeAutospacing="1" w:after="100" w:afterAutospacing="1" w:line="240" w:lineRule="auto"/>
        <w:outlineLvl w:val="2"/>
        <w:rPr>
          <w:rFonts w:ascii="Times New Roman" w:eastAsia="Times New Roman" w:hAnsi="Times New Roman" w:cs="Times New Roman"/>
          <w:b/>
          <w:bCs/>
          <w:sz w:val="24"/>
          <w:szCs w:val="27"/>
        </w:rPr>
      </w:pPr>
      <w:r w:rsidRPr="003E6402">
        <w:rPr>
          <w:rFonts w:ascii="Times New Roman" w:eastAsia="Times New Roman" w:hAnsi="Times New Roman" w:cs="Times New Roman"/>
          <w:b/>
          <w:bCs/>
          <w:sz w:val="24"/>
          <w:szCs w:val="27"/>
        </w:rPr>
        <w:t>Psychological Stress and Mental Health Issues</w:t>
      </w:r>
    </w:p>
    <w:p w14:paraId="0E3AA821" w14:textId="7FA931E8" w:rsidR="003E6402" w:rsidRPr="003E6402" w:rsidRDefault="003E6402" w:rsidP="003E6402">
      <w:p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sz w:val="24"/>
          <w:szCs w:val="24"/>
        </w:rPr>
        <w:t>The combination of economic exploitation, social isolation, and unsafe working conditions can lead to significant psychological stress for migrant workers. Many experience anxiety, depression, and other mental health issues as they struggle to cope with their challenging circumstances (Ravi, 2021). The stigma associated with mental health issues often prevents workers from seeking help, further exacerbating their plight.</w:t>
      </w:r>
    </w:p>
    <w:p w14:paraId="7B50A5BE" w14:textId="77777777" w:rsidR="003E6402" w:rsidRPr="003E6402" w:rsidRDefault="003E6402" w:rsidP="003E6402">
      <w:pPr>
        <w:spacing w:before="100" w:beforeAutospacing="1" w:after="100" w:afterAutospacing="1" w:line="240" w:lineRule="auto"/>
        <w:outlineLvl w:val="2"/>
        <w:rPr>
          <w:rFonts w:ascii="Times New Roman" w:eastAsia="Times New Roman" w:hAnsi="Times New Roman" w:cs="Times New Roman"/>
          <w:b/>
          <w:bCs/>
          <w:sz w:val="24"/>
          <w:szCs w:val="27"/>
        </w:rPr>
      </w:pPr>
      <w:r w:rsidRPr="003E6402">
        <w:rPr>
          <w:rFonts w:ascii="Times New Roman" w:eastAsia="Times New Roman" w:hAnsi="Times New Roman" w:cs="Times New Roman"/>
          <w:b/>
          <w:bCs/>
          <w:sz w:val="24"/>
          <w:szCs w:val="27"/>
        </w:rPr>
        <w:t>Discrimination and Prejudice</w:t>
      </w:r>
    </w:p>
    <w:p w14:paraId="5FF36D39" w14:textId="18EC90BD" w:rsidR="003E6402" w:rsidRPr="003E6402" w:rsidRDefault="003E6402" w:rsidP="003E6402">
      <w:p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sz w:val="24"/>
          <w:szCs w:val="24"/>
        </w:rPr>
        <w:t>Migrant laborers often face discrimination based on their socioeconomic status, regional background, or language. This discrimination can limit their employment opportunities and access to services, reinforcing their marginalization in urban areas (Singh, 2021). Such societal attitudes can create hostile environments that further alienate migrant workers and hinder their efforts to establish a stable life in new locations.</w:t>
      </w:r>
    </w:p>
    <w:p w14:paraId="27227F00" w14:textId="77777777" w:rsidR="003E6402" w:rsidRPr="005B1B7B" w:rsidRDefault="003E6402" w:rsidP="005B1B7B">
      <w:pPr>
        <w:spacing w:before="100" w:beforeAutospacing="1" w:after="100" w:afterAutospacing="1" w:line="240" w:lineRule="auto"/>
        <w:rPr>
          <w:rFonts w:ascii="Times New Roman" w:eastAsia="Times New Roman" w:hAnsi="Times New Roman" w:cs="Times New Roman"/>
          <w:sz w:val="24"/>
          <w:szCs w:val="24"/>
        </w:rPr>
      </w:pPr>
    </w:p>
    <w:p w14:paraId="43A08D36"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Case Studies</w:t>
      </w:r>
    </w:p>
    <w:p w14:paraId="01561B23"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Cs w:val="27"/>
        </w:rPr>
      </w:pPr>
      <w:r w:rsidRPr="005B1B7B">
        <w:rPr>
          <w:rFonts w:ascii="Times New Roman" w:eastAsia="Times New Roman" w:hAnsi="Times New Roman" w:cs="Times New Roman"/>
          <w:b/>
          <w:bCs/>
          <w:szCs w:val="27"/>
        </w:rPr>
        <w:t>Case Study 1: Construction Workers in Urban Areas</w:t>
      </w:r>
    </w:p>
    <w:p w14:paraId="5F5BC6A9"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In a study conducted in Delhi, researchers found that a significant number of migrant construction workers faced severe exploitation, including non-payment of wages and unsafe working conditions. Many workers reported that employers often withheld wages for weeks or months, leaving them in precarious financial situations. Additionally, the study found that safety regulations were frequently ignored, leading to a high incidence of workplace injuries (Nair, 2021).</w:t>
      </w:r>
    </w:p>
    <w:p w14:paraId="5EE11D08"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Cs w:val="27"/>
        </w:rPr>
      </w:pPr>
      <w:r w:rsidRPr="005B1B7B">
        <w:rPr>
          <w:rFonts w:ascii="Times New Roman" w:eastAsia="Times New Roman" w:hAnsi="Times New Roman" w:cs="Times New Roman"/>
          <w:b/>
          <w:bCs/>
          <w:szCs w:val="27"/>
        </w:rPr>
        <w:t>Case Study 2: Agricultural Migrants in Punjab</w:t>
      </w:r>
    </w:p>
    <w:p w14:paraId="7D23A6D3" w14:textId="27329AD4" w:rsidR="005B1B7B" w:rsidRPr="003E6402"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lastRenderedPageBreak/>
        <w:t>In Punjab, agricultural migrant workers face unique challenges that reflect the vulnerabilities of rural laborers. Many workers, who migrate seasonally for harvests, endure long hours for minimal pay. A study conducted in the region revealed that workers were often paid less than the legal minimum wage, and their rights were frequently disregarded by employers (</w:t>
      </w:r>
      <w:proofErr w:type="spellStart"/>
      <w:r w:rsidRPr="005B1B7B">
        <w:rPr>
          <w:rFonts w:ascii="Times New Roman" w:eastAsia="Times New Roman" w:hAnsi="Times New Roman" w:cs="Times New Roman"/>
          <w:sz w:val="24"/>
          <w:szCs w:val="24"/>
        </w:rPr>
        <w:t>Saha</w:t>
      </w:r>
      <w:proofErr w:type="spellEnd"/>
      <w:r w:rsidRPr="005B1B7B">
        <w:rPr>
          <w:rFonts w:ascii="Times New Roman" w:eastAsia="Times New Roman" w:hAnsi="Times New Roman" w:cs="Times New Roman"/>
          <w:sz w:val="24"/>
          <w:szCs w:val="24"/>
        </w:rPr>
        <w:t xml:space="preserve"> &amp; Bhattacharya, 2021). Moreover, the lack of social security measures left them without support during periods of unemployment.</w:t>
      </w:r>
    </w:p>
    <w:p w14:paraId="21505EE5"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Cs w:val="27"/>
        </w:rPr>
      </w:pPr>
      <w:r w:rsidRPr="005B1B7B">
        <w:rPr>
          <w:rFonts w:ascii="Times New Roman" w:eastAsia="Times New Roman" w:hAnsi="Times New Roman" w:cs="Times New Roman"/>
          <w:b/>
          <w:bCs/>
          <w:szCs w:val="27"/>
        </w:rPr>
        <w:t>Case Study 3: Textile Workers in Tamil Nadu</w:t>
      </w:r>
    </w:p>
    <w:p w14:paraId="23554B7D" w14:textId="7E6A3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In Tamil Nadu, migrant workers in the textile industry encounter exploitative conditions characterized by low wages and excessive working hours. A study found that many workers, primarily women, worked in unregulated factories where they were paid significantly below the minimum wage. Additionally, they were often subjected to verbal and physical abuse, with little recourse for complaints (Ravi, 2021). The lack of union representation further exacerbated their vulnerabilities, as workers had no collective bargaining power to negotiate better conditions.</w:t>
      </w:r>
    </w:p>
    <w:p w14:paraId="1A3DBB27"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 w:val="27"/>
          <w:szCs w:val="27"/>
        </w:rPr>
      </w:pPr>
      <w:r w:rsidRPr="005B1B7B">
        <w:rPr>
          <w:rFonts w:ascii="Times New Roman" w:eastAsia="Times New Roman" w:hAnsi="Times New Roman" w:cs="Times New Roman"/>
          <w:b/>
          <w:bCs/>
          <w:szCs w:val="27"/>
        </w:rPr>
        <w:t>Case Study 4: Domestic Workers in Urban Centers</w:t>
      </w:r>
    </w:p>
    <w:p w14:paraId="4D41783F" w14:textId="1364003F"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Domestic workers, predominantly migrant women, face distinct challenges in urban settings. A research study highlighted that these workers often lack formal contracts and are excluded from labor protections that cover other sectors. Many reported experiencing long working hours, inadequate pay, and verbal abuse from employers (Singh, 2021). Furthermore, the isolation inherent in domestic work makes it difficult for these workers to seek help or support, leaving them particularly vulnerable to exploitation.</w:t>
      </w:r>
    </w:p>
    <w:p w14:paraId="63AEE1C0" w14:textId="77777777" w:rsidR="005B1B7B" w:rsidRPr="005B1B7B" w:rsidRDefault="005B1B7B" w:rsidP="005B1B7B">
      <w:pPr>
        <w:spacing w:before="100" w:beforeAutospacing="1" w:after="100" w:afterAutospacing="1" w:line="240" w:lineRule="auto"/>
        <w:outlineLvl w:val="2"/>
        <w:rPr>
          <w:rFonts w:ascii="Times New Roman" w:eastAsia="Times New Roman" w:hAnsi="Times New Roman" w:cs="Times New Roman"/>
          <w:b/>
          <w:bCs/>
          <w:szCs w:val="27"/>
        </w:rPr>
      </w:pPr>
      <w:r w:rsidRPr="005B1B7B">
        <w:rPr>
          <w:rFonts w:ascii="Times New Roman" w:eastAsia="Times New Roman" w:hAnsi="Times New Roman" w:cs="Times New Roman"/>
          <w:b/>
          <w:bCs/>
          <w:szCs w:val="27"/>
        </w:rPr>
        <w:t>Case Study 5: Construction Workers in Gujarat</w:t>
      </w:r>
    </w:p>
    <w:p w14:paraId="5B6A7C8C" w14:textId="0CB83F60"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In Gujarat, a significant number of migrant workers are employed in the booming construction sector. A recent investigation revealed that many of these workers are subject to exploitative practices, including payment delays and the denial of basic amenities such as clean drinking water and sanitation facilities at work sites (Verma, 2021). The study also noted that many workers lacked proper safety gear, leading to a high incidence of accidents. The precarious nature of their employment, compounded by inadequate legal protections, perpetuates their vulnerability and exploitation in the workforce.</w:t>
      </w:r>
    </w:p>
    <w:p w14:paraId="5BC3F492"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Policy Recommendations</w:t>
      </w:r>
    </w:p>
    <w:p w14:paraId="078A7210"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To address the myriad challenges faced by migrant laborers, several policy interventions are necessary:</w:t>
      </w:r>
    </w:p>
    <w:p w14:paraId="65468E4D" w14:textId="77777777" w:rsidR="005B1B7B" w:rsidRPr="005B1B7B" w:rsidRDefault="005B1B7B" w:rsidP="005B1B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b/>
          <w:bCs/>
          <w:sz w:val="24"/>
          <w:szCs w:val="24"/>
        </w:rPr>
        <w:t>Strengthening Enforcement Mechanisms</w:t>
      </w:r>
      <w:r w:rsidRPr="005B1B7B">
        <w:rPr>
          <w:rFonts w:ascii="Times New Roman" w:eastAsia="Times New Roman" w:hAnsi="Times New Roman" w:cs="Times New Roman"/>
          <w:sz w:val="24"/>
          <w:szCs w:val="24"/>
        </w:rPr>
        <w:t>: Improving the capacity of labor inspectors and local authorities to enforce existing labor laws is crucial. This includes training officials on migrant workers' rights and ensuring accountability for violations (Kumar, 2020).</w:t>
      </w:r>
    </w:p>
    <w:p w14:paraId="5ECE0C8B" w14:textId="77777777" w:rsidR="005B1B7B" w:rsidRPr="005B1B7B" w:rsidRDefault="005B1B7B" w:rsidP="005B1B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b/>
          <w:bCs/>
          <w:sz w:val="24"/>
          <w:szCs w:val="24"/>
        </w:rPr>
        <w:lastRenderedPageBreak/>
        <w:t>Expanding Social Security Coverage</w:t>
      </w:r>
      <w:r w:rsidRPr="005B1B7B">
        <w:rPr>
          <w:rFonts w:ascii="Times New Roman" w:eastAsia="Times New Roman" w:hAnsi="Times New Roman" w:cs="Times New Roman"/>
          <w:sz w:val="24"/>
          <w:szCs w:val="24"/>
        </w:rPr>
        <w:t>: Implementing portable social security schemes that cater to the transient nature of migrant labor can help ensure that workers have access to necessary benefits, regardless of their location (Jha, 2020).</w:t>
      </w:r>
    </w:p>
    <w:p w14:paraId="21C411E8" w14:textId="77777777" w:rsidR="005B1B7B" w:rsidRPr="005B1B7B" w:rsidRDefault="005B1B7B" w:rsidP="005B1B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b/>
          <w:bCs/>
          <w:sz w:val="24"/>
          <w:szCs w:val="24"/>
        </w:rPr>
        <w:t>Raising Awareness</w:t>
      </w:r>
      <w:r w:rsidRPr="005B1B7B">
        <w:rPr>
          <w:rFonts w:ascii="Times New Roman" w:eastAsia="Times New Roman" w:hAnsi="Times New Roman" w:cs="Times New Roman"/>
          <w:sz w:val="24"/>
          <w:szCs w:val="24"/>
        </w:rPr>
        <w:t>: Public awareness campaigns aimed at educating migrant laborers about their rights and available resources can empower them to advocate for themselves. Collaborations with NGOs and community organizations can enhance outreach efforts (Chaudhary, 2022).</w:t>
      </w:r>
    </w:p>
    <w:p w14:paraId="79EFA9D9" w14:textId="77777777" w:rsidR="005B1B7B" w:rsidRPr="005B1B7B" w:rsidRDefault="005B1B7B" w:rsidP="005B1B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b/>
          <w:bCs/>
          <w:sz w:val="24"/>
          <w:szCs w:val="24"/>
        </w:rPr>
        <w:t>Creating Support Networks</w:t>
      </w:r>
      <w:r w:rsidRPr="005B1B7B">
        <w:rPr>
          <w:rFonts w:ascii="Times New Roman" w:eastAsia="Times New Roman" w:hAnsi="Times New Roman" w:cs="Times New Roman"/>
          <w:sz w:val="24"/>
          <w:szCs w:val="24"/>
        </w:rPr>
        <w:t>: Establishing community centers that provide legal aid, healthcare, and vocational training can help mitigate the isolation faced by migrant workers. These centers can also serve as hubs for information and support, fostering a sense of community among migrant laborers (Nair, 2021).</w:t>
      </w:r>
    </w:p>
    <w:p w14:paraId="7A53EF5A" w14:textId="77777777" w:rsidR="005B1B7B" w:rsidRPr="005B1B7B" w:rsidRDefault="005B1B7B" w:rsidP="005B1B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b/>
          <w:bCs/>
          <w:sz w:val="24"/>
          <w:szCs w:val="24"/>
        </w:rPr>
        <w:t>Improving Working Conditions</w:t>
      </w:r>
      <w:r w:rsidRPr="005B1B7B">
        <w:rPr>
          <w:rFonts w:ascii="Times New Roman" w:eastAsia="Times New Roman" w:hAnsi="Times New Roman" w:cs="Times New Roman"/>
          <w:sz w:val="24"/>
          <w:szCs w:val="24"/>
        </w:rPr>
        <w:t>: Mandating stricter adherence to safety regulations in high-risk sectors such as construction and agriculture can significantly reduce workplace injuries. Regular inspections and penalties for non-compliance should be enforced (</w:t>
      </w:r>
      <w:proofErr w:type="spellStart"/>
      <w:r w:rsidRPr="005B1B7B">
        <w:rPr>
          <w:rFonts w:ascii="Times New Roman" w:eastAsia="Times New Roman" w:hAnsi="Times New Roman" w:cs="Times New Roman"/>
          <w:sz w:val="24"/>
          <w:szCs w:val="24"/>
        </w:rPr>
        <w:t>Saha</w:t>
      </w:r>
      <w:proofErr w:type="spellEnd"/>
      <w:r w:rsidRPr="005B1B7B">
        <w:rPr>
          <w:rFonts w:ascii="Times New Roman" w:eastAsia="Times New Roman" w:hAnsi="Times New Roman" w:cs="Times New Roman"/>
          <w:sz w:val="24"/>
          <w:szCs w:val="24"/>
        </w:rPr>
        <w:t xml:space="preserve"> &amp; Bhattacharya, 2021).</w:t>
      </w:r>
    </w:p>
    <w:p w14:paraId="011243EA" w14:textId="3488A666" w:rsidR="005B1B7B" w:rsidRPr="001F3024" w:rsidRDefault="005B1B7B" w:rsidP="005B1B7B">
      <w:pPr>
        <w:spacing w:before="100" w:beforeAutospacing="1" w:after="100" w:afterAutospacing="1" w:line="240" w:lineRule="auto"/>
        <w:outlineLvl w:val="1"/>
        <w:rPr>
          <w:rFonts w:ascii="Times New Roman" w:eastAsia="Times New Roman" w:hAnsi="Times New Roman" w:cs="Times New Roman"/>
          <w:b/>
          <w:bCs/>
          <w:sz w:val="28"/>
          <w:szCs w:val="36"/>
        </w:rPr>
      </w:pPr>
      <w:r w:rsidRPr="005B1B7B">
        <w:rPr>
          <w:rFonts w:ascii="Times New Roman" w:eastAsia="Times New Roman" w:hAnsi="Times New Roman" w:cs="Times New Roman"/>
          <w:b/>
          <w:bCs/>
          <w:sz w:val="28"/>
          <w:szCs w:val="36"/>
        </w:rPr>
        <w:t>Conclusion</w:t>
      </w:r>
    </w:p>
    <w:p w14:paraId="6950FB5C" w14:textId="77777777" w:rsidR="005B1B7B" w:rsidRPr="003E6402" w:rsidRDefault="005B1B7B" w:rsidP="005B1B7B">
      <w:pPr>
        <w:pStyle w:val="NormalWeb"/>
      </w:pPr>
      <w:r w:rsidRPr="003E6402">
        <w:t>The plight of migrant laborers in India reflects a critical gap between legal protections and the harsh realities of their working and living conditions. Despite existing laws intended to safeguard their rights, issues such as economic exploitation, social isolation, and unsafe working environments continue to persist. Many migrant workers operate in the informal sector, where labor laws are poorly enforced, leaving them vulnerable to wage theft and exploitation. Furthermore, social isolation often exacerbates their difficulties, as many workers are separated from their families and support networks.</w:t>
      </w:r>
    </w:p>
    <w:p w14:paraId="62C7EC09" w14:textId="77777777" w:rsidR="005B1B7B" w:rsidRPr="003E6402" w:rsidRDefault="005B1B7B" w:rsidP="005B1B7B">
      <w:pPr>
        <w:pStyle w:val="NormalWeb"/>
      </w:pPr>
      <w:r w:rsidRPr="003E6402">
        <w:t>Addressing these challenges requires a multi-faceted approach that not only strengthens legal protections but also actively engages with the socio-economic realities faced by migrant workers. Policymakers must prioritize the enforcement of existing laws while also introducing new measures that specifically target the needs of this population. This includes enhancing access to social security benefits, ensuring safe working conditions, and providing legal support.</w:t>
      </w:r>
    </w:p>
    <w:p w14:paraId="488F64DE" w14:textId="043A5A9D" w:rsidR="005B1B7B" w:rsidRPr="003E6402" w:rsidRDefault="005B1B7B" w:rsidP="005B1B7B">
      <w:pPr>
        <w:pStyle w:val="NormalWeb"/>
      </w:pPr>
      <w:r w:rsidRPr="003E6402">
        <w:t>Moreover, raising awareness about workers’ rights through community outreach programs can empower migrant laborers to advocate for themselves. Collaborative efforts between government agencies, non-governmental organizations, and community groups can help create a supportive environment where migrant workers are recognized and respected.</w:t>
      </w:r>
      <w:r w:rsidR="001F3024">
        <w:t> </w:t>
      </w:r>
      <w:r w:rsidRPr="003E6402">
        <w:t xml:space="preserve">By implementing comprehensive policy interventions that address both legal and social dimensions, India can move toward a more equitable and just system that honors the contributions of its migrant labor force. Such efforts will not only improve the lives of millions of workers but will also strengthen the overall economy by ensuring that all laborers can work </w:t>
      </w:r>
      <w:r w:rsidR="001F3024">
        <w:t>w</w:t>
      </w:r>
      <w:r w:rsidRPr="003E6402">
        <w:t>i</w:t>
      </w:r>
      <w:r w:rsidR="001F3024">
        <w:t>th</w:t>
      </w:r>
      <w:r w:rsidRPr="003E6402">
        <w:t xml:space="preserve"> dignity and security.</w:t>
      </w:r>
    </w:p>
    <w:p w14:paraId="79645431"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36"/>
          <w:szCs w:val="36"/>
        </w:rPr>
      </w:pPr>
    </w:p>
    <w:p w14:paraId="60CCC7D3" w14:textId="77777777" w:rsidR="005B1B7B" w:rsidRPr="005B1B7B" w:rsidRDefault="005B1B7B" w:rsidP="005B1B7B">
      <w:pPr>
        <w:spacing w:before="100" w:beforeAutospacing="1" w:after="100" w:afterAutospacing="1" w:line="240" w:lineRule="auto"/>
        <w:outlineLvl w:val="1"/>
        <w:rPr>
          <w:rFonts w:ascii="Times New Roman" w:eastAsia="Times New Roman" w:hAnsi="Times New Roman" w:cs="Times New Roman"/>
          <w:b/>
          <w:bCs/>
          <w:sz w:val="36"/>
          <w:szCs w:val="36"/>
        </w:rPr>
      </w:pPr>
      <w:r w:rsidRPr="005B1B7B">
        <w:rPr>
          <w:rFonts w:ascii="Times New Roman" w:eastAsia="Times New Roman" w:hAnsi="Times New Roman" w:cs="Times New Roman"/>
          <w:b/>
          <w:bCs/>
          <w:sz w:val="36"/>
          <w:szCs w:val="36"/>
        </w:rPr>
        <w:t>References</w:t>
      </w:r>
    </w:p>
    <w:p w14:paraId="2B1AD00B"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lastRenderedPageBreak/>
        <w:t xml:space="preserve">Chaudhary, A. (2022). Migrant labor in India: A critical analysis of policies and practices. </w:t>
      </w:r>
      <w:r w:rsidRPr="003E6402">
        <w:rPr>
          <w:rFonts w:ascii="Times New Roman" w:eastAsia="Times New Roman" w:hAnsi="Times New Roman" w:cs="Times New Roman"/>
          <w:i/>
          <w:iCs/>
          <w:sz w:val="24"/>
          <w:szCs w:val="24"/>
        </w:rPr>
        <w:t>Journal of South Asian Studies, 45</w:t>
      </w:r>
      <w:r w:rsidRPr="005B1B7B">
        <w:rPr>
          <w:rFonts w:ascii="Times New Roman" w:eastAsia="Times New Roman" w:hAnsi="Times New Roman" w:cs="Times New Roman"/>
          <w:sz w:val="24"/>
          <w:szCs w:val="24"/>
        </w:rPr>
        <w:t>(2), 123-140.</w:t>
      </w:r>
    </w:p>
    <w:p w14:paraId="3EAC04D2"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International </w:t>
      </w:r>
      <w:proofErr w:type="spellStart"/>
      <w:r w:rsidRPr="005B1B7B">
        <w:rPr>
          <w:rFonts w:ascii="Times New Roman" w:eastAsia="Times New Roman" w:hAnsi="Times New Roman" w:cs="Times New Roman"/>
          <w:sz w:val="24"/>
          <w:szCs w:val="24"/>
        </w:rPr>
        <w:t>Labour</w:t>
      </w:r>
      <w:proofErr w:type="spellEnd"/>
      <w:r w:rsidRPr="005B1B7B">
        <w:rPr>
          <w:rFonts w:ascii="Times New Roman" w:eastAsia="Times New Roman" w:hAnsi="Times New Roman" w:cs="Times New Roman"/>
          <w:sz w:val="24"/>
          <w:szCs w:val="24"/>
        </w:rPr>
        <w:t xml:space="preserve"> Organization. (n.d.). Conventions on migrant workers. Retrieved from ILO website.</w:t>
      </w:r>
    </w:p>
    <w:p w14:paraId="6841C96C"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Jha, S. (2020). The plight of migrant laborers in India: An overview of legal protections and violations. </w:t>
      </w:r>
      <w:r w:rsidRPr="003E6402">
        <w:rPr>
          <w:rFonts w:ascii="Times New Roman" w:eastAsia="Times New Roman" w:hAnsi="Times New Roman" w:cs="Times New Roman"/>
          <w:i/>
          <w:iCs/>
          <w:sz w:val="24"/>
          <w:szCs w:val="24"/>
        </w:rPr>
        <w:t xml:space="preserve">Indian Journal of </w:t>
      </w:r>
      <w:proofErr w:type="spellStart"/>
      <w:r w:rsidRPr="003E6402">
        <w:rPr>
          <w:rFonts w:ascii="Times New Roman" w:eastAsia="Times New Roman" w:hAnsi="Times New Roman" w:cs="Times New Roman"/>
          <w:i/>
          <w:iCs/>
          <w:sz w:val="24"/>
          <w:szCs w:val="24"/>
        </w:rPr>
        <w:t>Labour</w:t>
      </w:r>
      <w:proofErr w:type="spellEnd"/>
      <w:r w:rsidRPr="003E6402">
        <w:rPr>
          <w:rFonts w:ascii="Times New Roman" w:eastAsia="Times New Roman" w:hAnsi="Times New Roman" w:cs="Times New Roman"/>
          <w:i/>
          <w:iCs/>
          <w:sz w:val="24"/>
          <w:szCs w:val="24"/>
        </w:rPr>
        <w:t xml:space="preserve"> Economics, 63</w:t>
      </w:r>
      <w:r w:rsidRPr="005B1B7B">
        <w:rPr>
          <w:rFonts w:ascii="Times New Roman" w:eastAsia="Times New Roman" w:hAnsi="Times New Roman" w:cs="Times New Roman"/>
          <w:sz w:val="24"/>
          <w:szCs w:val="24"/>
        </w:rPr>
        <w:t>(3), 485-504.</w:t>
      </w:r>
    </w:p>
    <w:p w14:paraId="3ED92BF8" w14:textId="367F1440" w:rsidR="005B1B7B" w:rsidRPr="003E6402"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Kumar, R. (2020). Enforcement of labor laws in India: A review of challenges and solutions. </w:t>
      </w:r>
      <w:proofErr w:type="spellStart"/>
      <w:r w:rsidRPr="003E6402">
        <w:rPr>
          <w:rFonts w:ascii="Times New Roman" w:eastAsia="Times New Roman" w:hAnsi="Times New Roman" w:cs="Times New Roman"/>
          <w:i/>
          <w:iCs/>
          <w:sz w:val="24"/>
          <w:szCs w:val="24"/>
        </w:rPr>
        <w:t>Labour</w:t>
      </w:r>
      <w:proofErr w:type="spellEnd"/>
      <w:r w:rsidRPr="003E6402">
        <w:rPr>
          <w:rFonts w:ascii="Times New Roman" w:eastAsia="Times New Roman" w:hAnsi="Times New Roman" w:cs="Times New Roman"/>
          <w:i/>
          <w:iCs/>
          <w:sz w:val="24"/>
          <w:szCs w:val="24"/>
        </w:rPr>
        <w:t xml:space="preserve"> Studies Journal, 45</w:t>
      </w:r>
      <w:r w:rsidRPr="005B1B7B">
        <w:rPr>
          <w:rFonts w:ascii="Times New Roman" w:eastAsia="Times New Roman" w:hAnsi="Times New Roman" w:cs="Times New Roman"/>
          <w:sz w:val="24"/>
          <w:szCs w:val="24"/>
        </w:rPr>
        <w:t>(4), 456-473.</w:t>
      </w:r>
    </w:p>
    <w:p w14:paraId="33A31116" w14:textId="3C4AC683" w:rsidR="005B1B7B" w:rsidRPr="005B1B7B" w:rsidRDefault="005B1B7B" w:rsidP="005B1B7B">
      <w:pPr>
        <w:spacing w:after="0"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  Ravi, M. (2021). Exploitation in the textile industry: A study of migrant workers in Tamil Nadu. </w:t>
      </w:r>
      <w:r w:rsidRPr="005B1B7B">
        <w:rPr>
          <w:rFonts w:ascii="Times New Roman" w:eastAsia="Times New Roman" w:hAnsi="Times New Roman" w:cs="Times New Roman"/>
          <w:i/>
          <w:iCs/>
          <w:sz w:val="24"/>
          <w:szCs w:val="24"/>
        </w:rPr>
        <w:t>South Asian Journal of Social Studies, 12</w:t>
      </w:r>
      <w:r w:rsidRPr="005B1B7B">
        <w:rPr>
          <w:rFonts w:ascii="Times New Roman" w:eastAsia="Times New Roman" w:hAnsi="Times New Roman" w:cs="Times New Roman"/>
          <w:sz w:val="24"/>
          <w:szCs w:val="24"/>
        </w:rPr>
        <w:t>(1), 65-82.</w:t>
      </w:r>
    </w:p>
    <w:p w14:paraId="6F30C036" w14:textId="77777777" w:rsidR="005B1B7B" w:rsidRPr="003E6402" w:rsidRDefault="005B1B7B" w:rsidP="005B1B7B">
      <w:pPr>
        <w:spacing w:after="0" w:line="240" w:lineRule="auto"/>
        <w:rPr>
          <w:rFonts w:ascii="Times New Roman" w:eastAsia="Times New Roman" w:hAnsi="Times New Roman" w:cs="Times New Roman"/>
          <w:sz w:val="24"/>
          <w:szCs w:val="24"/>
        </w:rPr>
      </w:pPr>
    </w:p>
    <w:p w14:paraId="11D3523C" w14:textId="1BAE62D6" w:rsidR="005B1B7B" w:rsidRPr="005B1B7B" w:rsidRDefault="005B1B7B" w:rsidP="005B1B7B">
      <w:pPr>
        <w:spacing w:after="0"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  Singh, L. (2021). Domestic workers in urban India: A marginalized workforce. </w:t>
      </w:r>
      <w:r w:rsidRPr="005B1B7B">
        <w:rPr>
          <w:rFonts w:ascii="Times New Roman" w:eastAsia="Times New Roman" w:hAnsi="Times New Roman" w:cs="Times New Roman"/>
          <w:i/>
          <w:iCs/>
          <w:sz w:val="24"/>
          <w:szCs w:val="24"/>
        </w:rPr>
        <w:t>Journal of Gender Studies, 30</w:t>
      </w:r>
      <w:r w:rsidRPr="005B1B7B">
        <w:rPr>
          <w:rFonts w:ascii="Times New Roman" w:eastAsia="Times New Roman" w:hAnsi="Times New Roman" w:cs="Times New Roman"/>
          <w:sz w:val="24"/>
          <w:szCs w:val="24"/>
        </w:rPr>
        <w:t>(4), 450-465.</w:t>
      </w:r>
    </w:p>
    <w:p w14:paraId="4438A654" w14:textId="0C127E04"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3E6402">
        <w:rPr>
          <w:rFonts w:ascii="Times New Roman" w:eastAsia="Times New Roman" w:hAnsi="Times New Roman" w:cs="Times New Roman"/>
          <w:sz w:val="24"/>
          <w:szCs w:val="24"/>
        </w:rPr>
        <w:t xml:space="preserve">  Verma, A. (2021). Working conditions in Gujarat's construction sector: A migrant perspective. </w:t>
      </w:r>
      <w:proofErr w:type="spellStart"/>
      <w:r w:rsidRPr="003E6402">
        <w:rPr>
          <w:rFonts w:ascii="Times New Roman" w:eastAsia="Times New Roman" w:hAnsi="Times New Roman" w:cs="Times New Roman"/>
          <w:i/>
          <w:iCs/>
          <w:sz w:val="24"/>
          <w:szCs w:val="24"/>
        </w:rPr>
        <w:t>Labour</w:t>
      </w:r>
      <w:proofErr w:type="spellEnd"/>
      <w:r w:rsidRPr="003E6402">
        <w:rPr>
          <w:rFonts w:ascii="Times New Roman" w:eastAsia="Times New Roman" w:hAnsi="Times New Roman" w:cs="Times New Roman"/>
          <w:i/>
          <w:iCs/>
          <w:sz w:val="24"/>
          <w:szCs w:val="24"/>
        </w:rPr>
        <w:t xml:space="preserve"> and Development, 27</w:t>
      </w:r>
      <w:r w:rsidRPr="003E6402">
        <w:rPr>
          <w:rFonts w:ascii="Times New Roman" w:eastAsia="Times New Roman" w:hAnsi="Times New Roman" w:cs="Times New Roman"/>
          <w:sz w:val="24"/>
          <w:szCs w:val="24"/>
        </w:rPr>
        <w:t>(2), 199-210.</w:t>
      </w:r>
    </w:p>
    <w:p w14:paraId="2C78ACFA"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Ministry of </w:t>
      </w:r>
      <w:proofErr w:type="spellStart"/>
      <w:r w:rsidRPr="005B1B7B">
        <w:rPr>
          <w:rFonts w:ascii="Times New Roman" w:eastAsia="Times New Roman" w:hAnsi="Times New Roman" w:cs="Times New Roman"/>
          <w:sz w:val="24"/>
          <w:szCs w:val="24"/>
        </w:rPr>
        <w:t>Labour</w:t>
      </w:r>
      <w:proofErr w:type="spellEnd"/>
      <w:r w:rsidRPr="005B1B7B">
        <w:rPr>
          <w:rFonts w:ascii="Times New Roman" w:eastAsia="Times New Roman" w:hAnsi="Times New Roman" w:cs="Times New Roman"/>
          <w:sz w:val="24"/>
          <w:szCs w:val="24"/>
        </w:rPr>
        <w:t xml:space="preserve"> and Employment, Government of India. (1979). The Inter-State Migrant Workmen (Regulation of Employment and Conditions of Service) Act.</w:t>
      </w:r>
    </w:p>
    <w:p w14:paraId="2C90AB2B"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Ministry of </w:t>
      </w:r>
      <w:proofErr w:type="spellStart"/>
      <w:r w:rsidRPr="005B1B7B">
        <w:rPr>
          <w:rFonts w:ascii="Times New Roman" w:eastAsia="Times New Roman" w:hAnsi="Times New Roman" w:cs="Times New Roman"/>
          <w:sz w:val="24"/>
          <w:szCs w:val="24"/>
        </w:rPr>
        <w:t>Labour</w:t>
      </w:r>
      <w:proofErr w:type="spellEnd"/>
      <w:r w:rsidRPr="005B1B7B">
        <w:rPr>
          <w:rFonts w:ascii="Times New Roman" w:eastAsia="Times New Roman" w:hAnsi="Times New Roman" w:cs="Times New Roman"/>
          <w:sz w:val="24"/>
          <w:szCs w:val="24"/>
        </w:rPr>
        <w:t xml:space="preserve"> and Employment, Government of India. (2021). Annual report on labor and employment. Retrieved from </w:t>
      </w:r>
      <w:hyperlink r:id="rId6" w:tgtFrame="_new" w:history="1">
        <w:r w:rsidRPr="003E6402">
          <w:rPr>
            <w:rFonts w:ascii="Times New Roman" w:eastAsia="Times New Roman" w:hAnsi="Times New Roman" w:cs="Times New Roman"/>
            <w:color w:val="0000FF"/>
            <w:sz w:val="24"/>
            <w:szCs w:val="24"/>
            <w:u w:val="single"/>
          </w:rPr>
          <w:t>Government of India website</w:t>
        </w:r>
      </w:hyperlink>
      <w:r w:rsidRPr="005B1B7B">
        <w:rPr>
          <w:rFonts w:ascii="Times New Roman" w:eastAsia="Times New Roman" w:hAnsi="Times New Roman" w:cs="Times New Roman"/>
          <w:sz w:val="24"/>
          <w:szCs w:val="24"/>
        </w:rPr>
        <w:t>.</w:t>
      </w:r>
    </w:p>
    <w:p w14:paraId="45035AE0"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r w:rsidRPr="005B1B7B">
        <w:rPr>
          <w:rFonts w:ascii="Times New Roman" w:eastAsia="Times New Roman" w:hAnsi="Times New Roman" w:cs="Times New Roman"/>
          <w:sz w:val="24"/>
          <w:szCs w:val="24"/>
        </w:rPr>
        <w:t xml:space="preserve">Nair, P. (2021). Safety and working conditions of migrant workers in India: An empirical study. </w:t>
      </w:r>
      <w:r w:rsidRPr="003E6402">
        <w:rPr>
          <w:rFonts w:ascii="Times New Roman" w:eastAsia="Times New Roman" w:hAnsi="Times New Roman" w:cs="Times New Roman"/>
          <w:i/>
          <w:iCs/>
          <w:sz w:val="24"/>
          <w:szCs w:val="24"/>
        </w:rPr>
        <w:t>Asian Journal of Occupational Safety and Health, 25</w:t>
      </w:r>
      <w:r w:rsidRPr="005B1B7B">
        <w:rPr>
          <w:rFonts w:ascii="Times New Roman" w:eastAsia="Times New Roman" w:hAnsi="Times New Roman" w:cs="Times New Roman"/>
          <w:sz w:val="24"/>
          <w:szCs w:val="24"/>
        </w:rPr>
        <w:t>(1), 77-92.</w:t>
      </w:r>
    </w:p>
    <w:p w14:paraId="2CC21D71" w14:textId="77777777" w:rsidR="005B1B7B" w:rsidRPr="005B1B7B" w:rsidRDefault="005B1B7B" w:rsidP="005B1B7B">
      <w:pPr>
        <w:spacing w:before="100" w:beforeAutospacing="1" w:after="100" w:afterAutospacing="1" w:line="240" w:lineRule="auto"/>
        <w:rPr>
          <w:rFonts w:ascii="Times New Roman" w:eastAsia="Times New Roman" w:hAnsi="Times New Roman" w:cs="Times New Roman"/>
          <w:sz w:val="24"/>
          <w:szCs w:val="24"/>
        </w:rPr>
      </w:pPr>
      <w:proofErr w:type="spellStart"/>
      <w:r w:rsidRPr="005B1B7B">
        <w:rPr>
          <w:rFonts w:ascii="Times New Roman" w:eastAsia="Times New Roman" w:hAnsi="Times New Roman" w:cs="Times New Roman"/>
          <w:sz w:val="24"/>
          <w:szCs w:val="24"/>
        </w:rPr>
        <w:t>Saha</w:t>
      </w:r>
      <w:proofErr w:type="spellEnd"/>
      <w:r w:rsidRPr="005B1B7B">
        <w:rPr>
          <w:rFonts w:ascii="Times New Roman" w:eastAsia="Times New Roman" w:hAnsi="Times New Roman" w:cs="Times New Roman"/>
          <w:sz w:val="24"/>
          <w:szCs w:val="24"/>
        </w:rPr>
        <w:t xml:space="preserve">, D., &amp; Bhattacharya, M. (2021). Economic exploitation of migrant workers: Evidence from the construction sector in India. </w:t>
      </w:r>
      <w:r w:rsidRPr="003E6402">
        <w:rPr>
          <w:rFonts w:ascii="Times New Roman" w:eastAsia="Times New Roman" w:hAnsi="Times New Roman" w:cs="Times New Roman"/>
          <w:i/>
          <w:iCs/>
          <w:sz w:val="24"/>
          <w:szCs w:val="24"/>
        </w:rPr>
        <w:t>International Journal of Social Economics, 48</w:t>
      </w:r>
      <w:r w:rsidRPr="005B1B7B">
        <w:rPr>
          <w:rFonts w:ascii="Times New Roman" w:eastAsia="Times New Roman" w:hAnsi="Times New Roman" w:cs="Times New Roman"/>
          <w:sz w:val="24"/>
          <w:szCs w:val="24"/>
        </w:rPr>
        <w:t>(3), 501-515.</w:t>
      </w:r>
    </w:p>
    <w:p w14:paraId="16B7FC16" w14:textId="77777777" w:rsidR="00E54E0B" w:rsidRPr="003E6402" w:rsidRDefault="00E54E0B">
      <w:pPr>
        <w:rPr>
          <w:rFonts w:ascii="Times New Roman" w:hAnsi="Times New Roman" w:cs="Times New Roman"/>
        </w:rPr>
      </w:pPr>
    </w:p>
    <w:sectPr w:rsidR="00E54E0B" w:rsidRPr="003E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81C37"/>
    <w:multiLevelType w:val="multilevel"/>
    <w:tmpl w:val="64FA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3"/>
    <w:rsid w:val="001F3024"/>
    <w:rsid w:val="003E6402"/>
    <w:rsid w:val="004E0103"/>
    <w:rsid w:val="005B1B7B"/>
    <w:rsid w:val="00E5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30DFD"/>
  <w15:chartTrackingRefBased/>
  <w15:docId w15:val="{6ABBD585-4F12-464D-87A9-FD4CF357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B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6402"/>
    <w:rPr>
      <w:color w:val="0563C1" w:themeColor="hyperlink"/>
      <w:u w:val="single"/>
    </w:rPr>
  </w:style>
  <w:style w:type="character" w:styleId="UnresolvedMention">
    <w:name w:val="Unresolved Mention"/>
    <w:basedOn w:val="DefaultParagraphFont"/>
    <w:uiPriority w:val="99"/>
    <w:semiHidden/>
    <w:unhideWhenUsed/>
    <w:rsid w:val="003E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0323">
      <w:bodyDiv w:val="1"/>
      <w:marLeft w:val="0"/>
      <w:marRight w:val="0"/>
      <w:marTop w:val="0"/>
      <w:marBottom w:val="0"/>
      <w:divBdr>
        <w:top w:val="none" w:sz="0" w:space="0" w:color="auto"/>
        <w:left w:val="none" w:sz="0" w:space="0" w:color="auto"/>
        <w:bottom w:val="none" w:sz="0" w:space="0" w:color="auto"/>
        <w:right w:val="none" w:sz="0" w:space="0" w:color="auto"/>
      </w:divBdr>
      <w:divsChild>
        <w:div w:id="1286620015">
          <w:marLeft w:val="0"/>
          <w:marRight w:val="0"/>
          <w:marTop w:val="0"/>
          <w:marBottom w:val="0"/>
          <w:divBdr>
            <w:top w:val="none" w:sz="0" w:space="0" w:color="auto"/>
            <w:left w:val="none" w:sz="0" w:space="0" w:color="auto"/>
            <w:bottom w:val="none" w:sz="0" w:space="0" w:color="auto"/>
            <w:right w:val="none" w:sz="0" w:space="0" w:color="auto"/>
          </w:divBdr>
          <w:divsChild>
            <w:div w:id="703217594">
              <w:marLeft w:val="0"/>
              <w:marRight w:val="0"/>
              <w:marTop w:val="0"/>
              <w:marBottom w:val="0"/>
              <w:divBdr>
                <w:top w:val="none" w:sz="0" w:space="0" w:color="auto"/>
                <w:left w:val="none" w:sz="0" w:space="0" w:color="auto"/>
                <w:bottom w:val="none" w:sz="0" w:space="0" w:color="auto"/>
                <w:right w:val="none" w:sz="0" w:space="0" w:color="auto"/>
              </w:divBdr>
              <w:divsChild>
                <w:div w:id="1056975746">
                  <w:marLeft w:val="0"/>
                  <w:marRight w:val="0"/>
                  <w:marTop w:val="0"/>
                  <w:marBottom w:val="0"/>
                  <w:divBdr>
                    <w:top w:val="none" w:sz="0" w:space="0" w:color="auto"/>
                    <w:left w:val="none" w:sz="0" w:space="0" w:color="auto"/>
                    <w:bottom w:val="none" w:sz="0" w:space="0" w:color="auto"/>
                    <w:right w:val="none" w:sz="0" w:space="0" w:color="auto"/>
                  </w:divBdr>
                  <w:divsChild>
                    <w:div w:id="1769277485">
                      <w:marLeft w:val="0"/>
                      <w:marRight w:val="0"/>
                      <w:marTop w:val="0"/>
                      <w:marBottom w:val="0"/>
                      <w:divBdr>
                        <w:top w:val="none" w:sz="0" w:space="0" w:color="auto"/>
                        <w:left w:val="none" w:sz="0" w:space="0" w:color="auto"/>
                        <w:bottom w:val="none" w:sz="0" w:space="0" w:color="auto"/>
                        <w:right w:val="none" w:sz="0" w:space="0" w:color="auto"/>
                      </w:divBdr>
                      <w:divsChild>
                        <w:div w:id="355739627">
                          <w:marLeft w:val="0"/>
                          <w:marRight w:val="0"/>
                          <w:marTop w:val="0"/>
                          <w:marBottom w:val="0"/>
                          <w:divBdr>
                            <w:top w:val="none" w:sz="0" w:space="0" w:color="auto"/>
                            <w:left w:val="none" w:sz="0" w:space="0" w:color="auto"/>
                            <w:bottom w:val="none" w:sz="0" w:space="0" w:color="auto"/>
                            <w:right w:val="none" w:sz="0" w:space="0" w:color="auto"/>
                          </w:divBdr>
                          <w:divsChild>
                            <w:div w:id="1161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6297">
      <w:bodyDiv w:val="1"/>
      <w:marLeft w:val="0"/>
      <w:marRight w:val="0"/>
      <w:marTop w:val="0"/>
      <w:marBottom w:val="0"/>
      <w:divBdr>
        <w:top w:val="none" w:sz="0" w:space="0" w:color="auto"/>
        <w:left w:val="none" w:sz="0" w:space="0" w:color="auto"/>
        <w:bottom w:val="none" w:sz="0" w:space="0" w:color="auto"/>
        <w:right w:val="none" w:sz="0" w:space="0" w:color="auto"/>
      </w:divBdr>
    </w:div>
    <w:div w:id="1134180405">
      <w:bodyDiv w:val="1"/>
      <w:marLeft w:val="0"/>
      <w:marRight w:val="0"/>
      <w:marTop w:val="0"/>
      <w:marBottom w:val="0"/>
      <w:divBdr>
        <w:top w:val="none" w:sz="0" w:space="0" w:color="auto"/>
        <w:left w:val="none" w:sz="0" w:space="0" w:color="auto"/>
        <w:bottom w:val="none" w:sz="0" w:space="0" w:color="auto"/>
        <w:right w:val="none" w:sz="0" w:space="0" w:color="auto"/>
      </w:divBdr>
      <w:divsChild>
        <w:div w:id="752047091">
          <w:marLeft w:val="0"/>
          <w:marRight w:val="0"/>
          <w:marTop w:val="0"/>
          <w:marBottom w:val="0"/>
          <w:divBdr>
            <w:top w:val="none" w:sz="0" w:space="0" w:color="auto"/>
            <w:left w:val="none" w:sz="0" w:space="0" w:color="auto"/>
            <w:bottom w:val="none" w:sz="0" w:space="0" w:color="auto"/>
            <w:right w:val="none" w:sz="0" w:space="0" w:color="auto"/>
          </w:divBdr>
          <w:divsChild>
            <w:div w:id="945381357">
              <w:marLeft w:val="0"/>
              <w:marRight w:val="0"/>
              <w:marTop w:val="0"/>
              <w:marBottom w:val="0"/>
              <w:divBdr>
                <w:top w:val="none" w:sz="0" w:space="0" w:color="auto"/>
                <w:left w:val="none" w:sz="0" w:space="0" w:color="auto"/>
                <w:bottom w:val="none" w:sz="0" w:space="0" w:color="auto"/>
                <w:right w:val="none" w:sz="0" w:space="0" w:color="auto"/>
              </w:divBdr>
              <w:divsChild>
                <w:div w:id="598025033">
                  <w:marLeft w:val="0"/>
                  <w:marRight w:val="0"/>
                  <w:marTop w:val="0"/>
                  <w:marBottom w:val="0"/>
                  <w:divBdr>
                    <w:top w:val="none" w:sz="0" w:space="0" w:color="auto"/>
                    <w:left w:val="none" w:sz="0" w:space="0" w:color="auto"/>
                    <w:bottom w:val="none" w:sz="0" w:space="0" w:color="auto"/>
                    <w:right w:val="none" w:sz="0" w:space="0" w:color="auto"/>
                  </w:divBdr>
                  <w:divsChild>
                    <w:div w:id="1632589871">
                      <w:marLeft w:val="0"/>
                      <w:marRight w:val="0"/>
                      <w:marTop w:val="0"/>
                      <w:marBottom w:val="0"/>
                      <w:divBdr>
                        <w:top w:val="none" w:sz="0" w:space="0" w:color="auto"/>
                        <w:left w:val="none" w:sz="0" w:space="0" w:color="auto"/>
                        <w:bottom w:val="none" w:sz="0" w:space="0" w:color="auto"/>
                        <w:right w:val="none" w:sz="0" w:space="0" w:color="auto"/>
                      </w:divBdr>
                      <w:divsChild>
                        <w:div w:id="67188489">
                          <w:marLeft w:val="0"/>
                          <w:marRight w:val="0"/>
                          <w:marTop w:val="0"/>
                          <w:marBottom w:val="0"/>
                          <w:divBdr>
                            <w:top w:val="none" w:sz="0" w:space="0" w:color="auto"/>
                            <w:left w:val="none" w:sz="0" w:space="0" w:color="auto"/>
                            <w:bottom w:val="none" w:sz="0" w:space="0" w:color="auto"/>
                            <w:right w:val="none" w:sz="0" w:space="0" w:color="auto"/>
                          </w:divBdr>
                          <w:divsChild>
                            <w:div w:id="11491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55894">
      <w:bodyDiv w:val="1"/>
      <w:marLeft w:val="0"/>
      <w:marRight w:val="0"/>
      <w:marTop w:val="0"/>
      <w:marBottom w:val="0"/>
      <w:divBdr>
        <w:top w:val="none" w:sz="0" w:space="0" w:color="auto"/>
        <w:left w:val="none" w:sz="0" w:space="0" w:color="auto"/>
        <w:bottom w:val="none" w:sz="0" w:space="0" w:color="auto"/>
        <w:right w:val="none" w:sz="0" w:space="0" w:color="auto"/>
      </w:divBdr>
    </w:div>
    <w:div w:id="1247806970">
      <w:bodyDiv w:val="1"/>
      <w:marLeft w:val="0"/>
      <w:marRight w:val="0"/>
      <w:marTop w:val="0"/>
      <w:marBottom w:val="0"/>
      <w:divBdr>
        <w:top w:val="none" w:sz="0" w:space="0" w:color="auto"/>
        <w:left w:val="none" w:sz="0" w:space="0" w:color="auto"/>
        <w:bottom w:val="none" w:sz="0" w:space="0" w:color="auto"/>
        <w:right w:val="none" w:sz="0" w:space="0" w:color="auto"/>
      </w:divBdr>
    </w:div>
    <w:div w:id="1488279299">
      <w:bodyDiv w:val="1"/>
      <w:marLeft w:val="0"/>
      <w:marRight w:val="0"/>
      <w:marTop w:val="0"/>
      <w:marBottom w:val="0"/>
      <w:divBdr>
        <w:top w:val="none" w:sz="0" w:space="0" w:color="auto"/>
        <w:left w:val="none" w:sz="0" w:space="0" w:color="auto"/>
        <w:bottom w:val="none" w:sz="0" w:space="0" w:color="auto"/>
        <w:right w:val="none" w:sz="0" w:space="0" w:color="auto"/>
      </w:divBdr>
    </w:div>
    <w:div w:id="1498569408">
      <w:bodyDiv w:val="1"/>
      <w:marLeft w:val="0"/>
      <w:marRight w:val="0"/>
      <w:marTop w:val="0"/>
      <w:marBottom w:val="0"/>
      <w:divBdr>
        <w:top w:val="none" w:sz="0" w:space="0" w:color="auto"/>
        <w:left w:val="none" w:sz="0" w:space="0" w:color="auto"/>
        <w:bottom w:val="none" w:sz="0" w:space="0" w:color="auto"/>
        <w:right w:val="none" w:sz="0" w:space="0" w:color="auto"/>
      </w:divBdr>
    </w:div>
    <w:div w:id="21378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our.gov.in" TargetMode="External"/><Relationship Id="rId5" Type="http://schemas.openxmlformats.org/officeDocument/2006/relationships/hyperlink" Target="mailto:dr.suranya.s.ku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2491</Words>
  <Characters>15397</Characters>
  <Application>Microsoft Office Word</Application>
  <DocSecurity>0</DocSecurity>
  <Lines>240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2</cp:revision>
  <dcterms:created xsi:type="dcterms:W3CDTF">2024-10-29T11:52:00Z</dcterms:created>
  <dcterms:modified xsi:type="dcterms:W3CDTF">2024-10-29T12:16:00Z</dcterms:modified>
</cp:coreProperties>
</file>