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978A6">
      <w:pPr>
        <w:jc w:val="left"/>
        <w:rPr>
          <w:rFonts w:hint="default" w:ascii="Times New Roman" w:hAnsi="Times New Roman" w:cs="Times New Roman"/>
          <w:b/>
          <w:bCs/>
          <w:sz w:val="28"/>
          <w:szCs w:val="28"/>
        </w:rPr>
      </w:pPr>
      <w:r>
        <w:rPr>
          <w:rFonts w:hint="default" w:ascii="Times New Roman" w:hAnsi="Times New Roman"/>
          <w:b/>
          <w:bCs/>
          <w:sz w:val="28"/>
          <w:szCs w:val="28"/>
        </w:rPr>
        <w:t>A STUDY ON STRESS LEVEL OF SERVICE SECTOR EMPLOYEES</w:t>
      </w:r>
    </w:p>
    <w:p w14:paraId="6063775F">
      <w:pPr>
        <w:jc w:val="left"/>
        <w:rPr>
          <w:rFonts w:hint="default" w:ascii="Times New Roman" w:hAnsi="Times New Roman" w:cs="Times New Roman"/>
          <w:b/>
          <w:bCs/>
          <w:sz w:val="28"/>
          <w:szCs w:val="28"/>
        </w:rPr>
      </w:pPr>
    </w:p>
    <w:p w14:paraId="7A20BAEC">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Mr. </w:t>
      </w:r>
      <w:r>
        <w:rPr>
          <w:rFonts w:hint="default" w:ascii="Times New Roman" w:hAnsi="Times New Roman" w:cs="Times New Roman"/>
          <w:b/>
          <w:bCs/>
          <w:sz w:val="28"/>
          <w:szCs w:val="28"/>
          <w:lang w:val="en-US"/>
        </w:rPr>
        <w:t>S.V.PRAVEEN</w:t>
      </w:r>
      <w:r>
        <w:rPr>
          <w:rFonts w:ascii="Times New Roman" w:hAnsi="Times New Roman" w:cs="Times New Roman"/>
          <w:b/>
          <w:bCs/>
          <w:sz w:val="28"/>
          <w:szCs w:val="28"/>
          <w:lang w:val="en-US"/>
        </w:rPr>
        <w:t xml:space="preserve"> ,  Asst prof.</w:t>
      </w:r>
    </w:p>
    <w:p w14:paraId="4FE30AC2">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KISHORE KUMAR S</w:t>
      </w:r>
    </w:p>
    <w:p w14:paraId="7910E47C">
      <w:pPr>
        <w:rPr>
          <w:rFonts w:ascii="Times New Roman" w:hAnsi="Times New Roman" w:cs="Times New Roman"/>
          <w:b/>
          <w:bCs/>
          <w:sz w:val="28"/>
          <w:szCs w:val="28"/>
          <w:lang w:val="en-US"/>
        </w:rPr>
      </w:pPr>
      <w:r>
        <w:rPr>
          <w:rFonts w:ascii="Times New Roman" w:hAnsi="Times New Roman" w:cs="Times New Roman"/>
          <w:b/>
          <w:bCs/>
          <w:sz w:val="28"/>
          <w:szCs w:val="28"/>
          <w:lang w:val="en-US"/>
        </w:rPr>
        <w:t>II year MBA</w:t>
      </w:r>
    </w:p>
    <w:p w14:paraId="181A6847">
      <w:pPr>
        <w:rPr>
          <w:rFonts w:ascii="Times New Roman" w:hAnsi="Times New Roman" w:cs="Times New Roman"/>
          <w:b/>
          <w:bCs/>
          <w:sz w:val="28"/>
          <w:szCs w:val="28"/>
          <w:lang w:val="en-US"/>
        </w:rPr>
      </w:pPr>
      <w:r>
        <w:rPr>
          <w:rFonts w:ascii="Times New Roman" w:hAnsi="Times New Roman" w:cs="Times New Roman"/>
          <w:b/>
          <w:bCs/>
          <w:sz w:val="28"/>
          <w:szCs w:val="28"/>
          <w:lang w:val="en-US"/>
        </w:rPr>
        <w:t>Jerusalem College Of Engineering</w:t>
      </w:r>
    </w:p>
    <w:p w14:paraId="20B7EBB3">
      <w:pPr>
        <w:rPr>
          <w:rFonts w:ascii="Times New Roman" w:hAnsi="Times New Roman" w:cs="Times New Roman"/>
          <w:b/>
          <w:bCs/>
          <w:sz w:val="28"/>
          <w:szCs w:val="28"/>
          <w:lang w:val="en-US"/>
        </w:rPr>
      </w:pPr>
    </w:p>
    <w:p w14:paraId="33717107">
      <w:pPr>
        <w:numPr>
          <w:ilvl w:val="0"/>
          <w:numId w:val="0"/>
        </w:num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14:paraId="78D2EA00">
      <w:pPr>
        <w:rPr>
          <w:sz w:val="24"/>
          <w:szCs w:val="24"/>
          <w:lang w:val="en-US"/>
        </w:rPr>
      </w:pPr>
    </w:p>
    <w:p w14:paraId="07F72DE9">
      <w:pPr>
        <w:rPr>
          <w:sz w:val="24"/>
          <w:szCs w:val="24"/>
          <w:lang w:val="en-US"/>
        </w:rPr>
      </w:pPr>
      <w:r>
        <w:rPr>
          <w:sz w:val="24"/>
          <w:szCs w:val="24"/>
          <w:lang w:val="en-US"/>
        </w:rPr>
        <w:t>This study aims to investigate the stress levels of employees in various industries and sectors. The research will focus on identifying common stressors in the workplace, exploring coping mechanisms used by employees, and assessing the impact of stress on job performance and overall well-being. Data will be collected through surveys and interviews with employees from different organizations to gain a comprehensive understanding of the factors contributing to stress in the workplace. The findings of this study will provide valuable insights for employers and policymakers to develop strategies and interventions to support employees in managing their stress levels effectively.The study will also examine the role of organizational culture, leadership styles, workload, work-life balance, and job satisfaction in contributing to employee stress. By analyzing these factors, the research aims to provide recommendations for creating a healthier and more supportive work environment that promotes employee well-being and productivity. The ultimate goal of this study is to contribute to the development of evidence-based interventions and policies that can help reduce stress levels in the workplace and improve overall employee satisfaction and performance.</w:t>
      </w:r>
    </w:p>
    <w:p w14:paraId="61BBCDF2">
      <w:pPr>
        <w:pStyle w:val="5"/>
        <w:keepNext w:val="0"/>
        <w:keepLines w:val="0"/>
        <w:widowControl/>
        <w:suppressLineNumbers w:val="0"/>
        <w:rPr>
          <w:rFonts w:hint="default" w:ascii="Times New Roman" w:hAnsi="Times New Roman" w:cs="Times New Roman"/>
          <w:b/>
          <w:bCs/>
          <w:lang w:val="en-US"/>
        </w:rPr>
      </w:pPr>
      <w:r>
        <w:rPr>
          <w:rFonts w:hint="default"/>
          <w:b/>
          <w:bCs/>
          <w:lang w:val="en-US"/>
        </w:rPr>
        <w:t>Keywords:</w:t>
      </w:r>
      <w:r>
        <w:rPr>
          <w:rFonts w:hint="default" w:ascii="Times New Roman" w:hAnsi="Times New Roman" w:cs="Times New Roman"/>
          <w:b/>
          <w:bCs/>
          <w:lang w:val="en-US"/>
        </w:rPr>
        <w:t xml:space="preserve"> </w:t>
      </w:r>
      <w:r>
        <w:rPr>
          <w:rFonts w:hint="default" w:ascii="Times New Roman" w:hAnsi="Times New Roman" w:eastAsia="SimSun" w:cs="Times New Roman"/>
          <w:sz w:val="24"/>
          <w:szCs w:val="24"/>
        </w:rPr>
        <w:t>Employee Skills</w:t>
      </w:r>
      <w:r>
        <w:rPr>
          <w:rFonts w:hint="default" w:ascii="Times New Roman" w:hAnsi="Times New Roman" w:cs="Times New Roman"/>
          <w:sz w:val="24"/>
          <w:szCs w:val="24"/>
          <w:lang w:val="en-US"/>
        </w:rPr>
        <w:t>,</w:t>
      </w:r>
      <w:r>
        <w:rPr>
          <w:rFonts w:hint="default" w:cs="Times New Roman"/>
          <w:sz w:val="24"/>
          <w:szCs w:val="24"/>
          <w:lang w:val="en-US"/>
        </w:rPr>
        <w:t xml:space="preserve"> </w:t>
      </w:r>
      <w:r>
        <w:rPr>
          <w:rFonts w:hint="default" w:ascii="Times New Roman" w:hAnsi="Times New Roman" w:eastAsia="SimSun" w:cs="Times New Roman"/>
          <w:sz w:val="24"/>
          <w:szCs w:val="24"/>
        </w:rPr>
        <w:t>Employee Development</w:t>
      </w:r>
      <w:r>
        <w:rPr>
          <w:rFonts w:hint="default" w:ascii="Times New Roman" w:hAnsi="Times New Roman" w:cs="Times New Roman"/>
          <w:sz w:val="24"/>
          <w:szCs w:val="24"/>
          <w:lang w:val="en-US"/>
        </w:rPr>
        <w:t>,</w:t>
      </w:r>
      <w:r>
        <w:rPr>
          <w:rFonts w:hint="default" w:cs="Times New Roman"/>
          <w:sz w:val="24"/>
          <w:szCs w:val="24"/>
          <w:lang w:val="en-US"/>
        </w:rPr>
        <w:t xml:space="preserve"> </w:t>
      </w:r>
      <w:r>
        <w:rPr>
          <w:rFonts w:hint="default" w:ascii="Times New Roman" w:hAnsi="Times New Roman" w:eastAsia="SimSun" w:cs="Times New Roman"/>
          <w:sz w:val="24"/>
          <w:szCs w:val="24"/>
        </w:rPr>
        <w:t>Values in Workplace</w:t>
      </w:r>
      <w:r>
        <w:rPr>
          <w:rFonts w:hint="default" w:ascii="Times New Roman" w:hAnsi="Times New Roman" w:cs="Times New Roman"/>
          <w:sz w:val="24"/>
          <w:szCs w:val="24"/>
          <w:lang w:val="en-US"/>
        </w:rPr>
        <w:t>,</w:t>
      </w:r>
      <w:r>
        <w:rPr>
          <w:rFonts w:hint="default" w:cs="Times New Roman"/>
          <w:sz w:val="24"/>
          <w:szCs w:val="24"/>
          <w:lang w:val="en-US"/>
        </w:rPr>
        <w:t xml:space="preserve"> </w:t>
      </w:r>
      <w:r>
        <w:rPr>
          <w:rFonts w:hint="default" w:ascii="Times New Roman" w:hAnsi="Times New Roman" w:eastAsia="SimSun" w:cs="Times New Roman"/>
          <w:sz w:val="24"/>
          <w:szCs w:val="24"/>
        </w:rPr>
        <w:t>Organizational Support</w:t>
      </w:r>
    </w:p>
    <w:p w14:paraId="69307D30">
      <w:pPr>
        <w:rPr>
          <w:rFonts w:ascii="Times New Roman" w:hAnsi="Times New Roman" w:cs="Times New Roman"/>
          <w:b/>
          <w:bCs/>
          <w:sz w:val="24"/>
          <w:szCs w:val="24"/>
          <w:lang w:val="en-US"/>
        </w:rPr>
      </w:pPr>
      <w:r>
        <w:rPr>
          <w:rFonts w:hint="default" w:ascii="Times New Roman" w:hAnsi="Times New Roman" w:cs="Times New Roman"/>
          <w:b/>
          <w:bCs/>
          <w:sz w:val="24"/>
          <w:szCs w:val="24"/>
          <w:lang w:val="en-US"/>
        </w:rPr>
        <w:t>1.</w:t>
      </w:r>
      <w:r>
        <w:rPr>
          <w:rFonts w:ascii="Times New Roman" w:hAnsi="Times New Roman" w:cs="Times New Roman"/>
          <w:b/>
          <w:bCs/>
          <w:sz w:val="24"/>
          <w:szCs w:val="24"/>
          <w:lang w:val="en-US"/>
        </w:rPr>
        <w:t>INTRODUCTION</w:t>
      </w:r>
    </w:p>
    <w:p w14:paraId="2F742D84">
      <w:pPr>
        <w:jc w:val="left"/>
        <w:rPr>
          <w:rFonts w:hint="default" w:ascii="Times New Roman" w:hAnsi="Times New Roman"/>
          <w:sz w:val="24"/>
          <w:szCs w:val="24"/>
          <w:lang w:val="en-US"/>
        </w:rPr>
      </w:pPr>
    </w:p>
    <w:p w14:paraId="79386810">
      <w:pPr>
        <w:pStyle w:val="7"/>
        <w:ind w:left="360"/>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stress management program of system is defined has any activities which is conducted by an organization to develop their skill acquisition. It is for the employee satisfactory and to gain the information of employee’s attitudes and their opinions. It is to find out the perception about the top management relationship with others.Stress management is the process of identifying, understanding, and effectively coping with stress in order to maintain overall well-being and productivity. It involves developing strategies and techniques to reduce the impact of stress on physical, mental, and emotional health.</w:t>
      </w:r>
    </w:p>
    <w:p w14:paraId="757967B2">
      <w:pPr>
        <w:jc w:val="left"/>
        <w:rPr>
          <w:rFonts w:hint="default" w:ascii="Times New Roman" w:hAnsi="Times New Roman"/>
          <w:sz w:val="24"/>
          <w:szCs w:val="24"/>
          <w:lang w:val="en-US"/>
        </w:rPr>
      </w:pPr>
    </w:p>
    <w:p w14:paraId="5B51129E">
      <w:pPr>
        <w:spacing w:line="276" w:lineRule="auto"/>
        <w:rPr>
          <w:rFonts w:ascii="Times New Roman" w:hAnsi="Times New Roman" w:cs="Times New Roman"/>
          <w:b/>
          <w:bCs/>
          <w:sz w:val="24"/>
          <w:szCs w:val="24"/>
        </w:rPr>
      </w:pPr>
      <w:r>
        <w:rPr>
          <w:rFonts w:hint="default" w:ascii="Times New Roman" w:hAnsi="Times New Roman" w:cs="Times New Roman"/>
          <w:b/>
          <w:bCs/>
          <w:sz w:val="24"/>
          <w:szCs w:val="24"/>
          <w:lang w:val="en-US"/>
        </w:rPr>
        <w:t>2.</w:t>
      </w:r>
      <w:r>
        <w:rPr>
          <w:rFonts w:ascii="Times New Roman" w:hAnsi="Times New Roman" w:cs="Times New Roman"/>
          <w:b/>
          <w:bCs/>
          <w:sz w:val="24"/>
          <w:szCs w:val="24"/>
        </w:rPr>
        <w:t>OBJECTIVES OF THE STUDY</w:t>
      </w:r>
    </w:p>
    <w:p w14:paraId="14CD06B6">
      <w:pPr>
        <w:numPr>
          <w:ilvl w:val="0"/>
          <w:numId w:val="0"/>
        </w:numPr>
        <w:ind w:leftChars="0"/>
        <w:jc w:val="left"/>
        <w:rPr>
          <w:rFonts w:hint="default" w:ascii="Times New Roman" w:hAnsi="Times New Roman"/>
          <w:sz w:val="24"/>
          <w:szCs w:val="24"/>
        </w:rPr>
      </w:pPr>
    </w:p>
    <w:p w14:paraId="670B117B">
      <w:pPr>
        <w:numPr>
          <w:ilvl w:val="0"/>
          <w:numId w:val="1"/>
        </w:numPr>
        <w:tabs>
          <w:tab w:val="clear" w:pos="420"/>
        </w:tabs>
        <w:ind w:left="420" w:leftChars="0" w:hanging="420" w:firstLineChars="0"/>
        <w:jc w:val="left"/>
        <w:rPr>
          <w:rFonts w:hint="default" w:ascii="Times New Roman" w:hAnsi="Times New Roman"/>
          <w:sz w:val="24"/>
          <w:szCs w:val="24"/>
        </w:rPr>
      </w:pPr>
      <w:r>
        <w:rPr>
          <w:rFonts w:hint="default" w:ascii="Times New Roman" w:hAnsi="Times New Roman"/>
          <w:sz w:val="24"/>
          <w:szCs w:val="24"/>
        </w:rPr>
        <w:t>To identify the impacts of stress on employees productivity and meet organization goals.</w:t>
      </w:r>
    </w:p>
    <w:p w14:paraId="562E8972">
      <w:pPr>
        <w:numPr>
          <w:ilvl w:val="0"/>
          <w:numId w:val="0"/>
        </w:numPr>
        <w:ind w:leftChars="0"/>
        <w:jc w:val="left"/>
        <w:rPr>
          <w:rFonts w:hint="default" w:ascii="Times New Roman" w:hAnsi="Times New Roman"/>
          <w:sz w:val="24"/>
          <w:szCs w:val="24"/>
        </w:rPr>
      </w:pPr>
    </w:p>
    <w:p w14:paraId="4445149C">
      <w:pPr>
        <w:numPr>
          <w:ilvl w:val="0"/>
          <w:numId w:val="1"/>
        </w:numPr>
        <w:ind w:left="420" w:leftChars="0" w:hanging="420" w:firstLineChars="0"/>
        <w:jc w:val="left"/>
        <w:rPr>
          <w:rFonts w:hint="default" w:ascii="Times New Roman" w:hAnsi="Times New Roman"/>
          <w:sz w:val="24"/>
          <w:szCs w:val="24"/>
        </w:rPr>
      </w:pPr>
      <w:r>
        <w:rPr>
          <w:rFonts w:hint="default" w:ascii="Times New Roman" w:hAnsi="Times New Roman"/>
          <w:sz w:val="24"/>
          <w:szCs w:val="24"/>
        </w:rPr>
        <w:t>To know various causes of stress and to know the impact of work stress on personal life</w:t>
      </w:r>
    </w:p>
    <w:p w14:paraId="3251F0C7">
      <w:pPr>
        <w:numPr>
          <w:ilvl w:val="0"/>
          <w:numId w:val="0"/>
        </w:numPr>
        <w:ind w:leftChars="0"/>
        <w:jc w:val="left"/>
        <w:rPr>
          <w:rFonts w:hint="default" w:ascii="Times New Roman" w:hAnsi="Times New Roman"/>
          <w:sz w:val="24"/>
          <w:szCs w:val="24"/>
        </w:rPr>
      </w:pPr>
    </w:p>
    <w:p w14:paraId="4912283B">
      <w:pPr>
        <w:numPr>
          <w:ilvl w:val="0"/>
          <w:numId w:val="1"/>
        </w:numPr>
        <w:ind w:left="420" w:leftChars="0" w:hanging="420" w:firstLineChars="0"/>
        <w:jc w:val="left"/>
        <w:rPr>
          <w:rFonts w:hint="default" w:ascii="Times New Roman" w:hAnsi="Times New Roman"/>
          <w:sz w:val="24"/>
          <w:szCs w:val="24"/>
        </w:rPr>
      </w:pPr>
      <w:r>
        <w:rPr>
          <w:rFonts w:hint="default" w:ascii="Times New Roman" w:hAnsi="Times New Roman"/>
          <w:sz w:val="24"/>
          <w:szCs w:val="24"/>
        </w:rPr>
        <w:t>To identify emotional, physical and mental effects of stress.</w:t>
      </w:r>
    </w:p>
    <w:p w14:paraId="082EC398">
      <w:pPr>
        <w:numPr>
          <w:ilvl w:val="0"/>
          <w:numId w:val="0"/>
        </w:numPr>
        <w:ind w:leftChars="0"/>
        <w:jc w:val="left"/>
        <w:rPr>
          <w:rFonts w:hint="default" w:ascii="Times New Roman" w:hAnsi="Times New Roman"/>
          <w:sz w:val="24"/>
          <w:szCs w:val="24"/>
        </w:rPr>
      </w:pPr>
    </w:p>
    <w:p w14:paraId="420EC5F5">
      <w:pPr>
        <w:numPr>
          <w:ilvl w:val="0"/>
          <w:numId w:val="1"/>
        </w:numPr>
        <w:ind w:left="420" w:leftChars="0" w:hanging="420" w:firstLineChars="0"/>
        <w:jc w:val="left"/>
        <w:rPr>
          <w:rFonts w:hint="default" w:ascii="Times New Roman" w:hAnsi="Times New Roman"/>
          <w:sz w:val="24"/>
          <w:szCs w:val="24"/>
        </w:rPr>
      </w:pPr>
      <w:r>
        <w:rPr>
          <w:rFonts w:hint="default" w:ascii="Times New Roman" w:hAnsi="Times New Roman"/>
          <w:sz w:val="24"/>
          <w:szCs w:val="24"/>
        </w:rPr>
        <w:t>To identify various factors that influences the stress level of the employees.</w:t>
      </w:r>
    </w:p>
    <w:p w14:paraId="09D63B99">
      <w:pPr>
        <w:numPr>
          <w:ilvl w:val="0"/>
          <w:numId w:val="0"/>
        </w:numPr>
        <w:ind w:leftChars="0"/>
        <w:jc w:val="left"/>
        <w:rPr>
          <w:rFonts w:hint="default" w:ascii="Times New Roman" w:hAnsi="Times New Roman"/>
          <w:sz w:val="24"/>
          <w:szCs w:val="24"/>
        </w:rPr>
      </w:pPr>
    </w:p>
    <w:p w14:paraId="52D66989">
      <w:pPr>
        <w:rPr>
          <w:rFonts w:ascii="Times New Roman" w:hAnsi="Times New Roman" w:cs="Times New Roman"/>
          <w:b/>
          <w:bCs/>
          <w:sz w:val="24"/>
          <w:szCs w:val="24"/>
          <w:lang w:val="en-US"/>
        </w:rPr>
      </w:pPr>
      <w:r>
        <w:rPr>
          <w:rFonts w:hint="default" w:ascii="Times New Roman" w:hAnsi="Times New Roman" w:cs="Times New Roman"/>
          <w:b/>
          <w:bCs/>
          <w:sz w:val="24"/>
          <w:szCs w:val="24"/>
          <w:lang w:val="en-US"/>
        </w:rPr>
        <w:t>3.</w:t>
      </w:r>
      <w:r>
        <w:rPr>
          <w:rFonts w:ascii="Times New Roman" w:hAnsi="Times New Roman" w:cs="Times New Roman"/>
          <w:b/>
          <w:bCs/>
          <w:sz w:val="24"/>
          <w:szCs w:val="24"/>
          <w:lang w:val="en-US"/>
        </w:rPr>
        <w:t>SCOPE OF THE STUDY</w:t>
      </w:r>
    </w:p>
    <w:p w14:paraId="152AB7C6">
      <w:pPr>
        <w:numPr>
          <w:ilvl w:val="0"/>
          <w:numId w:val="0"/>
        </w:numPr>
        <w:ind w:left="360" w:leftChars="0"/>
        <w:rPr>
          <w:rFonts w:ascii="Times New Roman" w:hAnsi="Times New Roman" w:cs="Times New Roman"/>
          <w:sz w:val="24"/>
          <w:szCs w:val="24"/>
        </w:rPr>
      </w:pPr>
    </w:p>
    <w:p w14:paraId="086505A1">
      <w:pPr>
        <w:numPr>
          <w:ilvl w:val="0"/>
          <w:numId w:val="1"/>
        </w:numPr>
        <w:ind w:left="420" w:leftChars="0" w:hanging="420" w:firstLineChars="0"/>
        <w:jc w:val="left"/>
        <w:rPr>
          <w:rFonts w:hint="default" w:ascii="Times New Roman" w:hAnsi="Times New Roman"/>
          <w:sz w:val="24"/>
          <w:szCs w:val="24"/>
          <w:lang w:val="en-US"/>
        </w:rPr>
      </w:pPr>
      <w:r>
        <w:rPr>
          <w:rFonts w:hint="default" w:ascii="Times New Roman" w:hAnsi="Times New Roman"/>
          <w:sz w:val="24"/>
          <w:szCs w:val="24"/>
          <w:lang w:val="en-US"/>
        </w:rPr>
        <w:t>To learn the way of organization deals to handle the kind of stress the employees face.</w:t>
      </w:r>
    </w:p>
    <w:p w14:paraId="50273F03">
      <w:pPr>
        <w:numPr>
          <w:ilvl w:val="0"/>
          <w:numId w:val="0"/>
        </w:numPr>
        <w:ind w:leftChars="0"/>
        <w:jc w:val="left"/>
        <w:rPr>
          <w:rFonts w:hint="default" w:ascii="Times New Roman" w:hAnsi="Times New Roman"/>
          <w:sz w:val="24"/>
          <w:szCs w:val="24"/>
          <w:lang w:val="en-US"/>
        </w:rPr>
      </w:pPr>
    </w:p>
    <w:p w14:paraId="0B9776BC">
      <w:pPr>
        <w:numPr>
          <w:ilvl w:val="0"/>
          <w:numId w:val="1"/>
        </w:numPr>
        <w:ind w:left="420" w:leftChars="0" w:hanging="420" w:firstLineChars="0"/>
        <w:jc w:val="left"/>
        <w:rPr>
          <w:rFonts w:hint="default" w:ascii="Times New Roman" w:hAnsi="Times New Roman"/>
          <w:sz w:val="24"/>
          <w:szCs w:val="24"/>
          <w:lang w:val="en-US"/>
        </w:rPr>
      </w:pPr>
      <w:r>
        <w:rPr>
          <w:rFonts w:hint="default" w:ascii="Times New Roman" w:hAnsi="Times New Roman"/>
          <w:sz w:val="24"/>
          <w:szCs w:val="24"/>
          <w:lang w:val="en-US"/>
        </w:rPr>
        <w:t>To know how the organization get affected due to the stress faced by the employee.</w:t>
      </w:r>
    </w:p>
    <w:p w14:paraId="2F5C48CB">
      <w:pPr>
        <w:numPr>
          <w:ilvl w:val="0"/>
          <w:numId w:val="0"/>
        </w:numPr>
        <w:ind w:leftChars="0"/>
        <w:jc w:val="left"/>
        <w:rPr>
          <w:rFonts w:hint="default" w:ascii="Times New Roman" w:hAnsi="Times New Roman"/>
          <w:sz w:val="24"/>
          <w:szCs w:val="24"/>
          <w:lang w:val="en-US"/>
        </w:rPr>
      </w:pPr>
    </w:p>
    <w:p w14:paraId="4101558C">
      <w:pPr>
        <w:numPr>
          <w:ilvl w:val="0"/>
          <w:numId w:val="1"/>
        </w:numPr>
        <w:ind w:left="420" w:leftChars="0" w:hanging="420" w:firstLineChars="0"/>
        <w:jc w:val="left"/>
        <w:rPr>
          <w:rFonts w:hint="default" w:ascii="Times New Roman" w:hAnsi="Times New Roman"/>
          <w:sz w:val="24"/>
          <w:szCs w:val="24"/>
          <w:lang w:val="en-US"/>
        </w:rPr>
      </w:pPr>
      <w:r>
        <w:rPr>
          <w:rFonts w:hint="default" w:ascii="Times New Roman" w:hAnsi="Times New Roman"/>
          <w:sz w:val="24"/>
          <w:szCs w:val="24"/>
          <w:lang w:val="en-US"/>
        </w:rPr>
        <w:t>To get an idea to keep the employee satisfaction &amp; motivated by lowering the stress level.</w:t>
      </w:r>
    </w:p>
    <w:p w14:paraId="48104EA5">
      <w:pPr>
        <w:rPr>
          <w:rFonts w:hint="default" w:ascii="Times New Roman" w:hAnsi="Times New Roman" w:cs="Times New Roman"/>
          <w:b/>
          <w:bCs/>
          <w:sz w:val="24"/>
          <w:szCs w:val="24"/>
          <w:lang w:val="en-US"/>
        </w:rPr>
      </w:pPr>
    </w:p>
    <w:p w14:paraId="1687F861">
      <w:pPr>
        <w:rPr>
          <w:rFonts w:hint="default" w:ascii="Times New Roman" w:hAnsi="Times New Roman" w:cs="Times New Roman"/>
          <w:b/>
          <w:bCs/>
          <w:sz w:val="24"/>
          <w:szCs w:val="24"/>
          <w:lang w:val="en-US"/>
        </w:rPr>
      </w:pPr>
    </w:p>
    <w:p w14:paraId="12515489">
      <w:pPr>
        <w:rPr>
          <w:rFonts w:ascii="Times New Roman" w:hAnsi="Times New Roman" w:cs="Times New Roman"/>
          <w:b/>
          <w:bCs/>
          <w:sz w:val="24"/>
          <w:szCs w:val="24"/>
        </w:rPr>
      </w:pPr>
      <w:r>
        <w:rPr>
          <w:rFonts w:hint="default" w:ascii="Times New Roman" w:hAnsi="Times New Roman" w:cs="Times New Roman"/>
          <w:b/>
          <w:bCs/>
          <w:sz w:val="24"/>
          <w:szCs w:val="24"/>
          <w:lang w:val="en-US"/>
        </w:rPr>
        <w:t>4.</w:t>
      </w:r>
      <w:r>
        <w:rPr>
          <w:rFonts w:ascii="Times New Roman" w:hAnsi="Times New Roman" w:cs="Times New Roman"/>
          <w:b/>
          <w:bCs/>
          <w:sz w:val="24"/>
          <w:szCs w:val="24"/>
          <w:lang w:val="en-US"/>
        </w:rPr>
        <w:t>NEED FOR THE STUDY</w:t>
      </w:r>
      <w:r>
        <w:rPr>
          <w:rFonts w:ascii="Times New Roman" w:hAnsi="Times New Roman" w:cs="Times New Roman"/>
          <w:b/>
          <w:bCs/>
          <w:sz w:val="24"/>
          <w:szCs w:val="24"/>
          <w:lang w:val="en-US"/>
        </w:rPr>
        <w:tab/>
      </w:r>
    </w:p>
    <w:p w14:paraId="7919575A">
      <w:pPr>
        <w:numPr>
          <w:ilvl w:val="0"/>
          <w:numId w:val="0"/>
        </w:numPr>
        <w:ind w:leftChars="0"/>
        <w:jc w:val="left"/>
        <w:rPr>
          <w:rFonts w:hint="default" w:ascii="Times New Roman" w:hAnsi="Times New Roman"/>
          <w:sz w:val="24"/>
          <w:szCs w:val="24"/>
          <w:lang w:val="en-US"/>
        </w:rPr>
      </w:pPr>
    </w:p>
    <w:p w14:paraId="60C06E31">
      <w:pPr>
        <w:numPr>
          <w:ilvl w:val="0"/>
          <w:numId w:val="1"/>
        </w:numPr>
        <w:ind w:left="420" w:leftChars="0" w:hanging="420" w:firstLineChars="0"/>
        <w:rPr>
          <w:rFonts w:hint="default" w:ascii="Times New Roman" w:hAnsi="Times New Roman"/>
          <w:sz w:val="24"/>
          <w:szCs w:val="24"/>
          <w:lang w:val="en-US"/>
        </w:rPr>
      </w:pPr>
      <w:r>
        <w:rPr>
          <w:rFonts w:hint="default" w:ascii="Times New Roman" w:hAnsi="Times New Roman"/>
          <w:sz w:val="24"/>
          <w:szCs w:val="24"/>
          <w:lang w:val="en-US"/>
        </w:rPr>
        <w:t>To produce  change on these types of measures, stress interventions will need to alter or modify the sources of stress in the work environment.</w:t>
      </w:r>
    </w:p>
    <w:p w14:paraId="62E7B161">
      <w:pPr>
        <w:numPr>
          <w:ilvl w:val="0"/>
          <w:numId w:val="0"/>
        </w:numPr>
        <w:ind w:leftChars="0"/>
        <w:rPr>
          <w:rFonts w:hint="default" w:ascii="Times New Roman" w:hAnsi="Times New Roman"/>
          <w:sz w:val="24"/>
          <w:szCs w:val="24"/>
          <w:lang w:val="en-US"/>
        </w:rPr>
      </w:pPr>
    </w:p>
    <w:p w14:paraId="2406A489">
      <w:pPr>
        <w:numPr>
          <w:ilvl w:val="0"/>
          <w:numId w:val="1"/>
        </w:numPr>
        <w:ind w:left="420" w:leftChars="0" w:hanging="420" w:firstLineChars="0"/>
        <w:rPr>
          <w:rFonts w:hint="default" w:ascii="Times New Roman" w:hAnsi="Times New Roman"/>
          <w:sz w:val="24"/>
          <w:szCs w:val="24"/>
          <w:lang w:val="en-US"/>
        </w:rPr>
      </w:pPr>
      <w:r>
        <w:rPr>
          <w:rFonts w:hint="default" w:ascii="Times New Roman" w:hAnsi="Times New Roman"/>
          <w:sz w:val="24"/>
          <w:szCs w:val="24"/>
          <w:lang w:val="en-US"/>
        </w:rPr>
        <w:t xml:space="preserve"> The purpose of the study is to understand that the stress management in work setting can be effective in enhancing worker physical and psychological health.</w:t>
      </w:r>
    </w:p>
    <w:p w14:paraId="422BC016">
      <w:pPr>
        <w:numPr>
          <w:ilvl w:val="0"/>
          <w:numId w:val="0"/>
        </w:numPr>
        <w:ind w:leftChars="0"/>
        <w:rPr>
          <w:rFonts w:hint="default" w:ascii="Times New Roman" w:hAnsi="Times New Roman"/>
          <w:sz w:val="24"/>
          <w:szCs w:val="24"/>
          <w:lang w:val="en-US"/>
        </w:rPr>
      </w:pPr>
    </w:p>
    <w:p w14:paraId="77D34423">
      <w:pPr>
        <w:numPr>
          <w:ilvl w:val="0"/>
          <w:numId w:val="1"/>
        </w:numPr>
        <w:ind w:left="420" w:leftChars="0" w:hanging="420" w:firstLineChars="0"/>
        <w:rPr>
          <w:rFonts w:ascii="Times New Roman" w:hAnsi="Times New Roman" w:cs="Times New Roman"/>
          <w:b/>
          <w:bCs/>
          <w:sz w:val="24"/>
          <w:szCs w:val="24"/>
        </w:rPr>
      </w:pPr>
      <w:r>
        <w:rPr>
          <w:rFonts w:hint="default" w:ascii="Times New Roman" w:hAnsi="Times New Roman"/>
          <w:sz w:val="24"/>
          <w:szCs w:val="24"/>
          <w:lang w:val="en-US"/>
        </w:rPr>
        <w:t>The choice of which stress management techniques to use should be based on the specific health outcomes that are targeted for change.</w:t>
      </w:r>
    </w:p>
    <w:p w14:paraId="24A1F5A5">
      <w:pPr>
        <w:numPr>
          <w:ilvl w:val="0"/>
          <w:numId w:val="0"/>
        </w:numPr>
        <w:ind w:leftChars="0"/>
        <w:rPr>
          <w:rFonts w:ascii="Times New Roman" w:hAnsi="Times New Roman" w:cs="Times New Roman"/>
          <w:b/>
          <w:bCs/>
          <w:sz w:val="24"/>
          <w:szCs w:val="24"/>
        </w:rPr>
      </w:pPr>
    </w:p>
    <w:p w14:paraId="5B3C1FA3">
      <w:pPr>
        <w:numPr>
          <w:ilvl w:val="0"/>
          <w:numId w:val="0"/>
        </w:numPr>
        <w:ind w:leftChars="0"/>
        <w:rPr>
          <w:rFonts w:ascii="Times New Roman" w:hAnsi="Times New Roman" w:cs="Times New Roman"/>
          <w:b/>
          <w:bCs/>
          <w:sz w:val="24"/>
          <w:szCs w:val="24"/>
        </w:rPr>
      </w:pPr>
      <w:r>
        <w:rPr>
          <w:rFonts w:hint="default" w:ascii="Times New Roman" w:hAnsi="Times New Roman" w:cs="Times New Roman"/>
          <w:b/>
          <w:bCs/>
          <w:sz w:val="24"/>
          <w:szCs w:val="24"/>
          <w:lang w:val="en-US"/>
        </w:rPr>
        <w:t>5.</w:t>
      </w:r>
      <w:r>
        <w:rPr>
          <w:rFonts w:ascii="Times New Roman" w:hAnsi="Times New Roman" w:cs="Times New Roman"/>
          <w:b/>
          <w:bCs/>
          <w:sz w:val="24"/>
          <w:szCs w:val="24"/>
          <w:lang w:val="en-US"/>
        </w:rPr>
        <w:t>LIMITATION OF THE STUDY</w:t>
      </w:r>
    </w:p>
    <w:p w14:paraId="3DFA31A1">
      <w:pPr>
        <w:numPr>
          <w:ilvl w:val="0"/>
          <w:numId w:val="0"/>
        </w:numPr>
        <w:ind w:leftChars="0"/>
        <w:jc w:val="left"/>
        <w:rPr>
          <w:rFonts w:hint="default" w:ascii="Times New Roman" w:hAnsi="Times New Roman"/>
          <w:sz w:val="24"/>
          <w:szCs w:val="24"/>
          <w:lang w:val="en-US"/>
        </w:rPr>
      </w:pPr>
    </w:p>
    <w:p w14:paraId="208C9BFC">
      <w:pPr>
        <w:numPr>
          <w:ilvl w:val="0"/>
          <w:numId w:val="1"/>
        </w:numPr>
        <w:ind w:left="420" w:leftChars="0" w:hanging="420" w:firstLineChars="0"/>
        <w:rPr>
          <w:rFonts w:hint="default" w:ascii="Times New Roman" w:hAnsi="Times New Roman"/>
          <w:sz w:val="24"/>
          <w:szCs w:val="24"/>
          <w:lang w:val="en-US"/>
        </w:rPr>
      </w:pPr>
      <w:r>
        <w:rPr>
          <w:rFonts w:hint="default" w:ascii="Times New Roman" w:hAnsi="Times New Roman"/>
          <w:sz w:val="24"/>
          <w:szCs w:val="24"/>
          <w:lang w:val="en-US"/>
        </w:rPr>
        <w:t>The research was carried out in a short span of time, where the researcher could not widen the study.</w:t>
      </w:r>
    </w:p>
    <w:p w14:paraId="7C0BE1BA">
      <w:pPr>
        <w:rPr>
          <w:rFonts w:hint="default" w:ascii="Times New Roman" w:hAnsi="Times New Roman"/>
          <w:sz w:val="24"/>
          <w:szCs w:val="24"/>
          <w:lang w:val="en-US"/>
        </w:rPr>
      </w:pPr>
    </w:p>
    <w:p w14:paraId="0D5CFD0E">
      <w:pPr>
        <w:numPr>
          <w:ilvl w:val="0"/>
          <w:numId w:val="1"/>
        </w:numPr>
        <w:ind w:left="420" w:leftChars="0" w:hanging="420" w:firstLineChars="0"/>
        <w:rPr>
          <w:rFonts w:hint="default" w:ascii="Times New Roman" w:hAnsi="Times New Roman"/>
          <w:sz w:val="24"/>
          <w:szCs w:val="24"/>
          <w:lang w:val="en-US"/>
        </w:rPr>
      </w:pPr>
      <w:r>
        <w:rPr>
          <w:rFonts w:hint="default" w:ascii="Times New Roman" w:hAnsi="Times New Roman"/>
          <w:sz w:val="24"/>
          <w:szCs w:val="24"/>
          <w:lang w:val="en-US"/>
        </w:rPr>
        <w:t>The study could not generated due to the fact that researcher adapted personal interview method.</w:t>
      </w:r>
    </w:p>
    <w:p w14:paraId="7A19EF09">
      <w:pPr>
        <w:rPr>
          <w:rFonts w:hint="default" w:ascii="Times New Roman" w:hAnsi="Times New Roman"/>
          <w:sz w:val="24"/>
          <w:szCs w:val="24"/>
          <w:lang w:val="en-US"/>
        </w:rPr>
      </w:pPr>
    </w:p>
    <w:p w14:paraId="4003D94D">
      <w:pPr>
        <w:numPr>
          <w:ilvl w:val="0"/>
          <w:numId w:val="1"/>
        </w:numPr>
        <w:ind w:left="420" w:leftChars="0" w:hanging="420" w:firstLineChars="0"/>
        <w:rPr>
          <w:rFonts w:hint="default" w:ascii="Times New Roman" w:hAnsi="Times New Roman"/>
          <w:sz w:val="24"/>
          <w:szCs w:val="24"/>
          <w:lang w:val="en-US"/>
        </w:rPr>
      </w:pPr>
      <w:r>
        <w:rPr>
          <w:rFonts w:hint="default" w:ascii="Times New Roman" w:hAnsi="Times New Roman"/>
          <w:sz w:val="24"/>
          <w:szCs w:val="24"/>
          <w:lang w:val="en-US"/>
        </w:rPr>
        <w:t>There is no measure to check out whether the information provided by the employees is correct or not.</w:t>
      </w:r>
    </w:p>
    <w:p w14:paraId="7E38653E">
      <w:pPr>
        <w:rPr>
          <w:rFonts w:ascii="Times New Roman" w:hAnsi="Times New Roman" w:cs="Times New Roman"/>
          <w:b/>
          <w:bCs/>
          <w:sz w:val="24"/>
          <w:szCs w:val="24"/>
          <w:lang w:val="en-US"/>
        </w:rPr>
      </w:pPr>
    </w:p>
    <w:p w14:paraId="54910A1C">
      <w:pPr>
        <w:rPr>
          <w:rFonts w:ascii="Times New Roman" w:hAnsi="Times New Roman" w:cs="Times New Roman"/>
          <w:b/>
          <w:bCs/>
          <w:sz w:val="24"/>
          <w:szCs w:val="24"/>
          <w:lang w:val="en-US"/>
        </w:rPr>
      </w:pPr>
      <w:r>
        <w:rPr>
          <w:rFonts w:hint="default" w:ascii="Times New Roman" w:hAnsi="Times New Roman" w:cs="Times New Roman"/>
          <w:b/>
          <w:bCs/>
          <w:sz w:val="24"/>
          <w:szCs w:val="24"/>
          <w:lang w:val="en-US"/>
        </w:rPr>
        <w:t>6.</w:t>
      </w:r>
      <w:r>
        <w:rPr>
          <w:rFonts w:ascii="Times New Roman" w:hAnsi="Times New Roman" w:cs="Times New Roman"/>
          <w:b/>
          <w:bCs/>
          <w:sz w:val="24"/>
          <w:szCs w:val="24"/>
          <w:lang w:val="en-US"/>
        </w:rPr>
        <w:t>REVIEW OF LITERATURE</w:t>
      </w:r>
    </w:p>
    <w:p w14:paraId="594DF750">
      <w:pPr>
        <w:numPr>
          <w:ilvl w:val="0"/>
          <w:numId w:val="0"/>
        </w:numPr>
        <w:ind w:leftChars="0"/>
        <w:jc w:val="left"/>
        <w:rPr>
          <w:rFonts w:hint="default" w:ascii="Times New Roman" w:hAnsi="Times New Roman"/>
          <w:sz w:val="24"/>
          <w:szCs w:val="24"/>
        </w:rPr>
      </w:pPr>
    </w:p>
    <w:p w14:paraId="70450E91">
      <w:pPr>
        <w:numPr>
          <w:ilvl w:val="0"/>
          <w:numId w:val="1"/>
        </w:numPr>
        <w:ind w:left="420" w:leftChars="0" w:hanging="420" w:firstLineChars="0"/>
        <w:jc w:val="left"/>
        <w:rPr>
          <w:rFonts w:hint="default" w:ascii="Times New Roman" w:hAnsi="Times New Roman"/>
          <w:sz w:val="24"/>
          <w:szCs w:val="24"/>
        </w:rPr>
      </w:pPr>
      <w:r>
        <w:rPr>
          <w:rFonts w:hint="default" w:ascii="Times New Roman" w:hAnsi="Times New Roman"/>
          <w:sz w:val="24"/>
          <w:szCs w:val="24"/>
        </w:rPr>
        <w:t>Leka, Griffiths, and Cox, (2020) A person may be stressed when their knowledge and understanding of the situation are insufficient to deal with the disturbance and difficulties in their environment.</w:t>
      </w:r>
    </w:p>
    <w:p w14:paraId="5F06E337">
      <w:pPr>
        <w:numPr>
          <w:ilvl w:val="0"/>
          <w:numId w:val="0"/>
        </w:numPr>
        <w:ind w:leftChars="0"/>
        <w:jc w:val="left"/>
        <w:rPr>
          <w:rFonts w:hint="default" w:ascii="Times New Roman" w:hAnsi="Times New Roman"/>
          <w:sz w:val="24"/>
          <w:szCs w:val="24"/>
        </w:rPr>
      </w:pPr>
    </w:p>
    <w:p w14:paraId="2CD48BC8">
      <w:pPr>
        <w:numPr>
          <w:ilvl w:val="0"/>
          <w:numId w:val="1"/>
        </w:numPr>
        <w:ind w:left="420" w:leftChars="0" w:hanging="420" w:firstLineChars="0"/>
        <w:jc w:val="left"/>
        <w:rPr>
          <w:rFonts w:hint="default" w:ascii="Times New Roman" w:hAnsi="Times New Roman"/>
          <w:sz w:val="24"/>
          <w:szCs w:val="24"/>
        </w:rPr>
      </w:pPr>
      <w:r>
        <w:rPr>
          <w:rFonts w:hint="default" w:ascii="Times New Roman" w:hAnsi="Times New Roman"/>
          <w:sz w:val="24"/>
          <w:szCs w:val="24"/>
        </w:rPr>
        <w:t xml:space="preserve"> Cavanaugh, Boswell, Roehling and Boudreau (2020) “Work stress is meant by a type of stress associated with the workplace that can be occasional or chronic, although most cases fall under the second type mentioned”.</w:t>
      </w:r>
    </w:p>
    <w:p w14:paraId="49843F8A">
      <w:pPr>
        <w:numPr>
          <w:ilvl w:val="0"/>
          <w:numId w:val="0"/>
        </w:numPr>
        <w:ind w:leftChars="0"/>
        <w:jc w:val="left"/>
        <w:rPr>
          <w:rFonts w:hint="default" w:ascii="Times New Roman" w:hAnsi="Times New Roman"/>
          <w:sz w:val="24"/>
          <w:szCs w:val="24"/>
        </w:rPr>
      </w:pPr>
    </w:p>
    <w:p w14:paraId="53835F44">
      <w:pPr>
        <w:numPr>
          <w:ilvl w:val="0"/>
          <w:numId w:val="1"/>
        </w:numPr>
        <w:ind w:left="420" w:leftChars="0" w:hanging="420" w:firstLineChars="0"/>
        <w:jc w:val="left"/>
        <w:rPr>
          <w:rFonts w:hint="default" w:ascii="Times New Roman" w:hAnsi="Times New Roman"/>
          <w:sz w:val="24"/>
          <w:szCs w:val="24"/>
        </w:rPr>
      </w:pPr>
      <w:r>
        <w:rPr>
          <w:rFonts w:hint="default" w:ascii="Times New Roman" w:hAnsi="Times New Roman"/>
          <w:sz w:val="24"/>
          <w:szCs w:val="24"/>
        </w:rPr>
        <w:t>Lazarus (2019) Stress can lead to a reduction of demands (both internal and external) when it is dealt with as a complex and multi dimensional emotion.</w:t>
      </w:r>
    </w:p>
    <w:p w14:paraId="2355437D">
      <w:pPr>
        <w:numPr>
          <w:ilvl w:val="0"/>
          <w:numId w:val="0"/>
        </w:numPr>
        <w:jc w:val="left"/>
        <w:rPr>
          <w:rFonts w:hint="default" w:ascii="Times New Roman" w:hAnsi="Times New Roman"/>
          <w:sz w:val="24"/>
          <w:szCs w:val="24"/>
        </w:rPr>
      </w:pPr>
    </w:p>
    <w:p w14:paraId="45B4CD5A">
      <w:pPr>
        <w:numPr>
          <w:ilvl w:val="0"/>
          <w:numId w:val="1"/>
        </w:numPr>
        <w:ind w:left="420" w:leftChars="0" w:hanging="420" w:firstLineChars="0"/>
        <w:jc w:val="left"/>
        <w:rPr>
          <w:rFonts w:hint="default" w:ascii="Times New Roman" w:hAnsi="Times New Roman"/>
          <w:sz w:val="24"/>
          <w:szCs w:val="24"/>
        </w:rPr>
      </w:pPr>
      <w:r>
        <w:rPr>
          <w:rFonts w:hint="default" w:ascii="Times New Roman" w:hAnsi="Times New Roman"/>
          <w:sz w:val="24"/>
          <w:szCs w:val="24"/>
        </w:rPr>
        <w:t>Robbins, Judge and Sanghai (2021) Stress is the result of a dynamic situation where a person is faced with an opportunity, constraint, or demand that is contrary to what he/she desires and the outcome is uncertain and important.</w:t>
      </w:r>
    </w:p>
    <w:p w14:paraId="1A15438C">
      <w:pPr>
        <w:numPr>
          <w:ilvl w:val="0"/>
          <w:numId w:val="0"/>
        </w:numPr>
        <w:jc w:val="left"/>
        <w:rPr>
          <w:rFonts w:hint="default" w:ascii="Times New Roman" w:hAnsi="Times New Roman"/>
          <w:sz w:val="24"/>
          <w:szCs w:val="24"/>
        </w:rPr>
      </w:pPr>
    </w:p>
    <w:p w14:paraId="5A60659A">
      <w:pPr>
        <w:numPr>
          <w:ilvl w:val="0"/>
          <w:numId w:val="1"/>
        </w:numPr>
        <w:ind w:left="420" w:leftChars="0" w:hanging="420" w:firstLineChars="0"/>
        <w:jc w:val="left"/>
        <w:rPr>
          <w:rFonts w:ascii="Times New Roman" w:hAnsi="Times New Roman" w:cs="Times New Roman"/>
          <w:b/>
          <w:bCs/>
          <w:sz w:val="24"/>
          <w:szCs w:val="24"/>
          <w:lang w:val="en-US"/>
        </w:rPr>
      </w:pPr>
      <w:r>
        <w:rPr>
          <w:rFonts w:hint="default" w:ascii="Times New Roman" w:hAnsi="Times New Roman"/>
          <w:sz w:val="24"/>
          <w:szCs w:val="24"/>
        </w:rPr>
        <w:t>krohne (2020) Describes two types of stressors: systematic stress related to physiological or psycho-biological factors&amp; psychological stress related.</w:t>
      </w:r>
    </w:p>
    <w:p w14:paraId="1C4B44E8">
      <w:pPr>
        <w:numPr>
          <w:ilvl w:val="0"/>
          <w:numId w:val="0"/>
        </w:numPr>
        <w:ind w:leftChars="0"/>
        <w:jc w:val="left"/>
        <w:rPr>
          <w:rFonts w:hint="default" w:ascii="Times New Roman" w:hAnsi="Times New Roman"/>
          <w:sz w:val="24"/>
          <w:szCs w:val="24"/>
        </w:rPr>
      </w:pPr>
    </w:p>
    <w:p w14:paraId="2EB8933A">
      <w:pPr>
        <w:numPr>
          <w:ilvl w:val="0"/>
          <w:numId w:val="0"/>
        </w:numPr>
        <w:ind w:leftChars="0"/>
        <w:jc w:val="left"/>
        <w:rPr>
          <w:rFonts w:ascii="Times New Roman" w:hAnsi="Times New Roman" w:cs="Times New Roman"/>
          <w:b/>
          <w:bCs/>
          <w:sz w:val="24"/>
          <w:szCs w:val="24"/>
          <w:lang w:val="en-US"/>
        </w:rPr>
      </w:pPr>
      <w:r>
        <w:rPr>
          <w:rFonts w:hint="default" w:ascii="Times New Roman" w:hAnsi="Times New Roman" w:cs="Times New Roman"/>
          <w:b/>
          <w:bCs/>
          <w:sz w:val="24"/>
          <w:szCs w:val="24"/>
          <w:lang w:val="en-US"/>
        </w:rPr>
        <w:t>7.</w:t>
      </w:r>
      <w:r>
        <w:rPr>
          <w:rFonts w:ascii="Times New Roman" w:hAnsi="Times New Roman" w:cs="Times New Roman"/>
          <w:b/>
          <w:bCs/>
          <w:sz w:val="24"/>
          <w:szCs w:val="24"/>
          <w:lang w:val="en-US"/>
        </w:rPr>
        <w:t>RESEARCH METHODOLOGY</w:t>
      </w:r>
    </w:p>
    <w:p w14:paraId="7373C860">
      <w:pPr>
        <w:numPr>
          <w:ilvl w:val="0"/>
          <w:numId w:val="0"/>
        </w:numPr>
        <w:ind w:leftChars="0"/>
        <w:jc w:val="left"/>
        <w:rPr>
          <w:rFonts w:hint="default" w:ascii="Times New Roman" w:hAnsi="Times New Roman"/>
          <w:sz w:val="24"/>
          <w:szCs w:val="24"/>
        </w:rPr>
      </w:pPr>
    </w:p>
    <w:p w14:paraId="039F926A">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Descriptive Research design has been used in this study. Descriptive research is a research method used to try and determine the characteristics of a population or particular phenomenon. Descriptive research is used to identify patterns in the characteristics of a group to essentially establish everything you need to understand apart from why something has happened.</w:t>
      </w:r>
    </w:p>
    <w:p w14:paraId="566ED721">
      <w:pPr>
        <w:numPr>
          <w:ilvl w:val="0"/>
          <w:numId w:val="0"/>
        </w:numPr>
        <w:ind w:leftChars="0"/>
        <w:jc w:val="left"/>
        <w:rPr>
          <w:rFonts w:hint="default" w:ascii="Times New Roman" w:hAnsi="Times New Roman"/>
          <w:sz w:val="24"/>
          <w:szCs w:val="24"/>
        </w:rPr>
      </w:pPr>
    </w:p>
    <w:p w14:paraId="38D34518">
      <w:pPr>
        <w:rPr>
          <w:rFonts w:ascii="Times New Roman" w:hAnsi="Times New Roman" w:cs="Times New Roman"/>
          <w:b/>
          <w:bCs/>
          <w:sz w:val="24"/>
          <w:szCs w:val="24"/>
          <w:lang w:val="en-US"/>
        </w:rPr>
      </w:pPr>
      <w:r>
        <w:rPr>
          <w:rFonts w:hint="default" w:ascii="Times New Roman" w:hAnsi="Times New Roman" w:cs="Times New Roman"/>
          <w:b/>
          <w:bCs/>
          <w:sz w:val="24"/>
          <w:szCs w:val="24"/>
          <w:lang w:val="en-US"/>
        </w:rPr>
        <w:t>8.</w:t>
      </w:r>
      <w:r>
        <w:rPr>
          <w:rFonts w:ascii="Times New Roman" w:hAnsi="Times New Roman" w:cs="Times New Roman"/>
          <w:b/>
          <w:bCs/>
          <w:sz w:val="24"/>
          <w:szCs w:val="24"/>
          <w:lang w:val="en-US"/>
        </w:rPr>
        <w:t>DATA ANALYSIS AND INTERPRETATION</w:t>
      </w:r>
    </w:p>
    <w:p w14:paraId="324DA40F">
      <w:pPr>
        <w:rPr>
          <w:rFonts w:ascii="Times New Roman" w:hAnsi="Times New Roman" w:cs="Times New Roman"/>
          <w:b/>
          <w:bCs/>
          <w:sz w:val="24"/>
          <w:szCs w:val="24"/>
          <w:lang w:val="en-US"/>
        </w:rPr>
      </w:pPr>
    </w:p>
    <w:p w14:paraId="795E807E">
      <w:pPr>
        <w:rPr>
          <w:rFonts w:ascii="Times New Roman" w:hAnsi="Times New Roman" w:cs="Times New Roman"/>
          <w:b/>
          <w:bCs/>
          <w:sz w:val="24"/>
          <w:szCs w:val="24"/>
          <w:lang w:val="en-US"/>
        </w:rPr>
      </w:pPr>
      <w:r>
        <w:rPr>
          <w:rFonts w:hint="default" w:ascii="Times New Roman" w:hAnsi="Times New Roman" w:cs="Times New Roman"/>
          <w:b/>
          <w:bCs/>
          <w:sz w:val="24"/>
          <w:szCs w:val="24"/>
          <w:lang w:val="en-US"/>
        </w:rPr>
        <w:t>8.1</w:t>
      </w:r>
      <w:r>
        <w:rPr>
          <w:rFonts w:ascii="Times New Roman" w:hAnsi="Times New Roman" w:cs="Times New Roman"/>
          <w:b/>
          <w:bCs/>
          <w:sz w:val="24"/>
          <w:szCs w:val="24"/>
          <w:lang w:val="en-US"/>
        </w:rPr>
        <w:t>PERCENTAGE ANALYSIS</w:t>
      </w:r>
    </w:p>
    <w:p w14:paraId="0032DEA5">
      <w:pPr>
        <w:rPr>
          <w:rFonts w:ascii="Times New Roman" w:hAnsi="Times New Roman" w:cs="Times New Roman"/>
          <w:b/>
          <w:bCs/>
          <w:sz w:val="24"/>
          <w:szCs w:val="24"/>
          <w:lang w:val="en-US"/>
        </w:rPr>
      </w:pPr>
    </w:p>
    <w:p w14:paraId="56CD72C2">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8.1.1.</w:t>
      </w:r>
      <w:r>
        <w:rPr>
          <w:rFonts w:ascii="Times New Roman" w:hAnsi="Times New Roman" w:cs="Times New Roman"/>
          <w:b/>
          <w:bCs/>
          <w:sz w:val="24"/>
          <w:szCs w:val="24"/>
          <w:lang w:val="en-US"/>
        </w:rPr>
        <w:t>Gender of the Respondent</w:t>
      </w:r>
      <w:r>
        <w:rPr>
          <w:rFonts w:hint="default" w:ascii="Times New Roman" w:hAnsi="Times New Roman" w:cs="Times New Roman"/>
          <w:b/>
          <w:bCs/>
          <w:sz w:val="24"/>
          <w:szCs w:val="24"/>
          <w:lang w:val="en-US"/>
        </w:rPr>
        <w:t>s</w:t>
      </w:r>
    </w:p>
    <w:p w14:paraId="2057C069">
      <w:pPr>
        <w:rPr>
          <w:rFonts w:hint="default" w:ascii="Times New Roman" w:hAnsi="Times New Roman"/>
          <w:b/>
          <w:bCs/>
          <w:sz w:val="24"/>
          <w:szCs w:val="24"/>
          <w:lang w:val="en-US"/>
        </w:rPr>
      </w:pPr>
    </w:p>
    <w:tbl>
      <w:tblPr>
        <w:tblStyle w:val="3"/>
        <w:tblW w:w="6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6"/>
        <w:gridCol w:w="1000"/>
        <w:gridCol w:w="1169"/>
        <w:gridCol w:w="1030"/>
        <w:gridCol w:w="1399"/>
        <w:gridCol w:w="1476"/>
      </w:tblGrid>
      <w:tr w14:paraId="6DCF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6806" w:type="dxa"/>
            <w:gridSpan w:val="6"/>
            <w:shd w:val="clear" w:color="auto" w:fill="D6DCE5" w:themeFill="text2" w:themeFillTint="32"/>
            <w:vAlign w:val="center"/>
          </w:tcPr>
          <w:p w14:paraId="07D340FE">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 OF THE RESPONDENT</w:t>
            </w:r>
          </w:p>
        </w:tc>
      </w:tr>
      <w:tr w14:paraId="2828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736" w:type="dxa"/>
            <w:gridSpan w:val="2"/>
            <w:shd w:val="clear" w:color="auto" w:fill="D6DCE5" w:themeFill="text2" w:themeFillTint="32"/>
            <w:vAlign w:val="bottom"/>
          </w:tcPr>
          <w:p w14:paraId="350DAF2A">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1168" w:type="dxa"/>
            <w:shd w:val="clear" w:color="auto" w:fill="D6DCE5" w:themeFill="text2" w:themeFillTint="32"/>
            <w:vAlign w:val="bottom"/>
          </w:tcPr>
          <w:p w14:paraId="485C2A18">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Frequency</w:t>
            </w:r>
          </w:p>
        </w:tc>
        <w:tc>
          <w:tcPr>
            <w:tcW w:w="1029" w:type="dxa"/>
            <w:shd w:val="clear" w:color="auto" w:fill="D6DCE5" w:themeFill="text2" w:themeFillTint="32"/>
            <w:vAlign w:val="bottom"/>
          </w:tcPr>
          <w:p w14:paraId="44AF5040">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Percent</w:t>
            </w:r>
          </w:p>
        </w:tc>
        <w:tc>
          <w:tcPr>
            <w:tcW w:w="1398" w:type="dxa"/>
            <w:shd w:val="clear" w:color="auto" w:fill="D6DCE5" w:themeFill="text2" w:themeFillTint="32"/>
            <w:vAlign w:val="bottom"/>
          </w:tcPr>
          <w:p w14:paraId="4A4C3C7B">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 Percent</w:t>
            </w:r>
          </w:p>
        </w:tc>
        <w:tc>
          <w:tcPr>
            <w:tcW w:w="1475" w:type="dxa"/>
            <w:shd w:val="clear" w:color="auto" w:fill="D6DCE5" w:themeFill="text2" w:themeFillTint="32"/>
            <w:vAlign w:val="bottom"/>
          </w:tcPr>
          <w:p w14:paraId="52CAA10C">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Cumulative Percent</w:t>
            </w:r>
          </w:p>
        </w:tc>
      </w:tr>
      <w:tr w14:paraId="361D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7" w:type="dxa"/>
            <w:vMerge w:val="restart"/>
            <w:shd w:val="clear" w:color="auto" w:fill="D6DCE5" w:themeFill="text2" w:themeFillTint="32"/>
          </w:tcPr>
          <w:p w14:paraId="6D180673">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w:t>
            </w:r>
          </w:p>
        </w:tc>
        <w:tc>
          <w:tcPr>
            <w:tcW w:w="999" w:type="dxa"/>
            <w:shd w:val="clear" w:color="auto" w:fill="D6DCE5" w:themeFill="text2" w:themeFillTint="32"/>
          </w:tcPr>
          <w:p w14:paraId="0AEB37A9">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1168" w:type="dxa"/>
            <w:shd w:val="clear" w:color="auto" w:fill="D6DCE5" w:themeFill="text2" w:themeFillTint="32"/>
          </w:tcPr>
          <w:p w14:paraId="04C87D5A">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85</w:t>
            </w:r>
          </w:p>
        </w:tc>
        <w:tc>
          <w:tcPr>
            <w:tcW w:w="1029" w:type="dxa"/>
            <w:shd w:val="clear" w:color="auto" w:fill="D6DCE5" w:themeFill="text2" w:themeFillTint="32"/>
          </w:tcPr>
          <w:p w14:paraId="1E50722C">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79.4</w:t>
            </w:r>
          </w:p>
        </w:tc>
        <w:tc>
          <w:tcPr>
            <w:tcW w:w="1398" w:type="dxa"/>
            <w:shd w:val="clear" w:color="auto" w:fill="D6DCE5" w:themeFill="text2" w:themeFillTint="32"/>
          </w:tcPr>
          <w:p w14:paraId="79EEF895">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79.4</w:t>
            </w:r>
          </w:p>
        </w:tc>
        <w:tc>
          <w:tcPr>
            <w:tcW w:w="1475" w:type="dxa"/>
            <w:shd w:val="clear" w:color="auto" w:fill="D6DCE5" w:themeFill="text2" w:themeFillTint="32"/>
          </w:tcPr>
          <w:p w14:paraId="7B3F1C68">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79.4</w:t>
            </w:r>
          </w:p>
        </w:tc>
      </w:tr>
      <w:tr w14:paraId="5332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7" w:type="dxa"/>
            <w:vMerge w:val="continue"/>
            <w:shd w:val="clear" w:color="auto" w:fill="D6DCE5" w:themeFill="text2" w:themeFillTint="32"/>
          </w:tcPr>
          <w:p w14:paraId="42B2ECB2">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999" w:type="dxa"/>
            <w:shd w:val="clear" w:color="auto" w:fill="D6DCE5" w:themeFill="text2" w:themeFillTint="32"/>
          </w:tcPr>
          <w:p w14:paraId="4081DCE6">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1168" w:type="dxa"/>
            <w:shd w:val="clear" w:color="auto" w:fill="D6DCE5" w:themeFill="text2" w:themeFillTint="32"/>
          </w:tcPr>
          <w:p w14:paraId="59AC4FD6">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22</w:t>
            </w:r>
          </w:p>
        </w:tc>
        <w:tc>
          <w:tcPr>
            <w:tcW w:w="1029" w:type="dxa"/>
            <w:shd w:val="clear" w:color="auto" w:fill="D6DCE5" w:themeFill="text2" w:themeFillTint="32"/>
          </w:tcPr>
          <w:p w14:paraId="6C26E30A">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20.6</w:t>
            </w:r>
          </w:p>
        </w:tc>
        <w:tc>
          <w:tcPr>
            <w:tcW w:w="1398" w:type="dxa"/>
            <w:shd w:val="clear" w:color="auto" w:fill="D6DCE5" w:themeFill="text2" w:themeFillTint="32"/>
          </w:tcPr>
          <w:p w14:paraId="105AF349">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20.6</w:t>
            </w:r>
          </w:p>
        </w:tc>
        <w:tc>
          <w:tcPr>
            <w:tcW w:w="1475" w:type="dxa"/>
            <w:shd w:val="clear" w:color="auto" w:fill="D6DCE5" w:themeFill="text2" w:themeFillTint="32"/>
          </w:tcPr>
          <w:p w14:paraId="10643F06">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100.0</w:t>
            </w:r>
          </w:p>
        </w:tc>
      </w:tr>
      <w:tr w14:paraId="36AD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7" w:type="dxa"/>
            <w:vMerge w:val="continue"/>
            <w:shd w:val="clear" w:color="auto" w:fill="D6DCE5" w:themeFill="text2" w:themeFillTint="32"/>
          </w:tcPr>
          <w:p w14:paraId="555093A0">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999" w:type="dxa"/>
            <w:shd w:val="clear" w:color="auto" w:fill="D6DCE5" w:themeFill="text2" w:themeFillTint="32"/>
          </w:tcPr>
          <w:p w14:paraId="229FB318">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Total</w:t>
            </w:r>
          </w:p>
        </w:tc>
        <w:tc>
          <w:tcPr>
            <w:tcW w:w="1168" w:type="dxa"/>
            <w:shd w:val="clear" w:color="auto" w:fill="D6DCE5" w:themeFill="text2" w:themeFillTint="32"/>
          </w:tcPr>
          <w:p w14:paraId="2BD284BE">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107</w:t>
            </w:r>
          </w:p>
        </w:tc>
        <w:tc>
          <w:tcPr>
            <w:tcW w:w="1029" w:type="dxa"/>
            <w:shd w:val="clear" w:color="auto" w:fill="D6DCE5" w:themeFill="text2" w:themeFillTint="32"/>
          </w:tcPr>
          <w:p w14:paraId="2D35E3DE">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100.0</w:t>
            </w:r>
          </w:p>
        </w:tc>
        <w:tc>
          <w:tcPr>
            <w:tcW w:w="1398" w:type="dxa"/>
            <w:shd w:val="clear" w:color="auto" w:fill="D6DCE5" w:themeFill="text2" w:themeFillTint="32"/>
          </w:tcPr>
          <w:p w14:paraId="10BDB231">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100.0</w:t>
            </w:r>
          </w:p>
        </w:tc>
        <w:tc>
          <w:tcPr>
            <w:tcW w:w="1475" w:type="dxa"/>
            <w:shd w:val="clear" w:color="auto" w:fill="D6DCE5" w:themeFill="text2" w:themeFillTint="32"/>
            <w:vAlign w:val="center"/>
          </w:tcPr>
          <w:p w14:paraId="7BC28074">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r>
    </w:tbl>
    <w:p w14:paraId="6465BDB8">
      <w:pPr>
        <w:rPr>
          <w:rFonts w:hint="default" w:ascii="Times New Roman" w:hAnsi="Times New Roman"/>
          <w:b/>
          <w:bCs/>
          <w:sz w:val="24"/>
          <w:szCs w:val="24"/>
          <w:lang w:val="en-US"/>
        </w:rPr>
      </w:pPr>
    </w:p>
    <w:p w14:paraId="653D49A4">
      <w:pPr>
        <w:rPr>
          <w:rFonts w:hint="default" w:ascii="Times New Roman" w:hAnsi="Times New Roman"/>
          <w:b/>
          <w:bCs/>
          <w:sz w:val="24"/>
          <w:szCs w:val="24"/>
          <w:lang w:val="en-US"/>
        </w:rPr>
      </w:pPr>
    </w:p>
    <w:p w14:paraId="58BA1EBB">
      <w:pPr>
        <w:rPr>
          <w:rFonts w:hint="default" w:ascii="Times New Roman" w:hAnsi="Times New Roman"/>
          <w:b/>
          <w:bCs/>
          <w:sz w:val="24"/>
          <w:szCs w:val="24"/>
          <w:lang w:val="en-US"/>
        </w:rPr>
      </w:pPr>
      <w:r>
        <w:rPr>
          <w:rFonts w:hint="default" w:ascii="Times New Roman" w:hAnsi="Times New Roman"/>
          <w:b/>
          <w:bCs/>
          <w:sz w:val="24"/>
          <w:szCs w:val="24"/>
          <w:lang w:val="en-US"/>
        </w:rPr>
        <w:t>INTERPRETATION:</w:t>
      </w:r>
    </w:p>
    <w:p w14:paraId="54910178">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As the table shows the majority of the respondent are male with</w:t>
      </w:r>
      <w:r>
        <w:rPr>
          <w:rFonts w:hint="default" w:ascii="Times New Roman" w:hAnsi="Times New Roman" w:cs="Times New Roman"/>
          <w:sz w:val="24"/>
          <w:szCs w:val="24"/>
          <w:lang w:val="en-US"/>
        </w:rPr>
        <w:t xml:space="preserve"> </w:t>
      </w:r>
      <w:r>
        <w:rPr>
          <w:rFonts w:ascii="Times New Roman" w:hAnsi="Times New Roman" w:cs="Times New Roman"/>
          <w:sz w:val="24"/>
          <w:szCs w:val="24"/>
        </w:rPr>
        <w:t>percentage of 80% as shown in the pie chart.</w:t>
      </w:r>
    </w:p>
    <w:p w14:paraId="2E562861">
      <w:pPr>
        <w:rPr>
          <w:rFonts w:hint="default" w:ascii="Times New Roman" w:hAnsi="Times New Roman" w:cs="Times New Roman"/>
          <w:b/>
          <w:bCs/>
          <w:sz w:val="24"/>
          <w:szCs w:val="24"/>
          <w:lang w:val="en-US"/>
        </w:rPr>
      </w:pPr>
    </w:p>
    <w:p w14:paraId="14B49FFD">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8.1.2.</w:t>
      </w:r>
      <w:r>
        <w:rPr>
          <w:rFonts w:ascii="Times New Roman" w:hAnsi="Times New Roman" w:cs="Times New Roman"/>
          <w:b/>
          <w:bCs/>
          <w:sz w:val="24"/>
          <w:szCs w:val="24"/>
          <w:lang w:val="en-US"/>
        </w:rPr>
        <w:t>Age of the Respondent</w:t>
      </w:r>
      <w:r>
        <w:rPr>
          <w:rFonts w:hint="default" w:ascii="Times New Roman" w:hAnsi="Times New Roman" w:cs="Times New Roman"/>
          <w:b/>
          <w:bCs/>
          <w:sz w:val="24"/>
          <w:szCs w:val="24"/>
          <w:lang w:val="en-US"/>
        </w:rPr>
        <w:t>s</w:t>
      </w:r>
    </w:p>
    <w:p w14:paraId="235B47B9">
      <w:pPr>
        <w:rPr>
          <w:rFonts w:hint="default" w:ascii="Times New Roman" w:hAnsi="Times New Roman" w:cs="Times New Roman"/>
          <w:b/>
          <w:bCs/>
          <w:sz w:val="24"/>
          <w:szCs w:val="24"/>
          <w:lang w:val="en-US"/>
        </w:rPr>
      </w:pPr>
    </w:p>
    <w:tbl>
      <w:tblPr>
        <w:tblStyle w:val="3"/>
        <w:tblW w:w="8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6"/>
        <w:gridCol w:w="2214"/>
        <w:gridCol w:w="1169"/>
        <w:gridCol w:w="1030"/>
        <w:gridCol w:w="1399"/>
        <w:gridCol w:w="1476"/>
      </w:tblGrid>
      <w:tr w14:paraId="3BF2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020" w:type="dxa"/>
            <w:gridSpan w:val="6"/>
            <w:shd w:val="clear" w:color="auto" w:fill="D6DCE5" w:themeFill="text2" w:themeFillTint="32"/>
            <w:vAlign w:val="center"/>
          </w:tcPr>
          <w:p w14:paraId="65B42E33">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 OF THE RESPONDENT</w:t>
            </w:r>
          </w:p>
        </w:tc>
      </w:tr>
      <w:tr w14:paraId="2C76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950" w:type="dxa"/>
            <w:gridSpan w:val="2"/>
            <w:shd w:val="clear" w:color="auto" w:fill="D6DCE5" w:themeFill="text2" w:themeFillTint="32"/>
            <w:vAlign w:val="bottom"/>
          </w:tcPr>
          <w:p w14:paraId="360586E9">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1168" w:type="dxa"/>
            <w:shd w:val="clear" w:color="auto" w:fill="D6DCE5" w:themeFill="text2" w:themeFillTint="32"/>
            <w:vAlign w:val="bottom"/>
          </w:tcPr>
          <w:p w14:paraId="4F3F9B8D">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Frequency</w:t>
            </w:r>
          </w:p>
        </w:tc>
        <w:tc>
          <w:tcPr>
            <w:tcW w:w="1029" w:type="dxa"/>
            <w:shd w:val="clear" w:color="auto" w:fill="D6DCE5" w:themeFill="text2" w:themeFillTint="32"/>
            <w:vAlign w:val="bottom"/>
          </w:tcPr>
          <w:p w14:paraId="46D083F4">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Percent</w:t>
            </w:r>
          </w:p>
        </w:tc>
        <w:tc>
          <w:tcPr>
            <w:tcW w:w="1398" w:type="dxa"/>
            <w:shd w:val="clear" w:color="auto" w:fill="D6DCE5" w:themeFill="text2" w:themeFillTint="32"/>
            <w:vAlign w:val="bottom"/>
          </w:tcPr>
          <w:p w14:paraId="7D9CF4C3">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 Percent</w:t>
            </w:r>
          </w:p>
        </w:tc>
        <w:tc>
          <w:tcPr>
            <w:tcW w:w="1475" w:type="dxa"/>
            <w:shd w:val="clear" w:color="auto" w:fill="D6DCE5" w:themeFill="text2" w:themeFillTint="32"/>
            <w:vAlign w:val="bottom"/>
          </w:tcPr>
          <w:p w14:paraId="35C68E64">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Cumulative Percent</w:t>
            </w:r>
          </w:p>
        </w:tc>
      </w:tr>
      <w:tr w14:paraId="1C21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7" w:type="dxa"/>
            <w:vMerge w:val="restart"/>
            <w:shd w:val="clear" w:color="auto" w:fill="D6DCE5" w:themeFill="text2" w:themeFillTint="32"/>
          </w:tcPr>
          <w:p w14:paraId="1FE3C8A8">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w:t>
            </w:r>
          </w:p>
        </w:tc>
        <w:tc>
          <w:tcPr>
            <w:tcW w:w="2213" w:type="dxa"/>
            <w:shd w:val="clear" w:color="auto" w:fill="D6DCE5" w:themeFill="text2" w:themeFillTint="32"/>
          </w:tcPr>
          <w:p w14:paraId="7404BC80">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LESS THAN 20 YEARS</w:t>
            </w:r>
          </w:p>
        </w:tc>
        <w:tc>
          <w:tcPr>
            <w:tcW w:w="1168" w:type="dxa"/>
            <w:shd w:val="clear" w:color="auto" w:fill="D6DCE5" w:themeFill="text2" w:themeFillTint="32"/>
          </w:tcPr>
          <w:p w14:paraId="5175BA13">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32</w:t>
            </w:r>
          </w:p>
        </w:tc>
        <w:tc>
          <w:tcPr>
            <w:tcW w:w="1029" w:type="dxa"/>
            <w:shd w:val="clear" w:color="auto" w:fill="D6DCE5" w:themeFill="text2" w:themeFillTint="32"/>
          </w:tcPr>
          <w:p w14:paraId="3EE2C0D2">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29.9</w:t>
            </w:r>
          </w:p>
        </w:tc>
        <w:tc>
          <w:tcPr>
            <w:tcW w:w="1398" w:type="dxa"/>
            <w:shd w:val="clear" w:color="auto" w:fill="D6DCE5" w:themeFill="text2" w:themeFillTint="32"/>
          </w:tcPr>
          <w:p w14:paraId="5643541E">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29.9</w:t>
            </w:r>
          </w:p>
        </w:tc>
        <w:tc>
          <w:tcPr>
            <w:tcW w:w="1475" w:type="dxa"/>
            <w:shd w:val="clear" w:color="auto" w:fill="D6DCE5" w:themeFill="text2" w:themeFillTint="32"/>
          </w:tcPr>
          <w:p w14:paraId="5E2BD74B">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29.9</w:t>
            </w:r>
          </w:p>
        </w:tc>
      </w:tr>
      <w:tr w14:paraId="4E5E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7" w:type="dxa"/>
            <w:vMerge w:val="continue"/>
            <w:shd w:val="clear" w:color="auto" w:fill="D6DCE5" w:themeFill="text2" w:themeFillTint="32"/>
          </w:tcPr>
          <w:p w14:paraId="586AA35E">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2213" w:type="dxa"/>
            <w:shd w:val="clear" w:color="auto" w:fill="D6DCE5" w:themeFill="text2" w:themeFillTint="32"/>
          </w:tcPr>
          <w:p w14:paraId="2770BA20">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21-24 YEARS</w:t>
            </w:r>
          </w:p>
        </w:tc>
        <w:tc>
          <w:tcPr>
            <w:tcW w:w="1168" w:type="dxa"/>
            <w:shd w:val="clear" w:color="auto" w:fill="D6DCE5" w:themeFill="text2" w:themeFillTint="32"/>
          </w:tcPr>
          <w:p w14:paraId="5F853634">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42</w:t>
            </w:r>
          </w:p>
        </w:tc>
        <w:tc>
          <w:tcPr>
            <w:tcW w:w="1029" w:type="dxa"/>
            <w:shd w:val="clear" w:color="auto" w:fill="D6DCE5" w:themeFill="text2" w:themeFillTint="32"/>
          </w:tcPr>
          <w:p w14:paraId="4FD8546E">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39.3</w:t>
            </w:r>
          </w:p>
        </w:tc>
        <w:tc>
          <w:tcPr>
            <w:tcW w:w="1398" w:type="dxa"/>
            <w:shd w:val="clear" w:color="auto" w:fill="D6DCE5" w:themeFill="text2" w:themeFillTint="32"/>
          </w:tcPr>
          <w:p w14:paraId="2CBFE52E">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39.3</w:t>
            </w:r>
          </w:p>
        </w:tc>
        <w:tc>
          <w:tcPr>
            <w:tcW w:w="1475" w:type="dxa"/>
            <w:shd w:val="clear" w:color="auto" w:fill="D6DCE5" w:themeFill="text2" w:themeFillTint="32"/>
          </w:tcPr>
          <w:p w14:paraId="2707A233">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69.2</w:t>
            </w:r>
          </w:p>
        </w:tc>
      </w:tr>
      <w:tr w14:paraId="5868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7" w:type="dxa"/>
            <w:vMerge w:val="continue"/>
            <w:shd w:val="clear" w:color="auto" w:fill="D6DCE5" w:themeFill="text2" w:themeFillTint="32"/>
          </w:tcPr>
          <w:p w14:paraId="68F21FA7">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2213" w:type="dxa"/>
            <w:shd w:val="clear" w:color="auto" w:fill="D6DCE5" w:themeFill="text2" w:themeFillTint="32"/>
          </w:tcPr>
          <w:p w14:paraId="745C8A2E">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25-28 YEARS</w:t>
            </w:r>
          </w:p>
        </w:tc>
        <w:tc>
          <w:tcPr>
            <w:tcW w:w="1168" w:type="dxa"/>
            <w:shd w:val="clear" w:color="auto" w:fill="D6DCE5" w:themeFill="text2" w:themeFillTint="32"/>
          </w:tcPr>
          <w:p w14:paraId="1BDC4886">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22</w:t>
            </w:r>
          </w:p>
        </w:tc>
        <w:tc>
          <w:tcPr>
            <w:tcW w:w="1029" w:type="dxa"/>
            <w:shd w:val="clear" w:color="auto" w:fill="D6DCE5" w:themeFill="text2" w:themeFillTint="32"/>
          </w:tcPr>
          <w:p w14:paraId="543DDC26">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20.6</w:t>
            </w:r>
          </w:p>
        </w:tc>
        <w:tc>
          <w:tcPr>
            <w:tcW w:w="1398" w:type="dxa"/>
            <w:shd w:val="clear" w:color="auto" w:fill="D6DCE5" w:themeFill="text2" w:themeFillTint="32"/>
          </w:tcPr>
          <w:p w14:paraId="4588677D">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20.6</w:t>
            </w:r>
          </w:p>
        </w:tc>
        <w:tc>
          <w:tcPr>
            <w:tcW w:w="1475" w:type="dxa"/>
            <w:shd w:val="clear" w:color="auto" w:fill="D6DCE5" w:themeFill="text2" w:themeFillTint="32"/>
          </w:tcPr>
          <w:p w14:paraId="2375CBBF">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89.7</w:t>
            </w:r>
          </w:p>
        </w:tc>
      </w:tr>
      <w:tr w14:paraId="4032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7" w:type="dxa"/>
            <w:vMerge w:val="continue"/>
            <w:shd w:val="clear" w:color="auto" w:fill="D6DCE5" w:themeFill="text2" w:themeFillTint="32"/>
          </w:tcPr>
          <w:p w14:paraId="7B04D7CC">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2213" w:type="dxa"/>
            <w:shd w:val="clear" w:color="auto" w:fill="D6DCE5" w:themeFill="text2" w:themeFillTint="32"/>
          </w:tcPr>
          <w:p w14:paraId="4B537EEB">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ABOVE 28 YEARS</w:t>
            </w:r>
          </w:p>
        </w:tc>
        <w:tc>
          <w:tcPr>
            <w:tcW w:w="1168" w:type="dxa"/>
            <w:shd w:val="clear" w:color="auto" w:fill="D6DCE5" w:themeFill="text2" w:themeFillTint="32"/>
          </w:tcPr>
          <w:p w14:paraId="48BBB899">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11</w:t>
            </w:r>
          </w:p>
        </w:tc>
        <w:tc>
          <w:tcPr>
            <w:tcW w:w="1029" w:type="dxa"/>
            <w:shd w:val="clear" w:color="auto" w:fill="D6DCE5" w:themeFill="text2" w:themeFillTint="32"/>
          </w:tcPr>
          <w:p w14:paraId="73D57325">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10.3</w:t>
            </w:r>
          </w:p>
        </w:tc>
        <w:tc>
          <w:tcPr>
            <w:tcW w:w="1398" w:type="dxa"/>
            <w:shd w:val="clear" w:color="auto" w:fill="D6DCE5" w:themeFill="text2" w:themeFillTint="32"/>
          </w:tcPr>
          <w:p w14:paraId="242BC72C">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10.3</w:t>
            </w:r>
          </w:p>
        </w:tc>
        <w:tc>
          <w:tcPr>
            <w:tcW w:w="1475" w:type="dxa"/>
            <w:shd w:val="clear" w:color="auto" w:fill="D6DCE5" w:themeFill="text2" w:themeFillTint="32"/>
          </w:tcPr>
          <w:p w14:paraId="15E30A6B">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100.0</w:t>
            </w:r>
          </w:p>
        </w:tc>
      </w:tr>
      <w:tr w14:paraId="0C75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7" w:type="dxa"/>
            <w:vMerge w:val="continue"/>
            <w:shd w:val="clear" w:color="auto" w:fill="D6DCE5" w:themeFill="text2" w:themeFillTint="32"/>
          </w:tcPr>
          <w:p w14:paraId="001B9FB9">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2213" w:type="dxa"/>
            <w:shd w:val="clear" w:color="auto" w:fill="D6DCE5" w:themeFill="text2" w:themeFillTint="32"/>
          </w:tcPr>
          <w:p w14:paraId="20545247">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Total</w:t>
            </w:r>
          </w:p>
        </w:tc>
        <w:tc>
          <w:tcPr>
            <w:tcW w:w="1168" w:type="dxa"/>
            <w:shd w:val="clear" w:color="auto" w:fill="D6DCE5" w:themeFill="text2" w:themeFillTint="32"/>
          </w:tcPr>
          <w:p w14:paraId="396F6DDC">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107</w:t>
            </w:r>
          </w:p>
        </w:tc>
        <w:tc>
          <w:tcPr>
            <w:tcW w:w="1029" w:type="dxa"/>
            <w:shd w:val="clear" w:color="auto" w:fill="D6DCE5" w:themeFill="text2" w:themeFillTint="32"/>
          </w:tcPr>
          <w:p w14:paraId="76C197B2">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100.0</w:t>
            </w:r>
          </w:p>
        </w:tc>
        <w:tc>
          <w:tcPr>
            <w:tcW w:w="1398" w:type="dxa"/>
            <w:shd w:val="clear" w:color="auto" w:fill="D6DCE5" w:themeFill="text2" w:themeFillTint="32"/>
          </w:tcPr>
          <w:p w14:paraId="6FE1BB75">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100.0</w:t>
            </w:r>
          </w:p>
        </w:tc>
        <w:tc>
          <w:tcPr>
            <w:tcW w:w="1475" w:type="dxa"/>
            <w:shd w:val="clear" w:color="auto" w:fill="D6DCE5" w:themeFill="text2" w:themeFillTint="32"/>
            <w:vAlign w:val="center"/>
          </w:tcPr>
          <w:p w14:paraId="60703F77">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r>
    </w:tbl>
    <w:p w14:paraId="4BD9B8A4">
      <w:pPr>
        <w:rPr>
          <w:rFonts w:hint="default" w:ascii="Times New Roman" w:hAnsi="Times New Roman" w:cs="Times New Roman"/>
          <w:b/>
          <w:bCs/>
          <w:sz w:val="24"/>
          <w:szCs w:val="24"/>
          <w:lang w:val="en-US"/>
        </w:rPr>
      </w:pPr>
    </w:p>
    <w:p w14:paraId="114330A4">
      <w:pPr>
        <w:rPr>
          <w:rFonts w:ascii="Times New Roman" w:hAnsi="Times New Roman" w:cs="Times New Roman"/>
          <w:b/>
          <w:bCs/>
          <w:sz w:val="24"/>
          <w:szCs w:val="24"/>
          <w:lang w:val="en-US"/>
        </w:rPr>
      </w:pPr>
    </w:p>
    <w:p w14:paraId="3023C15A">
      <w:pPr>
        <w:numPr>
          <w:ilvl w:val="0"/>
          <w:numId w:val="0"/>
        </w:numPr>
        <w:ind w:leftChars="0"/>
        <w:jc w:val="left"/>
        <w:rPr>
          <w:rFonts w:hint="default" w:ascii="Times New Roman" w:hAnsi="Times New Roman"/>
          <w:b/>
          <w:bCs/>
          <w:sz w:val="24"/>
          <w:szCs w:val="24"/>
        </w:rPr>
      </w:pPr>
    </w:p>
    <w:p w14:paraId="37BA9B4A">
      <w:pPr>
        <w:numPr>
          <w:ilvl w:val="0"/>
          <w:numId w:val="0"/>
        </w:numPr>
        <w:ind w:leftChars="0"/>
        <w:jc w:val="left"/>
        <w:rPr>
          <w:rFonts w:hint="default" w:ascii="Times New Roman" w:hAnsi="Times New Roman"/>
          <w:b/>
          <w:bCs/>
          <w:sz w:val="24"/>
          <w:szCs w:val="24"/>
        </w:rPr>
      </w:pPr>
      <w:r>
        <w:rPr>
          <w:rFonts w:hint="default" w:ascii="Times New Roman" w:hAnsi="Times New Roman"/>
          <w:b/>
          <w:bCs/>
          <w:sz w:val="24"/>
          <w:szCs w:val="24"/>
        </w:rPr>
        <w:t xml:space="preserve"> INTERPRETATION:</w:t>
      </w:r>
    </w:p>
    <w:p w14:paraId="15023462">
      <w:pPr>
        <w:numPr>
          <w:ilvl w:val="0"/>
          <w:numId w:val="0"/>
        </w:numPr>
        <w:ind w:leftChars="0"/>
        <w:jc w:val="left"/>
        <w:rPr>
          <w:rFonts w:ascii="Times New Roman" w:hAnsi="Times New Roman" w:cs="Times New Roman"/>
          <w:sz w:val="24"/>
          <w:szCs w:val="24"/>
        </w:rPr>
      </w:pPr>
      <w:r>
        <w:rPr>
          <w:rFonts w:ascii="Times New Roman" w:hAnsi="Times New Roman" w:cs="Times New Roman"/>
          <w:sz w:val="24"/>
          <w:szCs w:val="24"/>
        </w:rPr>
        <w:t>As the table shows the majority of the respondent are the age between 21-24 years.</w:t>
      </w:r>
    </w:p>
    <w:p w14:paraId="77A1DA6E">
      <w:pPr>
        <w:numPr>
          <w:ilvl w:val="0"/>
          <w:numId w:val="0"/>
        </w:numPr>
        <w:ind w:leftChars="0"/>
        <w:jc w:val="left"/>
        <w:rPr>
          <w:rFonts w:ascii="Times New Roman" w:hAnsi="Times New Roman" w:cs="Times New Roman"/>
          <w:sz w:val="24"/>
          <w:szCs w:val="24"/>
        </w:rPr>
      </w:pPr>
    </w:p>
    <w:p w14:paraId="6B9D35D0">
      <w:pPr>
        <w:numPr>
          <w:ilvl w:val="0"/>
          <w:numId w:val="0"/>
        </w:numPr>
        <w:ind w:leftChars="0"/>
        <w:jc w:val="left"/>
        <w:rPr>
          <w:rFonts w:hint="default" w:ascii="Times New Roman" w:hAnsi="Times New Roman"/>
          <w:b/>
          <w:bCs/>
          <w:sz w:val="24"/>
          <w:szCs w:val="24"/>
          <w:lang w:val="en-US"/>
        </w:rPr>
      </w:pPr>
      <w:r>
        <w:rPr>
          <w:rFonts w:hint="default" w:ascii="Times New Roman" w:hAnsi="Times New Roman"/>
          <w:b/>
          <w:bCs/>
          <w:sz w:val="24"/>
          <w:szCs w:val="24"/>
          <w:lang w:val="en-US"/>
        </w:rPr>
        <w:t>8.1.3.E</w:t>
      </w:r>
      <w:r>
        <w:rPr>
          <w:rFonts w:hint="default" w:ascii="Times New Roman" w:hAnsi="Times New Roman"/>
          <w:b/>
          <w:bCs/>
          <w:sz w:val="24"/>
          <w:szCs w:val="24"/>
        </w:rPr>
        <w:t xml:space="preserve">ducation </w:t>
      </w:r>
      <w:r>
        <w:rPr>
          <w:rFonts w:hint="default" w:ascii="Times New Roman" w:hAnsi="Times New Roman"/>
          <w:b/>
          <w:bCs/>
          <w:sz w:val="24"/>
          <w:szCs w:val="24"/>
          <w:lang w:val="en-US"/>
        </w:rPr>
        <w:t>Q</w:t>
      </w:r>
      <w:r>
        <w:rPr>
          <w:rFonts w:hint="default" w:ascii="Times New Roman" w:hAnsi="Times New Roman"/>
          <w:b/>
          <w:bCs/>
          <w:sz w:val="24"/>
          <w:szCs w:val="24"/>
        </w:rPr>
        <w:t xml:space="preserve">ualification of the </w:t>
      </w:r>
      <w:r>
        <w:rPr>
          <w:rFonts w:hint="default" w:ascii="Times New Roman" w:hAnsi="Times New Roman"/>
          <w:b/>
          <w:bCs/>
          <w:sz w:val="24"/>
          <w:szCs w:val="24"/>
          <w:lang w:val="en-US"/>
        </w:rPr>
        <w:t>R</w:t>
      </w:r>
      <w:r>
        <w:rPr>
          <w:rFonts w:hint="default" w:ascii="Times New Roman" w:hAnsi="Times New Roman"/>
          <w:b/>
          <w:bCs/>
          <w:sz w:val="24"/>
          <w:szCs w:val="24"/>
        </w:rPr>
        <w:t>espondent</w:t>
      </w:r>
      <w:r>
        <w:rPr>
          <w:rFonts w:hint="default" w:ascii="Times New Roman" w:hAnsi="Times New Roman"/>
          <w:b/>
          <w:bCs/>
          <w:sz w:val="24"/>
          <w:szCs w:val="24"/>
          <w:lang w:val="en-US"/>
        </w:rPr>
        <w:t>s</w:t>
      </w:r>
    </w:p>
    <w:p w14:paraId="5F38AD38">
      <w:pPr>
        <w:numPr>
          <w:ilvl w:val="0"/>
          <w:numId w:val="0"/>
        </w:numPr>
        <w:ind w:leftChars="0"/>
        <w:jc w:val="left"/>
        <w:rPr>
          <w:rFonts w:hint="default" w:ascii="Times New Roman" w:hAnsi="Times New Roman"/>
          <w:b/>
          <w:bCs/>
          <w:sz w:val="24"/>
          <w:szCs w:val="24"/>
          <w:lang w:val="en-US"/>
        </w:rPr>
      </w:pPr>
    </w:p>
    <w:tbl>
      <w:tblPr>
        <w:tblStyle w:val="3"/>
        <w:tblW w:w="7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6"/>
        <w:gridCol w:w="2014"/>
        <w:gridCol w:w="1169"/>
        <w:gridCol w:w="1030"/>
        <w:gridCol w:w="1399"/>
        <w:gridCol w:w="1476"/>
      </w:tblGrid>
      <w:tr w14:paraId="6423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820" w:type="dxa"/>
            <w:gridSpan w:val="6"/>
            <w:shd w:val="clear" w:color="auto" w:fill="D6DCE5" w:themeFill="text2" w:themeFillTint="32"/>
            <w:vAlign w:val="center"/>
          </w:tcPr>
          <w:p w14:paraId="060BA149">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EDUCATION QUALIFICATION OF THE RESPONDENT</w:t>
            </w:r>
          </w:p>
        </w:tc>
      </w:tr>
      <w:tr w14:paraId="1899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50" w:type="dxa"/>
            <w:gridSpan w:val="2"/>
            <w:shd w:val="clear" w:color="auto" w:fill="D6DCE5" w:themeFill="text2" w:themeFillTint="32"/>
            <w:vAlign w:val="bottom"/>
          </w:tcPr>
          <w:p w14:paraId="647834EB">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1168" w:type="dxa"/>
            <w:shd w:val="clear" w:color="auto" w:fill="D6DCE5" w:themeFill="text2" w:themeFillTint="32"/>
            <w:vAlign w:val="bottom"/>
          </w:tcPr>
          <w:p w14:paraId="2525992D">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Frequency</w:t>
            </w:r>
          </w:p>
        </w:tc>
        <w:tc>
          <w:tcPr>
            <w:tcW w:w="1029" w:type="dxa"/>
            <w:shd w:val="clear" w:color="auto" w:fill="D6DCE5" w:themeFill="text2" w:themeFillTint="32"/>
            <w:vAlign w:val="bottom"/>
          </w:tcPr>
          <w:p w14:paraId="2725BDC7">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Percent</w:t>
            </w:r>
          </w:p>
        </w:tc>
        <w:tc>
          <w:tcPr>
            <w:tcW w:w="1398" w:type="dxa"/>
            <w:shd w:val="clear" w:color="auto" w:fill="D6DCE5" w:themeFill="text2" w:themeFillTint="32"/>
            <w:vAlign w:val="bottom"/>
          </w:tcPr>
          <w:p w14:paraId="4841208D">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 Percent</w:t>
            </w:r>
          </w:p>
        </w:tc>
        <w:tc>
          <w:tcPr>
            <w:tcW w:w="1475" w:type="dxa"/>
            <w:shd w:val="clear" w:color="auto" w:fill="D6DCE5" w:themeFill="text2" w:themeFillTint="32"/>
            <w:vAlign w:val="bottom"/>
          </w:tcPr>
          <w:p w14:paraId="4170405B">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Cumulative Percent</w:t>
            </w:r>
          </w:p>
        </w:tc>
      </w:tr>
      <w:tr w14:paraId="6C8A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7" w:type="dxa"/>
            <w:vMerge w:val="restart"/>
            <w:shd w:val="clear" w:color="auto" w:fill="D6DCE5" w:themeFill="text2" w:themeFillTint="32"/>
          </w:tcPr>
          <w:p w14:paraId="2E027621">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w:t>
            </w:r>
          </w:p>
        </w:tc>
        <w:tc>
          <w:tcPr>
            <w:tcW w:w="2013" w:type="dxa"/>
            <w:shd w:val="clear" w:color="auto" w:fill="D6DCE5" w:themeFill="text2" w:themeFillTint="32"/>
          </w:tcPr>
          <w:p w14:paraId="0BC59BB0">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POST GRADUATE</w:t>
            </w:r>
          </w:p>
        </w:tc>
        <w:tc>
          <w:tcPr>
            <w:tcW w:w="1168" w:type="dxa"/>
            <w:shd w:val="clear" w:color="auto" w:fill="D6DCE5" w:themeFill="text2" w:themeFillTint="32"/>
          </w:tcPr>
          <w:p w14:paraId="28CFC40A">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43</w:t>
            </w:r>
          </w:p>
        </w:tc>
        <w:tc>
          <w:tcPr>
            <w:tcW w:w="1029" w:type="dxa"/>
            <w:shd w:val="clear" w:color="auto" w:fill="D6DCE5" w:themeFill="text2" w:themeFillTint="32"/>
          </w:tcPr>
          <w:p w14:paraId="4DB72CF4">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40.2</w:t>
            </w:r>
          </w:p>
        </w:tc>
        <w:tc>
          <w:tcPr>
            <w:tcW w:w="1398" w:type="dxa"/>
            <w:shd w:val="clear" w:color="auto" w:fill="D6DCE5" w:themeFill="text2" w:themeFillTint="32"/>
          </w:tcPr>
          <w:p w14:paraId="7AED60F3">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40.2</w:t>
            </w:r>
          </w:p>
        </w:tc>
        <w:tc>
          <w:tcPr>
            <w:tcW w:w="1475" w:type="dxa"/>
            <w:shd w:val="clear" w:color="auto" w:fill="D6DCE5" w:themeFill="text2" w:themeFillTint="32"/>
          </w:tcPr>
          <w:p w14:paraId="4D02D5DB">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40.2</w:t>
            </w:r>
          </w:p>
        </w:tc>
      </w:tr>
      <w:tr w14:paraId="2BE7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7" w:type="dxa"/>
            <w:vMerge w:val="continue"/>
            <w:shd w:val="clear" w:color="auto" w:fill="D6DCE5" w:themeFill="text2" w:themeFillTint="32"/>
          </w:tcPr>
          <w:p w14:paraId="1781284D">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2013" w:type="dxa"/>
            <w:shd w:val="clear" w:color="auto" w:fill="D6DCE5" w:themeFill="text2" w:themeFillTint="32"/>
          </w:tcPr>
          <w:p w14:paraId="56DD7148">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UNDER GRADUATE</w:t>
            </w:r>
          </w:p>
        </w:tc>
        <w:tc>
          <w:tcPr>
            <w:tcW w:w="1168" w:type="dxa"/>
            <w:shd w:val="clear" w:color="auto" w:fill="D6DCE5" w:themeFill="text2" w:themeFillTint="32"/>
          </w:tcPr>
          <w:p w14:paraId="4C954E81">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64</w:t>
            </w:r>
          </w:p>
        </w:tc>
        <w:tc>
          <w:tcPr>
            <w:tcW w:w="1029" w:type="dxa"/>
            <w:shd w:val="clear" w:color="auto" w:fill="D6DCE5" w:themeFill="text2" w:themeFillTint="32"/>
          </w:tcPr>
          <w:p w14:paraId="507B4807">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59.8</w:t>
            </w:r>
          </w:p>
        </w:tc>
        <w:tc>
          <w:tcPr>
            <w:tcW w:w="1398" w:type="dxa"/>
            <w:shd w:val="clear" w:color="auto" w:fill="D6DCE5" w:themeFill="text2" w:themeFillTint="32"/>
          </w:tcPr>
          <w:p w14:paraId="583E4D8F">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59.8</w:t>
            </w:r>
          </w:p>
        </w:tc>
        <w:tc>
          <w:tcPr>
            <w:tcW w:w="1475" w:type="dxa"/>
            <w:shd w:val="clear" w:color="auto" w:fill="D6DCE5" w:themeFill="text2" w:themeFillTint="32"/>
          </w:tcPr>
          <w:p w14:paraId="383FAF3B">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100.0</w:t>
            </w:r>
          </w:p>
        </w:tc>
      </w:tr>
      <w:tr w14:paraId="06AE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7" w:type="dxa"/>
            <w:vMerge w:val="continue"/>
            <w:shd w:val="clear" w:color="auto" w:fill="D6DCE5" w:themeFill="text2" w:themeFillTint="32"/>
          </w:tcPr>
          <w:p w14:paraId="45FBFAD5">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2013" w:type="dxa"/>
            <w:shd w:val="clear" w:color="auto" w:fill="D6DCE5" w:themeFill="text2" w:themeFillTint="32"/>
          </w:tcPr>
          <w:p w14:paraId="55D553D1">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Total</w:t>
            </w:r>
          </w:p>
        </w:tc>
        <w:tc>
          <w:tcPr>
            <w:tcW w:w="1168" w:type="dxa"/>
            <w:shd w:val="clear" w:color="auto" w:fill="D6DCE5" w:themeFill="text2" w:themeFillTint="32"/>
          </w:tcPr>
          <w:p w14:paraId="253DBCB4">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107</w:t>
            </w:r>
          </w:p>
        </w:tc>
        <w:tc>
          <w:tcPr>
            <w:tcW w:w="1029" w:type="dxa"/>
            <w:shd w:val="clear" w:color="auto" w:fill="D6DCE5" w:themeFill="text2" w:themeFillTint="32"/>
          </w:tcPr>
          <w:p w14:paraId="2FA5DC75">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100.0</w:t>
            </w:r>
          </w:p>
        </w:tc>
        <w:tc>
          <w:tcPr>
            <w:tcW w:w="1398" w:type="dxa"/>
            <w:shd w:val="clear" w:color="auto" w:fill="D6DCE5" w:themeFill="text2" w:themeFillTint="32"/>
          </w:tcPr>
          <w:p w14:paraId="345E283A">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100.0</w:t>
            </w:r>
          </w:p>
        </w:tc>
        <w:tc>
          <w:tcPr>
            <w:tcW w:w="1475" w:type="dxa"/>
            <w:shd w:val="clear" w:color="auto" w:fill="D6DCE5" w:themeFill="text2" w:themeFillTint="32"/>
            <w:vAlign w:val="center"/>
          </w:tcPr>
          <w:p w14:paraId="1500B724">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r>
    </w:tbl>
    <w:p w14:paraId="7B73B0C3">
      <w:pPr>
        <w:numPr>
          <w:ilvl w:val="0"/>
          <w:numId w:val="0"/>
        </w:numPr>
        <w:ind w:leftChars="0"/>
        <w:jc w:val="left"/>
        <w:rPr>
          <w:rFonts w:hint="default" w:ascii="Times New Roman" w:hAnsi="Times New Roman"/>
          <w:b/>
          <w:bCs/>
          <w:sz w:val="24"/>
          <w:szCs w:val="24"/>
        </w:rPr>
      </w:pPr>
    </w:p>
    <w:p w14:paraId="6FE6DD1C">
      <w:pPr>
        <w:numPr>
          <w:ilvl w:val="0"/>
          <w:numId w:val="0"/>
        </w:numPr>
        <w:ind w:leftChars="0"/>
        <w:jc w:val="left"/>
        <w:rPr>
          <w:rFonts w:hint="default" w:ascii="Times New Roman" w:hAnsi="Times New Roman"/>
          <w:b/>
          <w:bCs/>
          <w:sz w:val="24"/>
          <w:szCs w:val="24"/>
        </w:rPr>
      </w:pPr>
      <w:r>
        <w:rPr>
          <w:rFonts w:hint="default" w:ascii="Times New Roman" w:hAnsi="Times New Roman"/>
          <w:b/>
          <w:bCs/>
          <w:sz w:val="24"/>
          <w:szCs w:val="24"/>
        </w:rPr>
        <w:t>INTERPRETATION:</w:t>
      </w:r>
    </w:p>
    <w:p w14:paraId="3D526E8A">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As the table shows the majority of the respondent are under graduate with percentage of 60% as shown in the pie chart.</w:t>
      </w:r>
    </w:p>
    <w:p w14:paraId="049729EE">
      <w:pPr>
        <w:rPr>
          <w:rFonts w:ascii="Times New Roman" w:hAnsi="Times New Roman" w:cs="Times New Roman"/>
          <w:sz w:val="24"/>
          <w:szCs w:val="24"/>
        </w:rPr>
      </w:pPr>
    </w:p>
    <w:p w14:paraId="7059DF7D">
      <w:pPr>
        <w:rPr>
          <w:rFonts w:ascii="Times New Roman" w:hAnsi="Times New Roman" w:cs="Times New Roman"/>
          <w:b/>
          <w:bCs/>
          <w:sz w:val="24"/>
          <w:szCs w:val="24"/>
        </w:rPr>
      </w:pPr>
      <w:r>
        <w:rPr>
          <w:rFonts w:hint="default" w:ascii="Times New Roman" w:hAnsi="Times New Roman" w:cs="Times New Roman"/>
          <w:b/>
          <w:bCs/>
          <w:sz w:val="24"/>
          <w:szCs w:val="24"/>
          <w:lang w:val="en-US"/>
        </w:rPr>
        <w:t>8.2.</w:t>
      </w:r>
      <w:r>
        <w:rPr>
          <w:rFonts w:ascii="Times New Roman" w:hAnsi="Times New Roman" w:cs="Times New Roman"/>
          <w:b/>
          <w:bCs/>
          <w:sz w:val="24"/>
          <w:szCs w:val="24"/>
          <w:lang w:val="en-US"/>
        </w:rPr>
        <w:t>CORRELATION</w:t>
      </w:r>
    </w:p>
    <w:p w14:paraId="42DFB925">
      <w:pPr>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lang w:val="en-US"/>
        </w:rPr>
        <w:t>Correlation is a statistical technique used to measure the strength and direction of the relationship between two variables. It helps you understand how one variable changes in relation to another.</w:t>
      </w:r>
    </w:p>
    <w:p w14:paraId="6A7F0A18">
      <w:pPr>
        <w:rPr>
          <w:rFonts w:ascii="Times New Roman" w:hAnsi="Times New Roman" w:cs="Times New Roman"/>
          <w:sz w:val="24"/>
          <w:szCs w:val="24"/>
          <w:lang w:val="en-US"/>
        </w:rPr>
      </w:pPr>
    </w:p>
    <w:p w14:paraId="1BCE884D">
      <w:pPr>
        <w:rPr>
          <w:rFonts w:ascii="Times New Roman" w:hAnsi="Times New Roman" w:cs="Times New Roman"/>
          <w:b/>
          <w:bCs/>
          <w:sz w:val="24"/>
          <w:szCs w:val="24"/>
        </w:rPr>
      </w:pPr>
      <w:r>
        <w:rPr>
          <w:rFonts w:ascii="Times New Roman" w:hAnsi="Times New Roman" w:cs="Times New Roman"/>
          <w:b/>
          <w:bCs/>
          <w:sz w:val="24"/>
          <w:szCs w:val="24"/>
          <w:lang w:val="en-US"/>
        </w:rPr>
        <w:t>Hypothesis</w:t>
      </w:r>
    </w:p>
    <w:p w14:paraId="7247D122">
      <w:pPr>
        <w:rPr>
          <w:rFonts w:ascii="Times New Roman" w:hAnsi="Times New Roman" w:cs="Times New Roman"/>
          <w:sz w:val="24"/>
          <w:szCs w:val="24"/>
          <w:lang w:val="en-US"/>
        </w:rPr>
      </w:pPr>
    </w:p>
    <w:p w14:paraId="74B2F50A">
      <w:pPr>
        <w:rPr>
          <w:rFonts w:hint="default" w:ascii="Times New Roman" w:hAnsi="Times New Roman" w:cs="Times New Roman"/>
          <w:sz w:val="24"/>
          <w:szCs w:val="24"/>
        </w:rPr>
      </w:pPr>
      <w:r>
        <w:rPr>
          <w:rFonts w:ascii="Times New Roman" w:hAnsi="Times New Roman" w:cs="Times New Roman"/>
          <w:sz w:val="24"/>
          <w:szCs w:val="24"/>
          <w:lang w:val="en-US"/>
        </w:rPr>
        <w:t xml:space="preserve">H0: </w:t>
      </w:r>
      <w:r>
        <w:rPr>
          <w:rFonts w:hint="default" w:ascii="Times New Roman" w:hAnsi="Times New Roman" w:cs="Times New Roman"/>
          <w:sz w:val="24"/>
          <w:szCs w:val="24"/>
        </w:rPr>
        <w:t>There is no relationship between stress levels impact your job performance and specific efforts take</w:t>
      </w:r>
      <w:r>
        <w:rPr>
          <w:rFonts w:hint="default" w:ascii="Times New Roman" w:hAnsi="Times New Roman" w:cs="Times New Roman"/>
          <w:sz w:val="24"/>
          <w:szCs w:val="24"/>
          <w:lang w:val="en-US"/>
        </w:rPr>
        <w:t>n</w:t>
      </w:r>
      <w:r>
        <w:rPr>
          <w:rFonts w:hint="default" w:ascii="Times New Roman" w:hAnsi="Times New Roman" w:cs="Times New Roman"/>
          <w:sz w:val="24"/>
          <w:szCs w:val="24"/>
        </w:rPr>
        <w:t xml:space="preserve"> to reduce or prevent stress.</w:t>
      </w:r>
    </w:p>
    <w:p w14:paraId="697302FE">
      <w:pPr>
        <w:rPr>
          <w:sz w:val="28"/>
          <w:szCs w:val="28"/>
        </w:rPr>
      </w:pPr>
      <w:r>
        <w:rPr>
          <w:rFonts w:ascii="Times New Roman" w:hAnsi="Times New Roman" w:cs="Times New Roman"/>
          <w:sz w:val="24"/>
          <w:szCs w:val="24"/>
          <w:lang w:val="en-US"/>
        </w:rPr>
        <w:t>H1:</w:t>
      </w:r>
      <w:r>
        <w:rPr>
          <w:rFonts w:hint="default" w:ascii="Times New Roman" w:hAnsi="Times New Roman" w:cs="Times New Roman"/>
          <w:sz w:val="24"/>
          <w:szCs w:val="24"/>
        </w:rPr>
        <w:t xml:space="preserve">There is </w:t>
      </w:r>
      <w:r>
        <w:rPr>
          <w:rFonts w:hint="default" w:ascii="Times New Roman" w:hAnsi="Times New Roman" w:cs="Times New Roman"/>
          <w:sz w:val="24"/>
          <w:szCs w:val="24"/>
          <w:lang w:val="en-US"/>
        </w:rPr>
        <w:t xml:space="preserve">a </w:t>
      </w:r>
      <w:r>
        <w:rPr>
          <w:rFonts w:hint="default" w:ascii="Times New Roman" w:hAnsi="Times New Roman" w:cs="Times New Roman"/>
          <w:sz w:val="24"/>
          <w:szCs w:val="24"/>
        </w:rPr>
        <w:t>relationship between stress levels impact your job performance and specific efforts tak</w:t>
      </w:r>
      <w:r>
        <w:rPr>
          <w:rFonts w:hint="default" w:ascii="Times New Roman" w:hAnsi="Times New Roman" w:cs="Times New Roman"/>
          <w:sz w:val="24"/>
          <w:szCs w:val="24"/>
          <w:lang w:val="en-US"/>
        </w:rPr>
        <w:t>en</w:t>
      </w:r>
      <w:r>
        <w:rPr>
          <w:rFonts w:hint="default" w:ascii="Times New Roman" w:hAnsi="Times New Roman" w:cs="Times New Roman"/>
          <w:sz w:val="24"/>
          <w:szCs w:val="24"/>
        </w:rPr>
        <w:t xml:space="preserve"> to reduce or prevent stress.</w:t>
      </w:r>
    </w:p>
    <w:p w14:paraId="497D1EE0">
      <w:pPr>
        <w:rPr>
          <w:rFonts w:hint="default" w:ascii="Times New Roman" w:hAnsi="Times New Roman"/>
          <w:sz w:val="24"/>
          <w:szCs w:val="24"/>
          <w:lang w:val="en-US"/>
        </w:rPr>
      </w:pPr>
    </w:p>
    <w:tbl>
      <w:tblPr>
        <w:tblStyle w:val="3"/>
        <w:tblW w:w="10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DB9CA" w:themeFill="text2" w:themeFillTint="66"/>
        <w:tblLayout w:type="fixed"/>
        <w:tblCellMar>
          <w:top w:w="0" w:type="dxa"/>
          <w:left w:w="0" w:type="dxa"/>
          <w:bottom w:w="0" w:type="dxa"/>
          <w:right w:w="0" w:type="dxa"/>
        </w:tblCellMar>
      </w:tblPr>
      <w:tblGrid>
        <w:gridCol w:w="3392"/>
        <w:gridCol w:w="2757"/>
        <w:gridCol w:w="2034"/>
        <w:gridCol w:w="2037"/>
      </w:tblGrid>
      <w:tr w14:paraId="22AA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DB9CA" w:themeFill="text2" w:themeFillTint="66"/>
          <w:tblCellMar>
            <w:top w:w="0" w:type="dxa"/>
            <w:left w:w="0" w:type="dxa"/>
            <w:bottom w:w="0" w:type="dxa"/>
            <w:right w:w="0" w:type="dxa"/>
          </w:tblCellMar>
        </w:tblPrEx>
        <w:trPr>
          <w:cantSplit/>
          <w:trHeight w:val="324" w:hRule="atLeast"/>
          <w:jc w:val="center"/>
        </w:trPr>
        <w:tc>
          <w:tcPr>
            <w:tcW w:w="10220" w:type="dxa"/>
            <w:gridSpan w:val="4"/>
            <w:shd w:val="clear" w:color="auto" w:fill="ADB9CA" w:themeFill="text2" w:themeFillTint="66"/>
            <w:vAlign w:val="center"/>
          </w:tcPr>
          <w:p w14:paraId="1233E3FA">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Correlations</w:t>
            </w:r>
          </w:p>
        </w:tc>
      </w:tr>
      <w:tr w14:paraId="644C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96" w:hRule="atLeast"/>
          <w:jc w:val="center"/>
        </w:trPr>
        <w:tc>
          <w:tcPr>
            <w:tcW w:w="6149" w:type="dxa"/>
            <w:gridSpan w:val="2"/>
            <w:shd w:val="clear" w:color="auto" w:fill="ADB9CA" w:themeFill="text2" w:themeFillTint="66"/>
            <w:vAlign w:val="bottom"/>
          </w:tcPr>
          <w:p w14:paraId="19FDEF02">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2034" w:type="dxa"/>
            <w:shd w:val="clear" w:color="auto" w:fill="ADB9CA" w:themeFill="text2" w:themeFillTint="66"/>
            <w:vAlign w:val="bottom"/>
          </w:tcPr>
          <w:p w14:paraId="216E43D1">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DO YOU FEEL THAT YOUR STRESS LEVELS IMPACT YOUR JOB PERFORMANCE</w:t>
            </w:r>
          </w:p>
        </w:tc>
        <w:tc>
          <w:tcPr>
            <w:tcW w:w="2037" w:type="dxa"/>
            <w:shd w:val="clear" w:color="auto" w:fill="ADB9CA" w:themeFill="text2" w:themeFillTint="66"/>
            <w:vAlign w:val="bottom"/>
          </w:tcPr>
          <w:p w14:paraId="4E7FE17D">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SPECIFIC EFFORTS TAKES TO REDUCE OR PREVENT STRESS</w:t>
            </w:r>
          </w:p>
        </w:tc>
      </w:tr>
      <w:tr w14:paraId="380E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3392" w:type="dxa"/>
            <w:vMerge w:val="restart"/>
            <w:shd w:val="clear" w:color="auto" w:fill="ADB9CA" w:themeFill="text2" w:themeFillTint="66"/>
          </w:tcPr>
          <w:p w14:paraId="6D9F74EC">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DO YOU FEEL THAT YOUR STRESS LEVELS IMPACT YOUR JOB PERFORMANCE</w:t>
            </w:r>
          </w:p>
        </w:tc>
        <w:tc>
          <w:tcPr>
            <w:tcW w:w="2757" w:type="dxa"/>
            <w:shd w:val="clear" w:color="auto" w:fill="ADB9CA" w:themeFill="text2" w:themeFillTint="66"/>
          </w:tcPr>
          <w:p w14:paraId="13A6E48A">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Pearson Correlation</w:t>
            </w:r>
          </w:p>
        </w:tc>
        <w:tc>
          <w:tcPr>
            <w:tcW w:w="2034" w:type="dxa"/>
            <w:shd w:val="clear" w:color="auto" w:fill="ADB9CA" w:themeFill="text2" w:themeFillTint="66"/>
          </w:tcPr>
          <w:p w14:paraId="0B7289AB">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2037" w:type="dxa"/>
            <w:shd w:val="clear" w:color="auto" w:fill="ADB9CA" w:themeFill="text2" w:themeFillTint="66"/>
          </w:tcPr>
          <w:p w14:paraId="3A113A08">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-.181</w:t>
            </w:r>
          </w:p>
        </w:tc>
      </w:tr>
      <w:tr w14:paraId="618C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DB9CA" w:themeFill="text2" w:themeFillTint="66"/>
          <w:tblCellMar>
            <w:top w:w="0" w:type="dxa"/>
            <w:left w:w="0" w:type="dxa"/>
            <w:bottom w:w="0" w:type="dxa"/>
            <w:right w:w="0" w:type="dxa"/>
          </w:tblCellMar>
        </w:tblPrEx>
        <w:trPr>
          <w:cantSplit/>
          <w:trHeight w:val="324" w:hRule="atLeast"/>
          <w:jc w:val="center"/>
        </w:trPr>
        <w:tc>
          <w:tcPr>
            <w:tcW w:w="3392" w:type="dxa"/>
            <w:vMerge w:val="continue"/>
            <w:shd w:val="clear" w:color="auto" w:fill="ADB9CA" w:themeFill="text2" w:themeFillTint="66"/>
          </w:tcPr>
          <w:p w14:paraId="56A0FB32">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2757" w:type="dxa"/>
            <w:shd w:val="clear" w:color="auto" w:fill="ADB9CA" w:themeFill="text2" w:themeFillTint="66"/>
          </w:tcPr>
          <w:p w14:paraId="76E2534C">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Sig. (2-tailed)</w:t>
            </w:r>
          </w:p>
        </w:tc>
        <w:tc>
          <w:tcPr>
            <w:tcW w:w="2034" w:type="dxa"/>
            <w:shd w:val="clear" w:color="auto" w:fill="ADB9CA" w:themeFill="text2" w:themeFillTint="66"/>
            <w:vAlign w:val="center"/>
          </w:tcPr>
          <w:p w14:paraId="767B1F22">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2037" w:type="dxa"/>
            <w:shd w:val="clear" w:color="auto" w:fill="ADB9CA" w:themeFill="text2" w:themeFillTint="66"/>
          </w:tcPr>
          <w:p w14:paraId="22CB41A2">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.076</w:t>
            </w:r>
          </w:p>
        </w:tc>
      </w:tr>
      <w:tr w14:paraId="1818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DB9CA" w:themeFill="text2" w:themeFillTint="66"/>
          <w:tblCellMar>
            <w:top w:w="0" w:type="dxa"/>
            <w:left w:w="0" w:type="dxa"/>
            <w:bottom w:w="0" w:type="dxa"/>
            <w:right w:w="0" w:type="dxa"/>
          </w:tblCellMar>
        </w:tblPrEx>
        <w:trPr>
          <w:cantSplit/>
          <w:trHeight w:val="596" w:hRule="atLeast"/>
          <w:jc w:val="center"/>
        </w:trPr>
        <w:tc>
          <w:tcPr>
            <w:tcW w:w="3392" w:type="dxa"/>
            <w:vMerge w:val="continue"/>
            <w:shd w:val="clear" w:color="auto" w:fill="ADB9CA" w:themeFill="text2" w:themeFillTint="66"/>
          </w:tcPr>
          <w:p w14:paraId="687A94A7">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2757" w:type="dxa"/>
            <w:shd w:val="clear" w:color="auto" w:fill="ADB9CA" w:themeFill="text2" w:themeFillTint="66"/>
          </w:tcPr>
          <w:p w14:paraId="63DAD15A">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w:t>
            </w:r>
          </w:p>
        </w:tc>
        <w:tc>
          <w:tcPr>
            <w:tcW w:w="2034" w:type="dxa"/>
            <w:shd w:val="clear" w:color="auto" w:fill="ADB9CA" w:themeFill="text2" w:themeFillTint="66"/>
          </w:tcPr>
          <w:p w14:paraId="5D128001">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107</w:t>
            </w:r>
          </w:p>
        </w:tc>
        <w:tc>
          <w:tcPr>
            <w:tcW w:w="2037" w:type="dxa"/>
            <w:shd w:val="clear" w:color="auto" w:fill="ADB9CA" w:themeFill="text2" w:themeFillTint="66"/>
          </w:tcPr>
          <w:p w14:paraId="49D30545">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97</w:t>
            </w:r>
          </w:p>
        </w:tc>
      </w:tr>
      <w:tr w14:paraId="7861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DB9CA" w:themeFill="text2" w:themeFillTint="66"/>
          <w:tblCellMar>
            <w:top w:w="0" w:type="dxa"/>
            <w:left w:w="0" w:type="dxa"/>
            <w:bottom w:w="0" w:type="dxa"/>
            <w:right w:w="0" w:type="dxa"/>
          </w:tblCellMar>
        </w:tblPrEx>
        <w:trPr>
          <w:cantSplit/>
          <w:trHeight w:val="614" w:hRule="atLeast"/>
          <w:jc w:val="center"/>
        </w:trPr>
        <w:tc>
          <w:tcPr>
            <w:tcW w:w="3392" w:type="dxa"/>
            <w:vMerge w:val="restart"/>
            <w:shd w:val="clear" w:color="auto" w:fill="ADB9CA" w:themeFill="text2" w:themeFillTint="66"/>
          </w:tcPr>
          <w:p w14:paraId="41E6D642">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SPECIFIC EFFORTS TAKES TO REDUCE OR PREVENT STRESS</w:t>
            </w:r>
          </w:p>
        </w:tc>
        <w:tc>
          <w:tcPr>
            <w:tcW w:w="2757" w:type="dxa"/>
            <w:shd w:val="clear" w:color="auto" w:fill="ADB9CA" w:themeFill="text2" w:themeFillTint="66"/>
          </w:tcPr>
          <w:p w14:paraId="6B19BA22">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Pearson Correlation</w:t>
            </w:r>
          </w:p>
        </w:tc>
        <w:tc>
          <w:tcPr>
            <w:tcW w:w="2034" w:type="dxa"/>
            <w:shd w:val="clear" w:color="auto" w:fill="ADB9CA" w:themeFill="text2" w:themeFillTint="66"/>
          </w:tcPr>
          <w:p w14:paraId="6FA6B30C">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-.181</w:t>
            </w:r>
          </w:p>
        </w:tc>
        <w:tc>
          <w:tcPr>
            <w:tcW w:w="2037" w:type="dxa"/>
            <w:shd w:val="clear" w:color="auto" w:fill="ADB9CA" w:themeFill="text2" w:themeFillTint="66"/>
          </w:tcPr>
          <w:p w14:paraId="508C5F25">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r>
      <w:tr w14:paraId="2468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DB9CA" w:themeFill="text2" w:themeFillTint="66"/>
          <w:tblCellMar>
            <w:top w:w="0" w:type="dxa"/>
            <w:left w:w="0" w:type="dxa"/>
            <w:bottom w:w="0" w:type="dxa"/>
            <w:right w:w="0" w:type="dxa"/>
          </w:tblCellMar>
        </w:tblPrEx>
        <w:trPr>
          <w:cantSplit/>
          <w:trHeight w:val="324" w:hRule="atLeast"/>
          <w:jc w:val="center"/>
        </w:trPr>
        <w:tc>
          <w:tcPr>
            <w:tcW w:w="3392" w:type="dxa"/>
            <w:vMerge w:val="continue"/>
            <w:shd w:val="clear" w:color="auto" w:fill="ADB9CA" w:themeFill="text2" w:themeFillTint="66"/>
          </w:tcPr>
          <w:p w14:paraId="7A85E982">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2757" w:type="dxa"/>
            <w:shd w:val="clear" w:color="auto" w:fill="ADB9CA" w:themeFill="text2" w:themeFillTint="66"/>
          </w:tcPr>
          <w:p w14:paraId="7224FB6E">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Sig. (2-tailed)</w:t>
            </w:r>
          </w:p>
        </w:tc>
        <w:tc>
          <w:tcPr>
            <w:tcW w:w="2034" w:type="dxa"/>
            <w:shd w:val="clear" w:color="auto" w:fill="ADB9CA" w:themeFill="text2" w:themeFillTint="66"/>
          </w:tcPr>
          <w:p w14:paraId="16C03616">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.076</w:t>
            </w:r>
          </w:p>
        </w:tc>
        <w:tc>
          <w:tcPr>
            <w:tcW w:w="2037" w:type="dxa"/>
            <w:shd w:val="clear" w:color="auto" w:fill="ADB9CA" w:themeFill="text2" w:themeFillTint="66"/>
            <w:vAlign w:val="center"/>
          </w:tcPr>
          <w:p w14:paraId="2A05B29C">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r>
      <w:tr w14:paraId="2CD3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7" w:hRule="atLeast"/>
          <w:jc w:val="center"/>
        </w:trPr>
        <w:tc>
          <w:tcPr>
            <w:tcW w:w="3392" w:type="dxa"/>
            <w:vMerge w:val="continue"/>
            <w:shd w:val="clear" w:color="auto" w:fill="ADB9CA" w:themeFill="text2" w:themeFillTint="66"/>
          </w:tcPr>
          <w:p w14:paraId="593BC1AC">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2757" w:type="dxa"/>
            <w:shd w:val="clear" w:color="auto" w:fill="ADB9CA" w:themeFill="text2" w:themeFillTint="66"/>
          </w:tcPr>
          <w:p w14:paraId="0D5CADFE">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w:t>
            </w:r>
          </w:p>
        </w:tc>
        <w:tc>
          <w:tcPr>
            <w:tcW w:w="2034" w:type="dxa"/>
            <w:shd w:val="clear" w:color="auto" w:fill="ADB9CA" w:themeFill="text2" w:themeFillTint="66"/>
          </w:tcPr>
          <w:p w14:paraId="5FCB2A9B">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97</w:t>
            </w:r>
          </w:p>
        </w:tc>
        <w:tc>
          <w:tcPr>
            <w:tcW w:w="2037" w:type="dxa"/>
            <w:shd w:val="clear" w:color="auto" w:fill="ADB9CA" w:themeFill="text2" w:themeFillTint="66"/>
          </w:tcPr>
          <w:p w14:paraId="35215226">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97</w:t>
            </w:r>
          </w:p>
        </w:tc>
      </w:tr>
    </w:tbl>
    <w:p w14:paraId="798BCE93">
      <w:pPr>
        <w:rPr>
          <w:rFonts w:hint="default" w:ascii="Times New Roman" w:hAnsi="Times New Roman"/>
          <w:b/>
          <w:bCs/>
          <w:sz w:val="24"/>
          <w:szCs w:val="24"/>
        </w:rPr>
      </w:pPr>
    </w:p>
    <w:p w14:paraId="5CB09376">
      <w:pPr>
        <w:rPr>
          <w:rFonts w:hint="default" w:ascii="Times New Roman" w:hAnsi="Times New Roman"/>
          <w:b/>
          <w:bCs/>
          <w:sz w:val="24"/>
          <w:szCs w:val="24"/>
        </w:rPr>
      </w:pPr>
    </w:p>
    <w:p w14:paraId="279A71FD">
      <w:pPr>
        <w:rPr>
          <w:rFonts w:ascii="Times New Roman" w:hAnsi="Times New Roman" w:cs="Times New Roman"/>
          <w:b/>
          <w:bCs/>
          <w:sz w:val="24"/>
          <w:szCs w:val="24"/>
        </w:rPr>
      </w:pPr>
      <w:r>
        <w:rPr>
          <w:rFonts w:ascii="Times New Roman" w:hAnsi="Times New Roman" w:cs="Times New Roman"/>
          <w:b/>
          <w:bCs/>
          <w:sz w:val="24"/>
          <w:szCs w:val="24"/>
        </w:rPr>
        <w:t>INTERPRETATION</w:t>
      </w:r>
    </w:p>
    <w:p w14:paraId="3D5F383F">
      <w:pPr>
        <w:rPr>
          <w:rFonts w:hint="default" w:ascii="Times New Roman" w:hAnsi="Times New Roman"/>
          <w:b/>
          <w:bCs/>
          <w:sz w:val="24"/>
          <w:szCs w:val="24"/>
        </w:rPr>
      </w:pPr>
    </w:p>
    <w:p w14:paraId="11873AEF">
      <w:pPr>
        <w:rPr>
          <w:rFonts w:hint="default" w:ascii="Times New Roman" w:hAnsi="Times New Roman" w:cs="Times New Roman"/>
          <w:sz w:val="24"/>
          <w:szCs w:val="24"/>
        </w:rPr>
      </w:pPr>
      <w:r>
        <w:rPr>
          <w:rFonts w:hint="default" w:ascii="Times New Roman" w:hAnsi="Times New Roman" w:cs="Times New Roman"/>
          <w:sz w:val="24"/>
          <w:szCs w:val="24"/>
        </w:rPr>
        <w:t>The significance value is 0.05 is lesser than the table value of 0.76 (0.05&lt;0.76). hence H1 is rejected and H0 is accepted.</w:t>
      </w:r>
    </w:p>
    <w:p w14:paraId="43CDFCA4">
      <w:pPr>
        <w:rPr>
          <w:rFonts w:hint="default" w:ascii="Times New Roman" w:hAnsi="Times New Roman" w:cs="Times New Roman"/>
          <w:sz w:val="24"/>
          <w:szCs w:val="24"/>
        </w:rPr>
      </w:pPr>
    </w:p>
    <w:p w14:paraId="043FAB0C">
      <w:pPr>
        <w:rPr>
          <w:rFonts w:hint="default" w:ascii="Times New Roman" w:hAnsi="Times New Roman" w:cs="Times New Roman"/>
          <w:sz w:val="24"/>
          <w:szCs w:val="24"/>
        </w:rPr>
      </w:pPr>
      <w:r>
        <w:rPr>
          <w:rFonts w:hint="default" w:ascii="Times New Roman" w:hAnsi="Times New Roman" w:cs="Times New Roman"/>
          <w:sz w:val="24"/>
          <w:szCs w:val="24"/>
        </w:rPr>
        <w:t>Therefore, there is a no significant difference between stress levels impact your job performance and specific efforts take</w:t>
      </w:r>
      <w:r>
        <w:rPr>
          <w:rFonts w:hint="default" w:ascii="Times New Roman" w:hAnsi="Times New Roman" w:cs="Times New Roman"/>
          <w:sz w:val="24"/>
          <w:szCs w:val="24"/>
          <w:lang w:val="en-US"/>
        </w:rPr>
        <w:t>n</w:t>
      </w:r>
      <w:r>
        <w:rPr>
          <w:rFonts w:hint="default" w:ascii="Times New Roman" w:hAnsi="Times New Roman" w:cs="Times New Roman"/>
          <w:sz w:val="24"/>
          <w:szCs w:val="24"/>
        </w:rPr>
        <w:t xml:space="preserve"> to reduce or prevent stress.</w:t>
      </w:r>
    </w:p>
    <w:p w14:paraId="3839793C">
      <w:pPr>
        <w:rPr>
          <w:rFonts w:hint="default" w:ascii="Times New Roman" w:hAnsi="Times New Roman" w:cs="Times New Roman"/>
          <w:b/>
          <w:bCs/>
          <w:sz w:val="24"/>
          <w:szCs w:val="24"/>
        </w:rPr>
      </w:pPr>
    </w:p>
    <w:p w14:paraId="7036AFA3">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8.3.</w:t>
      </w:r>
      <w:r>
        <w:rPr>
          <w:rFonts w:ascii="Times New Roman" w:hAnsi="Times New Roman" w:cs="Times New Roman"/>
          <w:b/>
          <w:bCs/>
          <w:sz w:val="24"/>
          <w:szCs w:val="24"/>
        </w:rPr>
        <w:t>CHI SQUARE ANALYSIS</w:t>
      </w:r>
      <w:r>
        <w:rPr>
          <w:rFonts w:hint="default" w:ascii="Times New Roman" w:hAnsi="Times New Roman" w:cs="Times New Roman"/>
          <w:b/>
          <w:bCs/>
          <w:sz w:val="24"/>
          <w:szCs w:val="24"/>
          <w:lang w:val="en-US"/>
        </w:rPr>
        <w:t xml:space="preserve"> </w:t>
      </w:r>
    </w:p>
    <w:p w14:paraId="5333D3E5">
      <w:pPr>
        <w:rPr>
          <w:rFonts w:hint="default" w:ascii="Times New Roman" w:hAnsi="Times New Roman" w:cs="Times New Roman"/>
          <w:b/>
          <w:bCs/>
          <w:sz w:val="24"/>
          <w:szCs w:val="24"/>
          <w:lang w:val="en-US"/>
        </w:rPr>
      </w:pPr>
    </w:p>
    <w:p w14:paraId="3E0580C3">
      <w:pPr>
        <w:rPr>
          <w:rFonts w:hint="default" w:ascii="Times New Roman" w:hAnsi="Times New Roman" w:cs="Times New Roman"/>
          <w:b/>
          <w:bCs/>
          <w:color w:val="000000" w:themeColor="text1"/>
          <w:sz w:val="24"/>
          <w:szCs w:val="24"/>
          <w:shd w:val="clear" w:color="auto" w:fill="auto"/>
          <w:lang w:val="en-US"/>
          <w14:textFill>
            <w14:solidFill>
              <w14:schemeClr w14:val="tx1"/>
            </w14:solidFill>
          </w14:textFill>
        </w:rPr>
      </w:pPr>
      <w:r>
        <w:rPr>
          <w:rFonts w:hint="default" w:ascii="Times New Roman" w:hAnsi="Times New Roman" w:eastAsia="Arial" w:cs="Times New Roman"/>
          <w:i w:val="0"/>
          <w:iCs w:val="0"/>
          <w:caps w:val="0"/>
          <w:color w:val="042100"/>
          <w:spacing w:val="0"/>
          <w:sz w:val="24"/>
          <w:szCs w:val="24"/>
          <w:shd w:val="clear" w:fill="FFFFFF"/>
        </w:rPr>
        <w:t>Chi-square analysis</w:t>
      </w:r>
      <w:r>
        <w:rPr>
          <w:rFonts w:hint="default" w:ascii="Times New Roman" w:hAnsi="Times New Roman" w:eastAsia="Arial" w:cs="Times New Roman"/>
          <w:i w:val="0"/>
          <w:iCs w:val="0"/>
          <w:caps w:val="0"/>
          <w:color w:val="042100"/>
          <w:spacing w:val="0"/>
          <w:sz w:val="24"/>
          <w:szCs w:val="24"/>
          <w:shd w:val="clear" w:fill="FFFFFF"/>
          <w:lang w:val="en-US"/>
        </w:rPr>
        <w:t xml:space="preserve"> </w:t>
      </w:r>
      <w:r>
        <w:rPr>
          <w:rFonts w:hint="default" w:ascii="Times New Roman" w:hAnsi="Times New Roman" w:eastAsia="Arial" w:cs="Times New Roman"/>
          <w:i w:val="0"/>
          <w:iCs w:val="0"/>
          <w:caps w:val="0"/>
          <w:color w:val="000000" w:themeColor="text1"/>
          <w:spacing w:val="0"/>
          <w:sz w:val="24"/>
          <w:szCs w:val="24"/>
          <w:shd w:val="clear" w:color="auto" w:fill="auto"/>
          <w14:textFill>
            <w14:solidFill>
              <w14:schemeClr w14:val="tx1"/>
            </w14:solidFill>
          </w14:textFill>
        </w:rPr>
        <w:t>a statistical hypothesis test that examines whether two categorical variables are independen</w:t>
      </w:r>
      <w:r>
        <w:rPr>
          <w:rFonts w:hint="default" w:ascii="Times New Roman" w:hAnsi="Times New Roman" w:eastAsia="Arial" w:cs="Times New Roman"/>
          <w:i w:val="0"/>
          <w:iCs w:val="0"/>
          <w:caps w:val="0"/>
          <w:color w:val="000000" w:themeColor="text1"/>
          <w:spacing w:val="0"/>
          <w:sz w:val="24"/>
          <w:szCs w:val="24"/>
          <w:shd w:val="clear" w:color="auto" w:fill="auto"/>
          <w:lang w:val="en-US"/>
          <w14:textFill>
            <w14:solidFill>
              <w14:schemeClr w14:val="tx1"/>
            </w14:solidFill>
          </w14:textFill>
        </w:rPr>
        <w:t>t.</w:t>
      </w:r>
    </w:p>
    <w:p w14:paraId="48DEE412">
      <w:pPr>
        <w:rPr>
          <w:rFonts w:ascii="Times New Roman" w:hAnsi="Times New Roman" w:cs="Times New Roman"/>
          <w:b/>
          <w:bCs/>
          <w:sz w:val="24"/>
          <w:szCs w:val="24"/>
          <w:lang w:val="en-US"/>
        </w:rPr>
      </w:pPr>
    </w:p>
    <w:p w14:paraId="7CFCE5BD">
      <w:pPr>
        <w:rPr>
          <w:rFonts w:ascii="Times New Roman" w:hAnsi="Times New Roman" w:cs="Times New Roman"/>
          <w:sz w:val="24"/>
          <w:szCs w:val="24"/>
        </w:rPr>
      </w:pPr>
      <w:r>
        <w:rPr>
          <w:rFonts w:ascii="Times New Roman" w:hAnsi="Times New Roman" w:cs="Times New Roman"/>
          <w:b/>
          <w:bCs/>
          <w:sz w:val="24"/>
          <w:szCs w:val="24"/>
          <w:lang w:val="en-US"/>
        </w:rPr>
        <w:t>Hypothesis</w:t>
      </w:r>
    </w:p>
    <w:p w14:paraId="20EC8F58">
      <w:pPr>
        <w:rPr>
          <w:rFonts w:ascii="Times New Roman" w:hAnsi="Times New Roman" w:cs="Times New Roman"/>
          <w:sz w:val="24"/>
          <w:szCs w:val="24"/>
          <w:lang w:val="en-US"/>
        </w:rPr>
      </w:pPr>
    </w:p>
    <w:p w14:paraId="447AEC0C">
      <w:pPr>
        <w:rPr>
          <w:rFonts w:hint="default" w:ascii="Times New Roman" w:hAnsi="Times New Roman" w:cs="Times New Roman"/>
          <w:sz w:val="24"/>
          <w:szCs w:val="24"/>
        </w:rPr>
      </w:pPr>
      <w:r>
        <w:rPr>
          <w:rFonts w:ascii="Times New Roman" w:hAnsi="Times New Roman" w:cs="Times New Roman"/>
          <w:sz w:val="24"/>
          <w:szCs w:val="24"/>
          <w:lang w:val="en-US"/>
        </w:rPr>
        <w:t>H0:</w:t>
      </w:r>
      <w:r>
        <w:rPr>
          <w:rFonts w:hint="default" w:ascii="Times New Roman" w:hAnsi="Times New Roman" w:cs="Times New Roman"/>
          <w:sz w:val="24"/>
          <w:szCs w:val="24"/>
        </w:rPr>
        <w:t xml:space="preserve">There is no significance difference between gender compared to stress management techniques </w:t>
      </w:r>
    </w:p>
    <w:p w14:paraId="76485983">
      <w:pPr>
        <w:rPr>
          <w:rFonts w:hint="default" w:ascii="Times New Roman" w:hAnsi="Times New Roman" w:cs="Times New Roman"/>
          <w:sz w:val="24"/>
          <w:szCs w:val="24"/>
          <w:lang w:val="en-US"/>
        </w:rPr>
      </w:pPr>
    </w:p>
    <w:p w14:paraId="72B93CD3">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H1: </w:t>
      </w:r>
      <w:r>
        <w:rPr>
          <w:rFonts w:hint="default" w:ascii="Times New Roman" w:hAnsi="Times New Roman" w:cs="Times New Roman"/>
          <w:sz w:val="24"/>
          <w:szCs w:val="24"/>
        </w:rPr>
        <w:t>There is</w:t>
      </w:r>
      <w:r>
        <w:rPr>
          <w:rFonts w:hint="default" w:ascii="Times New Roman" w:hAnsi="Times New Roman" w:cs="Times New Roman"/>
          <w:sz w:val="24"/>
          <w:szCs w:val="24"/>
          <w:lang w:val="en-US"/>
        </w:rPr>
        <w:t xml:space="preserve"> a</w:t>
      </w:r>
      <w:r>
        <w:rPr>
          <w:rFonts w:hint="default" w:ascii="Times New Roman" w:hAnsi="Times New Roman" w:cs="Times New Roman"/>
          <w:sz w:val="24"/>
          <w:szCs w:val="24"/>
        </w:rPr>
        <w:t xml:space="preserve"> significance difference between gender compared to stress management techniques</w:t>
      </w:r>
      <w:r>
        <w:rPr>
          <w:rFonts w:hint="default" w:ascii="Times New Roman" w:hAnsi="Times New Roman" w:cs="Times New Roman"/>
          <w:sz w:val="24"/>
          <w:szCs w:val="24"/>
          <w:lang w:val="en-US"/>
        </w:rPr>
        <w:t>.</w:t>
      </w:r>
    </w:p>
    <w:p w14:paraId="2FAEF1FA">
      <w:pPr>
        <w:rPr>
          <w:rFonts w:hint="default" w:ascii="Times New Roman" w:hAnsi="Times New Roman"/>
          <w:sz w:val="24"/>
          <w:szCs w:val="24"/>
          <w:lang w:val="en-US"/>
        </w:rPr>
      </w:pPr>
    </w:p>
    <w:tbl>
      <w:tblPr>
        <w:tblStyle w:val="3"/>
        <w:tblpPr w:leftFromText="180" w:rightFromText="180" w:vertAnchor="text" w:horzAnchor="page" w:tblpXSpec="center" w:tblpY="146"/>
        <w:tblOverlap w:val="never"/>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DB9CA" w:themeFill="text2" w:themeFillTint="66"/>
        <w:tblLayout w:type="fixed"/>
        <w:tblCellMar>
          <w:top w:w="0" w:type="dxa"/>
          <w:left w:w="0" w:type="dxa"/>
          <w:bottom w:w="0" w:type="dxa"/>
          <w:right w:w="0" w:type="dxa"/>
        </w:tblCellMar>
      </w:tblPr>
      <w:tblGrid>
        <w:gridCol w:w="3467"/>
        <w:gridCol w:w="1451"/>
        <w:gridCol w:w="1451"/>
        <w:gridCol w:w="2091"/>
      </w:tblGrid>
      <w:tr w14:paraId="79CB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DB9CA" w:themeFill="text2" w:themeFillTint="66"/>
          <w:tblCellMar>
            <w:top w:w="0" w:type="dxa"/>
            <w:left w:w="0" w:type="dxa"/>
            <w:bottom w:w="0" w:type="dxa"/>
            <w:right w:w="0" w:type="dxa"/>
          </w:tblCellMar>
        </w:tblPrEx>
        <w:trPr>
          <w:cantSplit/>
          <w:trHeight w:val="135" w:hRule="atLeast"/>
          <w:jc w:val="center"/>
        </w:trPr>
        <w:tc>
          <w:tcPr>
            <w:tcW w:w="8460" w:type="dxa"/>
            <w:gridSpan w:val="4"/>
            <w:shd w:val="clear" w:color="auto" w:fill="ADB9CA" w:themeFill="text2" w:themeFillTint="66"/>
            <w:vAlign w:val="center"/>
          </w:tcPr>
          <w:p w14:paraId="5DEA68B8">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Chi-Square Tests</w:t>
            </w:r>
          </w:p>
        </w:tc>
      </w:tr>
      <w:tr w14:paraId="78FF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9" w:hRule="atLeast"/>
          <w:jc w:val="center"/>
        </w:trPr>
        <w:tc>
          <w:tcPr>
            <w:tcW w:w="3467" w:type="dxa"/>
            <w:shd w:val="clear" w:color="auto" w:fill="ADB9CA" w:themeFill="text2" w:themeFillTint="66"/>
            <w:vAlign w:val="bottom"/>
          </w:tcPr>
          <w:p w14:paraId="5E7847A8">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1451" w:type="dxa"/>
            <w:shd w:val="clear" w:color="auto" w:fill="ADB9CA" w:themeFill="text2" w:themeFillTint="66"/>
            <w:vAlign w:val="bottom"/>
          </w:tcPr>
          <w:p w14:paraId="7BDAAA14">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Value</w:t>
            </w:r>
          </w:p>
        </w:tc>
        <w:tc>
          <w:tcPr>
            <w:tcW w:w="1451" w:type="dxa"/>
            <w:shd w:val="clear" w:color="auto" w:fill="ADB9CA" w:themeFill="text2" w:themeFillTint="66"/>
            <w:vAlign w:val="bottom"/>
          </w:tcPr>
          <w:p w14:paraId="6B8B2CEF">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df</w:t>
            </w:r>
          </w:p>
        </w:tc>
        <w:tc>
          <w:tcPr>
            <w:tcW w:w="2091" w:type="dxa"/>
            <w:shd w:val="clear" w:color="auto" w:fill="ADB9CA" w:themeFill="text2" w:themeFillTint="66"/>
            <w:vAlign w:val="bottom"/>
          </w:tcPr>
          <w:p w14:paraId="4CBF30BE">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Asymptotic Significance (2-sided)</w:t>
            </w:r>
          </w:p>
        </w:tc>
      </w:tr>
      <w:tr w14:paraId="641D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DB9CA" w:themeFill="text2" w:themeFillTint="66"/>
          <w:tblCellMar>
            <w:top w:w="0" w:type="dxa"/>
            <w:left w:w="0" w:type="dxa"/>
            <w:bottom w:w="0" w:type="dxa"/>
            <w:right w:w="0" w:type="dxa"/>
          </w:tblCellMar>
        </w:tblPrEx>
        <w:trPr>
          <w:cantSplit/>
          <w:trHeight w:val="153" w:hRule="atLeast"/>
          <w:jc w:val="center"/>
        </w:trPr>
        <w:tc>
          <w:tcPr>
            <w:tcW w:w="3467" w:type="dxa"/>
            <w:shd w:val="clear" w:color="auto" w:fill="ADB9CA" w:themeFill="text2" w:themeFillTint="66"/>
            <w:vAlign w:val="bottom"/>
          </w:tcPr>
          <w:p w14:paraId="1AC5EAD1">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1451" w:type="dxa"/>
            <w:shd w:val="clear" w:color="auto" w:fill="ADB9CA" w:themeFill="text2" w:themeFillTint="66"/>
            <w:vAlign w:val="bottom"/>
          </w:tcPr>
          <w:p w14:paraId="43DA08A6">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p>
        </w:tc>
        <w:tc>
          <w:tcPr>
            <w:tcW w:w="1451" w:type="dxa"/>
            <w:shd w:val="clear" w:color="auto" w:fill="ADB9CA" w:themeFill="text2" w:themeFillTint="66"/>
            <w:vAlign w:val="bottom"/>
          </w:tcPr>
          <w:p w14:paraId="1DC5247E">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p>
        </w:tc>
        <w:tc>
          <w:tcPr>
            <w:tcW w:w="2091" w:type="dxa"/>
            <w:shd w:val="clear" w:color="auto" w:fill="ADB9CA" w:themeFill="text2" w:themeFillTint="66"/>
            <w:vAlign w:val="bottom"/>
          </w:tcPr>
          <w:p w14:paraId="3DF976C6">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p>
        </w:tc>
      </w:tr>
      <w:tr w14:paraId="1D83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DB9CA" w:themeFill="text2" w:themeFillTint="66"/>
          <w:tblCellMar>
            <w:top w:w="0" w:type="dxa"/>
            <w:left w:w="0" w:type="dxa"/>
            <w:bottom w:w="0" w:type="dxa"/>
            <w:right w:w="0" w:type="dxa"/>
          </w:tblCellMar>
        </w:tblPrEx>
        <w:trPr>
          <w:cantSplit/>
          <w:trHeight w:val="153" w:hRule="atLeast"/>
          <w:jc w:val="center"/>
        </w:trPr>
        <w:tc>
          <w:tcPr>
            <w:tcW w:w="3467" w:type="dxa"/>
            <w:shd w:val="clear" w:color="auto" w:fill="ADB9CA" w:themeFill="text2" w:themeFillTint="66"/>
          </w:tcPr>
          <w:p w14:paraId="78C95519">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Pearson Chi-Square</w:t>
            </w:r>
          </w:p>
        </w:tc>
        <w:tc>
          <w:tcPr>
            <w:tcW w:w="1451" w:type="dxa"/>
            <w:shd w:val="clear" w:color="auto" w:fill="ADB9CA" w:themeFill="text2" w:themeFillTint="66"/>
          </w:tcPr>
          <w:p w14:paraId="4AF78596">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42.860</w:t>
            </w:r>
            <w:r>
              <w:rPr>
                <w:rFonts w:hint="default" w:ascii="Times New Roman" w:hAnsi="Times New Roman" w:cs="Times New Roman"/>
                <w:color w:val="000000" w:themeColor="text1"/>
                <w:sz w:val="24"/>
                <w:szCs w:val="24"/>
                <w:vertAlign w:val="superscript"/>
                <w14:textFill>
                  <w14:solidFill>
                    <w14:schemeClr w14:val="tx1"/>
                  </w14:solidFill>
                </w14:textFill>
              </w:rPr>
              <w:t>a</w:t>
            </w:r>
          </w:p>
        </w:tc>
        <w:tc>
          <w:tcPr>
            <w:tcW w:w="1451" w:type="dxa"/>
            <w:shd w:val="clear" w:color="auto" w:fill="ADB9CA" w:themeFill="text2" w:themeFillTint="66"/>
          </w:tcPr>
          <w:p w14:paraId="3A3BE866">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2091" w:type="dxa"/>
            <w:shd w:val="clear" w:color="auto" w:fill="ADB9CA" w:themeFill="text2" w:themeFillTint="66"/>
          </w:tcPr>
          <w:p w14:paraId="6FBB8C9E">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p>
        </w:tc>
      </w:tr>
      <w:tr w14:paraId="3637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 w:hRule="atLeast"/>
          <w:jc w:val="center"/>
        </w:trPr>
        <w:tc>
          <w:tcPr>
            <w:tcW w:w="3467" w:type="dxa"/>
            <w:shd w:val="clear" w:color="auto" w:fill="ADB9CA" w:themeFill="text2" w:themeFillTint="66"/>
          </w:tcPr>
          <w:p w14:paraId="3B28D8DE">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Likelihood Ratio</w:t>
            </w:r>
          </w:p>
        </w:tc>
        <w:tc>
          <w:tcPr>
            <w:tcW w:w="1451" w:type="dxa"/>
            <w:shd w:val="clear" w:color="auto" w:fill="ADB9CA" w:themeFill="text2" w:themeFillTint="66"/>
          </w:tcPr>
          <w:p w14:paraId="5CE12528">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50.600</w:t>
            </w:r>
          </w:p>
        </w:tc>
        <w:tc>
          <w:tcPr>
            <w:tcW w:w="1451" w:type="dxa"/>
            <w:shd w:val="clear" w:color="auto" w:fill="ADB9CA" w:themeFill="text2" w:themeFillTint="66"/>
          </w:tcPr>
          <w:p w14:paraId="0A0F5BA2">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2091" w:type="dxa"/>
            <w:shd w:val="clear" w:color="auto" w:fill="ADB9CA" w:themeFill="text2" w:themeFillTint="66"/>
          </w:tcPr>
          <w:p w14:paraId="4414EE68">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p>
        </w:tc>
      </w:tr>
      <w:tr w14:paraId="7A97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 w:hRule="atLeast"/>
          <w:jc w:val="center"/>
        </w:trPr>
        <w:tc>
          <w:tcPr>
            <w:tcW w:w="3467" w:type="dxa"/>
            <w:shd w:val="clear" w:color="auto" w:fill="ADB9CA" w:themeFill="text2" w:themeFillTint="66"/>
          </w:tcPr>
          <w:p w14:paraId="0DFFA351">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Linear-by-Linear Association</w:t>
            </w:r>
          </w:p>
        </w:tc>
        <w:tc>
          <w:tcPr>
            <w:tcW w:w="1451" w:type="dxa"/>
            <w:shd w:val="clear" w:color="auto" w:fill="ADB9CA" w:themeFill="text2" w:themeFillTint="66"/>
          </w:tcPr>
          <w:p w14:paraId="06334C14">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9.935</w:t>
            </w:r>
          </w:p>
        </w:tc>
        <w:tc>
          <w:tcPr>
            <w:tcW w:w="1451" w:type="dxa"/>
            <w:shd w:val="clear" w:color="auto" w:fill="ADB9CA" w:themeFill="text2" w:themeFillTint="66"/>
          </w:tcPr>
          <w:p w14:paraId="5B104B72">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2091" w:type="dxa"/>
            <w:shd w:val="clear" w:color="auto" w:fill="ADB9CA" w:themeFill="text2" w:themeFillTint="66"/>
          </w:tcPr>
          <w:p w14:paraId="2099BE9B">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.002</w:t>
            </w:r>
          </w:p>
        </w:tc>
      </w:tr>
      <w:tr w14:paraId="3755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 w:hRule="atLeast"/>
          <w:jc w:val="center"/>
        </w:trPr>
        <w:tc>
          <w:tcPr>
            <w:tcW w:w="3467" w:type="dxa"/>
            <w:shd w:val="clear" w:color="auto" w:fill="ADB9CA" w:themeFill="text2" w:themeFillTint="66"/>
          </w:tcPr>
          <w:p w14:paraId="349B1D3C">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 of Valid Cases</w:t>
            </w:r>
          </w:p>
        </w:tc>
        <w:tc>
          <w:tcPr>
            <w:tcW w:w="1451" w:type="dxa"/>
            <w:shd w:val="clear" w:color="auto" w:fill="ADB9CA" w:themeFill="text2" w:themeFillTint="66"/>
          </w:tcPr>
          <w:p w14:paraId="2BBCFA93">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107</w:t>
            </w:r>
          </w:p>
        </w:tc>
        <w:tc>
          <w:tcPr>
            <w:tcW w:w="1451" w:type="dxa"/>
            <w:shd w:val="clear" w:color="auto" w:fill="ADB9CA" w:themeFill="text2" w:themeFillTint="66"/>
            <w:vAlign w:val="center"/>
          </w:tcPr>
          <w:p w14:paraId="18BE42E6">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c>
          <w:tcPr>
            <w:tcW w:w="2091" w:type="dxa"/>
            <w:shd w:val="clear" w:color="auto" w:fill="ADB9CA" w:themeFill="text2" w:themeFillTint="66"/>
            <w:vAlign w:val="center"/>
          </w:tcPr>
          <w:p w14:paraId="66E12334">
            <w:pPr>
              <w:autoSpaceDE w:val="0"/>
              <w:autoSpaceDN w:val="0"/>
              <w:adjustRightInd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tc>
      </w:tr>
      <w:tr w14:paraId="1C29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DB9CA" w:themeFill="text2" w:themeFillTint="66"/>
          <w:tblCellMar>
            <w:top w:w="0" w:type="dxa"/>
            <w:left w:w="0" w:type="dxa"/>
            <w:bottom w:w="0" w:type="dxa"/>
            <w:right w:w="0" w:type="dxa"/>
          </w:tblCellMar>
        </w:tblPrEx>
        <w:trPr>
          <w:cantSplit/>
          <w:trHeight w:val="153" w:hRule="atLeast"/>
          <w:jc w:val="center"/>
        </w:trPr>
        <w:tc>
          <w:tcPr>
            <w:tcW w:w="8460" w:type="dxa"/>
            <w:gridSpan w:val="4"/>
            <w:shd w:val="clear" w:color="auto" w:fill="ADB9CA" w:themeFill="text2" w:themeFillTint="66"/>
          </w:tcPr>
          <w:p w14:paraId="6F2D484B">
            <w:pPr>
              <w:autoSpaceDE w:val="0"/>
              <w:autoSpaceDN w:val="0"/>
              <w:adjustRightInd w:val="0"/>
              <w:spacing w:after="0" w:line="320" w:lineRule="atLeast"/>
              <w:ind w:left="60" w:right="6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1 cells (16.7%) have expected count less than 5. The minimum expected count is 2.26.</w:t>
            </w:r>
          </w:p>
        </w:tc>
      </w:tr>
    </w:tbl>
    <w:p w14:paraId="0EF7DF0E">
      <w:pPr>
        <w:jc w:val="center"/>
        <w:rPr>
          <w:rFonts w:hint="default" w:ascii="Times New Roman" w:hAnsi="Times New Roman"/>
          <w:sz w:val="24"/>
          <w:szCs w:val="24"/>
          <w:lang w:val="en-US"/>
        </w:rPr>
      </w:pPr>
    </w:p>
    <w:p w14:paraId="081167A4">
      <w:pPr>
        <w:rPr>
          <w:rFonts w:hint="default" w:ascii="Times New Roman" w:hAnsi="Times New Roman"/>
          <w:b/>
          <w:bCs/>
          <w:sz w:val="24"/>
          <w:szCs w:val="24"/>
        </w:rPr>
      </w:pPr>
    </w:p>
    <w:p w14:paraId="11360AE9">
      <w:pPr>
        <w:rPr>
          <w:rFonts w:hint="default" w:ascii="Times New Roman" w:hAnsi="Times New Roman"/>
          <w:b/>
          <w:bCs/>
          <w:sz w:val="24"/>
          <w:szCs w:val="24"/>
          <w:lang w:val="en-US"/>
        </w:rPr>
      </w:pPr>
      <w:r>
        <w:rPr>
          <w:rFonts w:hint="default" w:ascii="Times New Roman" w:hAnsi="Times New Roman"/>
          <w:b/>
          <w:bCs/>
          <w:sz w:val="24"/>
          <w:szCs w:val="24"/>
          <w:lang w:val="en-US"/>
        </w:rPr>
        <w:t xml:space="preserve"> </w:t>
      </w:r>
    </w:p>
    <w:p w14:paraId="5EF304CB">
      <w:pPr>
        <w:rPr>
          <w:rFonts w:hint="default" w:ascii="Times New Roman" w:hAnsi="Times New Roman"/>
          <w:b/>
          <w:bCs/>
          <w:sz w:val="24"/>
          <w:szCs w:val="24"/>
          <w:lang w:val="en-US"/>
        </w:rPr>
      </w:pPr>
    </w:p>
    <w:p w14:paraId="5C25D2D9">
      <w:pPr>
        <w:rPr>
          <w:rFonts w:hint="default" w:ascii="Times New Roman" w:hAnsi="Times New Roman"/>
          <w:b/>
          <w:bCs/>
          <w:sz w:val="24"/>
          <w:szCs w:val="24"/>
          <w:lang w:val="en-US"/>
        </w:rPr>
      </w:pPr>
    </w:p>
    <w:p w14:paraId="51A97067">
      <w:pPr>
        <w:rPr>
          <w:rFonts w:ascii="Times New Roman" w:hAnsi="Times New Roman" w:cs="Times New Roman"/>
          <w:b/>
          <w:bCs/>
          <w:sz w:val="24"/>
          <w:szCs w:val="24"/>
        </w:rPr>
      </w:pPr>
      <w:r>
        <w:rPr>
          <w:rFonts w:ascii="Times New Roman" w:hAnsi="Times New Roman" w:cs="Times New Roman"/>
          <w:b/>
          <w:bCs/>
          <w:sz w:val="24"/>
          <w:szCs w:val="24"/>
        </w:rPr>
        <w:t>INTERPRETATION</w:t>
      </w:r>
    </w:p>
    <w:p w14:paraId="37B4D181">
      <w:pPr>
        <w:rPr>
          <w:rFonts w:hint="default" w:ascii="Times New Roman" w:hAnsi="Times New Roman"/>
          <w:sz w:val="28"/>
          <w:szCs w:val="28"/>
        </w:rPr>
      </w:pPr>
    </w:p>
    <w:p w14:paraId="2AD53E45">
      <w:pPr>
        <w:rPr>
          <w:rFonts w:hint="default" w:ascii="Times New Roman" w:hAnsi="Times New Roman" w:cs="Times New Roman"/>
          <w:sz w:val="24"/>
          <w:szCs w:val="24"/>
        </w:rPr>
      </w:pPr>
      <w:r>
        <w:rPr>
          <w:rFonts w:hint="default" w:ascii="Times New Roman" w:hAnsi="Times New Roman" w:cs="Times New Roman"/>
          <w:sz w:val="24"/>
          <w:szCs w:val="24"/>
        </w:rPr>
        <w:t>The significance value is 0.05 is lesser than the table value of 0.002 (0.05&gt;0.002). hence H0 is rejected and H1 is accepted.</w:t>
      </w:r>
    </w:p>
    <w:p w14:paraId="300D6BA9">
      <w:pPr>
        <w:rPr>
          <w:rFonts w:hint="default" w:ascii="Times New Roman" w:hAnsi="Times New Roman" w:cs="Times New Roman"/>
          <w:sz w:val="24"/>
          <w:szCs w:val="24"/>
        </w:rPr>
      </w:pPr>
    </w:p>
    <w:p w14:paraId="2B996F40">
      <w:pPr>
        <w:rPr>
          <w:rFonts w:hint="default" w:ascii="Times New Roman" w:hAnsi="Times New Roman" w:cs="Times New Roman"/>
          <w:sz w:val="24"/>
          <w:szCs w:val="24"/>
        </w:rPr>
      </w:pPr>
      <w:r>
        <w:rPr>
          <w:rFonts w:hint="default" w:ascii="Times New Roman" w:hAnsi="Times New Roman" w:cs="Times New Roman"/>
          <w:sz w:val="24"/>
          <w:szCs w:val="24"/>
        </w:rPr>
        <w:t>Therefore, there is a significant difference between gender and stress management techniques is more effective.</w:t>
      </w:r>
    </w:p>
    <w:p w14:paraId="4B69D763">
      <w:pPr>
        <w:rPr>
          <w:rFonts w:hint="default" w:ascii="Times New Roman" w:hAnsi="Times New Roman" w:cs="Times New Roman"/>
          <w:sz w:val="24"/>
          <w:szCs w:val="24"/>
        </w:rPr>
      </w:pPr>
    </w:p>
    <w:p w14:paraId="4C93FA1A">
      <w:pPr>
        <w:rPr>
          <w:rFonts w:hint="default" w:ascii="Times New Roman" w:hAnsi="Times New Roman" w:cs="Times New Roman"/>
          <w:b/>
          <w:sz w:val="24"/>
          <w:szCs w:val="24"/>
        </w:rPr>
      </w:pPr>
      <w:r>
        <w:rPr>
          <w:rFonts w:hint="default" w:ascii="Times New Roman" w:hAnsi="Times New Roman" w:cs="Times New Roman"/>
          <w:b/>
          <w:sz w:val="24"/>
          <w:szCs w:val="24"/>
          <w:lang w:val="en-US"/>
        </w:rPr>
        <w:t>8.4.</w:t>
      </w:r>
      <w:r>
        <w:rPr>
          <w:rFonts w:hint="default" w:ascii="Times New Roman" w:hAnsi="Times New Roman" w:cs="Times New Roman"/>
          <w:b/>
          <w:sz w:val="24"/>
          <w:szCs w:val="24"/>
        </w:rPr>
        <w:t>ANOVA</w:t>
      </w:r>
    </w:p>
    <w:p w14:paraId="154F7EE1">
      <w:pPr>
        <w:rPr>
          <w:rFonts w:hint="default" w:ascii="Times New Roman" w:hAnsi="Times New Roman" w:cs="Times New Roman"/>
          <w:b/>
          <w:sz w:val="24"/>
          <w:szCs w:val="24"/>
        </w:rPr>
      </w:pPr>
    </w:p>
    <w:p w14:paraId="64F7D3CD">
      <w:pP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4"/>
          <w:szCs w:val="24"/>
          <w:shd w:val="clear" w:fill="FFFFFF"/>
          <w:lang w:val="en-US"/>
          <w14:textFill>
            <w14:solidFill>
              <w14:schemeClr w14:val="tx1"/>
            </w14:solidFill>
          </w14:textFill>
        </w:rPr>
        <w:t xml:space="preserve">ANOVA </w:t>
      </w:r>
      <w:r>
        <w:rPr>
          <w:rFonts w:hint="default" w:ascii="Times New Roman" w:hAnsi="Times New Roman" w:eastAsia="Arial" w:cs="Times New Roman"/>
          <w:i w:val="0"/>
          <w:iCs w:val="0"/>
          <w:caps w:val="0"/>
          <w:color w:val="000000" w:themeColor="text1"/>
          <w:spacing w:val="0"/>
          <w:sz w:val="24"/>
          <w:szCs w:val="24"/>
          <w:shd w:val="clear" w:fill="FFFFFF"/>
          <w14:textFill>
            <w14:solidFill>
              <w14:schemeClr w14:val="tx1"/>
            </w14:solidFill>
          </w14:textFill>
        </w:rPr>
        <w:t>is </w:t>
      </w:r>
      <w:r>
        <w:rPr>
          <w:rFonts w:hint="default" w:ascii="Times New Roman" w:hAnsi="Times New Roman" w:eastAsia="SimSun" w:cs="Times New Roman"/>
          <w:color w:val="000000" w:themeColor="text1"/>
          <w:sz w:val="24"/>
          <w:szCs w:val="24"/>
          <w14:textFill>
            <w14:solidFill>
              <w14:schemeClr w14:val="tx1"/>
            </w14:solidFill>
          </w14:textFill>
        </w:rPr>
        <w:t>a statistical method used to compare the means of two or more groups</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14:paraId="1E4C99C6">
      <w:pPr>
        <w:rPr>
          <w:rFonts w:ascii="Times New Roman" w:hAnsi="Times New Roman" w:cs="Times New Roman"/>
          <w:b/>
          <w:bCs/>
          <w:sz w:val="24"/>
          <w:szCs w:val="24"/>
          <w:lang w:val="en-US"/>
        </w:rPr>
      </w:pPr>
    </w:p>
    <w:p w14:paraId="5309D5F3">
      <w:pPr>
        <w:rPr>
          <w:rFonts w:ascii="Times New Roman" w:hAnsi="Times New Roman" w:cs="Times New Roman"/>
          <w:sz w:val="24"/>
          <w:szCs w:val="24"/>
        </w:rPr>
      </w:pPr>
      <w:r>
        <w:rPr>
          <w:rFonts w:ascii="Times New Roman" w:hAnsi="Times New Roman" w:cs="Times New Roman"/>
          <w:b/>
          <w:bCs/>
          <w:sz w:val="24"/>
          <w:szCs w:val="24"/>
          <w:lang w:val="en-US"/>
        </w:rPr>
        <w:t>Hypothesis</w:t>
      </w:r>
    </w:p>
    <w:p w14:paraId="4E5E3663">
      <w:pPr>
        <w:rPr>
          <w:rFonts w:hint="default" w:ascii="Times New Roman" w:hAnsi="Times New Roman" w:cs="Times New Roman"/>
          <w:sz w:val="24"/>
          <w:szCs w:val="24"/>
        </w:rPr>
      </w:pPr>
    </w:p>
    <w:p w14:paraId="078995D5">
      <w:pPr>
        <w:rPr>
          <w:rFonts w:hint="default" w:ascii="Times New Roman" w:hAnsi="Times New Roman" w:cs="Times New Roman"/>
          <w:sz w:val="24"/>
          <w:szCs w:val="24"/>
        </w:rPr>
      </w:pPr>
      <w:r>
        <w:rPr>
          <w:rFonts w:hint="default" w:ascii="Times New Roman" w:hAnsi="Times New Roman" w:cs="Times New Roman"/>
          <w:sz w:val="24"/>
          <w:szCs w:val="24"/>
          <w:lang w:val="en-US"/>
        </w:rPr>
        <w:t>H0:</w:t>
      </w:r>
      <w:r>
        <w:rPr>
          <w:rFonts w:hint="default" w:ascii="Times New Roman" w:hAnsi="Times New Roman" w:cs="Times New Roman"/>
          <w:sz w:val="24"/>
          <w:szCs w:val="24"/>
        </w:rPr>
        <w:t>There is no significant difference between the monthly salary of the respondents and stress is affects more effectively.</w:t>
      </w:r>
    </w:p>
    <w:p w14:paraId="4B6414FA">
      <w:pPr>
        <w:rPr>
          <w:rFonts w:hint="default" w:ascii="Times New Roman" w:hAnsi="Times New Roman" w:cs="Times New Roman"/>
          <w:sz w:val="24"/>
          <w:szCs w:val="24"/>
        </w:rPr>
      </w:pPr>
    </w:p>
    <w:p w14:paraId="1B825B53">
      <w:pPr>
        <w:rPr>
          <w:sz w:val="28"/>
          <w:szCs w:val="28"/>
        </w:rPr>
      </w:pPr>
      <w:r>
        <w:rPr>
          <w:rFonts w:hint="default" w:ascii="Times New Roman" w:hAnsi="Times New Roman" w:cs="Times New Roman"/>
          <w:sz w:val="24"/>
          <w:szCs w:val="24"/>
          <w:lang w:val="en-US"/>
        </w:rPr>
        <w:t>H1</w:t>
      </w:r>
      <w:r>
        <w:rPr>
          <w:rFonts w:hint="default" w:ascii="Times New Roman" w:hAnsi="Times New Roman" w:cs="Times New Roman"/>
          <w:sz w:val="24"/>
          <w:szCs w:val="24"/>
        </w:rPr>
        <w:t>There is a significant difference between the monthly salary of the respondents and stress is affects more effectively.</w:t>
      </w:r>
    </w:p>
    <w:tbl>
      <w:tblPr>
        <w:tblStyle w:val="3"/>
        <w:tblpPr w:leftFromText="180" w:rightFromText="180" w:vertAnchor="text" w:horzAnchor="page" w:tblpX="2075" w:tblpY="269"/>
        <w:tblOverlap w:val="never"/>
        <w:tblW w:w="7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DB9CA" w:themeFill="text2" w:themeFillTint="66"/>
        <w:tblLayout w:type="fixed"/>
        <w:tblCellMar>
          <w:top w:w="0" w:type="dxa"/>
          <w:left w:w="0" w:type="dxa"/>
          <w:bottom w:w="0" w:type="dxa"/>
          <w:right w:w="0" w:type="dxa"/>
        </w:tblCellMar>
      </w:tblPr>
      <w:tblGrid>
        <w:gridCol w:w="1706"/>
        <w:gridCol w:w="1475"/>
        <w:gridCol w:w="1030"/>
        <w:gridCol w:w="1415"/>
        <w:gridCol w:w="1030"/>
        <w:gridCol w:w="1030"/>
      </w:tblGrid>
      <w:tr w14:paraId="4DE0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686" w:type="dxa"/>
            <w:gridSpan w:val="6"/>
            <w:shd w:val="clear" w:color="auto" w:fill="ADB9CA" w:themeFill="text2" w:themeFillTint="66"/>
            <w:vAlign w:val="center"/>
          </w:tcPr>
          <w:p w14:paraId="260273F1">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ANOVA</w:t>
            </w:r>
          </w:p>
        </w:tc>
      </w:tr>
      <w:tr w14:paraId="7550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686" w:type="dxa"/>
            <w:gridSpan w:val="6"/>
            <w:shd w:val="clear" w:color="auto" w:fill="ADB9CA" w:themeFill="text2" w:themeFillTint="66"/>
            <w:vAlign w:val="bottom"/>
          </w:tcPr>
          <w:p w14:paraId="2F1823BC">
            <w:pPr>
              <w:autoSpaceDE w:val="0"/>
              <w:autoSpaceDN w:val="0"/>
              <w:adjustRightInd w:val="0"/>
              <w:spacing w:after="0" w:line="320" w:lineRule="atLeast"/>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shd w:val="clear" w:color="auto" w:fill="FFFFFF"/>
                <w14:textFill>
                  <w14:solidFill>
                    <w14:schemeClr w14:val="tx1"/>
                  </w14:solidFill>
                </w14:textFill>
              </w:rPr>
              <w:t>IF STRESS IS AFFECTS MORE EFFIECTIVELY</w:t>
            </w:r>
          </w:p>
        </w:tc>
      </w:tr>
      <w:tr w14:paraId="6514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706" w:type="dxa"/>
            <w:shd w:val="clear" w:color="auto" w:fill="ADB9CA" w:themeFill="text2" w:themeFillTint="66"/>
            <w:vAlign w:val="bottom"/>
          </w:tcPr>
          <w:p w14:paraId="79E10162">
            <w:pPr>
              <w:autoSpaceDE w:val="0"/>
              <w:autoSpaceDN w:val="0"/>
              <w:adjustRightInd w:val="0"/>
              <w:spacing w:after="0" w:line="240" w:lineRule="auto"/>
              <w:jc w:val="center"/>
              <w:rPr>
                <w:rFonts w:hint="default" w:ascii="Times New Roman" w:hAnsi="Times New Roman" w:cs="Times New Roman"/>
                <w:b w:val="0"/>
                <w:bCs w:val="0"/>
                <w:color w:val="000000" w:themeColor="text1"/>
                <w:sz w:val="24"/>
                <w:szCs w:val="24"/>
                <w14:textFill>
                  <w14:solidFill>
                    <w14:schemeClr w14:val="tx1"/>
                  </w14:solidFill>
                </w14:textFill>
              </w:rPr>
            </w:pPr>
          </w:p>
        </w:tc>
        <w:tc>
          <w:tcPr>
            <w:tcW w:w="1475" w:type="dxa"/>
            <w:shd w:val="clear" w:color="auto" w:fill="ADB9CA" w:themeFill="text2" w:themeFillTint="66"/>
            <w:vAlign w:val="bottom"/>
          </w:tcPr>
          <w:p w14:paraId="00D971B5">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Sum of Squares</w:t>
            </w:r>
          </w:p>
        </w:tc>
        <w:tc>
          <w:tcPr>
            <w:tcW w:w="1030" w:type="dxa"/>
            <w:shd w:val="clear" w:color="auto" w:fill="ADB9CA" w:themeFill="text2" w:themeFillTint="66"/>
            <w:vAlign w:val="bottom"/>
          </w:tcPr>
          <w:p w14:paraId="16685910">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df</w:t>
            </w:r>
          </w:p>
        </w:tc>
        <w:tc>
          <w:tcPr>
            <w:tcW w:w="1415" w:type="dxa"/>
            <w:shd w:val="clear" w:color="auto" w:fill="ADB9CA" w:themeFill="text2" w:themeFillTint="66"/>
            <w:vAlign w:val="bottom"/>
          </w:tcPr>
          <w:p w14:paraId="26F95D67">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Mean Square</w:t>
            </w:r>
          </w:p>
        </w:tc>
        <w:tc>
          <w:tcPr>
            <w:tcW w:w="1030" w:type="dxa"/>
            <w:shd w:val="clear" w:color="auto" w:fill="ADB9CA" w:themeFill="text2" w:themeFillTint="66"/>
            <w:vAlign w:val="bottom"/>
          </w:tcPr>
          <w:p w14:paraId="0EA099CF">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F</w:t>
            </w:r>
          </w:p>
        </w:tc>
        <w:tc>
          <w:tcPr>
            <w:tcW w:w="1030" w:type="dxa"/>
            <w:shd w:val="clear" w:color="auto" w:fill="ADB9CA" w:themeFill="text2" w:themeFillTint="66"/>
            <w:vAlign w:val="bottom"/>
          </w:tcPr>
          <w:p w14:paraId="7C64B72D">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Sig.</w:t>
            </w:r>
          </w:p>
        </w:tc>
      </w:tr>
      <w:tr w14:paraId="60FD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706" w:type="dxa"/>
            <w:shd w:val="clear" w:color="auto" w:fill="ADB9CA" w:themeFill="text2" w:themeFillTint="66"/>
          </w:tcPr>
          <w:p w14:paraId="20E0A6B8">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Between Groups</w:t>
            </w:r>
          </w:p>
        </w:tc>
        <w:tc>
          <w:tcPr>
            <w:tcW w:w="1475" w:type="dxa"/>
            <w:shd w:val="clear" w:color="auto" w:fill="ADB9CA" w:themeFill="text2" w:themeFillTint="66"/>
          </w:tcPr>
          <w:p w14:paraId="75D4C7D8">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14.508</w:t>
            </w:r>
          </w:p>
        </w:tc>
        <w:tc>
          <w:tcPr>
            <w:tcW w:w="1030" w:type="dxa"/>
            <w:shd w:val="clear" w:color="auto" w:fill="ADB9CA" w:themeFill="text2" w:themeFillTint="66"/>
          </w:tcPr>
          <w:p w14:paraId="30C01E22">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2</w:t>
            </w:r>
          </w:p>
        </w:tc>
        <w:tc>
          <w:tcPr>
            <w:tcW w:w="1415" w:type="dxa"/>
            <w:shd w:val="clear" w:color="auto" w:fill="ADB9CA" w:themeFill="text2" w:themeFillTint="66"/>
          </w:tcPr>
          <w:p w14:paraId="14DBF4B6">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7.254</w:t>
            </w:r>
          </w:p>
        </w:tc>
        <w:tc>
          <w:tcPr>
            <w:tcW w:w="1030" w:type="dxa"/>
            <w:shd w:val="clear" w:color="auto" w:fill="ADB9CA" w:themeFill="text2" w:themeFillTint="66"/>
          </w:tcPr>
          <w:p w14:paraId="293A8DA1">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10.432</w:t>
            </w:r>
          </w:p>
        </w:tc>
        <w:tc>
          <w:tcPr>
            <w:tcW w:w="1030" w:type="dxa"/>
            <w:shd w:val="clear" w:color="auto" w:fill="ADB9CA" w:themeFill="text2" w:themeFillTint="66"/>
          </w:tcPr>
          <w:p w14:paraId="16F9141E">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.000</w:t>
            </w:r>
          </w:p>
        </w:tc>
      </w:tr>
      <w:tr w14:paraId="5C71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706" w:type="dxa"/>
            <w:shd w:val="clear" w:color="auto" w:fill="ADB9CA" w:themeFill="text2" w:themeFillTint="66"/>
          </w:tcPr>
          <w:p w14:paraId="6AF69F5D">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Within Groups</w:t>
            </w:r>
          </w:p>
        </w:tc>
        <w:tc>
          <w:tcPr>
            <w:tcW w:w="1475" w:type="dxa"/>
            <w:shd w:val="clear" w:color="auto" w:fill="ADB9CA" w:themeFill="text2" w:themeFillTint="66"/>
          </w:tcPr>
          <w:p w14:paraId="4CA66ADD">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72.314</w:t>
            </w:r>
          </w:p>
        </w:tc>
        <w:tc>
          <w:tcPr>
            <w:tcW w:w="1030" w:type="dxa"/>
            <w:shd w:val="clear" w:color="auto" w:fill="ADB9CA" w:themeFill="text2" w:themeFillTint="66"/>
          </w:tcPr>
          <w:p w14:paraId="5D962BF5">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104</w:t>
            </w:r>
          </w:p>
        </w:tc>
        <w:tc>
          <w:tcPr>
            <w:tcW w:w="1415" w:type="dxa"/>
            <w:shd w:val="clear" w:color="auto" w:fill="ADB9CA" w:themeFill="text2" w:themeFillTint="66"/>
          </w:tcPr>
          <w:p w14:paraId="26E49D4D">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.695</w:t>
            </w:r>
          </w:p>
        </w:tc>
        <w:tc>
          <w:tcPr>
            <w:tcW w:w="1030" w:type="dxa"/>
            <w:shd w:val="clear" w:color="auto" w:fill="ADB9CA" w:themeFill="text2" w:themeFillTint="66"/>
            <w:vAlign w:val="center"/>
          </w:tcPr>
          <w:p w14:paraId="313A5E9C">
            <w:pPr>
              <w:autoSpaceDE w:val="0"/>
              <w:autoSpaceDN w:val="0"/>
              <w:adjustRightInd w:val="0"/>
              <w:spacing w:after="0" w:line="240" w:lineRule="auto"/>
              <w:jc w:val="center"/>
              <w:rPr>
                <w:rFonts w:hint="default" w:ascii="Times New Roman" w:hAnsi="Times New Roman" w:cs="Times New Roman"/>
                <w:b w:val="0"/>
                <w:bCs w:val="0"/>
                <w:color w:val="000000" w:themeColor="text1"/>
                <w:sz w:val="24"/>
                <w:szCs w:val="24"/>
                <w14:textFill>
                  <w14:solidFill>
                    <w14:schemeClr w14:val="tx1"/>
                  </w14:solidFill>
                </w14:textFill>
              </w:rPr>
            </w:pPr>
          </w:p>
        </w:tc>
        <w:tc>
          <w:tcPr>
            <w:tcW w:w="1030" w:type="dxa"/>
            <w:shd w:val="clear" w:color="auto" w:fill="ADB9CA" w:themeFill="text2" w:themeFillTint="66"/>
            <w:vAlign w:val="center"/>
          </w:tcPr>
          <w:p w14:paraId="0AA15497">
            <w:pPr>
              <w:autoSpaceDE w:val="0"/>
              <w:autoSpaceDN w:val="0"/>
              <w:adjustRightInd w:val="0"/>
              <w:spacing w:after="0" w:line="240" w:lineRule="auto"/>
              <w:jc w:val="center"/>
              <w:rPr>
                <w:rFonts w:hint="default" w:ascii="Times New Roman" w:hAnsi="Times New Roman" w:cs="Times New Roman"/>
                <w:b w:val="0"/>
                <w:bCs w:val="0"/>
                <w:color w:val="000000" w:themeColor="text1"/>
                <w:sz w:val="24"/>
                <w:szCs w:val="24"/>
                <w14:textFill>
                  <w14:solidFill>
                    <w14:schemeClr w14:val="tx1"/>
                  </w14:solidFill>
                </w14:textFill>
              </w:rPr>
            </w:pPr>
          </w:p>
        </w:tc>
      </w:tr>
      <w:tr w14:paraId="656E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706" w:type="dxa"/>
            <w:shd w:val="clear" w:color="auto" w:fill="ADB9CA" w:themeFill="text2" w:themeFillTint="66"/>
          </w:tcPr>
          <w:p w14:paraId="3E1E2FEF">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Total</w:t>
            </w:r>
          </w:p>
        </w:tc>
        <w:tc>
          <w:tcPr>
            <w:tcW w:w="1475" w:type="dxa"/>
            <w:shd w:val="clear" w:color="auto" w:fill="ADB9CA" w:themeFill="text2" w:themeFillTint="66"/>
          </w:tcPr>
          <w:p w14:paraId="6EE04BEE">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86.822</w:t>
            </w:r>
          </w:p>
        </w:tc>
        <w:tc>
          <w:tcPr>
            <w:tcW w:w="1030" w:type="dxa"/>
            <w:shd w:val="clear" w:color="auto" w:fill="ADB9CA" w:themeFill="text2" w:themeFillTint="66"/>
          </w:tcPr>
          <w:p w14:paraId="1D679117">
            <w:pPr>
              <w:autoSpaceDE w:val="0"/>
              <w:autoSpaceDN w:val="0"/>
              <w:adjustRightInd w:val="0"/>
              <w:spacing w:after="0" w:line="320" w:lineRule="atLeast"/>
              <w:ind w:left="60" w:right="6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106</w:t>
            </w:r>
          </w:p>
        </w:tc>
        <w:tc>
          <w:tcPr>
            <w:tcW w:w="1415" w:type="dxa"/>
            <w:shd w:val="clear" w:color="auto" w:fill="ADB9CA" w:themeFill="text2" w:themeFillTint="66"/>
            <w:vAlign w:val="center"/>
          </w:tcPr>
          <w:p w14:paraId="735E7EF3">
            <w:pPr>
              <w:autoSpaceDE w:val="0"/>
              <w:autoSpaceDN w:val="0"/>
              <w:adjustRightInd w:val="0"/>
              <w:spacing w:after="0" w:line="240" w:lineRule="auto"/>
              <w:jc w:val="center"/>
              <w:rPr>
                <w:rFonts w:hint="default" w:ascii="Times New Roman" w:hAnsi="Times New Roman" w:cs="Times New Roman"/>
                <w:b w:val="0"/>
                <w:bCs w:val="0"/>
                <w:color w:val="000000" w:themeColor="text1"/>
                <w:sz w:val="24"/>
                <w:szCs w:val="24"/>
                <w14:textFill>
                  <w14:solidFill>
                    <w14:schemeClr w14:val="tx1"/>
                  </w14:solidFill>
                </w14:textFill>
              </w:rPr>
            </w:pPr>
          </w:p>
        </w:tc>
        <w:tc>
          <w:tcPr>
            <w:tcW w:w="1030" w:type="dxa"/>
            <w:shd w:val="clear" w:color="auto" w:fill="ADB9CA" w:themeFill="text2" w:themeFillTint="66"/>
            <w:vAlign w:val="center"/>
          </w:tcPr>
          <w:p w14:paraId="532F78BA">
            <w:pPr>
              <w:autoSpaceDE w:val="0"/>
              <w:autoSpaceDN w:val="0"/>
              <w:adjustRightInd w:val="0"/>
              <w:spacing w:after="0" w:line="240" w:lineRule="auto"/>
              <w:jc w:val="center"/>
              <w:rPr>
                <w:rFonts w:hint="default" w:ascii="Times New Roman" w:hAnsi="Times New Roman" w:cs="Times New Roman"/>
                <w:b w:val="0"/>
                <w:bCs w:val="0"/>
                <w:color w:val="000000" w:themeColor="text1"/>
                <w:sz w:val="24"/>
                <w:szCs w:val="24"/>
                <w14:textFill>
                  <w14:solidFill>
                    <w14:schemeClr w14:val="tx1"/>
                  </w14:solidFill>
                </w14:textFill>
              </w:rPr>
            </w:pPr>
          </w:p>
        </w:tc>
        <w:tc>
          <w:tcPr>
            <w:tcW w:w="1030" w:type="dxa"/>
            <w:shd w:val="clear" w:color="auto" w:fill="ADB9CA" w:themeFill="text2" w:themeFillTint="66"/>
            <w:vAlign w:val="center"/>
          </w:tcPr>
          <w:p w14:paraId="68CC9FA0">
            <w:pPr>
              <w:autoSpaceDE w:val="0"/>
              <w:autoSpaceDN w:val="0"/>
              <w:adjustRightInd w:val="0"/>
              <w:spacing w:after="0" w:line="240" w:lineRule="auto"/>
              <w:jc w:val="center"/>
              <w:rPr>
                <w:rFonts w:hint="default" w:ascii="Times New Roman" w:hAnsi="Times New Roman" w:cs="Times New Roman"/>
                <w:b w:val="0"/>
                <w:bCs w:val="0"/>
                <w:color w:val="000000" w:themeColor="text1"/>
                <w:sz w:val="24"/>
                <w:szCs w:val="24"/>
                <w14:textFill>
                  <w14:solidFill>
                    <w14:schemeClr w14:val="tx1"/>
                  </w14:solidFill>
                </w14:textFill>
              </w:rPr>
            </w:pPr>
          </w:p>
        </w:tc>
      </w:tr>
    </w:tbl>
    <w:p w14:paraId="7D9C6D05">
      <w:pPr>
        <w:autoSpaceDE w:val="0"/>
        <w:autoSpaceDN w:val="0"/>
        <w:adjustRightInd w:val="0"/>
        <w:spacing w:after="0" w:line="240" w:lineRule="auto"/>
        <w:rPr>
          <w:rFonts w:ascii="Times New Roman" w:hAnsi="Times New Roman" w:cs="Times New Roman"/>
          <w:sz w:val="24"/>
          <w:szCs w:val="24"/>
        </w:rPr>
      </w:pPr>
    </w:p>
    <w:p w14:paraId="68C882E3">
      <w:pPr>
        <w:rPr>
          <w:b/>
          <w:sz w:val="28"/>
          <w:szCs w:val="28"/>
        </w:rPr>
      </w:pPr>
    </w:p>
    <w:p w14:paraId="135C79A7">
      <w:pPr>
        <w:rPr>
          <w:b/>
          <w:sz w:val="28"/>
          <w:szCs w:val="28"/>
        </w:rPr>
      </w:pPr>
    </w:p>
    <w:p w14:paraId="2A39C121">
      <w:pPr>
        <w:rPr>
          <w:rFonts w:ascii="Times New Roman" w:hAnsi="Times New Roman" w:cs="Times New Roman"/>
          <w:b/>
          <w:bCs/>
          <w:sz w:val="24"/>
          <w:szCs w:val="24"/>
        </w:rPr>
      </w:pPr>
      <w:r>
        <w:rPr>
          <w:rFonts w:ascii="Times New Roman" w:hAnsi="Times New Roman" w:cs="Times New Roman"/>
          <w:b/>
          <w:bCs/>
          <w:sz w:val="24"/>
          <w:szCs w:val="24"/>
        </w:rPr>
        <w:t>INTERPRETATION</w:t>
      </w:r>
    </w:p>
    <w:p w14:paraId="35C7CB58">
      <w:pPr>
        <w:rPr>
          <w:rFonts w:hint="default" w:ascii="Times New Roman" w:hAnsi="Times New Roman" w:cs="Times New Roman"/>
          <w:sz w:val="24"/>
          <w:szCs w:val="24"/>
        </w:rPr>
      </w:pPr>
    </w:p>
    <w:p w14:paraId="43286475">
      <w:pPr>
        <w:rPr>
          <w:rFonts w:hint="default" w:ascii="Times New Roman" w:hAnsi="Times New Roman" w:cs="Times New Roman"/>
          <w:sz w:val="24"/>
          <w:szCs w:val="24"/>
        </w:rPr>
      </w:pPr>
      <w:r>
        <w:rPr>
          <w:rFonts w:hint="default" w:ascii="Times New Roman" w:hAnsi="Times New Roman" w:cs="Times New Roman"/>
          <w:sz w:val="24"/>
          <w:szCs w:val="24"/>
        </w:rPr>
        <w:t>The significance value is 0.05 is lesser than the table value of 0.000 (0.05&gt;0.000). Hence H0 is rejected and H1 is accepted.</w:t>
      </w:r>
    </w:p>
    <w:p w14:paraId="591E930C">
      <w:pPr>
        <w:rPr>
          <w:rFonts w:hint="default" w:ascii="Times New Roman" w:hAnsi="Times New Roman" w:cs="Times New Roman"/>
          <w:sz w:val="24"/>
          <w:szCs w:val="24"/>
        </w:rPr>
      </w:pPr>
    </w:p>
    <w:p w14:paraId="7C811526">
      <w:pPr>
        <w:rPr>
          <w:rFonts w:hint="default" w:ascii="Times New Roman" w:hAnsi="Times New Roman" w:cs="Times New Roman"/>
          <w:sz w:val="24"/>
          <w:szCs w:val="24"/>
        </w:rPr>
      </w:pPr>
      <w:r>
        <w:rPr>
          <w:rFonts w:hint="default" w:ascii="Times New Roman" w:hAnsi="Times New Roman" w:cs="Times New Roman"/>
          <w:sz w:val="24"/>
          <w:szCs w:val="24"/>
        </w:rPr>
        <w:t>Therefore, there is a significant difference between the Monthly salary of the respondents and stress is affects more effectively.</w:t>
      </w:r>
    </w:p>
    <w:p w14:paraId="0E3E7704">
      <w:pPr>
        <w:autoSpaceDE w:val="0"/>
        <w:autoSpaceDN w:val="0"/>
        <w:adjustRightInd w:val="0"/>
        <w:spacing w:after="0" w:line="400" w:lineRule="atLeast"/>
        <w:rPr>
          <w:rFonts w:ascii="Times New Roman" w:hAnsi="Times New Roman" w:cs="Times New Roman"/>
          <w:sz w:val="24"/>
          <w:szCs w:val="24"/>
        </w:rPr>
      </w:pPr>
    </w:p>
    <w:p w14:paraId="41B05A3B">
      <w:pPr>
        <w:rPr>
          <w:rFonts w:ascii="Times New Roman" w:hAnsi="Times New Roman" w:cs="Times New Roman"/>
          <w:sz w:val="24"/>
          <w:szCs w:val="24"/>
        </w:rPr>
      </w:pPr>
      <w:r>
        <w:rPr>
          <w:rFonts w:hint="default" w:ascii="Times New Roman" w:hAnsi="Times New Roman" w:cs="Times New Roman"/>
          <w:b/>
          <w:bCs/>
          <w:sz w:val="24"/>
          <w:szCs w:val="24"/>
          <w:lang w:val="en-US"/>
        </w:rPr>
        <w:t>9.</w:t>
      </w:r>
      <w:r>
        <w:rPr>
          <w:rFonts w:ascii="Times New Roman" w:hAnsi="Times New Roman" w:cs="Times New Roman"/>
          <w:b/>
          <w:bCs/>
          <w:sz w:val="24"/>
          <w:szCs w:val="24"/>
        </w:rPr>
        <w:t>FINDINGS</w:t>
      </w:r>
    </w:p>
    <w:p w14:paraId="60443E63">
      <w:pPr>
        <w:rPr>
          <w:rFonts w:hint="default" w:ascii="Times New Roman" w:hAnsi="Times New Roman"/>
          <w:sz w:val="24"/>
          <w:szCs w:val="24"/>
        </w:rPr>
      </w:pPr>
    </w:p>
    <w:p w14:paraId="1A86C3AA">
      <w:pPr>
        <w:pStyle w:val="7"/>
        <w:numPr>
          <w:ilvl w:val="0"/>
          <w:numId w:val="0"/>
        </w:numPr>
        <w:rPr>
          <w:b/>
          <w:sz w:val="24"/>
          <w:szCs w:val="24"/>
        </w:rPr>
      </w:pPr>
      <w:r>
        <w:rPr>
          <w:sz w:val="24"/>
          <w:szCs w:val="24"/>
        </w:rPr>
        <w:t>According to the survey, there are 107 respondents, from that 30% are less than 20 years old, 40% are 21-24 years old , 20 are 25-28 years old and 10% are above 28 years old.According to the survey, there are 107 respondents, from that 80% are male and 20% are female.According to the survey, there are 107 respondents, from the 40% are less than 2 years, 40% are 2-5 years, 20% are 6-10 years and 0% are above 10 years.According to the survey, there are 107 respondents, from that 40% are post graduate and 60% are under graduate.According to the survey, there are 107 respondents, from that 60% are unmarried and 40% are married.According to the survey, there are 107 respondents, from that 20% are software developer, 60% are business developer and 20% are human resources.According to the survey, there are 107 respondents, from that 30% are below 12000, 20% are 12001-15000, 50% are 15001-20000 and 0% are above 20001.According to the survey, there are 107 respondents, from that 30% are high workload, 20% are tight deadline, 40% are poor work life balance and 10% are lack of support from colleagues or supervisor.According to the survey, there are 107 respondents, from that 20% are yes, definitely, 50% are yes, somewhat and 30% are no, not really.According to the survey, there are 107 respondents, from that 40% are satisfied, 50% are neutral, 10% are dissatisfied.According to the survey, there are 107 respondents, from that 60% are 4-6: moderate stress level, 20% are 1-3: low stress level and 20% are 7-10: high stress level.According to the survey, there are 107 respondents, from that 70% are yes and 30% are no said.</w:t>
      </w:r>
    </w:p>
    <w:p w14:paraId="61A3B482">
      <w:pPr>
        <w:rPr>
          <w:rFonts w:hint="default" w:ascii="Times New Roman" w:hAnsi="Times New Roman"/>
          <w:sz w:val="24"/>
          <w:szCs w:val="24"/>
        </w:rPr>
      </w:pPr>
    </w:p>
    <w:p w14:paraId="40AFDDB6">
      <w:pPr>
        <w:rPr>
          <w:rFonts w:ascii="Times New Roman" w:hAnsi="Times New Roman" w:cs="Times New Roman"/>
          <w:b/>
          <w:bCs/>
          <w:sz w:val="24"/>
          <w:szCs w:val="24"/>
        </w:rPr>
      </w:pPr>
      <w:r>
        <w:rPr>
          <w:rFonts w:hint="default" w:ascii="Times New Roman" w:hAnsi="Times New Roman" w:cs="Times New Roman"/>
          <w:b/>
          <w:bCs/>
          <w:sz w:val="24"/>
          <w:szCs w:val="24"/>
          <w:lang w:val="en-US"/>
        </w:rPr>
        <w:t>10.</w:t>
      </w:r>
      <w:r>
        <w:rPr>
          <w:rFonts w:ascii="Times New Roman" w:hAnsi="Times New Roman" w:cs="Times New Roman"/>
          <w:b/>
          <w:bCs/>
          <w:sz w:val="24"/>
          <w:szCs w:val="24"/>
        </w:rPr>
        <w:t>SUGGESTION</w:t>
      </w:r>
    </w:p>
    <w:p w14:paraId="675760B1">
      <w:pPr>
        <w:rPr>
          <w:rFonts w:hint="default" w:ascii="Times New Roman" w:hAnsi="Times New Roman"/>
          <w:sz w:val="24"/>
          <w:szCs w:val="24"/>
        </w:rPr>
      </w:pPr>
    </w:p>
    <w:p w14:paraId="7BDB6BA6">
      <w:pPr>
        <w:numPr>
          <w:ilvl w:val="0"/>
          <w:numId w:val="1"/>
        </w:numPr>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lang w:val="en-US"/>
        </w:rPr>
        <w:t>Organization balance support between stress level and personal life can be made more effective by following suggestions.</w:t>
      </w:r>
    </w:p>
    <w:p w14:paraId="136B25D9">
      <w:pPr>
        <w:numPr>
          <w:ilvl w:val="0"/>
          <w:numId w:val="0"/>
        </w:numPr>
        <w:ind w:leftChars="0"/>
        <w:rPr>
          <w:rFonts w:hint="default" w:ascii="Times New Roman" w:hAnsi="Times New Roman" w:cs="Times New Roman"/>
          <w:sz w:val="24"/>
          <w:szCs w:val="24"/>
          <w:lang w:val="en-US"/>
        </w:rPr>
      </w:pPr>
    </w:p>
    <w:p w14:paraId="31C4FE5D">
      <w:pPr>
        <w:numPr>
          <w:ilvl w:val="0"/>
          <w:numId w:val="1"/>
        </w:numPr>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lang w:val="en-US"/>
        </w:rPr>
        <w:t>Organizations should provide facilities like yoga, library etc. to relieve the stress.</w:t>
      </w:r>
      <w:r>
        <w:rPr>
          <w:rFonts w:hint="default" w:ascii="Times New Roman" w:hAnsi="Times New Roman" w:cs="Times New Roman"/>
          <w:sz w:val="24"/>
          <w:szCs w:val="24"/>
          <w:lang w:val="en-US"/>
        </w:rPr>
        <w:br w:type="textWrapping"/>
      </w:r>
    </w:p>
    <w:p w14:paraId="518B5266">
      <w:pPr>
        <w:numPr>
          <w:ilvl w:val="0"/>
          <w:numId w:val="1"/>
        </w:numPr>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lang w:val="en-US"/>
        </w:rPr>
        <w:t>Employee should be given awareness about healthy food habits and also seen they are accessible to healthy food in the organizational round the clock.</w:t>
      </w:r>
    </w:p>
    <w:p w14:paraId="06A6F8A4">
      <w:pPr>
        <w:numPr>
          <w:ilvl w:val="0"/>
          <w:numId w:val="0"/>
        </w:numPr>
        <w:ind w:leftChars="0"/>
        <w:rPr>
          <w:rFonts w:hint="default" w:ascii="Times New Roman" w:hAnsi="Times New Roman" w:cs="Times New Roman"/>
          <w:sz w:val="24"/>
          <w:szCs w:val="24"/>
        </w:rPr>
      </w:pPr>
    </w:p>
    <w:p w14:paraId="16E616C4">
      <w:pPr>
        <w:numPr>
          <w:ilvl w:val="0"/>
          <w:numId w:val="1"/>
        </w:numPr>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lang w:val="en-US"/>
        </w:rPr>
        <w:t>Many tasks can be delegated to subordinates without losing effectiveness so that we can reduce the overload of work.</w:t>
      </w:r>
    </w:p>
    <w:p w14:paraId="751C0506">
      <w:pPr>
        <w:numPr>
          <w:ilvl w:val="0"/>
          <w:numId w:val="0"/>
        </w:numPr>
        <w:ind w:leftChars="0"/>
        <w:rPr>
          <w:rFonts w:hint="default" w:ascii="Times New Roman" w:hAnsi="Times New Roman" w:cs="Times New Roman"/>
          <w:sz w:val="24"/>
          <w:szCs w:val="24"/>
        </w:rPr>
      </w:pPr>
    </w:p>
    <w:p w14:paraId="584193A0">
      <w:pPr>
        <w:numPr>
          <w:ilvl w:val="0"/>
          <w:numId w:val="1"/>
        </w:numPr>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lang w:val="en-US"/>
        </w:rPr>
        <w:t>Employees should have positive attitude about work, about life and forget the stress.</w:t>
      </w:r>
    </w:p>
    <w:p w14:paraId="3804E2E6">
      <w:pPr>
        <w:numPr>
          <w:ilvl w:val="0"/>
          <w:numId w:val="0"/>
        </w:numPr>
        <w:ind w:leftChars="0"/>
        <w:rPr>
          <w:rFonts w:hint="default" w:ascii="Times New Roman" w:hAnsi="Times New Roman" w:cs="Times New Roman"/>
          <w:sz w:val="24"/>
          <w:szCs w:val="24"/>
        </w:rPr>
      </w:pPr>
    </w:p>
    <w:p w14:paraId="3A287412">
      <w:pPr>
        <w:numPr>
          <w:ilvl w:val="0"/>
          <w:numId w:val="1"/>
        </w:numPr>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lang w:val="en-US"/>
        </w:rPr>
        <w:t>Employees should be provided training in time management techniques so as to avoid last minute rush in accomplishing the given targets which induces stress</w:t>
      </w:r>
    </w:p>
    <w:p w14:paraId="3D1C3E6F">
      <w:pPr>
        <w:numPr>
          <w:ilvl w:val="0"/>
          <w:numId w:val="0"/>
        </w:numPr>
        <w:ind w:leftChars="0"/>
        <w:rPr>
          <w:rFonts w:hint="default" w:ascii="Times New Roman" w:hAnsi="Times New Roman" w:cs="Times New Roman"/>
          <w:sz w:val="24"/>
          <w:szCs w:val="24"/>
        </w:rPr>
      </w:pPr>
    </w:p>
    <w:p w14:paraId="13395E8E">
      <w:pPr>
        <w:numPr>
          <w:ilvl w:val="0"/>
          <w:numId w:val="1"/>
        </w:numPr>
        <w:ind w:left="420" w:leftChars="0" w:hanging="4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Giving well professional counselling to the employees when they face problem , because counselling is the discussion of a problem that usually has emotional content with an employee in order to help the employee cope with bitterness.</w:t>
      </w:r>
    </w:p>
    <w:p w14:paraId="05DD4CEB">
      <w:pPr>
        <w:numPr>
          <w:ilvl w:val="0"/>
          <w:numId w:val="0"/>
        </w:numPr>
        <w:ind w:leftChars="0"/>
        <w:rPr>
          <w:rFonts w:hint="default" w:ascii="Times New Roman" w:hAnsi="Times New Roman" w:cs="Times New Roman"/>
          <w:sz w:val="24"/>
          <w:szCs w:val="24"/>
        </w:rPr>
      </w:pPr>
    </w:p>
    <w:p w14:paraId="0E3D3E91">
      <w:pPr>
        <w:numPr>
          <w:ilvl w:val="0"/>
          <w:numId w:val="0"/>
        </w:numPr>
        <w:ind w:leftChars="0"/>
        <w:rPr>
          <w:rFonts w:hint="default" w:ascii="Times New Roman" w:hAnsi="Times New Roman" w:cs="Times New Roman"/>
          <w:sz w:val="24"/>
          <w:szCs w:val="24"/>
        </w:rPr>
      </w:pPr>
    </w:p>
    <w:p w14:paraId="1C1E86E7">
      <w:pPr>
        <w:rPr>
          <w:rFonts w:hint="default" w:ascii="Times New Roman" w:hAnsi="Times New Roman"/>
          <w:b w:val="0"/>
          <w:bCs w:val="0"/>
          <w:sz w:val="24"/>
          <w:szCs w:val="24"/>
          <w:lang w:val="en-US"/>
        </w:rPr>
      </w:pPr>
      <w:r>
        <w:rPr>
          <w:rFonts w:hint="default" w:ascii="Times New Roman" w:hAnsi="Times New Roman" w:cs="Times New Roman"/>
          <w:b/>
          <w:bCs/>
          <w:sz w:val="24"/>
          <w:szCs w:val="24"/>
          <w:lang w:val="en-US"/>
        </w:rPr>
        <w:t>11.</w:t>
      </w:r>
      <w:r>
        <w:rPr>
          <w:rFonts w:ascii="Times New Roman" w:hAnsi="Times New Roman" w:cs="Times New Roman"/>
          <w:b/>
          <w:bCs/>
          <w:sz w:val="24"/>
          <w:szCs w:val="24"/>
        </w:rPr>
        <w:t>CONCLUSION</w:t>
      </w:r>
    </w:p>
    <w:p w14:paraId="7C09BAB2">
      <w:pPr>
        <w:rPr>
          <w:rFonts w:hint="default" w:ascii="Times New Roman" w:hAnsi="Times New Roman"/>
          <w:b w:val="0"/>
          <w:bCs w:val="0"/>
          <w:sz w:val="24"/>
          <w:szCs w:val="24"/>
          <w:lang w:val="en-US"/>
        </w:rPr>
      </w:pPr>
    </w:p>
    <w:p w14:paraId="19483C21">
      <w:pPr>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This study underscores the significant impact of stress on employees within the service sector, revealing how various factors such as workload, work-life balance, and organizational culture contribute to heightened stress levels. The findings indicate a clear relationship between stress and job performance, emphasizing the need for effective stress management strategies in the workplace. By identifying common stressors and understanding their effects on employee well-being, organizations can implement targeted interventions that foster a healthier work environment.</w:t>
      </w:r>
    </w:p>
    <w:p w14:paraId="749A4DD8">
      <w:pPr>
        <w:rPr>
          <w:rFonts w:hint="default" w:ascii="Times New Roman" w:hAnsi="Times New Roman"/>
          <w:b w:val="0"/>
          <w:bCs w:val="0"/>
          <w:sz w:val="24"/>
          <w:szCs w:val="24"/>
          <w:lang w:val="en-US"/>
        </w:rPr>
      </w:pPr>
    </w:p>
    <w:p w14:paraId="35816587">
      <w:pPr>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Furthermore, the research highlights the importance of tailored support systems, such as stress management training and resources that promote physical and mental well-being. By prioritizing employee satisfaction and mental health, organizations can not only enhance productivity but also cultivate a more engaged and resilient workforce. These insights are crucial for policymakers and employers aiming to create sustainable strategies that address workplace stress and improve overall organizational performance.</w:t>
      </w:r>
    </w:p>
    <w:p w14:paraId="4039C5D0">
      <w:pPr>
        <w:rPr>
          <w:rFonts w:hint="default" w:ascii="Times New Roman" w:hAnsi="Times New Roman"/>
          <w:b w:val="0"/>
          <w:bCs w:val="0"/>
          <w:sz w:val="24"/>
          <w:szCs w:val="24"/>
          <w:lang w:val="en-US"/>
        </w:rPr>
      </w:pPr>
    </w:p>
    <w:p w14:paraId="1BDFF612">
      <w:pPr>
        <w:numPr>
          <w:ilvl w:val="0"/>
          <w:numId w:val="2"/>
        </w:numPr>
        <w:ind w:leftChars="0"/>
        <w:rPr>
          <w:rFonts w:hint="default" w:ascii="Times New Roman" w:hAnsi="Times New Roman"/>
          <w:b/>
          <w:bCs/>
          <w:sz w:val="24"/>
          <w:szCs w:val="24"/>
          <w:lang w:val="en-US"/>
        </w:rPr>
      </w:pPr>
      <w:r>
        <w:rPr>
          <w:rFonts w:hint="default" w:ascii="Times New Roman" w:hAnsi="Times New Roman"/>
          <w:b/>
          <w:bCs/>
          <w:sz w:val="24"/>
          <w:szCs w:val="24"/>
          <w:lang w:val="en-US"/>
        </w:rPr>
        <w:t>REFERENCE</w:t>
      </w:r>
    </w:p>
    <w:p w14:paraId="3480C501">
      <w:pPr>
        <w:pStyle w:val="5"/>
        <w:keepNext w:val="0"/>
        <w:keepLines w:val="0"/>
        <w:widowControl/>
        <w:numPr>
          <w:ilvl w:val="0"/>
          <w:numId w:val="3"/>
        </w:numPr>
        <w:suppressLineNumbers w:val="0"/>
        <w:tabs>
          <w:tab w:val="clear" w:pos="420"/>
        </w:tabs>
        <w:ind w:left="420" w:leftChars="0" w:right="0" w:rightChars="0" w:hanging="420" w:firstLineChars="0"/>
        <w:rPr>
          <w:b w:val="0"/>
          <w:bCs w:val="0"/>
        </w:rPr>
      </w:pPr>
      <w:r>
        <w:rPr>
          <w:rStyle w:val="6"/>
          <w:b w:val="0"/>
          <w:bCs w:val="0"/>
        </w:rPr>
        <w:t>Kahn, R. L., &amp; Byosiere, P. (1992).</w:t>
      </w:r>
      <w:r>
        <w:rPr>
          <w:b w:val="0"/>
          <w:bCs w:val="0"/>
        </w:rPr>
        <w:t xml:space="preserve"> Stress in organizations. In </w:t>
      </w:r>
      <w:r>
        <w:rPr>
          <w:rStyle w:val="4"/>
          <w:b w:val="0"/>
          <w:bCs w:val="0"/>
        </w:rPr>
        <w:t>Handbook of Industrial and Organizational Psychology</w:t>
      </w:r>
      <w:r>
        <w:rPr>
          <w:b w:val="0"/>
          <w:bCs w:val="0"/>
        </w:rPr>
        <w:t xml:space="preserve"> (Vol. 3, pp. 571-650). Consulting Psychologists Press.</w:t>
      </w:r>
    </w:p>
    <w:p w14:paraId="62257390">
      <w:pPr>
        <w:pStyle w:val="5"/>
        <w:keepNext w:val="0"/>
        <w:keepLines w:val="0"/>
        <w:widowControl/>
        <w:numPr>
          <w:ilvl w:val="0"/>
          <w:numId w:val="3"/>
        </w:numPr>
        <w:suppressLineNumbers w:val="0"/>
        <w:tabs>
          <w:tab w:val="clear" w:pos="420"/>
        </w:tabs>
        <w:ind w:left="420" w:leftChars="0" w:right="0" w:rightChars="0" w:hanging="420" w:firstLineChars="0"/>
        <w:rPr>
          <w:b w:val="0"/>
          <w:bCs w:val="0"/>
        </w:rPr>
      </w:pPr>
      <w:r>
        <w:rPr>
          <w:rStyle w:val="6"/>
          <w:b w:val="0"/>
          <w:bCs w:val="0"/>
        </w:rPr>
        <w:t>Maslach, C., &amp; Jackson, S. E. (1981).</w:t>
      </w:r>
      <w:r>
        <w:rPr>
          <w:b w:val="0"/>
          <w:bCs w:val="0"/>
        </w:rPr>
        <w:t xml:space="preserve"> The measurement of experienced burnout. </w:t>
      </w:r>
      <w:r>
        <w:rPr>
          <w:rStyle w:val="4"/>
          <w:b w:val="0"/>
          <w:bCs w:val="0"/>
        </w:rPr>
        <w:t>Journal of Occupational Behavior</w:t>
      </w:r>
      <w:r>
        <w:rPr>
          <w:b w:val="0"/>
          <w:bCs w:val="0"/>
        </w:rPr>
        <w:t>, 2(2), 99-113. doi:10.1002/job.4030020205</w:t>
      </w:r>
    </w:p>
    <w:p w14:paraId="06FBF930">
      <w:pPr>
        <w:pStyle w:val="5"/>
        <w:keepNext w:val="0"/>
        <w:keepLines w:val="0"/>
        <w:widowControl/>
        <w:suppressLineNumbers w:val="0"/>
        <w:rPr>
          <w:rFonts w:hint="eastAsia" w:ascii="SimSun" w:hAnsi="SimSun" w:eastAsia="SimSun" w:cs="SimSun"/>
          <w:b w:val="0"/>
          <w:bCs w:val="0"/>
          <w:sz w:val="24"/>
        </w:rPr>
      </w:pPr>
      <w:r>
        <w:rPr>
          <w:rFonts w:hint="eastAsia" w:ascii="SimSun" w:hAnsi="SimSun" w:eastAsia="SimSun" w:cs="SimSun"/>
          <w:b w:val="0"/>
          <w:bCs w:val="0"/>
          <w:sz w:val="24"/>
        </w:rPr>
        <w:t xml:space="preserve"> </w:t>
      </w:r>
    </w:p>
    <w:p w14:paraId="0FF626F5">
      <w:pPr>
        <w:pStyle w:val="5"/>
        <w:keepNext w:val="0"/>
        <w:keepLines w:val="0"/>
        <w:widowControl/>
        <w:suppressLineNumbers w:val="0"/>
        <w:rPr>
          <w:rFonts w:hint="eastAsia" w:ascii="SimSun" w:hAnsi="SimSun" w:eastAsia="SimSun" w:cs="SimSun"/>
          <w:b w:val="0"/>
          <w:bCs w:val="0"/>
          <w:sz w:val="24"/>
        </w:rPr>
      </w:pPr>
    </w:p>
    <w:p w14:paraId="750BF57A">
      <w:pPr>
        <w:pStyle w:val="5"/>
        <w:keepNext w:val="0"/>
        <w:keepLines w:val="0"/>
        <w:widowControl/>
        <w:numPr>
          <w:ilvl w:val="0"/>
          <w:numId w:val="3"/>
        </w:numPr>
        <w:suppressLineNumbers w:val="0"/>
        <w:ind w:left="420" w:leftChars="0" w:hanging="420" w:firstLineChars="0"/>
        <w:rPr>
          <w:b w:val="0"/>
          <w:bCs w:val="0"/>
        </w:rPr>
      </w:pPr>
      <w:r>
        <w:rPr>
          <w:rStyle w:val="6"/>
          <w:b w:val="0"/>
          <w:bCs w:val="0"/>
        </w:rPr>
        <w:t>Beehr, T. A., &amp; Newman, J. E. (1978).</w:t>
      </w:r>
      <w:r>
        <w:rPr>
          <w:b w:val="0"/>
          <w:bCs w:val="0"/>
        </w:rPr>
        <w:t xml:space="preserve"> Job stress, employee health, and organizational effectiveness: A facet analysis, model, and literature review. </w:t>
      </w:r>
      <w:r>
        <w:rPr>
          <w:rStyle w:val="4"/>
          <w:b w:val="0"/>
          <w:bCs w:val="0"/>
        </w:rPr>
        <w:t>Personnel Psychology</w:t>
      </w:r>
      <w:r>
        <w:rPr>
          <w:b w:val="0"/>
          <w:bCs w:val="0"/>
        </w:rPr>
        <w:t>, 31(4), 665-699. doi:10.1111/j.1744-6570.1978.tb02118.x</w:t>
      </w:r>
    </w:p>
    <w:p w14:paraId="6E0DEF04">
      <w:pPr>
        <w:pStyle w:val="5"/>
        <w:keepNext w:val="0"/>
        <w:keepLines w:val="0"/>
        <w:widowControl/>
        <w:numPr>
          <w:ilvl w:val="0"/>
          <w:numId w:val="3"/>
        </w:numPr>
        <w:suppressLineNumbers w:val="0"/>
        <w:ind w:left="420" w:leftChars="0" w:hanging="420" w:firstLineChars="0"/>
        <w:jc w:val="left"/>
        <w:rPr>
          <w:b w:val="0"/>
          <w:bCs w:val="0"/>
        </w:rPr>
      </w:pPr>
      <w:r>
        <w:rPr>
          <w:rStyle w:val="6"/>
          <w:b w:val="0"/>
          <w:bCs w:val="0"/>
        </w:rPr>
        <w:t>Cooper, C. L., &amp; Marshall, J. (1976).</w:t>
      </w:r>
      <w:r>
        <w:rPr>
          <w:b w:val="0"/>
          <w:bCs w:val="0"/>
        </w:rPr>
        <w:t xml:space="preserve"> Occupational sources of stress: A review of the literature relating to coronary heart disease and mental health. </w:t>
      </w:r>
      <w:r>
        <w:rPr>
          <w:rStyle w:val="4"/>
          <w:b w:val="0"/>
          <w:bCs w:val="0"/>
        </w:rPr>
        <w:t>Journal of Occupational Psychology</w:t>
      </w:r>
      <w:r>
        <w:rPr>
          <w:b w:val="0"/>
          <w:bCs w:val="0"/>
        </w:rPr>
        <w:t>, 49(1), 11-28. doi:10.1111/j.2044-8325.1976.tb00193.x</w:t>
      </w:r>
    </w:p>
    <w:p w14:paraId="0E56BF5E">
      <w:pPr>
        <w:pStyle w:val="5"/>
        <w:keepNext w:val="0"/>
        <w:keepLines w:val="0"/>
        <w:widowControl/>
        <w:numPr>
          <w:ilvl w:val="0"/>
          <w:numId w:val="3"/>
        </w:numPr>
        <w:suppressLineNumbers w:val="0"/>
        <w:ind w:left="420" w:leftChars="0" w:hanging="420" w:firstLineChars="0"/>
        <w:jc w:val="left"/>
        <w:rPr>
          <w:b w:val="0"/>
          <w:bCs w:val="0"/>
        </w:rPr>
      </w:pPr>
      <w:r>
        <w:rPr>
          <w:rStyle w:val="6"/>
          <w:b w:val="0"/>
          <w:bCs w:val="0"/>
        </w:rPr>
        <w:t>Quick, J. C., &amp; Quick, J. D. (2013).</w:t>
      </w:r>
      <w:r>
        <w:rPr>
          <w:b w:val="0"/>
          <w:bCs w:val="0"/>
        </w:rPr>
        <w:t xml:space="preserve"> Occupational Stress: Prevention and Intervention. In </w:t>
      </w:r>
      <w:r>
        <w:rPr>
          <w:rStyle w:val="4"/>
          <w:b w:val="0"/>
          <w:bCs w:val="0"/>
        </w:rPr>
        <w:t xml:space="preserve">Workplace </w:t>
      </w:r>
      <w:bookmarkStart w:id="0" w:name="_GoBack"/>
      <w:bookmarkEnd w:id="0"/>
      <w:r>
        <w:rPr>
          <w:rStyle w:val="4"/>
          <w:b w:val="0"/>
          <w:bCs w:val="0"/>
        </w:rPr>
        <w:t>Stress: A Review of the Literature</w:t>
      </w:r>
      <w:r>
        <w:rPr>
          <w:b w:val="0"/>
          <w:bCs w:val="0"/>
        </w:rPr>
        <w:t xml:space="preserve"> (pp. 49-66). Wiley.</w:t>
      </w:r>
    </w:p>
    <w:p w14:paraId="1A4EE225">
      <w:pPr>
        <w:pStyle w:val="5"/>
        <w:keepNext w:val="0"/>
        <w:keepLines w:val="0"/>
        <w:widowControl/>
        <w:numPr>
          <w:ilvl w:val="0"/>
          <w:numId w:val="3"/>
        </w:numPr>
        <w:suppressLineNumbers w:val="0"/>
        <w:ind w:left="420" w:leftChars="0" w:hanging="420" w:firstLineChars="0"/>
        <w:jc w:val="left"/>
        <w:rPr>
          <w:b w:val="0"/>
          <w:bCs w:val="0"/>
        </w:rPr>
      </w:pPr>
      <w:r>
        <w:rPr>
          <w:rFonts w:hint="eastAsia" w:ascii="SimSun" w:hAnsi="SimSun" w:eastAsia="SimSun" w:cs="SimSun"/>
          <w:b w:val="0"/>
          <w:bCs w:val="0"/>
          <w:sz w:val="24"/>
        </w:rPr>
        <w:t xml:space="preserve"> </w:t>
      </w:r>
      <w:r>
        <w:rPr>
          <w:rStyle w:val="6"/>
          <w:b w:val="0"/>
          <w:bCs w:val="0"/>
        </w:rPr>
        <w:t>Hesketh, I., &amp; Cooper, C. L. (2014).</w:t>
      </w:r>
      <w:r>
        <w:rPr>
          <w:b w:val="0"/>
          <w:bCs w:val="0"/>
        </w:rPr>
        <w:t xml:space="preserve"> Work-related stress: The role of emotional labor in the service sector. </w:t>
      </w:r>
      <w:r>
        <w:rPr>
          <w:rStyle w:val="4"/>
          <w:b w:val="0"/>
          <w:bCs w:val="0"/>
        </w:rPr>
        <w:t>European Journal of Work and Organizational Psychology</w:t>
      </w:r>
      <w:r>
        <w:rPr>
          <w:b w:val="0"/>
          <w:bCs w:val="0"/>
        </w:rPr>
        <w:t>, 23(3), 288-303. doi:10.1080/1359432X.2013.779906</w:t>
      </w:r>
    </w:p>
    <w:p w14:paraId="6164E6AD">
      <w:pPr>
        <w:pStyle w:val="5"/>
        <w:keepNext w:val="0"/>
        <w:keepLines w:val="0"/>
        <w:widowControl/>
        <w:numPr>
          <w:ilvl w:val="0"/>
          <w:numId w:val="3"/>
        </w:numPr>
        <w:suppressLineNumbers w:val="0"/>
        <w:ind w:left="420" w:leftChars="0" w:hanging="420" w:firstLineChars="0"/>
        <w:jc w:val="left"/>
        <w:rPr>
          <w:b w:val="0"/>
          <w:bCs w:val="0"/>
        </w:rPr>
      </w:pPr>
      <w:r>
        <w:rPr>
          <w:rFonts w:hint="eastAsia" w:ascii="SimSun" w:hAnsi="SimSun" w:eastAsia="SimSun" w:cs="SimSun"/>
          <w:b w:val="0"/>
          <w:bCs w:val="0"/>
          <w:sz w:val="24"/>
        </w:rPr>
        <w:t xml:space="preserve"> </w:t>
      </w:r>
      <w:r>
        <w:rPr>
          <w:rStyle w:val="6"/>
          <w:b w:val="0"/>
          <w:bCs w:val="0"/>
        </w:rPr>
        <w:t>Karasek, R. A., &amp; Theorell, T. (1990).</w:t>
      </w:r>
      <w:r>
        <w:rPr>
          <w:b w:val="0"/>
          <w:bCs w:val="0"/>
        </w:rPr>
        <w:t xml:space="preserve"> </w:t>
      </w:r>
      <w:r>
        <w:rPr>
          <w:rStyle w:val="4"/>
          <w:b w:val="0"/>
          <w:bCs w:val="0"/>
        </w:rPr>
        <w:t>Healthy Work: Stress, Productivity, and the Reconstruction of Working Life</w:t>
      </w:r>
      <w:r>
        <w:rPr>
          <w:b w:val="0"/>
          <w:bCs w:val="0"/>
        </w:rPr>
        <w:t>. Basic Books.</w:t>
      </w:r>
    </w:p>
    <w:p w14:paraId="418BFA96">
      <w:pPr>
        <w:pStyle w:val="5"/>
        <w:keepNext w:val="0"/>
        <w:keepLines w:val="0"/>
        <w:widowControl/>
        <w:numPr>
          <w:ilvl w:val="0"/>
          <w:numId w:val="3"/>
        </w:numPr>
        <w:suppressLineNumbers w:val="0"/>
        <w:ind w:left="420" w:leftChars="0" w:hanging="420" w:firstLineChars="0"/>
        <w:jc w:val="left"/>
        <w:rPr>
          <w:b w:val="0"/>
          <w:bCs w:val="0"/>
        </w:rPr>
      </w:pPr>
      <w:r>
        <w:rPr>
          <w:rFonts w:hint="eastAsia" w:ascii="SimSun" w:hAnsi="SimSun" w:eastAsia="SimSun" w:cs="SimSun"/>
          <w:b w:val="0"/>
          <w:bCs w:val="0"/>
          <w:sz w:val="24"/>
        </w:rPr>
        <w:t xml:space="preserve"> </w:t>
      </w:r>
      <w:r>
        <w:rPr>
          <w:rStyle w:val="6"/>
          <w:b w:val="0"/>
          <w:bCs w:val="0"/>
        </w:rPr>
        <w:t>Lazarus, R. S., &amp; Folkman, S. (1984).</w:t>
      </w:r>
      <w:r>
        <w:rPr>
          <w:b w:val="0"/>
          <w:bCs w:val="0"/>
        </w:rPr>
        <w:t xml:space="preserve"> </w:t>
      </w:r>
      <w:r>
        <w:rPr>
          <w:rStyle w:val="4"/>
          <w:b w:val="0"/>
          <w:bCs w:val="0"/>
        </w:rPr>
        <w:t>Stress, Appraisal, and Coping</w:t>
      </w:r>
      <w:r>
        <w:rPr>
          <w:b w:val="0"/>
          <w:bCs w:val="0"/>
        </w:rPr>
        <w:t>. Springer.</w:t>
      </w:r>
    </w:p>
    <w:p w14:paraId="0449DE36">
      <w:pPr>
        <w:pStyle w:val="5"/>
        <w:keepNext w:val="0"/>
        <w:keepLines w:val="0"/>
        <w:widowControl/>
        <w:numPr>
          <w:ilvl w:val="0"/>
          <w:numId w:val="3"/>
        </w:numPr>
        <w:suppressLineNumbers w:val="0"/>
        <w:ind w:left="420" w:leftChars="0" w:hanging="420" w:firstLineChars="0"/>
        <w:jc w:val="left"/>
        <w:rPr>
          <w:b w:val="0"/>
          <w:bCs w:val="0"/>
        </w:rPr>
      </w:pPr>
      <w:r>
        <w:rPr>
          <w:rStyle w:val="6"/>
          <w:b w:val="0"/>
          <w:bCs w:val="0"/>
        </w:rPr>
        <w:t>Sonnentag, S., &amp; Frese, M. (2003).</w:t>
      </w:r>
      <w:r>
        <w:rPr>
          <w:b w:val="0"/>
          <w:bCs w:val="0"/>
        </w:rPr>
        <w:t xml:space="preserve"> Stress in organizations. In </w:t>
      </w:r>
      <w:r>
        <w:rPr>
          <w:rStyle w:val="4"/>
          <w:b w:val="0"/>
          <w:bCs w:val="0"/>
        </w:rPr>
        <w:t>Handbook of Psychology</w:t>
      </w:r>
      <w:r>
        <w:rPr>
          <w:b w:val="0"/>
          <w:bCs w:val="0"/>
        </w:rPr>
        <w:t xml:space="preserve"> (Vol. 12, pp. 560-586). Wiley.</w:t>
      </w:r>
    </w:p>
    <w:p w14:paraId="2BC3E067">
      <w:pPr>
        <w:pStyle w:val="5"/>
        <w:keepNext w:val="0"/>
        <w:keepLines w:val="0"/>
        <w:widowControl/>
        <w:numPr>
          <w:ilvl w:val="0"/>
          <w:numId w:val="3"/>
        </w:numPr>
        <w:suppressLineNumbers w:val="0"/>
        <w:ind w:left="420" w:leftChars="0" w:hanging="420" w:firstLineChars="0"/>
        <w:jc w:val="left"/>
        <w:rPr>
          <w:b w:val="0"/>
          <w:bCs w:val="0"/>
        </w:rPr>
      </w:pPr>
      <w:r>
        <w:rPr>
          <w:rStyle w:val="6"/>
          <w:b w:val="0"/>
          <w:bCs w:val="0"/>
        </w:rPr>
        <w:t>Rothmann, S., &amp; Cooper, C. L. (2015).</w:t>
      </w:r>
      <w:r>
        <w:rPr>
          <w:b w:val="0"/>
          <w:bCs w:val="0"/>
        </w:rPr>
        <w:t xml:space="preserve"> Occupational stress: A review of the literature. </w:t>
      </w:r>
      <w:r>
        <w:rPr>
          <w:rStyle w:val="4"/>
          <w:b w:val="0"/>
          <w:bCs w:val="0"/>
        </w:rPr>
        <w:t>In Handbook of Occupational Health Psychology</w:t>
      </w:r>
      <w:r>
        <w:rPr>
          <w:b w:val="0"/>
          <w:bCs w:val="0"/>
        </w:rPr>
        <w:t xml:space="preserve"> (pp. 1-16). APA.</w:t>
      </w:r>
    </w:p>
    <w:p w14:paraId="4D35EF2A">
      <w:pPr>
        <w:pStyle w:val="5"/>
        <w:keepNext w:val="0"/>
        <w:keepLines w:val="0"/>
        <w:widowControl/>
        <w:numPr>
          <w:ilvl w:val="0"/>
          <w:numId w:val="3"/>
        </w:numPr>
        <w:suppressLineNumbers w:val="0"/>
        <w:ind w:left="420" w:leftChars="0" w:hanging="420" w:firstLineChars="0"/>
        <w:jc w:val="left"/>
        <w:rPr>
          <w:b w:val="0"/>
          <w:bCs w:val="0"/>
        </w:rPr>
      </w:pPr>
      <w:r>
        <w:rPr>
          <w:rStyle w:val="6"/>
          <w:b w:val="0"/>
          <w:bCs w:val="0"/>
        </w:rPr>
        <w:t>Kivimäki, M., &amp; Kawachi, I. (2015).</w:t>
      </w:r>
      <w:r>
        <w:rPr>
          <w:b w:val="0"/>
          <w:bCs w:val="0"/>
        </w:rPr>
        <w:t xml:space="preserve"> Work stress as a risk factor for cardiovascular disease. </w:t>
      </w:r>
      <w:r>
        <w:rPr>
          <w:rStyle w:val="4"/>
          <w:b w:val="0"/>
          <w:bCs w:val="0"/>
        </w:rPr>
        <w:t>Current Cardiology Reports</w:t>
      </w:r>
      <w:r>
        <w:rPr>
          <w:b w:val="0"/>
          <w:bCs w:val="0"/>
        </w:rPr>
        <w:t>, 17(8), 1-8. doi:10.1007/s11886-015-0642-6</w:t>
      </w:r>
    </w:p>
    <w:p w14:paraId="0BA4839F">
      <w:pPr>
        <w:pStyle w:val="5"/>
        <w:keepNext w:val="0"/>
        <w:keepLines w:val="0"/>
        <w:widowControl/>
        <w:numPr>
          <w:ilvl w:val="0"/>
          <w:numId w:val="3"/>
        </w:numPr>
        <w:suppressLineNumbers w:val="0"/>
        <w:ind w:left="420" w:leftChars="0" w:hanging="420" w:firstLineChars="0"/>
        <w:jc w:val="left"/>
        <w:rPr>
          <w:b w:val="0"/>
          <w:bCs w:val="0"/>
        </w:rPr>
      </w:pPr>
      <w:r>
        <w:rPr>
          <w:rFonts w:hint="eastAsia" w:ascii="SimSun" w:hAnsi="SimSun" w:eastAsia="SimSun" w:cs="SimSun"/>
          <w:b w:val="0"/>
          <w:bCs w:val="0"/>
          <w:sz w:val="24"/>
        </w:rPr>
        <w:t xml:space="preserve"> </w:t>
      </w:r>
      <w:r>
        <w:rPr>
          <w:rStyle w:val="6"/>
          <w:b w:val="0"/>
          <w:bCs w:val="0"/>
        </w:rPr>
        <w:t>Yin, X., &amp; Zhang, Y. (2020).</w:t>
      </w:r>
      <w:r>
        <w:rPr>
          <w:b w:val="0"/>
          <w:bCs w:val="0"/>
        </w:rPr>
        <w:t xml:space="preserve"> The impact of job stress on employees’ job performance: The mediating role of work engagement. </w:t>
      </w:r>
      <w:r>
        <w:rPr>
          <w:rStyle w:val="4"/>
          <w:b w:val="0"/>
          <w:bCs w:val="0"/>
        </w:rPr>
        <w:t>Journal of Business Research</w:t>
      </w:r>
      <w:r>
        <w:rPr>
          <w:b w:val="0"/>
          <w:bCs w:val="0"/>
        </w:rPr>
        <w:t>, 120, 274-283. doi:10.1016/j.jbusres.2019.10.028</w:t>
      </w:r>
    </w:p>
    <w:p w14:paraId="5C355DC6">
      <w:pPr>
        <w:rPr>
          <w:rFonts w:hint="default" w:ascii="Times New Roman" w:hAnsi="Times New Roman"/>
          <w:b w:val="0"/>
          <w:bCs w:val="0"/>
          <w:sz w:val="24"/>
          <w:szCs w:val="24"/>
          <w:lang w:val="en-US"/>
        </w:rPr>
      </w:pPr>
    </w:p>
    <w:p w14:paraId="6C3E7735">
      <w:pPr>
        <w:rPr>
          <w:rFonts w:hint="default" w:ascii="Times New Roman" w:hAnsi="Times New Roman"/>
          <w:b w:val="0"/>
          <w:bCs w:val="0"/>
          <w:sz w:val="24"/>
          <w:szCs w:val="24"/>
          <w:lang w:val="en-US"/>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1BE37"/>
    <w:multiLevelType w:val="singleLevel"/>
    <w:tmpl w:val="0201BE37"/>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1">
    <w:nsid w:val="0719CC7D"/>
    <w:multiLevelType w:val="singleLevel"/>
    <w:tmpl w:val="0719CC7D"/>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2">
    <w:nsid w:val="62BB45EA"/>
    <w:multiLevelType w:val="singleLevel"/>
    <w:tmpl w:val="62BB45EA"/>
    <w:lvl w:ilvl="0" w:tentative="0">
      <w:start w:val="1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80F14"/>
    <w:rsid w:val="06EA380B"/>
    <w:rsid w:val="08E655E4"/>
    <w:rsid w:val="0B22064F"/>
    <w:rsid w:val="0DD06030"/>
    <w:rsid w:val="36F05BAE"/>
    <w:rsid w:val="43680F14"/>
    <w:rsid w:val="6D620643"/>
    <w:rsid w:val="6E580E15"/>
    <w:rsid w:val="6F68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2024-10-24T11:54:00Z</dcterms:created>
  <dc:creator>Kiruthika Chandrababu</dc:creator>
  <cp:lastModifiedBy>Pavithran A</cp:lastModifiedBy>
  <dcterms:modified xsi:type="dcterms:W3CDTF">2024-10-28T15:06:05Z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69FDDA92FA654E30A543AA455C73C420_11</vt:lpwstr>
  </property>
</Properties>
</file>