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900" w:rsidRPr="00C01900" w:rsidRDefault="00C01900" w:rsidP="00C01900">
      <w:pPr>
        <w:jc w:val="center"/>
        <w:rPr>
          <w:rFonts w:ascii="Times New Roman" w:hAnsi="Times New Roman" w:cs="Times New Roman"/>
          <w:b/>
          <w:sz w:val="28"/>
          <w:szCs w:val="28"/>
        </w:rPr>
      </w:pPr>
      <w:r w:rsidRPr="00C01900">
        <w:rPr>
          <w:rFonts w:ascii="Times New Roman" w:hAnsi="Times New Roman" w:cs="Times New Roman"/>
          <w:b/>
          <w:sz w:val="28"/>
          <w:szCs w:val="28"/>
        </w:rPr>
        <w:t>Revolutionizing Attendance Management with Facial Recognition Technology</w:t>
      </w:r>
    </w:p>
    <w:p w:rsidR="00DA52F4" w:rsidRPr="001E51F3" w:rsidRDefault="00C0190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Er.Neelam Rani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Er. Gurjit Kaur</w:t>
      </w:r>
      <w:r w:rsidR="00DA52F4" w:rsidRPr="001E51F3">
        <w:rPr>
          <w:rFonts w:ascii="Times New Roman" w:hAnsi="Times New Roman" w:cs="Times New Roman"/>
          <w:b/>
          <w:bCs/>
          <w:color w:val="000000" w:themeColor="text1"/>
          <w:sz w:val="24"/>
          <w:szCs w:val="24"/>
          <w:vertAlign w:val="superscript"/>
        </w:rPr>
        <w:t>2</w:t>
      </w:r>
    </w:p>
    <w:p w:rsidR="00DA52F4" w:rsidRPr="00C01900" w:rsidRDefault="00DA52F4" w:rsidP="00C01900">
      <w:pPr>
        <w:spacing w:before="54" w:after="0"/>
        <w:jc w:val="center"/>
        <w:rPr>
          <w:rFonts w:ascii="Times New Roman" w:eastAsia="Cambria" w:hAnsi="Times New Roman" w:cs="Times New Roman"/>
        </w:rPr>
      </w:pPr>
      <w:r w:rsidRPr="00C01900">
        <w:rPr>
          <w:rFonts w:ascii="Times New Roman" w:hAnsi="Times New Roman" w:cs="Times New Roman"/>
          <w:color w:val="000000" w:themeColor="text1"/>
          <w:vertAlign w:val="superscript"/>
        </w:rPr>
        <w:t>1</w:t>
      </w:r>
      <w:r w:rsidR="00C01900" w:rsidRPr="00C01900">
        <w:rPr>
          <w:rFonts w:ascii="Times New Roman" w:eastAsia="Cambria" w:hAnsi="Times New Roman" w:cs="Times New Roman"/>
        </w:rPr>
        <w:t xml:space="preserve"> Assistant Professor, Computer Science and Engineering Department, Sant Baba Bhag Singh University, Jalandhar, Punjab, India</w:t>
      </w:r>
    </w:p>
    <w:p w:rsidR="00C01900" w:rsidRPr="00C01900" w:rsidRDefault="00DA52F4" w:rsidP="00C01900">
      <w:pPr>
        <w:spacing w:after="0"/>
        <w:jc w:val="center"/>
        <w:rPr>
          <w:rFonts w:ascii="Times New Roman" w:eastAsia="Cambria" w:hAnsi="Times New Roman" w:cs="Times New Roman"/>
        </w:rPr>
      </w:pPr>
      <w:r w:rsidRPr="00C01900">
        <w:rPr>
          <w:rFonts w:ascii="Times New Roman" w:hAnsi="Times New Roman" w:cs="Times New Roman"/>
          <w:color w:val="000000" w:themeColor="text1"/>
          <w:vertAlign w:val="superscript"/>
        </w:rPr>
        <w:t>2</w:t>
      </w:r>
      <w:r w:rsidR="00C01900" w:rsidRPr="00C01900">
        <w:rPr>
          <w:rFonts w:ascii="Times New Roman" w:eastAsia="Cambria" w:hAnsi="Times New Roman" w:cs="Times New Roman"/>
        </w:rPr>
        <w:t xml:space="preserve"> Assistant Professor, Computer Science and Engineering Department, Sant Baba Bhag Singh University, Jalandhar, Punjab, India</w:t>
      </w:r>
    </w:p>
    <w:p w:rsidR="00DA52F4" w:rsidRPr="001E51F3" w:rsidRDefault="00DA52F4" w:rsidP="00C01900">
      <w:pPr>
        <w:pBdr>
          <w:bottom w:val="single" w:sz="4" w:space="0" w:color="auto"/>
        </w:pBdr>
        <w:spacing w:after="0" w:line="276" w:lineRule="auto"/>
        <w:rPr>
          <w:rFonts w:ascii="Times New Roman" w:hAnsi="Times New Roman" w:cs="Times New Roman"/>
          <w:color w:val="000000" w:themeColor="text1"/>
        </w:rPr>
      </w:pP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C01900" w:rsidRPr="00703FBD" w:rsidRDefault="00C01900" w:rsidP="00C01900">
      <w:pPr>
        <w:spacing w:after="0" w:line="240" w:lineRule="auto"/>
        <w:jc w:val="both"/>
        <w:rPr>
          <w:rFonts w:ascii="Times New Roman" w:eastAsia="Times New Roman" w:hAnsi="Times New Roman" w:cs="Times New Roman"/>
          <w:sz w:val="20"/>
          <w:szCs w:val="20"/>
        </w:rPr>
      </w:pPr>
      <w:r w:rsidRPr="00703FBD">
        <w:rPr>
          <w:rFonts w:ascii="Times New Roman" w:eastAsia="Times New Roman" w:hAnsi="Times New Roman" w:cs="Times New Roman"/>
          <w:sz w:val="20"/>
          <w:szCs w:val="20"/>
        </w:rPr>
        <w:t>Effective attendance management is still essential in today's corporate and educational settings to maintain both operational efficiency and legal compliance. Conventional methods for tracking attendance that rely on barcode scanning or human entry are prone to mistakes and inefficiencies. As a result, the development of facial recognition technology marks the beginning of a revolutionary move toward contactless, automatic attendance tracking systems.</w:t>
      </w:r>
      <w:r>
        <w:rPr>
          <w:rFonts w:ascii="Times New Roman" w:eastAsia="Times New Roman" w:hAnsi="Times New Roman" w:cs="Times New Roman"/>
          <w:sz w:val="20"/>
          <w:szCs w:val="20"/>
        </w:rPr>
        <w:t xml:space="preserve"> </w:t>
      </w:r>
      <w:r w:rsidRPr="00703FBD">
        <w:rPr>
          <w:rFonts w:ascii="Times New Roman" w:eastAsia="Times New Roman" w:hAnsi="Times New Roman" w:cs="Times New Roman"/>
          <w:sz w:val="20"/>
          <w:szCs w:val="20"/>
        </w:rPr>
        <w:t xml:space="preserve">This article presents Facial Trace, a cutting-edge digital attendance system based on facial recognition that is set to revolutionize attendance management practices. Using the latest developments in machine learning and computer vision,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provides a seamless, instantaneous solution for attendance tracking. We explain the technology's creation, approach, and use through in-depth examination, highlighting its potential to improve user experience and expedite administrative procedures.</w:t>
      </w:r>
    </w:p>
    <w:p w:rsidR="00C01900" w:rsidRPr="00703FBD" w:rsidRDefault="00C01900" w:rsidP="00C01900">
      <w:pPr>
        <w:spacing w:after="0" w:line="240" w:lineRule="auto"/>
        <w:jc w:val="both"/>
        <w:rPr>
          <w:rFonts w:ascii="Times New Roman" w:eastAsia="Times New Roman" w:hAnsi="Times New Roman" w:cs="Times New Roman"/>
          <w:sz w:val="20"/>
          <w:szCs w:val="20"/>
        </w:rPr>
      </w:pPr>
      <w:r w:rsidRPr="00703FBD">
        <w:rPr>
          <w:rFonts w:ascii="Times New Roman" w:eastAsia="Times New Roman" w:hAnsi="Times New Roman" w:cs="Times New Roman"/>
          <w:sz w:val="20"/>
          <w:szCs w:val="20"/>
        </w:rPr>
        <w:t>Using the powerful algorithms of the Open</w:t>
      </w:r>
      <w:r>
        <w:rPr>
          <w:rFonts w:ascii="Times New Roman" w:eastAsia="Times New Roman" w:hAnsi="Times New Roman" w:cs="Times New Roman"/>
          <w:sz w:val="20"/>
          <w:szCs w:val="20"/>
        </w:rPr>
        <w:t xml:space="preserve"> </w:t>
      </w:r>
      <w:r w:rsidRPr="00703FBD">
        <w:rPr>
          <w:rFonts w:ascii="Times New Roman" w:eastAsia="Times New Roman" w:hAnsi="Times New Roman" w:cs="Times New Roman"/>
          <w:sz w:val="20"/>
          <w:szCs w:val="20"/>
        </w:rPr>
        <w:t xml:space="preserve">CV and Face Recognition libraries,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effectively detects and recognizes facial features. The incorporation of the Histogram of Oriented Gradients (HOG) technique enhances the capacity for feature extraction and guarantees strong performance in a range of environmental circumstances. Notably, by closely adhering to moral principles and legal requirements,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allays worries about privacy and data security.</w:t>
      </w:r>
      <w:r>
        <w:rPr>
          <w:rFonts w:ascii="Times New Roman" w:eastAsia="Times New Roman" w:hAnsi="Times New Roman" w:cs="Times New Roman"/>
          <w:sz w:val="20"/>
          <w:szCs w:val="20"/>
        </w:rPr>
        <w:t xml:space="preserve"> </w:t>
      </w:r>
      <w:r w:rsidRPr="00703FBD">
        <w:rPr>
          <w:rFonts w:ascii="Times New Roman" w:eastAsia="Times New Roman" w:hAnsi="Times New Roman" w:cs="Times New Roman"/>
          <w:sz w:val="20"/>
          <w:szCs w:val="20"/>
        </w:rPr>
        <w:t xml:space="preserve">Our results highlight how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has revolutionized attendance management and demonstrate how effective it is at enabling contactless attendance tracking with previously unheard-of levels of accuracy and efficiency.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is prepared to lead a new era in attendance management methods by serving as a light of technological innovation as the organizational and educational landscapes change. </w:t>
      </w:r>
    </w:p>
    <w:p w:rsidR="00C01900" w:rsidRPr="00703FBD" w:rsidRDefault="00C01900" w:rsidP="00C019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has the potential to revolutionize attendance tracking in the future by providing stakeholders from a variety of industries with unmatched simplicity and dependability through continuous improvement and validation. </w:t>
      </w:r>
    </w:p>
    <w:p w:rsidR="00C01900" w:rsidRDefault="00C01900" w:rsidP="00C01900">
      <w:pPr>
        <w:spacing w:after="0" w:line="240" w:lineRule="auto"/>
        <w:jc w:val="both"/>
        <w:rPr>
          <w:rFonts w:ascii="Times New Roman" w:eastAsia="Times New Roman" w:hAnsi="Times New Roman" w:cs="Times New Roman"/>
          <w:sz w:val="20"/>
          <w:szCs w:val="20"/>
        </w:rPr>
      </w:pPr>
    </w:p>
    <w:p w:rsidR="00C01900" w:rsidRDefault="00C01900" w:rsidP="00C01900">
      <w:pPr>
        <w:spacing w:after="0" w:line="240" w:lineRule="auto"/>
        <w:jc w:val="both"/>
        <w:rPr>
          <w:rFonts w:ascii="Times New Roman" w:eastAsia="Times New Roman" w:hAnsi="Times New Roman" w:cs="Times New Roman"/>
          <w:sz w:val="20"/>
          <w:szCs w:val="20"/>
        </w:rPr>
      </w:pPr>
      <w:r w:rsidRPr="00C01900">
        <w:rPr>
          <w:rFonts w:ascii="Times New Roman" w:eastAsia="Times New Roman" w:hAnsi="Times New Roman" w:cs="Times New Roman"/>
          <w:b/>
          <w:sz w:val="20"/>
          <w:szCs w:val="20"/>
        </w:rPr>
        <w:t>Keywords:</w:t>
      </w:r>
      <w:r w:rsidRPr="00703FBD">
        <w:rPr>
          <w:rFonts w:ascii="Times New Roman" w:eastAsia="Times New Roman" w:hAnsi="Times New Roman" w:cs="Times New Roman"/>
          <w:sz w:val="20"/>
          <w:szCs w:val="20"/>
        </w:rPr>
        <w:t xml:space="preserve"> Histogram, Face Detection, Open</w:t>
      </w:r>
      <w:r>
        <w:rPr>
          <w:rFonts w:ascii="Times New Roman" w:eastAsia="Times New Roman" w:hAnsi="Times New Roman" w:cs="Times New Roman"/>
          <w:sz w:val="20"/>
          <w:szCs w:val="20"/>
        </w:rPr>
        <w:t xml:space="preserve"> </w:t>
      </w:r>
      <w:r w:rsidRPr="00703FBD">
        <w:rPr>
          <w:rFonts w:ascii="Times New Roman" w:eastAsia="Times New Roman" w:hAnsi="Times New Roman" w:cs="Times New Roman"/>
          <w:sz w:val="20"/>
          <w:szCs w:val="20"/>
        </w:rPr>
        <w:t>CV</w:t>
      </w:r>
      <w:r w:rsidR="00A639C6">
        <w:rPr>
          <w:rFonts w:ascii="Times New Roman" w:eastAsia="Times New Roman" w:hAnsi="Times New Roman" w:cs="Times New Roman"/>
          <w:sz w:val="20"/>
          <w:szCs w:val="20"/>
        </w:rPr>
        <w:t>, Face print, E</w:t>
      </w:r>
      <w:r w:rsidR="00A639C6" w:rsidRPr="005F266F">
        <w:rPr>
          <w:rFonts w:ascii="Times New Roman" w:eastAsia="Times New Roman" w:hAnsi="Times New Roman" w:cs="Times New Roman"/>
          <w:sz w:val="20"/>
          <w:szCs w:val="20"/>
        </w:rPr>
        <w:t>ncryption</w:t>
      </w:r>
    </w:p>
    <w:p w:rsidR="00C01900" w:rsidRPr="001E51F3" w:rsidRDefault="00C01900"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rsidR="0009304E" w:rsidRPr="0009304E" w:rsidRDefault="00DA52F4" w:rsidP="0009304E">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09304E">
        <w:rPr>
          <w:rFonts w:ascii="Times New Roman" w:hAnsi="Times New Roman" w:cs="Times New Roman"/>
          <w:b/>
          <w:bCs/>
          <w:color w:val="000000" w:themeColor="text1"/>
          <w:sz w:val="24"/>
          <w:szCs w:val="24"/>
        </w:rPr>
        <w:t>INTRODUCTION</w:t>
      </w:r>
      <w:r w:rsidR="009F6540" w:rsidRPr="0009304E">
        <w:rPr>
          <w:rFonts w:ascii="Times New Roman" w:hAnsi="Times New Roman" w:cs="Times New Roman"/>
          <w:b/>
          <w:bCs/>
          <w:color w:val="000000" w:themeColor="text1"/>
          <w:sz w:val="24"/>
          <w:szCs w:val="24"/>
        </w:rPr>
        <w:t xml:space="preserve"> </w:t>
      </w:r>
    </w:p>
    <w:p w:rsidR="0009304E" w:rsidRPr="0009304E" w:rsidRDefault="0009304E" w:rsidP="0009304E">
      <w:pPr>
        <w:spacing w:after="0" w:line="240" w:lineRule="auto"/>
        <w:jc w:val="both"/>
        <w:rPr>
          <w:rFonts w:ascii="Times New Roman" w:eastAsia="Times New Roman" w:hAnsi="Times New Roman" w:cs="Times New Roman"/>
          <w:sz w:val="20"/>
          <w:szCs w:val="20"/>
        </w:rPr>
      </w:pPr>
      <w:r w:rsidRPr="0009304E">
        <w:rPr>
          <w:rFonts w:ascii="Times New Roman" w:eastAsia="Times New Roman" w:hAnsi="Times New Roman" w:cs="Times New Roman"/>
          <w:sz w:val="20"/>
          <w:szCs w:val="20"/>
        </w:rPr>
        <w:t xml:space="preserve">Attendance control is essential in today's fast-paced world in a variety of settings, including public events, workplaces, and educational institutions. Historically, keeping track of attendance has been a laborious, time-consuming manual procedure that is frequently prone </w:t>
      </w:r>
      <w:r>
        <w:rPr>
          <w:rFonts w:ascii="Times New Roman" w:eastAsia="Times New Roman" w:hAnsi="Times New Roman" w:cs="Times New Roman"/>
          <w:sz w:val="20"/>
          <w:szCs w:val="20"/>
        </w:rPr>
        <w:t xml:space="preserve">to mistakes and inefficiencies. </w:t>
      </w:r>
      <w:r w:rsidRPr="0009304E">
        <w:rPr>
          <w:rFonts w:ascii="Times New Roman" w:eastAsia="Times New Roman" w:hAnsi="Times New Roman" w:cs="Times New Roman"/>
          <w:sz w:val="20"/>
          <w:szCs w:val="20"/>
        </w:rPr>
        <w:t>As the name implies, face recognition technology is state-of-the-art technology that allows computers to recognize and authenticate people based on their facial traits. It functions by examining distinctive features of an individual's face, like the separation between their eyes and the contour of their nose. Then, using a database of recognized faces, these facial traits are transformed into a mathematical representation known as a "face</w:t>
      </w:r>
      <w:r w:rsidR="00A639C6">
        <w:rPr>
          <w:rFonts w:ascii="Times New Roman" w:eastAsia="Times New Roman" w:hAnsi="Times New Roman" w:cs="Times New Roman"/>
          <w:sz w:val="20"/>
          <w:szCs w:val="20"/>
        </w:rPr>
        <w:t xml:space="preserve"> </w:t>
      </w:r>
      <w:r w:rsidRPr="0009304E">
        <w:rPr>
          <w:rFonts w:ascii="Times New Roman" w:eastAsia="Times New Roman" w:hAnsi="Times New Roman" w:cs="Times New Roman"/>
          <w:sz w:val="20"/>
          <w:szCs w:val="20"/>
        </w:rPr>
        <w:t xml:space="preserve">print," </w:t>
      </w:r>
      <w:r w:rsidRPr="0009304E">
        <w:rPr>
          <w:rFonts w:ascii="Times New Roman" w:eastAsia="Times New Roman" w:hAnsi="Times New Roman" w:cs="Times New Roman"/>
          <w:sz w:val="20"/>
          <w:szCs w:val="20"/>
        </w:rPr>
        <w:br/>
        <w:t>Novel solutions like Facial Trace have been developed as a result of the use of facial recognition technology in attendance control. Using facial recognition technology, Facial Trace is a digital attendance system that automates the tracking of attendance. Without the need for manual entry or barcode scanning, Facial Trace can reliably record attendance by detecting and recognizing faces in real-time by analyzing live video feeds from cameras.</w:t>
      </w:r>
    </w:p>
    <w:p w:rsidR="0009304E" w:rsidRPr="0009304E" w:rsidRDefault="0009304E" w:rsidP="0009304E">
      <w:pPr>
        <w:spacing w:after="0" w:line="240" w:lineRule="auto"/>
        <w:jc w:val="both"/>
        <w:rPr>
          <w:rFonts w:ascii="Times New Roman" w:eastAsia="Times New Roman" w:hAnsi="Times New Roman" w:cs="Times New Roman"/>
          <w:sz w:val="20"/>
          <w:szCs w:val="20"/>
        </w:rPr>
      </w:pPr>
      <w:r w:rsidRPr="0009304E">
        <w:rPr>
          <w:rFonts w:ascii="Times New Roman" w:eastAsia="Times New Roman" w:hAnsi="Times New Roman" w:cs="Times New Roman"/>
          <w:sz w:val="20"/>
          <w:szCs w:val="20"/>
        </w:rPr>
        <w:t xml:space="preserve">The advent of Facial Trace, which has many advantages over conventional techniques, signifies a paradigm change in attendance management procedures. </w:t>
      </w:r>
    </w:p>
    <w:p w:rsidR="0009304E" w:rsidRPr="0009304E" w:rsidRDefault="0009304E" w:rsidP="0009304E">
      <w:pPr>
        <w:spacing w:after="0" w:line="240" w:lineRule="auto"/>
        <w:jc w:val="both"/>
        <w:rPr>
          <w:rFonts w:ascii="Times New Roman" w:eastAsia="Times New Roman" w:hAnsi="Times New Roman" w:cs="Times New Roman"/>
          <w:sz w:val="20"/>
          <w:szCs w:val="20"/>
        </w:rPr>
      </w:pPr>
      <w:r w:rsidRPr="0009304E">
        <w:rPr>
          <w:rFonts w:ascii="Times New Roman" w:eastAsia="Times New Roman" w:hAnsi="Times New Roman" w:cs="Times New Roman"/>
          <w:sz w:val="20"/>
          <w:szCs w:val="20"/>
        </w:rPr>
        <w:t>Furthermore, Facial Trace minimizes the possibility of mistakes and inconsistencies by providing attendance tracking with unmatched accuracy. Conventional approaches to tracking attendance, like barcode scanning or paper-based sign-in sheets, are prone to mistakes because of human error or technical malfunctions. In contrast, biometric data specific to each person is used by facial recognition technology to ensure accurate identification and verification.</w:t>
      </w:r>
    </w:p>
    <w:p w:rsidR="0009304E" w:rsidRPr="0009304E" w:rsidRDefault="0009304E" w:rsidP="0009304E">
      <w:pPr>
        <w:spacing w:after="0" w:line="240" w:lineRule="auto"/>
        <w:jc w:val="both"/>
        <w:rPr>
          <w:rFonts w:ascii="Times New Roman" w:eastAsia="Times New Roman" w:hAnsi="Times New Roman" w:cs="Times New Roman"/>
          <w:sz w:val="20"/>
          <w:szCs w:val="20"/>
        </w:rPr>
      </w:pPr>
      <w:r w:rsidRPr="0009304E">
        <w:rPr>
          <w:rFonts w:ascii="Times New Roman" w:eastAsia="Times New Roman" w:hAnsi="Times New Roman" w:cs="Times New Roman"/>
          <w:sz w:val="20"/>
          <w:szCs w:val="20"/>
        </w:rPr>
        <w:t>The contactless nature of Facial Trace is another important feature. This is especially helpful when it comes to public health issues like the COVID-19 outbreak. Facial Trace eliminates the need for any kind of physical interaction, in contrast to conventional techniques like fingerprint scanning and hand stamping. In settings like public events, businesses, and schools where attendance tracking is crucial, this lowers the risk of disease transmission and improves hygiene. Moreover, Facial Trace provides administrators and end users with a smooth and intuitive experience. Through an easy-to-use interface, administrators may quickly retrieve attendance records, create reports, and adjust system settings.</w:t>
      </w:r>
    </w:p>
    <w:p w:rsidR="0009304E" w:rsidRPr="0009304E" w:rsidRDefault="0009304E" w:rsidP="0009304E">
      <w:pPr>
        <w:spacing w:after="0" w:line="240" w:lineRule="auto"/>
        <w:jc w:val="both"/>
        <w:rPr>
          <w:rFonts w:ascii="Times New Roman" w:eastAsia="Times New Roman" w:hAnsi="Times New Roman" w:cs="Times New Roman"/>
          <w:sz w:val="20"/>
          <w:szCs w:val="20"/>
        </w:rPr>
      </w:pPr>
      <w:r w:rsidRPr="0009304E">
        <w:rPr>
          <w:rFonts w:ascii="Times New Roman" w:eastAsia="Times New Roman" w:hAnsi="Times New Roman" w:cs="Times New Roman"/>
          <w:sz w:val="20"/>
          <w:szCs w:val="20"/>
        </w:rPr>
        <w:t xml:space="preserve">Conversely, end users don't require any specialized tools or training to check in fast and easily. High customer satisfaction and adoption rates are a result of this product's simplicity and convenience of use. </w:t>
      </w:r>
      <w:r w:rsidRPr="0009304E">
        <w:rPr>
          <w:rFonts w:ascii="Times New Roman" w:eastAsia="Times New Roman" w:hAnsi="Times New Roman" w:cs="Times New Roman"/>
          <w:sz w:val="20"/>
          <w:szCs w:val="20"/>
        </w:rPr>
        <w:br/>
        <w:t xml:space="preserve">Facial Trace has obvious uses, but it also brings up significant privacy and ethical issues. The use of facial recognition technology has generated a great deal of discussion and controversy because of worries about privacy invasion, surveillance, and possible biases. As a result, it is crucial that those who create and deploy facial recognition technology give ethical concepts like accountability, openness, and justice top priority. Facial Trace takes precautions against these threats by putting </w:t>
      </w:r>
      <w:r w:rsidRPr="0009304E">
        <w:rPr>
          <w:rFonts w:ascii="Times New Roman" w:eastAsia="Times New Roman" w:hAnsi="Times New Roman" w:cs="Times New Roman"/>
          <w:sz w:val="20"/>
          <w:szCs w:val="20"/>
        </w:rPr>
        <w:lastRenderedPageBreak/>
        <w:t>strong security mechanisms in place, getting users' informed consent, and following legal requirements and industry best practices.</w:t>
      </w:r>
    </w:p>
    <w:p w:rsidR="0009304E" w:rsidRDefault="0009304E" w:rsidP="0009304E">
      <w:pPr>
        <w:spacing w:after="0" w:line="240" w:lineRule="auto"/>
        <w:jc w:val="both"/>
        <w:rPr>
          <w:rFonts w:ascii="Times New Roman" w:eastAsia="Times New Roman" w:hAnsi="Times New Roman" w:cs="Times New Roman"/>
          <w:sz w:val="20"/>
          <w:szCs w:val="20"/>
        </w:rPr>
      </w:pPr>
      <w:r w:rsidRPr="0009304E">
        <w:rPr>
          <w:rFonts w:ascii="Times New Roman" w:eastAsia="Times New Roman" w:hAnsi="Times New Roman" w:cs="Times New Roman"/>
          <w:sz w:val="20"/>
          <w:szCs w:val="20"/>
        </w:rPr>
        <w:t>To sum up, Facial Trace is a game-changing invention in attendance management that provides a dependable, precise, and frictionless solution for a variety of uses. Its implementation could completely change how attendance is tracked in businesses, public spaces, healthcare facilities, and other settings. Facial Trace is leading the way in a new era of attendance management, offering enhanced accuracy, efficiency, and convenience for users everywhere as facial recognition technology develops and advances.</w:t>
      </w:r>
    </w:p>
    <w:p w:rsidR="00A639C6" w:rsidRPr="0009304E" w:rsidRDefault="00A639C6" w:rsidP="0009304E">
      <w:pPr>
        <w:spacing w:after="0" w:line="240" w:lineRule="auto"/>
        <w:jc w:val="both"/>
        <w:rPr>
          <w:rFonts w:ascii="Times New Roman" w:eastAsia="Times New Roman" w:hAnsi="Times New Roman" w:cs="Times New Roman"/>
          <w:sz w:val="20"/>
          <w:szCs w:val="20"/>
        </w:rPr>
      </w:pPr>
    </w:p>
    <w:p w:rsidR="00A639C6" w:rsidRPr="00A639C6" w:rsidRDefault="00A639C6" w:rsidP="00A639C6">
      <w:pPr>
        <w:pStyle w:val="ListParagraph"/>
        <w:numPr>
          <w:ilvl w:val="0"/>
          <w:numId w:val="21"/>
        </w:numPr>
        <w:spacing w:after="200" w:line="276" w:lineRule="auto"/>
        <w:jc w:val="both"/>
        <w:rPr>
          <w:rFonts w:ascii="Times New Roman" w:hAnsi="Times New Roman" w:cs="Times New Roman"/>
          <w:sz w:val="24"/>
          <w:szCs w:val="24"/>
        </w:rPr>
      </w:pPr>
      <w:r w:rsidRPr="00A639C6">
        <w:rPr>
          <w:rFonts w:ascii="Times New Roman" w:hAnsi="Times New Roman" w:cs="Times New Roman"/>
          <w:b/>
          <w:sz w:val="24"/>
          <w:szCs w:val="24"/>
        </w:rPr>
        <w:t>Literature Review:</w:t>
      </w:r>
    </w:p>
    <w:p w:rsidR="00A639C6" w:rsidRPr="00703FBD" w:rsidRDefault="00A639C6" w:rsidP="00A639C6">
      <w:pPr>
        <w:spacing w:after="0" w:line="240" w:lineRule="auto"/>
        <w:jc w:val="both"/>
        <w:rPr>
          <w:rFonts w:ascii="Times New Roman" w:eastAsia="Times New Roman" w:hAnsi="Times New Roman" w:cs="Times New Roman"/>
          <w:sz w:val="20"/>
          <w:szCs w:val="20"/>
        </w:rPr>
      </w:pPr>
      <w:r w:rsidRPr="00703FBD">
        <w:rPr>
          <w:rFonts w:ascii="Times New Roman" w:eastAsia="Times New Roman" w:hAnsi="Times New Roman" w:cs="Times New Roman"/>
          <w:sz w:val="20"/>
          <w:szCs w:val="20"/>
        </w:rPr>
        <w:t>Recent advances in computer vision and artificial intelligence have led to a surge in interest in facial recognition technology. A thorough assessment of the literature on facial recognition technology and its uses in attendance management is provided in this part, with an emphasis on important studies, trends, and takeaways from both academic and professional sources.</w:t>
      </w:r>
    </w:p>
    <w:p w:rsidR="00A639C6" w:rsidRPr="00703FBD" w:rsidRDefault="00A639C6" w:rsidP="00A639C6">
      <w:pPr>
        <w:spacing w:after="0" w:line="240" w:lineRule="auto"/>
        <w:jc w:val="both"/>
        <w:rPr>
          <w:rFonts w:ascii="Times New Roman" w:eastAsia="Times New Roman" w:hAnsi="Times New Roman" w:cs="Times New Roman"/>
          <w:sz w:val="20"/>
          <w:szCs w:val="20"/>
        </w:rPr>
      </w:pPr>
    </w:p>
    <w:p w:rsidR="00A639C6" w:rsidRPr="005F266F" w:rsidRDefault="00A639C6" w:rsidP="00A639C6">
      <w:pPr>
        <w:pStyle w:val="ListParagraph"/>
        <w:numPr>
          <w:ilvl w:val="0"/>
          <w:numId w:val="24"/>
        </w:numPr>
        <w:spacing w:after="0" w:line="240" w:lineRule="auto"/>
        <w:jc w:val="both"/>
        <w:rPr>
          <w:rFonts w:ascii="Times New Roman" w:eastAsia="Times New Roman" w:hAnsi="Times New Roman" w:cs="Times New Roman"/>
          <w:sz w:val="20"/>
          <w:szCs w:val="20"/>
        </w:rPr>
      </w:pPr>
      <w:r w:rsidRPr="005F266F">
        <w:rPr>
          <w:rFonts w:ascii="Times New Roman" w:eastAsia="Times New Roman" w:hAnsi="Times New Roman" w:cs="Times New Roman"/>
          <w:sz w:val="20"/>
          <w:szCs w:val="20"/>
        </w:rPr>
        <w:t xml:space="preserve">A Synopsis of Face Recognition Technology: Facial recognition technology, sometimes referred to as facial biometrics or face recognition, is a subset of biometric technology that allows computers to recognize and authenticate people based only on their facial traits. It functions by examining distinct features of an individual's face, including the dimensions and forms of their eyes, nose, mouth, and general facial structure. For identification or verification purposes, these traits are extracted and transformed into a mathematical representation known as a "face print," which can subsequently be compared to a database of recognized faces. </w:t>
      </w:r>
    </w:p>
    <w:p w:rsidR="00A639C6" w:rsidRPr="00703FBD" w:rsidRDefault="00A639C6" w:rsidP="00A639C6">
      <w:pPr>
        <w:pStyle w:val="ListParagraph"/>
        <w:spacing w:after="0" w:line="240" w:lineRule="auto"/>
        <w:jc w:val="both"/>
        <w:rPr>
          <w:rFonts w:ascii="Times New Roman" w:eastAsia="Times New Roman" w:hAnsi="Times New Roman" w:cs="Times New Roman"/>
          <w:sz w:val="20"/>
          <w:szCs w:val="20"/>
        </w:rPr>
      </w:pPr>
    </w:p>
    <w:p w:rsidR="00A639C6" w:rsidRDefault="00A639C6" w:rsidP="00A639C6">
      <w:pPr>
        <w:pStyle w:val="ListParagraph"/>
        <w:numPr>
          <w:ilvl w:val="0"/>
          <w:numId w:val="24"/>
        </w:numPr>
        <w:spacing w:before="240" w:after="200" w:line="240" w:lineRule="auto"/>
        <w:jc w:val="both"/>
        <w:rPr>
          <w:rFonts w:ascii="Times New Roman" w:eastAsia="Times New Roman" w:hAnsi="Times New Roman" w:cs="Times New Roman"/>
          <w:sz w:val="20"/>
          <w:szCs w:val="20"/>
        </w:rPr>
      </w:pPr>
      <w:r w:rsidRPr="005F266F">
        <w:rPr>
          <w:rFonts w:ascii="Times New Roman" w:eastAsia="Times New Roman" w:hAnsi="Times New Roman" w:cs="Times New Roman"/>
          <w:sz w:val="20"/>
          <w:szCs w:val="20"/>
        </w:rPr>
        <w:t xml:space="preserve">The creation and advancement of algorithms for facial recognition: Facial recognition algorithms have advanced significantly over time, resulting in gains in robustness, accuracy, and speed. Simple methods like Eigenfaces and Fisherfaces, which examined facial features using principal component analysis (PCA), were the foundation of early facial recognition systems. But the flexibility with which these techniques could accommodate changes in posture, illumination, and expression was restricted. Convolutional neural networks (CNNs), in particular, are deep learning-based methods that have become state-of-the-art for facial recognition in recent years. With the ability to build hierarchical representations of facial features from raw pixel input, CNNs can execute recognition tasks more reliably and accurately under a variety of scenarios. </w:t>
      </w:r>
    </w:p>
    <w:p w:rsidR="00A639C6" w:rsidRPr="005F266F" w:rsidRDefault="00A639C6" w:rsidP="00A639C6">
      <w:pPr>
        <w:pStyle w:val="ListParagraph"/>
        <w:spacing w:before="240" w:line="240" w:lineRule="auto"/>
        <w:jc w:val="both"/>
        <w:rPr>
          <w:rFonts w:ascii="Times New Roman" w:eastAsia="Times New Roman" w:hAnsi="Times New Roman" w:cs="Times New Roman"/>
          <w:sz w:val="20"/>
          <w:szCs w:val="20"/>
        </w:rPr>
      </w:pPr>
    </w:p>
    <w:p w:rsidR="00A639C6" w:rsidRPr="005F266F" w:rsidRDefault="00A639C6" w:rsidP="00A639C6">
      <w:pPr>
        <w:pStyle w:val="ListParagraph"/>
        <w:numPr>
          <w:ilvl w:val="0"/>
          <w:numId w:val="24"/>
        </w:numPr>
        <w:spacing w:after="0" w:line="240" w:lineRule="auto"/>
        <w:jc w:val="both"/>
        <w:rPr>
          <w:rFonts w:ascii="Times New Roman" w:eastAsia="Times New Roman" w:hAnsi="Times New Roman" w:cs="Times New Roman"/>
          <w:sz w:val="20"/>
          <w:szCs w:val="20"/>
        </w:rPr>
      </w:pPr>
      <w:r w:rsidRPr="005F266F">
        <w:rPr>
          <w:rFonts w:ascii="Times New Roman" w:eastAsia="Times New Roman" w:hAnsi="Times New Roman" w:cs="Times New Roman"/>
          <w:sz w:val="20"/>
          <w:szCs w:val="20"/>
        </w:rPr>
        <w:t xml:space="preserve">Utilizing Facial Recognition Technology for Attendance Management: Numerous sectors, including education, healthcare, retail, and corporate settings, have adopted facial recognition technology for attendance monitoring. Facial recognition software has taken the place of more conventional techniques like roll call and barcode scanning in educational institutions to automate attendance tracking procedures. In order to reliably record attendance, these systems examine live video feeds from cameras mounted in lecture halls or classrooms. They do this by instantly identifying and classifying faces. Facial recognition technology is also used in offices to improve security, expedite payroll processing, and track employee attendance. Facial recognition technology is also used in public events and conferences for check-in procedures, which increases productivity and improves the overall experience of attendees. </w:t>
      </w:r>
    </w:p>
    <w:p w:rsidR="00A639C6" w:rsidRPr="00703FBD" w:rsidRDefault="00A639C6" w:rsidP="00A639C6">
      <w:pPr>
        <w:pStyle w:val="ListParagraph"/>
        <w:spacing w:after="0" w:line="240" w:lineRule="auto"/>
        <w:jc w:val="both"/>
        <w:rPr>
          <w:rFonts w:ascii="Times New Roman" w:eastAsia="Times New Roman" w:hAnsi="Times New Roman" w:cs="Times New Roman"/>
          <w:sz w:val="20"/>
          <w:szCs w:val="20"/>
        </w:rPr>
      </w:pPr>
    </w:p>
    <w:p w:rsidR="00A639C6" w:rsidRDefault="00A639C6" w:rsidP="00A639C6">
      <w:pPr>
        <w:pStyle w:val="ListParagraph"/>
        <w:numPr>
          <w:ilvl w:val="0"/>
          <w:numId w:val="24"/>
        </w:numPr>
        <w:spacing w:after="200" w:line="276" w:lineRule="auto"/>
        <w:jc w:val="both"/>
        <w:rPr>
          <w:rFonts w:ascii="Times New Roman" w:eastAsia="Times New Roman" w:hAnsi="Times New Roman" w:cs="Times New Roman"/>
          <w:sz w:val="20"/>
          <w:szCs w:val="20"/>
        </w:rPr>
      </w:pPr>
      <w:r w:rsidRPr="005F266F">
        <w:rPr>
          <w:rFonts w:ascii="Times New Roman" w:eastAsia="Times New Roman" w:hAnsi="Times New Roman" w:cs="Times New Roman"/>
          <w:sz w:val="20"/>
          <w:szCs w:val="20"/>
        </w:rPr>
        <w:t>The advantages and difficulties of using facial recognition in attendance control Compared to conventional attendance management techniques, facial recognition technology has a number of advantages, including improved accuracy, efficiency, and convenience. Facial recognition systems minimize manual errors and administrative effort associated with paper-based or barcode scanning methods by automating attendance monitoring operations. Additionally, contactless check-in procedures are provided by facial recognition systems, improving safety and cleanliness in settings where attendance monitoring is crucial. However, there are a number of drawbacks to facial recognition technology, such as inherent biases, ethical issues, and privacy issues. It is imperative to tackle concerns like consent, algorithmic fairness, and data security to guarantee the proper and moral implementation of facial recognition systems in attendance management.</w:t>
      </w:r>
    </w:p>
    <w:p w:rsidR="00A639C6" w:rsidRPr="005F266F" w:rsidRDefault="00A639C6" w:rsidP="00A639C6">
      <w:pPr>
        <w:pStyle w:val="ListParagraph"/>
        <w:rPr>
          <w:rFonts w:ascii="Times New Roman" w:eastAsia="Times New Roman" w:hAnsi="Times New Roman" w:cs="Times New Roman"/>
          <w:sz w:val="20"/>
          <w:szCs w:val="20"/>
        </w:rPr>
      </w:pPr>
    </w:p>
    <w:p w:rsidR="00A639C6" w:rsidRDefault="00A639C6" w:rsidP="00A639C6">
      <w:pPr>
        <w:pStyle w:val="ListParagraph"/>
        <w:numPr>
          <w:ilvl w:val="0"/>
          <w:numId w:val="24"/>
        </w:numPr>
        <w:spacing w:after="200" w:line="276" w:lineRule="auto"/>
        <w:jc w:val="both"/>
        <w:rPr>
          <w:rFonts w:ascii="Times New Roman" w:eastAsia="Times New Roman" w:hAnsi="Times New Roman" w:cs="Times New Roman"/>
          <w:sz w:val="20"/>
          <w:szCs w:val="20"/>
        </w:rPr>
      </w:pPr>
      <w:r w:rsidRPr="005F266F">
        <w:rPr>
          <w:rFonts w:ascii="Times New Roman" w:eastAsia="Times New Roman" w:hAnsi="Times New Roman" w:cs="Times New Roman"/>
          <w:sz w:val="20"/>
          <w:szCs w:val="20"/>
        </w:rPr>
        <w:t>Research Patterns and Upcoming Initiatives: The main goals of recent facial recognition technology research have been to solve major issues and enhance results in practical applications. Strong resistance to changes in posture, expression, and illumination, reduction of prejudice and discrimination, improvement of privacy-preserving methods, and creation of user-friendly interfaces are among the topics of interest. In addition, new uses of face recognition technology are being investigated by researchers in fields like age estimation, emotion recognition, and facial landmark detection. In order to solve challenging societal and ethical challenges, future directions in facial recognition research may also involve multidisciplinary cooperation with disciplines like psychology, sociology, and law.</w:t>
      </w:r>
    </w:p>
    <w:p w:rsidR="00A639C6" w:rsidRPr="005F266F" w:rsidRDefault="00A639C6" w:rsidP="00A639C6">
      <w:pPr>
        <w:pStyle w:val="ListParagraph"/>
        <w:rPr>
          <w:rFonts w:ascii="Times New Roman" w:eastAsia="Times New Roman" w:hAnsi="Times New Roman" w:cs="Times New Roman"/>
          <w:sz w:val="20"/>
          <w:szCs w:val="20"/>
        </w:rPr>
      </w:pPr>
    </w:p>
    <w:p w:rsidR="00A639C6" w:rsidRDefault="00A639C6" w:rsidP="00A639C6">
      <w:pPr>
        <w:pStyle w:val="ListParagraph"/>
        <w:numPr>
          <w:ilvl w:val="0"/>
          <w:numId w:val="24"/>
        </w:numPr>
        <w:spacing w:after="200" w:line="240" w:lineRule="auto"/>
        <w:jc w:val="both"/>
        <w:rPr>
          <w:rFonts w:ascii="Times New Roman" w:eastAsia="Times New Roman" w:hAnsi="Times New Roman" w:cs="Times New Roman"/>
          <w:sz w:val="20"/>
          <w:szCs w:val="20"/>
        </w:rPr>
      </w:pPr>
      <w:r w:rsidRPr="005F266F">
        <w:rPr>
          <w:rFonts w:ascii="Times New Roman" w:eastAsia="Times New Roman" w:hAnsi="Times New Roman" w:cs="Times New Roman"/>
          <w:sz w:val="20"/>
          <w:szCs w:val="20"/>
        </w:rPr>
        <w:t xml:space="preserve">Reports from the Industry and Case Studies: A number of case studies and industry papers shed light on the effects and real-world applications of facial recognition technology in attendance control. For instance, a case study carried out in a sizable university revealed that, in comparison to manual approaches, facial recognition systems increased attendance </w:t>
      </w:r>
      <w:r w:rsidRPr="005F266F">
        <w:rPr>
          <w:rFonts w:ascii="Times New Roman" w:eastAsia="Times New Roman" w:hAnsi="Times New Roman" w:cs="Times New Roman"/>
          <w:sz w:val="20"/>
          <w:szCs w:val="20"/>
        </w:rPr>
        <w:lastRenderedPageBreak/>
        <w:t>accuracy by 95% and decreased administrative workload by 50%. Analogously, industry surveys underscore the increasing utilisation of facial recognition technology in corporate settings, highlighting advantages including heightened efficiency, reduced expenses, and enhanced safety.</w:t>
      </w:r>
    </w:p>
    <w:p w:rsidR="00A639C6" w:rsidRPr="00A639C6" w:rsidRDefault="00A639C6" w:rsidP="00A639C6">
      <w:pPr>
        <w:pStyle w:val="ListParagraph"/>
        <w:rPr>
          <w:rFonts w:ascii="Times New Roman" w:eastAsia="Times New Roman" w:hAnsi="Times New Roman" w:cs="Times New Roman"/>
          <w:sz w:val="20"/>
          <w:szCs w:val="20"/>
        </w:rPr>
      </w:pPr>
    </w:p>
    <w:p w:rsidR="00A639C6" w:rsidRPr="00A639C6" w:rsidRDefault="00A639C6" w:rsidP="00A639C6">
      <w:pPr>
        <w:pStyle w:val="ListParagraph"/>
        <w:spacing w:after="200" w:line="240" w:lineRule="auto"/>
        <w:ind w:left="360"/>
        <w:jc w:val="both"/>
        <w:rPr>
          <w:rFonts w:ascii="Times New Roman" w:eastAsia="Times New Roman" w:hAnsi="Times New Roman" w:cs="Times New Roman"/>
          <w:sz w:val="20"/>
          <w:szCs w:val="20"/>
        </w:rPr>
      </w:pPr>
    </w:p>
    <w:p w:rsidR="00A639C6" w:rsidRPr="005F266F" w:rsidRDefault="00A639C6" w:rsidP="00A639C6">
      <w:pPr>
        <w:pStyle w:val="ListParagraph"/>
        <w:numPr>
          <w:ilvl w:val="0"/>
          <w:numId w:val="21"/>
        </w:numPr>
        <w:spacing w:after="0" w:line="240" w:lineRule="auto"/>
        <w:jc w:val="both"/>
        <w:rPr>
          <w:rFonts w:ascii="Times New Roman" w:eastAsia="Times New Roman" w:hAnsi="Times New Roman" w:cs="Times New Roman"/>
          <w:b/>
          <w:sz w:val="24"/>
          <w:szCs w:val="24"/>
        </w:rPr>
      </w:pPr>
      <w:r w:rsidRPr="005F266F">
        <w:rPr>
          <w:rFonts w:ascii="Times New Roman" w:eastAsia="Times New Roman" w:hAnsi="Times New Roman" w:cs="Times New Roman"/>
          <w:b/>
          <w:sz w:val="24"/>
          <w:szCs w:val="24"/>
        </w:rPr>
        <w:t>Methodology</w:t>
      </w:r>
    </w:p>
    <w:p w:rsidR="00A639C6" w:rsidRPr="00703FBD" w:rsidRDefault="00A639C6" w:rsidP="00A639C6">
      <w:pPr>
        <w:spacing w:after="0" w:line="240" w:lineRule="auto"/>
        <w:jc w:val="both"/>
        <w:rPr>
          <w:rFonts w:ascii="Times New Roman" w:eastAsia="Times New Roman" w:hAnsi="Times New Roman" w:cs="Times New Roman"/>
          <w:sz w:val="20"/>
          <w:szCs w:val="20"/>
        </w:rPr>
      </w:pPr>
    </w:p>
    <w:p w:rsidR="00A639C6" w:rsidRDefault="00A639C6" w:rsidP="00A639C6">
      <w:pPr>
        <w:pStyle w:val="ListParagraph"/>
        <w:numPr>
          <w:ilvl w:val="0"/>
          <w:numId w:val="22"/>
        </w:numPr>
        <w:spacing w:after="0" w:line="240" w:lineRule="auto"/>
        <w:jc w:val="both"/>
        <w:rPr>
          <w:rFonts w:ascii="Times New Roman" w:eastAsia="Times New Roman" w:hAnsi="Times New Roman" w:cs="Times New Roman"/>
          <w:sz w:val="20"/>
          <w:szCs w:val="20"/>
        </w:rPr>
      </w:pPr>
      <w:r w:rsidRPr="00703FBD">
        <w:rPr>
          <w:rFonts w:ascii="Times New Roman" w:eastAsia="Times New Roman" w:hAnsi="Times New Roman" w:cs="Times New Roman"/>
          <w:sz w:val="20"/>
          <w:szCs w:val="20"/>
        </w:rPr>
        <w:t>Acquisition of Data: As part of the data collection process, a variety of face photos of the people who will use the system are gathered. The dataset ought to be all-inclusive, encompassing individuals from diverse demographics such as age, gender, ethnicity, and face features. To guarantee robustness in model training, images should be gathered under a variety of environmental situations, such as changing lighting and face expressions. It is important to follow ethical standards and privacy laws and make sure that participants in the dataset collection process have given their clear consent.</w:t>
      </w:r>
    </w:p>
    <w:p w:rsidR="00A639C6" w:rsidRDefault="00A639C6" w:rsidP="00A639C6">
      <w:pPr>
        <w:pStyle w:val="ListParagraph"/>
        <w:spacing w:after="0" w:line="240" w:lineRule="auto"/>
        <w:jc w:val="both"/>
        <w:rPr>
          <w:rFonts w:ascii="Times New Roman" w:eastAsia="Times New Roman" w:hAnsi="Times New Roman" w:cs="Times New Roman"/>
          <w:sz w:val="20"/>
          <w:szCs w:val="20"/>
        </w:rPr>
      </w:pPr>
    </w:p>
    <w:p w:rsidR="00A639C6" w:rsidRDefault="00A639C6" w:rsidP="00A639C6">
      <w:pPr>
        <w:pStyle w:val="ListParagraph"/>
        <w:numPr>
          <w:ilvl w:val="0"/>
          <w:numId w:val="22"/>
        </w:numPr>
        <w:spacing w:after="0" w:line="240" w:lineRule="auto"/>
        <w:jc w:val="both"/>
        <w:rPr>
          <w:rFonts w:ascii="Times New Roman" w:eastAsia="Times New Roman" w:hAnsi="Times New Roman" w:cs="Times New Roman"/>
          <w:sz w:val="20"/>
          <w:szCs w:val="20"/>
        </w:rPr>
      </w:pPr>
      <w:r w:rsidRPr="005F266F">
        <w:rPr>
          <w:rFonts w:ascii="Times New Roman" w:eastAsia="Times New Roman" w:hAnsi="Times New Roman" w:cs="Times New Roman"/>
          <w:sz w:val="20"/>
          <w:szCs w:val="20"/>
        </w:rPr>
        <w:t>Preprocessing: - To improve and standardize image quality, preprocessing techniques are performed to the gathered dataset. This covers operations like uniformly scaling photographs, processing images to grayscale to streamline the process, and using methods like histogram equalization to improve contrast and clarity. Moreover, feature extraction variability can be decreased and image quality can be enhanced by using noise reduction algorithms.</w:t>
      </w:r>
    </w:p>
    <w:p w:rsidR="00A639C6" w:rsidRPr="005F266F" w:rsidRDefault="00A639C6" w:rsidP="00A639C6">
      <w:pPr>
        <w:pStyle w:val="ListParagraph"/>
        <w:rPr>
          <w:rFonts w:ascii="Times New Roman" w:eastAsia="Times New Roman" w:hAnsi="Times New Roman" w:cs="Times New Roman"/>
          <w:sz w:val="20"/>
          <w:szCs w:val="20"/>
        </w:rPr>
      </w:pPr>
    </w:p>
    <w:p w:rsidR="00A639C6" w:rsidRDefault="00A639C6" w:rsidP="00A639C6">
      <w:pPr>
        <w:pStyle w:val="ListParagraph"/>
        <w:numPr>
          <w:ilvl w:val="0"/>
          <w:numId w:val="22"/>
        </w:numPr>
        <w:spacing w:after="0" w:line="240" w:lineRule="auto"/>
        <w:jc w:val="both"/>
        <w:rPr>
          <w:rFonts w:ascii="Times New Roman" w:eastAsia="Times New Roman" w:hAnsi="Times New Roman" w:cs="Times New Roman"/>
          <w:sz w:val="20"/>
          <w:szCs w:val="20"/>
        </w:rPr>
      </w:pPr>
      <w:r w:rsidRPr="005F266F">
        <w:rPr>
          <w:rFonts w:ascii="Times New Roman" w:eastAsia="Times New Roman" w:hAnsi="Times New Roman" w:cs="Times New Roman"/>
          <w:sz w:val="20"/>
          <w:szCs w:val="20"/>
        </w:rPr>
        <w:t>Face Recognition: - Face detection, which entails locating and detecting faces within picture or video frames, is an essential stage in facial recognition systems. Advanced face detection methods from the OpenCV library are used in Facial Trace. These algorithms accurately detect facial landmarks and contours by utilizing deep learning-based techniques or cascade classifiers. Through the identification of regions of interest that comprise facial features like the mouth, nose, and eyes, the system is able to efficiently separate and examine faces for further processing.</w:t>
      </w:r>
    </w:p>
    <w:p w:rsidR="00A639C6" w:rsidRPr="005F266F" w:rsidRDefault="00A639C6" w:rsidP="00A639C6">
      <w:pPr>
        <w:pStyle w:val="ListParagraph"/>
        <w:rPr>
          <w:rFonts w:ascii="Times New Roman" w:eastAsia="Times New Roman" w:hAnsi="Times New Roman" w:cs="Times New Roman"/>
          <w:sz w:val="20"/>
          <w:szCs w:val="20"/>
        </w:rPr>
      </w:pPr>
    </w:p>
    <w:p w:rsidR="00A639C6" w:rsidRDefault="00A639C6" w:rsidP="00A639C6">
      <w:pPr>
        <w:pStyle w:val="ListParagraph"/>
        <w:numPr>
          <w:ilvl w:val="0"/>
          <w:numId w:val="22"/>
        </w:numPr>
        <w:spacing w:after="0" w:line="240" w:lineRule="auto"/>
        <w:jc w:val="both"/>
        <w:rPr>
          <w:rFonts w:ascii="Times New Roman" w:eastAsia="Times New Roman" w:hAnsi="Times New Roman" w:cs="Times New Roman"/>
          <w:sz w:val="20"/>
          <w:szCs w:val="20"/>
        </w:rPr>
      </w:pPr>
      <w:r w:rsidRPr="005F266F">
        <w:rPr>
          <w:rFonts w:ascii="Times New Roman" w:eastAsia="Times New Roman" w:hAnsi="Times New Roman" w:cs="Times New Roman"/>
          <w:sz w:val="20"/>
          <w:szCs w:val="20"/>
        </w:rPr>
        <w:t>Face Recognition: - Face detection, which entails locating and detecting faces within picture or video frames, is an essential stage in facial recognition systems. Advanced face detection methods from the OpenCV library are used in Facial Trace. These algorithms accurately detect facial landmarks and contours by utilizing deep learning-based techniques or cascade classifiers. Through the identification of regions of interest that comprise facial features like the mouth, nose, and eyes, the system is able to efficiently separate and examine faces for further processing.</w:t>
      </w:r>
    </w:p>
    <w:p w:rsidR="00A639C6" w:rsidRPr="005F266F" w:rsidRDefault="00A639C6" w:rsidP="00A639C6">
      <w:pPr>
        <w:pStyle w:val="ListParagraph"/>
        <w:rPr>
          <w:rFonts w:ascii="Times New Roman" w:eastAsia="Times New Roman" w:hAnsi="Times New Roman" w:cs="Times New Roman"/>
          <w:sz w:val="20"/>
          <w:szCs w:val="20"/>
        </w:rPr>
      </w:pPr>
    </w:p>
    <w:p w:rsidR="00A639C6" w:rsidRDefault="00A639C6" w:rsidP="00A639C6">
      <w:pPr>
        <w:pStyle w:val="ListParagraph"/>
        <w:numPr>
          <w:ilvl w:val="0"/>
          <w:numId w:val="22"/>
        </w:numPr>
        <w:spacing w:after="0" w:line="240" w:lineRule="auto"/>
        <w:jc w:val="both"/>
        <w:rPr>
          <w:rFonts w:ascii="Times New Roman" w:eastAsia="Times New Roman" w:hAnsi="Times New Roman" w:cs="Times New Roman"/>
          <w:sz w:val="20"/>
          <w:szCs w:val="20"/>
        </w:rPr>
      </w:pPr>
      <w:r w:rsidRPr="005F266F">
        <w:rPr>
          <w:rFonts w:ascii="Times New Roman" w:eastAsia="Times New Roman" w:hAnsi="Times New Roman" w:cs="Times New Roman"/>
          <w:sz w:val="20"/>
          <w:szCs w:val="20"/>
        </w:rPr>
        <w:t>Model Education: - Machine learning algorithms are used to train the facial recognition model with the preprocessed photos and accompanying feature vectors. The model is able to recognize faces properly because these algorithms identify patterns and correlations between feature vectors and individual identities. Using the gathered dataset, the Face Recognition library provides tools for training unique models, enabling optimization and fine-tuning to produce high levels of accuracy and dependability.</w:t>
      </w:r>
    </w:p>
    <w:p w:rsidR="00A639C6" w:rsidRPr="005F266F" w:rsidRDefault="00A639C6" w:rsidP="00A639C6">
      <w:pPr>
        <w:pStyle w:val="ListParagraph"/>
        <w:rPr>
          <w:rFonts w:ascii="Times New Roman" w:eastAsia="Times New Roman" w:hAnsi="Times New Roman" w:cs="Times New Roman"/>
          <w:sz w:val="20"/>
          <w:szCs w:val="20"/>
        </w:rPr>
      </w:pPr>
    </w:p>
    <w:p w:rsidR="00A639C6" w:rsidRDefault="00A639C6" w:rsidP="00A639C6">
      <w:pPr>
        <w:pStyle w:val="ListParagraph"/>
        <w:numPr>
          <w:ilvl w:val="0"/>
          <w:numId w:val="22"/>
        </w:numPr>
        <w:spacing w:after="0" w:line="240" w:lineRule="auto"/>
        <w:jc w:val="both"/>
        <w:rPr>
          <w:rFonts w:ascii="Times New Roman" w:eastAsia="Times New Roman" w:hAnsi="Times New Roman" w:cs="Times New Roman"/>
          <w:sz w:val="20"/>
          <w:szCs w:val="20"/>
        </w:rPr>
      </w:pPr>
      <w:r w:rsidRPr="005F266F">
        <w:rPr>
          <w:rFonts w:ascii="Times New Roman" w:eastAsia="Times New Roman" w:hAnsi="Times New Roman" w:cs="Times New Roman"/>
          <w:sz w:val="20"/>
          <w:szCs w:val="20"/>
        </w:rPr>
        <w:t>Attendance Tracking: - Facial Trace can track attendance in real-time after the model is trained. The camera feed is continuously captured by the system, which then extracts feature vectors for each face it detects. In order to identify individuals, the recognition model then compares these feature vectors with those kept in the recognition database. This procedure runs smoothly and effectively, making it possible to track attendance accurately in a variety of settings and circumstances.</w:t>
      </w:r>
    </w:p>
    <w:p w:rsidR="00A639C6" w:rsidRPr="005F266F" w:rsidRDefault="00A639C6" w:rsidP="00A639C6">
      <w:pPr>
        <w:pStyle w:val="ListParagraph"/>
        <w:rPr>
          <w:rFonts w:ascii="Times New Roman" w:eastAsia="Times New Roman" w:hAnsi="Times New Roman" w:cs="Times New Roman"/>
          <w:sz w:val="20"/>
          <w:szCs w:val="20"/>
        </w:rPr>
      </w:pPr>
    </w:p>
    <w:p w:rsidR="00A639C6" w:rsidRDefault="00A639C6" w:rsidP="00A639C6">
      <w:pPr>
        <w:pStyle w:val="ListParagraph"/>
        <w:numPr>
          <w:ilvl w:val="0"/>
          <w:numId w:val="22"/>
        </w:numPr>
        <w:spacing w:after="0" w:line="240" w:lineRule="auto"/>
        <w:jc w:val="both"/>
        <w:rPr>
          <w:rFonts w:ascii="Times New Roman" w:eastAsia="Times New Roman" w:hAnsi="Times New Roman" w:cs="Times New Roman"/>
          <w:sz w:val="20"/>
          <w:szCs w:val="20"/>
        </w:rPr>
      </w:pPr>
      <w:r w:rsidRPr="005F266F">
        <w:rPr>
          <w:rFonts w:ascii="Times New Roman" w:eastAsia="Times New Roman" w:hAnsi="Times New Roman" w:cs="Times New Roman"/>
          <w:sz w:val="20"/>
          <w:szCs w:val="20"/>
        </w:rPr>
        <w:t>Attendance Recording: - Facial Trace logs a person's attendance by linking their identification to the current time and date after identifying them. Administrators can easily access and manage attendance information because to its central database storage. Additional data, like user profiles, attendance records, and modifiable metadata, may also be stored in this database, offering insightful information for managerial uses.</w:t>
      </w:r>
    </w:p>
    <w:p w:rsidR="00A639C6" w:rsidRPr="005F266F" w:rsidRDefault="00A639C6" w:rsidP="00A639C6">
      <w:pPr>
        <w:pStyle w:val="ListParagraph"/>
        <w:rPr>
          <w:rFonts w:ascii="Times New Roman" w:eastAsia="Times New Roman" w:hAnsi="Times New Roman" w:cs="Times New Roman"/>
          <w:sz w:val="20"/>
          <w:szCs w:val="20"/>
        </w:rPr>
      </w:pPr>
    </w:p>
    <w:p w:rsidR="00A639C6" w:rsidRDefault="00A639C6" w:rsidP="00A639C6">
      <w:pPr>
        <w:pStyle w:val="ListParagraph"/>
        <w:numPr>
          <w:ilvl w:val="0"/>
          <w:numId w:val="22"/>
        </w:numPr>
        <w:spacing w:after="0" w:line="240" w:lineRule="auto"/>
        <w:jc w:val="both"/>
        <w:rPr>
          <w:rFonts w:ascii="Times New Roman" w:eastAsia="Times New Roman" w:hAnsi="Times New Roman" w:cs="Times New Roman"/>
          <w:sz w:val="20"/>
          <w:szCs w:val="20"/>
        </w:rPr>
      </w:pPr>
      <w:r w:rsidRPr="005F266F">
        <w:rPr>
          <w:rFonts w:ascii="Times New Roman" w:eastAsia="Times New Roman" w:hAnsi="Times New Roman" w:cs="Times New Roman"/>
          <w:sz w:val="20"/>
          <w:szCs w:val="20"/>
        </w:rPr>
        <w:t>User Interface: - Facial Trace has an intuitive user interface that is intended to improve accessibility and usability for both users and administrators. Through an easy-to-use interface, administrators may retrieve attendance information, create reports, and adjust system settings. On the other hand, users may easily engage with the system, monitor their attendance status, and receive messages or reminders. All stakeholders will have a favorable experience thanks to the user interface's design, which places a strong emphasis on responsiveness, clarity, and simplicity.</w:t>
      </w:r>
    </w:p>
    <w:p w:rsidR="00A639C6" w:rsidRPr="005F266F" w:rsidRDefault="00A639C6" w:rsidP="00A639C6">
      <w:pPr>
        <w:pStyle w:val="ListParagraph"/>
        <w:rPr>
          <w:rFonts w:ascii="Times New Roman" w:eastAsia="Times New Roman" w:hAnsi="Times New Roman" w:cs="Times New Roman"/>
          <w:sz w:val="20"/>
          <w:szCs w:val="20"/>
        </w:rPr>
      </w:pPr>
    </w:p>
    <w:p w:rsidR="00A639C6" w:rsidRDefault="00A639C6" w:rsidP="00A639C6">
      <w:pPr>
        <w:pStyle w:val="ListParagraph"/>
        <w:numPr>
          <w:ilvl w:val="0"/>
          <w:numId w:val="22"/>
        </w:numPr>
        <w:spacing w:after="0" w:line="240" w:lineRule="auto"/>
        <w:jc w:val="both"/>
        <w:rPr>
          <w:rFonts w:ascii="Times New Roman" w:eastAsia="Times New Roman" w:hAnsi="Times New Roman" w:cs="Times New Roman"/>
          <w:sz w:val="20"/>
          <w:szCs w:val="20"/>
        </w:rPr>
      </w:pPr>
      <w:r w:rsidRPr="005F266F">
        <w:rPr>
          <w:rFonts w:ascii="Times New Roman" w:eastAsia="Times New Roman" w:hAnsi="Times New Roman" w:cs="Times New Roman"/>
          <w:sz w:val="20"/>
          <w:szCs w:val="20"/>
        </w:rPr>
        <w:t>Measures for Security and Privacy: - Facial Trace puts security and privacy first by putting strong safeguards in place to secure sensitive information. To protect against unauthorized access or data breaches, encryption technologies are used during data transfer and storage. Furthermore, the system complies with privacy requirements by adhering to regulatory standards like GDPR or HIPAA. In order to promote trust and adherence to ethical standards, user confidence in the system is increased through an emphasis on user consent and transparency surrounding data usage.</w:t>
      </w:r>
    </w:p>
    <w:p w:rsidR="00A639C6" w:rsidRPr="005F266F" w:rsidRDefault="00A639C6" w:rsidP="00A639C6">
      <w:pPr>
        <w:pStyle w:val="ListParagraph"/>
        <w:rPr>
          <w:rFonts w:ascii="Times New Roman" w:eastAsia="Times New Roman" w:hAnsi="Times New Roman" w:cs="Times New Roman"/>
          <w:sz w:val="20"/>
          <w:szCs w:val="20"/>
        </w:rPr>
      </w:pPr>
    </w:p>
    <w:p w:rsidR="00A639C6" w:rsidRPr="005F266F" w:rsidRDefault="00A639C6" w:rsidP="00A639C6">
      <w:pPr>
        <w:pStyle w:val="ListParagraph"/>
        <w:numPr>
          <w:ilvl w:val="0"/>
          <w:numId w:val="22"/>
        </w:numPr>
        <w:spacing w:after="0" w:line="240" w:lineRule="auto"/>
        <w:jc w:val="both"/>
        <w:rPr>
          <w:rFonts w:ascii="Times New Roman" w:eastAsia="Times New Roman" w:hAnsi="Times New Roman" w:cs="Times New Roman"/>
          <w:sz w:val="20"/>
          <w:szCs w:val="20"/>
        </w:rPr>
      </w:pPr>
      <w:r w:rsidRPr="005F266F">
        <w:rPr>
          <w:rFonts w:ascii="Times New Roman" w:eastAsia="Times New Roman" w:hAnsi="Times New Roman" w:cs="Times New Roman"/>
          <w:sz w:val="20"/>
          <w:szCs w:val="20"/>
        </w:rPr>
        <w:t xml:space="preserve">Continuous Improvement: - Lastly, in order to improve system performance and respond to user feedback, Facial Trace uses a continuous improvement methodology. Updates and improvements are released on a regular basis to bring new </w:t>
      </w:r>
      <w:r w:rsidRPr="005F266F">
        <w:rPr>
          <w:rFonts w:ascii="Times New Roman" w:eastAsia="Times New Roman" w:hAnsi="Times New Roman" w:cs="Times New Roman"/>
          <w:sz w:val="20"/>
          <w:szCs w:val="20"/>
        </w:rPr>
        <w:lastRenderedPageBreak/>
        <w:t>functionality, boost accuracy, and fix any problems or queries from users. By going through this iterative process, Facial Trace can continue to adapt to changing user requirements and technical developments and hold its position as the industry's top face recognition digital attendance system.</w:t>
      </w:r>
      <w:r>
        <w:rPr>
          <w:rFonts w:ascii="Times New Roman" w:eastAsia="Times New Roman" w:hAnsi="Times New Roman" w:cs="Times New Roman"/>
          <w:sz w:val="20"/>
          <w:szCs w:val="20"/>
        </w:rPr>
        <w:t xml:space="preserve"> </w:t>
      </w:r>
      <w:r w:rsidRPr="005F266F">
        <w:rPr>
          <w:rFonts w:ascii="Times New Roman" w:eastAsia="Times New Roman" w:hAnsi="Times New Roman" w:cs="Times New Roman"/>
          <w:sz w:val="20"/>
          <w:szCs w:val="20"/>
        </w:rPr>
        <w:t xml:space="preserve">By carefully adhering to these guidelines and utilizing cutting-edge methods and tools, Facial Trace provides an all-inclusive and efficient solution for managing attendance, providing businesses and educational institutions with unmatched precision, effectiveness, and usefulness. </w:t>
      </w:r>
    </w:p>
    <w:p w:rsidR="00A639C6" w:rsidRPr="00703FBD" w:rsidRDefault="00A639C6" w:rsidP="00A639C6">
      <w:pPr>
        <w:jc w:val="both"/>
        <w:rPr>
          <w:rFonts w:ascii="Times New Roman" w:hAnsi="Times New Roman" w:cs="Times New Roman"/>
          <w:sz w:val="20"/>
          <w:szCs w:val="20"/>
        </w:rPr>
      </w:pPr>
    </w:p>
    <w:p w:rsidR="00A639C6" w:rsidRPr="005F266F" w:rsidRDefault="00A639C6" w:rsidP="00A639C6">
      <w:pPr>
        <w:pStyle w:val="ListParagraph"/>
        <w:numPr>
          <w:ilvl w:val="0"/>
          <w:numId w:val="21"/>
        </w:numPr>
        <w:spacing w:after="200" w:line="276" w:lineRule="auto"/>
        <w:jc w:val="both"/>
        <w:rPr>
          <w:rFonts w:ascii="Times New Roman" w:hAnsi="Times New Roman" w:cs="Times New Roman"/>
          <w:sz w:val="24"/>
          <w:szCs w:val="24"/>
        </w:rPr>
      </w:pPr>
      <w:r w:rsidRPr="005F266F">
        <w:rPr>
          <w:rFonts w:ascii="Times New Roman" w:hAnsi="Times New Roman" w:cs="Times New Roman"/>
          <w:b/>
          <w:sz w:val="24"/>
          <w:szCs w:val="24"/>
        </w:rPr>
        <w:t>Results and Outcomes of Facial Trace in Various Settings</w:t>
      </w:r>
    </w:p>
    <w:p w:rsidR="00A639C6" w:rsidRPr="00703FBD" w:rsidRDefault="00A639C6" w:rsidP="00A639C6">
      <w:pPr>
        <w:spacing w:after="0" w:line="240" w:lineRule="auto"/>
        <w:jc w:val="both"/>
        <w:rPr>
          <w:rFonts w:ascii="Times New Roman" w:eastAsia="Times New Roman" w:hAnsi="Times New Roman" w:cs="Times New Roman"/>
          <w:sz w:val="20"/>
          <w:szCs w:val="20"/>
        </w:rPr>
      </w:pPr>
      <w:r w:rsidRPr="00703FBD">
        <w:rPr>
          <w:rFonts w:ascii="Times New Roman" w:eastAsia="Times New Roman" w:hAnsi="Times New Roman" w:cs="Times New Roman"/>
          <w:sz w:val="20"/>
          <w:szCs w:val="20"/>
        </w:rPr>
        <w:t xml:space="preserve">Educational Institutions: -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has shown to significantly increase the efficiency and accuracy of attendance tracking in educational institutions.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has decreased administrative load and eliminated manual errors associated with old approaches by automating the attendance process. Additionally,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's contactless design improves safety and cleanliness in schools by lowering the chance of disease transmission.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has received favorable comments and widespread adoption due to its convenience and dependability, which is valued by both staff members and students.</w:t>
      </w:r>
    </w:p>
    <w:p w:rsidR="00A639C6" w:rsidRPr="00703FBD" w:rsidRDefault="00A639C6" w:rsidP="00A639C6">
      <w:pPr>
        <w:spacing w:after="0" w:line="240" w:lineRule="auto"/>
        <w:jc w:val="both"/>
        <w:rPr>
          <w:rFonts w:ascii="Times New Roman" w:eastAsia="Times New Roman" w:hAnsi="Times New Roman" w:cs="Times New Roman"/>
          <w:sz w:val="20"/>
          <w:szCs w:val="20"/>
        </w:rPr>
      </w:pPr>
    </w:p>
    <w:p w:rsidR="00A639C6" w:rsidRPr="00703FBD" w:rsidRDefault="00A639C6" w:rsidP="00A639C6">
      <w:pPr>
        <w:spacing w:after="0" w:line="240" w:lineRule="auto"/>
        <w:jc w:val="both"/>
        <w:rPr>
          <w:rFonts w:ascii="Times New Roman" w:eastAsia="Times New Roman" w:hAnsi="Times New Roman" w:cs="Times New Roman"/>
          <w:sz w:val="20"/>
          <w:szCs w:val="20"/>
        </w:rPr>
      </w:pPr>
      <w:r w:rsidRPr="00703FBD">
        <w:rPr>
          <w:rFonts w:ascii="Times New Roman" w:eastAsia="Times New Roman" w:hAnsi="Times New Roman" w:cs="Times New Roman"/>
          <w:sz w:val="20"/>
          <w:szCs w:val="20"/>
        </w:rPr>
        <w:t xml:space="preserve">Corporate environments and workplaces: -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has made it easier for businesses to control employee attendance in corporate settings, allowing for more efficient staff attendance monitoring.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offers easy integration and improves security measures by connecting with current access control systems.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also makes it easier to comply with labor laws and gives HR departments the ability to produce precise attendance statistics for processing payroll and assessing employee performance. All things considered,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has increased workplace responsibility and operational effectiveness.</w:t>
      </w:r>
    </w:p>
    <w:p w:rsidR="00A639C6" w:rsidRPr="00703FBD" w:rsidRDefault="00A639C6" w:rsidP="00A639C6">
      <w:pPr>
        <w:spacing w:after="0" w:line="240" w:lineRule="auto"/>
        <w:jc w:val="both"/>
        <w:rPr>
          <w:rFonts w:ascii="Times New Roman" w:eastAsia="Times New Roman" w:hAnsi="Times New Roman" w:cs="Times New Roman"/>
          <w:sz w:val="20"/>
          <w:szCs w:val="20"/>
        </w:rPr>
      </w:pPr>
    </w:p>
    <w:p w:rsidR="00A639C6" w:rsidRPr="00703FBD" w:rsidRDefault="00A639C6" w:rsidP="00A639C6">
      <w:pPr>
        <w:spacing w:after="0" w:line="240" w:lineRule="auto"/>
        <w:jc w:val="both"/>
        <w:rPr>
          <w:rFonts w:ascii="Times New Roman" w:eastAsia="Times New Roman" w:hAnsi="Times New Roman" w:cs="Times New Roman"/>
          <w:sz w:val="20"/>
          <w:szCs w:val="20"/>
        </w:rPr>
      </w:pPr>
      <w:r w:rsidRPr="00703FBD">
        <w:rPr>
          <w:rFonts w:ascii="Times New Roman" w:eastAsia="Times New Roman" w:hAnsi="Times New Roman" w:cs="Times New Roman"/>
          <w:sz w:val="20"/>
          <w:szCs w:val="20"/>
        </w:rPr>
        <w:t xml:space="preserve">Public Events and Conferences: - Using FaceTrace to manage attendance at public events and conferences has shown to be a useful strategy.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improves the entire attendance experience by decreasing lines and wait times through the automation of check-in procedures. Event planners may optimize their resource allocation and event planning with the help of real-time attendance tracking and insights. Furthermore, in detecting illegal users and reducing the possibility of security breaches,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improves security. Higher satisfaction rates result from attendees' appreciation of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's smooth and effective check-in process.</w:t>
      </w:r>
    </w:p>
    <w:p w:rsidR="00A639C6" w:rsidRPr="00703FBD" w:rsidRDefault="00A639C6" w:rsidP="00A639C6">
      <w:pPr>
        <w:spacing w:after="0" w:line="240" w:lineRule="auto"/>
        <w:jc w:val="both"/>
        <w:rPr>
          <w:rFonts w:ascii="Times New Roman" w:eastAsia="Times New Roman" w:hAnsi="Times New Roman" w:cs="Times New Roman"/>
          <w:sz w:val="20"/>
          <w:szCs w:val="20"/>
        </w:rPr>
      </w:pPr>
    </w:p>
    <w:p w:rsidR="00A639C6" w:rsidRPr="00A639C6" w:rsidRDefault="00A639C6" w:rsidP="00A639C6">
      <w:pPr>
        <w:jc w:val="both"/>
        <w:rPr>
          <w:rFonts w:ascii="Times New Roman" w:hAnsi="Times New Roman" w:cs="Times New Roman"/>
          <w:b/>
          <w:sz w:val="28"/>
          <w:szCs w:val="28"/>
        </w:rPr>
      </w:pPr>
      <w:r w:rsidRPr="005F266F">
        <w:rPr>
          <w:rFonts w:ascii="Times New Roman" w:hAnsi="Times New Roman" w:cs="Times New Roman"/>
          <w:b/>
          <w:sz w:val="28"/>
          <w:szCs w:val="28"/>
        </w:rPr>
        <w:t>Conclusion</w:t>
      </w:r>
      <w:r w:rsidRPr="00703FBD">
        <w:rPr>
          <w:rFonts w:ascii="Times New Roman" w:hAnsi="Times New Roman" w:cs="Times New Roman"/>
          <w:sz w:val="20"/>
          <w:szCs w:val="20"/>
        </w:rPr>
        <w:br/>
      </w:r>
      <w:r w:rsidRPr="00703FBD">
        <w:rPr>
          <w:rFonts w:ascii="Times New Roman" w:eastAsia="Times New Roman" w:hAnsi="Times New Roman" w:cs="Times New Roman"/>
          <w:sz w:val="20"/>
          <w:szCs w:val="20"/>
        </w:rPr>
        <w:t xml:space="preserve">To sum up,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is a revolutionary development in attendance management that provides a thorough and effective solution for a variety of contexts, such as workplaces, public spaces, healthcare facilities, and retail stores.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has proven to significantly enhance accuracy, efficiency, and user ex</w:t>
      </w:r>
      <w:r>
        <w:rPr>
          <w:rFonts w:ascii="Times New Roman" w:eastAsia="Times New Roman" w:hAnsi="Times New Roman" w:cs="Times New Roman"/>
          <w:sz w:val="20"/>
          <w:szCs w:val="20"/>
        </w:rPr>
        <w:t>perience in attendance tracking through painstaking development and implementation. Facial Trace</w:t>
      </w:r>
      <w:r w:rsidRPr="00703FBD">
        <w:rPr>
          <w:rFonts w:ascii="Times New Roman" w:eastAsia="Times New Roman" w:hAnsi="Times New Roman" w:cs="Times New Roman"/>
          <w:sz w:val="20"/>
          <w:szCs w:val="20"/>
        </w:rPr>
        <w:t xml:space="preserve"> has bright future potential ahead of it, including improved accuracy via sophisticated algorithms, easy communication with IoT devices through integration, and customizable functionality to meet individual user demands. </w:t>
      </w:r>
      <w:r>
        <w:rPr>
          <w:rFonts w:ascii="Times New Roman" w:eastAsia="Times New Roman" w:hAnsi="Times New Roman" w:cs="Times New Roman"/>
          <w:sz w:val="20"/>
          <w:szCs w:val="20"/>
        </w:rPr>
        <w:t>Facial Trace</w:t>
      </w:r>
      <w:r w:rsidRPr="00703FBD">
        <w:rPr>
          <w:rFonts w:ascii="Times New Roman" w:eastAsia="Times New Roman" w:hAnsi="Times New Roman" w:cs="Times New Roman"/>
          <w:sz w:val="20"/>
          <w:szCs w:val="20"/>
        </w:rPr>
        <w:t xml:space="preserve"> seeks to revolutionize attendance management procedures and open the door for a time when attendance monitoring is easy, safe, and customized by addressing ethical and privacy issues and encouraging cooperation with stakeholders.</w:t>
      </w:r>
    </w:p>
    <w:p w:rsidR="00A639C6" w:rsidRPr="00A639C6" w:rsidRDefault="00A639C6" w:rsidP="00A639C6">
      <w:pPr>
        <w:jc w:val="both"/>
        <w:rPr>
          <w:rFonts w:ascii="Times New Roman" w:hAnsi="Times New Roman" w:cs="Times New Roman"/>
          <w:sz w:val="24"/>
          <w:szCs w:val="24"/>
        </w:rPr>
      </w:pPr>
      <w:r w:rsidRPr="00A639C6">
        <w:rPr>
          <w:rFonts w:ascii="Times New Roman" w:hAnsi="Times New Roman" w:cs="Times New Roman"/>
          <w:b/>
          <w:sz w:val="24"/>
          <w:szCs w:val="24"/>
        </w:rPr>
        <w:t>Reference</w:t>
      </w:r>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 [1] Solanki, N. M., Khobragade, N. R., &amp; Baksare, N. Y. (2024). Face Recognition Based Attendance System. </w:t>
      </w:r>
      <w:r w:rsidRPr="00703FBD">
        <w:rPr>
          <w:iCs/>
          <w:color w:val="000000" w:themeColor="text1"/>
          <w:sz w:val="20"/>
          <w:szCs w:val="20"/>
        </w:rPr>
        <w:t>International Journal of Advanced Research in Science, Communication and Technology</w:t>
      </w:r>
      <w:r w:rsidRPr="00703FBD">
        <w:rPr>
          <w:color w:val="000000" w:themeColor="text1"/>
          <w:sz w:val="20"/>
          <w:szCs w:val="20"/>
        </w:rPr>
        <w:t xml:space="preserve">, 496–500. </w:t>
      </w:r>
      <w:hyperlink r:id="rId8" w:history="1">
        <w:r w:rsidRPr="00E053CE">
          <w:rPr>
            <w:rStyle w:val="Hyperlink"/>
            <w:sz w:val="20"/>
            <w:szCs w:val="20"/>
          </w:rPr>
          <w:t>https://doi.org/10.48175/ijarsct-17486</w:t>
        </w:r>
      </w:hyperlink>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  [2] Miller, G. (2012). The Smartphone Psychology Manifesto. </w:t>
      </w:r>
      <w:r w:rsidRPr="00703FBD">
        <w:rPr>
          <w:iCs/>
          <w:color w:val="000000" w:themeColor="text1"/>
          <w:sz w:val="20"/>
          <w:szCs w:val="20"/>
        </w:rPr>
        <w:t>Perspectives on Psychological Science</w:t>
      </w:r>
      <w:r w:rsidRPr="00703FBD">
        <w:rPr>
          <w:color w:val="000000" w:themeColor="text1"/>
          <w:sz w:val="20"/>
          <w:szCs w:val="20"/>
        </w:rPr>
        <w:t xml:space="preserve">, </w:t>
      </w:r>
      <w:r w:rsidRPr="00703FBD">
        <w:rPr>
          <w:iCs/>
          <w:color w:val="000000" w:themeColor="text1"/>
          <w:sz w:val="20"/>
          <w:szCs w:val="20"/>
        </w:rPr>
        <w:t>7</w:t>
      </w:r>
      <w:r w:rsidRPr="00703FBD">
        <w:rPr>
          <w:color w:val="000000" w:themeColor="text1"/>
          <w:sz w:val="20"/>
          <w:szCs w:val="20"/>
        </w:rPr>
        <w:t xml:space="preserve">(3), 221–237. </w:t>
      </w:r>
      <w:hyperlink r:id="rId9" w:history="1">
        <w:r w:rsidRPr="00703FBD">
          <w:rPr>
            <w:rStyle w:val="Hyperlink"/>
            <w:color w:val="000000" w:themeColor="text1"/>
            <w:sz w:val="20"/>
            <w:szCs w:val="20"/>
          </w:rPr>
          <w:t>https://doi.org/10.1177/1745691612441215</w:t>
        </w:r>
      </w:hyperlink>
      <w:r w:rsidRPr="00703FBD">
        <w:rPr>
          <w:color w:val="000000" w:themeColor="text1"/>
          <w:sz w:val="20"/>
          <w:szCs w:val="20"/>
        </w:rPr>
        <w:t xml:space="preserve"> Heracleous, L., &amp; Wirtz,</w:t>
      </w:r>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 [3] J. (2006). Biometrics: the next frontier in service excellence, productivity and security in the service sector. </w:t>
      </w:r>
      <w:r w:rsidRPr="00703FBD">
        <w:rPr>
          <w:iCs/>
          <w:color w:val="000000" w:themeColor="text1"/>
          <w:sz w:val="20"/>
          <w:szCs w:val="20"/>
        </w:rPr>
        <w:t>Managing Service Quality</w:t>
      </w:r>
      <w:r w:rsidRPr="00703FBD">
        <w:rPr>
          <w:color w:val="000000" w:themeColor="text1"/>
          <w:sz w:val="20"/>
          <w:szCs w:val="20"/>
        </w:rPr>
        <w:t xml:space="preserve">, </w:t>
      </w:r>
      <w:r w:rsidRPr="00703FBD">
        <w:rPr>
          <w:iCs/>
          <w:color w:val="000000" w:themeColor="text1"/>
          <w:sz w:val="20"/>
          <w:szCs w:val="20"/>
        </w:rPr>
        <w:t>16</w:t>
      </w:r>
      <w:r w:rsidRPr="00703FBD">
        <w:rPr>
          <w:color w:val="000000" w:themeColor="text1"/>
          <w:sz w:val="20"/>
          <w:szCs w:val="20"/>
        </w:rPr>
        <w:t xml:space="preserve">(1), 12–22. </w:t>
      </w:r>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[4] Suman, S. (2023). Face Recognition and Eye Blink Attendance Management System. </w:t>
      </w:r>
      <w:r>
        <w:rPr>
          <w:iCs/>
          <w:color w:val="000000" w:themeColor="text1"/>
          <w:sz w:val="20"/>
          <w:szCs w:val="20"/>
        </w:rPr>
        <w:t xml:space="preserve">Indian Scientific </w:t>
      </w:r>
      <w:r w:rsidRPr="00703FBD">
        <w:rPr>
          <w:iCs/>
          <w:color w:val="000000" w:themeColor="text1"/>
          <w:sz w:val="20"/>
          <w:szCs w:val="20"/>
        </w:rPr>
        <w:t>Journal of Research in Engineering and Management</w:t>
      </w:r>
      <w:r w:rsidRPr="00703FBD">
        <w:rPr>
          <w:color w:val="000000" w:themeColor="text1"/>
          <w:sz w:val="20"/>
          <w:szCs w:val="20"/>
        </w:rPr>
        <w:t xml:space="preserve">, </w:t>
      </w:r>
      <w:r w:rsidRPr="00703FBD">
        <w:rPr>
          <w:iCs/>
          <w:color w:val="000000" w:themeColor="text1"/>
          <w:sz w:val="20"/>
          <w:szCs w:val="20"/>
        </w:rPr>
        <w:t>07</w:t>
      </w:r>
      <w:r w:rsidRPr="00703FBD">
        <w:rPr>
          <w:color w:val="000000" w:themeColor="text1"/>
          <w:sz w:val="20"/>
          <w:szCs w:val="20"/>
        </w:rPr>
        <w:t xml:space="preserve">(08). </w:t>
      </w:r>
      <w:hyperlink r:id="rId10" w:history="1">
        <w:r w:rsidRPr="00E053CE">
          <w:rPr>
            <w:rStyle w:val="Hyperlink"/>
            <w:sz w:val="20"/>
            <w:szCs w:val="20"/>
          </w:rPr>
          <w:t>https://doi.org/10.55041/ijsrem25473</w:t>
        </w:r>
      </w:hyperlink>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[5] Chhaparia, S., Bhandekar, K., Goriya, M. F., &amp; Gunjan, R. (2023). Facelink Attendance: Seamless Campus Check-In. </w:t>
      </w:r>
      <w:r w:rsidRPr="00703FBD">
        <w:rPr>
          <w:iCs/>
          <w:color w:val="000000" w:themeColor="text1"/>
          <w:sz w:val="20"/>
          <w:szCs w:val="20"/>
        </w:rPr>
        <w:t>International Journal for Research in Applied Science and Engineering Technology</w:t>
      </w:r>
      <w:r w:rsidRPr="00703FBD">
        <w:rPr>
          <w:color w:val="000000" w:themeColor="text1"/>
          <w:sz w:val="20"/>
          <w:szCs w:val="20"/>
        </w:rPr>
        <w:t xml:space="preserve">, </w:t>
      </w:r>
      <w:r w:rsidRPr="00703FBD">
        <w:rPr>
          <w:iCs/>
          <w:color w:val="000000" w:themeColor="text1"/>
          <w:sz w:val="20"/>
          <w:szCs w:val="20"/>
        </w:rPr>
        <w:t>11</w:t>
      </w:r>
      <w:r w:rsidRPr="00703FBD">
        <w:rPr>
          <w:color w:val="000000" w:themeColor="text1"/>
          <w:sz w:val="20"/>
          <w:szCs w:val="20"/>
        </w:rPr>
        <w:t xml:space="preserve">(11), 204–210. </w:t>
      </w:r>
      <w:hyperlink r:id="rId11" w:history="1">
        <w:r w:rsidRPr="00E053CE">
          <w:rPr>
            <w:rStyle w:val="Hyperlink"/>
            <w:sz w:val="20"/>
            <w:szCs w:val="20"/>
          </w:rPr>
          <w:t>https://doi.org/10.22214/ijraset.2023.56475</w:t>
        </w:r>
      </w:hyperlink>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[6] Samaddar, R., Ghosh, A., Sarkar, S. D., Das, M., &amp; Chakrabarty, A. (2023). IoT &amp; Cloud-based Smart Attendance Management System using RFID. </w:t>
      </w:r>
      <w:r w:rsidRPr="00703FBD">
        <w:rPr>
          <w:iCs/>
          <w:color w:val="000000" w:themeColor="text1"/>
          <w:sz w:val="20"/>
          <w:szCs w:val="20"/>
        </w:rPr>
        <w:t>International Research Journal on Advanced Science Hub</w:t>
      </w:r>
      <w:r w:rsidRPr="00703FBD">
        <w:rPr>
          <w:color w:val="000000" w:themeColor="text1"/>
          <w:sz w:val="20"/>
          <w:szCs w:val="20"/>
        </w:rPr>
        <w:t xml:space="preserve">, </w:t>
      </w:r>
      <w:r w:rsidRPr="00703FBD">
        <w:rPr>
          <w:iCs/>
          <w:color w:val="000000" w:themeColor="text1"/>
          <w:sz w:val="20"/>
          <w:szCs w:val="20"/>
        </w:rPr>
        <w:t>5</w:t>
      </w:r>
      <w:r w:rsidRPr="00703FBD">
        <w:rPr>
          <w:color w:val="000000" w:themeColor="text1"/>
          <w:sz w:val="20"/>
          <w:szCs w:val="20"/>
        </w:rPr>
        <w:t xml:space="preserve">(03), 111–118. </w:t>
      </w:r>
      <w:hyperlink r:id="rId12" w:history="1">
        <w:r w:rsidRPr="00E053CE">
          <w:rPr>
            <w:rStyle w:val="Hyperlink"/>
            <w:sz w:val="20"/>
            <w:szCs w:val="20"/>
          </w:rPr>
          <w:t>https://doi.org/10.47392/irjash.2023.020</w:t>
        </w:r>
      </w:hyperlink>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[7] Pamaja, M., Krishna, P. V. S., Babu, N. N., Niharika, K., &amp; Dharanesh, C. J. (2024). Smart Attendance System (Multi-Factor Authentication). </w:t>
      </w:r>
      <w:r w:rsidRPr="00703FBD">
        <w:rPr>
          <w:iCs/>
          <w:color w:val="000000" w:themeColor="text1"/>
          <w:sz w:val="20"/>
          <w:szCs w:val="20"/>
        </w:rPr>
        <w:t>International Journal for Research in Applied Science and Engineering Technology</w:t>
      </w:r>
      <w:r w:rsidRPr="00703FBD">
        <w:rPr>
          <w:color w:val="000000" w:themeColor="text1"/>
          <w:sz w:val="20"/>
          <w:szCs w:val="20"/>
        </w:rPr>
        <w:t xml:space="preserve">, </w:t>
      </w:r>
      <w:r w:rsidRPr="00703FBD">
        <w:rPr>
          <w:iCs/>
          <w:color w:val="000000" w:themeColor="text1"/>
          <w:sz w:val="20"/>
          <w:szCs w:val="20"/>
        </w:rPr>
        <w:t>12</w:t>
      </w:r>
      <w:r w:rsidRPr="00703FBD">
        <w:rPr>
          <w:color w:val="000000" w:themeColor="text1"/>
          <w:sz w:val="20"/>
          <w:szCs w:val="20"/>
        </w:rPr>
        <w:t xml:space="preserve">(4), 2249–2261. </w:t>
      </w:r>
      <w:hyperlink r:id="rId13" w:history="1">
        <w:r w:rsidRPr="00E053CE">
          <w:rPr>
            <w:rStyle w:val="Hyperlink"/>
            <w:sz w:val="20"/>
            <w:szCs w:val="20"/>
          </w:rPr>
          <w:t>https://doi.org/10.22214/ijraset.2024.60257</w:t>
        </w:r>
      </w:hyperlink>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lastRenderedPageBreak/>
        <w:t xml:space="preserve">[8] Patel, A. P. K., Zagade, A., &amp; Gupta, D. (2024). Automated Facial Authentication Attendance System. </w:t>
      </w:r>
      <w:r w:rsidRPr="00703FBD">
        <w:rPr>
          <w:iCs/>
          <w:color w:val="000000" w:themeColor="text1"/>
          <w:sz w:val="20"/>
          <w:szCs w:val="20"/>
        </w:rPr>
        <w:t>International Journal for Research in Applied Science and Engineering Technology</w:t>
      </w:r>
      <w:r w:rsidRPr="00703FBD">
        <w:rPr>
          <w:color w:val="000000" w:themeColor="text1"/>
          <w:sz w:val="20"/>
          <w:szCs w:val="20"/>
        </w:rPr>
        <w:t xml:space="preserve">, </w:t>
      </w:r>
      <w:r w:rsidRPr="00703FBD">
        <w:rPr>
          <w:iCs/>
          <w:color w:val="000000" w:themeColor="text1"/>
          <w:sz w:val="20"/>
          <w:szCs w:val="20"/>
        </w:rPr>
        <w:t>12</w:t>
      </w:r>
      <w:r w:rsidRPr="00703FBD">
        <w:rPr>
          <w:color w:val="000000" w:themeColor="text1"/>
          <w:sz w:val="20"/>
          <w:szCs w:val="20"/>
        </w:rPr>
        <w:t xml:space="preserve">(4), 509–518. </w:t>
      </w:r>
      <w:hyperlink r:id="rId14" w:history="1">
        <w:r w:rsidRPr="00E053CE">
          <w:rPr>
            <w:rStyle w:val="Hyperlink"/>
            <w:sz w:val="20"/>
            <w:szCs w:val="20"/>
          </w:rPr>
          <w:t>https://doi.org/10.22214/ijraset.2024.59809</w:t>
        </w:r>
      </w:hyperlink>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[9] Talekar, N. S., &amp; Parab, N. S. (2023). Face Recognition-Based Attendance System for Education Institute. </w:t>
      </w:r>
      <w:r w:rsidRPr="00703FBD">
        <w:rPr>
          <w:iCs/>
          <w:color w:val="000000" w:themeColor="text1"/>
          <w:sz w:val="20"/>
          <w:szCs w:val="20"/>
        </w:rPr>
        <w:t>International Journal of Advanced Research in Science, Communication and Technology</w:t>
      </w:r>
      <w:r w:rsidRPr="00703FBD">
        <w:rPr>
          <w:color w:val="000000" w:themeColor="text1"/>
          <w:sz w:val="20"/>
          <w:szCs w:val="20"/>
        </w:rPr>
        <w:t xml:space="preserve">, 551–562. </w:t>
      </w:r>
      <w:hyperlink r:id="rId15" w:history="1">
        <w:r w:rsidRPr="00E053CE">
          <w:rPr>
            <w:rStyle w:val="Hyperlink"/>
            <w:sz w:val="20"/>
            <w:szCs w:val="20"/>
          </w:rPr>
          <w:t>https://doi.org/10.48175/ijarsct-12083</w:t>
        </w:r>
      </w:hyperlink>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[10] Ozdemir, D., &amp; Ugur, M. E. (2020). MODEL PROPOSAL ON THE DETERMINATION OF STUDENT ATTENDANCE IN DISTANCE EDUCATION WITH FACE RECOGNITION TECHNOLOGY. </w:t>
      </w:r>
      <w:r w:rsidRPr="00703FBD">
        <w:rPr>
          <w:iCs/>
          <w:color w:val="000000" w:themeColor="text1"/>
          <w:sz w:val="20"/>
          <w:szCs w:val="20"/>
        </w:rPr>
        <w:t>Turkish Online Journal of Distance Education/the Turkish Online Journal of Distance Education</w:t>
      </w:r>
      <w:r w:rsidRPr="00703FBD">
        <w:rPr>
          <w:color w:val="000000" w:themeColor="text1"/>
          <w:sz w:val="20"/>
          <w:szCs w:val="20"/>
        </w:rPr>
        <w:t xml:space="preserve">, </w:t>
      </w:r>
      <w:r w:rsidRPr="00703FBD">
        <w:rPr>
          <w:iCs/>
          <w:color w:val="000000" w:themeColor="text1"/>
          <w:sz w:val="20"/>
          <w:szCs w:val="20"/>
        </w:rPr>
        <w:t>22</w:t>
      </w:r>
      <w:r w:rsidRPr="00703FBD">
        <w:rPr>
          <w:color w:val="000000" w:themeColor="text1"/>
          <w:sz w:val="20"/>
          <w:szCs w:val="20"/>
        </w:rPr>
        <w:t xml:space="preserve">(1), 19–32. </w:t>
      </w:r>
      <w:hyperlink r:id="rId16" w:history="1">
        <w:r w:rsidRPr="00E053CE">
          <w:rPr>
            <w:rStyle w:val="Hyperlink"/>
            <w:sz w:val="20"/>
            <w:szCs w:val="20"/>
          </w:rPr>
          <w:t>https://doi.org/10.17718/tojde.849872</w:t>
        </w:r>
      </w:hyperlink>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[11] Yusuf, B., Walters, L. M., &amp; Sailin, S. N. (2020). Restructuring Educational Institutions for Growth in the Fourth Industrial Revolution (4IR): A Systematic Review. </w:t>
      </w:r>
      <w:r w:rsidRPr="00703FBD">
        <w:rPr>
          <w:iCs/>
          <w:color w:val="000000" w:themeColor="text1"/>
          <w:sz w:val="20"/>
          <w:szCs w:val="20"/>
        </w:rPr>
        <w:t>International Journal of Emerging Technologies in Learning/International Journal: Emerging Technologies in Learning</w:t>
      </w:r>
      <w:r w:rsidRPr="00703FBD">
        <w:rPr>
          <w:color w:val="000000" w:themeColor="text1"/>
          <w:sz w:val="20"/>
          <w:szCs w:val="20"/>
        </w:rPr>
        <w:t xml:space="preserve">, </w:t>
      </w:r>
      <w:r w:rsidRPr="00703FBD">
        <w:rPr>
          <w:iCs/>
          <w:color w:val="000000" w:themeColor="text1"/>
          <w:sz w:val="20"/>
          <w:szCs w:val="20"/>
        </w:rPr>
        <w:t>15</w:t>
      </w:r>
      <w:r w:rsidRPr="00703FBD">
        <w:rPr>
          <w:color w:val="000000" w:themeColor="text1"/>
          <w:sz w:val="20"/>
          <w:szCs w:val="20"/>
        </w:rPr>
        <w:t xml:space="preserve">(03), 93. </w:t>
      </w:r>
      <w:hyperlink r:id="rId17" w:history="1">
        <w:r w:rsidRPr="00E053CE">
          <w:rPr>
            <w:rStyle w:val="Hyperlink"/>
            <w:sz w:val="20"/>
            <w:szCs w:val="20"/>
          </w:rPr>
          <w:t>https://doi.org/10.3991/ijet.v15i03.11849</w:t>
        </w:r>
      </w:hyperlink>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[12] Ahmad, I., AlQurashi, F., Abozinadah, E., &amp; Mehmood, R. (2021). A Novel Deep Learning-based Online Proctoring System using Face Recognition, Eye Blinking, and Object Detection Techniques. </w:t>
      </w:r>
      <w:r w:rsidRPr="00703FBD">
        <w:rPr>
          <w:iCs/>
          <w:color w:val="000000" w:themeColor="text1"/>
          <w:sz w:val="20"/>
          <w:szCs w:val="20"/>
        </w:rPr>
        <w:t>International Journal of Advanced Computer Science and Applications/International Journal of Advanced Computer Science &amp; Applications</w:t>
      </w:r>
      <w:r w:rsidRPr="00703FBD">
        <w:rPr>
          <w:color w:val="000000" w:themeColor="text1"/>
          <w:sz w:val="20"/>
          <w:szCs w:val="20"/>
        </w:rPr>
        <w:t xml:space="preserve">, </w:t>
      </w:r>
      <w:r w:rsidRPr="00703FBD">
        <w:rPr>
          <w:iCs/>
          <w:color w:val="000000" w:themeColor="text1"/>
          <w:sz w:val="20"/>
          <w:szCs w:val="20"/>
        </w:rPr>
        <w:t>12</w:t>
      </w:r>
      <w:r w:rsidRPr="00703FBD">
        <w:rPr>
          <w:color w:val="000000" w:themeColor="text1"/>
          <w:sz w:val="20"/>
          <w:szCs w:val="20"/>
        </w:rPr>
        <w:t xml:space="preserve">(10). </w:t>
      </w:r>
      <w:hyperlink r:id="rId18" w:history="1">
        <w:r w:rsidRPr="00E053CE">
          <w:rPr>
            <w:rStyle w:val="Hyperlink"/>
            <w:sz w:val="20"/>
            <w:szCs w:val="20"/>
          </w:rPr>
          <w:t>https://doi.org/10.14569/ijacsa.2021.0121094</w:t>
        </w:r>
      </w:hyperlink>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[13] Yadav, S. (2024). Face Recognition Based Attendance System. </w:t>
      </w:r>
      <w:r w:rsidRPr="00703FBD">
        <w:rPr>
          <w:iCs/>
          <w:color w:val="000000" w:themeColor="text1"/>
          <w:sz w:val="20"/>
          <w:szCs w:val="20"/>
        </w:rPr>
        <w:t>Indian Scientific Journal of Research in Engineering and Management</w:t>
      </w:r>
      <w:r w:rsidRPr="00703FBD">
        <w:rPr>
          <w:color w:val="000000" w:themeColor="text1"/>
          <w:sz w:val="20"/>
          <w:szCs w:val="20"/>
        </w:rPr>
        <w:t xml:space="preserve">, </w:t>
      </w:r>
      <w:r w:rsidRPr="00703FBD">
        <w:rPr>
          <w:iCs/>
          <w:color w:val="000000" w:themeColor="text1"/>
          <w:sz w:val="20"/>
          <w:szCs w:val="20"/>
        </w:rPr>
        <w:t>08</w:t>
      </w:r>
      <w:r w:rsidRPr="00703FBD">
        <w:rPr>
          <w:color w:val="000000" w:themeColor="text1"/>
          <w:sz w:val="20"/>
          <w:szCs w:val="20"/>
        </w:rPr>
        <w:t xml:space="preserve">(03), 1–5. </w:t>
      </w:r>
      <w:hyperlink r:id="rId19" w:history="1">
        <w:r w:rsidRPr="00E053CE">
          <w:rPr>
            <w:rStyle w:val="Hyperlink"/>
            <w:sz w:val="20"/>
            <w:szCs w:val="20"/>
          </w:rPr>
          <w:t>https://doi.org/10.55041/ijsrem29402</w:t>
        </w:r>
      </w:hyperlink>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[14] Khandelwal, K., &amp; Upadhyay, A. K. (2019). Virtual reality interventions in developing and managing human resources. </w:t>
      </w:r>
      <w:r w:rsidRPr="00703FBD">
        <w:rPr>
          <w:iCs/>
          <w:color w:val="000000" w:themeColor="text1"/>
          <w:sz w:val="20"/>
          <w:szCs w:val="20"/>
        </w:rPr>
        <w:t>Human Resource Development International</w:t>
      </w:r>
      <w:r w:rsidRPr="00703FBD">
        <w:rPr>
          <w:color w:val="000000" w:themeColor="text1"/>
          <w:sz w:val="20"/>
          <w:szCs w:val="20"/>
        </w:rPr>
        <w:t xml:space="preserve">, </w:t>
      </w:r>
      <w:r w:rsidRPr="00703FBD">
        <w:rPr>
          <w:iCs/>
          <w:color w:val="000000" w:themeColor="text1"/>
          <w:sz w:val="20"/>
          <w:szCs w:val="20"/>
        </w:rPr>
        <w:t>24</w:t>
      </w:r>
      <w:r w:rsidRPr="00703FBD">
        <w:rPr>
          <w:color w:val="000000" w:themeColor="text1"/>
          <w:sz w:val="20"/>
          <w:szCs w:val="20"/>
        </w:rPr>
        <w:t xml:space="preserve">(2), 219–233. </w:t>
      </w:r>
      <w:hyperlink r:id="rId20" w:history="1">
        <w:r w:rsidRPr="00E053CE">
          <w:rPr>
            <w:rStyle w:val="Hyperlink"/>
            <w:sz w:val="20"/>
            <w:szCs w:val="20"/>
          </w:rPr>
          <w:t>https://doi.org/10.1080/13678868.2019.1569920</w:t>
        </w:r>
      </w:hyperlink>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[15] Shim, D. (2006). Hybridity and the rise of Korean popular culture in Asia. </w:t>
      </w:r>
      <w:r w:rsidRPr="00703FBD">
        <w:rPr>
          <w:iCs/>
          <w:color w:val="000000" w:themeColor="text1"/>
          <w:sz w:val="20"/>
          <w:szCs w:val="20"/>
        </w:rPr>
        <w:t>Media, Culture &amp; Society</w:t>
      </w:r>
      <w:r w:rsidRPr="00703FBD">
        <w:rPr>
          <w:color w:val="000000" w:themeColor="text1"/>
          <w:sz w:val="20"/>
          <w:szCs w:val="20"/>
        </w:rPr>
        <w:t xml:space="preserve">, </w:t>
      </w:r>
      <w:r w:rsidRPr="00703FBD">
        <w:rPr>
          <w:iCs/>
          <w:color w:val="000000" w:themeColor="text1"/>
          <w:sz w:val="20"/>
          <w:szCs w:val="20"/>
        </w:rPr>
        <w:t>28</w:t>
      </w:r>
      <w:r w:rsidRPr="00703FBD">
        <w:rPr>
          <w:color w:val="000000" w:themeColor="text1"/>
          <w:sz w:val="20"/>
          <w:szCs w:val="20"/>
        </w:rPr>
        <w:t xml:space="preserve">(1), 25–44. </w:t>
      </w:r>
      <w:hyperlink r:id="rId21" w:history="1">
        <w:r w:rsidRPr="00E053CE">
          <w:rPr>
            <w:rStyle w:val="Hyperlink"/>
            <w:sz w:val="20"/>
            <w:szCs w:val="20"/>
          </w:rPr>
          <w:t>https://doi.org/10.1177/0163443706059278</w:t>
        </w:r>
      </w:hyperlink>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[16] Andrejevic, M., &amp; Selwyn, N. (2019). Facial recognition technology in schools: critical questions and concerns. </w:t>
      </w:r>
      <w:r w:rsidRPr="00703FBD">
        <w:rPr>
          <w:iCs/>
          <w:color w:val="000000" w:themeColor="text1"/>
          <w:sz w:val="20"/>
          <w:szCs w:val="20"/>
        </w:rPr>
        <w:t>Learning, Media &amp; Technology/Learning, Media and Technology</w:t>
      </w:r>
      <w:r w:rsidRPr="00703FBD">
        <w:rPr>
          <w:color w:val="000000" w:themeColor="text1"/>
          <w:sz w:val="20"/>
          <w:szCs w:val="20"/>
        </w:rPr>
        <w:t xml:space="preserve">, </w:t>
      </w:r>
      <w:r w:rsidRPr="00703FBD">
        <w:rPr>
          <w:iCs/>
          <w:color w:val="000000" w:themeColor="text1"/>
          <w:sz w:val="20"/>
          <w:szCs w:val="20"/>
        </w:rPr>
        <w:t>45</w:t>
      </w:r>
      <w:r w:rsidRPr="00703FBD">
        <w:rPr>
          <w:color w:val="000000" w:themeColor="text1"/>
          <w:sz w:val="20"/>
          <w:szCs w:val="20"/>
        </w:rPr>
        <w:t xml:space="preserve">(2), 115–128. </w:t>
      </w:r>
      <w:hyperlink r:id="rId22" w:history="1">
        <w:r w:rsidRPr="00E053CE">
          <w:rPr>
            <w:rStyle w:val="Hyperlink"/>
            <w:sz w:val="20"/>
            <w:szCs w:val="20"/>
          </w:rPr>
          <w:t>https://doi.org/10.1080/17439884.2020.1686014</w:t>
        </w:r>
      </w:hyperlink>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[17] Kosinski, M. (2021). Facial recognition technology can expose political orientation from naturalistic facial images. </w:t>
      </w:r>
      <w:r w:rsidRPr="00703FBD">
        <w:rPr>
          <w:iCs/>
          <w:color w:val="000000" w:themeColor="text1"/>
          <w:sz w:val="20"/>
          <w:szCs w:val="20"/>
        </w:rPr>
        <w:t>Scientific Reports</w:t>
      </w:r>
      <w:r w:rsidRPr="00703FBD">
        <w:rPr>
          <w:color w:val="000000" w:themeColor="text1"/>
          <w:sz w:val="20"/>
          <w:szCs w:val="20"/>
        </w:rPr>
        <w:t xml:space="preserve">, </w:t>
      </w:r>
      <w:r w:rsidRPr="00703FBD">
        <w:rPr>
          <w:iCs/>
          <w:color w:val="000000" w:themeColor="text1"/>
          <w:sz w:val="20"/>
          <w:szCs w:val="20"/>
        </w:rPr>
        <w:t>11</w:t>
      </w:r>
      <w:r w:rsidRPr="00703FBD">
        <w:rPr>
          <w:color w:val="000000" w:themeColor="text1"/>
          <w:sz w:val="20"/>
          <w:szCs w:val="20"/>
        </w:rPr>
        <w:t xml:space="preserve">(1). </w:t>
      </w:r>
      <w:hyperlink r:id="rId23" w:history="1">
        <w:r w:rsidRPr="00E053CE">
          <w:rPr>
            <w:rStyle w:val="Hyperlink"/>
            <w:sz w:val="20"/>
            <w:szCs w:val="20"/>
          </w:rPr>
          <w:t>https://doi.org/10.1038/s41598-020-79310-1</w:t>
        </w:r>
      </w:hyperlink>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[18] Our biometric future: facial recognition technology and the culture of surveillance. (2011a). </w:t>
      </w:r>
      <w:r w:rsidRPr="00703FBD">
        <w:rPr>
          <w:iCs/>
          <w:color w:val="000000" w:themeColor="text1"/>
          <w:sz w:val="20"/>
          <w:szCs w:val="20"/>
        </w:rPr>
        <w:t>Choice/Choice Reviews</w:t>
      </w:r>
      <w:r w:rsidRPr="00703FBD">
        <w:rPr>
          <w:color w:val="000000" w:themeColor="text1"/>
          <w:sz w:val="20"/>
          <w:szCs w:val="20"/>
        </w:rPr>
        <w:t xml:space="preserve">, </w:t>
      </w:r>
      <w:r w:rsidRPr="00703FBD">
        <w:rPr>
          <w:iCs/>
          <w:color w:val="000000" w:themeColor="text1"/>
          <w:sz w:val="20"/>
          <w:szCs w:val="20"/>
        </w:rPr>
        <w:t>48</w:t>
      </w:r>
      <w:r w:rsidRPr="00703FBD">
        <w:rPr>
          <w:color w:val="000000" w:themeColor="text1"/>
          <w:sz w:val="20"/>
          <w:szCs w:val="20"/>
        </w:rPr>
        <w:t xml:space="preserve">(12), 48–6859. </w:t>
      </w:r>
      <w:hyperlink r:id="rId24" w:history="1">
        <w:r w:rsidRPr="00E053CE">
          <w:rPr>
            <w:rStyle w:val="Hyperlink"/>
            <w:sz w:val="20"/>
            <w:szCs w:val="20"/>
          </w:rPr>
          <w:t>https://doi.org/10.5860/choice.48-6859</w:t>
        </w:r>
      </w:hyperlink>
    </w:p>
    <w:p w:rsidR="00A639C6"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[19] Leslie, D. (2020). Understanding Bias in Facial Recognition Technologies. </w:t>
      </w:r>
      <w:r w:rsidRPr="00703FBD">
        <w:rPr>
          <w:iCs/>
          <w:color w:val="000000" w:themeColor="text1"/>
          <w:sz w:val="20"/>
          <w:szCs w:val="20"/>
        </w:rPr>
        <w:t>Social Science Research Network</w:t>
      </w:r>
      <w:r w:rsidRPr="00703FBD">
        <w:rPr>
          <w:color w:val="000000" w:themeColor="text1"/>
          <w:sz w:val="20"/>
          <w:szCs w:val="20"/>
        </w:rPr>
        <w:t xml:space="preserve">. </w:t>
      </w:r>
      <w:hyperlink r:id="rId25" w:history="1">
        <w:r w:rsidRPr="00E053CE">
          <w:rPr>
            <w:rStyle w:val="Hyperlink"/>
            <w:sz w:val="20"/>
            <w:szCs w:val="20"/>
          </w:rPr>
          <w:t>https://doi.org/10.2139/ssrn.3705658</w:t>
        </w:r>
      </w:hyperlink>
    </w:p>
    <w:p w:rsidR="00A639C6" w:rsidRPr="00703FBD" w:rsidRDefault="00A639C6" w:rsidP="00A639C6">
      <w:pPr>
        <w:pStyle w:val="NormalWeb"/>
        <w:shd w:val="clear" w:color="auto" w:fill="FFFFFF" w:themeFill="background1"/>
        <w:spacing w:before="0" w:beforeAutospacing="0" w:after="0" w:afterAutospacing="0" w:line="276" w:lineRule="auto"/>
        <w:jc w:val="both"/>
        <w:rPr>
          <w:color w:val="000000" w:themeColor="text1"/>
          <w:sz w:val="20"/>
          <w:szCs w:val="20"/>
        </w:rPr>
      </w:pPr>
      <w:r w:rsidRPr="00703FBD">
        <w:rPr>
          <w:color w:val="000000" w:themeColor="text1"/>
          <w:sz w:val="20"/>
          <w:szCs w:val="20"/>
        </w:rPr>
        <w:t xml:space="preserve">[20] Lunter, J. (2020). Beating the bias in facial recognition technology. </w:t>
      </w:r>
      <w:r w:rsidRPr="00703FBD">
        <w:rPr>
          <w:iCs/>
          <w:color w:val="000000" w:themeColor="text1"/>
          <w:sz w:val="20"/>
          <w:szCs w:val="20"/>
        </w:rPr>
        <w:t>Biometric Technology Today</w:t>
      </w:r>
      <w:r w:rsidRPr="00703FBD">
        <w:rPr>
          <w:color w:val="000000" w:themeColor="text1"/>
          <w:sz w:val="20"/>
          <w:szCs w:val="20"/>
        </w:rPr>
        <w:t xml:space="preserve">, </w:t>
      </w:r>
      <w:r w:rsidRPr="00703FBD">
        <w:rPr>
          <w:iCs/>
          <w:color w:val="000000" w:themeColor="text1"/>
          <w:sz w:val="20"/>
          <w:szCs w:val="20"/>
        </w:rPr>
        <w:t>2020</w:t>
      </w:r>
      <w:r w:rsidRPr="00703FBD">
        <w:rPr>
          <w:color w:val="000000" w:themeColor="text1"/>
          <w:sz w:val="20"/>
          <w:szCs w:val="20"/>
        </w:rPr>
        <w:t xml:space="preserve">(9), 5–7. </w:t>
      </w:r>
      <w:r w:rsidRPr="00703FBD">
        <w:rPr>
          <w:rStyle w:val="url"/>
          <w:color w:val="000000" w:themeColor="text1"/>
          <w:sz w:val="20"/>
          <w:szCs w:val="20"/>
        </w:rPr>
        <w:t>https://doi.org/10.1016/s0969-4765(20)30122-3</w:t>
      </w:r>
    </w:p>
    <w:p w:rsidR="00A639C6" w:rsidRPr="00703FBD" w:rsidRDefault="00A639C6" w:rsidP="00A639C6">
      <w:pPr>
        <w:jc w:val="both"/>
        <w:rPr>
          <w:rFonts w:ascii="Times New Roman" w:hAnsi="Times New Roman" w:cs="Times New Roman"/>
          <w:sz w:val="20"/>
          <w:szCs w:val="20"/>
        </w:rPr>
      </w:pPr>
    </w:p>
    <w:p w:rsidR="00911ACD" w:rsidRPr="00911ACD" w:rsidRDefault="00911ACD" w:rsidP="00911ACD">
      <w:pPr>
        <w:tabs>
          <w:tab w:val="left" w:pos="6360"/>
        </w:tabs>
      </w:pPr>
      <w:r>
        <w:tab/>
      </w:r>
    </w:p>
    <w:sectPr w:rsidR="00911ACD" w:rsidRPr="00911ACD" w:rsidSect="005F717A">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0BF" w:rsidRDefault="00FD60BF" w:rsidP="00C556D7">
      <w:pPr>
        <w:spacing w:after="0" w:line="240" w:lineRule="auto"/>
      </w:pPr>
      <w:r>
        <w:separator/>
      </w:r>
    </w:p>
  </w:endnote>
  <w:endnote w:type="continuationSeparator" w:id="1">
    <w:p w:rsidR="00FD60BF" w:rsidRDefault="00FD60BF"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2B54BB" w:rsidRPr="001E51F3">
          <w:rPr>
            <w:b/>
            <w:bCs/>
          </w:rPr>
          <w:fldChar w:fldCharType="begin"/>
        </w:r>
        <w:r w:rsidRPr="001E51F3">
          <w:rPr>
            <w:b/>
            <w:bCs/>
          </w:rPr>
          <w:instrText xml:space="preserve"> PAGE   \* MERGEFORMAT </w:instrText>
        </w:r>
        <w:r w:rsidR="002B54BB" w:rsidRPr="001E51F3">
          <w:rPr>
            <w:b/>
            <w:bCs/>
          </w:rPr>
          <w:fldChar w:fldCharType="separate"/>
        </w:r>
        <w:r w:rsidR="00A639C6">
          <w:rPr>
            <w:b/>
            <w:bCs/>
            <w:noProof/>
          </w:rPr>
          <w:t>1</w:t>
        </w:r>
        <w:r w:rsidR="002B54BB"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0BF" w:rsidRDefault="00FD60BF" w:rsidP="00C556D7">
      <w:pPr>
        <w:spacing w:after="0" w:line="240" w:lineRule="auto"/>
      </w:pPr>
      <w:r>
        <w:separator/>
      </w:r>
    </w:p>
  </w:footnote>
  <w:footnote w:type="continuationSeparator" w:id="1">
    <w:p w:rsidR="00FD60BF" w:rsidRDefault="00FD60BF"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92761"/>
    <w:multiLevelType w:val="hybridMultilevel"/>
    <w:tmpl w:val="610A45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571824"/>
    <w:multiLevelType w:val="hybridMultilevel"/>
    <w:tmpl w:val="81F8A62A"/>
    <w:lvl w:ilvl="0" w:tplc="CE0A0DB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5F1C22DE"/>
    <w:lvl w:ilvl="0" w:tplc="01FC9CA8">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99036D"/>
    <w:multiLevelType w:val="hybridMultilevel"/>
    <w:tmpl w:val="90129B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14"/>
  </w:num>
  <w:num w:numId="5">
    <w:abstractNumId w:val="8"/>
  </w:num>
  <w:num w:numId="6">
    <w:abstractNumId w:val="17"/>
  </w:num>
  <w:num w:numId="7">
    <w:abstractNumId w:val="1"/>
  </w:num>
  <w:num w:numId="8">
    <w:abstractNumId w:val="23"/>
  </w:num>
  <w:num w:numId="9">
    <w:abstractNumId w:val="0"/>
  </w:num>
  <w:num w:numId="10">
    <w:abstractNumId w:val="4"/>
  </w:num>
  <w:num w:numId="11">
    <w:abstractNumId w:val="20"/>
  </w:num>
  <w:num w:numId="12">
    <w:abstractNumId w:val="16"/>
  </w:num>
  <w:num w:numId="13">
    <w:abstractNumId w:val="12"/>
  </w:num>
  <w:num w:numId="14">
    <w:abstractNumId w:val="3"/>
  </w:num>
  <w:num w:numId="15">
    <w:abstractNumId w:val="19"/>
  </w:num>
  <w:num w:numId="16">
    <w:abstractNumId w:val="10"/>
  </w:num>
  <w:num w:numId="17">
    <w:abstractNumId w:val="15"/>
  </w:num>
  <w:num w:numId="18">
    <w:abstractNumId w:val="2"/>
  </w:num>
  <w:num w:numId="19">
    <w:abstractNumId w:val="22"/>
  </w:num>
  <w:num w:numId="20">
    <w:abstractNumId w:val="7"/>
  </w:num>
  <w:num w:numId="21">
    <w:abstractNumId w:val="18"/>
  </w:num>
  <w:num w:numId="22">
    <w:abstractNumId w:val="21"/>
  </w:num>
  <w:num w:numId="23">
    <w:abstractNumId w:val="11"/>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304E"/>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B54BB"/>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39C6"/>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01900"/>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D60BF"/>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url">
    <w:name w:val="url"/>
    <w:basedOn w:val="DefaultParagraphFont"/>
    <w:rsid w:val="00A639C6"/>
  </w:style>
  <w:style w:type="paragraph" w:styleId="NormalWeb">
    <w:name w:val="Normal (Web)"/>
    <w:basedOn w:val="Normal"/>
    <w:uiPriority w:val="99"/>
    <w:semiHidden/>
    <w:unhideWhenUsed/>
    <w:rsid w:val="00A639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8175/ijarsct-17486" TargetMode="External"/><Relationship Id="rId13" Type="http://schemas.openxmlformats.org/officeDocument/2006/relationships/hyperlink" Target="https://doi.org/10.22214/ijraset.2024.60257" TargetMode="External"/><Relationship Id="rId18" Type="http://schemas.openxmlformats.org/officeDocument/2006/relationships/hyperlink" Target="https://doi.org/10.14569/ijacsa.2021.012109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177/0163443706059278" TargetMode="External"/><Relationship Id="rId7" Type="http://schemas.openxmlformats.org/officeDocument/2006/relationships/endnotes" Target="endnotes.xml"/><Relationship Id="rId12" Type="http://schemas.openxmlformats.org/officeDocument/2006/relationships/hyperlink" Target="https://doi.org/10.47392/irjash.2023.020" TargetMode="External"/><Relationship Id="rId17" Type="http://schemas.openxmlformats.org/officeDocument/2006/relationships/hyperlink" Target="https://doi.org/10.3991/ijet.v15i03.11849" TargetMode="External"/><Relationship Id="rId25" Type="http://schemas.openxmlformats.org/officeDocument/2006/relationships/hyperlink" Target="https://doi.org/10.2139/ssrn.370565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7718/tojde.849872" TargetMode="External"/><Relationship Id="rId20" Type="http://schemas.openxmlformats.org/officeDocument/2006/relationships/hyperlink" Target="https://doi.org/10.1080/13678868.2019.156992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2214/ijraset.2023.56475" TargetMode="External"/><Relationship Id="rId24" Type="http://schemas.openxmlformats.org/officeDocument/2006/relationships/hyperlink" Target="https://doi.org/10.5860/choice.48-685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48175/ijarsct-12083" TargetMode="External"/><Relationship Id="rId23" Type="http://schemas.openxmlformats.org/officeDocument/2006/relationships/hyperlink" Target="https://doi.org/10.1038/s41598-020-79310-1" TargetMode="External"/><Relationship Id="rId28" Type="http://schemas.openxmlformats.org/officeDocument/2006/relationships/footer" Target="footer1.xml"/><Relationship Id="rId10" Type="http://schemas.openxmlformats.org/officeDocument/2006/relationships/hyperlink" Target="https://doi.org/10.55041/ijsrem25473" TargetMode="External"/><Relationship Id="rId19" Type="http://schemas.openxmlformats.org/officeDocument/2006/relationships/hyperlink" Target="https://doi.org/10.55041/ijsrem2940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177/1745691612441215" TargetMode="External"/><Relationship Id="rId14" Type="http://schemas.openxmlformats.org/officeDocument/2006/relationships/hyperlink" Target="https://doi.org/10.22214/ijraset.2024.59809" TargetMode="External"/><Relationship Id="rId22" Type="http://schemas.openxmlformats.org/officeDocument/2006/relationships/hyperlink" Target="https://doi.org/10.1080/17439884.2020.1686014"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3825</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HP</cp:lastModifiedBy>
  <cp:revision>2</cp:revision>
  <cp:lastPrinted>2021-02-22T14:39:00Z</cp:lastPrinted>
  <dcterms:created xsi:type="dcterms:W3CDTF">2024-11-02T12:32:00Z</dcterms:created>
  <dcterms:modified xsi:type="dcterms:W3CDTF">2024-11-02T12:32:00Z</dcterms:modified>
</cp:coreProperties>
</file>