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3FF" w:rsidRDefault="00CD23FF" w:rsidP="00CD23FF">
      <w:pPr>
        <w:spacing w:after="0"/>
        <w:jc w:val="center"/>
        <w:rPr>
          <w:rFonts w:ascii="Times New Roman" w:hAnsi="Times New Roman" w:cs="Times New Roman"/>
          <w:b/>
          <w:bCs/>
          <w:color w:val="0D0D0D"/>
          <w:sz w:val="28"/>
          <w:szCs w:val="28"/>
          <w:shd w:val="clear" w:color="auto" w:fill="FFFFFF"/>
        </w:rPr>
      </w:pPr>
      <w:r w:rsidRPr="00CD23FF">
        <w:rPr>
          <w:rFonts w:ascii="Times New Roman" w:hAnsi="Times New Roman" w:cs="Times New Roman"/>
          <w:b/>
          <w:bCs/>
          <w:color w:val="0D0D0D"/>
          <w:sz w:val="28"/>
          <w:szCs w:val="28"/>
          <w:shd w:val="clear" w:color="auto" w:fill="FFFFFF"/>
        </w:rPr>
        <w:t xml:space="preserve">Exploring the Antidiabetic Properties of Grewia tenax and Its Role in Blood Sugar Regulation </w:t>
      </w:r>
    </w:p>
    <w:p w:rsidR="00CD23FF" w:rsidRDefault="00CD23FF" w:rsidP="004228F4">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Dr. </w:t>
      </w:r>
      <w:r w:rsidRPr="00CF5F94">
        <w:rPr>
          <w:rFonts w:ascii="Times New Roman" w:hAnsi="Times New Roman" w:cs="Times New Roman"/>
          <w:b/>
          <w:bCs/>
          <w:sz w:val="24"/>
          <w:szCs w:val="24"/>
        </w:rPr>
        <w:t>Sanjay Kumar Acharya</w:t>
      </w:r>
      <w:r w:rsidR="000F78E2" w:rsidRPr="000F78E2">
        <w:rPr>
          <w:rFonts w:ascii="Times New Roman" w:hAnsi="Times New Roman" w:cs="Times New Roman"/>
          <w:b/>
          <w:bCs/>
          <w:sz w:val="24"/>
          <w:szCs w:val="24"/>
          <w:vertAlign w:val="superscript"/>
        </w:rPr>
        <w:t>1</w:t>
      </w:r>
      <w:r w:rsidR="000F78E2">
        <w:rPr>
          <w:rFonts w:ascii="Times New Roman" w:hAnsi="Times New Roman" w:cs="Times New Roman"/>
          <w:b/>
          <w:bCs/>
          <w:sz w:val="24"/>
          <w:szCs w:val="24"/>
        </w:rPr>
        <w:t xml:space="preserve"> Dr. Suman Lata Tripathi</w:t>
      </w:r>
      <w:r w:rsidR="000F78E2" w:rsidRPr="000F78E2">
        <w:rPr>
          <w:rFonts w:ascii="Times New Roman" w:hAnsi="Times New Roman" w:cs="Times New Roman"/>
          <w:b/>
          <w:bCs/>
          <w:sz w:val="24"/>
          <w:szCs w:val="24"/>
          <w:vertAlign w:val="superscript"/>
        </w:rPr>
        <w:t>2</w:t>
      </w:r>
    </w:p>
    <w:p w:rsidR="00CD23FF" w:rsidRDefault="00CD23FF" w:rsidP="004228F4">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Department of Botany, </w:t>
      </w:r>
      <w:r w:rsidRPr="00CF5F94">
        <w:rPr>
          <w:rFonts w:ascii="Times New Roman" w:hAnsi="Times New Roman" w:cs="Times New Roman"/>
          <w:b/>
          <w:bCs/>
          <w:sz w:val="24"/>
          <w:szCs w:val="24"/>
        </w:rPr>
        <w:t>Govt. Dungar College, Bikaner</w:t>
      </w:r>
    </w:p>
    <w:p w:rsidR="000F78E2" w:rsidRDefault="000F78E2" w:rsidP="004228F4">
      <w:pPr>
        <w:spacing w:after="0"/>
        <w:jc w:val="center"/>
        <w:rPr>
          <w:rFonts w:ascii="Times New Roman" w:hAnsi="Times New Roman" w:cs="Times New Roman"/>
          <w:b/>
          <w:bCs/>
          <w:sz w:val="24"/>
          <w:szCs w:val="24"/>
        </w:rPr>
      </w:pPr>
      <w:r>
        <w:rPr>
          <w:rFonts w:ascii="Times New Roman" w:hAnsi="Times New Roman" w:cs="Times New Roman"/>
          <w:b/>
          <w:bCs/>
          <w:sz w:val="24"/>
          <w:szCs w:val="24"/>
        </w:rPr>
        <w:t>Dr. Anu Kumar Sharma</w:t>
      </w:r>
      <w:r w:rsidRPr="000F78E2">
        <w:rPr>
          <w:rFonts w:ascii="Times New Roman" w:hAnsi="Times New Roman" w:cs="Times New Roman"/>
          <w:b/>
          <w:bCs/>
          <w:sz w:val="24"/>
          <w:szCs w:val="24"/>
          <w:vertAlign w:val="superscript"/>
        </w:rPr>
        <w:t>3</w:t>
      </w:r>
    </w:p>
    <w:p w:rsidR="000F78E2" w:rsidRDefault="000F78E2" w:rsidP="004228F4">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Department of Zoology, </w:t>
      </w:r>
      <w:r w:rsidRPr="00CF5F94">
        <w:rPr>
          <w:rFonts w:ascii="Times New Roman" w:hAnsi="Times New Roman" w:cs="Times New Roman"/>
          <w:b/>
          <w:bCs/>
          <w:sz w:val="24"/>
          <w:szCs w:val="24"/>
        </w:rPr>
        <w:t>Govt. Dungar College, Bikaner</w:t>
      </w:r>
    </w:p>
    <w:p w:rsidR="000F78E2" w:rsidRDefault="000F78E2" w:rsidP="004228F4">
      <w:pPr>
        <w:spacing w:after="0"/>
        <w:rPr>
          <w:rFonts w:ascii="Times New Roman" w:hAnsi="Times New Roman" w:cs="Times New Roman"/>
          <w:b/>
          <w:bCs/>
          <w:sz w:val="24"/>
          <w:szCs w:val="24"/>
        </w:rPr>
      </w:pPr>
    </w:p>
    <w:p w:rsidR="005A4EC2" w:rsidRPr="005A4EC2" w:rsidRDefault="005A4EC2" w:rsidP="005A4EC2">
      <w:pPr>
        <w:spacing w:after="0" w:line="240" w:lineRule="auto"/>
        <w:rPr>
          <w:rFonts w:ascii="Times New Roman" w:hAnsi="Times New Roman" w:cs="Times New Roman"/>
          <w:b/>
          <w:bCs/>
          <w:sz w:val="24"/>
          <w:szCs w:val="24"/>
        </w:rPr>
      </w:pPr>
      <w:r w:rsidRPr="005A4EC2">
        <w:rPr>
          <w:rFonts w:ascii="Times New Roman" w:hAnsi="Times New Roman" w:cs="Times New Roman"/>
          <w:b/>
          <w:bCs/>
          <w:sz w:val="24"/>
          <w:szCs w:val="24"/>
        </w:rPr>
        <w:t>Abstract</w:t>
      </w:r>
    </w:p>
    <w:p w:rsidR="004228F4" w:rsidRDefault="004228F4" w:rsidP="005A4EC2">
      <w:pPr>
        <w:spacing w:after="0" w:line="240" w:lineRule="auto"/>
        <w:jc w:val="both"/>
        <w:rPr>
          <w:rFonts w:ascii="Times New Roman" w:hAnsi="Times New Roman" w:cs="Times New Roman"/>
          <w:i/>
          <w:iCs/>
          <w:sz w:val="24"/>
          <w:szCs w:val="24"/>
        </w:rPr>
      </w:pPr>
    </w:p>
    <w:p w:rsidR="005A4EC2" w:rsidRPr="005A4EC2" w:rsidRDefault="005A4EC2" w:rsidP="005A4EC2">
      <w:pPr>
        <w:spacing w:after="0" w:line="240" w:lineRule="auto"/>
        <w:jc w:val="both"/>
        <w:rPr>
          <w:rFonts w:ascii="Times New Roman" w:hAnsi="Times New Roman" w:cs="Times New Roman"/>
          <w:sz w:val="24"/>
          <w:szCs w:val="24"/>
        </w:rPr>
      </w:pPr>
      <w:r w:rsidRPr="005A4EC2">
        <w:rPr>
          <w:rFonts w:ascii="Times New Roman" w:hAnsi="Times New Roman" w:cs="Times New Roman"/>
          <w:i/>
          <w:iCs/>
          <w:sz w:val="24"/>
          <w:szCs w:val="24"/>
        </w:rPr>
        <w:t>Grewia tenax</w:t>
      </w:r>
      <w:r w:rsidRPr="005A4EC2">
        <w:rPr>
          <w:rFonts w:ascii="Times New Roman" w:hAnsi="Times New Roman" w:cs="Times New Roman"/>
          <w:sz w:val="24"/>
          <w:szCs w:val="24"/>
        </w:rPr>
        <w:t xml:space="preserve">, a plant widely used in traditional medicine across Africa and Asia, has gained attention for its potential therapeutic benefits in managing diabetes. This study aims to explore the antidiabetic properties of </w:t>
      </w:r>
      <w:r w:rsidRPr="005A4EC2">
        <w:rPr>
          <w:rFonts w:ascii="Times New Roman" w:hAnsi="Times New Roman" w:cs="Times New Roman"/>
          <w:i/>
          <w:iCs/>
          <w:sz w:val="24"/>
          <w:szCs w:val="24"/>
        </w:rPr>
        <w:t>Grewia tenax</w:t>
      </w:r>
      <w:r w:rsidRPr="005A4EC2">
        <w:rPr>
          <w:rFonts w:ascii="Times New Roman" w:hAnsi="Times New Roman" w:cs="Times New Roman"/>
          <w:sz w:val="24"/>
          <w:szCs w:val="24"/>
        </w:rPr>
        <w:t xml:space="preserve"> and its role in regulating blood sugar levels. Diabetes mellitus, characterized by chronic hyperglycemia, is a growing global health concern. Conventional treatments, while effective, often come with side effects, prompting the need for alternative therapies. Ethnobotanical evidence suggests that </w:t>
      </w:r>
      <w:r w:rsidRPr="005A4EC2">
        <w:rPr>
          <w:rFonts w:ascii="Times New Roman" w:hAnsi="Times New Roman" w:cs="Times New Roman"/>
          <w:i/>
          <w:iCs/>
          <w:sz w:val="24"/>
          <w:szCs w:val="24"/>
        </w:rPr>
        <w:t>Grewia tenax</w:t>
      </w:r>
      <w:r w:rsidRPr="005A4EC2">
        <w:rPr>
          <w:rFonts w:ascii="Times New Roman" w:hAnsi="Times New Roman" w:cs="Times New Roman"/>
          <w:sz w:val="24"/>
          <w:szCs w:val="24"/>
        </w:rPr>
        <w:t xml:space="preserve"> is used in traditional systems to manage diabetes-related symptoms, yet scientific investigations into its efficacy remain limited.</w:t>
      </w:r>
    </w:p>
    <w:p w:rsidR="005A4EC2" w:rsidRPr="005A4EC2" w:rsidRDefault="005A4EC2" w:rsidP="005A4EC2">
      <w:pPr>
        <w:spacing w:after="0" w:line="240" w:lineRule="auto"/>
        <w:jc w:val="both"/>
        <w:rPr>
          <w:rFonts w:ascii="Times New Roman" w:hAnsi="Times New Roman" w:cs="Times New Roman"/>
          <w:sz w:val="24"/>
          <w:szCs w:val="24"/>
        </w:rPr>
      </w:pPr>
      <w:r w:rsidRPr="005A4EC2">
        <w:rPr>
          <w:rFonts w:ascii="Times New Roman" w:hAnsi="Times New Roman" w:cs="Times New Roman"/>
          <w:sz w:val="24"/>
          <w:szCs w:val="24"/>
        </w:rPr>
        <w:t xml:space="preserve">The antidiabetic potential of </w:t>
      </w:r>
      <w:r w:rsidRPr="005A4EC2">
        <w:rPr>
          <w:rFonts w:ascii="Times New Roman" w:hAnsi="Times New Roman" w:cs="Times New Roman"/>
          <w:i/>
          <w:iCs/>
          <w:sz w:val="24"/>
          <w:szCs w:val="24"/>
        </w:rPr>
        <w:t>Grewia tenax</w:t>
      </w:r>
      <w:r w:rsidRPr="005A4EC2">
        <w:rPr>
          <w:rFonts w:ascii="Times New Roman" w:hAnsi="Times New Roman" w:cs="Times New Roman"/>
          <w:sz w:val="24"/>
          <w:szCs w:val="24"/>
        </w:rPr>
        <w:t xml:space="preserve"> is hypothesized to arise from its rich phytochemical composition, including flavonoids, tannins, saponins, and phenolic compounds, which have shown antioxidant and anti-inflammatory properties. These compounds may influence insulin sensitivity, promote glucose uptake in peripheral tissues, and inhibit enzymes involved in carbohydrate metabolism, thereby reducing postprandial glucose spikes. This review synthesizes available literature on the pharmacological effects of </w:t>
      </w:r>
      <w:r w:rsidRPr="005A4EC2">
        <w:rPr>
          <w:rFonts w:ascii="Times New Roman" w:hAnsi="Times New Roman" w:cs="Times New Roman"/>
          <w:i/>
          <w:iCs/>
          <w:sz w:val="24"/>
          <w:szCs w:val="24"/>
        </w:rPr>
        <w:t>Grewia tenax</w:t>
      </w:r>
      <w:r w:rsidRPr="005A4EC2">
        <w:rPr>
          <w:rFonts w:ascii="Times New Roman" w:hAnsi="Times New Roman" w:cs="Times New Roman"/>
          <w:sz w:val="24"/>
          <w:szCs w:val="24"/>
        </w:rPr>
        <w:t>, including in vitro and in vivo studies that demonstrate its ability to lower blood glucose levels in diabetic animal models.</w:t>
      </w:r>
    </w:p>
    <w:p w:rsidR="005A4EC2" w:rsidRPr="005A4EC2" w:rsidRDefault="005A4EC2" w:rsidP="005A4EC2">
      <w:pPr>
        <w:spacing w:after="0" w:line="240" w:lineRule="auto"/>
        <w:jc w:val="both"/>
        <w:rPr>
          <w:rFonts w:ascii="Times New Roman" w:hAnsi="Times New Roman" w:cs="Times New Roman"/>
          <w:sz w:val="24"/>
          <w:szCs w:val="24"/>
        </w:rPr>
      </w:pPr>
      <w:r w:rsidRPr="005A4EC2">
        <w:rPr>
          <w:rFonts w:ascii="Times New Roman" w:hAnsi="Times New Roman" w:cs="Times New Roman"/>
          <w:sz w:val="24"/>
          <w:szCs w:val="24"/>
        </w:rPr>
        <w:t xml:space="preserve">Additionally, the paper discusses the mechanisms by which </w:t>
      </w:r>
      <w:r w:rsidRPr="005A4EC2">
        <w:rPr>
          <w:rFonts w:ascii="Times New Roman" w:hAnsi="Times New Roman" w:cs="Times New Roman"/>
          <w:i/>
          <w:iCs/>
          <w:sz w:val="24"/>
          <w:szCs w:val="24"/>
        </w:rPr>
        <w:t>Grewia tenax</w:t>
      </w:r>
      <w:r w:rsidRPr="005A4EC2">
        <w:rPr>
          <w:rFonts w:ascii="Times New Roman" w:hAnsi="Times New Roman" w:cs="Times New Roman"/>
          <w:sz w:val="24"/>
          <w:szCs w:val="24"/>
        </w:rPr>
        <w:t xml:space="preserve"> may exert its effects on the pancreas, liver, and adipose tissue, potentially improving overall metabolic function. While promising, the need for more extensive clinical trials is emphasized to fully establish its efficacy and safety in human subjects. Understanding the antidiabetic properties of </w:t>
      </w:r>
      <w:r w:rsidRPr="005A4EC2">
        <w:rPr>
          <w:rFonts w:ascii="Times New Roman" w:hAnsi="Times New Roman" w:cs="Times New Roman"/>
          <w:i/>
          <w:iCs/>
          <w:sz w:val="24"/>
          <w:szCs w:val="24"/>
        </w:rPr>
        <w:t>Grewia tenax</w:t>
      </w:r>
      <w:r w:rsidRPr="005A4EC2">
        <w:rPr>
          <w:rFonts w:ascii="Times New Roman" w:hAnsi="Times New Roman" w:cs="Times New Roman"/>
          <w:sz w:val="24"/>
          <w:szCs w:val="24"/>
        </w:rPr>
        <w:t xml:space="preserve"> could lead to the development of novel, plant-based therapeutics for diabetes management.</w:t>
      </w:r>
    </w:p>
    <w:p w:rsidR="005A4EC2" w:rsidRDefault="005A4EC2" w:rsidP="005A4EC2">
      <w:pPr>
        <w:spacing w:after="0" w:line="240" w:lineRule="auto"/>
        <w:jc w:val="both"/>
        <w:rPr>
          <w:rFonts w:ascii="Times New Roman" w:hAnsi="Times New Roman" w:cs="Times New Roman"/>
          <w:sz w:val="24"/>
          <w:szCs w:val="24"/>
        </w:rPr>
      </w:pPr>
      <w:r w:rsidRPr="005A4EC2">
        <w:rPr>
          <w:rFonts w:ascii="Times New Roman" w:hAnsi="Times New Roman" w:cs="Times New Roman"/>
          <w:b/>
          <w:bCs/>
          <w:sz w:val="24"/>
          <w:szCs w:val="24"/>
        </w:rPr>
        <w:t>Keywords</w:t>
      </w:r>
      <w:r w:rsidRPr="005A4EC2">
        <w:rPr>
          <w:rFonts w:ascii="Times New Roman" w:hAnsi="Times New Roman" w:cs="Times New Roman"/>
          <w:sz w:val="24"/>
          <w:szCs w:val="24"/>
        </w:rPr>
        <w:t xml:space="preserve">: </w:t>
      </w:r>
      <w:r w:rsidRPr="005A4EC2">
        <w:rPr>
          <w:rFonts w:ascii="Times New Roman" w:hAnsi="Times New Roman" w:cs="Times New Roman"/>
          <w:i/>
          <w:iCs/>
          <w:sz w:val="24"/>
          <w:szCs w:val="24"/>
        </w:rPr>
        <w:t>Grewia tenax</w:t>
      </w:r>
      <w:r w:rsidRPr="005A4EC2">
        <w:rPr>
          <w:rFonts w:ascii="Times New Roman" w:hAnsi="Times New Roman" w:cs="Times New Roman"/>
          <w:sz w:val="24"/>
          <w:szCs w:val="24"/>
        </w:rPr>
        <w:t>, diabetes, blood sugar regulation, antidiabetic properties, phytochemicals, traditional medicine, glucose metabolism, insulin sensitivity.</w:t>
      </w:r>
    </w:p>
    <w:p w:rsidR="00A56F86" w:rsidRDefault="00A56F86" w:rsidP="005A4EC2">
      <w:pPr>
        <w:spacing w:after="0" w:line="240" w:lineRule="auto"/>
        <w:jc w:val="both"/>
        <w:rPr>
          <w:rFonts w:ascii="Times New Roman" w:hAnsi="Times New Roman" w:cs="Times New Roman"/>
          <w:sz w:val="24"/>
          <w:szCs w:val="24"/>
        </w:rPr>
      </w:pPr>
    </w:p>
    <w:p w:rsidR="00A56F86" w:rsidRDefault="00A56F86" w:rsidP="005A4EC2">
      <w:pPr>
        <w:spacing w:after="0" w:line="240" w:lineRule="auto"/>
        <w:jc w:val="both"/>
        <w:rPr>
          <w:rFonts w:ascii="Times New Roman" w:hAnsi="Times New Roman" w:cs="Times New Roman"/>
          <w:b/>
          <w:bCs/>
          <w:sz w:val="24"/>
          <w:szCs w:val="24"/>
        </w:rPr>
      </w:pPr>
      <w:r w:rsidRPr="00A56F86">
        <w:rPr>
          <w:rFonts w:ascii="Times New Roman" w:hAnsi="Times New Roman" w:cs="Times New Roman"/>
          <w:b/>
          <w:bCs/>
          <w:sz w:val="24"/>
          <w:szCs w:val="24"/>
        </w:rPr>
        <w:t>Introduction</w:t>
      </w:r>
    </w:p>
    <w:p w:rsidR="00A56F86" w:rsidRDefault="00A56F86" w:rsidP="005A4EC2">
      <w:pPr>
        <w:spacing w:after="0" w:line="240" w:lineRule="auto"/>
        <w:jc w:val="both"/>
        <w:rPr>
          <w:rFonts w:ascii="Times New Roman" w:hAnsi="Times New Roman" w:cs="Times New Roman"/>
          <w:b/>
          <w:bCs/>
          <w:sz w:val="24"/>
          <w:szCs w:val="24"/>
        </w:rPr>
      </w:pPr>
    </w:p>
    <w:p w:rsidR="00A56F86" w:rsidRPr="00A56F86" w:rsidRDefault="00A56F86" w:rsidP="00A56F86">
      <w:pPr>
        <w:spacing w:after="0" w:line="240" w:lineRule="auto"/>
        <w:jc w:val="both"/>
        <w:rPr>
          <w:rFonts w:ascii="Times New Roman" w:hAnsi="Times New Roman" w:cs="Times New Roman"/>
          <w:sz w:val="24"/>
          <w:szCs w:val="24"/>
        </w:rPr>
      </w:pPr>
      <w:r w:rsidRPr="00A56F86">
        <w:rPr>
          <w:rFonts w:ascii="Times New Roman" w:hAnsi="Times New Roman" w:cs="Times New Roman"/>
          <w:sz w:val="24"/>
          <w:szCs w:val="24"/>
        </w:rPr>
        <w:t>Diabetes mellitus is a chronic metabolic disorder affecting millions of people worldwide. Characterized by persistent hyperglycemia, it is primarily caused by defects in insulin secretion, insulin action, or both. The global prevalence of diabetes continues to rise, and despite advances in modern pharmacotherapy, managing blood glucose levels remains a significant challenge. Conventional treatments, including oral hypoglycemic agents and insulin therapy, often lead to adverse effects such as hypoglycemia, gastrointestinal disturbances, and long-term complications. As a result, there is growing interest in exploring alternative treatments, particularly those derived from natural sources.</w:t>
      </w:r>
    </w:p>
    <w:p w:rsidR="00A56F86" w:rsidRPr="00A56F86" w:rsidRDefault="00A56F86" w:rsidP="00A56F86">
      <w:pPr>
        <w:spacing w:after="0" w:line="240" w:lineRule="auto"/>
        <w:jc w:val="both"/>
        <w:rPr>
          <w:rFonts w:ascii="Times New Roman" w:hAnsi="Times New Roman" w:cs="Times New Roman"/>
          <w:sz w:val="24"/>
          <w:szCs w:val="24"/>
        </w:rPr>
      </w:pPr>
      <w:r w:rsidRPr="00A56F86">
        <w:rPr>
          <w:rFonts w:ascii="Times New Roman" w:hAnsi="Times New Roman" w:cs="Times New Roman"/>
          <w:sz w:val="24"/>
          <w:szCs w:val="24"/>
        </w:rPr>
        <w:t xml:space="preserve">Medicinal plants have long played a crucial role in traditional medicine systems for managing various ailments, including diabetes. </w:t>
      </w:r>
      <w:r w:rsidRPr="00A56F86">
        <w:rPr>
          <w:rFonts w:ascii="Times New Roman" w:hAnsi="Times New Roman" w:cs="Times New Roman"/>
          <w:i/>
          <w:iCs/>
          <w:sz w:val="24"/>
          <w:szCs w:val="24"/>
        </w:rPr>
        <w:t>Grewia tenax</w:t>
      </w:r>
      <w:r w:rsidRPr="00A56F86">
        <w:rPr>
          <w:rFonts w:ascii="Times New Roman" w:hAnsi="Times New Roman" w:cs="Times New Roman"/>
          <w:sz w:val="24"/>
          <w:szCs w:val="24"/>
        </w:rPr>
        <w:t xml:space="preserve">, a small shrub commonly found in arid and semi-arid regions of Africa and Asia, has been traditionally used by local communities to treat a </w:t>
      </w:r>
      <w:r w:rsidRPr="00A56F86">
        <w:rPr>
          <w:rFonts w:ascii="Times New Roman" w:hAnsi="Times New Roman" w:cs="Times New Roman"/>
          <w:sz w:val="24"/>
          <w:szCs w:val="24"/>
        </w:rPr>
        <w:lastRenderedPageBreak/>
        <w:t xml:space="preserve">range of health conditions, including diabetes. Ethnobotanical reports suggest that the fruits, leaves, and roots of </w:t>
      </w:r>
      <w:r w:rsidRPr="00A56F86">
        <w:rPr>
          <w:rFonts w:ascii="Times New Roman" w:hAnsi="Times New Roman" w:cs="Times New Roman"/>
          <w:i/>
          <w:iCs/>
          <w:sz w:val="24"/>
          <w:szCs w:val="24"/>
        </w:rPr>
        <w:t>Grewia tenax</w:t>
      </w:r>
      <w:r w:rsidRPr="00A56F86">
        <w:rPr>
          <w:rFonts w:ascii="Times New Roman" w:hAnsi="Times New Roman" w:cs="Times New Roman"/>
          <w:sz w:val="24"/>
          <w:szCs w:val="24"/>
        </w:rPr>
        <w:t xml:space="preserve"> are consumed in different forms to help regulate blood sugar levels. However, despite its wide usage in folk medicine, there is limited scientific validation of its antidiabetic potential.</w:t>
      </w:r>
    </w:p>
    <w:p w:rsidR="00A56F86" w:rsidRDefault="00A56F86" w:rsidP="00A56F86">
      <w:pPr>
        <w:spacing w:after="0" w:line="240" w:lineRule="auto"/>
        <w:jc w:val="both"/>
        <w:rPr>
          <w:rFonts w:ascii="Times New Roman" w:hAnsi="Times New Roman" w:cs="Times New Roman"/>
          <w:sz w:val="24"/>
          <w:szCs w:val="24"/>
        </w:rPr>
      </w:pPr>
      <w:r w:rsidRPr="00A56F86">
        <w:rPr>
          <w:rFonts w:ascii="Times New Roman" w:hAnsi="Times New Roman" w:cs="Times New Roman"/>
          <w:sz w:val="24"/>
          <w:szCs w:val="24"/>
        </w:rPr>
        <w:t xml:space="preserve">Recent studies have revealed that </w:t>
      </w:r>
      <w:r w:rsidRPr="00A56F86">
        <w:rPr>
          <w:rFonts w:ascii="Times New Roman" w:hAnsi="Times New Roman" w:cs="Times New Roman"/>
          <w:i/>
          <w:iCs/>
          <w:sz w:val="24"/>
          <w:szCs w:val="24"/>
        </w:rPr>
        <w:t>Grewia tenax</w:t>
      </w:r>
      <w:r w:rsidRPr="00A56F86">
        <w:rPr>
          <w:rFonts w:ascii="Times New Roman" w:hAnsi="Times New Roman" w:cs="Times New Roman"/>
          <w:sz w:val="24"/>
          <w:szCs w:val="24"/>
        </w:rPr>
        <w:t xml:space="preserve"> is rich in bioactive compounds, including flavonoids, tannins, and phenolic acids, which are known for their antioxidant and anti-inflammatory properties. These compounds may play a role in enhancing insulin sensitivity, promoting glucose uptake, and inhibiting enzymes that contribute to hyperglycemia. Given these potential benefits, investigating the mechanisms by which </w:t>
      </w:r>
      <w:r w:rsidRPr="00A56F86">
        <w:rPr>
          <w:rFonts w:ascii="Times New Roman" w:hAnsi="Times New Roman" w:cs="Times New Roman"/>
          <w:i/>
          <w:iCs/>
          <w:sz w:val="24"/>
          <w:szCs w:val="24"/>
        </w:rPr>
        <w:t>Grewia tenax</w:t>
      </w:r>
      <w:r w:rsidRPr="00A56F86">
        <w:rPr>
          <w:rFonts w:ascii="Times New Roman" w:hAnsi="Times New Roman" w:cs="Times New Roman"/>
          <w:sz w:val="24"/>
          <w:szCs w:val="24"/>
        </w:rPr>
        <w:t xml:space="preserve"> influences glucose metabolism is of considerable interest. This paper aims to explore the antidiabetic properties of </w:t>
      </w:r>
      <w:r w:rsidRPr="00A56F86">
        <w:rPr>
          <w:rFonts w:ascii="Times New Roman" w:hAnsi="Times New Roman" w:cs="Times New Roman"/>
          <w:i/>
          <w:iCs/>
          <w:sz w:val="24"/>
          <w:szCs w:val="24"/>
        </w:rPr>
        <w:t>Grewia tenax</w:t>
      </w:r>
      <w:r w:rsidRPr="00A56F86">
        <w:rPr>
          <w:rFonts w:ascii="Times New Roman" w:hAnsi="Times New Roman" w:cs="Times New Roman"/>
          <w:sz w:val="24"/>
          <w:szCs w:val="24"/>
        </w:rPr>
        <w:t xml:space="preserve"> and its role in blood sugar regulation, highlighting its potential as a natural alternative in diabetes management.</w:t>
      </w:r>
    </w:p>
    <w:p w:rsidR="00145BC9" w:rsidRDefault="00145BC9" w:rsidP="00A56F86">
      <w:pPr>
        <w:spacing w:after="0" w:line="240" w:lineRule="auto"/>
        <w:jc w:val="both"/>
        <w:rPr>
          <w:rFonts w:ascii="Times New Roman" w:hAnsi="Times New Roman" w:cs="Times New Roman"/>
          <w:sz w:val="24"/>
          <w:szCs w:val="24"/>
        </w:rPr>
      </w:pPr>
    </w:p>
    <w:p w:rsidR="00145BC9" w:rsidRPr="00145BC9" w:rsidRDefault="00145BC9" w:rsidP="00A56F86">
      <w:pPr>
        <w:spacing w:after="0" w:line="240" w:lineRule="auto"/>
        <w:jc w:val="both"/>
        <w:rPr>
          <w:rFonts w:ascii="Times New Roman" w:hAnsi="Times New Roman" w:cs="Times New Roman"/>
          <w:b/>
          <w:bCs/>
          <w:sz w:val="24"/>
          <w:szCs w:val="24"/>
        </w:rPr>
      </w:pPr>
      <w:r w:rsidRPr="00145BC9">
        <w:rPr>
          <w:rFonts w:ascii="Times New Roman" w:hAnsi="Times New Roman" w:cs="Times New Roman"/>
          <w:b/>
          <w:bCs/>
          <w:sz w:val="24"/>
          <w:szCs w:val="24"/>
        </w:rPr>
        <w:t>Aim of the Study</w:t>
      </w:r>
    </w:p>
    <w:p w:rsidR="00A56F86" w:rsidRDefault="00A56F86" w:rsidP="005A4EC2">
      <w:pPr>
        <w:spacing w:after="0" w:line="240" w:lineRule="auto"/>
        <w:jc w:val="both"/>
        <w:rPr>
          <w:rFonts w:ascii="Times New Roman" w:hAnsi="Times New Roman" w:cs="Times New Roman"/>
          <w:sz w:val="24"/>
          <w:szCs w:val="24"/>
        </w:rPr>
      </w:pPr>
    </w:p>
    <w:p w:rsidR="00145BC9" w:rsidRPr="00145BC9" w:rsidRDefault="00145BC9" w:rsidP="00145BC9">
      <w:pPr>
        <w:spacing w:after="0" w:line="240" w:lineRule="auto"/>
        <w:jc w:val="both"/>
        <w:rPr>
          <w:rFonts w:ascii="Times New Roman" w:hAnsi="Times New Roman" w:cs="Times New Roman"/>
          <w:sz w:val="24"/>
          <w:szCs w:val="24"/>
        </w:rPr>
      </w:pPr>
      <w:r w:rsidRPr="00145BC9">
        <w:rPr>
          <w:rFonts w:ascii="Times New Roman" w:hAnsi="Times New Roman" w:cs="Times New Roman"/>
          <w:sz w:val="24"/>
          <w:szCs w:val="24"/>
        </w:rPr>
        <w:t xml:space="preserve">The primary aim of this study is to investigate the antidiabetic properties of </w:t>
      </w:r>
      <w:r w:rsidRPr="00145BC9">
        <w:rPr>
          <w:rFonts w:ascii="Times New Roman" w:hAnsi="Times New Roman" w:cs="Times New Roman"/>
          <w:i/>
          <w:iCs/>
          <w:sz w:val="24"/>
          <w:szCs w:val="24"/>
        </w:rPr>
        <w:t>Grewia tenax</w:t>
      </w:r>
      <w:r w:rsidRPr="00145BC9">
        <w:rPr>
          <w:rFonts w:ascii="Times New Roman" w:hAnsi="Times New Roman" w:cs="Times New Roman"/>
          <w:sz w:val="24"/>
          <w:szCs w:val="24"/>
        </w:rPr>
        <w:t xml:space="preserve"> and its effectiveness in regulating blood sugar levels. As diabetes mellitus continues to pose significant global health challenges, the need for alternative therapies, particularly from natural sources, has become increasingly important. </w:t>
      </w:r>
      <w:r w:rsidRPr="00145BC9">
        <w:rPr>
          <w:rFonts w:ascii="Times New Roman" w:hAnsi="Times New Roman" w:cs="Times New Roman"/>
          <w:i/>
          <w:iCs/>
          <w:sz w:val="24"/>
          <w:szCs w:val="24"/>
        </w:rPr>
        <w:t>Grewia tenax</w:t>
      </w:r>
      <w:r w:rsidRPr="00145BC9">
        <w:rPr>
          <w:rFonts w:ascii="Times New Roman" w:hAnsi="Times New Roman" w:cs="Times New Roman"/>
          <w:sz w:val="24"/>
          <w:szCs w:val="24"/>
        </w:rPr>
        <w:t xml:space="preserve"> has been traditionally used in various cultures to manage diabetes-related symptoms, but its pharmacological potential remains underexplored.</w:t>
      </w:r>
    </w:p>
    <w:p w:rsidR="00145BC9" w:rsidRPr="00145BC9" w:rsidRDefault="00145BC9" w:rsidP="00145BC9">
      <w:pPr>
        <w:spacing w:after="0" w:line="240" w:lineRule="auto"/>
        <w:jc w:val="both"/>
        <w:rPr>
          <w:rFonts w:ascii="Times New Roman" w:hAnsi="Times New Roman" w:cs="Times New Roman"/>
          <w:sz w:val="24"/>
          <w:szCs w:val="24"/>
        </w:rPr>
      </w:pPr>
      <w:r w:rsidRPr="00145BC9">
        <w:rPr>
          <w:rFonts w:ascii="Times New Roman" w:hAnsi="Times New Roman" w:cs="Times New Roman"/>
          <w:sz w:val="24"/>
          <w:szCs w:val="24"/>
        </w:rPr>
        <w:t xml:space="preserve">This research aims to bridge the gap between traditional knowledge and modern scientific inquiry by examining the mechanisms through which </w:t>
      </w:r>
      <w:r w:rsidRPr="00145BC9">
        <w:rPr>
          <w:rFonts w:ascii="Times New Roman" w:hAnsi="Times New Roman" w:cs="Times New Roman"/>
          <w:i/>
          <w:iCs/>
          <w:sz w:val="24"/>
          <w:szCs w:val="24"/>
        </w:rPr>
        <w:t>Grewia tenax</w:t>
      </w:r>
      <w:r w:rsidRPr="00145BC9">
        <w:rPr>
          <w:rFonts w:ascii="Times New Roman" w:hAnsi="Times New Roman" w:cs="Times New Roman"/>
          <w:sz w:val="24"/>
          <w:szCs w:val="24"/>
        </w:rPr>
        <w:t xml:space="preserve"> may influence glucose metabolism. Specifically, the study will focus on identifying and analyzing the bioactive compounds present in </w:t>
      </w:r>
      <w:r w:rsidRPr="00145BC9">
        <w:rPr>
          <w:rFonts w:ascii="Times New Roman" w:hAnsi="Times New Roman" w:cs="Times New Roman"/>
          <w:i/>
          <w:iCs/>
          <w:sz w:val="24"/>
          <w:szCs w:val="24"/>
        </w:rPr>
        <w:t>Grewia tenax</w:t>
      </w:r>
      <w:r w:rsidRPr="00145BC9">
        <w:rPr>
          <w:rFonts w:ascii="Times New Roman" w:hAnsi="Times New Roman" w:cs="Times New Roman"/>
          <w:sz w:val="24"/>
          <w:szCs w:val="24"/>
        </w:rPr>
        <w:t xml:space="preserve"> that contribute to its hypoglycemic effects. These compounds, including flavonoids, tannins, and phenolic acids, will be assessed for their role in enhancing insulin sensitivity, promoting glucose uptake, and modulating enzymes involved in carbohydrate metabolism.</w:t>
      </w:r>
    </w:p>
    <w:p w:rsidR="00145BC9" w:rsidRDefault="00145BC9" w:rsidP="00145BC9">
      <w:pPr>
        <w:spacing w:after="0" w:line="240" w:lineRule="auto"/>
        <w:jc w:val="both"/>
        <w:rPr>
          <w:rFonts w:ascii="Times New Roman" w:hAnsi="Times New Roman" w:cs="Times New Roman"/>
          <w:sz w:val="24"/>
          <w:szCs w:val="24"/>
        </w:rPr>
      </w:pPr>
      <w:r w:rsidRPr="00145BC9">
        <w:rPr>
          <w:rFonts w:ascii="Times New Roman" w:hAnsi="Times New Roman" w:cs="Times New Roman"/>
          <w:sz w:val="24"/>
          <w:szCs w:val="24"/>
        </w:rPr>
        <w:t xml:space="preserve">In addition, this study seeks to evaluate the impact of </w:t>
      </w:r>
      <w:r w:rsidRPr="00145BC9">
        <w:rPr>
          <w:rFonts w:ascii="Times New Roman" w:hAnsi="Times New Roman" w:cs="Times New Roman"/>
          <w:i/>
          <w:iCs/>
          <w:sz w:val="24"/>
          <w:szCs w:val="24"/>
        </w:rPr>
        <w:t>Grewia tenax</w:t>
      </w:r>
      <w:r w:rsidRPr="00145BC9">
        <w:rPr>
          <w:rFonts w:ascii="Times New Roman" w:hAnsi="Times New Roman" w:cs="Times New Roman"/>
          <w:sz w:val="24"/>
          <w:szCs w:val="24"/>
        </w:rPr>
        <w:t xml:space="preserve"> on pancreatic function, hepatic glucose production, and insulin resistance in both in vitro and in vivo models. By doing so, the research will provide a comprehensive understanding of how </w:t>
      </w:r>
      <w:r w:rsidRPr="00145BC9">
        <w:rPr>
          <w:rFonts w:ascii="Times New Roman" w:hAnsi="Times New Roman" w:cs="Times New Roman"/>
          <w:i/>
          <w:iCs/>
          <w:sz w:val="24"/>
          <w:szCs w:val="24"/>
        </w:rPr>
        <w:t>Grewia tenax</w:t>
      </w:r>
      <w:r w:rsidRPr="00145BC9">
        <w:rPr>
          <w:rFonts w:ascii="Times New Roman" w:hAnsi="Times New Roman" w:cs="Times New Roman"/>
          <w:sz w:val="24"/>
          <w:szCs w:val="24"/>
        </w:rPr>
        <w:t xml:space="preserve"> can be integrated into diabetes management. Ultimately, the goal is to establish a scientific foundation for the use of </w:t>
      </w:r>
      <w:r w:rsidRPr="00145BC9">
        <w:rPr>
          <w:rFonts w:ascii="Times New Roman" w:hAnsi="Times New Roman" w:cs="Times New Roman"/>
          <w:i/>
          <w:iCs/>
          <w:sz w:val="24"/>
          <w:szCs w:val="24"/>
        </w:rPr>
        <w:t>Grewia tenax</w:t>
      </w:r>
      <w:r w:rsidRPr="00145BC9">
        <w:rPr>
          <w:rFonts w:ascii="Times New Roman" w:hAnsi="Times New Roman" w:cs="Times New Roman"/>
          <w:sz w:val="24"/>
          <w:szCs w:val="24"/>
        </w:rPr>
        <w:t xml:space="preserve"> as a potential antidiabetic agent, contributing to the development of safe, plant-based therapeutics for managing blood sugar regulation.</w:t>
      </w:r>
    </w:p>
    <w:p w:rsidR="009755D1" w:rsidRDefault="009755D1" w:rsidP="00145BC9">
      <w:pPr>
        <w:spacing w:after="0" w:line="240" w:lineRule="auto"/>
        <w:jc w:val="both"/>
        <w:rPr>
          <w:rFonts w:ascii="Times New Roman" w:hAnsi="Times New Roman" w:cs="Times New Roman"/>
          <w:sz w:val="24"/>
          <w:szCs w:val="24"/>
        </w:rPr>
      </w:pPr>
    </w:p>
    <w:p w:rsidR="009755D1" w:rsidRDefault="009755D1" w:rsidP="00145BC9">
      <w:pPr>
        <w:spacing w:after="0" w:line="240" w:lineRule="auto"/>
        <w:jc w:val="both"/>
        <w:rPr>
          <w:rFonts w:ascii="Times New Roman" w:hAnsi="Times New Roman" w:cs="Times New Roman"/>
          <w:b/>
          <w:bCs/>
          <w:sz w:val="24"/>
          <w:szCs w:val="24"/>
        </w:rPr>
      </w:pPr>
      <w:r w:rsidRPr="009755D1">
        <w:rPr>
          <w:rFonts w:ascii="Times New Roman" w:hAnsi="Times New Roman" w:cs="Times New Roman"/>
          <w:b/>
          <w:bCs/>
          <w:sz w:val="24"/>
          <w:szCs w:val="24"/>
        </w:rPr>
        <w:t>Review of Literature</w:t>
      </w:r>
    </w:p>
    <w:p w:rsidR="009755D1" w:rsidRDefault="009755D1" w:rsidP="00145BC9">
      <w:pPr>
        <w:spacing w:after="0" w:line="240" w:lineRule="auto"/>
        <w:jc w:val="both"/>
        <w:rPr>
          <w:rFonts w:ascii="Times New Roman" w:hAnsi="Times New Roman" w:cs="Times New Roman"/>
          <w:b/>
          <w:bCs/>
          <w:sz w:val="24"/>
          <w:szCs w:val="24"/>
        </w:rPr>
      </w:pPr>
    </w:p>
    <w:p w:rsidR="009755D1" w:rsidRPr="009755D1" w:rsidRDefault="009755D1" w:rsidP="009755D1">
      <w:pPr>
        <w:spacing w:after="0" w:line="240" w:lineRule="auto"/>
        <w:jc w:val="both"/>
        <w:rPr>
          <w:rFonts w:ascii="Times New Roman" w:hAnsi="Times New Roman" w:cs="Times New Roman"/>
          <w:sz w:val="24"/>
          <w:szCs w:val="24"/>
        </w:rPr>
      </w:pPr>
      <w:r w:rsidRPr="009755D1">
        <w:rPr>
          <w:rFonts w:ascii="Times New Roman" w:hAnsi="Times New Roman" w:cs="Times New Roman"/>
          <w:sz w:val="24"/>
          <w:szCs w:val="24"/>
        </w:rPr>
        <w:t xml:space="preserve">The antidiabetic potential of </w:t>
      </w:r>
      <w:r w:rsidRPr="009755D1">
        <w:rPr>
          <w:rFonts w:ascii="Times New Roman" w:hAnsi="Times New Roman" w:cs="Times New Roman"/>
          <w:i/>
          <w:iCs/>
          <w:sz w:val="24"/>
          <w:szCs w:val="24"/>
        </w:rPr>
        <w:t>Grewia tenax</w:t>
      </w:r>
      <w:r w:rsidRPr="009755D1">
        <w:rPr>
          <w:rFonts w:ascii="Times New Roman" w:hAnsi="Times New Roman" w:cs="Times New Roman"/>
          <w:sz w:val="24"/>
          <w:szCs w:val="24"/>
        </w:rPr>
        <w:t xml:space="preserve"> has been investigated across various studies, highlighting its multifaceted effects on blood sugar regulation and related metabolic processes. This review synthesizes current research findings on </w:t>
      </w:r>
      <w:r w:rsidRPr="009755D1">
        <w:rPr>
          <w:rFonts w:ascii="Times New Roman" w:hAnsi="Times New Roman" w:cs="Times New Roman"/>
          <w:i/>
          <w:iCs/>
          <w:sz w:val="24"/>
          <w:szCs w:val="24"/>
        </w:rPr>
        <w:t>Grewia tenax</w:t>
      </w:r>
      <w:r w:rsidRPr="009755D1">
        <w:rPr>
          <w:rFonts w:ascii="Times New Roman" w:hAnsi="Times New Roman" w:cs="Times New Roman"/>
          <w:sz w:val="24"/>
          <w:szCs w:val="24"/>
        </w:rPr>
        <w:t>’s bioactive compounds and pharmacological applications, specifically focusing on its hypoglycemic, antioxidant, and protective effects on pancreatic function.</w:t>
      </w:r>
    </w:p>
    <w:p w:rsidR="009755D1" w:rsidRPr="009755D1" w:rsidRDefault="009755D1" w:rsidP="009755D1">
      <w:pPr>
        <w:spacing w:after="0" w:line="240" w:lineRule="auto"/>
        <w:jc w:val="both"/>
        <w:rPr>
          <w:rFonts w:ascii="Times New Roman" w:hAnsi="Times New Roman" w:cs="Times New Roman"/>
          <w:sz w:val="24"/>
          <w:szCs w:val="24"/>
        </w:rPr>
      </w:pPr>
      <w:r w:rsidRPr="009755D1">
        <w:rPr>
          <w:rFonts w:ascii="Times New Roman" w:hAnsi="Times New Roman" w:cs="Times New Roman"/>
          <w:sz w:val="24"/>
          <w:szCs w:val="24"/>
        </w:rPr>
        <w:t>Research by Al-Mamari et al. (2020)</w:t>
      </w:r>
      <w:r>
        <w:rPr>
          <w:rFonts w:ascii="Times New Roman" w:hAnsi="Times New Roman" w:cs="Times New Roman"/>
          <w:sz w:val="24"/>
          <w:szCs w:val="24"/>
        </w:rPr>
        <w:t xml:space="preserve"> </w:t>
      </w:r>
      <w:r w:rsidRPr="00171D5D">
        <w:rPr>
          <w:rFonts w:ascii="Times New Roman" w:hAnsi="Times New Roman" w:cs="Times New Roman"/>
          <w:sz w:val="24"/>
          <w:szCs w:val="24"/>
          <w:vertAlign w:val="superscript"/>
        </w:rPr>
        <w:t>(1)</w:t>
      </w:r>
      <w:r w:rsidRPr="009755D1">
        <w:rPr>
          <w:rFonts w:ascii="Times New Roman" w:hAnsi="Times New Roman" w:cs="Times New Roman"/>
          <w:sz w:val="24"/>
          <w:szCs w:val="24"/>
        </w:rPr>
        <w:t xml:space="preserve"> emphasizes the hypoglycemic mechanisms of </w:t>
      </w:r>
      <w:r w:rsidRPr="009755D1">
        <w:rPr>
          <w:rFonts w:ascii="Times New Roman" w:hAnsi="Times New Roman" w:cs="Times New Roman"/>
          <w:i/>
          <w:iCs/>
          <w:sz w:val="24"/>
          <w:szCs w:val="24"/>
        </w:rPr>
        <w:t>Grewia tenax</w:t>
      </w:r>
      <w:r w:rsidRPr="009755D1">
        <w:rPr>
          <w:rFonts w:ascii="Times New Roman" w:hAnsi="Times New Roman" w:cs="Times New Roman"/>
          <w:sz w:val="24"/>
          <w:szCs w:val="24"/>
        </w:rPr>
        <w:t>, showing how it can improve insulin responsiveness and reduce postprandial glucose spikes, making it a valuable plant for diabetes management through improved glucose metabolism. Similarly, Nawaz et al. (2020)</w:t>
      </w:r>
      <w:r>
        <w:rPr>
          <w:rFonts w:ascii="Times New Roman" w:hAnsi="Times New Roman" w:cs="Times New Roman"/>
          <w:sz w:val="24"/>
          <w:szCs w:val="24"/>
        </w:rPr>
        <w:t xml:space="preserve"> </w:t>
      </w:r>
      <w:r w:rsidRPr="00171D5D">
        <w:rPr>
          <w:rFonts w:ascii="Times New Roman" w:hAnsi="Times New Roman" w:cs="Times New Roman"/>
          <w:sz w:val="24"/>
          <w:szCs w:val="24"/>
          <w:vertAlign w:val="superscript"/>
        </w:rPr>
        <w:t>(7)</w:t>
      </w:r>
      <w:r w:rsidRPr="009755D1">
        <w:rPr>
          <w:rFonts w:ascii="Times New Roman" w:hAnsi="Times New Roman" w:cs="Times New Roman"/>
          <w:sz w:val="24"/>
          <w:szCs w:val="24"/>
        </w:rPr>
        <w:t xml:space="preserve"> provide in vivo evidence supporting the glucose-lowering effects of </w:t>
      </w:r>
      <w:r w:rsidRPr="009755D1">
        <w:rPr>
          <w:rFonts w:ascii="Times New Roman" w:hAnsi="Times New Roman" w:cs="Times New Roman"/>
          <w:i/>
          <w:iCs/>
          <w:sz w:val="24"/>
          <w:szCs w:val="24"/>
        </w:rPr>
        <w:t>Grewia tenax</w:t>
      </w:r>
      <w:r w:rsidRPr="009755D1">
        <w:rPr>
          <w:rFonts w:ascii="Times New Roman" w:hAnsi="Times New Roman" w:cs="Times New Roman"/>
          <w:sz w:val="24"/>
          <w:szCs w:val="24"/>
        </w:rPr>
        <w:t xml:space="preserve">, reinforcing its relevance in traditional antidiabetic therapies. </w:t>
      </w:r>
      <w:r w:rsidRPr="009755D1">
        <w:rPr>
          <w:rFonts w:ascii="Times New Roman" w:hAnsi="Times New Roman" w:cs="Times New Roman"/>
          <w:sz w:val="24"/>
          <w:szCs w:val="24"/>
        </w:rPr>
        <w:lastRenderedPageBreak/>
        <w:t xml:space="preserve">These findings are bolstered by </w:t>
      </w:r>
      <w:r>
        <w:rPr>
          <w:rFonts w:ascii="Times New Roman" w:hAnsi="Times New Roman" w:cs="Times New Roman"/>
          <w:sz w:val="24"/>
          <w:szCs w:val="24"/>
        </w:rPr>
        <w:t xml:space="preserve">the work of Basri et al. (2021) </w:t>
      </w:r>
      <w:r w:rsidRPr="00171D5D">
        <w:rPr>
          <w:rFonts w:ascii="Times New Roman" w:hAnsi="Times New Roman" w:cs="Times New Roman"/>
          <w:sz w:val="24"/>
          <w:szCs w:val="24"/>
          <w:vertAlign w:val="superscript"/>
        </w:rPr>
        <w:t>(2)</w:t>
      </w:r>
      <w:r w:rsidRPr="009755D1">
        <w:rPr>
          <w:rFonts w:ascii="Times New Roman" w:hAnsi="Times New Roman" w:cs="Times New Roman"/>
          <w:sz w:val="24"/>
          <w:szCs w:val="24"/>
        </w:rPr>
        <w:t xml:space="preserve"> who highlight the phenolic content of </w:t>
      </w:r>
      <w:r w:rsidRPr="009755D1">
        <w:rPr>
          <w:rFonts w:ascii="Times New Roman" w:hAnsi="Times New Roman" w:cs="Times New Roman"/>
          <w:i/>
          <w:iCs/>
          <w:sz w:val="24"/>
          <w:szCs w:val="24"/>
        </w:rPr>
        <w:t>Grewia tenax</w:t>
      </w:r>
      <w:r w:rsidRPr="009755D1">
        <w:rPr>
          <w:rFonts w:ascii="Times New Roman" w:hAnsi="Times New Roman" w:cs="Times New Roman"/>
          <w:sz w:val="24"/>
          <w:szCs w:val="24"/>
        </w:rPr>
        <w:t xml:space="preserve"> seeds and their antioxidant effects, which may help manage diabetes-related oxidative stress, a key factor in insulin resistance.</w:t>
      </w:r>
    </w:p>
    <w:p w:rsidR="009755D1" w:rsidRPr="009755D1" w:rsidRDefault="009755D1" w:rsidP="009755D1">
      <w:pPr>
        <w:spacing w:after="0" w:line="240" w:lineRule="auto"/>
        <w:jc w:val="both"/>
        <w:rPr>
          <w:rFonts w:ascii="Times New Roman" w:hAnsi="Times New Roman" w:cs="Times New Roman"/>
          <w:sz w:val="24"/>
          <w:szCs w:val="24"/>
        </w:rPr>
      </w:pPr>
      <w:r w:rsidRPr="009755D1">
        <w:rPr>
          <w:rFonts w:ascii="Times New Roman" w:hAnsi="Times New Roman" w:cs="Times New Roman"/>
          <w:sz w:val="24"/>
          <w:szCs w:val="24"/>
        </w:rPr>
        <w:t xml:space="preserve">Further exploration into the phytochemical profile of the </w:t>
      </w:r>
      <w:r w:rsidRPr="009755D1">
        <w:rPr>
          <w:rFonts w:ascii="Times New Roman" w:hAnsi="Times New Roman" w:cs="Times New Roman"/>
          <w:i/>
          <w:iCs/>
          <w:sz w:val="24"/>
          <w:szCs w:val="24"/>
        </w:rPr>
        <w:t>Grewia</w:t>
      </w:r>
      <w:r w:rsidRPr="009755D1">
        <w:rPr>
          <w:rFonts w:ascii="Times New Roman" w:hAnsi="Times New Roman" w:cs="Times New Roman"/>
          <w:sz w:val="24"/>
          <w:szCs w:val="24"/>
        </w:rPr>
        <w:t xml:space="preserve"> genus by Choudhary et al. (2021)</w:t>
      </w:r>
      <w:r w:rsidRPr="00171D5D">
        <w:rPr>
          <w:rFonts w:ascii="Times New Roman" w:hAnsi="Times New Roman" w:cs="Times New Roman"/>
          <w:sz w:val="24"/>
          <w:szCs w:val="24"/>
          <w:vertAlign w:val="superscript"/>
        </w:rPr>
        <w:t xml:space="preserve"> (3) </w:t>
      </w:r>
      <w:r w:rsidRPr="009755D1">
        <w:rPr>
          <w:rFonts w:ascii="Times New Roman" w:hAnsi="Times New Roman" w:cs="Times New Roman"/>
          <w:sz w:val="24"/>
          <w:szCs w:val="24"/>
        </w:rPr>
        <w:t>presents an array of health-promoting effects, such as antioxidant, antimicrobial, and antidiabetic activities, attributable to compounds like flavonoids and tannins. Singh and Chauhan (2023)</w:t>
      </w:r>
      <w:r>
        <w:rPr>
          <w:rFonts w:ascii="Times New Roman" w:hAnsi="Times New Roman" w:cs="Times New Roman"/>
          <w:sz w:val="24"/>
          <w:szCs w:val="24"/>
        </w:rPr>
        <w:t xml:space="preserve"> </w:t>
      </w:r>
      <w:r w:rsidRPr="00171D5D">
        <w:rPr>
          <w:rFonts w:ascii="Times New Roman" w:hAnsi="Times New Roman" w:cs="Times New Roman"/>
          <w:sz w:val="24"/>
          <w:szCs w:val="24"/>
          <w:vertAlign w:val="superscript"/>
        </w:rPr>
        <w:t>(11)</w:t>
      </w:r>
      <w:r w:rsidRPr="009755D1">
        <w:rPr>
          <w:rFonts w:ascii="Times New Roman" w:hAnsi="Times New Roman" w:cs="Times New Roman"/>
          <w:sz w:val="24"/>
          <w:szCs w:val="24"/>
        </w:rPr>
        <w:t xml:space="preserve"> support these findings, noting the significant role of these compounds in reducing blood glucose levels and enhancing insulin sensitivity, thereby confirming the medicinal importance of </w:t>
      </w:r>
      <w:r w:rsidRPr="009755D1">
        <w:rPr>
          <w:rFonts w:ascii="Times New Roman" w:hAnsi="Times New Roman" w:cs="Times New Roman"/>
          <w:i/>
          <w:iCs/>
          <w:sz w:val="24"/>
          <w:szCs w:val="24"/>
        </w:rPr>
        <w:t>Grewia</w:t>
      </w:r>
      <w:r w:rsidRPr="009755D1">
        <w:rPr>
          <w:rFonts w:ascii="Times New Roman" w:hAnsi="Times New Roman" w:cs="Times New Roman"/>
          <w:sz w:val="24"/>
          <w:szCs w:val="24"/>
        </w:rPr>
        <w:t xml:space="preserve"> species.</w:t>
      </w:r>
    </w:p>
    <w:p w:rsidR="009755D1" w:rsidRPr="009755D1" w:rsidRDefault="009755D1" w:rsidP="009755D1">
      <w:pPr>
        <w:spacing w:after="0" w:line="240" w:lineRule="auto"/>
        <w:jc w:val="both"/>
        <w:rPr>
          <w:rFonts w:ascii="Times New Roman" w:hAnsi="Times New Roman" w:cs="Times New Roman"/>
          <w:sz w:val="24"/>
          <w:szCs w:val="24"/>
        </w:rPr>
      </w:pPr>
      <w:r w:rsidRPr="009755D1">
        <w:rPr>
          <w:rFonts w:ascii="Times New Roman" w:hAnsi="Times New Roman" w:cs="Times New Roman"/>
          <w:sz w:val="24"/>
          <w:szCs w:val="24"/>
        </w:rPr>
        <w:t xml:space="preserve">Several studies also highlight the broader therapeutic potential of </w:t>
      </w:r>
      <w:r w:rsidRPr="009755D1">
        <w:rPr>
          <w:rFonts w:ascii="Times New Roman" w:hAnsi="Times New Roman" w:cs="Times New Roman"/>
          <w:i/>
          <w:iCs/>
          <w:sz w:val="24"/>
          <w:szCs w:val="24"/>
        </w:rPr>
        <w:t>Grewia tenax</w:t>
      </w:r>
      <w:r w:rsidRPr="009755D1">
        <w:rPr>
          <w:rFonts w:ascii="Times New Roman" w:hAnsi="Times New Roman" w:cs="Times New Roman"/>
          <w:sz w:val="24"/>
          <w:szCs w:val="24"/>
        </w:rPr>
        <w:t>. Ibrahim et al. (2022)</w:t>
      </w:r>
      <w:r>
        <w:rPr>
          <w:rFonts w:ascii="Times New Roman" w:hAnsi="Times New Roman" w:cs="Times New Roman"/>
          <w:sz w:val="24"/>
          <w:szCs w:val="24"/>
        </w:rPr>
        <w:t xml:space="preserve"> </w:t>
      </w:r>
      <w:r w:rsidRPr="00171D5D">
        <w:rPr>
          <w:rFonts w:ascii="Times New Roman" w:hAnsi="Times New Roman" w:cs="Times New Roman"/>
          <w:sz w:val="24"/>
          <w:szCs w:val="24"/>
          <w:vertAlign w:val="superscript"/>
        </w:rPr>
        <w:t>(4)</w:t>
      </w:r>
      <w:r w:rsidRPr="009755D1">
        <w:rPr>
          <w:rFonts w:ascii="Times New Roman" w:hAnsi="Times New Roman" w:cs="Times New Roman"/>
          <w:sz w:val="24"/>
          <w:szCs w:val="24"/>
        </w:rPr>
        <w:t xml:space="preserve"> focus on pharmacological profiling, affirming its hypoglycemic effects while also suggesting protective roles for pancreatic health, an essential factor in diabetes management. Sati and Ahmed (2020)</w:t>
      </w:r>
      <w:r>
        <w:rPr>
          <w:rFonts w:ascii="Times New Roman" w:hAnsi="Times New Roman" w:cs="Times New Roman"/>
          <w:sz w:val="24"/>
          <w:szCs w:val="24"/>
        </w:rPr>
        <w:t xml:space="preserve"> </w:t>
      </w:r>
      <w:r w:rsidRPr="00171D5D">
        <w:rPr>
          <w:rFonts w:ascii="Times New Roman" w:hAnsi="Times New Roman" w:cs="Times New Roman"/>
          <w:sz w:val="24"/>
          <w:szCs w:val="24"/>
          <w:vertAlign w:val="superscript"/>
        </w:rPr>
        <w:t>(10)</w:t>
      </w:r>
      <w:r w:rsidRPr="009755D1">
        <w:rPr>
          <w:rFonts w:ascii="Times New Roman" w:hAnsi="Times New Roman" w:cs="Times New Roman"/>
          <w:sz w:val="24"/>
          <w:szCs w:val="24"/>
        </w:rPr>
        <w:t xml:space="preserve"> underline its nutritional benefits alongside its antidiabetic properties, pointing out the plant's high phenolic content and potent antioxidant potential. These properties are crucial in preventing oxidative damage to pancreatic cells and maintaining their insulin-producing capabilities.</w:t>
      </w:r>
    </w:p>
    <w:p w:rsidR="009755D1" w:rsidRPr="009755D1" w:rsidRDefault="009755D1" w:rsidP="009755D1">
      <w:pPr>
        <w:spacing w:after="0" w:line="240" w:lineRule="auto"/>
        <w:jc w:val="both"/>
        <w:rPr>
          <w:rFonts w:ascii="Times New Roman" w:hAnsi="Times New Roman" w:cs="Times New Roman"/>
          <w:sz w:val="24"/>
          <w:szCs w:val="24"/>
        </w:rPr>
      </w:pPr>
      <w:r w:rsidRPr="009755D1">
        <w:rPr>
          <w:rFonts w:ascii="Times New Roman" w:hAnsi="Times New Roman" w:cs="Times New Roman"/>
          <w:sz w:val="24"/>
          <w:szCs w:val="24"/>
        </w:rPr>
        <w:t>Expanding beyond direct antidiabetic properties, Rehman et al. (2022)</w:t>
      </w:r>
      <w:r>
        <w:rPr>
          <w:rFonts w:ascii="Times New Roman" w:hAnsi="Times New Roman" w:cs="Times New Roman"/>
          <w:sz w:val="24"/>
          <w:szCs w:val="24"/>
        </w:rPr>
        <w:t xml:space="preserve"> </w:t>
      </w:r>
      <w:r w:rsidRPr="00171D5D">
        <w:rPr>
          <w:rFonts w:ascii="Times New Roman" w:hAnsi="Times New Roman" w:cs="Times New Roman"/>
          <w:sz w:val="24"/>
          <w:szCs w:val="24"/>
          <w:vertAlign w:val="superscript"/>
        </w:rPr>
        <w:t xml:space="preserve">(9) </w:t>
      </w:r>
      <w:r w:rsidRPr="009755D1">
        <w:rPr>
          <w:rFonts w:ascii="Times New Roman" w:hAnsi="Times New Roman" w:cs="Times New Roman"/>
          <w:sz w:val="24"/>
          <w:szCs w:val="24"/>
        </w:rPr>
        <w:t xml:space="preserve">examine the pharmacodynamic actions of </w:t>
      </w:r>
      <w:r w:rsidRPr="009755D1">
        <w:rPr>
          <w:rFonts w:ascii="Times New Roman" w:hAnsi="Times New Roman" w:cs="Times New Roman"/>
          <w:i/>
          <w:iCs/>
          <w:sz w:val="24"/>
          <w:szCs w:val="24"/>
        </w:rPr>
        <w:t>Grewia tenax</w:t>
      </w:r>
      <w:r w:rsidRPr="009755D1">
        <w:rPr>
          <w:rFonts w:ascii="Times New Roman" w:hAnsi="Times New Roman" w:cs="Times New Roman"/>
          <w:sz w:val="24"/>
          <w:szCs w:val="24"/>
        </w:rPr>
        <w:t>, including its antispasmodic and antidiarrheal effects. While not solely focused on diabetes, these findings suggest broader applications in digestive health, which is often compromised in diabetic patients. Similarly, Malhotra et al. (2023)</w:t>
      </w:r>
      <w:r>
        <w:rPr>
          <w:rFonts w:ascii="Times New Roman" w:hAnsi="Times New Roman" w:cs="Times New Roman"/>
          <w:sz w:val="24"/>
          <w:szCs w:val="24"/>
        </w:rPr>
        <w:t xml:space="preserve"> </w:t>
      </w:r>
      <w:r w:rsidRPr="00171D5D">
        <w:rPr>
          <w:rFonts w:ascii="Times New Roman" w:hAnsi="Times New Roman" w:cs="Times New Roman"/>
          <w:sz w:val="24"/>
          <w:szCs w:val="24"/>
          <w:vertAlign w:val="superscript"/>
        </w:rPr>
        <w:t xml:space="preserve">(6) </w:t>
      </w:r>
      <w:r w:rsidRPr="009755D1">
        <w:rPr>
          <w:rFonts w:ascii="Times New Roman" w:hAnsi="Times New Roman" w:cs="Times New Roman"/>
          <w:sz w:val="24"/>
          <w:szCs w:val="24"/>
        </w:rPr>
        <w:t>and Shukla et al. (2016)</w:t>
      </w:r>
      <w:r>
        <w:rPr>
          <w:rFonts w:ascii="Times New Roman" w:hAnsi="Times New Roman" w:cs="Times New Roman"/>
          <w:sz w:val="24"/>
          <w:szCs w:val="24"/>
        </w:rPr>
        <w:t xml:space="preserve"> </w:t>
      </w:r>
      <w:r w:rsidRPr="00171D5D">
        <w:rPr>
          <w:rFonts w:ascii="Times New Roman" w:hAnsi="Times New Roman" w:cs="Times New Roman"/>
          <w:sz w:val="24"/>
          <w:szCs w:val="24"/>
          <w:vertAlign w:val="superscript"/>
        </w:rPr>
        <w:t>(12)</w:t>
      </w:r>
      <w:r w:rsidRPr="009755D1">
        <w:rPr>
          <w:rFonts w:ascii="Times New Roman" w:hAnsi="Times New Roman" w:cs="Times New Roman"/>
          <w:sz w:val="24"/>
          <w:szCs w:val="24"/>
        </w:rPr>
        <w:t xml:space="preserve"> provide comparative insights across </w:t>
      </w:r>
      <w:r w:rsidRPr="009755D1">
        <w:rPr>
          <w:rFonts w:ascii="Times New Roman" w:hAnsi="Times New Roman" w:cs="Times New Roman"/>
          <w:i/>
          <w:iCs/>
          <w:sz w:val="24"/>
          <w:szCs w:val="24"/>
        </w:rPr>
        <w:t>Grewia</w:t>
      </w:r>
      <w:r w:rsidRPr="009755D1">
        <w:rPr>
          <w:rFonts w:ascii="Times New Roman" w:hAnsi="Times New Roman" w:cs="Times New Roman"/>
          <w:sz w:val="24"/>
          <w:szCs w:val="24"/>
        </w:rPr>
        <w:t xml:space="preserve"> species, identifying antidiabetic, anti-inflammatory, and antimicrobial properties that contribute to its comprehensive therapeutic profile.</w:t>
      </w:r>
    </w:p>
    <w:p w:rsidR="009755D1" w:rsidRPr="009755D1" w:rsidRDefault="009755D1" w:rsidP="009755D1">
      <w:pPr>
        <w:spacing w:after="0" w:line="240" w:lineRule="auto"/>
        <w:jc w:val="both"/>
        <w:rPr>
          <w:rFonts w:ascii="Times New Roman" w:hAnsi="Times New Roman" w:cs="Times New Roman"/>
          <w:sz w:val="24"/>
          <w:szCs w:val="24"/>
        </w:rPr>
      </w:pPr>
      <w:r w:rsidRPr="009755D1">
        <w:rPr>
          <w:rFonts w:ascii="Times New Roman" w:hAnsi="Times New Roman" w:cs="Times New Roman"/>
          <w:sz w:val="24"/>
          <w:szCs w:val="24"/>
        </w:rPr>
        <w:t>Pandey and Gupta (2022)</w:t>
      </w:r>
      <w:r>
        <w:rPr>
          <w:rFonts w:ascii="Times New Roman" w:hAnsi="Times New Roman" w:cs="Times New Roman"/>
          <w:sz w:val="24"/>
          <w:szCs w:val="24"/>
        </w:rPr>
        <w:t xml:space="preserve"> </w:t>
      </w:r>
      <w:r w:rsidRPr="00171D5D">
        <w:rPr>
          <w:rFonts w:ascii="Times New Roman" w:hAnsi="Times New Roman" w:cs="Times New Roman"/>
          <w:sz w:val="24"/>
          <w:szCs w:val="24"/>
          <w:vertAlign w:val="superscript"/>
        </w:rPr>
        <w:t>(8)</w:t>
      </w:r>
      <w:r w:rsidRPr="009755D1">
        <w:rPr>
          <w:rFonts w:ascii="Times New Roman" w:hAnsi="Times New Roman" w:cs="Times New Roman"/>
          <w:sz w:val="24"/>
          <w:szCs w:val="24"/>
        </w:rPr>
        <w:t xml:space="preserve"> also highlight the role of plant bioactive compounds, including flavonoids and terpenes, in managing diabetes. These compounds are known to inhibit enzymes like α-glucosidase, thus slowing carbohydrate breakdown and absorption, a mechanism that aligns with the hypoglycemic effects observed in </w:t>
      </w:r>
      <w:r w:rsidRPr="009755D1">
        <w:rPr>
          <w:rFonts w:ascii="Times New Roman" w:hAnsi="Times New Roman" w:cs="Times New Roman"/>
          <w:i/>
          <w:iCs/>
          <w:sz w:val="24"/>
          <w:szCs w:val="24"/>
        </w:rPr>
        <w:t>Grewia tenax</w:t>
      </w:r>
      <w:r>
        <w:rPr>
          <w:rFonts w:ascii="Times New Roman" w:hAnsi="Times New Roman" w:cs="Times New Roman"/>
          <w:sz w:val="24"/>
          <w:szCs w:val="24"/>
        </w:rPr>
        <w:t xml:space="preserve">. Jat and Dubey (2023) </w:t>
      </w:r>
      <w:r w:rsidRPr="00171D5D">
        <w:rPr>
          <w:rFonts w:ascii="Times New Roman" w:hAnsi="Times New Roman" w:cs="Times New Roman"/>
          <w:sz w:val="24"/>
          <w:szCs w:val="24"/>
          <w:vertAlign w:val="superscript"/>
        </w:rPr>
        <w:t>(5)</w:t>
      </w:r>
      <w:r w:rsidRPr="009755D1">
        <w:rPr>
          <w:rFonts w:ascii="Times New Roman" w:hAnsi="Times New Roman" w:cs="Times New Roman"/>
          <w:sz w:val="24"/>
          <w:szCs w:val="24"/>
        </w:rPr>
        <w:t xml:space="preserve"> through a detailed extraction and phytochemical analysis, further underscore the medicinal potential of the </w:t>
      </w:r>
      <w:r w:rsidRPr="009755D1">
        <w:rPr>
          <w:rFonts w:ascii="Times New Roman" w:hAnsi="Times New Roman" w:cs="Times New Roman"/>
          <w:i/>
          <w:iCs/>
          <w:sz w:val="24"/>
          <w:szCs w:val="24"/>
        </w:rPr>
        <w:t>Grewia</w:t>
      </w:r>
      <w:r w:rsidRPr="009755D1">
        <w:rPr>
          <w:rFonts w:ascii="Times New Roman" w:hAnsi="Times New Roman" w:cs="Times New Roman"/>
          <w:sz w:val="24"/>
          <w:szCs w:val="24"/>
        </w:rPr>
        <w:t xml:space="preserve"> genus, broadening our understanding of its bioactive compounds and their synergistic role in managing blood sugar levels.</w:t>
      </w:r>
    </w:p>
    <w:p w:rsidR="009755D1" w:rsidRPr="009755D1" w:rsidRDefault="009755D1" w:rsidP="009755D1">
      <w:pPr>
        <w:spacing w:after="0" w:line="240" w:lineRule="auto"/>
        <w:jc w:val="both"/>
        <w:rPr>
          <w:rFonts w:ascii="Times New Roman" w:hAnsi="Times New Roman" w:cs="Times New Roman"/>
          <w:sz w:val="24"/>
          <w:szCs w:val="24"/>
        </w:rPr>
      </w:pPr>
      <w:r w:rsidRPr="009755D1">
        <w:rPr>
          <w:rFonts w:ascii="Times New Roman" w:hAnsi="Times New Roman" w:cs="Times New Roman"/>
          <w:sz w:val="24"/>
          <w:szCs w:val="24"/>
        </w:rPr>
        <w:t xml:space="preserve">In conclusion, recent studies consistently validate the antidiabetic properties of </w:t>
      </w:r>
      <w:r w:rsidRPr="009755D1">
        <w:rPr>
          <w:rFonts w:ascii="Times New Roman" w:hAnsi="Times New Roman" w:cs="Times New Roman"/>
          <w:i/>
          <w:iCs/>
          <w:sz w:val="24"/>
          <w:szCs w:val="24"/>
        </w:rPr>
        <w:t>Grewia tenax</w:t>
      </w:r>
      <w:r w:rsidRPr="009755D1">
        <w:rPr>
          <w:rFonts w:ascii="Times New Roman" w:hAnsi="Times New Roman" w:cs="Times New Roman"/>
          <w:sz w:val="24"/>
          <w:szCs w:val="24"/>
        </w:rPr>
        <w:t xml:space="preserve">, supporting its traditional use in managing diabetes. Its diverse mechanisms—ranging from enzyme inhibition and insulin sensitivity enhancement to antioxidant protection—establish </w:t>
      </w:r>
      <w:r w:rsidRPr="009755D1">
        <w:rPr>
          <w:rFonts w:ascii="Times New Roman" w:hAnsi="Times New Roman" w:cs="Times New Roman"/>
          <w:i/>
          <w:iCs/>
          <w:sz w:val="24"/>
          <w:szCs w:val="24"/>
        </w:rPr>
        <w:t>Grewia tenax</w:t>
      </w:r>
      <w:r w:rsidRPr="009755D1">
        <w:rPr>
          <w:rFonts w:ascii="Times New Roman" w:hAnsi="Times New Roman" w:cs="Times New Roman"/>
          <w:sz w:val="24"/>
          <w:szCs w:val="24"/>
        </w:rPr>
        <w:t xml:space="preserve"> as a promising natural agent for blood sugar regulation and diabetes management. The compiled research underscores the importance of further clinical trials to fully harness its therapeutic potential and to establish standardized dosages for optimal efficacy.</w:t>
      </w:r>
    </w:p>
    <w:p w:rsidR="009755D1" w:rsidRPr="009755D1" w:rsidRDefault="009755D1" w:rsidP="009755D1">
      <w:pPr>
        <w:spacing w:after="0" w:line="240" w:lineRule="auto"/>
        <w:jc w:val="both"/>
        <w:rPr>
          <w:rFonts w:ascii="Times New Roman" w:hAnsi="Times New Roman" w:cs="Times New Roman"/>
          <w:b/>
          <w:bCs/>
          <w:sz w:val="24"/>
          <w:szCs w:val="24"/>
        </w:rPr>
      </w:pPr>
    </w:p>
    <w:p w:rsidR="009755D1" w:rsidRPr="009755D1" w:rsidRDefault="009755D1" w:rsidP="00145BC9">
      <w:pPr>
        <w:spacing w:after="0" w:line="240" w:lineRule="auto"/>
        <w:jc w:val="both"/>
        <w:rPr>
          <w:rFonts w:ascii="Times New Roman" w:hAnsi="Times New Roman" w:cs="Times New Roman"/>
          <w:b/>
          <w:bCs/>
          <w:sz w:val="24"/>
          <w:szCs w:val="24"/>
        </w:rPr>
      </w:pPr>
    </w:p>
    <w:p w:rsidR="00EB0ABF" w:rsidRDefault="00EB0ABF" w:rsidP="00145BC9">
      <w:pPr>
        <w:spacing w:after="0" w:line="240" w:lineRule="auto"/>
        <w:jc w:val="both"/>
        <w:rPr>
          <w:rFonts w:ascii="Times New Roman" w:hAnsi="Times New Roman" w:cs="Times New Roman"/>
          <w:sz w:val="24"/>
          <w:szCs w:val="24"/>
        </w:rPr>
      </w:pPr>
    </w:p>
    <w:p w:rsidR="00EB0ABF" w:rsidRPr="00EB0ABF" w:rsidRDefault="00EB0ABF" w:rsidP="005A4EC2">
      <w:pPr>
        <w:spacing w:after="0" w:line="240" w:lineRule="auto"/>
        <w:jc w:val="both"/>
        <w:rPr>
          <w:rFonts w:ascii="Times New Roman" w:hAnsi="Times New Roman" w:cs="Times New Roman"/>
          <w:b/>
          <w:bCs/>
          <w:sz w:val="24"/>
          <w:szCs w:val="24"/>
        </w:rPr>
      </w:pPr>
      <w:r w:rsidRPr="00EB0ABF">
        <w:rPr>
          <w:rFonts w:ascii="Times New Roman" w:hAnsi="Times New Roman" w:cs="Times New Roman"/>
          <w:b/>
          <w:bCs/>
          <w:sz w:val="24"/>
          <w:szCs w:val="24"/>
        </w:rPr>
        <w:t xml:space="preserve">Classification and Morphology of </w:t>
      </w:r>
      <w:r w:rsidRPr="001639F3">
        <w:rPr>
          <w:rFonts w:ascii="Times New Roman" w:hAnsi="Times New Roman" w:cs="Times New Roman"/>
          <w:b/>
          <w:bCs/>
          <w:sz w:val="24"/>
          <w:szCs w:val="24"/>
        </w:rPr>
        <w:t>Grewia tenax</w:t>
      </w:r>
    </w:p>
    <w:p w:rsidR="00EB0ABF" w:rsidRDefault="00EB0ABF" w:rsidP="005A4EC2">
      <w:pPr>
        <w:spacing w:after="0" w:line="240" w:lineRule="auto"/>
        <w:jc w:val="both"/>
        <w:rPr>
          <w:rFonts w:ascii="Times New Roman" w:hAnsi="Times New Roman" w:cs="Times New Roman"/>
          <w:sz w:val="24"/>
          <w:szCs w:val="24"/>
        </w:rPr>
      </w:pPr>
    </w:p>
    <w:p w:rsidR="00EB0ABF" w:rsidRPr="00EB0ABF" w:rsidRDefault="00EB0ABF" w:rsidP="00EB0ABF">
      <w:pPr>
        <w:spacing w:after="0" w:line="240" w:lineRule="auto"/>
        <w:jc w:val="both"/>
        <w:rPr>
          <w:rFonts w:ascii="Times New Roman" w:hAnsi="Times New Roman" w:cs="Times New Roman"/>
          <w:sz w:val="24"/>
          <w:szCs w:val="24"/>
        </w:rPr>
      </w:pPr>
      <w:r w:rsidRPr="00EB0ABF">
        <w:rPr>
          <w:rFonts w:ascii="Times New Roman" w:hAnsi="Times New Roman" w:cs="Times New Roman"/>
          <w:sz w:val="24"/>
          <w:szCs w:val="24"/>
        </w:rPr>
        <w:t xml:space="preserve">Kingdom: Plantae </w:t>
      </w:r>
    </w:p>
    <w:p w:rsidR="00EB0ABF" w:rsidRPr="00EB0ABF" w:rsidRDefault="00EB0ABF" w:rsidP="00EB0ABF">
      <w:pPr>
        <w:spacing w:after="0" w:line="240" w:lineRule="auto"/>
        <w:jc w:val="both"/>
        <w:rPr>
          <w:rFonts w:ascii="Times New Roman" w:hAnsi="Times New Roman" w:cs="Times New Roman"/>
          <w:sz w:val="24"/>
          <w:szCs w:val="24"/>
        </w:rPr>
      </w:pPr>
      <w:r w:rsidRPr="00EB0ABF">
        <w:rPr>
          <w:rFonts w:ascii="Times New Roman" w:hAnsi="Times New Roman" w:cs="Times New Roman"/>
          <w:sz w:val="24"/>
          <w:szCs w:val="24"/>
        </w:rPr>
        <w:t>Phylum: Angiosperms</w:t>
      </w:r>
    </w:p>
    <w:p w:rsidR="00EB0ABF" w:rsidRDefault="00EB0ABF" w:rsidP="00EB0ABF">
      <w:pPr>
        <w:spacing w:after="0" w:line="240" w:lineRule="auto"/>
        <w:jc w:val="both"/>
        <w:rPr>
          <w:rFonts w:ascii="Times New Roman" w:hAnsi="Times New Roman" w:cs="Times New Roman"/>
          <w:sz w:val="24"/>
          <w:szCs w:val="24"/>
        </w:rPr>
      </w:pPr>
      <w:r w:rsidRPr="00EB0ABF">
        <w:rPr>
          <w:rFonts w:ascii="Times New Roman" w:hAnsi="Times New Roman" w:cs="Times New Roman"/>
          <w:sz w:val="24"/>
          <w:szCs w:val="24"/>
        </w:rPr>
        <w:t>Order: Malvales</w:t>
      </w:r>
    </w:p>
    <w:p w:rsidR="00EB0ABF" w:rsidRPr="00EB0ABF" w:rsidRDefault="00EB0ABF" w:rsidP="00EB0ABF">
      <w:pPr>
        <w:spacing w:after="0" w:line="240" w:lineRule="auto"/>
        <w:rPr>
          <w:rFonts w:ascii="Times New Roman" w:hAnsi="Times New Roman" w:cs="Times New Roman"/>
          <w:sz w:val="18"/>
          <w:szCs w:val="18"/>
        </w:rPr>
      </w:pPr>
      <w:r w:rsidRPr="00EB0ABF">
        <w:rPr>
          <w:rFonts w:ascii="Times New Roman" w:hAnsi="Times New Roman" w:cs="Times New Roman"/>
          <w:sz w:val="24"/>
          <w:szCs w:val="24"/>
        </w:rPr>
        <w:t>Family: Malvaceae</w:t>
      </w:r>
      <w:r>
        <w:rPr>
          <w:rFonts w:ascii="Times New Roman" w:hAnsi="Times New Roman" w:cs="Times New Roman"/>
          <w:sz w:val="24"/>
          <w:szCs w:val="24"/>
        </w:rPr>
        <w:t xml:space="preserve"> </w:t>
      </w:r>
      <w:r w:rsidRPr="00EB0ABF">
        <w:rPr>
          <w:rFonts w:ascii="Times New Roman" w:hAnsi="Times New Roman" w:cs="Times New Roman"/>
          <w:sz w:val="18"/>
          <w:szCs w:val="18"/>
        </w:rPr>
        <w:t>(Previously placed in the family Tiliaceae,</w:t>
      </w:r>
      <w:r>
        <w:rPr>
          <w:rFonts w:ascii="Times New Roman" w:hAnsi="Times New Roman" w:cs="Times New Roman"/>
          <w:sz w:val="18"/>
          <w:szCs w:val="18"/>
        </w:rPr>
        <w:t xml:space="preserve"> now generally classified </w:t>
      </w:r>
      <w:r w:rsidR="0072410B">
        <w:rPr>
          <w:rFonts w:ascii="Times New Roman" w:hAnsi="Times New Roman" w:cs="Times New Roman"/>
          <w:sz w:val="18"/>
          <w:szCs w:val="18"/>
        </w:rPr>
        <w:t>under</w:t>
      </w:r>
      <w:r w:rsidR="0072410B" w:rsidRPr="00EB0ABF">
        <w:rPr>
          <w:rFonts w:ascii="Times New Roman" w:hAnsi="Times New Roman" w:cs="Times New Roman"/>
          <w:sz w:val="18"/>
          <w:szCs w:val="18"/>
        </w:rPr>
        <w:t xml:space="preserve"> Malvaceae</w:t>
      </w:r>
      <w:r w:rsidRPr="00EB0ABF">
        <w:rPr>
          <w:rFonts w:ascii="Times New Roman" w:hAnsi="Times New Roman" w:cs="Times New Roman"/>
          <w:sz w:val="18"/>
          <w:szCs w:val="18"/>
        </w:rPr>
        <w:t>)</w:t>
      </w:r>
    </w:p>
    <w:p w:rsidR="00EB0ABF" w:rsidRPr="0072410B" w:rsidRDefault="00EB0ABF" w:rsidP="00EB0ABF">
      <w:pPr>
        <w:spacing w:after="0" w:line="240" w:lineRule="auto"/>
        <w:jc w:val="both"/>
        <w:rPr>
          <w:rFonts w:ascii="Times New Roman" w:hAnsi="Times New Roman" w:cs="Times New Roman"/>
          <w:i/>
          <w:iCs/>
          <w:sz w:val="24"/>
          <w:szCs w:val="24"/>
        </w:rPr>
      </w:pPr>
      <w:r w:rsidRPr="00EB0ABF">
        <w:rPr>
          <w:rFonts w:ascii="Times New Roman" w:hAnsi="Times New Roman" w:cs="Times New Roman"/>
          <w:sz w:val="24"/>
          <w:szCs w:val="24"/>
        </w:rPr>
        <w:t xml:space="preserve">Genus:  </w:t>
      </w:r>
      <w:r w:rsidR="0072410B" w:rsidRPr="0072410B">
        <w:rPr>
          <w:rFonts w:ascii="Times New Roman" w:hAnsi="Times New Roman" w:cs="Times New Roman"/>
          <w:i/>
          <w:iCs/>
          <w:sz w:val="24"/>
          <w:szCs w:val="24"/>
        </w:rPr>
        <w:t>Grewia</w:t>
      </w:r>
    </w:p>
    <w:p w:rsidR="00EB0ABF" w:rsidRPr="00A56F86" w:rsidRDefault="00EB0ABF" w:rsidP="005A4EC2">
      <w:pPr>
        <w:spacing w:after="0" w:line="240" w:lineRule="auto"/>
        <w:jc w:val="both"/>
        <w:rPr>
          <w:rFonts w:ascii="Times New Roman" w:hAnsi="Times New Roman" w:cs="Times New Roman"/>
          <w:sz w:val="24"/>
          <w:szCs w:val="24"/>
        </w:rPr>
      </w:pPr>
      <w:r w:rsidRPr="00EB0ABF">
        <w:rPr>
          <w:rFonts w:ascii="Times New Roman" w:hAnsi="Times New Roman" w:cs="Times New Roman"/>
          <w:sz w:val="24"/>
          <w:szCs w:val="24"/>
        </w:rPr>
        <w:lastRenderedPageBreak/>
        <w:t xml:space="preserve">Species: </w:t>
      </w:r>
      <w:r w:rsidR="0072410B" w:rsidRPr="0072410B">
        <w:rPr>
          <w:rFonts w:ascii="Times New Roman" w:hAnsi="Times New Roman" w:cs="Times New Roman"/>
          <w:i/>
          <w:iCs/>
          <w:sz w:val="24"/>
          <w:szCs w:val="24"/>
        </w:rPr>
        <w:t>Grewia tenax</w:t>
      </w:r>
      <w:r w:rsidR="0072410B" w:rsidRPr="0072410B">
        <w:rPr>
          <w:rFonts w:ascii="Times New Roman" w:hAnsi="Times New Roman" w:cs="Times New Roman"/>
          <w:sz w:val="24"/>
          <w:szCs w:val="24"/>
        </w:rPr>
        <w:t xml:space="preserve"> (Forsk.) Fiori</w:t>
      </w:r>
    </w:p>
    <w:p w:rsidR="005A4EC2" w:rsidRDefault="009B38E7" w:rsidP="005A4EC2">
      <w:pPr>
        <w:spacing w:after="0" w:line="240" w:lineRule="auto"/>
        <w:jc w:val="both"/>
        <w:rPr>
          <w:rFonts w:ascii="Times New Roman" w:hAnsi="Times New Roman" w:cs="Times New Roman"/>
          <w:sz w:val="24"/>
          <w:szCs w:val="24"/>
        </w:rPr>
      </w:pPr>
      <w:r w:rsidRPr="0034300B">
        <w:rPr>
          <w:rFonts w:ascii="Times New Roman" w:hAnsi="Times New Roman" w:cs="Times New Roman"/>
          <w:sz w:val="24"/>
          <w:szCs w:val="24"/>
        </w:rPr>
        <w:t>This species is known for its small shrub-like appearance and is native to arid and semi-arid regions, particularly in Africa and Asia. It holds significant medicinal value in traditional practices.</w:t>
      </w:r>
    </w:p>
    <w:p w:rsidR="002F71F6" w:rsidRDefault="002F71F6" w:rsidP="005A4EC2">
      <w:pPr>
        <w:spacing w:after="0" w:line="240" w:lineRule="auto"/>
        <w:jc w:val="both"/>
        <w:rPr>
          <w:rFonts w:ascii="Times New Roman" w:hAnsi="Times New Roman" w:cs="Times New Roman"/>
          <w:sz w:val="24"/>
          <w:szCs w:val="24"/>
        </w:rPr>
      </w:pPr>
    </w:p>
    <w:tbl>
      <w:tblPr>
        <w:tblStyle w:val="TableGrid"/>
        <w:tblW w:w="0" w:type="auto"/>
        <w:tblLook w:val="04A0"/>
      </w:tblPr>
      <w:tblGrid>
        <w:gridCol w:w="1818"/>
        <w:gridCol w:w="7758"/>
      </w:tblGrid>
      <w:tr w:rsidR="00E8413D" w:rsidTr="00E8413D">
        <w:tc>
          <w:tcPr>
            <w:tcW w:w="1818" w:type="dxa"/>
          </w:tcPr>
          <w:p w:rsidR="00E8413D" w:rsidRPr="00E8413D" w:rsidRDefault="00E8413D" w:rsidP="005A4EC2">
            <w:pPr>
              <w:jc w:val="both"/>
              <w:rPr>
                <w:rFonts w:ascii="Times New Roman" w:hAnsi="Times New Roman" w:cs="Times New Roman"/>
                <w:b/>
                <w:bCs/>
                <w:sz w:val="24"/>
                <w:szCs w:val="24"/>
              </w:rPr>
            </w:pPr>
            <w:r w:rsidRPr="00E8413D">
              <w:rPr>
                <w:rFonts w:ascii="Times New Roman" w:hAnsi="Times New Roman" w:cs="Times New Roman"/>
                <w:b/>
                <w:bCs/>
                <w:sz w:val="24"/>
                <w:szCs w:val="24"/>
              </w:rPr>
              <w:t>Roots</w:t>
            </w:r>
          </w:p>
        </w:tc>
        <w:tc>
          <w:tcPr>
            <w:tcW w:w="7758" w:type="dxa"/>
          </w:tcPr>
          <w:p w:rsidR="00E8413D" w:rsidRDefault="00ED4E34" w:rsidP="005A4EC2">
            <w:pPr>
              <w:jc w:val="both"/>
              <w:rPr>
                <w:rFonts w:ascii="Times New Roman" w:hAnsi="Times New Roman" w:cs="Times New Roman"/>
                <w:sz w:val="24"/>
                <w:szCs w:val="24"/>
              </w:rPr>
            </w:pPr>
            <w:r w:rsidRPr="00ED4E34">
              <w:rPr>
                <w:rFonts w:ascii="Times New Roman" w:hAnsi="Times New Roman" w:cs="Times New Roman"/>
                <w:sz w:val="24"/>
                <w:szCs w:val="24"/>
              </w:rPr>
              <w:t>The root system is well developed and deep, allowing the plant to access water from deeper soil layers. This helps the plant survive in drought-prone environments.</w:t>
            </w:r>
          </w:p>
        </w:tc>
      </w:tr>
      <w:tr w:rsidR="00E8413D" w:rsidTr="00E8413D">
        <w:tc>
          <w:tcPr>
            <w:tcW w:w="1818" w:type="dxa"/>
          </w:tcPr>
          <w:p w:rsidR="00E8413D" w:rsidRPr="00E8413D" w:rsidRDefault="00E8413D" w:rsidP="005A4EC2">
            <w:pPr>
              <w:jc w:val="both"/>
              <w:rPr>
                <w:rFonts w:ascii="Times New Roman" w:hAnsi="Times New Roman" w:cs="Times New Roman"/>
                <w:b/>
                <w:bCs/>
                <w:sz w:val="24"/>
                <w:szCs w:val="24"/>
              </w:rPr>
            </w:pPr>
            <w:r w:rsidRPr="00E8413D">
              <w:rPr>
                <w:rFonts w:ascii="Times New Roman" w:hAnsi="Times New Roman" w:cs="Times New Roman"/>
                <w:b/>
                <w:bCs/>
                <w:sz w:val="24"/>
                <w:szCs w:val="24"/>
              </w:rPr>
              <w:t>Stem and Bark</w:t>
            </w:r>
          </w:p>
        </w:tc>
        <w:tc>
          <w:tcPr>
            <w:tcW w:w="7758" w:type="dxa"/>
          </w:tcPr>
          <w:p w:rsidR="00E8413D" w:rsidRDefault="00ED4E34" w:rsidP="005A4EC2">
            <w:pPr>
              <w:jc w:val="both"/>
              <w:rPr>
                <w:rFonts w:ascii="Times New Roman" w:hAnsi="Times New Roman" w:cs="Times New Roman"/>
                <w:sz w:val="24"/>
                <w:szCs w:val="24"/>
              </w:rPr>
            </w:pPr>
            <w:r w:rsidRPr="00ED4E34">
              <w:rPr>
                <w:rFonts w:ascii="Times New Roman" w:hAnsi="Times New Roman" w:cs="Times New Roman"/>
                <w:sz w:val="24"/>
                <w:szCs w:val="24"/>
              </w:rPr>
              <w:t>The stems are woody and slender, often with smooth to slightly fissured bark. The bark is grey to brown, providing protection against the harsh environmental conditions in its native habitat.</w:t>
            </w:r>
          </w:p>
        </w:tc>
      </w:tr>
      <w:tr w:rsidR="00E8413D" w:rsidTr="00E8413D">
        <w:tc>
          <w:tcPr>
            <w:tcW w:w="1818" w:type="dxa"/>
          </w:tcPr>
          <w:p w:rsidR="00E8413D" w:rsidRPr="00E8413D" w:rsidRDefault="00E8413D" w:rsidP="005A4EC2">
            <w:pPr>
              <w:jc w:val="both"/>
              <w:rPr>
                <w:rFonts w:ascii="Times New Roman" w:hAnsi="Times New Roman" w:cs="Times New Roman"/>
                <w:b/>
                <w:bCs/>
                <w:sz w:val="24"/>
                <w:szCs w:val="24"/>
              </w:rPr>
            </w:pPr>
            <w:r w:rsidRPr="00E8413D">
              <w:rPr>
                <w:rFonts w:ascii="Times New Roman" w:hAnsi="Times New Roman" w:cs="Times New Roman"/>
                <w:b/>
                <w:bCs/>
                <w:sz w:val="24"/>
                <w:szCs w:val="24"/>
              </w:rPr>
              <w:t>Leaves</w:t>
            </w:r>
          </w:p>
        </w:tc>
        <w:tc>
          <w:tcPr>
            <w:tcW w:w="7758" w:type="dxa"/>
          </w:tcPr>
          <w:p w:rsidR="00E8413D" w:rsidRDefault="00ED4E34" w:rsidP="005A4EC2">
            <w:pPr>
              <w:jc w:val="both"/>
              <w:rPr>
                <w:rFonts w:ascii="Times New Roman" w:hAnsi="Times New Roman" w:cs="Times New Roman"/>
                <w:sz w:val="24"/>
                <w:szCs w:val="24"/>
              </w:rPr>
            </w:pPr>
            <w:r w:rsidRPr="00ED4E34">
              <w:rPr>
                <w:rFonts w:ascii="Times New Roman" w:hAnsi="Times New Roman" w:cs="Times New Roman"/>
                <w:sz w:val="24"/>
                <w:szCs w:val="24"/>
              </w:rPr>
              <w:t xml:space="preserve">The leaves of </w:t>
            </w:r>
            <w:r w:rsidRPr="00ED4E34">
              <w:rPr>
                <w:rFonts w:ascii="Times New Roman" w:hAnsi="Times New Roman" w:cs="Times New Roman"/>
                <w:i/>
                <w:iCs/>
                <w:sz w:val="24"/>
                <w:szCs w:val="24"/>
              </w:rPr>
              <w:t>Grewia tenax</w:t>
            </w:r>
            <w:r w:rsidRPr="00ED4E34">
              <w:rPr>
                <w:rFonts w:ascii="Times New Roman" w:hAnsi="Times New Roman" w:cs="Times New Roman"/>
                <w:sz w:val="24"/>
                <w:szCs w:val="24"/>
              </w:rPr>
              <w:t xml:space="preserve"> are simple, alternate, and broadly ovate to elliptic in shape, with a rough texture. The leaves are typically 2 to 7 cm long and 1 to 4 cm wide, with serrated or toothed margins. They have a dark green upper surface and a lighter green or grayish underside. The leaves are pubescent, covered with fine hairs that help reduce water loss by minimizing transpiration.</w:t>
            </w:r>
          </w:p>
        </w:tc>
      </w:tr>
      <w:tr w:rsidR="00E8413D" w:rsidTr="00E8413D">
        <w:tc>
          <w:tcPr>
            <w:tcW w:w="1818" w:type="dxa"/>
          </w:tcPr>
          <w:p w:rsidR="00E8413D" w:rsidRPr="00E8413D" w:rsidRDefault="00E8413D" w:rsidP="005A4EC2">
            <w:pPr>
              <w:jc w:val="both"/>
              <w:rPr>
                <w:rFonts w:ascii="Times New Roman" w:hAnsi="Times New Roman" w:cs="Times New Roman"/>
                <w:b/>
                <w:bCs/>
                <w:sz w:val="24"/>
                <w:szCs w:val="24"/>
              </w:rPr>
            </w:pPr>
            <w:r w:rsidRPr="00E8413D">
              <w:rPr>
                <w:rFonts w:ascii="Times New Roman" w:hAnsi="Times New Roman" w:cs="Times New Roman"/>
                <w:b/>
                <w:bCs/>
                <w:sz w:val="24"/>
                <w:szCs w:val="24"/>
              </w:rPr>
              <w:t>Flowers</w:t>
            </w:r>
          </w:p>
        </w:tc>
        <w:tc>
          <w:tcPr>
            <w:tcW w:w="7758" w:type="dxa"/>
          </w:tcPr>
          <w:p w:rsidR="00E8413D" w:rsidRDefault="00ED4E34" w:rsidP="005A4EC2">
            <w:pPr>
              <w:jc w:val="both"/>
              <w:rPr>
                <w:rFonts w:ascii="Times New Roman" w:hAnsi="Times New Roman" w:cs="Times New Roman"/>
                <w:sz w:val="24"/>
                <w:szCs w:val="24"/>
              </w:rPr>
            </w:pPr>
            <w:r w:rsidRPr="00ED4E34">
              <w:rPr>
                <w:rFonts w:ascii="Times New Roman" w:hAnsi="Times New Roman" w:cs="Times New Roman"/>
                <w:sz w:val="24"/>
                <w:szCs w:val="24"/>
              </w:rPr>
              <w:t>The flowers are small, star-shaped, and pale yellow to white in color. They are borne in clusters, usually in the axils of leaves or at the ends of branches. Each flower has five petals and a central cluster of stamens, which attract pollinators such as bees. Flowering occurs mainly in the dry season, which is a survival strategy in arid regions.</w:t>
            </w:r>
          </w:p>
        </w:tc>
      </w:tr>
      <w:tr w:rsidR="00E8413D" w:rsidTr="00E8413D">
        <w:tc>
          <w:tcPr>
            <w:tcW w:w="1818" w:type="dxa"/>
          </w:tcPr>
          <w:p w:rsidR="00E8413D" w:rsidRPr="00E8413D" w:rsidRDefault="00E8413D" w:rsidP="005A4EC2">
            <w:pPr>
              <w:jc w:val="both"/>
              <w:rPr>
                <w:rFonts w:ascii="Times New Roman" w:hAnsi="Times New Roman" w:cs="Times New Roman"/>
                <w:b/>
                <w:bCs/>
                <w:sz w:val="24"/>
                <w:szCs w:val="24"/>
              </w:rPr>
            </w:pPr>
            <w:r w:rsidRPr="00E8413D">
              <w:rPr>
                <w:rFonts w:ascii="Times New Roman" w:hAnsi="Times New Roman" w:cs="Times New Roman"/>
                <w:b/>
                <w:bCs/>
                <w:sz w:val="24"/>
                <w:szCs w:val="24"/>
              </w:rPr>
              <w:t>Fruits</w:t>
            </w:r>
          </w:p>
        </w:tc>
        <w:tc>
          <w:tcPr>
            <w:tcW w:w="7758" w:type="dxa"/>
          </w:tcPr>
          <w:p w:rsidR="00E8413D" w:rsidRDefault="00ED4E34" w:rsidP="005A4EC2">
            <w:pPr>
              <w:jc w:val="both"/>
              <w:rPr>
                <w:rFonts w:ascii="Times New Roman" w:hAnsi="Times New Roman" w:cs="Times New Roman"/>
                <w:sz w:val="24"/>
                <w:szCs w:val="24"/>
              </w:rPr>
            </w:pPr>
            <w:r w:rsidRPr="00ED4E34">
              <w:rPr>
                <w:rFonts w:ascii="Times New Roman" w:hAnsi="Times New Roman" w:cs="Times New Roman"/>
                <w:sz w:val="24"/>
                <w:szCs w:val="24"/>
              </w:rPr>
              <w:t>The fruit is a small, fleshy drupe, about 1 cm in diameter. It is round to slightly ovoid and turns from green to orange or reddish-brown as it ripens. The fruits are edible and have a sweet-sour taste, rich in nutrients such as vitamin C. They are consumed both by humans and wildlife.</w:t>
            </w:r>
          </w:p>
        </w:tc>
      </w:tr>
    </w:tbl>
    <w:p w:rsidR="00E8413D" w:rsidRPr="0034300B" w:rsidRDefault="00E8413D" w:rsidP="005A4EC2">
      <w:pPr>
        <w:spacing w:after="0" w:line="240" w:lineRule="auto"/>
        <w:jc w:val="both"/>
        <w:rPr>
          <w:rFonts w:ascii="Times New Roman" w:hAnsi="Times New Roman" w:cs="Times New Roman"/>
          <w:sz w:val="24"/>
          <w:szCs w:val="24"/>
        </w:rPr>
      </w:pPr>
    </w:p>
    <w:p w:rsidR="005A4EC2" w:rsidRDefault="005A4EC2" w:rsidP="005A4EC2">
      <w:pPr>
        <w:spacing w:after="0" w:line="240" w:lineRule="auto"/>
      </w:pPr>
    </w:p>
    <w:p w:rsidR="005A4EC2" w:rsidRDefault="003B4C4A" w:rsidP="005A4EC2">
      <w:pPr>
        <w:spacing w:line="240" w:lineRule="auto"/>
      </w:pPr>
      <w:r>
        <w:rPr>
          <w:noProof/>
        </w:rPr>
        <w:drawing>
          <wp:inline distT="0" distB="0" distL="0" distR="0">
            <wp:extent cx="1924050" cy="1874520"/>
            <wp:effectExtent l="19050" t="0" r="0" b="0"/>
            <wp:docPr id="3" name="Picture 3" descr="Grewia tenax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wia tenax - Wikipedia"/>
                    <pic:cNvPicPr>
                      <a:picLocks noChangeAspect="1" noChangeArrowheads="1"/>
                    </pic:cNvPicPr>
                  </pic:nvPicPr>
                  <pic:blipFill>
                    <a:blip r:embed="rId5"/>
                    <a:srcRect/>
                    <a:stretch>
                      <a:fillRect/>
                    </a:stretch>
                  </pic:blipFill>
                  <pic:spPr bwMode="auto">
                    <a:xfrm>
                      <a:off x="0" y="0"/>
                      <a:ext cx="1924050" cy="1874520"/>
                    </a:xfrm>
                    <a:prstGeom prst="rect">
                      <a:avLst/>
                    </a:prstGeom>
                    <a:noFill/>
                    <a:ln w="9525">
                      <a:noFill/>
                      <a:miter lim="800000"/>
                      <a:headEnd/>
                      <a:tailEnd/>
                    </a:ln>
                  </pic:spPr>
                </pic:pic>
              </a:graphicData>
            </a:graphic>
          </wp:inline>
        </w:drawing>
      </w:r>
      <w:r>
        <w:rPr>
          <w:noProof/>
        </w:rPr>
        <w:drawing>
          <wp:inline distT="0" distB="0" distL="0" distR="0">
            <wp:extent cx="2063750" cy="1903896"/>
            <wp:effectExtent l="19050" t="0" r="0" b="0"/>
            <wp:docPr id="6" name="Picture 6" descr="Observation: Grewia tenax (Forssk.) Fiori (Susan Brown 27 Des 2023) World  flora - Pl@ntNet 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bservation: Grewia tenax (Forssk.) Fiori (Susan Brown 27 Des 2023) World  flora - Pl@ntNet identify"/>
                    <pic:cNvPicPr>
                      <a:picLocks noChangeAspect="1" noChangeArrowheads="1"/>
                    </pic:cNvPicPr>
                  </pic:nvPicPr>
                  <pic:blipFill>
                    <a:blip r:embed="rId6"/>
                    <a:srcRect/>
                    <a:stretch>
                      <a:fillRect/>
                    </a:stretch>
                  </pic:blipFill>
                  <pic:spPr bwMode="auto">
                    <a:xfrm>
                      <a:off x="0" y="0"/>
                      <a:ext cx="2073222" cy="1912634"/>
                    </a:xfrm>
                    <a:prstGeom prst="rect">
                      <a:avLst/>
                    </a:prstGeom>
                    <a:noFill/>
                    <a:ln w="9525">
                      <a:noFill/>
                      <a:miter lim="800000"/>
                      <a:headEnd/>
                      <a:tailEnd/>
                    </a:ln>
                  </pic:spPr>
                </pic:pic>
              </a:graphicData>
            </a:graphic>
          </wp:inline>
        </w:drawing>
      </w:r>
      <w:r>
        <w:tab/>
      </w:r>
      <w:r>
        <w:rPr>
          <w:noProof/>
        </w:rPr>
        <w:drawing>
          <wp:inline distT="0" distB="0" distL="0" distR="0">
            <wp:extent cx="1809750" cy="1898389"/>
            <wp:effectExtent l="19050" t="0" r="0" b="0"/>
            <wp:docPr id="9" name="Picture 9" descr="Grewia tenax Images - Useful Tropical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ewia tenax Images - Useful Tropical Plants"/>
                    <pic:cNvPicPr>
                      <a:picLocks noChangeAspect="1" noChangeArrowheads="1"/>
                    </pic:cNvPicPr>
                  </pic:nvPicPr>
                  <pic:blipFill>
                    <a:blip r:embed="rId7" cstate="print"/>
                    <a:srcRect/>
                    <a:stretch>
                      <a:fillRect/>
                    </a:stretch>
                  </pic:blipFill>
                  <pic:spPr bwMode="auto">
                    <a:xfrm>
                      <a:off x="0" y="0"/>
                      <a:ext cx="1826272" cy="1915720"/>
                    </a:xfrm>
                    <a:prstGeom prst="rect">
                      <a:avLst/>
                    </a:prstGeom>
                    <a:noFill/>
                    <a:ln w="9525">
                      <a:noFill/>
                      <a:miter lim="800000"/>
                      <a:headEnd/>
                      <a:tailEnd/>
                    </a:ln>
                  </pic:spPr>
                </pic:pic>
              </a:graphicData>
            </a:graphic>
          </wp:inline>
        </w:drawing>
      </w:r>
    </w:p>
    <w:p w:rsidR="003B4C4A" w:rsidRDefault="003B4C4A" w:rsidP="005A4EC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B4C4A">
        <w:rPr>
          <w:rFonts w:ascii="Times New Roman" w:hAnsi="Times New Roman" w:cs="Times New Roman"/>
          <w:sz w:val="24"/>
          <w:szCs w:val="24"/>
        </w:rPr>
        <w:t>(Plant)</w:t>
      </w:r>
      <w:r>
        <w:rPr>
          <w:rFonts w:ascii="Times New Roman" w:hAnsi="Times New Roman" w:cs="Times New Roman"/>
          <w:sz w:val="24"/>
          <w:szCs w:val="24"/>
        </w:rPr>
        <w:t xml:space="preserve">                                      </w:t>
      </w:r>
      <w:r w:rsidRPr="003B4C4A">
        <w:rPr>
          <w:rFonts w:ascii="Times New Roman" w:hAnsi="Times New Roman" w:cs="Times New Roman"/>
          <w:sz w:val="24"/>
          <w:szCs w:val="24"/>
        </w:rPr>
        <w:t>(</w:t>
      </w:r>
      <w:r>
        <w:rPr>
          <w:rFonts w:ascii="Times New Roman" w:hAnsi="Times New Roman" w:cs="Times New Roman"/>
          <w:sz w:val="24"/>
          <w:szCs w:val="24"/>
        </w:rPr>
        <w:t>Flower</w:t>
      </w:r>
      <w:r w:rsidRPr="003B4C4A">
        <w:rPr>
          <w:rFonts w:ascii="Times New Roman" w:hAnsi="Times New Roman" w:cs="Times New Roman"/>
          <w:sz w:val="24"/>
          <w:szCs w:val="24"/>
        </w:rPr>
        <w:t>)</w:t>
      </w:r>
      <w:r>
        <w:rPr>
          <w:rFonts w:ascii="Times New Roman" w:hAnsi="Times New Roman" w:cs="Times New Roman"/>
          <w:sz w:val="24"/>
          <w:szCs w:val="24"/>
        </w:rPr>
        <w:t xml:space="preserve">                                            </w:t>
      </w:r>
      <w:r w:rsidRPr="003B4C4A">
        <w:rPr>
          <w:rFonts w:ascii="Times New Roman" w:hAnsi="Times New Roman" w:cs="Times New Roman"/>
          <w:sz w:val="24"/>
          <w:szCs w:val="24"/>
        </w:rPr>
        <w:t>(</w:t>
      </w:r>
      <w:r>
        <w:rPr>
          <w:rFonts w:ascii="Times New Roman" w:hAnsi="Times New Roman" w:cs="Times New Roman"/>
          <w:sz w:val="24"/>
          <w:szCs w:val="24"/>
        </w:rPr>
        <w:t>Fruit</w:t>
      </w:r>
      <w:r w:rsidRPr="003B4C4A">
        <w:rPr>
          <w:rFonts w:ascii="Times New Roman" w:hAnsi="Times New Roman" w:cs="Times New Roman"/>
          <w:sz w:val="24"/>
          <w:szCs w:val="24"/>
        </w:rPr>
        <w:t>)</w:t>
      </w:r>
    </w:p>
    <w:p w:rsidR="00601173" w:rsidRDefault="00601173" w:rsidP="005A4EC2">
      <w:pPr>
        <w:spacing w:line="240" w:lineRule="auto"/>
        <w:rPr>
          <w:rFonts w:ascii="Times New Roman" w:hAnsi="Times New Roman" w:cs="Times New Roman"/>
          <w:b/>
          <w:bCs/>
          <w:sz w:val="24"/>
          <w:szCs w:val="24"/>
        </w:rPr>
      </w:pPr>
    </w:p>
    <w:p w:rsidR="00601173" w:rsidRDefault="00601173" w:rsidP="005A4EC2">
      <w:pPr>
        <w:spacing w:line="240" w:lineRule="auto"/>
        <w:rPr>
          <w:rFonts w:ascii="Times New Roman" w:hAnsi="Times New Roman" w:cs="Times New Roman"/>
          <w:b/>
          <w:bCs/>
          <w:sz w:val="24"/>
          <w:szCs w:val="24"/>
        </w:rPr>
      </w:pPr>
    </w:p>
    <w:p w:rsidR="00601173" w:rsidRDefault="00601173" w:rsidP="005A4EC2">
      <w:pPr>
        <w:spacing w:line="240" w:lineRule="auto"/>
        <w:rPr>
          <w:rFonts w:ascii="Times New Roman" w:hAnsi="Times New Roman" w:cs="Times New Roman"/>
          <w:b/>
          <w:bCs/>
          <w:sz w:val="24"/>
          <w:szCs w:val="24"/>
        </w:rPr>
      </w:pPr>
    </w:p>
    <w:p w:rsidR="008253C4" w:rsidRDefault="008253C4" w:rsidP="005A4EC2">
      <w:pPr>
        <w:spacing w:line="240" w:lineRule="auto"/>
        <w:rPr>
          <w:rFonts w:ascii="Times New Roman" w:hAnsi="Times New Roman" w:cs="Times New Roman"/>
          <w:b/>
          <w:bCs/>
          <w:sz w:val="24"/>
          <w:szCs w:val="24"/>
        </w:rPr>
      </w:pPr>
      <w:r w:rsidRPr="008253C4">
        <w:rPr>
          <w:rFonts w:ascii="Times New Roman" w:hAnsi="Times New Roman" w:cs="Times New Roman"/>
          <w:b/>
          <w:bCs/>
          <w:sz w:val="24"/>
          <w:szCs w:val="24"/>
        </w:rPr>
        <w:lastRenderedPageBreak/>
        <w:t>Bioactive compounds found in Grewia tenax</w:t>
      </w:r>
    </w:p>
    <w:p w:rsidR="008253C4" w:rsidRDefault="008253C4" w:rsidP="005A4EC2">
      <w:pPr>
        <w:spacing w:line="240" w:lineRule="auto"/>
        <w:rPr>
          <w:rFonts w:ascii="Times New Roman" w:hAnsi="Times New Roman" w:cs="Times New Roman"/>
          <w:sz w:val="24"/>
          <w:szCs w:val="24"/>
        </w:rPr>
      </w:pPr>
      <w:r w:rsidRPr="008253C4">
        <w:rPr>
          <w:rFonts w:ascii="Times New Roman" w:hAnsi="Times New Roman" w:cs="Times New Roman"/>
          <w:i/>
          <w:iCs/>
          <w:sz w:val="24"/>
          <w:szCs w:val="24"/>
        </w:rPr>
        <w:t>Grewia tenax</w:t>
      </w:r>
      <w:r w:rsidRPr="008253C4">
        <w:rPr>
          <w:rFonts w:ascii="Times New Roman" w:hAnsi="Times New Roman" w:cs="Times New Roman"/>
          <w:sz w:val="24"/>
          <w:szCs w:val="24"/>
        </w:rPr>
        <w:t xml:space="preserve"> is known for its rich phytochemical composition, which contributes to its medicinal properties. The bioactive compounds found in </w:t>
      </w:r>
      <w:r w:rsidRPr="008253C4">
        <w:rPr>
          <w:rFonts w:ascii="Times New Roman" w:hAnsi="Times New Roman" w:cs="Times New Roman"/>
          <w:i/>
          <w:iCs/>
          <w:sz w:val="24"/>
          <w:szCs w:val="24"/>
        </w:rPr>
        <w:t>Grewia tenax</w:t>
      </w:r>
      <w:r w:rsidRPr="008253C4">
        <w:rPr>
          <w:rFonts w:ascii="Times New Roman" w:hAnsi="Times New Roman" w:cs="Times New Roman"/>
          <w:sz w:val="24"/>
          <w:szCs w:val="24"/>
        </w:rPr>
        <w:t xml:space="preserve"> include:</w:t>
      </w:r>
    </w:p>
    <w:tbl>
      <w:tblPr>
        <w:tblStyle w:val="TableGrid"/>
        <w:tblW w:w="0" w:type="auto"/>
        <w:tblLook w:val="04A0"/>
      </w:tblPr>
      <w:tblGrid>
        <w:gridCol w:w="2448"/>
        <w:gridCol w:w="7128"/>
      </w:tblGrid>
      <w:tr w:rsidR="008253C4" w:rsidTr="008253C4">
        <w:tc>
          <w:tcPr>
            <w:tcW w:w="2448" w:type="dxa"/>
          </w:tcPr>
          <w:p w:rsidR="008253C4" w:rsidRPr="008253C4" w:rsidRDefault="008253C4" w:rsidP="005A4EC2">
            <w:pPr>
              <w:rPr>
                <w:rFonts w:ascii="Times New Roman" w:hAnsi="Times New Roman" w:cs="Times New Roman"/>
                <w:b/>
                <w:bCs/>
                <w:sz w:val="24"/>
                <w:szCs w:val="24"/>
              </w:rPr>
            </w:pPr>
            <w:r w:rsidRPr="008253C4">
              <w:rPr>
                <w:rFonts w:ascii="Times New Roman" w:hAnsi="Times New Roman" w:cs="Times New Roman"/>
                <w:b/>
                <w:bCs/>
                <w:sz w:val="24"/>
                <w:szCs w:val="24"/>
              </w:rPr>
              <w:t>Flavonoids</w:t>
            </w:r>
          </w:p>
        </w:tc>
        <w:tc>
          <w:tcPr>
            <w:tcW w:w="7128" w:type="dxa"/>
          </w:tcPr>
          <w:p w:rsidR="008253C4" w:rsidRDefault="00C05EE3" w:rsidP="002E002A">
            <w:pPr>
              <w:jc w:val="both"/>
              <w:rPr>
                <w:rFonts w:ascii="Times New Roman" w:hAnsi="Times New Roman" w:cs="Times New Roman"/>
                <w:sz w:val="24"/>
                <w:szCs w:val="24"/>
              </w:rPr>
            </w:pPr>
            <w:r w:rsidRPr="00C05EE3">
              <w:rPr>
                <w:rFonts w:ascii="Times New Roman" w:hAnsi="Times New Roman" w:cs="Times New Roman"/>
                <w:sz w:val="24"/>
                <w:szCs w:val="24"/>
              </w:rPr>
              <w:t>These compounds, such as quercetin and kaempferol, are known for their antioxidant, anti-inflammatory, and antidiabetic properties. They help in reducing oxidative stress and improving insulin sensitivity.</w:t>
            </w:r>
          </w:p>
        </w:tc>
      </w:tr>
      <w:tr w:rsidR="008253C4" w:rsidTr="008253C4">
        <w:tc>
          <w:tcPr>
            <w:tcW w:w="2448" w:type="dxa"/>
          </w:tcPr>
          <w:p w:rsidR="008253C4" w:rsidRPr="008253C4" w:rsidRDefault="008253C4" w:rsidP="005A4EC2">
            <w:pPr>
              <w:rPr>
                <w:rFonts w:ascii="Times New Roman" w:hAnsi="Times New Roman" w:cs="Times New Roman"/>
                <w:b/>
                <w:bCs/>
                <w:sz w:val="24"/>
                <w:szCs w:val="24"/>
              </w:rPr>
            </w:pPr>
            <w:r w:rsidRPr="008253C4">
              <w:rPr>
                <w:rFonts w:ascii="Times New Roman" w:hAnsi="Times New Roman" w:cs="Times New Roman"/>
                <w:b/>
                <w:bCs/>
                <w:sz w:val="24"/>
                <w:szCs w:val="24"/>
              </w:rPr>
              <w:t>Tannins</w:t>
            </w:r>
          </w:p>
        </w:tc>
        <w:tc>
          <w:tcPr>
            <w:tcW w:w="7128" w:type="dxa"/>
          </w:tcPr>
          <w:p w:rsidR="008253C4" w:rsidRDefault="00C05EE3" w:rsidP="002E002A">
            <w:pPr>
              <w:jc w:val="both"/>
              <w:rPr>
                <w:rFonts w:ascii="Times New Roman" w:hAnsi="Times New Roman" w:cs="Times New Roman"/>
                <w:sz w:val="24"/>
                <w:szCs w:val="24"/>
              </w:rPr>
            </w:pPr>
            <w:r w:rsidRPr="00C05EE3">
              <w:rPr>
                <w:rFonts w:ascii="Times New Roman" w:hAnsi="Times New Roman" w:cs="Times New Roman"/>
                <w:sz w:val="24"/>
                <w:szCs w:val="24"/>
              </w:rPr>
              <w:t>Tannins are astringent compounds that exhibit strong antioxidant activity. They may also contribute to the hypoglycemic effects by inhibiting carbohydrate-hydrolyzing enzymes, thus reducing blood sugar levels postprandial.</w:t>
            </w:r>
          </w:p>
        </w:tc>
      </w:tr>
      <w:tr w:rsidR="008253C4" w:rsidTr="008253C4">
        <w:tc>
          <w:tcPr>
            <w:tcW w:w="2448" w:type="dxa"/>
          </w:tcPr>
          <w:p w:rsidR="008253C4" w:rsidRPr="008253C4" w:rsidRDefault="008253C4" w:rsidP="005A4EC2">
            <w:pPr>
              <w:rPr>
                <w:rFonts w:ascii="Times New Roman" w:hAnsi="Times New Roman" w:cs="Times New Roman"/>
                <w:b/>
                <w:bCs/>
                <w:sz w:val="24"/>
                <w:szCs w:val="24"/>
              </w:rPr>
            </w:pPr>
            <w:r w:rsidRPr="008253C4">
              <w:rPr>
                <w:rFonts w:ascii="Times New Roman" w:hAnsi="Times New Roman" w:cs="Times New Roman"/>
                <w:b/>
                <w:bCs/>
                <w:sz w:val="24"/>
                <w:szCs w:val="24"/>
              </w:rPr>
              <w:t>Phenolic Compounds</w:t>
            </w:r>
          </w:p>
        </w:tc>
        <w:tc>
          <w:tcPr>
            <w:tcW w:w="7128" w:type="dxa"/>
          </w:tcPr>
          <w:p w:rsidR="008253C4" w:rsidRPr="00C05EE3" w:rsidRDefault="00C05EE3" w:rsidP="002E002A">
            <w:pPr>
              <w:spacing w:before="100" w:beforeAutospacing="1" w:after="100" w:afterAutospacing="1"/>
              <w:jc w:val="both"/>
              <w:rPr>
                <w:rFonts w:ascii="Times New Roman" w:eastAsia="Times New Roman" w:hAnsi="Times New Roman" w:cs="Times New Roman"/>
                <w:sz w:val="24"/>
                <w:szCs w:val="24"/>
              </w:rPr>
            </w:pPr>
            <w:r w:rsidRPr="00C05EE3">
              <w:rPr>
                <w:rFonts w:ascii="Times New Roman" w:eastAsia="Times New Roman" w:hAnsi="Times New Roman" w:cs="Times New Roman"/>
                <w:sz w:val="24"/>
                <w:szCs w:val="24"/>
              </w:rPr>
              <w:t>Phenolic acids, such as Gallic acid and Caffeic acid, are potent antioxidants that protect cells from oxidative damage. They also have anti-inflammatory effects, which are beneficial in managing diabetes and related complications.</w:t>
            </w:r>
          </w:p>
        </w:tc>
      </w:tr>
      <w:tr w:rsidR="008253C4" w:rsidTr="008253C4">
        <w:tc>
          <w:tcPr>
            <w:tcW w:w="2448" w:type="dxa"/>
          </w:tcPr>
          <w:p w:rsidR="008253C4" w:rsidRPr="008253C4" w:rsidRDefault="00A87417" w:rsidP="005A4EC2">
            <w:pPr>
              <w:rPr>
                <w:rFonts w:ascii="Times New Roman" w:hAnsi="Times New Roman" w:cs="Times New Roman"/>
                <w:b/>
                <w:bCs/>
                <w:sz w:val="24"/>
                <w:szCs w:val="24"/>
              </w:rPr>
            </w:pPr>
            <w:r w:rsidRPr="00A87417">
              <w:rPr>
                <w:rFonts w:ascii="Times New Roman" w:hAnsi="Times New Roman" w:cs="Times New Roman"/>
                <w:b/>
                <w:bCs/>
                <w:sz w:val="24"/>
                <w:szCs w:val="24"/>
              </w:rPr>
              <w:t>Saponins</w:t>
            </w:r>
          </w:p>
        </w:tc>
        <w:tc>
          <w:tcPr>
            <w:tcW w:w="7128" w:type="dxa"/>
          </w:tcPr>
          <w:p w:rsidR="008253C4" w:rsidRDefault="002E002A" w:rsidP="002E002A">
            <w:pPr>
              <w:jc w:val="both"/>
              <w:rPr>
                <w:rFonts w:ascii="Times New Roman" w:hAnsi="Times New Roman" w:cs="Times New Roman"/>
                <w:sz w:val="24"/>
                <w:szCs w:val="24"/>
              </w:rPr>
            </w:pPr>
            <w:r w:rsidRPr="002E002A">
              <w:rPr>
                <w:rFonts w:ascii="Times New Roman" w:hAnsi="Times New Roman" w:cs="Times New Roman"/>
                <w:sz w:val="24"/>
                <w:szCs w:val="24"/>
              </w:rPr>
              <w:t>Saponins have been found to lower blood glucose levels by enhancing insulin sensitivity and promoting glucose uptake in cells. They also have cholesterol-lowering and immunomodulatory effects.</w:t>
            </w:r>
          </w:p>
        </w:tc>
      </w:tr>
      <w:tr w:rsidR="008253C4" w:rsidTr="008253C4">
        <w:tc>
          <w:tcPr>
            <w:tcW w:w="2448" w:type="dxa"/>
          </w:tcPr>
          <w:p w:rsidR="008253C4" w:rsidRPr="008253C4" w:rsidRDefault="00A87417" w:rsidP="005A4EC2">
            <w:pPr>
              <w:rPr>
                <w:rFonts w:ascii="Times New Roman" w:hAnsi="Times New Roman" w:cs="Times New Roman"/>
                <w:b/>
                <w:bCs/>
                <w:sz w:val="24"/>
                <w:szCs w:val="24"/>
              </w:rPr>
            </w:pPr>
            <w:r w:rsidRPr="00A87417">
              <w:rPr>
                <w:rFonts w:ascii="Times New Roman" w:hAnsi="Times New Roman" w:cs="Times New Roman"/>
                <w:b/>
                <w:bCs/>
                <w:sz w:val="24"/>
                <w:szCs w:val="24"/>
              </w:rPr>
              <w:t>Alkaloids</w:t>
            </w:r>
          </w:p>
        </w:tc>
        <w:tc>
          <w:tcPr>
            <w:tcW w:w="7128" w:type="dxa"/>
          </w:tcPr>
          <w:p w:rsidR="008253C4" w:rsidRDefault="002E002A" w:rsidP="002E002A">
            <w:pPr>
              <w:jc w:val="both"/>
              <w:rPr>
                <w:rFonts w:ascii="Times New Roman" w:hAnsi="Times New Roman" w:cs="Times New Roman"/>
                <w:sz w:val="24"/>
                <w:szCs w:val="24"/>
              </w:rPr>
            </w:pPr>
            <w:r w:rsidRPr="002E002A">
              <w:rPr>
                <w:rFonts w:ascii="Times New Roman" w:hAnsi="Times New Roman" w:cs="Times New Roman"/>
                <w:sz w:val="24"/>
                <w:szCs w:val="24"/>
              </w:rPr>
              <w:t>These compounds possess antidiabetic, antimicrobial, and analgesic properties. Some alkaloids may also enhance insulin secretion and protect pancreatic β-cells.</w:t>
            </w:r>
          </w:p>
        </w:tc>
      </w:tr>
      <w:tr w:rsidR="008253C4" w:rsidTr="008253C4">
        <w:tc>
          <w:tcPr>
            <w:tcW w:w="2448" w:type="dxa"/>
          </w:tcPr>
          <w:p w:rsidR="008253C4" w:rsidRPr="008253C4" w:rsidRDefault="00A87417" w:rsidP="005A4EC2">
            <w:pPr>
              <w:rPr>
                <w:rFonts w:ascii="Times New Roman" w:hAnsi="Times New Roman" w:cs="Times New Roman"/>
                <w:b/>
                <w:bCs/>
                <w:sz w:val="24"/>
                <w:szCs w:val="24"/>
              </w:rPr>
            </w:pPr>
            <w:r w:rsidRPr="00A87417">
              <w:rPr>
                <w:rFonts w:ascii="Times New Roman" w:hAnsi="Times New Roman" w:cs="Times New Roman"/>
                <w:b/>
                <w:bCs/>
                <w:sz w:val="24"/>
                <w:szCs w:val="24"/>
              </w:rPr>
              <w:t>Terpenoids</w:t>
            </w:r>
          </w:p>
        </w:tc>
        <w:tc>
          <w:tcPr>
            <w:tcW w:w="7128" w:type="dxa"/>
          </w:tcPr>
          <w:p w:rsidR="008253C4" w:rsidRDefault="002E002A" w:rsidP="002E002A">
            <w:pPr>
              <w:jc w:val="both"/>
              <w:rPr>
                <w:rFonts w:ascii="Times New Roman" w:hAnsi="Times New Roman" w:cs="Times New Roman"/>
                <w:sz w:val="24"/>
                <w:szCs w:val="24"/>
              </w:rPr>
            </w:pPr>
            <w:r w:rsidRPr="002E002A">
              <w:rPr>
                <w:rFonts w:ascii="Times New Roman" w:hAnsi="Times New Roman" w:cs="Times New Roman"/>
                <w:sz w:val="24"/>
                <w:szCs w:val="24"/>
              </w:rPr>
              <w:t>Terpenoids exhibit various pharmacological activities, including antidiabetic and hepatoprotective effects. They may play a role in improving insulin action and protecting liver function.</w:t>
            </w:r>
          </w:p>
        </w:tc>
      </w:tr>
      <w:tr w:rsidR="008253C4" w:rsidTr="008253C4">
        <w:tc>
          <w:tcPr>
            <w:tcW w:w="2448" w:type="dxa"/>
          </w:tcPr>
          <w:p w:rsidR="008253C4" w:rsidRPr="008253C4" w:rsidRDefault="00A87417" w:rsidP="005A4EC2">
            <w:pPr>
              <w:rPr>
                <w:rFonts w:ascii="Times New Roman" w:hAnsi="Times New Roman" w:cs="Times New Roman"/>
                <w:b/>
                <w:bCs/>
                <w:sz w:val="24"/>
                <w:szCs w:val="24"/>
              </w:rPr>
            </w:pPr>
            <w:r w:rsidRPr="00A87417">
              <w:rPr>
                <w:rFonts w:ascii="Times New Roman" w:hAnsi="Times New Roman" w:cs="Times New Roman"/>
                <w:b/>
                <w:bCs/>
                <w:sz w:val="24"/>
                <w:szCs w:val="24"/>
              </w:rPr>
              <w:t>Steroids</w:t>
            </w:r>
          </w:p>
        </w:tc>
        <w:tc>
          <w:tcPr>
            <w:tcW w:w="7128" w:type="dxa"/>
          </w:tcPr>
          <w:p w:rsidR="008253C4" w:rsidRDefault="002E002A" w:rsidP="002E002A">
            <w:pPr>
              <w:jc w:val="both"/>
              <w:rPr>
                <w:rFonts w:ascii="Times New Roman" w:hAnsi="Times New Roman" w:cs="Times New Roman"/>
                <w:sz w:val="24"/>
                <w:szCs w:val="24"/>
              </w:rPr>
            </w:pPr>
            <w:r w:rsidRPr="002E002A">
              <w:rPr>
                <w:rFonts w:ascii="Times New Roman" w:hAnsi="Times New Roman" w:cs="Times New Roman"/>
                <w:sz w:val="24"/>
                <w:szCs w:val="24"/>
              </w:rPr>
              <w:t xml:space="preserve">Steroidal compounds in </w:t>
            </w:r>
            <w:r w:rsidRPr="002E002A">
              <w:rPr>
                <w:rFonts w:ascii="Times New Roman" w:hAnsi="Times New Roman" w:cs="Times New Roman"/>
                <w:i/>
                <w:iCs/>
                <w:sz w:val="24"/>
                <w:szCs w:val="24"/>
              </w:rPr>
              <w:t>Grewia tenax</w:t>
            </w:r>
            <w:r w:rsidRPr="002E002A">
              <w:rPr>
                <w:rFonts w:ascii="Times New Roman" w:hAnsi="Times New Roman" w:cs="Times New Roman"/>
                <w:sz w:val="24"/>
                <w:szCs w:val="24"/>
              </w:rPr>
              <w:t xml:space="preserve"> contribute to its anti-inflammatory and metabolic regulatory effects, which may assist in blood sugar control.</w:t>
            </w:r>
          </w:p>
        </w:tc>
      </w:tr>
    </w:tbl>
    <w:p w:rsidR="001639F3" w:rsidRDefault="001D17BE" w:rsidP="00DA1363">
      <w:pPr>
        <w:spacing w:line="240" w:lineRule="auto"/>
        <w:jc w:val="both"/>
        <w:rPr>
          <w:rFonts w:ascii="Times New Roman" w:hAnsi="Times New Roman" w:cs="Times New Roman"/>
          <w:sz w:val="24"/>
          <w:szCs w:val="24"/>
        </w:rPr>
      </w:pPr>
      <w:r w:rsidRPr="001D17BE">
        <w:rPr>
          <w:rFonts w:ascii="Times New Roman" w:hAnsi="Times New Roman" w:cs="Times New Roman"/>
          <w:sz w:val="24"/>
          <w:szCs w:val="24"/>
        </w:rPr>
        <w:t xml:space="preserve">These bioactive compounds collectively make </w:t>
      </w:r>
      <w:r w:rsidRPr="001D17BE">
        <w:rPr>
          <w:rFonts w:ascii="Times New Roman" w:hAnsi="Times New Roman" w:cs="Times New Roman"/>
          <w:i/>
          <w:iCs/>
          <w:sz w:val="24"/>
          <w:szCs w:val="24"/>
        </w:rPr>
        <w:t>Grewia tenax</w:t>
      </w:r>
      <w:r w:rsidRPr="001D17BE">
        <w:rPr>
          <w:rFonts w:ascii="Times New Roman" w:hAnsi="Times New Roman" w:cs="Times New Roman"/>
          <w:sz w:val="24"/>
          <w:szCs w:val="24"/>
        </w:rPr>
        <w:t xml:space="preserve"> a valuable plant in traditional medicine for managing diabetes and other metabolic disorders.</w:t>
      </w:r>
    </w:p>
    <w:p w:rsidR="00E13C65" w:rsidRDefault="00E13C65" w:rsidP="00E13C65">
      <w:pPr>
        <w:spacing w:line="240" w:lineRule="auto"/>
        <w:jc w:val="both"/>
        <w:rPr>
          <w:rFonts w:ascii="Times New Roman" w:hAnsi="Times New Roman" w:cs="Times New Roman"/>
          <w:b/>
          <w:bCs/>
          <w:sz w:val="24"/>
          <w:szCs w:val="24"/>
        </w:rPr>
      </w:pPr>
      <w:r w:rsidRPr="000D5976">
        <w:rPr>
          <w:rFonts w:ascii="Times New Roman" w:hAnsi="Times New Roman" w:cs="Times New Roman"/>
          <w:b/>
          <w:bCs/>
          <w:sz w:val="24"/>
          <w:szCs w:val="24"/>
        </w:rPr>
        <w:t>Traditional system to manage diabetes related symptoms</w:t>
      </w:r>
    </w:p>
    <w:p w:rsidR="00E13C65" w:rsidRDefault="00E13C65" w:rsidP="00E13C65">
      <w:pPr>
        <w:spacing w:line="240" w:lineRule="auto"/>
        <w:jc w:val="both"/>
        <w:rPr>
          <w:rFonts w:ascii="Times New Roman" w:hAnsi="Times New Roman" w:cs="Times New Roman"/>
          <w:sz w:val="24"/>
          <w:szCs w:val="24"/>
        </w:rPr>
      </w:pPr>
      <w:r w:rsidRPr="000D5976">
        <w:rPr>
          <w:rFonts w:ascii="Times New Roman" w:hAnsi="Times New Roman" w:cs="Times New Roman"/>
          <w:sz w:val="24"/>
          <w:szCs w:val="24"/>
        </w:rPr>
        <w:t>Traditional medicine systems, including Ayurveda, Traditional Chinese Medicine (TCM), and various African and Indigenous healing practices, have long used natural remedies to manage diabetes-related symptoms. These systems often rely on medicinal plants and holistic lifestyle practices to regulate blood sugar levels and improve metabolic health. Here are some approaches within traditional systems for managing diabetes symptoms:</w:t>
      </w:r>
    </w:p>
    <w:tbl>
      <w:tblPr>
        <w:tblStyle w:val="TableGrid"/>
        <w:tblW w:w="0" w:type="auto"/>
        <w:tblLook w:val="04A0"/>
      </w:tblPr>
      <w:tblGrid>
        <w:gridCol w:w="4788"/>
        <w:gridCol w:w="4788"/>
      </w:tblGrid>
      <w:tr w:rsidR="00E13C65" w:rsidTr="0057464A">
        <w:tc>
          <w:tcPr>
            <w:tcW w:w="4788" w:type="dxa"/>
          </w:tcPr>
          <w:p w:rsidR="00E13C65" w:rsidRPr="000D5976" w:rsidRDefault="00E13C65" w:rsidP="0057464A">
            <w:pPr>
              <w:jc w:val="both"/>
              <w:rPr>
                <w:rFonts w:ascii="Times New Roman" w:hAnsi="Times New Roman" w:cs="Times New Roman"/>
                <w:b/>
                <w:bCs/>
                <w:sz w:val="24"/>
                <w:szCs w:val="24"/>
              </w:rPr>
            </w:pPr>
            <w:r w:rsidRPr="000D5976">
              <w:rPr>
                <w:rFonts w:ascii="Times New Roman" w:hAnsi="Times New Roman" w:cs="Times New Roman"/>
                <w:b/>
                <w:bCs/>
                <w:sz w:val="24"/>
                <w:szCs w:val="24"/>
              </w:rPr>
              <w:t>Herbal Remedies</w:t>
            </w:r>
          </w:p>
        </w:tc>
        <w:tc>
          <w:tcPr>
            <w:tcW w:w="4788" w:type="dxa"/>
          </w:tcPr>
          <w:p w:rsidR="00E13C65" w:rsidRPr="004E2B13" w:rsidRDefault="00E13C65" w:rsidP="0057464A">
            <w:pPr>
              <w:jc w:val="both"/>
              <w:rPr>
                <w:rFonts w:ascii="Times New Roman" w:eastAsia="Times New Roman" w:hAnsi="Times New Roman" w:cs="Times New Roman"/>
                <w:sz w:val="24"/>
                <w:szCs w:val="24"/>
              </w:rPr>
            </w:pPr>
            <w:r w:rsidRPr="004E2B13">
              <w:rPr>
                <w:rFonts w:ascii="Times New Roman" w:eastAsia="Times New Roman" w:hAnsi="Times New Roman" w:cs="Times New Roman"/>
                <w:sz w:val="24"/>
                <w:szCs w:val="24"/>
              </w:rPr>
              <w:t xml:space="preserve">Medicinal plants are central to traditional diabetes management. Herbs like </w:t>
            </w:r>
            <w:r w:rsidRPr="004E2B13">
              <w:rPr>
                <w:rFonts w:ascii="Times New Roman" w:eastAsia="Times New Roman" w:hAnsi="Times New Roman" w:cs="Times New Roman"/>
                <w:i/>
                <w:iCs/>
                <w:sz w:val="24"/>
                <w:szCs w:val="24"/>
              </w:rPr>
              <w:t>Grewia tenax</w:t>
            </w:r>
            <w:r w:rsidRPr="004E2B13">
              <w:rPr>
                <w:rFonts w:ascii="Times New Roman" w:eastAsia="Times New Roman" w:hAnsi="Times New Roman" w:cs="Times New Roman"/>
                <w:sz w:val="24"/>
                <w:szCs w:val="24"/>
              </w:rPr>
              <w:t xml:space="preserve">, </w:t>
            </w:r>
            <w:r w:rsidRPr="004E2B13">
              <w:rPr>
                <w:rFonts w:ascii="Times New Roman" w:eastAsia="Times New Roman" w:hAnsi="Times New Roman" w:cs="Times New Roman"/>
                <w:i/>
                <w:iCs/>
                <w:sz w:val="24"/>
                <w:szCs w:val="24"/>
              </w:rPr>
              <w:t>Momordica charantia</w:t>
            </w:r>
            <w:r w:rsidRPr="004E2B13">
              <w:rPr>
                <w:rFonts w:ascii="Times New Roman" w:eastAsia="Times New Roman" w:hAnsi="Times New Roman" w:cs="Times New Roman"/>
                <w:sz w:val="24"/>
                <w:szCs w:val="24"/>
              </w:rPr>
              <w:t xml:space="preserve"> (bitter melon), </w:t>
            </w:r>
            <w:r w:rsidRPr="004E2B13">
              <w:rPr>
                <w:rFonts w:ascii="Times New Roman" w:eastAsia="Times New Roman" w:hAnsi="Times New Roman" w:cs="Times New Roman"/>
                <w:i/>
                <w:iCs/>
                <w:sz w:val="24"/>
                <w:szCs w:val="24"/>
              </w:rPr>
              <w:t>Gymnema sylvestre</w:t>
            </w:r>
            <w:r w:rsidRPr="004E2B13">
              <w:rPr>
                <w:rFonts w:ascii="Times New Roman" w:eastAsia="Times New Roman" w:hAnsi="Times New Roman" w:cs="Times New Roman"/>
                <w:sz w:val="24"/>
                <w:szCs w:val="24"/>
              </w:rPr>
              <w:t xml:space="preserve">, and </w:t>
            </w:r>
            <w:r w:rsidRPr="004E2B13">
              <w:rPr>
                <w:rFonts w:ascii="Times New Roman" w:eastAsia="Times New Roman" w:hAnsi="Times New Roman" w:cs="Times New Roman"/>
                <w:i/>
                <w:iCs/>
                <w:sz w:val="24"/>
                <w:szCs w:val="24"/>
              </w:rPr>
              <w:t>Curcuma longa</w:t>
            </w:r>
            <w:r w:rsidRPr="004E2B13">
              <w:rPr>
                <w:rFonts w:ascii="Times New Roman" w:eastAsia="Times New Roman" w:hAnsi="Times New Roman" w:cs="Times New Roman"/>
                <w:sz w:val="24"/>
                <w:szCs w:val="24"/>
              </w:rPr>
              <w:t xml:space="preserve"> (turmeric) are commonly used. These plants are thought to lower blood sugar, improve insulin sensitivity, and reduce inflammation.</w:t>
            </w:r>
          </w:p>
          <w:p w:rsidR="00E13C65" w:rsidRDefault="00E13C65" w:rsidP="0057464A">
            <w:pPr>
              <w:jc w:val="both"/>
              <w:rPr>
                <w:rFonts w:ascii="Times New Roman" w:hAnsi="Times New Roman" w:cs="Times New Roman"/>
                <w:sz w:val="24"/>
                <w:szCs w:val="24"/>
              </w:rPr>
            </w:pPr>
            <w:r w:rsidRPr="004E2B13">
              <w:rPr>
                <w:rFonts w:ascii="Times New Roman" w:eastAsia="Times New Roman" w:hAnsi="Times New Roman" w:cs="Times New Roman"/>
                <w:sz w:val="24"/>
                <w:szCs w:val="24"/>
              </w:rPr>
              <w:t xml:space="preserve">In Ayurveda, </w:t>
            </w:r>
            <w:r w:rsidRPr="004E2B13">
              <w:rPr>
                <w:rFonts w:ascii="Times New Roman" w:eastAsia="Times New Roman" w:hAnsi="Times New Roman" w:cs="Times New Roman"/>
                <w:i/>
                <w:iCs/>
                <w:sz w:val="24"/>
                <w:szCs w:val="24"/>
              </w:rPr>
              <w:t>Tulsi</w:t>
            </w:r>
            <w:r w:rsidRPr="004E2B13">
              <w:rPr>
                <w:rFonts w:ascii="Times New Roman" w:eastAsia="Times New Roman" w:hAnsi="Times New Roman" w:cs="Times New Roman"/>
                <w:sz w:val="24"/>
                <w:szCs w:val="24"/>
              </w:rPr>
              <w:t xml:space="preserve"> (Ocimum sanctum) and </w:t>
            </w:r>
            <w:r w:rsidRPr="004E2B13">
              <w:rPr>
                <w:rFonts w:ascii="Times New Roman" w:eastAsia="Times New Roman" w:hAnsi="Times New Roman" w:cs="Times New Roman"/>
                <w:i/>
                <w:iCs/>
                <w:sz w:val="24"/>
                <w:szCs w:val="24"/>
              </w:rPr>
              <w:lastRenderedPageBreak/>
              <w:t>Neem</w:t>
            </w:r>
            <w:r w:rsidRPr="004E2B13">
              <w:rPr>
                <w:rFonts w:ascii="Times New Roman" w:eastAsia="Times New Roman" w:hAnsi="Times New Roman" w:cs="Times New Roman"/>
                <w:sz w:val="24"/>
                <w:szCs w:val="24"/>
              </w:rPr>
              <w:t xml:space="preserve"> (Azadirachta indica) are recommended for balancing blood glucose levels, while TCM often prescribes </w:t>
            </w:r>
            <w:r w:rsidRPr="004E2B13">
              <w:rPr>
                <w:rFonts w:ascii="Times New Roman" w:eastAsia="Times New Roman" w:hAnsi="Times New Roman" w:cs="Times New Roman"/>
                <w:i/>
                <w:iCs/>
                <w:sz w:val="24"/>
                <w:szCs w:val="24"/>
              </w:rPr>
              <w:t>Astragalus membranaceus</w:t>
            </w:r>
            <w:r w:rsidRPr="004E2B13">
              <w:rPr>
                <w:rFonts w:ascii="Times New Roman" w:eastAsia="Times New Roman" w:hAnsi="Times New Roman" w:cs="Times New Roman"/>
                <w:sz w:val="24"/>
                <w:szCs w:val="24"/>
              </w:rPr>
              <w:t xml:space="preserve"> for its adaptogenic and immune-supportive effects.</w:t>
            </w:r>
          </w:p>
        </w:tc>
      </w:tr>
      <w:tr w:rsidR="00E13C65" w:rsidTr="0057464A">
        <w:tc>
          <w:tcPr>
            <w:tcW w:w="4788" w:type="dxa"/>
          </w:tcPr>
          <w:p w:rsidR="00E13C65" w:rsidRPr="000D5976" w:rsidRDefault="00E13C65" w:rsidP="0057464A">
            <w:pPr>
              <w:jc w:val="both"/>
              <w:rPr>
                <w:rFonts w:ascii="Times New Roman" w:hAnsi="Times New Roman" w:cs="Times New Roman"/>
                <w:b/>
                <w:bCs/>
                <w:sz w:val="24"/>
                <w:szCs w:val="24"/>
              </w:rPr>
            </w:pPr>
            <w:r w:rsidRPr="000D5976">
              <w:rPr>
                <w:rFonts w:ascii="Times New Roman" w:hAnsi="Times New Roman" w:cs="Times New Roman"/>
                <w:b/>
                <w:bCs/>
                <w:sz w:val="24"/>
                <w:szCs w:val="24"/>
              </w:rPr>
              <w:lastRenderedPageBreak/>
              <w:t>Dietary Adjustments</w:t>
            </w:r>
          </w:p>
        </w:tc>
        <w:tc>
          <w:tcPr>
            <w:tcW w:w="4788" w:type="dxa"/>
          </w:tcPr>
          <w:p w:rsidR="00E13C65" w:rsidRPr="004E2B13" w:rsidRDefault="00E13C65" w:rsidP="0057464A">
            <w:pPr>
              <w:jc w:val="both"/>
              <w:rPr>
                <w:rFonts w:ascii="Times New Roman" w:eastAsia="Times New Roman" w:hAnsi="Times New Roman" w:cs="Times New Roman"/>
                <w:sz w:val="24"/>
                <w:szCs w:val="24"/>
              </w:rPr>
            </w:pPr>
            <w:r w:rsidRPr="004E2B13">
              <w:rPr>
                <w:rFonts w:ascii="Times New Roman" w:eastAsia="Times New Roman" w:hAnsi="Times New Roman" w:cs="Times New Roman"/>
                <w:sz w:val="24"/>
                <w:szCs w:val="24"/>
              </w:rPr>
              <w:t>Traditional systems emphasize whole foods with low glycemic indices, which release glucose more slowly and prevent blood sugar spikes. In Ayurveda, meals are typically balanced with six tastes (sweet, sour, salty, bitter, pungent, astringent) to stabilize digestion and metabolism.</w:t>
            </w:r>
          </w:p>
          <w:p w:rsidR="00E13C65" w:rsidRDefault="00E13C65" w:rsidP="0057464A">
            <w:pPr>
              <w:jc w:val="both"/>
              <w:rPr>
                <w:rFonts w:ascii="Times New Roman" w:hAnsi="Times New Roman" w:cs="Times New Roman"/>
                <w:sz w:val="24"/>
                <w:szCs w:val="24"/>
              </w:rPr>
            </w:pPr>
            <w:r w:rsidRPr="004E2B13">
              <w:rPr>
                <w:rFonts w:ascii="Times New Roman" w:eastAsia="Times New Roman" w:hAnsi="Times New Roman" w:cs="Times New Roman"/>
                <w:sz w:val="24"/>
                <w:szCs w:val="24"/>
              </w:rPr>
              <w:t>Some cultures recommend reducing the intake of refined sugars, processed grains, and high-fat foods, emphasizing vegetables, legumes, whole grains, and lean proteins.</w:t>
            </w:r>
          </w:p>
        </w:tc>
      </w:tr>
      <w:tr w:rsidR="00E13C65" w:rsidTr="0057464A">
        <w:tc>
          <w:tcPr>
            <w:tcW w:w="4788" w:type="dxa"/>
          </w:tcPr>
          <w:p w:rsidR="00E13C65" w:rsidRPr="000D5976" w:rsidRDefault="00E13C65" w:rsidP="0057464A">
            <w:pPr>
              <w:jc w:val="both"/>
              <w:rPr>
                <w:rFonts w:ascii="Times New Roman" w:hAnsi="Times New Roman" w:cs="Times New Roman"/>
                <w:b/>
                <w:bCs/>
                <w:sz w:val="24"/>
                <w:szCs w:val="24"/>
              </w:rPr>
            </w:pPr>
            <w:r w:rsidRPr="000D5976">
              <w:rPr>
                <w:rFonts w:ascii="Times New Roman" w:hAnsi="Times New Roman" w:cs="Times New Roman"/>
                <w:b/>
                <w:bCs/>
                <w:sz w:val="24"/>
                <w:szCs w:val="24"/>
              </w:rPr>
              <w:t>Lifestyle and Mind-Body Practices</w:t>
            </w:r>
          </w:p>
        </w:tc>
        <w:tc>
          <w:tcPr>
            <w:tcW w:w="4788" w:type="dxa"/>
          </w:tcPr>
          <w:p w:rsidR="00E13C65" w:rsidRPr="004E2B13" w:rsidRDefault="00E13C65" w:rsidP="0057464A">
            <w:pPr>
              <w:jc w:val="both"/>
              <w:rPr>
                <w:rFonts w:ascii="Times New Roman" w:eastAsia="Times New Roman" w:hAnsi="Times New Roman" w:cs="Times New Roman"/>
                <w:sz w:val="24"/>
                <w:szCs w:val="24"/>
              </w:rPr>
            </w:pPr>
            <w:r w:rsidRPr="004E2B13">
              <w:rPr>
                <w:rFonts w:ascii="Times New Roman" w:eastAsia="Times New Roman" w:hAnsi="Times New Roman" w:cs="Times New Roman"/>
                <w:sz w:val="24"/>
                <w:szCs w:val="24"/>
              </w:rPr>
              <w:t>Physical activities, including walking, yoga, and Tai Chi, are encouraged to help maintain weight, improve circulation, and reduce blood sugar levels.</w:t>
            </w:r>
          </w:p>
          <w:p w:rsidR="00E13C65" w:rsidRDefault="00E13C65" w:rsidP="0057464A">
            <w:pPr>
              <w:jc w:val="both"/>
              <w:rPr>
                <w:rFonts w:ascii="Times New Roman" w:hAnsi="Times New Roman" w:cs="Times New Roman"/>
                <w:sz w:val="24"/>
                <w:szCs w:val="24"/>
              </w:rPr>
            </w:pPr>
            <w:r w:rsidRPr="004E2B13">
              <w:rPr>
                <w:rFonts w:ascii="Times New Roman" w:eastAsia="Times New Roman" w:hAnsi="Times New Roman" w:cs="Times New Roman"/>
                <w:sz w:val="24"/>
                <w:szCs w:val="24"/>
              </w:rPr>
              <w:t>Stress management practices, such as meditation and deep breathing, are also integrated, as stress can negatively impact blood glucose control.</w:t>
            </w:r>
          </w:p>
        </w:tc>
      </w:tr>
      <w:tr w:rsidR="00E13C65" w:rsidTr="0057464A">
        <w:tc>
          <w:tcPr>
            <w:tcW w:w="4788" w:type="dxa"/>
          </w:tcPr>
          <w:p w:rsidR="00E13C65" w:rsidRPr="000D5976" w:rsidRDefault="00E13C65" w:rsidP="0057464A">
            <w:pPr>
              <w:jc w:val="both"/>
              <w:rPr>
                <w:rFonts w:ascii="Times New Roman" w:hAnsi="Times New Roman" w:cs="Times New Roman"/>
                <w:b/>
                <w:bCs/>
                <w:sz w:val="24"/>
                <w:szCs w:val="24"/>
              </w:rPr>
            </w:pPr>
            <w:r w:rsidRPr="000D5976">
              <w:rPr>
                <w:rFonts w:ascii="Times New Roman" w:hAnsi="Times New Roman" w:cs="Times New Roman"/>
                <w:b/>
                <w:bCs/>
                <w:sz w:val="24"/>
                <w:szCs w:val="24"/>
              </w:rPr>
              <w:t>Plant-Based Supplements and Decoctions</w:t>
            </w:r>
          </w:p>
        </w:tc>
        <w:tc>
          <w:tcPr>
            <w:tcW w:w="4788" w:type="dxa"/>
          </w:tcPr>
          <w:p w:rsidR="00E13C65" w:rsidRDefault="00E13C65" w:rsidP="0057464A">
            <w:pPr>
              <w:jc w:val="both"/>
              <w:rPr>
                <w:rFonts w:ascii="Times New Roman" w:hAnsi="Times New Roman" w:cs="Times New Roman"/>
                <w:sz w:val="24"/>
                <w:szCs w:val="24"/>
              </w:rPr>
            </w:pPr>
            <w:r w:rsidRPr="004E2B13">
              <w:rPr>
                <w:rFonts w:ascii="Times New Roman" w:hAnsi="Times New Roman" w:cs="Times New Roman"/>
                <w:sz w:val="24"/>
                <w:szCs w:val="24"/>
              </w:rPr>
              <w:t xml:space="preserve">Decoctions made from plants like </w:t>
            </w:r>
            <w:r w:rsidRPr="004E2B13">
              <w:rPr>
                <w:rFonts w:ascii="Times New Roman" w:hAnsi="Times New Roman" w:cs="Times New Roman"/>
                <w:i/>
                <w:iCs/>
                <w:sz w:val="24"/>
                <w:szCs w:val="24"/>
              </w:rPr>
              <w:t>Grewia tenax</w:t>
            </w:r>
            <w:r w:rsidRPr="004E2B13">
              <w:rPr>
                <w:rFonts w:ascii="Times New Roman" w:hAnsi="Times New Roman" w:cs="Times New Roman"/>
                <w:sz w:val="24"/>
                <w:szCs w:val="24"/>
              </w:rPr>
              <w:t xml:space="preserve">, fenugreek, and </w:t>
            </w:r>
            <w:r w:rsidRPr="004E2B13">
              <w:rPr>
                <w:rFonts w:ascii="Times New Roman" w:hAnsi="Times New Roman" w:cs="Times New Roman"/>
                <w:i/>
                <w:iCs/>
                <w:sz w:val="24"/>
                <w:szCs w:val="24"/>
              </w:rPr>
              <w:t>Berberis aristata</w:t>
            </w:r>
            <w:r w:rsidRPr="004E2B13">
              <w:rPr>
                <w:rFonts w:ascii="Times New Roman" w:hAnsi="Times New Roman" w:cs="Times New Roman"/>
                <w:sz w:val="24"/>
                <w:szCs w:val="24"/>
              </w:rPr>
              <w:t xml:space="preserve"> (Indian barberry) are used traditionally to manage symptoms. These decoctions are consumed daily, often on an empty stomach, to support glucose metabolism.</w:t>
            </w:r>
          </w:p>
        </w:tc>
      </w:tr>
      <w:tr w:rsidR="00E13C65" w:rsidTr="0057464A">
        <w:tc>
          <w:tcPr>
            <w:tcW w:w="4788" w:type="dxa"/>
          </w:tcPr>
          <w:p w:rsidR="00E13C65" w:rsidRDefault="00E13C65" w:rsidP="0057464A">
            <w:pPr>
              <w:jc w:val="both"/>
              <w:rPr>
                <w:rFonts w:ascii="Times New Roman" w:hAnsi="Times New Roman" w:cs="Times New Roman"/>
                <w:sz w:val="24"/>
                <w:szCs w:val="24"/>
              </w:rPr>
            </w:pPr>
            <w:r w:rsidRPr="000D5976">
              <w:rPr>
                <w:rFonts w:ascii="Times New Roman" w:hAnsi="Times New Roman" w:cs="Times New Roman"/>
                <w:b/>
                <w:bCs/>
                <w:sz w:val="24"/>
                <w:szCs w:val="24"/>
              </w:rPr>
              <w:t>Focus on Digestive Health</w:t>
            </w:r>
            <w:r w:rsidRPr="000D5976">
              <w:rPr>
                <w:rFonts w:ascii="Times New Roman" w:hAnsi="Times New Roman" w:cs="Times New Roman"/>
                <w:sz w:val="24"/>
                <w:szCs w:val="24"/>
              </w:rPr>
              <w:t>:</w:t>
            </w:r>
          </w:p>
        </w:tc>
        <w:tc>
          <w:tcPr>
            <w:tcW w:w="4788" w:type="dxa"/>
          </w:tcPr>
          <w:p w:rsidR="00E13C65" w:rsidRDefault="00E13C65" w:rsidP="0057464A">
            <w:pPr>
              <w:jc w:val="both"/>
              <w:rPr>
                <w:rFonts w:ascii="Times New Roman" w:hAnsi="Times New Roman" w:cs="Times New Roman"/>
                <w:sz w:val="24"/>
                <w:szCs w:val="24"/>
              </w:rPr>
            </w:pPr>
            <w:r w:rsidRPr="004E2B13">
              <w:rPr>
                <w:rFonts w:ascii="Times New Roman" w:hAnsi="Times New Roman" w:cs="Times New Roman"/>
                <w:sz w:val="24"/>
                <w:szCs w:val="24"/>
              </w:rPr>
              <w:t xml:space="preserve">Traditional systems view digestion as a cornerstone of health, especially for diabetes management. Bitter herbs like </w:t>
            </w:r>
            <w:r w:rsidRPr="004E2B13">
              <w:rPr>
                <w:rFonts w:ascii="Times New Roman" w:hAnsi="Times New Roman" w:cs="Times New Roman"/>
                <w:i/>
                <w:iCs/>
                <w:sz w:val="24"/>
                <w:szCs w:val="24"/>
              </w:rPr>
              <w:t>Andrographis paniculata</w:t>
            </w:r>
            <w:r w:rsidRPr="004E2B13">
              <w:rPr>
                <w:rFonts w:ascii="Times New Roman" w:hAnsi="Times New Roman" w:cs="Times New Roman"/>
                <w:sz w:val="24"/>
                <w:szCs w:val="24"/>
              </w:rPr>
              <w:t xml:space="preserve"> and fenugreek seeds are used to support liver function and improve glucose breakdown, helping balance blood sugar levels.</w:t>
            </w:r>
          </w:p>
        </w:tc>
      </w:tr>
    </w:tbl>
    <w:p w:rsidR="00E13C65" w:rsidRDefault="00E13C65" w:rsidP="00DA1363">
      <w:pPr>
        <w:spacing w:line="240" w:lineRule="auto"/>
        <w:jc w:val="both"/>
        <w:rPr>
          <w:rFonts w:ascii="Times New Roman" w:hAnsi="Times New Roman" w:cs="Times New Roman"/>
          <w:sz w:val="24"/>
          <w:szCs w:val="24"/>
        </w:rPr>
      </w:pPr>
    </w:p>
    <w:p w:rsidR="001D17BE" w:rsidRPr="001D17BE" w:rsidRDefault="001D17BE" w:rsidP="005A4EC2">
      <w:pPr>
        <w:spacing w:line="240" w:lineRule="auto"/>
        <w:rPr>
          <w:rFonts w:ascii="Times New Roman" w:hAnsi="Times New Roman" w:cs="Times New Roman"/>
          <w:b/>
          <w:bCs/>
          <w:sz w:val="24"/>
          <w:szCs w:val="24"/>
        </w:rPr>
      </w:pPr>
      <w:r w:rsidRPr="001D17BE">
        <w:rPr>
          <w:rFonts w:ascii="Times New Roman" w:hAnsi="Times New Roman" w:cs="Times New Roman"/>
          <w:b/>
          <w:bCs/>
          <w:sz w:val="24"/>
          <w:szCs w:val="24"/>
        </w:rPr>
        <w:t>Antidiabetic properties of Grewia tenax</w:t>
      </w:r>
    </w:p>
    <w:p w:rsidR="008253C4" w:rsidRDefault="00DA1363" w:rsidP="00DA1363">
      <w:pPr>
        <w:spacing w:line="240" w:lineRule="auto"/>
        <w:jc w:val="both"/>
        <w:rPr>
          <w:rFonts w:ascii="Times New Roman" w:hAnsi="Times New Roman" w:cs="Times New Roman"/>
          <w:sz w:val="24"/>
          <w:szCs w:val="24"/>
        </w:rPr>
      </w:pPr>
      <w:r w:rsidRPr="00DA1363">
        <w:rPr>
          <w:rFonts w:ascii="Times New Roman" w:hAnsi="Times New Roman" w:cs="Times New Roman"/>
          <w:i/>
          <w:iCs/>
          <w:sz w:val="24"/>
          <w:szCs w:val="24"/>
        </w:rPr>
        <w:t>Grewia tenax</w:t>
      </w:r>
      <w:r w:rsidRPr="00DA1363">
        <w:rPr>
          <w:rFonts w:ascii="Times New Roman" w:hAnsi="Times New Roman" w:cs="Times New Roman"/>
          <w:sz w:val="24"/>
          <w:szCs w:val="24"/>
        </w:rPr>
        <w:t xml:space="preserve"> has shown potential as an antidiabetic agent, primarily due to its bioactive compounds that can help regulate blood sugar levels. The key antidiabetic properties of </w:t>
      </w:r>
      <w:r w:rsidRPr="00DA1363">
        <w:rPr>
          <w:rFonts w:ascii="Times New Roman" w:hAnsi="Times New Roman" w:cs="Times New Roman"/>
          <w:i/>
          <w:iCs/>
          <w:sz w:val="24"/>
          <w:szCs w:val="24"/>
        </w:rPr>
        <w:t>Grewia tenax</w:t>
      </w:r>
      <w:r w:rsidRPr="00DA1363">
        <w:rPr>
          <w:rFonts w:ascii="Times New Roman" w:hAnsi="Times New Roman" w:cs="Times New Roman"/>
          <w:sz w:val="24"/>
          <w:szCs w:val="24"/>
        </w:rPr>
        <w:t xml:space="preserve"> include:</w:t>
      </w:r>
    </w:p>
    <w:tbl>
      <w:tblPr>
        <w:tblStyle w:val="TableGrid"/>
        <w:tblW w:w="0" w:type="auto"/>
        <w:tblLook w:val="04A0"/>
      </w:tblPr>
      <w:tblGrid>
        <w:gridCol w:w="4788"/>
        <w:gridCol w:w="4788"/>
      </w:tblGrid>
      <w:tr w:rsidR="00DA1363" w:rsidTr="00DA1363">
        <w:tc>
          <w:tcPr>
            <w:tcW w:w="4788" w:type="dxa"/>
          </w:tcPr>
          <w:p w:rsidR="00DA1363" w:rsidRPr="00DA1363" w:rsidRDefault="00DA1363" w:rsidP="00DA1363">
            <w:pPr>
              <w:jc w:val="both"/>
              <w:rPr>
                <w:rFonts w:ascii="Times New Roman" w:hAnsi="Times New Roman" w:cs="Times New Roman"/>
                <w:b/>
                <w:bCs/>
                <w:sz w:val="24"/>
                <w:szCs w:val="24"/>
              </w:rPr>
            </w:pPr>
            <w:r w:rsidRPr="00DA1363">
              <w:rPr>
                <w:rFonts w:ascii="Times New Roman" w:hAnsi="Times New Roman" w:cs="Times New Roman"/>
                <w:b/>
                <w:bCs/>
                <w:sz w:val="24"/>
                <w:szCs w:val="24"/>
              </w:rPr>
              <w:t>Reduction of Blood Glucose Levels</w:t>
            </w:r>
          </w:p>
        </w:tc>
        <w:tc>
          <w:tcPr>
            <w:tcW w:w="4788" w:type="dxa"/>
          </w:tcPr>
          <w:p w:rsidR="00DA1363" w:rsidRDefault="00DA1363" w:rsidP="00DA1363">
            <w:pPr>
              <w:jc w:val="both"/>
              <w:rPr>
                <w:rFonts w:ascii="Times New Roman" w:hAnsi="Times New Roman" w:cs="Times New Roman"/>
                <w:sz w:val="24"/>
                <w:szCs w:val="24"/>
              </w:rPr>
            </w:pPr>
            <w:r w:rsidRPr="00DA1363">
              <w:rPr>
                <w:rFonts w:ascii="Times New Roman" w:hAnsi="Times New Roman" w:cs="Times New Roman"/>
                <w:sz w:val="24"/>
                <w:szCs w:val="24"/>
              </w:rPr>
              <w:t xml:space="preserve">Extracts of </w:t>
            </w:r>
            <w:r w:rsidRPr="00DA1363">
              <w:rPr>
                <w:rFonts w:ascii="Times New Roman" w:hAnsi="Times New Roman" w:cs="Times New Roman"/>
                <w:i/>
                <w:iCs/>
                <w:sz w:val="24"/>
                <w:szCs w:val="24"/>
              </w:rPr>
              <w:t>Grewia tenax</w:t>
            </w:r>
            <w:r w:rsidRPr="00DA1363">
              <w:rPr>
                <w:rFonts w:ascii="Times New Roman" w:hAnsi="Times New Roman" w:cs="Times New Roman"/>
                <w:sz w:val="24"/>
                <w:szCs w:val="24"/>
              </w:rPr>
              <w:t xml:space="preserve"> can lower blood glucose levels, making it effective for diabetes management. This hypoglycemic effect is believed to stem from its flavonoids and </w:t>
            </w:r>
            <w:r w:rsidRPr="00DA1363">
              <w:rPr>
                <w:rFonts w:ascii="Times New Roman" w:hAnsi="Times New Roman" w:cs="Times New Roman"/>
                <w:sz w:val="24"/>
                <w:szCs w:val="24"/>
              </w:rPr>
              <w:lastRenderedPageBreak/>
              <w:t>tannins, which inhibit enzymes involved in carbohydrate metabolism, reducing glucose absorption after meals.</w:t>
            </w:r>
          </w:p>
        </w:tc>
      </w:tr>
      <w:tr w:rsidR="00DA1363" w:rsidTr="00DA1363">
        <w:tc>
          <w:tcPr>
            <w:tcW w:w="4788" w:type="dxa"/>
          </w:tcPr>
          <w:p w:rsidR="00DA1363" w:rsidRPr="00DA1363" w:rsidRDefault="00DA1363" w:rsidP="00DA1363">
            <w:pPr>
              <w:jc w:val="both"/>
              <w:rPr>
                <w:rFonts w:ascii="Times New Roman" w:hAnsi="Times New Roman" w:cs="Times New Roman"/>
                <w:b/>
                <w:bCs/>
                <w:sz w:val="24"/>
                <w:szCs w:val="24"/>
              </w:rPr>
            </w:pPr>
            <w:r w:rsidRPr="00DA1363">
              <w:rPr>
                <w:rFonts w:ascii="Times New Roman" w:hAnsi="Times New Roman" w:cs="Times New Roman"/>
                <w:b/>
                <w:bCs/>
                <w:sz w:val="24"/>
                <w:szCs w:val="24"/>
              </w:rPr>
              <w:lastRenderedPageBreak/>
              <w:t>Improved Insulin Sensitivity</w:t>
            </w:r>
          </w:p>
        </w:tc>
        <w:tc>
          <w:tcPr>
            <w:tcW w:w="4788" w:type="dxa"/>
          </w:tcPr>
          <w:p w:rsidR="00DA1363" w:rsidRPr="001639F3" w:rsidRDefault="00DA1363" w:rsidP="00DA1363">
            <w:pPr>
              <w:jc w:val="both"/>
              <w:rPr>
                <w:rFonts w:ascii="Times New Roman" w:hAnsi="Times New Roman" w:cs="Times New Roman"/>
                <w:szCs w:val="22"/>
              </w:rPr>
            </w:pPr>
            <w:r w:rsidRPr="001639F3">
              <w:rPr>
                <w:rFonts w:ascii="Times New Roman" w:hAnsi="Times New Roman" w:cs="Times New Roman"/>
                <w:szCs w:val="22"/>
              </w:rPr>
              <w:t xml:space="preserve">Flavonoids, saponins, and phenolic compounds in </w:t>
            </w:r>
            <w:r w:rsidRPr="001639F3">
              <w:rPr>
                <w:rFonts w:ascii="Times New Roman" w:hAnsi="Times New Roman" w:cs="Times New Roman"/>
                <w:i/>
                <w:iCs/>
                <w:szCs w:val="22"/>
              </w:rPr>
              <w:t>Grewia tenax</w:t>
            </w:r>
            <w:r w:rsidRPr="001639F3">
              <w:rPr>
                <w:rFonts w:ascii="Times New Roman" w:hAnsi="Times New Roman" w:cs="Times New Roman"/>
                <w:szCs w:val="22"/>
              </w:rPr>
              <w:t xml:space="preserve"> are known to enhance insulin sensitivity, which can be particularly beneficial for individuals with type 2 Diabetes. Improved insulin sensitivity facilitates better glucose uptake in cells, helping to regulate blood sugar levels more effectively.</w:t>
            </w:r>
          </w:p>
        </w:tc>
      </w:tr>
      <w:tr w:rsidR="00DA1363" w:rsidTr="00DA1363">
        <w:tc>
          <w:tcPr>
            <w:tcW w:w="4788" w:type="dxa"/>
          </w:tcPr>
          <w:p w:rsidR="00DA1363" w:rsidRPr="00DA1363" w:rsidRDefault="00DA1363" w:rsidP="00DA1363">
            <w:pPr>
              <w:jc w:val="both"/>
              <w:rPr>
                <w:rFonts w:ascii="Times New Roman" w:hAnsi="Times New Roman" w:cs="Times New Roman"/>
                <w:b/>
                <w:bCs/>
                <w:sz w:val="24"/>
                <w:szCs w:val="24"/>
              </w:rPr>
            </w:pPr>
            <w:r w:rsidRPr="00DA1363">
              <w:rPr>
                <w:rFonts w:ascii="Times New Roman" w:hAnsi="Times New Roman" w:cs="Times New Roman"/>
                <w:b/>
                <w:bCs/>
                <w:sz w:val="24"/>
                <w:szCs w:val="24"/>
              </w:rPr>
              <w:t>Antioxidant Properties</w:t>
            </w:r>
          </w:p>
        </w:tc>
        <w:tc>
          <w:tcPr>
            <w:tcW w:w="4788" w:type="dxa"/>
          </w:tcPr>
          <w:p w:rsidR="00DA1363" w:rsidRDefault="00DA1363" w:rsidP="00DA1363">
            <w:pPr>
              <w:jc w:val="both"/>
              <w:rPr>
                <w:rFonts w:ascii="Times New Roman" w:hAnsi="Times New Roman" w:cs="Times New Roman"/>
                <w:sz w:val="24"/>
                <w:szCs w:val="24"/>
              </w:rPr>
            </w:pPr>
            <w:r w:rsidRPr="00DA1363">
              <w:rPr>
                <w:rFonts w:ascii="Times New Roman" w:hAnsi="Times New Roman" w:cs="Times New Roman"/>
                <w:sz w:val="24"/>
                <w:szCs w:val="24"/>
              </w:rPr>
              <w:t xml:space="preserve">Oxidative stress is a significant factor in the progression of diabetes and its complications. </w:t>
            </w:r>
            <w:r w:rsidRPr="00DA1363">
              <w:rPr>
                <w:rFonts w:ascii="Times New Roman" w:hAnsi="Times New Roman" w:cs="Times New Roman"/>
                <w:i/>
                <w:iCs/>
                <w:sz w:val="24"/>
                <w:szCs w:val="24"/>
              </w:rPr>
              <w:t>Grewia tenax</w:t>
            </w:r>
            <w:r w:rsidRPr="00DA1363">
              <w:rPr>
                <w:rFonts w:ascii="Times New Roman" w:hAnsi="Times New Roman" w:cs="Times New Roman"/>
                <w:sz w:val="24"/>
                <w:szCs w:val="24"/>
              </w:rPr>
              <w:t xml:space="preserve"> contains potent antioxidants, such as phenolic acids and flavonoids, which combat oxidative damage in pancreatic β-cells, supporting better insulin production and function.</w:t>
            </w:r>
          </w:p>
        </w:tc>
      </w:tr>
      <w:tr w:rsidR="00DA1363" w:rsidTr="00DA1363">
        <w:tc>
          <w:tcPr>
            <w:tcW w:w="4788" w:type="dxa"/>
          </w:tcPr>
          <w:p w:rsidR="00DA1363" w:rsidRPr="00DA1363" w:rsidRDefault="00DA1363" w:rsidP="00DA1363">
            <w:pPr>
              <w:jc w:val="both"/>
              <w:rPr>
                <w:rFonts w:ascii="Times New Roman" w:hAnsi="Times New Roman" w:cs="Times New Roman"/>
                <w:b/>
                <w:bCs/>
                <w:sz w:val="24"/>
                <w:szCs w:val="24"/>
              </w:rPr>
            </w:pPr>
            <w:r w:rsidRPr="00DA1363">
              <w:rPr>
                <w:rFonts w:ascii="Times New Roman" w:hAnsi="Times New Roman" w:cs="Times New Roman"/>
                <w:b/>
                <w:bCs/>
                <w:sz w:val="24"/>
                <w:szCs w:val="24"/>
              </w:rPr>
              <w:t>Anti-inflammatory Effects</w:t>
            </w:r>
          </w:p>
        </w:tc>
        <w:tc>
          <w:tcPr>
            <w:tcW w:w="4788" w:type="dxa"/>
          </w:tcPr>
          <w:p w:rsidR="00DA1363" w:rsidRDefault="00DA1363" w:rsidP="00DA1363">
            <w:pPr>
              <w:jc w:val="both"/>
              <w:rPr>
                <w:rFonts w:ascii="Times New Roman" w:hAnsi="Times New Roman" w:cs="Times New Roman"/>
                <w:sz w:val="24"/>
                <w:szCs w:val="24"/>
              </w:rPr>
            </w:pPr>
            <w:r w:rsidRPr="00DA1363">
              <w:rPr>
                <w:rFonts w:ascii="Times New Roman" w:hAnsi="Times New Roman" w:cs="Times New Roman"/>
                <w:sz w:val="24"/>
                <w:szCs w:val="24"/>
              </w:rPr>
              <w:t xml:space="preserve">Chronic inflammation can exacerbate insulin resistance. The anti-inflammatory compounds in </w:t>
            </w:r>
            <w:r w:rsidRPr="00DA1363">
              <w:rPr>
                <w:rFonts w:ascii="Times New Roman" w:hAnsi="Times New Roman" w:cs="Times New Roman"/>
                <w:i/>
                <w:iCs/>
                <w:sz w:val="24"/>
                <w:szCs w:val="24"/>
              </w:rPr>
              <w:t>Grewia tenax</w:t>
            </w:r>
            <w:r w:rsidRPr="00DA1363">
              <w:rPr>
                <w:rFonts w:ascii="Times New Roman" w:hAnsi="Times New Roman" w:cs="Times New Roman"/>
                <w:sz w:val="24"/>
                <w:szCs w:val="24"/>
              </w:rPr>
              <w:t>, including tannins and Terpenoids, help reduce inflammation, which can improve insulin signaling pathways.</w:t>
            </w:r>
          </w:p>
        </w:tc>
      </w:tr>
      <w:tr w:rsidR="00DA1363" w:rsidTr="00DA1363">
        <w:tc>
          <w:tcPr>
            <w:tcW w:w="4788" w:type="dxa"/>
          </w:tcPr>
          <w:p w:rsidR="00DA1363" w:rsidRPr="00DA1363" w:rsidRDefault="00DA1363" w:rsidP="00DA1363">
            <w:pPr>
              <w:jc w:val="both"/>
              <w:rPr>
                <w:rFonts w:ascii="Times New Roman" w:hAnsi="Times New Roman" w:cs="Times New Roman"/>
                <w:b/>
                <w:bCs/>
                <w:sz w:val="24"/>
                <w:szCs w:val="24"/>
              </w:rPr>
            </w:pPr>
            <w:r w:rsidRPr="00DA1363">
              <w:rPr>
                <w:rFonts w:ascii="Times New Roman" w:hAnsi="Times New Roman" w:cs="Times New Roman"/>
                <w:b/>
                <w:bCs/>
                <w:sz w:val="24"/>
                <w:szCs w:val="24"/>
              </w:rPr>
              <w:t>Enzyme Inhibition</w:t>
            </w:r>
          </w:p>
        </w:tc>
        <w:tc>
          <w:tcPr>
            <w:tcW w:w="4788" w:type="dxa"/>
          </w:tcPr>
          <w:p w:rsidR="00DA1363" w:rsidRDefault="00DA1363" w:rsidP="00DA1363">
            <w:pPr>
              <w:jc w:val="both"/>
              <w:rPr>
                <w:rFonts w:ascii="Times New Roman" w:hAnsi="Times New Roman" w:cs="Times New Roman"/>
                <w:sz w:val="24"/>
                <w:szCs w:val="24"/>
              </w:rPr>
            </w:pPr>
            <w:r w:rsidRPr="00DA1363">
              <w:rPr>
                <w:rFonts w:ascii="Times New Roman" w:hAnsi="Times New Roman" w:cs="Times New Roman"/>
                <w:sz w:val="24"/>
                <w:szCs w:val="24"/>
              </w:rPr>
              <w:t xml:space="preserve">The bioactive compounds in </w:t>
            </w:r>
            <w:r w:rsidRPr="00DA1363">
              <w:rPr>
                <w:rFonts w:ascii="Times New Roman" w:hAnsi="Times New Roman" w:cs="Times New Roman"/>
                <w:i/>
                <w:iCs/>
                <w:sz w:val="24"/>
                <w:szCs w:val="24"/>
              </w:rPr>
              <w:t>Grewia tenax</w:t>
            </w:r>
            <w:r w:rsidRPr="00DA1363">
              <w:rPr>
                <w:rFonts w:ascii="Times New Roman" w:hAnsi="Times New Roman" w:cs="Times New Roman"/>
                <w:sz w:val="24"/>
                <w:szCs w:val="24"/>
              </w:rPr>
              <w:t xml:space="preserve"> may inhibit enzymes such as α-amylase and α-glucosidase, which are responsible for breaking down carbohydrates into glucose. By inhibiting these enzymes, </w:t>
            </w:r>
            <w:r w:rsidRPr="00DA1363">
              <w:rPr>
                <w:rFonts w:ascii="Times New Roman" w:hAnsi="Times New Roman" w:cs="Times New Roman"/>
                <w:i/>
                <w:iCs/>
                <w:sz w:val="24"/>
                <w:szCs w:val="24"/>
              </w:rPr>
              <w:t>Grewia tenax</w:t>
            </w:r>
            <w:r w:rsidRPr="00DA1363">
              <w:rPr>
                <w:rFonts w:ascii="Times New Roman" w:hAnsi="Times New Roman" w:cs="Times New Roman"/>
                <w:sz w:val="24"/>
                <w:szCs w:val="24"/>
              </w:rPr>
              <w:t xml:space="preserve"> helps reduce the rate of glucose release into the bloodstream.</w:t>
            </w:r>
          </w:p>
        </w:tc>
      </w:tr>
      <w:tr w:rsidR="00DA1363" w:rsidTr="00DA1363">
        <w:tc>
          <w:tcPr>
            <w:tcW w:w="4788" w:type="dxa"/>
          </w:tcPr>
          <w:p w:rsidR="00DA1363" w:rsidRPr="00DA1363" w:rsidRDefault="00DA1363" w:rsidP="00DA1363">
            <w:pPr>
              <w:jc w:val="both"/>
              <w:rPr>
                <w:rFonts w:ascii="Times New Roman" w:hAnsi="Times New Roman" w:cs="Times New Roman"/>
                <w:b/>
                <w:bCs/>
                <w:sz w:val="24"/>
                <w:szCs w:val="24"/>
              </w:rPr>
            </w:pPr>
            <w:r w:rsidRPr="00DA1363">
              <w:rPr>
                <w:rFonts w:ascii="Times New Roman" w:hAnsi="Times New Roman" w:cs="Times New Roman"/>
                <w:b/>
                <w:bCs/>
                <w:sz w:val="24"/>
                <w:szCs w:val="24"/>
              </w:rPr>
              <w:t>Protection of Pancreatic β-Cells</w:t>
            </w:r>
          </w:p>
        </w:tc>
        <w:tc>
          <w:tcPr>
            <w:tcW w:w="4788" w:type="dxa"/>
          </w:tcPr>
          <w:p w:rsidR="00DA1363" w:rsidRDefault="00DA1363" w:rsidP="00DA1363">
            <w:pPr>
              <w:jc w:val="both"/>
              <w:rPr>
                <w:rFonts w:ascii="Times New Roman" w:hAnsi="Times New Roman" w:cs="Times New Roman"/>
                <w:sz w:val="24"/>
                <w:szCs w:val="24"/>
              </w:rPr>
            </w:pPr>
            <w:r w:rsidRPr="00DA1363">
              <w:rPr>
                <w:rFonts w:ascii="Times New Roman" w:hAnsi="Times New Roman" w:cs="Times New Roman"/>
                <w:sz w:val="24"/>
                <w:szCs w:val="24"/>
              </w:rPr>
              <w:t xml:space="preserve">Alkaloids and other compounds in </w:t>
            </w:r>
            <w:r w:rsidRPr="00DA1363">
              <w:rPr>
                <w:rFonts w:ascii="Times New Roman" w:hAnsi="Times New Roman" w:cs="Times New Roman"/>
                <w:i/>
                <w:iCs/>
                <w:sz w:val="24"/>
                <w:szCs w:val="24"/>
              </w:rPr>
              <w:t>Grewia tenax</w:t>
            </w:r>
            <w:r w:rsidRPr="00DA1363">
              <w:rPr>
                <w:rFonts w:ascii="Times New Roman" w:hAnsi="Times New Roman" w:cs="Times New Roman"/>
                <w:sz w:val="24"/>
                <w:szCs w:val="24"/>
              </w:rPr>
              <w:t xml:space="preserve"> may protect pancreatic β-cells from damage, supporting natural insulin production. This preservation of β-cell function is essential for sustaining insulin output in diabetic individuals.</w:t>
            </w:r>
          </w:p>
        </w:tc>
      </w:tr>
      <w:tr w:rsidR="00DA1363" w:rsidTr="00DA1363">
        <w:tc>
          <w:tcPr>
            <w:tcW w:w="4788" w:type="dxa"/>
          </w:tcPr>
          <w:p w:rsidR="00DA1363" w:rsidRPr="00DA1363" w:rsidRDefault="00DA1363" w:rsidP="00DA1363">
            <w:pPr>
              <w:jc w:val="both"/>
              <w:rPr>
                <w:rFonts w:ascii="Times New Roman" w:hAnsi="Times New Roman" w:cs="Times New Roman"/>
                <w:b/>
                <w:bCs/>
                <w:sz w:val="24"/>
                <w:szCs w:val="24"/>
              </w:rPr>
            </w:pPr>
            <w:r w:rsidRPr="00DA1363">
              <w:rPr>
                <w:rFonts w:ascii="Times New Roman" w:hAnsi="Times New Roman" w:cs="Times New Roman"/>
                <w:b/>
                <w:bCs/>
                <w:sz w:val="24"/>
                <w:szCs w:val="24"/>
              </w:rPr>
              <w:t>Regulation of Glucose Absorption</w:t>
            </w:r>
          </w:p>
        </w:tc>
        <w:tc>
          <w:tcPr>
            <w:tcW w:w="4788" w:type="dxa"/>
          </w:tcPr>
          <w:p w:rsidR="00DA1363" w:rsidRDefault="00DA1363" w:rsidP="00DA1363">
            <w:pPr>
              <w:jc w:val="both"/>
              <w:rPr>
                <w:rFonts w:ascii="Times New Roman" w:hAnsi="Times New Roman" w:cs="Times New Roman"/>
                <w:sz w:val="24"/>
                <w:szCs w:val="24"/>
              </w:rPr>
            </w:pPr>
            <w:r w:rsidRPr="00DA1363">
              <w:rPr>
                <w:rFonts w:ascii="Times New Roman" w:hAnsi="Times New Roman" w:cs="Times New Roman"/>
                <w:sz w:val="24"/>
                <w:szCs w:val="24"/>
              </w:rPr>
              <w:t xml:space="preserve">The fiber and bioactive compounds in </w:t>
            </w:r>
            <w:r w:rsidRPr="00DA1363">
              <w:rPr>
                <w:rFonts w:ascii="Times New Roman" w:hAnsi="Times New Roman" w:cs="Times New Roman"/>
                <w:i/>
                <w:iCs/>
                <w:sz w:val="24"/>
                <w:szCs w:val="24"/>
              </w:rPr>
              <w:t>Grewia tenax</w:t>
            </w:r>
            <w:r w:rsidRPr="00DA1363">
              <w:rPr>
                <w:rFonts w:ascii="Times New Roman" w:hAnsi="Times New Roman" w:cs="Times New Roman"/>
                <w:sz w:val="24"/>
                <w:szCs w:val="24"/>
              </w:rPr>
              <w:t xml:space="preserve"> slow the absorption of glucose in the intestines, leading to a more gradual increase in blood sugar after food consumption. This sustained release helps maintain stable blood glucose levels throughout the day.</w:t>
            </w:r>
          </w:p>
        </w:tc>
      </w:tr>
      <w:tr w:rsidR="00DA1363" w:rsidTr="00DA1363">
        <w:tc>
          <w:tcPr>
            <w:tcW w:w="4788" w:type="dxa"/>
          </w:tcPr>
          <w:p w:rsidR="00DA1363" w:rsidRPr="00DA1363" w:rsidRDefault="00DA1363" w:rsidP="00DA1363">
            <w:pPr>
              <w:jc w:val="both"/>
              <w:rPr>
                <w:rFonts w:ascii="Times New Roman" w:hAnsi="Times New Roman" w:cs="Times New Roman"/>
                <w:b/>
                <w:bCs/>
                <w:sz w:val="24"/>
                <w:szCs w:val="24"/>
              </w:rPr>
            </w:pPr>
            <w:r w:rsidRPr="00DA1363">
              <w:rPr>
                <w:rFonts w:ascii="Times New Roman" w:hAnsi="Times New Roman" w:cs="Times New Roman"/>
                <w:b/>
                <w:bCs/>
                <w:sz w:val="24"/>
                <w:szCs w:val="24"/>
              </w:rPr>
              <w:t>Promotion of Glucose Uptake in Peripheral Tissues</w:t>
            </w:r>
          </w:p>
        </w:tc>
        <w:tc>
          <w:tcPr>
            <w:tcW w:w="4788" w:type="dxa"/>
          </w:tcPr>
          <w:p w:rsidR="00DA1363" w:rsidRDefault="00DA1363" w:rsidP="00DA1363">
            <w:pPr>
              <w:jc w:val="both"/>
              <w:rPr>
                <w:rFonts w:ascii="Times New Roman" w:hAnsi="Times New Roman" w:cs="Times New Roman"/>
                <w:sz w:val="24"/>
                <w:szCs w:val="24"/>
              </w:rPr>
            </w:pPr>
            <w:r w:rsidRPr="00DA1363">
              <w:rPr>
                <w:rFonts w:ascii="Times New Roman" w:hAnsi="Times New Roman" w:cs="Times New Roman"/>
                <w:sz w:val="24"/>
                <w:szCs w:val="24"/>
              </w:rPr>
              <w:t xml:space="preserve">Saponins and other phytochemicals in </w:t>
            </w:r>
            <w:r w:rsidRPr="00DA1363">
              <w:rPr>
                <w:rFonts w:ascii="Times New Roman" w:hAnsi="Times New Roman" w:cs="Times New Roman"/>
                <w:i/>
                <w:iCs/>
                <w:sz w:val="24"/>
                <w:szCs w:val="24"/>
              </w:rPr>
              <w:t>Grewia tenax</w:t>
            </w:r>
            <w:r w:rsidRPr="00DA1363">
              <w:rPr>
                <w:rFonts w:ascii="Times New Roman" w:hAnsi="Times New Roman" w:cs="Times New Roman"/>
                <w:sz w:val="24"/>
                <w:szCs w:val="24"/>
              </w:rPr>
              <w:t xml:space="preserve"> can enhance glucose uptake by muscle and fat tissues, facilitating better blood sugar management. Increased glucose uptake means less glucose remains in the bloodstream, aiding in overall blood sugar control.</w:t>
            </w:r>
          </w:p>
        </w:tc>
      </w:tr>
    </w:tbl>
    <w:p w:rsidR="00DA1363" w:rsidRDefault="00CA44E1" w:rsidP="00DA1363">
      <w:pPr>
        <w:spacing w:line="240" w:lineRule="auto"/>
        <w:jc w:val="both"/>
        <w:rPr>
          <w:rFonts w:ascii="Times New Roman" w:hAnsi="Times New Roman" w:cs="Times New Roman"/>
          <w:sz w:val="24"/>
          <w:szCs w:val="24"/>
        </w:rPr>
      </w:pPr>
      <w:r w:rsidRPr="00CA44E1">
        <w:rPr>
          <w:rFonts w:ascii="Times New Roman" w:hAnsi="Times New Roman" w:cs="Times New Roman"/>
          <w:sz w:val="24"/>
          <w:szCs w:val="24"/>
        </w:rPr>
        <w:lastRenderedPageBreak/>
        <w:t xml:space="preserve">Overall, </w:t>
      </w:r>
      <w:r w:rsidRPr="00CA44E1">
        <w:rPr>
          <w:rFonts w:ascii="Times New Roman" w:hAnsi="Times New Roman" w:cs="Times New Roman"/>
          <w:i/>
          <w:iCs/>
          <w:sz w:val="24"/>
          <w:szCs w:val="24"/>
        </w:rPr>
        <w:t>Grewia tenax</w:t>
      </w:r>
      <w:r w:rsidRPr="00CA44E1">
        <w:rPr>
          <w:rFonts w:ascii="Times New Roman" w:hAnsi="Times New Roman" w:cs="Times New Roman"/>
          <w:sz w:val="24"/>
          <w:szCs w:val="24"/>
        </w:rPr>
        <w:t xml:space="preserve"> demonstrates a range of antidiabetic properties, including blood glucose control, improved insulin function, and cellular protection, making it a promising natural remedy for diabetes management.</w:t>
      </w:r>
    </w:p>
    <w:p w:rsidR="00892B96" w:rsidRDefault="00892B96" w:rsidP="00DA1363">
      <w:pPr>
        <w:spacing w:line="240" w:lineRule="auto"/>
        <w:jc w:val="both"/>
        <w:rPr>
          <w:rFonts w:ascii="Times New Roman" w:hAnsi="Times New Roman" w:cs="Times New Roman"/>
          <w:b/>
          <w:bCs/>
          <w:sz w:val="24"/>
          <w:szCs w:val="24"/>
        </w:rPr>
      </w:pPr>
      <w:r w:rsidRPr="00892B96">
        <w:rPr>
          <w:rFonts w:ascii="Times New Roman" w:hAnsi="Times New Roman" w:cs="Times New Roman"/>
          <w:b/>
          <w:bCs/>
          <w:sz w:val="24"/>
          <w:szCs w:val="24"/>
        </w:rPr>
        <w:t>Conclusion</w:t>
      </w:r>
    </w:p>
    <w:p w:rsidR="00892B96" w:rsidRPr="00892B96" w:rsidRDefault="00892B96" w:rsidP="00892B96">
      <w:pPr>
        <w:spacing w:after="0" w:line="240" w:lineRule="auto"/>
        <w:jc w:val="both"/>
        <w:rPr>
          <w:rFonts w:ascii="Times New Roman" w:hAnsi="Times New Roman" w:cs="Times New Roman"/>
          <w:sz w:val="24"/>
          <w:szCs w:val="24"/>
        </w:rPr>
      </w:pPr>
      <w:r w:rsidRPr="00892B96">
        <w:rPr>
          <w:rFonts w:ascii="Times New Roman" w:hAnsi="Times New Roman" w:cs="Times New Roman"/>
          <w:sz w:val="24"/>
          <w:szCs w:val="24"/>
        </w:rPr>
        <w:t xml:space="preserve">The findings on </w:t>
      </w:r>
      <w:r w:rsidRPr="00892B96">
        <w:rPr>
          <w:rFonts w:ascii="Times New Roman" w:hAnsi="Times New Roman" w:cs="Times New Roman"/>
          <w:i/>
          <w:iCs/>
          <w:sz w:val="24"/>
          <w:szCs w:val="24"/>
        </w:rPr>
        <w:t>Grewia tenax</w:t>
      </w:r>
      <w:r w:rsidRPr="00892B96">
        <w:rPr>
          <w:rFonts w:ascii="Times New Roman" w:hAnsi="Times New Roman" w:cs="Times New Roman"/>
          <w:sz w:val="24"/>
          <w:szCs w:val="24"/>
        </w:rPr>
        <w:t xml:space="preserve"> suggest that this plant has significant potential as a natural antidiabetic agent. Through its rich composition of bioactive compounds—such as flavonoids, saponins, tannins, and phenolic acids—</w:t>
      </w:r>
      <w:r w:rsidRPr="00892B96">
        <w:rPr>
          <w:rFonts w:ascii="Times New Roman" w:hAnsi="Times New Roman" w:cs="Times New Roman"/>
          <w:i/>
          <w:iCs/>
          <w:sz w:val="24"/>
          <w:szCs w:val="24"/>
        </w:rPr>
        <w:t>Grewia tenax</w:t>
      </w:r>
      <w:r w:rsidRPr="00892B96">
        <w:rPr>
          <w:rFonts w:ascii="Times New Roman" w:hAnsi="Times New Roman" w:cs="Times New Roman"/>
          <w:sz w:val="24"/>
          <w:szCs w:val="24"/>
        </w:rPr>
        <w:t xml:space="preserve"> offers various mechanisms to help regulate blood sugar levels, reduce insulin resistance, and protect pancreatic function. These compounds contribute to glucose metabolism by enhancing insulin sensitivity, inhibiting carbohydrate-hydrolyzing enzymes, and facilitating glucose uptake in peripheral tissues, all of which help maintain stable blood glucose levels.</w:t>
      </w:r>
    </w:p>
    <w:p w:rsidR="00892B96" w:rsidRPr="00892B96" w:rsidRDefault="00892B96" w:rsidP="00892B96">
      <w:pPr>
        <w:spacing w:after="0" w:line="240" w:lineRule="auto"/>
        <w:jc w:val="both"/>
        <w:rPr>
          <w:rFonts w:ascii="Times New Roman" w:hAnsi="Times New Roman" w:cs="Times New Roman"/>
          <w:sz w:val="24"/>
          <w:szCs w:val="24"/>
        </w:rPr>
      </w:pPr>
      <w:r w:rsidRPr="00892B96">
        <w:rPr>
          <w:rFonts w:ascii="Times New Roman" w:hAnsi="Times New Roman" w:cs="Times New Roman"/>
          <w:sz w:val="24"/>
          <w:szCs w:val="24"/>
        </w:rPr>
        <w:t xml:space="preserve">The antioxidant and anti-inflammatory properties of </w:t>
      </w:r>
      <w:r w:rsidRPr="00892B96">
        <w:rPr>
          <w:rFonts w:ascii="Times New Roman" w:hAnsi="Times New Roman" w:cs="Times New Roman"/>
          <w:i/>
          <w:iCs/>
          <w:sz w:val="24"/>
          <w:szCs w:val="24"/>
        </w:rPr>
        <w:t>Grewia tenax</w:t>
      </w:r>
      <w:r w:rsidRPr="00892B96">
        <w:rPr>
          <w:rFonts w:ascii="Times New Roman" w:hAnsi="Times New Roman" w:cs="Times New Roman"/>
          <w:sz w:val="24"/>
          <w:szCs w:val="24"/>
        </w:rPr>
        <w:t xml:space="preserve"> provide additional benefits in managing diabetes-related complications. By protecting pancreatic β-cells from oxidative stress and reducing systemic inflammation, </w:t>
      </w:r>
      <w:r w:rsidRPr="00892B96">
        <w:rPr>
          <w:rFonts w:ascii="Times New Roman" w:hAnsi="Times New Roman" w:cs="Times New Roman"/>
          <w:i/>
          <w:iCs/>
          <w:sz w:val="24"/>
          <w:szCs w:val="24"/>
        </w:rPr>
        <w:t>Grewia tenax</w:t>
      </w:r>
      <w:r w:rsidRPr="00892B96">
        <w:rPr>
          <w:rFonts w:ascii="Times New Roman" w:hAnsi="Times New Roman" w:cs="Times New Roman"/>
          <w:sz w:val="24"/>
          <w:szCs w:val="24"/>
        </w:rPr>
        <w:t xml:space="preserve"> addresses some of the underlying factors that contribute to insulin resistance and hyperglycemia. This multifaceted approach positions </w:t>
      </w:r>
      <w:r w:rsidRPr="00892B96">
        <w:rPr>
          <w:rFonts w:ascii="Times New Roman" w:hAnsi="Times New Roman" w:cs="Times New Roman"/>
          <w:i/>
          <w:iCs/>
          <w:sz w:val="24"/>
          <w:szCs w:val="24"/>
        </w:rPr>
        <w:t>Grewia tenax</w:t>
      </w:r>
      <w:r w:rsidRPr="00892B96">
        <w:rPr>
          <w:rFonts w:ascii="Times New Roman" w:hAnsi="Times New Roman" w:cs="Times New Roman"/>
          <w:sz w:val="24"/>
          <w:szCs w:val="24"/>
        </w:rPr>
        <w:t xml:space="preserve"> as a promising candidate for developing alternative therapies aimed at supporting glucose balance and metabolic health, particularly for individuals seeking natural, plant-based options in diabetes management.</w:t>
      </w:r>
    </w:p>
    <w:p w:rsidR="00892B96" w:rsidRPr="00892B96" w:rsidRDefault="00892B96" w:rsidP="00892B96">
      <w:pPr>
        <w:spacing w:after="0" w:line="240" w:lineRule="auto"/>
        <w:jc w:val="both"/>
        <w:rPr>
          <w:rFonts w:ascii="Times New Roman" w:hAnsi="Times New Roman" w:cs="Times New Roman"/>
          <w:sz w:val="24"/>
          <w:szCs w:val="24"/>
        </w:rPr>
      </w:pPr>
      <w:r w:rsidRPr="00892B96">
        <w:rPr>
          <w:rFonts w:ascii="Times New Roman" w:hAnsi="Times New Roman" w:cs="Times New Roman"/>
          <w:sz w:val="24"/>
          <w:szCs w:val="24"/>
        </w:rPr>
        <w:t xml:space="preserve">Despite the promising evidence, more research is necessary to fully establish the clinical efficacy and safety of </w:t>
      </w:r>
      <w:r w:rsidRPr="00892B96">
        <w:rPr>
          <w:rFonts w:ascii="Times New Roman" w:hAnsi="Times New Roman" w:cs="Times New Roman"/>
          <w:i/>
          <w:iCs/>
          <w:sz w:val="24"/>
          <w:szCs w:val="24"/>
        </w:rPr>
        <w:t>Grewia tenax</w:t>
      </w:r>
      <w:r w:rsidRPr="00892B96">
        <w:rPr>
          <w:rFonts w:ascii="Times New Roman" w:hAnsi="Times New Roman" w:cs="Times New Roman"/>
          <w:sz w:val="24"/>
          <w:szCs w:val="24"/>
        </w:rPr>
        <w:t xml:space="preserve"> for human use. Extensive in vitro and in vivo studies, followed by rigorous clinical trials, are essential to determine optimal dosages, possible side effects, and potential interactions with existing diabetes treatments. Exploring these areas will not only validate the traditional use of </w:t>
      </w:r>
      <w:r w:rsidRPr="00892B96">
        <w:rPr>
          <w:rFonts w:ascii="Times New Roman" w:hAnsi="Times New Roman" w:cs="Times New Roman"/>
          <w:i/>
          <w:iCs/>
          <w:sz w:val="24"/>
          <w:szCs w:val="24"/>
        </w:rPr>
        <w:t>Grewia tenax</w:t>
      </w:r>
      <w:r w:rsidRPr="00892B96">
        <w:rPr>
          <w:rFonts w:ascii="Times New Roman" w:hAnsi="Times New Roman" w:cs="Times New Roman"/>
          <w:sz w:val="24"/>
          <w:szCs w:val="24"/>
        </w:rPr>
        <w:t xml:space="preserve"> but also open avenues for its integration into modern antidiabetic treatments.</w:t>
      </w:r>
    </w:p>
    <w:p w:rsidR="00892B96" w:rsidRDefault="00892B96" w:rsidP="00892B96">
      <w:pPr>
        <w:spacing w:after="0" w:line="240" w:lineRule="auto"/>
        <w:jc w:val="both"/>
        <w:rPr>
          <w:rFonts w:ascii="Times New Roman" w:hAnsi="Times New Roman" w:cs="Times New Roman"/>
          <w:sz w:val="24"/>
          <w:szCs w:val="24"/>
        </w:rPr>
      </w:pPr>
      <w:r w:rsidRPr="00892B96">
        <w:rPr>
          <w:rFonts w:ascii="Times New Roman" w:hAnsi="Times New Roman" w:cs="Times New Roman"/>
          <w:sz w:val="24"/>
          <w:szCs w:val="24"/>
        </w:rPr>
        <w:t xml:space="preserve">In conclusion, </w:t>
      </w:r>
      <w:r w:rsidRPr="00892B96">
        <w:rPr>
          <w:rFonts w:ascii="Times New Roman" w:hAnsi="Times New Roman" w:cs="Times New Roman"/>
          <w:i/>
          <w:iCs/>
          <w:sz w:val="24"/>
          <w:szCs w:val="24"/>
        </w:rPr>
        <w:t>Grewia tenax</w:t>
      </w:r>
      <w:r w:rsidRPr="00892B96">
        <w:rPr>
          <w:rFonts w:ascii="Times New Roman" w:hAnsi="Times New Roman" w:cs="Times New Roman"/>
          <w:sz w:val="24"/>
          <w:szCs w:val="24"/>
        </w:rPr>
        <w:t xml:space="preserve"> shows significant promise as a natural agent for blood sugar regulation. Its traditional use, supported by scientific exploration, suggests that </w:t>
      </w:r>
      <w:r w:rsidRPr="00892B96">
        <w:rPr>
          <w:rFonts w:ascii="Times New Roman" w:hAnsi="Times New Roman" w:cs="Times New Roman"/>
          <w:i/>
          <w:iCs/>
          <w:sz w:val="24"/>
          <w:szCs w:val="24"/>
        </w:rPr>
        <w:t>Grewia tenax</w:t>
      </w:r>
      <w:r w:rsidRPr="00892B96">
        <w:rPr>
          <w:rFonts w:ascii="Times New Roman" w:hAnsi="Times New Roman" w:cs="Times New Roman"/>
          <w:sz w:val="24"/>
          <w:szCs w:val="24"/>
        </w:rPr>
        <w:t xml:space="preserve"> could play a valuable role in comprehensive diabetes management strategies, offering a safer, more holistic approach to blood sugar control.</w:t>
      </w:r>
    </w:p>
    <w:p w:rsidR="00892B96" w:rsidRDefault="00892B96" w:rsidP="00892B96">
      <w:pPr>
        <w:spacing w:after="0" w:line="240" w:lineRule="auto"/>
        <w:jc w:val="both"/>
        <w:rPr>
          <w:rFonts w:ascii="Times New Roman" w:hAnsi="Times New Roman" w:cs="Times New Roman"/>
          <w:sz w:val="24"/>
          <w:szCs w:val="24"/>
        </w:rPr>
      </w:pPr>
    </w:p>
    <w:p w:rsidR="00892B96" w:rsidRDefault="00892B96" w:rsidP="00892B96">
      <w:pPr>
        <w:spacing w:after="0" w:line="240" w:lineRule="auto"/>
        <w:jc w:val="both"/>
        <w:rPr>
          <w:rFonts w:ascii="Times New Roman" w:hAnsi="Times New Roman" w:cs="Times New Roman"/>
          <w:b/>
          <w:bCs/>
          <w:sz w:val="24"/>
          <w:szCs w:val="24"/>
        </w:rPr>
      </w:pPr>
      <w:r w:rsidRPr="00892B96">
        <w:rPr>
          <w:rFonts w:ascii="Times New Roman" w:hAnsi="Times New Roman" w:cs="Times New Roman"/>
          <w:b/>
          <w:bCs/>
          <w:sz w:val="24"/>
          <w:szCs w:val="24"/>
        </w:rPr>
        <w:t>References</w:t>
      </w:r>
    </w:p>
    <w:p w:rsidR="008861D3" w:rsidRDefault="008861D3" w:rsidP="00892B96">
      <w:pPr>
        <w:spacing w:after="0" w:line="240" w:lineRule="auto"/>
        <w:jc w:val="both"/>
        <w:rPr>
          <w:rFonts w:ascii="Times New Roman" w:hAnsi="Times New Roman" w:cs="Times New Roman"/>
          <w:b/>
          <w:bCs/>
          <w:sz w:val="24"/>
          <w:szCs w:val="24"/>
        </w:rPr>
      </w:pPr>
    </w:p>
    <w:tbl>
      <w:tblPr>
        <w:tblStyle w:val="TableGrid"/>
        <w:tblW w:w="0" w:type="auto"/>
        <w:tblLook w:val="04A0"/>
      </w:tblPr>
      <w:tblGrid>
        <w:gridCol w:w="558"/>
        <w:gridCol w:w="9018"/>
      </w:tblGrid>
      <w:tr w:rsidR="006F33D3" w:rsidTr="00D93945">
        <w:tc>
          <w:tcPr>
            <w:tcW w:w="558" w:type="dxa"/>
          </w:tcPr>
          <w:p w:rsidR="006F33D3" w:rsidRDefault="008861D3" w:rsidP="00892B96">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9018" w:type="dxa"/>
          </w:tcPr>
          <w:p w:rsidR="006F33D3" w:rsidRPr="006F33D3" w:rsidRDefault="006F33D3" w:rsidP="0057464A">
            <w:pPr>
              <w:jc w:val="both"/>
              <w:rPr>
                <w:rFonts w:ascii="Times New Roman" w:hAnsi="Times New Roman" w:cs="Times New Roman"/>
                <w:sz w:val="24"/>
                <w:szCs w:val="24"/>
              </w:rPr>
            </w:pPr>
            <w:r w:rsidRPr="006F33D3">
              <w:rPr>
                <w:rFonts w:ascii="Times New Roman" w:hAnsi="Times New Roman" w:cs="Times New Roman"/>
                <w:sz w:val="24"/>
                <w:szCs w:val="24"/>
              </w:rPr>
              <w:t xml:space="preserve">Al-Mamari, A., et al. (2020). "The role of medicinal plants in diabetes management." </w:t>
            </w:r>
            <w:r w:rsidRPr="006F33D3">
              <w:rPr>
                <w:rFonts w:ascii="Times New Roman" w:hAnsi="Times New Roman" w:cs="Times New Roman"/>
                <w:i/>
                <w:iCs/>
                <w:sz w:val="24"/>
                <w:szCs w:val="24"/>
              </w:rPr>
              <w:t>Journal of Global Trends in Pharmaceutical Sciences</w:t>
            </w:r>
            <w:r w:rsidRPr="006F33D3">
              <w:rPr>
                <w:rFonts w:ascii="Times New Roman" w:hAnsi="Times New Roman" w:cs="Times New Roman"/>
                <w:sz w:val="24"/>
                <w:szCs w:val="24"/>
              </w:rPr>
              <w:t xml:space="preserve">. This paper explores </w:t>
            </w:r>
            <w:r w:rsidRPr="006F33D3">
              <w:rPr>
                <w:rFonts w:ascii="Times New Roman" w:hAnsi="Times New Roman" w:cs="Times New Roman"/>
                <w:i/>
                <w:iCs/>
                <w:sz w:val="24"/>
                <w:szCs w:val="24"/>
              </w:rPr>
              <w:t>Grewia tenax</w:t>
            </w:r>
            <w:r w:rsidRPr="006F33D3">
              <w:rPr>
                <w:rFonts w:ascii="Times New Roman" w:hAnsi="Times New Roman" w:cs="Times New Roman"/>
                <w:sz w:val="24"/>
                <w:szCs w:val="24"/>
              </w:rPr>
              <w:t xml:space="preserve"> specifically, outlining its antidiabetic potential through mechanisms such as improved insulin response and the reduction of postprandial glucose spikes</w:t>
            </w:r>
          </w:p>
        </w:tc>
      </w:tr>
      <w:tr w:rsidR="006F33D3" w:rsidTr="00D93945">
        <w:tc>
          <w:tcPr>
            <w:tcW w:w="558" w:type="dxa"/>
          </w:tcPr>
          <w:p w:rsidR="006F33D3" w:rsidRDefault="008861D3" w:rsidP="00892B96">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9018" w:type="dxa"/>
          </w:tcPr>
          <w:p w:rsidR="006F33D3" w:rsidRPr="006F33D3" w:rsidRDefault="006F33D3" w:rsidP="0057464A">
            <w:pPr>
              <w:jc w:val="both"/>
              <w:rPr>
                <w:rFonts w:ascii="Times New Roman" w:hAnsi="Times New Roman" w:cs="Times New Roman"/>
                <w:sz w:val="24"/>
                <w:szCs w:val="24"/>
              </w:rPr>
            </w:pPr>
            <w:r w:rsidRPr="006F33D3">
              <w:rPr>
                <w:rFonts w:ascii="Times New Roman" w:hAnsi="Times New Roman" w:cs="Times New Roman"/>
                <w:sz w:val="24"/>
                <w:szCs w:val="24"/>
              </w:rPr>
              <w:t xml:space="preserve">Basri, S., et al. (2021) - Evaluates the phenolic content of </w:t>
            </w:r>
            <w:r w:rsidRPr="006F33D3">
              <w:rPr>
                <w:rFonts w:ascii="Times New Roman" w:hAnsi="Times New Roman" w:cs="Times New Roman"/>
                <w:i/>
                <w:iCs/>
                <w:sz w:val="24"/>
                <w:szCs w:val="24"/>
              </w:rPr>
              <w:t>Grewia tenax</w:t>
            </w:r>
            <w:r w:rsidRPr="006F33D3">
              <w:rPr>
                <w:rFonts w:ascii="Times New Roman" w:hAnsi="Times New Roman" w:cs="Times New Roman"/>
                <w:sz w:val="24"/>
                <w:szCs w:val="24"/>
              </w:rPr>
              <w:t xml:space="preserve"> seeds and their antioxidant capabilities, indicating potential in managing diabetes-related oxidative stress. This research was featured in the </w:t>
            </w:r>
            <w:r w:rsidRPr="006F33D3">
              <w:rPr>
                <w:rFonts w:ascii="Times New Roman" w:hAnsi="Times New Roman" w:cs="Times New Roman"/>
                <w:i/>
                <w:iCs/>
                <w:sz w:val="24"/>
                <w:szCs w:val="24"/>
              </w:rPr>
              <w:t>Asian Journal of Research in Botany</w:t>
            </w:r>
            <w:r w:rsidRPr="006F33D3">
              <w:rPr>
                <w:rFonts w:ascii="Times New Roman" w:hAnsi="Times New Roman" w:cs="Times New Roman"/>
                <w:sz w:val="24"/>
                <w:szCs w:val="24"/>
              </w:rPr>
              <w:t>.</w:t>
            </w:r>
          </w:p>
        </w:tc>
      </w:tr>
      <w:tr w:rsidR="006F33D3" w:rsidTr="00D93945">
        <w:tc>
          <w:tcPr>
            <w:tcW w:w="558" w:type="dxa"/>
          </w:tcPr>
          <w:p w:rsidR="006F33D3" w:rsidRDefault="008861D3" w:rsidP="00892B96">
            <w:pPr>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9018" w:type="dxa"/>
          </w:tcPr>
          <w:p w:rsidR="006F33D3" w:rsidRPr="006F33D3" w:rsidRDefault="006F33D3" w:rsidP="0057464A">
            <w:pPr>
              <w:jc w:val="both"/>
              <w:rPr>
                <w:rFonts w:ascii="Times New Roman" w:hAnsi="Times New Roman" w:cs="Times New Roman"/>
                <w:sz w:val="24"/>
                <w:szCs w:val="24"/>
              </w:rPr>
            </w:pPr>
            <w:r w:rsidRPr="006F33D3">
              <w:rPr>
                <w:rFonts w:ascii="Times New Roman" w:hAnsi="Times New Roman" w:cs="Times New Roman"/>
                <w:sz w:val="24"/>
                <w:szCs w:val="24"/>
              </w:rPr>
              <w:t xml:space="preserve">Choudhary, S., et al. (2021). This paper reviews the bioactive compounds found in the </w:t>
            </w:r>
            <w:r w:rsidRPr="006F33D3">
              <w:rPr>
                <w:rFonts w:ascii="Times New Roman" w:hAnsi="Times New Roman" w:cs="Times New Roman"/>
                <w:i/>
                <w:iCs/>
                <w:sz w:val="24"/>
                <w:szCs w:val="24"/>
              </w:rPr>
              <w:t>Grewia</w:t>
            </w:r>
            <w:r w:rsidRPr="006F33D3">
              <w:rPr>
                <w:rFonts w:ascii="Times New Roman" w:hAnsi="Times New Roman" w:cs="Times New Roman"/>
                <w:sz w:val="24"/>
                <w:szCs w:val="24"/>
              </w:rPr>
              <w:t xml:space="preserve"> genus and their health-promoting effects, including antioxidant, antimicrobial, and antidiabetic activities. The systematic approach of this review can help establish a comprehensive understanding of </w:t>
            </w:r>
            <w:r w:rsidRPr="006F33D3">
              <w:rPr>
                <w:rFonts w:ascii="Times New Roman" w:hAnsi="Times New Roman" w:cs="Times New Roman"/>
                <w:i/>
                <w:iCs/>
                <w:sz w:val="24"/>
                <w:szCs w:val="24"/>
              </w:rPr>
              <w:t>Grewia</w:t>
            </w:r>
            <w:r w:rsidRPr="006F33D3">
              <w:rPr>
                <w:rFonts w:ascii="Times New Roman" w:hAnsi="Times New Roman" w:cs="Times New Roman"/>
                <w:sz w:val="24"/>
                <w:szCs w:val="24"/>
              </w:rPr>
              <w:t xml:space="preserve"> species' medicinal potential [Choudhary et al., </w:t>
            </w:r>
            <w:r w:rsidRPr="006F33D3">
              <w:rPr>
                <w:rFonts w:ascii="Times New Roman" w:hAnsi="Times New Roman" w:cs="Times New Roman"/>
                <w:i/>
                <w:iCs/>
                <w:sz w:val="24"/>
                <w:szCs w:val="24"/>
              </w:rPr>
              <w:t>Nutrients</w:t>
            </w:r>
            <w:r w:rsidRPr="006F33D3">
              <w:rPr>
                <w:rFonts w:ascii="Times New Roman" w:hAnsi="Times New Roman" w:cs="Times New Roman"/>
                <w:sz w:val="24"/>
                <w:szCs w:val="24"/>
              </w:rPr>
              <w:t xml:space="preserve">, 13, 4565]. </w:t>
            </w:r>
          </w:p>
        </w:tc>
      </w:tr>
      <w:tr w:rsidR="006F33D3" w:rsidTr="00D93945">
        <w:tc>
          <w:tcPr>
            <w:tcW w:w="558" w:type="dxa"/>
          </w:tcPr>
          <w:p w:rsidR="006F33D3" w:rsidRDefault="008861D3" w:rsidP="00892B96">
            <w:pPr>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9018" w:type="dxa"/>
          </w:tcPr>
          <w:p w:rsidR="006F33D3" w:rsidRPr="006F33D3" w:rsidRDefault="006F33D3" w:rsidP="0057464A">
            <w:pPr>
              <w:jc w:val="both"/>
              <w:rPr>
                <w:rFonts w:ascii="Times New Roman" w:hAnsi="Times New Roman" w:cs="Times New Roman"/>
                <w:sz w:val="24"/>
                <w:szCs w:val="24"/>
              </w:rPr>
            </w:pPr>
            <w:r w:rsidRPr="006F33D3">
              <w:rPr>
                <w:rFonts w:ascii="Times New Roman" w:hAnsi="Times New Roman" w:cs="Times New Roman"/>
                <w:sz w:val="24"/>
                <w:szCs w:val="24"/>
              </w:rPr>
              <w:t xml:space="preserve">Ibrahim, M.A., et al. (2022) - This study explores the antidiabetic potential of </w:t>
            </w:r>
            <w:r w:rsidRPr="006F33D3">
              <w:rPr>
                <w:rFonts w:ascii="Times New Roman" w:hAnsi="Times New Roman" w:cs="Times New Roman"/>
                <w:i/>
                <w:iCs/>
                <w:sz w:val="24"/>
                <w:szCs w:val="24"/>
              </w:rPr>
              <w:t>Grewia tenax</w:t>
            </w:r>
            <w:r w:rsidRPr="006F33D3">
              <w:rPr>
                <w:rFonts w:ascii="Times New Roman" w:hAnsi="Times New Roman" w:cs="Times New Roman"/>
                <w:sz w:val="24"/>
                <w:szCs w:val="24"/>
              </w:rPr>
              <w:t xml:space="preserve"> through pharmacological profiling and assessment of its bioactive compounds. The </w:t>
            </w:r>
            <w:r w:rsidRPr="006F33D3">
              <w:rPr>
                <w:rFonts w:ascii="Times New Roman" w:hAnsi="Times New Roman" w:cs="Times New Roman"/>
                <w:sz w:val="24"/>
                <w:szCs w:val="24"/>
              </w:rPr>
              <w:lastRenderedPageBreak/>
              <w:t xml:space="preserve">findings support its hypoglycemic effects and suggest a protective role in pancreatic health. Published in the </w:t>
            </w:r>
            <w:r w:rsidRPr="006F33D3">
              <w:rPr>
                <w:rFonts w:ascii="Times New Roman" w:hAnsi="Times New Roman" w:cs="Times New Roman"/>
                <w:i/>
                <w:iCs/>
                <w:sz w:val="24"/>
                <w:szCs w:val="24"/>
              </w:rPr>
              <w:t>Journal of Ethnopharmacology</w:t>
            </w:r>
            <w:r w:rsidRPr="006F33D3">
              <w:rPr>
                <w:rFonts w:ascii="Times New Roman" w:hAnsi="Times New Roman" w:cs="Times New Roman"/>
                <w:sz w:val="24"/>
                <w:szCs w:val="24"/>
              </w:rPr>
              <w:t>.</w:t>
            </w:r>
          </w:p>
        </w:tc>
      </w:tr>
      <w:tr w:rsidR="001B40ED" w:rsidTr="00D93945">
        <w:tc>
          <w:tcPr>
            <w:tcW w:w="558" w:type="dxa"/>
          </w:tcPr>
          <w:p w:rsidR="001B40ED" w:rsidRDefault="00437165" w:rsidP="00892B96">
            <w:pPr>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p>
        </w:tc>
        <w:tc>
          <w:tcPr>
            <w:tcW w:w="9018" w:type="dxa"/>
          </w:tcPr>
          <w:p w:rsidR="001B40ED" w:rsidRPr="006F33D3" w:rsidRDefault="001B40ED" w:rsidP="0084550B">
            <w:pPr>
              <w:jc w:val="both"/>
              <w:rPr>
                <w:rFonts w:ascii="Times New Roman" w:hAnsi="Times New Roman" w:cs="Times New Roman"/>
                <w:sz w:val="24"/>
                <w:szCs w:val="24"/>
              </w:rPr>
            </w:pPr>
            <w:r>
              <w:rPr>
                <w:rFonts w:ascii="Times New Roman" w:hAnsi="Times New Roman" w:cs="Times New Roman"/>
                <w:sz w:val="24"/>
                <w:szCs w:val="24"/>
              </w:rPr>
              <w:t>Jat, S.S. and Dubey, S.K. (2023). Preparation and Phytochemical Characterization of Grewia asiatica Fruit Extract by Successive Extraction Method. J. of Chemical Health Risk. Vol. 13 (6): 3462-3467</w:t>
            </w:r>
          </w:p>
        </w:tc>
      </w:tr>
      <w:tr w:rsidR="001B40ED" w:rsidTr="00D93945">
        <w:tc>
          <w:tcPr>
            <w:tcW w:w="558" w:type="dxa"/>
          </w:tcPr>
          <w:p w:rsidR="001B40ED" w:rsidRDefault="00437165" w:rsidP="00892B96">
            <w:pPr>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9018" w:type="dxa"/>
          </w:tcPr>
          <w:p w:rsidR="001B40ED" w:rsidRPr="006F33D3" w:rsidRDefault="001B40ED" w:rsidP="0084550B">
            <w:pPr>
              <w:jc w:val="both"/>
              <w:rPr>
                <w:rFonts w:ascii="Times New Roman" w:hAnsi="Times New Roman" w:cs="Times New Roman"/>
                <w:sz w:val="24"/>
                <w:szCs w:val="24"/>
              </w:rPr>
            </w:pPr>
            <w:r>
              <w:rPr>
                <w:rFonts w:ascii="Times New Roman" w:hAnsi="Times New Roman" w:cs="Times New Roman"/>
                <w:sz w:val="24"/>
                <w:szCs w:val="24"/>
              </w:rPr>
              <w:t>Malhotra, D</w:t>
            </w:r>
            <w:r>
              <w:rPr>
                <w:rFonts w:ascii="Times New Roman" w:hAnsi="Times New Roman" w:cs="Times New Roman"/>
                <w:sz w:val="24"/>
                <w:szCs w:val="24"/>
              </w:rPr>
              <w:t>.,</w:t>
            </w:r>
            <w:r>
              <w:rPr>
                <w:rFonts w:ascii="Times New Roman" w:hAnsi="Times New Roman" w:cs="Times New Roman"/>
                <w:sz w:val="24"/>
                <w:szCs w:val="24"/>
              </w:rPr>
              <w:t xml:space="preserve"> Pandya, D</w:t>
            </w:r>
            <w:r>
              <w:rPr>
                <w:rFonts w:ascii="Times New Roman" w:hAnsi="Times New Roman" w:cs="Times New Roman"/>
                <w:sz w:val="24"/>
                <w:szCs w:val="24"/>
              </w:rPr>
              <w:t>.,</w:t>
            </w:r>
            <w:r>
              <w:rPr>
                <w:rFonts w:ascii="Times New Roman" w:hAnsi="Times New Roman" w:cs="Times New Roman"/>
                <w:sz w:val="24"/>
                <w:szCs w:val="24"/>
              </w:rPr>
              <w:t xml:space="preserve"> Kugashiya, A. and Gondaliya, H. (2023). A review on Grewia genus as important source of medicinal substances. Int. Journal of Botany studies. Vol. 8 (4): 11-15</w:t>
            </w:r>
          </w:p>
        </w:tc>
      </w:tr>
      <w:tr w:rsidR="001B40ED" w:rsidTr="00D93945">
        <w:tc>
          <w:tcPr>
            <w:tcW w:w="558" w:type="dxa"/>
          </w:tcPr>
          <w:p w:rsidR="001B40ED" w:rsidRDefault="00437165" w:rsidP="00892B96">
            <w:pPr>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9018" w:type="dxa"/>
          </w:tcPr>
          <w:p w:rsidR="001B40ED" w:rsidRPr="006F33D3" w:rsidRDefault="001B40ED" w:rsidP="0057464A">
            <w:pPr>
              <w:jc w:val="both"/>
              <w:rPr>
                <w:rFonts w:ascii="Times New Roman" w:hAnsi="Times New Roman" w:cs="Times New Roman"/>
                <w:sz w:val="24"/>
                <w:szCs w:val="24"/>
              </w:rPr>
            </w:pPr>
            <w:r w:rsidRPr="006F33D3">
              <w:rPr>
                <w:rFonts w:ascii="Times New Roman" w:hAnsi="Times New Roman" w:cs="Times New Roman"/>
                <w:sz w:val="24"/>
                <w:szCs w:val="24"/>
              </w:rPr>
              <w:t xml:space="preserve">Nawaz, H., et al. (2020) - Investigates the use of </w:t>
            </w:r>
            <w:r w:rsidRPr="006F33D3">
              <w:rPr>
                <w:rFonts w:ascii="Times New Roman" w:hAnsi="Times New Roman" w:cs="Times New Roman"/>
                <w:i/>
                <w:iCs/>
                <w:sz w:val="24"/>
                <w:szCs w:val="24"/>
              </w:rPr>
              <w:t>Grewia tenax</w:t>
            </w:r>
            <w:r w:rsidRPr="006F33D3">
              <w:rPr>
                <w:rFonts w:ascii="Times New Roman" w:hAnsi="Times New Roman" w:cs="Times New Roman"/>
                <w:sz w:val="24"/>
                <w:szCs w:val="24"/>
              </w:rPr>
              <w:t xml:space="preserve"> as an antidiabetic agent, highlighting in vivo studies with evidence of glucose-lowering effects. Published in the </w:t>
            </w:r>
            <w:r w:rsidRPr="006F33D3">
              <w:rPr>
                <w:rFonts w:ascii="Times New Roman" w:hAnsi="Times New Roman" w:cs="Times New Roman"/>
                <w:i/>
                <w:iCs/>
                <w:sz w:val="24"/>
                <w:szCs w:val="24"/>
              </w:rPr>
              <w:t>Asian Journal of Pharmaceutical Sciences</w:t>
            </w:r>
            <w:r w:rsidRPr="006F33D3">
              <w:rPr>
                <w:rFonts w:ascii="Times New Roman" w:hAnsi="Times New Roman" w:cs="Times New Roman"/>
                <w:sz w:val="24"/>
                <w:szCs w:val="24"/>
              </w:rPr>
              <w:t>.</w:t>
            </w:r>
          </w:p>
        </w:tc>
      </w:tr>
      <w:tr w:rsidR="001B40ED" w:rsidTr="00D93945">
        <w:tc>
          <w:tcPr>
            <w:tcW w:w="558" w:type="dxa"/>
          </w:tcPr>
          <w:p w:rsidR="001B40ED" w:rsidRDefault="00437165" w:rsidP="00892B96">
            <w:pPr>
              <w:jc w:val="both"/>
              <w:rPr>
                <w:rFonts w:ascii="Times New Roman" w:hAnsi="Times New Roman" w:cs="Times New Roman"/>
                <w:b/>
                <w:bCs/>
                <w:sz w:val="24"/>
                <w:szCs w:val="24"/>
              </w:rPr>
            </w:pPr>
            <w:r>
              <w:rPr>
                <w:rFonts w:ascii="Times New Roman" w:hAnsi="Times New Roman" w:cs="Times New Roman"/>
                <w:b/>
                <w:bCs/>
                <w:sz w:val="24"/>
                <w:szCs w:val="24"/>
              </w:rPr>
              <w:t>8</w:t>
            </w:r>
          </w:p>
        </w:tc>
        <w:tc>
          <w:tcPr>
            <w:tcW w:w="9018" w:type="dxa"/>
          </w:tcPr>
          <w:p w:rsidR="001B40ED" w:rsidRPr="006F33D3" w:rsidRDefault="001B40ED" w:rsidP="0057464A">
            <w:pPr>
              <w:jc w:val="both"/>
              <w:rPr>
                <w:rFonts w:ascii="Times New Roman" w:hAnsi="Times New Roman" w:cs="Times New Roman"/>
                <w:sz w:val="24"/>
                <w:szCs w:val="24"/>
              </w:rPr>
            </w:pPr>
            <w:r w:rsidRPr="006F33D3">
              <w:rPr>
                <w:rFonts w:ascii="Times New Roman" w:hAnsi="Times New Roman" w:cs="Times New Roman"/>
                <w:sz w:val="24"/>
                <w:szCs w:val="24"/>
              </w:rPr>
              <w:t xml:space="preserve">Pandey, A. K., &amp; Gupta, R. (2022). "Plant bioactive compounds and their mechanistic approaches in the treatment of diabetes." </w:t>
            </w:r>
            <w:r w:rsidRPr="006F33D3">
              <w:rPr>
                <w:rFonts w:ascii="Times New Roman" w:hAnsi="Times New Roman" w:cs="Times New Roman"/>
                <w:i/>
                <w:iCs/>
                <w:sz w:val="24"/>
                <w:szCs w:val="24"/>
              </w:rPr>
              <w:t>Future Journal of Pharmaceutical Sciences</w:t>
            </w:r>
            <w:r w:rsidRPr="006F33D3">
              <w:rPr>
                <w:rFonts w:ascii="Times New Roman" w:hAnsi="Times New Roman" w:cs="Times New Roman"/>
                <w:sz w:val="24"/>
                <w:szCs w:val="24"/>
              </w:rPr>
              <w:t xml:space="preserve">. This review includes findings on flavonoids and terpenes in plants, including </w:t>
            </w:r>
            <w:r w:rsidRPr="006F33D3">
              <w:rPr>
                <w:rFonts w:ascii="Times New Roman" w:hAnsi="Times New Roman" w:cs="Times New Roman"/>
                <w:i/>
                <w:iCs/>
                <w:sz w:val="24"/>
                <w:szCs w:val="24"/>
              </w:rPr>
              <w:t>Grewia</w:t>
            </w:r>
            <w:r w:rsidRPr="006F33D3">
              <w:rPr>
                <w:rFonts w:ascii="Times New Roman" w:hAnsi="Times New Roman" w:cs="Times New Roman"/>
                <w:sz w:val="24"/>
                <w:szCs w:val="24"/>
              </w:rPr>
              <w:t>, discussing their inhibition of enzymes like α-glucosidase and effects on glucose absorption​</w:t>
            </w:r>
          </w:p>
        </w:tc>
      </w:tr>
      <w:tr w:rsidR="001B40ED" w:rsidTr="00D93945">
        <w:tc>
          <w:tcPr>
            <w:tcW w:w="558" w:type="dxa"/>
          </w:tcPr>
          <w:p w:rsidR="001B40ED" w:rsidRDefault="00437165" w:rsidP="00892B96">
            <w:pPr>
              <w:jc w:val="both"/>
              <w:rPr>
                <w:rFonts w:ascii="Times New Roman" w:hAnsi="Times New Roman" w:cs="Times New Roman"/>
                <w:b/>
                <w:bCs/>
                <w:sz w:val="24"/>
                <w:szCs w:val="24"/>
              </w:rPr>
            </w:pPr>
            <w:r>
              <w:rPr>
                <w:rFonts w:ascii="Times New Roman" w:hAnsi="Times New Roman" w:cs="Times New Roman"/>
                <w:b/>
                <w:bCs/>
                <w:sz w:val="24"/>
                <w:szCs w:val="24"/>
              </w:rPr>
              <w:t>9</w:t>
            </w:r>
          </w:p>
        </w:tc>
        <w:tc>
          <w:tcPr>
            <w:tcW w:w="9018" w:type="dxa"/>
          </w:tcPr>
          <w:p w:rsidR="001B40ED" w:rsidRPr="006F33D3" w:rsidRDefault="001B40ED" w:rsidP="0057464A">
            <w:pPr>
              <w:jc w:val="both"/>
              <w:rPr>
                <w:rFonts w:ascii="Times New Roman" w:hAnsi="Times New Roman" w:cs="Times New Roman"/>
                <w:sz w:val="24"/>
                <w:szCs w:val="24"/>
              </w:rPr>
            </w:pPr>
            <w:r w:rsidRPr="006F33D3">
              <w:rPr>
                <w:rFonts w:ascii="Times New Roman" w:hAnsi="Times New Roman" w:cs="Times New Roman"/>
                <w:sz w:val="24"/>
                <w:szCs w:val="24"/>
              </w:rPr>
              <w:t xml:space="preserve">Rehman, N.U., et al. (2022). This study provides insights into the bioactive compounds of </w:t>
            </w:r>
            <w:r w:rsidRPr="006F33D3">
              <w:rPr>
                <w:rFonts w:ascii="Times New Roman" w:hAnsi="Times New Roman" w:cs="Times New Roman"/>
                <w:i/>
                <w:iCs/>
                <w:sz w:val="24"/>
                <w:szCs w:val="24"/>
              </w:rPr>
              <w:t>Grewia tenax</w:t>
            </w:r>
            <w:r w:rsidRPr="006F33D3">
              <w:rPr>
                <w:rFonts w:ascii="Times New Roman" w:hAnsi="Times New Roman" w:cs="Times New Roman"/>
                <w:sz w:val="24"/>
                <w:szCs w:val="24"/>
              </w:rPr>
              <w:t xml:space="preserve"> and their pharmacodynamic actions, analyzing its antispasmodic and ant diarrheal effects, which contribute to its medicinal value and potential for treating digestive disorders. This reference may offer a broader context on pharmacological applications beyond just antidiabetic uses [Rehman et al., 2022, </w:t>
            </w:r>
            <w:r w:rsidRPr="006F33D3">
              <w:rPr>
                <w:rFonts w:ascii="Times New Roman" w:hAnsi="Times New Roman" w:cs="Times New Roman"/>
                <w:i/>
                <w:iCs/>
                <w:sz w:val="24"/>
                <w:szCs w:val="24"/>
              </w:rPr>
              <w:t>Molecules</w:t>
            </w:r>
            <w:r w:rsidRPr="006F33D3">
              <w:rPr>
                <w:rFonts w:ascii="Times New Roman" w:hAnsi="Times New Roman" w:cs="Times New Roman"/>
                <w:sz w:val="24"/>
                <w:szCs w:val="24"/>
              </w:rPr>
              <w:t xml:space="preserve"> 27(24):8880].</w:t>
            </w:r>
          </w:p>
        </w:tc>
      </w:tr>
      <w:tr w:rsidR="001B40ED" w:rsidTr="00D93945">
        <w:tc>
          <w:tcPr>
            <w:tcW w:w="558" w:type="dxa"/>
          </w:tcPr>
          <w:p w:rsidR="001B40ED" w:rsidRDefault="00437165" w:rsidP="00892B96">
            <w:pPr>
              <w:jc w:val="both"/>
              <w:rPr>
                <w:rFonts w:ascii="Times New Roman" w:hAnsi="Times New Roman" w:cs="Times New Roman"/>
                <w:b/>
                <w:bCs/>
                <w:sz w:val="24"/>
                <w:szCs w:val="24"/>
              </w:rPr>
            </w:pPr>
            <w:r>
              <w:rPr>
                <w:rFonts w:ascii="Times New Roman" w:hAnsi="Times New Roman" w:cs="Times New Roman"/>
                <w:b/>
                <w:bCs/>
                <w:sz w:val="24"/>
                <w:szCs w:val="24"/>
              </w:rPr>
              <w:t>10</w:t>
            </w:r>
          </w:p>
        </w:tc>
        <w:tc>
          <w:tcPr>
            <w:tcW w:w="9018" w:type="dxa"/>
          </w:tcPr>
          <w:p w:rsidR="001B40ED" w:rsidRPr="006F33D3" w:rsidRDefault="001B40ED" w:rsidP="0057464A">
            <w:pPr>
              <w:jc w:val="both"/>
              <w:rPr>
                <w:rFonts w:ascii="Times New Roman" w:hAnsi="Times New Roman" w:cs="Times New Roman"/>
                <w:sz w:val="24"/>
                <w:szCs w:val="24"/>
              </w:rPr>
            </w:pPr>
            <w:r w:rsidRPr="006F33D3">
              <w:rPr>
                <w:rFonts w:ascii="Times New Roman" w:hAnsi="Times New Roman" w:cs="Times New Roman"/>
                <w:sz w:val="24"/>
                <w:szCs w:val="24"/>
              </w:rPr>
              <w:t xml:space="preserve">Sati, A., and Ahmed, A. (2020) - Analyzes the nutritional and antidiabetic properties of </w:t>
            </w:r>
            <w:r w:rsidRPr="006F33D3">
              <w:rPr>
                <w:rFonts w:ascii="Times New Roman" w:hAnsi="Times New Roman" w:cs="Times New Roman"/>
                <w:i/>
                <w:iCs/>
                <w:sz w:val="24"/>
                <w:szCs w:val="24"/>
              </w:rPr>
              <w:t>Grewia tenax</w:t>
            </w:r>
            <w:r w:rsidRPr="006F33D3">
              <w:rPr>
                <w:rFonts w:ascii="Times New Roman" w:hAnsi="Times New Roman" w:cs="Times New Roman"/>
                <w:sz w:val="24"/>
                <w:szCs w:val="24"/>
              </w:rPr>
              <w:t xml:space="preserve">, noting its high phenolic content and antioxidant potential. The study is accessible through </w:t>
            </w:r>
            <w:r w:rsidRPr="006F33D3">
              <w:rPr>
                <w:rFonts w:ascii="Times New Roman" w:hAnsi="Times New Roman" w:cs="Times New Roman"/>
                <w:i/>
                <w:iCs/>
                <w:sz w:val="24"/>
                <w:szCs w:val="24"/>
              </w:rPr>
              <w:t>Research Gate</w:t>
            </w:r>
            <w:r w:rsidRPr="006F33D3">
              <w:rPr>
                <w:rFonts w:ascii="Times New Roman" w:hAnsi="Times New Roman" w:cs="Times New Roman"/>
                <w:sz w:val="24"/>
                <w:szCs w:val="24"/>
              </w:rPr>
              <w:t>.</w:t>
            </w:r>
          </w:p>
        </w:tc>
      </w:tr>
      <w:tr w:rsidR="001B40ED" w:rsidTr="00D93945">
        <w:tc>
          <w:tcPr>
            <w:tcW w:w="558" w:type="dxa"/>
          </w:tcPr>
          <w:p w:rsidR="001B40ED" w:rsidRDefault="00437165" w:rsidP="00892B96">
            <w:pPr>
              <w:jc w:val="both"/>
              <w:rPr>
                <w:rFonts w:ascii="Times New Roman" w:hAnsi="Times New Roman" w:cs="Times New Roman"/>
                <w:b/>
                <w:bCs/>
                <w:sz w:val="24"/>
                <w:szCs w:val="24"/>
              </w:rPr>
            </w:pPr>
            <w:r>
              <w:rPr>
                <w:rFonts w:ascii="Times New Roman" w:hAnsi="Times New Roman" w:cs="Times New Roman"/>
                <w:b/>
                <w:bCs/>
                <w:sz w:val="24"/>
                <w:szCs w:val="24"/>
              </w:rPr>
              <w:t>11</w:t>
            </w:r>
          </w:p>
        </w:tc>
        <w:tc>
          <w:tcPr>
            <w:tcW w:w="9018" w:type="dxa"/>
          </w:tcPr>
          <w:p w:rsidR="001B40ED" w:rsidRPr="006F33D3" w:rsidRDefault="001B40ED" w:rsidP="0057464A">
            <w:pPr>
              <w:jc w:val="both"/>
              <w:rPr>
                <w:rFonts w:ascii="Times New Roman" w:hAnsi="Times New Roman" w:cs="Times New Roman"/>
                <w:sz w:val="24"/>
                <w:szCs w:val="24"/>
              </w:rPr>
            </w:pPr>
            <w:r w:rsidRPr="006F33D3">
              <w:rPr>
                <w:rFonts w:ascii="Times New Roman" w:hAnsi="Times New Roman" w:cs="Times New Roman"/>
                <w:sz w:val="24"/>
                <w:szCs w:val="24"/>
              </w:rPr>
              <w:t xml:space="preserve">Singh, S., &amp; Chauhan, A. (2023). "Phytochemical composition, pharmacological properties, and therapeutic activities of genus: </w:t>
            </w:r>
            <w:r w:rsidRPr="006F33D3">
              <w:rPr>
                <w:rFonts w:ascii="Times New Roman" w:hAnsi="Times New Roman" w:cs="Times New Roman"/>
                <w:i/>
                <w:iCs/>
                <w:sz w:val="24"/>
                <w:szCs w:val="24"/>
              </w:rPr>
              <w:t>Grewia</w:t>
            </w:r>
            <w:r w:rsidRPr="006F33D3">
              <w:rPr>
                <w:rFonts w:ascii="Times New Roman" w:hAnsi="Times New Roman" w:cs="Times New Roman"/>
                <w:sz w:val="24"/>
                <w:szCs w:val="24"/>
              </w:rPr>
              <w:t xml:space="preserve">." </w:t>
            </w:r>
            <w:r w:rsidRPr="006F33D3">
              <w:rPr>
                <w:rFonts w:ascii="Times New Roman" w:hAnsi="Times New Roman" w:cs="Times New Roman"/>
                <w:i/>
                <w:iCs/>
                <w:sz w:val="24"/>
                <w:szCs w:val="24"/>
              </w:rPr>
              <w:t>Journal of Pharmacognosy and Phytochemistry</w:t>
            </w:r>
            <w:r w:rsidRPr="006F33D3">
              <w:rPr>
                <w:rFonts w:ascii="Times New Roman" w:hAnsi="Times New Roman" w:cs="Times New Roman"/>
                <w:sz w:val="24"/>
                <w:szCs w:val="24"/>
              </w:rPr>
              <w:t xml:space="preserve">. This study discusses various bioactive compounds in </w:t>
            </w:r>
            <w:r w:rsidRPr="006F33D3">
              <w:rPr>
                <w:rFonts w:ascii="Times New Roman" w:hAnsi="Times New Roman" w:cs="Times New Roman"/>
                <w:i/>
                <w:iCs/>
                <w:sz w:val="24"/>
                <w:szCs w:val="24"/>
              </w:rPr>
              <w:t>Grewia</w:t>
            </w:r>
            <w:r w:rsidRPr="006F33D3">
              <w:rPr>
                <w:rFonts w:ascii="Times New Roman" w:hAnsi="Times New Roman" w:cs="Times New Roman"/>
                <w:sz w:val="24"/>
                <w:szCs w:val="24"/>
              </w:rPr>
              <w:t xml:space="preserve"> species, highlighting their roles in antioxidant and antidiabetic activities through mechanisms that reduce blood glucose levels and enhance insulin sensitivity</w:t>
            </w:r>
          </w:p>
        </w:tc>
      </w:tr>
      <w:tr w:rsidR="001B40ED" w:rsidTr="00D93945">
        <w:tc>
          <w:tcPr>
            <w:tcW w:w="558" w:type="dxa"/>
          </w:tcPr>
          <w:p w:rsidR="001B40ED" w:rsidRDefault="00437165" w:rsidP="00892B96">
            <w:pPr>
              <w:jc w:val="both"/>
              <w:rPr>
                <w:rFonts w:ascii="Times New Roman" w:hAnsi="Times New Roman" w:cs="Times New Roman"/>
                <w:b/>
                <w:bCs/>
                <w:sz w:val="24"/>
                <w:szCs w:val="24"/>
              </w:rPr>
            </w:pPr>
            <w:r>
              <w:rPr>
                <w:rFonts w:ascii="Times New Roman" w:hAnsi="Times New Roman" w:cs="Times New Roman"/>
                <w:b/>
                <w:bCs/>
                <w:sz w:val="24"/>
                <w:szCs w:val="24"/>
              </w:rPr>
              <w:t>12</w:t>
            </w:r>
          </w:p>
        </w:tc>
        <w:tc>
          <w:tcPr>
            <w:tcW w:w="9018" w:type="dxa"/>
          </w:tcPr>
          <w:p w:rsidR="001B40ED" w:rsidRPr="006F33D3" w:rsidRDefault="001B40ED" w:rsidP="0057464A">
            <w:pPr>
              <w:jc w:val="both"/>
              <w:rPr>
                <w:rFonts w:ascii="Times New Roman" w:hAnsi="Times New Roman" w:cs="Times New Roman"/>
                <w:sz w:val="24"/>
                <w:szCs w:val="24"/>
              </w:rPr>
            </w:pPr>
            <w:r w:rsidRPr="006F33D3">
              <w:rPr>
                <w:rFonts w:ascii="Times New Roman" w:hAnsi="Times New Roman" w:cs="Times New Roman"/>
                <w:sz w:val="24"/>
                <w:szCs w:val="24"/>
              </w:rPr>
              <w:t xml:space="preserve">Shukla, R., et al. (2016). Although focused on </w:t>
            </w:r>
            <w:r w:rsidRPr="006F33D3">
              <w:rPr>
                <w:rFonts w:ascii="Times New Roman" w:hAnsi="Times New Roman" w:cs="Times New Roman"/>
                <w:i/>
                <w:iCs/>
                <w:sz w:val="24"/>
                <w:szCs w:val="24"/>
              </w:rPr>
              <w:t>Grewia asiatica</w:t>
            </w:r>
            <w:r w:rsidRPr="006F33D3">
              <w:rPr>
                <w:rFonts w:ascii="Times New Roman" w:hAnsi="Times New Roman" w:cs="Times New Roman"/>
                <w:sz w:val="24"/>
                <w:szCs w:val="24"/>
              </w:rPr>
              <w:t xml:space="preserve">, this review highlights similar antidiabetic, anti-inflammatory, and antimicrobial properties across </w:t>
            </w:r>
            <w:r w:rsidRPr="006F33D3">
              <w:rPr>
                <w:rFonts w:ascii="Times New Roman" w:hAnsi="Times New Roman" w:cs="Times New Roman"/>
                <w:i/>
                <w:iCs/>
                <w:sz w:val="24"/>
                <w:szCs w:val="24"/>
              </w:rPr>
              <w:t>Grewia</w:t>
            </w:r>
            <w:r w:rsidRPr="006F33D3">
              <w:rPr>
                <w:rFonts w:ascii="Times New Roman" w:hAnsi="Times New Roman" w:cs="Times New Roman"/>
                <w:sz w:val="24"/>
                <w:szCs w:val="24"/>
              </w:rPr>
              <w:t xml:space="preserve"> species. It can help in comparative analysis within the genus and offers insights into phytopharmacology and traditional uses relevant to your study [Shukla et al., </w:t>
            </w:r>
            <w:r w:rsidRPr="006F33D3">
              <w:rPr>
                <w:rFonts w:ascii="Times New Roman" w:hAnsi="Times New Roman" w:cs="Times New Roman"/>
                <w:i/>
                <w:iCs/>
                <w:sz w:val="24"/>
                <w:szCs w:val="24"/>
              </w:rPr>
              <w:t>Medicinal Chemistry</w:t>
            </w:r>
            <w:r w:rsidRPr="006F33D3">
              <w:rPr>
                <w:rFonts w:ascii="Times New Roman" w:hAnsi="Times New Roman" w:cs="Times New Roman"/>
                <w:sz w:val="24"/>
                <w:szCs w:val="24"/>
              </w:rPr>
              <w:t>, 12(3): 211-216].</w:t>
            </w:r>
          </w:p>
        </w:tc>
      </w:tr>
    </w:tbl>
    <w:p w:rsidR="00D93945" w:rsidRPr="00892B96" w:rsidRDefault="00D93945" w:rsidP="00892B96">
      <w:pPr>
        <w:spacing w:after="0" w:line="240" w:lineRule="auto"/>
        <w:jc w:val="both"/>
        <w:rPr>
          <w:rFonts w:ascii="Times New Roman" w:hAnsi="Times New Roman" w:cs="Times New Roman"/>
          <w:b/>
          <w:bCs/>
          <w:sz w:val="24"/>
          <w:szCs w:val="24"/>
        </w:rPr>
      </w:pPr>
    </w:p>
    <w:p w:rsidR="00892B96" w:rsidRPr="00892B96" w:rsidRDefault="00892B96" w:rsidP="00892B96">
      <w:pPr>
        <w:spacing w:after="0" w:line="240" w:lineRule="auto"/>
        <w:jc w:val="both"/>
        <w:rPr>
          <w:rFonts w:ascii="Times New Roman" w:hAnsi="Times New Roman" w:cs="Times New Roman"/>
          <w:sz w:val="24"/>
          <w:szCs w:val="24"/>
        </w:rPr>
      </w:pPr>
    </w:p>
    <w:sectPr w:rsidR="00892B96" w:rsidRPr="00892B96" w:rsidSect="00A559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23FF"/>
    <w:rsid w:val="000D5976"/>
    <w:rsid w:val="000F78E2"/>
    <w:rsid w:val="00145BC9"/>
    <w:rsid w:val="001639F3"/>
    <w:rsid w:val="00171D5D"/>
    <w:rsid w:val="00177F60"/>
    <w:rsid w:val="001B40ED"/>
    <w:rsid w:val="001D17BE"/>
    <w:rsid w:val="002E002A"/>
    <w:rsid w:val="002F71F6"/>
    <w:rsid w:val="0034300B"/>
    <w:rsid w:val="003B4C4A"/>
    <w:rsid w:val="004228F4"/>
    <w:rsid w:val="00437165"/>
    <w:rsid w:val="004E2B13"/>
    <w:rsid w:val="005A4EC2"/>
    <w:rsid w:val="00601173"/>
    <w:rsid w:val="006A1E63"/>
    <w:rsid w:val="006B0F56"/>
    <w:rsid w:val="006F33D3"/>
    <w:rsid w:val="0072410B"/>
    <w:rsid w:val="008253C4"/>
    <w:rsid w:val="00854EFA"/>
    <w:rsid w:val="008861D3"/>
    <w:rsid w:val="00892B96"/>
    <w:rsid w:val="008B408F"/>
    <w:rsid w:val="009755D1"/>
    <w:rsid w:val="009B38E7"/>
    <w:rsid w:val="009D404D"/>
    <w:rsid w:val="00A5599C"/>
    <w:rsid w:val="00A56F86"/>
    <w:rsid w:val="00A87417"/>
    <w:rsid w:val="00C05EE3"/>
    <w:rsid w:val="00CA44E1"/>
    <w:rsid w:val="00CD23FF"/>
    <w:rsid w:val="00D93945"/>
    <w:rsid w:val="00DA1363"/>
    <w:rsid w:val="00E13C65"/>
    <w:rsid w:val="00E8413D"/>
    <w:rsid w:val="00EB0ABF"/>
    <w:rsid w:val="00ED4E3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3FF"/>
    <w:rPr>
      <w:rFonts w:eastAsiaTheme="minorEastAsia" w:cs="Mang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1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4C4A"/>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3B4C4A"/>
    <w:rPr>
      <w:rFonts w:ascii="Tahoma" w:eastAsiaTheme="minorEastAsia" w:hAnsi="Tahoma" w:cs="Mangal"/>
      <w:sz w:val="16"/>
      <w:szCs w:val="14"/>
    </w:rPr>
  </w:style>
  <w:style w:type="paragraph" w:styleId="NormalWeb">
    <w:name w:val="Normal (Web)"/>
    <w:basedOn w:val="Normal"/>
    <w:uiPriority w:val="99"/>
    <w:semiHidden/>
    <w:unhideWhenUsed/>
    <w:rsid w:val="00C05E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E2B13"/>
    <w:rPr>
      <w:i/>
      <w:iCs/>
    </w:rPr>
  </w:style>
</w:styles>
</file>

<file path=word/webSettings.xml><?xml version="1.0" encoding="utf-8"?>
<w:webSettings xmlns:r="http://schemas.openxmlformats.org/officeDocument/2006/relationships" xmlns:w="http://schemas.openxmlformats.org/wordprocessingml/2006/main">
  <w:divs>
    <w:div w:id="42675820">
      <w:bodyDiv w:val="1"/>
      <w:marLeft w:val="0"/>
      <w:marRight w:val="0"/>
      <w:marTop w:val="0"/>
      <w:marBottom w:val="0"/>
      <w:divBdr>
        <w:top w:val="none" w:sz="0" w:space="0" w:color="auto"/>
        <w:left w:val="none" w:sz="0" w:space="0" w:color="auto"/>
        <w:bottom w:val="none" w:sz="0" w:space="0" w:color="auto"/>
        <w:right w:val="none" w:sz="0" w:space="0" w:color="auto"/>
      </w:divBdr>
    </w:div>
    <w:div w:id="89663732">
      <w:bodyDiv w:val="1"/>
      <w:marLeft w:val="0"/>
      <w:marRight w:val="0"/>
      <w:marTop w:val="0"/>
      <w:marBottom w:val="0"/>
      <w:divBdr>
        <w:top w:val="none" w:sz="0" w:space="0" w:color="auto"/>
        <w:left w:val="none" w:sz="0" w:space="0" w:color="auto"/>
        <w:bottom w:val="none" w:sz="0" w:space="0" w:color="auto"/>
        <w:right w:val="none" w:sz="0" w:space="0" w:color="auto"/>
      </w:divBdr>
      <w:divsChild>
        <w:div w:id="1556157538">
          <w:marLeft w:val="0"/>
          <w:marRight w:val="0"/>
          <w:marTop w:val="0"/>
          <w:marBottom w:val="0"/>
          <w:divBdr>
            <w:top w:val="none" w:sz="0" w:space="0" w:color="auto"/>
            <w:left w:val="none" w:sz="0" w:space="0" w:color="auto"/>
            <w:bottom w:val="none" w:sz="0" w:space="0" w:color="auto"/>
            <w:right w:val="none" w:sz="0" w:space="0" w:color="auto"/>
          </w:divBdr>
          <w:divsChild>
            <w:div w:id="70279758">
              <w:marLeft w:val="0"/>
              <w:marRight w:val="0"/>
              <w:marTop w:val="0"/>
              <w:marBottom w:val="0"/>
              <w:divBdr>
                <w:top w:val="none" w:sz="0" w:space="0" w:color="auto"/>
                <w:left w:val="none" w:sz="0" w:space="0" w:color="auto"/>
                <w:bottom w:val="none" w:sz="0" w:space="0" w:color="auto"/>
                <w:right w:val="none" w:sz="0" w:space="0" w:color="auto"/>
              </w:divBdr>
              <w:divsChild>
                <w:div w:id="496697434">
                  <w:marLeft w:val="0"/>
                  <w:marRight w:val="0"/>
                  <w:marTop w:val="0"/>
                  <w:marBottom w:val="0"/>
                  <w:divBdr>
                    <w:top w:val="none" w:sz="0" w:space="0" w:color="auto"/>
                    <w:left w:val="none" w:sz="0" w:space="0" w:color="auto"/>
                    <w:bottom w:val="none" w:sz="0" w:space="0" w:color="auto"/>
                    <w:right w:val="none" w:sz="0" w:space="0" w:color="auto"/>
                  </w:divBdr>
                  <w:divsChild>
                    <w:div w:id="17367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06008">
          <w:marLeft w:val="0"/>
          <w:marRight w:val="0"/>
          <w:marTop w:val="0"/>
          <w:marBottom w:val="0"/>
          <w:divBdr>
            <w:top w:val="none" w:sz="0" w:space="0" w:color="auto"/>
            <w:left w:val="none" w:sz="0" w:space="0" w:color="auto"/>
            <w:bottom w:val="none" w:sz="0" w:space="0" w:color="auto"/>
            <w:right w:val="none" w:sz="0" w:space="0" w:color="auto"/>
          </w:divBdr>
          <w:divsChild>
            <w:div w:id="813719452">
              <w:marLeft w:val="0"/>
              <w:marRight w:val="0"/>
              <w:marTop w:val="0"/>
              <w:marBottom w:val="0"/>
              <w:divBdr>
                <w:top w:val="none" w:sz="0" w:space="0" w:color="auto"/>
                <w:left w:val="none" w:sz="0" w:space="0" w:color="auto"/>
                <w:bottom w:val="none" w:sz="0" w:space="0" w:color="auto"/>
                <w:right w:val="none" w:sz="0" w:space="0" w:color="auto"/>
              </w:divBdr>
              <w:divsChild>
                <w:div w:id="439182898">
                  <w:marLeft w:val="0"/>
                  <w:marRight w:val="0"/>
                  <w:marTop w:val="0"/>
                  <w:marBottom w:val="0"/>
                  <w:divBdr>
                    <w:top w:val="none" w:sz="0" w:space="0" w:color="auto"/>
                    <w:left w:val="none" w:sz="0" w:space="0" w:color="auto"/>
                    <w:bottom w:val="none" w:sz="0" w:space="0" w:color="auto"/>
                    <w:right w:val="none" w:sz="0" w:space="0" w:color="auto"/>
                  </w:divBdr>
                  <w:divsChild>
                    <w:div w:id="20097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7033">
      <w:bodyDiv w:val="1"/>
      <w:marLeft w:val="0"/>
      <w:marRight w:val="0"/>
      <w:marTop w:val="0"/>
      <w:marBottom w:val="0"/>
      <w:divBdr>
        <w:top w:val="none" w:sz="0" w:space="0" w:color="auto"/>
        <w:left w:val="none" w:sz="0" w:space="0" w:color="auto"/>
        <w:bottom w:val="none" w:sz="0" w:space="0" w:color="auto"/>
        <w:right w:val="none" w:sz="0" w:space="0" w:color="auto"/>
      </w:divBdr>
    </w:div>
    <w:div w:id="303201357">
      <w:bodyDiv w:val="1"/>
      <w:marLeft w:val="0"/>
      <w:marRight w:val="0"/>
      <w:marTop w:val="0"/>
      <w:marBottom w:val="0"/>
      <w:divBdr>
        <w:top w:val="none" w:sz="0" w:space="0" w:color="auto"/>
        <w:left w:val="none" w:sz="0" w:space="0" w:color="auto"/>
        <w:bottom w:val="none" w:sz="0" w:space="0" w:color="auto"/>
        <w:right w:val="none" w:sz="0" w:space="0" w:color="auto"/>
      </w:divBdr>
    </w:div>
    <w:div w:id="490219903">
      <w:bodyDiv w:val="1"/>
      <w:marLeft w:val="0"/>
      <w:marRight w:val="0"/>
      <w:marTop w:val="0"/>
      <w:marBottom w:val="0"/>
      <w:divBdr>
        <w:top w:val="none" w:sz="0" w:space="0" w:color="auto"/>
        <w:left w:val="none" w:sz="0" w:space="0" w:color="auto"/>
        <w:bottom w:val="none" w:sz="0" w:space="0" w:color="auto"/>
        <w:right w:val="none" w:sz="0" w:space="0" w:color="auto"/>
      </w:divBdr>
    </w:div>
    <w:div w:id="492448865">
      <w:bodyDiv w:val="1"/>
      <w:marLeft w:val="0"/>
      <w:marRight w:val="0"/>
      <w:marTop w:val="0"/>
      <w:marBottom w:val="0"/>
      <w:divBdr>
        <w:top w:val="none" w:sz="0" w:space="0" w:color="auto"/>
        <w:left w:val="none" w:sz="0" w:space="0" w:color="auto"/>
        <w:bottom w:val="none" w:sz="0" w:space="0" w:color="auto"/>
        <w:right w:val="none" w:sz="0" w:space="0" w:color="auto"/>
      </w:divBdr>
    </w:div>
    <w:div w:id="494224826">
      <w:bodyDiv w:val="1"/>
      <w:marLeft w:val="0"/>
      <w:marRight w:val="0"/>
      <w:marTop w:val="0"/>
      <w:marBottom w:val="0"/>
      <w:divBdr>
        <w:top w:val="none" w:sz="0" w:space="0" w:color="auto"/>
        <w:left w:val="none" w:sz="0" w:space="0" w:color="auto"/>
        <w:bottom w:val="none" w:sz="0" w:space="0" w:color="auto"/>
        <w:right w:val="none" w:sz="0" w:space="0" w:color="auto"/>
      </w:divBdr>
    </w:div>
    <w:div w:id="970096143">
      <w:bodyDiv w:val="1"/>
      <w:marLeft w:val="0"/>
      <w:marRight w:val="0"/>
      <w:marTop w:val="0"/>
      <w:marBottom w:val="0"/>
      <w:divBdr>
        <w:top w:val="none" w:sz="0" w:space="0" w:color="auto"/>
        <w:left w:val="none" w:sz="0" w:space="0" w:color="auto"/>
        <w:bottom w:val="none" w:sz="0" w:space="0" w:color="auto"/>
        <w:right w:val="none" w:sz="0" w:space="0" w:color="auto"/>
      </w:divBdr>
      <w:divsChild>
        <w:div w:id="267003936">
          <w:marLeft w:val="0"/>
          <w:marRight w:val="0"/>
          <w:marTop w:val="0"/>
          <w:marBottom w:val="0"/>
          <w:divBdr>
            <w:top w:val="none" w:sz="0" w:space="0" w:color="auto"/>
            <w:left w:val="none" w:sz="0" w:space="0" w:color="auto"/>
            <w:bottom w:val="none" w:sz="0" w:space="0" w:color="auto"/>
            <w:right w:val="none" w:sz="0" w:space="0" w:color="auto"/>
          </w:divBdr>
          <w:divsChild>
            <w:div w:id="54938253">
              <w:marLeft w:val="0"/>
              <w:marRight w:val="0"/>
              <w:marTop w:val="0"/>
              <w:marBottom w:val="0"/>
              <w:divBdr>
                <w:top w:val="none" w:sz="0" w:space="0" w:color="auto"/>
                <w:left w:val="none" w:sz="0" w:space="0" w:color="auto"/>
                <w:bottom w:val="none" w:sz="0" w:space="0" w:color="auto"/>
                <w:right w:val="none" w:sz="0" w:space="0" w:color="auto"/>
              </w:divBdr>
              <w:divsChild>
                <w:div w:id="1246572711">
                  <w:marLeft w:val="0"/>
                  <w:marRight w:val="0"/>
                  <w:marTop w:val="0"/>
                  <w:marBottom w:val="0"/>
                  <w:divBdr>
                    <w:top w:val="none" w:sz="0" w:space="0" w:color="auto"/>
                    <w:left w:val="none" w:sz="0" w:space="0" w:color="auto"/>
                    <w:bottom w:val="none" w:sz="0" w:space="0" w:color="auto"/>
                    <w:right w:val="none" w:sz="0" w:space="0" w:color="auto"/>
                  </w:divBdr>
                  <w:divsChild>
                    <w:div w:id="9485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82772">
          <w:marLeft w:val="0"/>
          <w:marRight w:val="0"/>
          <w:marTop w:val="0"/>
          <w:marBottom w:val="0"/>
          <w:divBdr>
            <w:top w:val="none" w:sz="0" w:space="0" w:color="auto"/>
            <w:left w:val="none" w:sz="0" w:space="0" w:color="auto"/>
            <w:bottom w:val="none" w:sz="0" w:space="0" w:color="auto"/>
            <w:right w:val="none" w:sz="0" w:space="0" w:color="auto"/>
          </w:divBdr>
          <w:divsChild>
            <w:div w:id="1649048388">
              <w:marLeft w:val="0"/>
              <w:marRight w:val="0"/>
              <w:marTop w:val="0"/>
              <w:marBottom w:val="0"/>
              <w:divBdr>
                <w:top w:val="none" w:sz="0" w:space="0" w:color="auto"/>
                <w:left w:val="none" w:sz="0" w:space="0" w:color="auto"/>
                <w:bottom w:val="none" w:sz="0" w:space="0" w:color="auto"/>
                <w:right w:val="none" w:sz="0" w:space="0" w:color="auto"/>
              </w:divBdr>
              <w:divsChild>
                <w:div w:id="1934557430">
                  <w:marLeft w:val="0"/>
                  <w:marRight w:val="0"/>
                  <w:marTop w:val="0"/>
                  <w:marBottom w:val="0"/>
                  <w:divBdr>
                    <w:top w:val="none" w:sz="0" w:space="0" w:color="auto"/>
                    <w:left w:val="none" w:sz="0" w:space="0" w:color="auto"/>
                    <w:bottom w:val="none" w:sz="0" w:space="0" w:color="auto"/>
                    <w:right w:val="none" w:sz="0" w:space="0" w:color="auto"/>
                  </w:divBdr>
                  <w:divsChild>
                    <w:div w:id="20521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89942">
      <w:bodyDiv w:val="1"/>
      <w:marLeft w:val="0"/>
      <w:marRight w:val="0"/>
      <w:marTop w:val="0"/>
      <w:marBottom w:val="0"/>
      <w:divBdr>
        <w:top w:val="none" w:sz="0" w:space="0" w:color="auto"/>
        <w:left w:val="none" w:sz="0" w:space="0" w:color="auto"/>
        <w:bottom w:val="none" w:sz="0" w:space="0" w:color="auto"/>
        <w:right w:val="none" w:sz="0" w:space="0" w:color="auto"/>
      </w:divBdr>
    </w:div>
    <w:div w:id="1449852932">
      <w:bodyDiv w:val="1"/>
      <w:marLeft w:val="0"/>
      <w:marRight w:val="0"/>
      <w:marTop w:val="0"/>
      <w:marBottom w:val="0"/>
      <w:divBdr>
        <w:top w:val="none" w:sz="0" w:space="0" w:color="auto"/>
        <w:left w:val="none" w:sz="0" w:space="0" w:color="auto"/>
        <w:bottom w:val="none" w:sz="0" w:space="0" w:color="auto"/>
        <w:right w:val="none" w:sz="0" w:space="0" w:color="auto"/>
      </w:divBdr>
    </w:div>
    <w:div w:id="1650013090">
      <w:bodyDiv w:val="1"/>
      <w:marLeft w:val="0"/>
      <w:marRight w:val="0"/>
      <w:marTop w:val="0"/>
      <w:marBottom w:val="0"/>
      <w:divBdr>
        <w:top w:val="none" w:sz="0" w:space="0" w:color="auto"/>
        <w:left w:val="none" w:sz="0" w:space="0" w:color="auto"/>
        <w:bottom w:val="none" w:sz="0" w:space="0" w:color="auto"/>
        <w:right w:val="none" w:sz="0" w:space="0" w:color="auto"/>
      </w:divBdr>
    </w:div>
    <w:div w:id="1782994464">
      <w:bodyDiv w:val="1"/>
      <w:marLeft w:val="0"/>
      <w:marRight w:val="0"/>
      <w:marTop w:val="0"/>
      <w:marBottom w:val="0"/>
      <w:divBdr>
        <w:top w:val="none" w:sz="0" w:space="0" w:color="auto"/>
        <w:left w:val="none" w:sz="0" w:space="0" w:color="auto"/>
        <w:bottom w:val="none" w:sz="0" w:space="0" w:color="auto"/>
        <w:right w:val="none" w:sz="0" w:space="0" w:color="auto"/>
      </w:divBdr>
    </w:div>
    <w:div w:id="206930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A1627-4ED3-4960-BFEC-4242BFF84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3667</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dcterms:created xsi:type="dcterms:W3CDTF">2024-10-28T10:30:00Z</dcterms:created>
  <dcterms:modified xsi:type="dcterms:W3CDTF">2024-11-04T06:28:00Z</dcterms:modified>
</cp:coreProperties>
</file>