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02BDC" w14:textId="77777777" w:rsidR="004B4E26" w:rsidRDefault="004B4E26" w:rsidP="004B4E26">
      <w:pPr>
        <w:pStyle w:val="TOCHeading"/>
        <w:jc w:val="center"/>
        <w:rPr>
          <w:rFonts w:ascii="Times New Roman" w:eastAsiaTheme="minorHAnsi" w:hAnsi="Times New Roman" w:cs="Times New Roman"/>
          <w:kern w:val="2"/>
          <w:sz w:val="72"/>
          <w:szCs w:val="72"/>
          <w14:ligatures w14:val="standardContextual"/>
        </w:rPr>
      </w:pPr>
    </w:p>
    <w:p w14:paraId="76034063" w14:textId="77777777" w:rsidR="004B4E26" w:rsidRDefault="004B4E26" w:rsidP="004B4E26">
      <w:pPr>
        <w:pStyle w:val="TOCHeading"/>
        <w:jc w:val="center"/>
        <w:rPr>
          <w:rFonts w:ascii="Times New Roman" w:eastAsiaTheme="minorHAnsi" w:hAnsi="Times New Roman" w:cs="Times New Roman"/>
          <w:kern w:val="2"/>
          <w:sz w:val="72"/>
          <w:szCs w:val="72"/>
          <w14:ligatures w14:val="standardContextual"/>
        </w:rPr>
      </w:pPr>
    </w:p>
    <w:p w14:paraId="63C72C8B" w14:textId="77777777" w:rsidR="004B4E26" w:rsidRDefault="004B4E26" w:rsidP="004B4E26">
      <w:pPr>
        <w:pStyle w:val="TOCHeading"/>
        <w:jc w:val="center"/>
        <w:rPr>
          <w:rFonts w:ascii="Times New Roman" w:eastAsiaTheme="minorHAnsi" w:hAnsi="Times New Roman" w:cs="Times New Roman"/>
          <w:kern w:val="2"/>
          <w:sz w:val="72"/>
          <w:szCs w:val="72"/>
          <w14:ligatures w14:val="standardContextual"/>
        </w:rPr>
      </w:pPr>
    </w:p>
    <w:p w14:paraId="31E3FC51" w14:textId="6B04B738" w:rsidR="004B4E26" w:rsidRPr="004B4E26" w:rsidRDefault="004B4E26" w:rsidP="004B4E26">
      <w:pPr>
        <w:pStyle w:val="TOCHeading"/>
        <w:jc w:val="center"/>
        <w:rPr>
          <w:rFonts w:ascii="Times New Roman" w:eastAsiaTheme="minorHAnsi" w:hAnsi="Times New Roman" w:cs="Times New Roman"/>
          <w:kern w:val="2"/>
          <w:sz w:val="96"/>
          <w:szCs w:val="96"/>
          <w14:ligatures w14:val="standardContextual"/>
        </w:rPr>
      </w:pPr>
      <w:r w:rsidRPr="004B4E26">
        <w:rPr>
          <w:rFonts w:ascii="Times New Roman" w:eastAsiaTheme="minorHAnsi" w:hAnsi="Times New Roman" w:cs="Times New Roman"/>
          <w:kern w:val="2"/>
          <w:sz w:val="96"/>
          <w:szCs w:val="96"/>
          <w14:ligatures w14:val="standardContextual"/>
        </w:rPr>
        <w:t>Risk Management Process in the Banking Sector</w:t>
      </w:r>
    </w:p>
    <w:p w14:paraId="2AEC1E32" w14:textId="77777777" w:rsidR="004B4E26" w:rsidRPr="004B4E26" w:rsidRDefault="004B4E26" w:rsidP="004B4E26">
      <w:pPr>
        <w:jc w:val="center"/>
        <w:rPr>
          <w:rFonts w:ascii="Times New Roman" w:hAnsi="Times New Roman" w:cs="Times New Roman"/>
          <w:color w:val="2F5496" w:themeColor="accent1" w:themeShade="BF"/>
          <w:sz w:val="72"/>
          <w:szCs w:val="72"/>
        </w:rPr>
      </w:pPr>
    </w:p>
    <w:p w14:paraId="5C8C2F3C" w14:textId="637311C5" w:rsidR="004B4E26" w:rsidRPr="004B4E26" w:rsidRDefault="004B4E26" w:rsidP="004B4E26">
      <w:pPr>
        <w:jc w:val="center"/>
        <w:rPr>
          <w:rFonts w:ascii="Times New Roman" w:hAnsi="Times New Roman" w:cs="Times New Roman"/>
          <w:color w:val="2F5496" w:themeColor="accent1" w:themeShade="BF"/>
          <w:sz w:val="48"/>
          <w:szCs w:val="48"/>
        </w:rPr>
      </w:pPr>
      <w:r w:rsidRPr="004B4E26">
        <w:rPr>
          <w:rFonts w:ascii="Times New Roman" w:hAnsi="Times New Roman" w:cs="Times New Roman"/>
          <w:color w:val="2F5496" w:themeColor="accent1" w:themeShade="BF"/>
          <w:sz w:val="48"/>
          <w:szCs w:val="48"/>
        </w:rPr>
        <w:t>Alifiyah Bahrainwala</w:t>
      </w:r>
    </w:p>
    <w:p w14:paraId="368561E6" w14:textId="5F7C0C65" w:rsidR="004B4E26" w:rsidRDefault="004B4E26" w:rsidP="004B4E26">
      <w:pPr>
        <w:rPr>
          <w:rFonts w:ascii="Times New Roman" w:hAnsi="Times New Roman" w:cs="Times New Roman"/>
          <w:color w:val="2F5496" w:themeColor="accent1" w:themeShade="BF"/>
        </w:rPr>
      </w:pPr>
      <w:r>
        <w:rPr>
          <w:rFonts w:ascii="Times New Roman" w:hAnsi="Times New Roman" w:cs="Times New Roman"/>
          <w:color w:val="2F5496" w:themeColor="accent1" w:themeShade="BF"/>
        </w:rPr>
        <w:br w:type="page"/>
      </w:r>
    </w:p>
    <w:sdt>
      <w:sdtPr>
        <w:rPr>
          <w:rFonts w:asciiTheme="minorHAnsi" w:eastAsiaTheme="minorHAnsi" w:hAnsiTheme="minorHAnsi" w:cstheme="minorBidi"/>
          <w:color w:val="auto"/>
          <w:kern w:val="2"/>
          <w:sz w:val="22"/>
          <w:szCs w:val="22"/>
          <w14:ligatures w14:val="standardContextual"/>
        </w:rPr>
        <w:id w:val="1615482354"/>
        <w:docPartObj>
          <w:docPartGallery w:val="Table of Contents"/>
          <w:docPartUnique/>
        </w:docPartObj>
      </w:sdtPr>
      <w:sdtEndPr>
        <w:rPr>
          <w:b/>
          <w:bCs/>
          <w:noProof/>
        </w:rPr>
      </w:sdtEndPr>
      <w:sdtContent>
        <w:p w14:paraId="7BAFD374" w14:textId="34F18E11" w:rsidR="004B4E26" w:rsidRDefault="004B4E26" w:rsidP="004B4E26">
          <w:pPr>
            <w:pStyle w:val="TOCHeading"/>
          </w:pPr>
          <w:r>
            <w:t>Table of Contents</w:t>
          </w:r>
        </w:p>
        <w:p w14:paraId="288F2BFA" w14:textId="04163A9A" w:rsidR="004B4E26" w:rsidRDefault="004B4E26">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81632640" w:history="1">
            <w:r w:rsidRPr="00171CCA">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_Toc181632640 \h </w:instrText>
            </w:r>
            <w:r>
              <w:rPr>
                <w:noProof/>
                <w:webHidden/>
              </w:rPr>
            </w:r>
            <w:r>
              <w:rPr>
                <w:noProof/>
                <w:webHidden/>
              </w:rPr>
              <w:fldChar w:fldCharType="separate"/>
            </w:r>
            <w:r>
              <w:rPr>
                <w:noProof/>
                <w:webHidden/>
              </w:rPr>
              <w:t>3</w:t>
            </w:r>
            <w:r>
              <w:rPr>
                <w:noProof/>
                <w:webHidden/>
              </w:rPr>
              <w:fldChar w:fldCharType="end"/>
            </w:r>
          </w:hyperlink>
        </w:p>
        <w:p w14:paraId="1796E5B2" w14:textId="5F827BF1" w:rsidR="004B4E26" w:rsidRDefault="00000000">
          <w:pPr>
            <w:pStyle w:val="TOC1"/>
            <w:tabs>
              <w:tab w:val="right" w:leader="dot" w:pos="9350"/>
            </w:tabs>
            <w:rPr>
              <w:rFonts w:eastAsiaTheme="minorEastAsia"/>
              <w:noProof/>
            </w:rPr>
          </w:pPr>
          <w:hyperlink w:anchor="_Toc181632641" w:history="1">
            <w:r w:rsidR="004B4E26" w:rsidRPr="00171CCA">
              <w:rPr>
                <w:rStyle w:val="Hyperlink"/>
                <w:rFonts w:ascii="Times New Roman" w:hAnsi="Times New Roman" w:cs="Times New Roman"/>
                <w:noProof/>
              </w:rPr>
              <w:t>Importance of Risk Management in Banking</w:t>
            </w:r>
            <w:r w:rsidR="004B4E26">
              <w:rPr>
                <w:noProof/>
                <w:webHidden/>
              </w:rPr>
              <w:tab/>
            </w:r>
            <w:r w:rsidR="004B4E26">
              <w:rPr>
                <w:noProof/>
                <w:webHidden/>
              </w:rPr>
              <w:fldChar w:fldCharType="begin"/>
            </w:r>
            <w:r w:rsidR="004B4E26">
              <w:rPr>
                <w:noProof/>
                <w:webHidden/>
              </w:rPr>
              <w:instrText xml:space="preserve"> PAGEREF _Toc181632641 \h </w:instrText>
            </w:r>
            <w:r w:rsidR="004B4E26">
              <w:rPr>
                <w:noProof/>
                <w:webHidden/>
              </w:rPr>
            </w:r>
            <w:r w:rsidR="004B4E26">
              <w:rPr>
                <w:noProof/>
                <w:webHidden/>
              </w:rPr>
              <w:fldChar w:fldCharType="separate"/>
            </w:r>
            <w:r w:rsidR="004B4E26">
              <w:rPr>
                <w:noProof/>
                <w:webHidden/>
              </w:rPr>
              <w:t>3</w:t>
            </w:r>
            <w:r w:rsidR="004B4E26">
              <w:rPr>
                <w:noProof/>
                <w:webHidden/>
              </w:rPr>
              <w:fldChar w:fldCharType="end"/>
            </w:r>
          </w:hyperlink>
        </w:p>
        <w:p w14:paraId="12F6A945" w14:textId="5C96C509" w:rsidR="004B4E26" w:rsidRDefault="00000000">
          <w:pPr>
            <w:pStyle w:val="TOC1"/>
            <w:tabs>
              <w:tab w:val="right" w:leader="dot" w:pos="9350"/>
            </w:tabs>
            <w:rPr>
              <w:rFonts w:eastAsiaTheme="minorEastAsia"/>
              <w:noProof/>
            </w:rPr>
          </w:pPr>
          <w:hyperlink w:anchor="_Toc181632642" w:history="1">
            <w:r w:rsidR="004B4E26" w:rsidRPr="00171CCA">
              <w:rPr>
                <w:rStyle w:val="Hyperlink"/>
                <w:rFonts w:ascii="Times New Roman" w:hAnsi="Times New Roman" w:cs="Times New Roman"/>
                <w:noProof/>
              </w:rPr>
              <w:t>Risk Management Process in Banks</w:t>
            </w:r>
            <w:r w:rsidR="004B4E26">
              <w:rPr>
                <w:noProof/>
                <w:webHidden/>
              </w:rPr>
              <w:tab/>
            </w:r>
            <w:r w:rsidR="004B4E26">
              <w:rPr>
                <w:noProof/>
                <w:webHidden/>
              </w:rPr>
              <w:fldChar w:fldCharType="begin"/>
            </w:r>
            <w:r w:rsidR="004B4E26">
              <w:rPr>
                <w:noProof/>
                <w:webHidden/>
              </w:rPr>
              <w:instrText xml:space="preserve"> PAGEREF _Toc181632642 \h </w:instrText>
            </w:r>
            <w:r w:rsidR="004B4E26">
              <w:rPr>
                <w:noProof/>
                <w:webHidden/>
              </w:rPr>
            </w:r>
            <w:r w:rsidR="004B4E26">
              <w:rPr>
                <w:noProof/>
                <w:webHidden/>
              </w:rPr>
              <w:fldChar w:fldCharType="separate"/>
            </w:r>
            <w:r w:rsidR="004B4E26">
              <w:rPr>
                <w:noProof/>
                <w:webHidden/>
              </w:rPr>
              <w:t>4</w:t>
            </w:r>
            <w:r w:rsidR="004B4E26">
              <w:rPr>
                <w:noProof/>
                <w:webHidden/>
              </w:rPr>
              <w:fldChar w:fldCharType="end"/>
            </w:r>
          </w:hyperlink>
        </w:p>
        <w:p w14:paraId="1BC87A1C" w14:textId="0988C1BC" w:rsidR="004B4E26" w:rsidRDefault="00000000">
          <w:pPr>
            <w:pStyle w:val="TOC2"/>
            <w:tabs>
              <w:tab w:val="right" w:leader="dot" w:pos="9350"/>
            </w:tabs>
            <w:rPr>
              <w:rFonts w:eastAsiaTheme="minorEastAsia"/>
              <w:noProof/>
            </w:rPr>
          </w:pPr>
          <w:hyperlink w:anchor="_Toc181632643" w:history="1">
            <w:r w:rsidR="004B4E26" w:rsidRPr="00171CCA">
              <w:rPr>
                <w:rStyle w:val="Hyperlink"/>
                <w:rFonts w:ascii="Times New Roman" w:hAnsi="Times New Roman" w:cs="Times New Roman"/>
                <w:noProof/>
              </w:rPr>
              <w:t>Identification</w:t>
            </w:r>
            <w:r w:rsidR="004B4E26">
              <w:rPr>
                <w:noProof/>
                <w:webHidden/>
              </w:rPr>
              <w:tab/>
            </w:r>
            <w:r w:rsidR="004B4E26">
              <w:rPr>
                <w:noProof/>
                <w:webHidden/>
              </w:rPr>
              <w:fldChar w:fldCharType="begin"/>
            </w:r>
            <w:r w:rsidR="004B4E26">
              <w:rPr>
                <w:noProof/>
                <w:webHidden/>
              </w:rPr>
              <w:instrText xml:space="preserve"> PAGEREF _Toc181632643 \h </w:instrText>
            </w:r>
            <w:r w:rsidR="004B4E26">
              <w:rPr>
                <w:noProof/>
                <w:webHidden/>
              </w:rPr>
            </w:r>
            <w:r w:rsidR="004B4E26">
              <w:rPr>
                <w:noProof/>
                <w:webHidden/>
              </w:rPr>
              <w:fldChar w:fldCharType="separate"/>
            </w:r>
            <w:r w:rsidR="004B4E26">
              <w:rPr>
                <w:noProof/>
                <w:webHidden/>
              </w:rPr>
              <w:t>4</w:t>
            </w:r>
            <w:r w:rsidR="004B4E26">
              <w:rPr>
                <w:noProof/>
                <w:webHidden/>
              </w:rPr>
              <w:fldChar w:fldCharType="end"/>
            </w:r>
          </w:hyperlink>
        </w:p>
        <w:p w14:paraId="750146EE" w14:textId="79C982D1" w:rsidR="004B4E26" w:rsidRDefault="00000000">
          <w:pPr>
            <w:pStyle w:val="TOC2"/>
            <w:tabs>
              <w:tab w:val="right" w:leader="dot" w:pos="9350"/>
            </w:tabs>
            <w:rPr>
              <w:rFonts w:eastAsiaTheme="minorEastAsia"/>
              <w:noProof/>
            </w:rPr>
          </w:pPr>
          <w:hyperlink w:anchor="_Toc181632644" w:history="1">
            <w:r w:rsidR="004B4E26" w:rsidRPr="00171CCA">
              <w:rPr>
                <w:rStyle w:val="Hyperlink"/>
                <w:rFonts w:ascii="Times New Roman" w:hAnsi="Times New Roman" w:cs="Times New Roman"/>
                <w:noProof/>
              </w:rPr>
              <w:t>Assessment and Analysis</w:t>
            </w:r>
            <w:r w:rsidR="004B4E26">
              <w:rPr>
                <w:noProof/>
                <w:webHidden/>
              </w:rPr>
              <w:tab/>
            </w:r>
            <w:r w:rsidR="004B4E26">
              <w:rPr>
                <w:noProof/>
                <w:webHidden/>
              </w:rPr>
              <w:fldChar w:fldCharType="begin"/>
            </w:r>
            <w:r w:rsidR="004B4E26">
              <w:rPr>
                <w:noProof/>
                <w:webHidden/>
              </w:rPr>
              <w:instrText xml:space="preserve"> PAGEREF _Toc181632644 \h </w:instrText>
            </w:r>
            <w:r w:rsidR="004B4E26">
              <w:rPr>
                <w:noProof/>
                <w:webHidden/>
              </w:rPr>
            </w:r>
            <w:r w:rsidR="004B4E26">
              <w:rPr>
                <w:noProof/>
                <w:webHidden/>
              </w:rPr>
              <w:fldChar w:fldCharType="separate"/>
            </w:r>
            <w:r w:rsidR="004B4E26">
              <w:rPr>
                <w:noProof/>
                <w:webHidden/>
              </w:rPr>
              <w:t>4</w:t>
            </w:r>
            <w:r w:rsidR="004B4E26">
              <w:rPr>
                <w:noProof/>
                <w:webHidden/>
              </w:rPr>
              <w:fldChar w:fldCharType="end"/>
            </w:r>
          </w:hyperlink>
        </w:p>
        <w:p w14:paraId="4D0B1298" w14:textId="7029C413" w:rsidR="004B4E26" w:rsidRDefault="00000000">
          <w:pPr>
            <w:pStyle w:val="TOC2"/>
            <w:tabs>
              <w:tab w:val="right" w:leader="dot" w:pos="9350"/>
            </w:tabs>
            <w:rPr>
              <w:rFonts w:eastAsiaTheme="minorEastAsia"/>
              <w:noProof/>
            </w:rPr>
          </w:pPr>
          <w:hyperlink w:anchor="_Toc181632645" w:history="1">
            <w:r w:rsidR="004B4E26" w:rsidRPr="00171CCA">
              <w:rPr>
                <w:rStyle w:val="Hyperlink"/>
                <w:rFonts w:ascii="Times New Roman" w:hAnsi="Times New Roman" w:cs="Times New Roman"/>
                <w:noProof/>
              </w:rPr>
              <w:t>Mitigation</w:t>
            </w:r>
            <w:r w:rsidR="004B4E26">
              <w:rPr>
                <w:noProof/>
                <w:webHidden/>
              </w:rPr>
              <w:tab/>
            </w:r>
            <w:r w:rsidR="004B4E26">
              <w:rPr>
                <w:noProof/>
                <w:webHidden/>
              </w:rPr>
              <w:fldChar w:fldCharType="begin"/>
            </w:r>
            <w:r w:rsidR="004B4E26">
              <w:rPr>
                <w:noProof/>
                <w:webHidden/>
              </w:rPr>
              <w:instrText xml:space="preserve"> PAGEREF _Toc181632645 \h </w:instrText>
            </w:r>
            <w:r w:rsidR="004B4E26">
              <w:rPr>
                <w:noProof/>
                <w:webHidden/>
              </w:rPr>
            </w:r>
            <w:r w:rsidR="004B4E26">
              <w:rPr>
                <w:noProof/>
                <w:webHidden/>
              </w:rPr>
              <w:fldChar w:fldCharType="separate"/>
            </w:r>
            <w:r w:rsidR="004B4E26">
              <w:rPr>
                <w:noProof/>
                <w:webHidden/>
              </w:rPr>
              <w:t>4</w:t>
            </w:r>
            <w:r w:rsidR="004B4E26">
              <w:rPr>
                <w:noProof/>
                <w:webHidden/>
              </w:rPr>
              <w:fldChar w:fldCharType="end"/>
            </w:r>
          </w:hyperlink>
        </w:p>
        <w:p w14:paraId="3CD52E0E" w14:textId="6BEF3D7B" w:rsidR="004B4E26" w:rsidRDefault="00000000">
          <w:pPr>
            <w:pStyle w:val="TOC2"/>
            <w:tabs>
              <w:tab w:val="right" w:leader="dot" w:pos="9350"/>
            </w:tabs>
            <w:rPr>
              <w:rFonts w:eastAsiaTheme="minorEastAsia"/>
              <w:noProof/>
            </w:rPr>
          </w:pPr>
          <w:hyperlink w:anchor="_Toc181632646" w:history="1">
            <w:r w:rsidR="004B4E26" w:rsidRPr="00171CCA">
              <w:rPr>
                <w:rStyle w:val="Hyperlink"/>
                <w:rFonts w:ascii="Times New Roman" w:hAnsi="Times New Roman" w:cs="Times New Roman"/>
                <w:noProof/>
              </w:rPr>
              <w:t>Monitoring</w:t>
            </w:r>
            <w:r w:rsidR="004B4E26">
              <w:rPr>
                <w:noProof/>
                <w:webHidden/>
              </w:rPr>
              <w:tab/>
            </w:r>
            <w:r w:rsidR="004B4E26">
              <w:rPr>
                <w:noProof/>
                <w:webHidden/>
              </w:rPr>
              <w:fldChar w:fldCharType="begin"/>
            </w:r>
            <w:r w:rsidR="004B4E26">
              <w:rPr>
                <w:noProof/>
                <w:webHidden/>
              </w:rPr>
              <w:instrText xml:space="preserve"> PAGEREF _Toc181632646 \h </w:instrText>
            </w:r>
            <w:r w:rsidR="004B4E26">
              <w:rPr>
                <w:noProof/>
                <w:webHidden/>
              </w:rPr>
            </w:r>
            <w:r w:rsidR="004B4E26">
              <w:rPr>
                <w:noProof/>
                <w:webHidden/>
              </w:rPr>
              <w:fldChar w:fldCharType="separate"/>
            </w:r>
            <w:r w:rsidR="004B4E26">
              <w:rPr>
                <w:noProof/>
                <w:webHidden/>
              </w:rPr>
              <w:t>5</w:t>
            </w:r>
            <w:r w:rsidR="004B4E26">
              <w:rPr>
                <w:noProof/>
                <w:webHidden/>
              </w:rPr>
              <w:fldChar w:fldCharType="end"/>
            </w:r>
          </w:hyperlink>
        </w:p>
        <w:p w14:paraId="5954AAF2" w14:textId="020FCE51" w:rsidR="004B4E26" w:rsidRDefault="00000000">
          <w:pPr>
            <w:pStyle w:val="TOC2"/>
            <w:tabs>
              <w:tab w:val="right" w:leader="dot" w:pos="9350"/>
            </w:tabs>
            <w:rPr>
              <w:rFonts w:eastAsiaTheme="minorEastAsia"/>
              <w:noProof/>
            </w:rPr>
          </w:pPr>
          <w:hyperlink w:anchor="_Toc181632647" w:history="1">
            <w:r w:rsidR="004B4E26" w:rsidRPr="00171CCA">
              <w:rPr>
                <w:rStyle w:val="Hyperlink"/>
                <w:rFonts w:ascii="Times New Roman" w:hAnsi="Times New Roman" w:cs="Times New Roman"/>
                <w:noProof/>
              </w:rPr>
              <w:t>Cooperation</w:t>
            </w:r>
            <w:r w:rsidR="004B4E26">
              <w:rPr>
                <w:noProof/>
                <w:webHidden/>
              </w:rPr>
              <w:tab/>
            </w:r>
            <w:r w:rsidR="004B4E26">
              <w:rPr>
                <w:noProof/>
                <w:webHidden/>
              </w:rPr>
              <w:fldChar w:fldCharType="begin"/>
            </w:r>
            <w:r w:rsidR="004B4E26">
              <w:rPr>
                <w:noProof/>
                <w:webHidden/>
              </w:rPr>
              <w:instrText xml:space="preserve"> PAGEREF _Toc181632647 \h </w:instrText>
            </w:r>
            <w:r w:rsidR="004B4E26">
              <w:rPr>
                <w:noProof/>
                <w:webHidden/>
              </w:rPr>
            </w:r>
            <w:r w:rsidR="004B4E26">
              <w:rPr>
                <w:noProof/>
                <w:webHidden/>
              </w:rPr>
              <w:fldChar w:fldCharType="separate"/>
            </w:r>
            <w:r w:rsidR="004B4E26">
              <w:rPr>
                <w:noProof/>
                <w:webHidden/>
              </w:rPr>
              <w:t>5</w:t>
            </w:r>
            <w:r w:rsidR="004B4E26">
              <w:rPr>
                <w:noProof/>
                <w:webHidden/>
              </w:rPr>
              <w:fldChar w:fldCharType="end"/>
            </w:r>
          </w:hyperlink>
        </w:p>
        <w:p w14:paraId="202EFA48" w14:textId="1DC8937C" w:rsidR="004B4E26" w:rsidRDefault="00000000">
          <w:pPr>
            <w:pStyle w:val="TOC2"/>
            <w:tabs>
              <w:tab w:val="right" w:leader="dot" w:pos="9350"/>
            </w:tabs>
            <w:rPr>
              <w:rFonts w:eastAsiaTheme="minorEastAsia"/>
              <w:noProof/>
            </w:rPr>
          </w:pPr>
          <w:hyperlink w:anchor="_Toc181632648" w:history="1">
            <w:r w:rsidR="004B4E26" w:rsidRPr="00171CCA">
              <w:rPr>
                <w:rStyle w:val="Hyperlink"/>
                <w:rFonts w:ascii="Times New Roman" w:hAnsi="Times New Roman" w:cs="Times New Roman"/>
                <w:noProof/>
              </w:rPr>
              <w:t>Reporting</w:t>
            </w:r>
            <w:r w:rsidR="004B4E26">
              <w:rPr>
                <w:noProof/>
                <w:webHidden/>
              </w:rPr>
              <w:tab/>
            </w:r>
            <w:r w:rsidR="004B4E26">
              <w:rPr>
                <w:noProof/>
                <w:webHidden/>
              </w:rPr>
              <w:fldChar w:fldCharType="begin"/>
            </w:r>
            <w:r w:rsidR="004B4E26">
              <w:rPr>
                <w:noProof/>
                <w:webHidden/>
              </w:rPr>
              <w:instrText xml:space="preserve"> PAGEREF _Toc181632648 \h </w:instrText>
            </w:r>
            <w:r w:rsidR="004B4E26">
              <w:rPr>
                <w:noProof/>
                <w:webHidden/>
              </w:rPr>
            </w:r>
            <w:r w:rsidR="004B4E26">
              <w:rPr>
                <w:noProof/>
                <w:webHidden/>
              </w:rPr>
              <w:fldChar w:fldCharType="separate"/>
            </w:r>
            <w:r w:rsidR="004B4E26">
              <w:rPr>
                <w:noProof/>
                <w:webHidden/>
              </w:rPr>
              <w:t>5</w:t>
            </w:r>
            <w:r w:rsidR="004B4E26">
              <w:rPr>
                <w:noProof/>
                <w:webHidden/>
              </w:rPr>
              <w:fldChar w:fldCharType="end"/>
            </w:r>
          </w:hyperlink>
        </w:p>
        <w:p w14:paraId="45445301" w14:textId="3EFF700A" w:rsidR="004B4E26" w:rsidRDefault="00000000">
          <w:pPr>
            <w:pStyle w:val="TOC1"/>
            <w:tabs>
              <w:tab w:val="right" w:leader="dot" w:pos="9350"/>
            </w:tabs>
            <w:rPr>
              <w:rFonts w:eastAsiaTheme="minorEastAsia"/>
              <w:noProof/>
            </w:rPr>
          </w:pPr>
          <w:hyperlink w:anchor="_Toc181632649" w:history="1">
            <w:r w:rsidR="004B4E26" w:rsidRPr="00171CCA">
              <w:rPr>
                <w:rStyle w:val="Hyperlink"/>
                <w:rFonts w:ascii="Times New Roman" w:hAnsi="Times New Roman" w:cs="Times New Roman"/>
                <w:noProof/>
              </w:rPr>
              <w:t>Risks faced by Banks and Mitigation</w:t>
            </w:r>
            <w:r w:rsidR="004B4E26">
              <w:rPr>
                <w:noProof/>
                <w:webHidden/>
              </w:rPr>
              <w:tab/>
            </w:r>
            <w:r w:rsidR="004B4E26">
              <w:rPr>
                <w:noProof/>
                <w:webHidden/>
              </w:rPr>
              <w:fldChar w:fldCharType="begin"/>
            </w:r>
            <w:r w:rsidR="004B4E26">
              <w:rPr>
                <w:noProof/>
                <w:webHidden/>
              </w:rPr>
              <w:instrText xml:space="preserve"> PAGEREF _Toc181632649 \h </w:instrText>
            </w:r>
            <w:r w:rsidR="004B4E26">
              <w:rPr>
                <w:noProof/>
                <w:webHidden/>
              </w:rPr>
            </w:r>
            <w:r w:rsidR="004B4E26">
              <w:rPr>
                <w:noProof/>
                <w:webHidden/>
              </w:rPr>
              <w:fldChar w:fldCharType="separate"/>
            </w:r>
            <w:r w:rsidR="004B4E26">
              <w:rPr>
                <w:noProof/>
                <w:webHidden/>
              </w:rPr>
              <w:t>5</w:t>
            </w:r>
            <w:r w:rsidR="004B4E26">
              <w:rPr>
                <w:noProof/>
                <w:webHidden/>
              </w:rPr>
              <w:fldChar w:fldCharType="end"/>
            </w:r>
          </w:hyperlink>
        </w:p>
        <w:p w14:paraId="693125B4" w14:textId="2E3FE7D1" w:rsidR="004B4E26" w:rsidRDefault="00000000">
          <w:pPr>
            <w:pStyle w:val="TOC2"/>
            <w:tabs>
              <w:tab w:val="right" w:leader="dot" w:pos="9350"/>
            </w:tabs>
            <w:rPr>
              <w:rFonts w:eastAsiaTheme="minorEastAsia"/>
              <w:noProof/>
            </w:rPr>
          </w:pPr>
          <w:hyperlink w:anchor="_Toc181632650" w:history="1">
            <w:r w:rsidR="004B4E26" w:rsidRPr="00171CCA">
              <w:rPr>
                <w:rStyle w:val="Hyperlink"/>
                <w:rFonts w:ascii="Times New Roman" w:hAnsi="Times New Roman" w:cs="Times New Roman"/>
                <w:noProof/>
              </w:rPr>
              <w:t>Credit Risk</w:t>
            </w:r>
            <w:r w:rsidR="004B4E26">
              <w:rPr>
                <w:noProof/>
                <w:webHidden/>
              </w:rPr>
              <w:tab/>
            </w:r>
            <w:r w:rsidR="004B4E26">
              <w:rPr>
                <w:noProof/>
                <w:webHidden/>
              </w:rPr>
              <w:fldChar w:fldCharType="begin"/>
            </w:r>
            <w:r w:rsidR="004B4E26">
              <w:rPr>
                <w:noProof/>
                <w:webHidden/>
              </w:rPr>
              <w:instrText xml:space="preserve"> PAGEREF _Toc181632650 \h </w:instrText>
            </w:r>
            <w:r w:rsidR="004B4E26">
              <w:rPr>
                <w:noProof/>
                <w:webHidden/>
              </w:rPr>
            </w:r>
            <w:r w:rsidR="004B4E26">
              <w:rPr>
                <w:noProof/>
                <w:webHidden/>
              </w:rPr>
              <w:fldChar w:fldCharType="separate"/>
            </w:r>
            <w:r w:rsidR="004B4E26">
              <w:rPr>
                <w:noProof/>
                <w:webHidden/>
              </w:rPr>
              <w:t>5</w:t>
            </w:r>
            <w:r w:rsidR="004B4E26">
              <w:rPr>
                <w:noProof/>
                <w:webHidden/>
              </w:rPr>
              <w:fldChar w:fldCharType="end"/>
            </w:r>
          </w:hyperlink>
        </w:p>
        <w:p w14:paraId="1D804A27" w14:textId="5F71AD52" w:rsidR="004B4E26" w:rsidRDefault="00000000">
          <w:pPr>
            <w:pStyle w:val="TOC2"/>
            <w:tabs>
              <w:tab w:val="right" w:leader="dot" w:pos="9350"/>
            </w:tabs>
            <w:rPr>
              <w:rFonts w:eastAsiaTheme="minorEastAsia"/>
              <w:noProof/>
            </w:rPr>
          </w:pPr>
          <w:hyperlink w:anchor="_Toc181632651" w:history="1">
            <w:r w:rsidR="004B4E26" w:rsidRPr="00171CCA">
              <w:rPr>
                <w:rStyle w:val="Hyperlink"/>
                <w:rFonts w:ascii="Times New Roman" w:hAnsi="Times New Roman" w:cs="Times New Roman"/>
                <w:noProof/>
              </w:rPr>
              <w:t>Market Risk</w:t>
            </w:r>
            <w:r w:rsidR="004B4E26">
              <w:rPr>
                <w:noProof/>
                <w:webHidden/>
              </w:rPr>
              <w:tab/>
            </w:r>
            <w:r w:rsidR="004B4E26">
              <w:rPr>
                <w:noProof/>
                <w:webHidden/>
              </w:rPr>
              <w:fldChar w:fldCharType="begin"/>
            </w:r>
            <w:r w:rsidR="004B4E26">
              <w:rPr>
                <w:noProof/>
                <w:webHidden/>
              </w:rPr>
              <w:instrText xml:space="preserve"> PAGEREF _Toc181632651 \h </w:instrText>
            </w:r>
            <w:r w:rsidR="004B4E26">
              <w:rPr>
                <w:noProof/>
                <w:webHidden/>
              </w:rPr>
            </w:r>
            <w:r w:rsidR="004B4E26">
              <w:rPr>
                <w:noProof/>
                <w:webHidden/>
              </w:rPr>
              <w:fldChar w:fldCharType="separate"/>
            </w:r>
            <w:r w:rsidR="004B4E26">
              <w:rPr>
                <w:noProof/>
                <w:webHidden/>
              </w:rPr>
              <w:t>6</w:t>
            </w:r>
            <w:r w:rsidR="004B4E26">
              <w:rPr>
                <w:noProof/>
                <w:webHidden/>
              </w:rPr>
              <w:fldChar w:fldCharType="end"/>
            </w:r>
          </w:hyperlink>
        </w:p>
        <w:p w14:paraId="5DA972E3" w14:textId="22778FDD" w:rsidR="004B4E26" w:rsidRDefault="00000000">
          <w:pPr>
            <w:pStyle w:val="TOC2"/>
            <w:tabs>
              <w:tab w:val="right" w:leader="dot" w:pos="9350"/>
            </w:tabs>
            <w:rPr>
              <w:rFonts w:eastAsiaTheme="minorEastAsia"/>
              <w:noProof/>
            </w:rPr>
          </w:pPr>
          <w:hyperlink w:anchor="_Toc181632652" w:history="1">
            <w:r w:rsidR="004B4E26" w:rsidRPr="00171CCA">
              <w:rPr>
                <w:rStyle w:val="Hyperlink"/>
                <w:rFonts w:ascii="Times New Roman" w:hAnsi="Times New Roman" w:cs="Times New Roman"/>
                <w:noProof/>
              </w:rPr>
              <w:t>Operational Risk</w:t>
            </w:r>
            <w:r w:rsidR="004B4E26">
              <w:rPr>
                <w:noProof/>
                <w:webHidden/>
              </w:rPr>
              <w:tab/>
            </w:r>
            <w:r w:rsidR="004B4E26">
              <w:rPr>
                <w:noProof/>
                <w:webHidden/>
              </w:rPr>
              <w:fldChar w:fldCharType="begin"/>
            </w:r>
            <w:r w:rsidR="004B4E26">
              <w:rPr>
                <w:noProof/>
                <w:webHidden/>
              </w:rPr>
              <w:instrText xml:space="preserve"> PAGEREF _Toc181632652 \h </w:instrText>
            </w:r>
            <w:r w:rsidR="004B4E26">
              <w:rPr>
                <w:noProof/>
                <w:webHidden/>
              </w:rPr>
            </w:r>
            <w:r w:rsidR="004B4E26">
              <w:rPr>
                <w:noProof/>
                <w:webHidden/>
              </w:rPr>
              <w:fldChar w:fldCharType="separate"/>
            </w:r>
            <w:r w:rsidR="004B4E26">
              <w:rPr>
                <w:noProof/>
                <w:webHidden/>
              </w:rPr>
              <w:t>6</w:t>
            </w:r>
            <w:r w:rsidR="004B4E26">
              <w:rPr>
                <w:noProof/>
                <w:webHidden/>
              </w:rPr>
              <w:fldChar w:fldCharType="end"/>
            </w:r>
          </w:hyperlink>
        </w:p>
        <w:p w14:paraId="48A95B8F" w14:textId="50551B56" w:rsidR="004B4E26" w:rsidRDefault="00000000">
          <w:pPr>
            <w:pStyle w:val="TOC2"/>
            <w:tabs>
              <w:tab w:val="right" w:leader="dot" w:pos="9350"/>
            </w:tabs>
            <w:rPr>
              <w:rFonts w:eastAsiaTheme="minorEastAsia"/>
              <w:noProof/>
            </w:rPr>
          </w:pPr>
          <w:hyperlink w:anchor="_Toc181632653" w:history="1">
            <w:r w:rsidR="004B4E26" w:rsidRPr="00171CCA">
              <w:rPr>
                <w:rStyle w:val="Hyperlink"/>
                <w:rFonts w:ascii="Times New Roman" w:hAnsi="Times New Roman" w:cs="Times New Roman"/>
                <w:noProof/>
              </w:rPr>
              <w:t>Liquidity Risk</w:t>
            </w:r>
            <w:r w:rsidR="004B4E26">
              <w:rPr>
                <w:noProof/>
                <w:webHidden/>
              </w:rPr>
              <w:tab/>
            </w:r>
            <w:r w:rsidR="004B4E26">
              <w:rPr>
                <w:noProof/>
                <w:webHidden/>
              </w:rPr>
              <w:fldChar w:fldCharType="begin"/>
            </w:r>
            <w:r w:rsidR="004B4E26">
              <w:rPr>
                <w:noProof/>
                <w:webHidden/>
              </w:rPr>
              <w:instrText xml:space="preserve"> PAGEREF _Toc181632653 \h </w:instrText>
            </w:r>
            <w:r w:rsidR="004B4E26">
              <w:rPr>
                <w:noProof/>
                <w:webHidden/>
              </w:rPr>
            </w:r>
            <w:r w:rsidR="004B4E26">
              <w:rPr>
                <w:noProof/>
                <w:webHidden/>
              </w:rPr>
              <w:fldChar w:fldCharType="separate"/>
            </w:r>
            <w:r w:rsidR="004B4E26">
              <w:rPr>
                <w:noProof/>
                <w:webHidden/>
              </w:rPr>
              <w:t>6</w:t>
            </w:r>
            <w:r w:rsidR="004B4E26">
              <w:rPr>
                <w:noProof/>
                <w:webHidden/>
              </w:rPr>
              <w:fldChar w:fldCharType="end"/>
            </w:r>
          </w:hyperlink>
        </w:p>
        <w:p w14:paraId="242A68C6" w14:textId="50E5A28F" w:rsidR="004B4E26" w:rsidRDefault="00000000">
          <w:pPr>
            <w:pStyle w:val="TOC2"/>
            <w:tabs>
              <w:tab w:val="right" w:leader="dot" w:pos="9350"/>
            </w:tabs>
            <w:rPr>
              <w:rFonts w:eastAsiaTheme="minorEastAsia"/>
              <w:noProof/>
            </w:rPr>
          </w:pPr>
          <w:hyperlink w:anchor="_Toc181632654" w:history="1">
            <w:r w:rsidR="004B4E26" w:rsidRPr="00171CCA">
              <w:rPr>
                <w:rStyle w:val="Hyperlink"/>
                <w:rFonts w:ascii="Times New Roman" w:hAnsi="Times New Roman" w:cs="Times New Roman"/>
                <w:noProof/>
              </w:rPr>
              <w:t>Compliance Risk</w:t>
            </w:r>
            <w:r w:rsidR="004B4E26">
              <w:rPr>
                <w:noProof/>
                <w:webHidden/>
              </w:rPr>
              <w:tab/>
            </w:r>
            <w:r w:rsidR="004B4E26">
              <w:rPr>
                <w:noProof/>
                <w:webHidden/>
              </w:rPr>
              <w:fldChar w:fldCharType="begin"/>
            </w:r>
            <w:r w:rsidR="004B4E26">
              <w:rPr>
                <w:noProof/>
                <w:webHidden/>
              </w:rPr>
              <w:instrText xml:space="preserve"> PAGEREF _Toc181632654 \h </w:instrText>
            </w:r>
            <w:r w:rsidR="004B4E26">
              <w:rPr>
                <w:noProof/>
                <w:webHidden/>
              </w:rPr>
            </w:r>
            <w:r w:rsidR="004B4E26">
              <w:rPr>
                <w:noProof/>
                <w:webHidden/>
              </w:rPr>
              <w:fldChar w:fldCharType="separate"/>
            </w:r>
            <w:r w:rsidR="004B4E26">
              <w:rPr>
                <w:noProof/>
                <w:webHidden/>
              </w:rPr>
              <w:t>6</w:t>
            </w:r>
            <w:r w:rsidR="004B4E26">
              <w:rPr>
                <w:noProof/>
                <w:webHidden/>
              </w:rPr>
              <w:fldChar w:fldCharType="end"/>
            </w:r>
          </w:hyperlink>
        </w:p>
        <w:p w14:paraId="0A023605" w14:textId="7BE06815" w:rsidR="004B4E26" w:rsidRDefault="00000000">
          <w:pPr>
            <w:pStyle w:val="TOC2"/>
            <w:tabs>
              <w:tab w:val="right" w:leader="dot" w:pos="9350"/>
            </w:tabs>
            <w:rPr>
              <w:rFonts w:eastAsiaTheme="minorEastAsia"/>
              <w:noProof/>
            </w:rPr>
          </w:pPr>
          <w:hyperlink w:anchor="_Toc181632655" w:history="1">
            <w:r w:rsidR="004B4E26" w:rsidRPr="00171CCA">
              <w:rPr>
                <w:rStyle w:val="Hyperlink"/>
                <w:rFonts w:ascii="Times New Roman" w:hAnsi="Times New Roman" w:cs="Times New Roman"/>
                <w:noProof/>
              </w:rPr>
              <w:t>Interest Rate Risk</w:t>
            </w:r>
            <w:r w:rsidR="004B4E26">
              <w:rPr>
                <w:noProof/>
                <w:webHidden/>
              </w:rPr>
              <w:tab/>
            </w:r>
            <w:r w:rsidR="004B4E26">
              <w:rPr>
                <w:noProof/>
                <w:webHidden/>
              </w:rPr>
              <w:fldChar w:fldCharType="begin"/>
            </w:r>
            <w:r w:rsidR="004B4E26">
              <w:rPr>
                <w:noProof/>
                <w:webHidden/>
              </w:rPr>
              <w:instrText xml:space="preserve"> PAGEREF _Toc181632655 \h </w:instrText>
            </w:r>
            <w:r w:rsidR="004B4E26">
              <w:rPr>
                <w:noProof/>
                <w:webHidden/>
              </w:rPr>
            </w:r>
            <w:r w:rsidR="004B4E26">
              <w:rPr>
                <w:noProof/>
                <w:webHidden/>
              </w:rPr>
              <w:fldChar w:fldCharType="separate"/>
            </w:r>
            <w:r w:rsidR="004B4E26">
              <w:rPr>
                <w:noProof/>
                <w:webHidden/>
              </w:rPr>
              <w:t>7</w:t>
            </w:r>
            <w:r w:rsidR="004B4E26">
              <w:rPr>
                <w:noProof/>
                <w:webHidden/>
              </w:rPr>
              <w:fldChar w:fldCharType="end"/>
            </w:r>
          </w:hyperlink>
        </w:p>
        <w:p w14:paraId="11DF193D" w14:textId="5A6E398F" w:rsidR="004B4E26" w:rsidRDefault="00000000">
          <w:pPr>
            <w:pStyle w:val="TOC1"/>
            <w:tabs>
              <w:tab w:val="right" w:leader="dot" w:pos="9350"/>
            </w:tabs>
            <w:rPr>
              <w:rFonts w:eastAsiaTheme="minorEastAsia"/>
              <w:noProof/>
            </w:rPr>
          </w:pPr>
          <w:hyperlink w:anchor="_Toc181632656" w:history="1">
            <w:r w:rsidR="004B4E26" w:rsidRPr="00171CCA">
              <w:rPr>
                <w:rStyle w:val="Hyperlink"/>
                <w:rFonts w:ascii="Times New Roman" w:hAnsi="Times New Roman" w:cs="Times New Roman"/>
                <w:noProof/>
              </w:rPr>
              <w:t>Risk Management Legislation for Banks</w:t>
            </w:r>
            <w:r w:rsidR="004B4E26">
              <w:rPr>
                <w:noProof/>
                <w:webHidden/>
              </w:rPr>
              <w:tab/>
            </w:r>
            <w:r w:rsidR="004B4E26">
              <w:rPr>
                <w:noProof/>
                <w:webHidden/>
              </w:rPr>
              <w:fldChar w:fldCharType="begin"/>
            </w:r>
            <w:r w:rsidR="004B4E26">
              <w:rPr>
                <w:noProof/>
                <w:webHidden/>
              </w:rPr>
              <w:instrText xml:space="preserve"> PAGEREF _Toc181632656 \h </w:instrText>
            </w:r>
            <w:r w:rsidR="004B4E26">
              <w:rPr>
                <w:noProof/>
                <w:webHidden/>
              </w:rPr>
            </w:r>
            <w:r w:rsidR="004B4E26">
              <w:rPr>
                <w:noProof/>
                <w:webHidden/>
              </w:rPr>
              <w:fldChar w:fldCharType="separate"/>
            </w:r>
            <w:r w:rsidR="004B4E26">
              <w:rPr>
                <w:noProof/>
                <w:webHidden/>
              </w:rPr>
              <w:t>7</w:t>
            </w:r>
            <w:r w:rsidR="004B4E26">
              <w:rPr>
                <w:noProof/>
                <w:webHidden/>
              </w:rPr>
              <w:fldChar w:fldCharType="end"/>
            </w:r>
          </w:hyperlink>
        </w:p>
        <w:p w14:paraId="36D7EE36" w14:textId="7843BAF6" w:rsidR="004B4E26" w:rsidRDefault="00000000">
          <w:pPr>
            <w:pStyle w:val="TOC1"/>
            <w:tabs>
              <w:tab w:val="right" w:leader="dot" w:pos="9350"/>
            </w:tabs>
            <w:rPr>
              <w:rFonts w:eastAsiaTheme="minorEastAsia"/>
              <w:noProof/>
            </w:rPr>
          </w:pPr>
          <w:hyperlink w:anchor="_Toc181632657" w:history="1">
            <w:r w:rsidR="004B4E26" w:rsidRPr="00171CCA">
              <w:rPr>
                <w:rStyle w:val="Hyperlink"/>
                <w:rFonts w:ascii="Times New Roman" w:hAnsi="Times New Roman" w:cs="Times New Roman"/>
                <w:noProof/>
              </w:rPr>
              <w:t>Conclusion</w:t>
            </w:r>
            <w:r w:rsidR="004B4E26">
              <w:rPr>
                <w:noProof/>
                <w:webHidden/>
              </w:rPr>
              <w:tab/>
            </w:r>
            <w:r w:rsidR="004B4E26">
              <w:rPr>
                <w:noProof/>
                <w:webHidden/>
              </w:rPr>
              <w:fldChar w:fldCharType="begin"/>
            </w:r>
            <w:r w:rsidR="004B4E26">
              <w:rPr>
                <w:noProof/>
                <w:webHidden/>
              </w:rPr>
              <w:instrText xml:space="preserve"> PAGEREF _Toc181632657 \h </w:instrText>
            </w:r>
            <w:r w:rsidR="004B4E26">
              <w:rPr>
                <w:noProof/>
                <w:webHidden/>
              </w:rPr>
            </w:r>
            <w:r w:rsidR="004B4E26">
              <w:rPr>
                <w:noProof/>
                <w:webHidden/>
              </w:rPr>
              <w:fldChar w:fldCharType="separate"/>
            </w:r>
            <w:r w:rsidR="004B4E26">
              <w:rPr>
                <w:noProof/>
                <w:webHidden/>
              </w:rPr>
              <w:t>7</w:t>
            </w:r>
            <w:r w:rsidR="004B4E26">
              <w:rPr>
                <w:noProof/>
                <w:webHidden/>
              </w:rPr>
              <w:fldChar w:fldCharType="end"/>
            </w:r>
          </w:hyperlink>
        </w:p>
        <w:p w14:paraId="7BA83BF0" w14:textId="14DA582C" w:rsidR="004B4E26" w:rsidRDefault="004B4E26" w:rsidP="004B4E26">
          <w:pPr>
            <w:rPr>
              <w:b/>
              <w:bCs/>
              <w:noProof/>
            </w:rPr>
          </w:pPr>
          <w:r>
            <w:rPr>
              <w:b/>
              <w:bCs/>
              <w:noProof/>
            </w:rPr>
            <w:fldChar w:fldCharType="end"/>
          </w:r>
        </w:p>
      </w:sdtContent>
    </w:sdt>
    <w:p w14:paraId="22BE3D83" w14:textId="77777777" w:rsidR="004B4E26" w:rsidRDefault="004B4E26" w:rsidP="004B4E26">
      <w:pPr>
        <w:rPr>
          <w:b/>
          <w:bCs/>
          <w:noProof/>
        </w:rPr>
      </w:pPr>
    </w:p>
    <w:p w14:paraId="3B3C5BBE" w14:textId="77777777" w:rsidR="004B4E26" w:rsidRDefault="004B4E26" w:rsidP="004B4E26">
      <w:pPr>
        <w:rPr>
          <w:b/>
          <w:bCs/>
          <w:noProof/>
        </w:rPr>
      </w:pPr>
    </w:p>
    <w:p w14:paraId="290DF2F2" w14:textId="77777777" w:rsidR="004B4E26" w:rsidRDefault="004B4E26" w:rsidP="004B4E26">
      <w:pPr>
        <w:rPr>
          <w:b/>
          <w:bCs/>
          <w:noProof/>
        </w:rPr>
      </w:pPr>
    </w:p>
    <w:p w14:paraId="4AC2E4A8" w14:textId="3BD05BF2" w:rsidR="004B4E26" w:rsidRDefault="004B4E26" w:rsidP="004B4E26">
      <w:pPr>
        <w:rPr>
          <w:b/>
          <w:bCs/>
          <w:noProof/>
        </w:rPr>
      </w:pPr>
      <w:r>
        <w:rPr>
          <w:b/>
          <w:bCs/>
          <w:noProof/>
        </w:rPr>
        <w:br w:type="page"/>
      </w:r>
    </w:p>
    <w:p w14:paraId="4E8D2CFC" w14:textId="6ABAC3DD" w:rsidR="003C5D9A" w:rsidRPr="006B435A" w:rsidRDefault="003C5D9A" w:rsidP="003C5D9A">
      <w:pPr>
        <w:pStyle w:val="Heading1"/>
        <w:rPr>
          <w:rFonts w:ascii="Times New Roman" w:hAnsi="Times New Roman" w:cs="Times New Roman"/>
        </w:rPr>
      </w:pPr>
      <w:bookmarkStart w:id="0" w:name="_Toc181632640"/>
      <w:r w:rsidRPr="006B435A">
        <w:rPr>
          <w:rFonts w:ascii="Times New Roman" w:hAnsi="Times New Roman" w:cs="Times New Roman"/>
        </w:rPr>
        <w:lastRenderedPageBreak/>
        <w:t>Introduction</w:t>
      </w:r>
      <w:bookmarkEnd w:id="0"/>
    </w:p>
    <w:p w14:paraId="19039904" w14:textId="77777777" w:rsidR="003C5D9A" w:rsidRPr="006B435A" w:rsidRDefault="003C5D9A" w:rsidP="003C5D9A">
      <w:pPr>
        <w:rPr>
          <w:rFonts w:ascii="Times New Roman" w:hAnsi="Times New Roman" w:cs="Times New Roman"/>
          <w:sz w:val="24"/>
          <w:szCs w:val="24"/>
        </w:rPr>
      </w:pPr>
      <w:r w:rsidRPr="006B435A">
        <w:rPr>
          <w:rFonts w:ascii="Times New Roman" w:hAnsi="Times New Roman" w:cs="Times New Roman"/>
          <w:sz w:val="24"/>
          <w:szCs w:val="24"/>
        </w:rPr>
        <w:t>Risk management in banking is a systematic approach that focuses on identifying, assessing, and mitigating the risks banks encounter daily. Like other organizations, banks face a wide array of risks, but given their pivotal role in global financial systems, they require strong and proactive risk management practices. Risk management in banking involves continuously identifying, evaluating, and controlling potential risks, ensuring both stability and sustainability in daily operations.</w:t>
      </w:r>
    </w:p>
    <w:p w14:paraId="3A11DD49" w14:textId="77777777" w:rsidR="003C5D9A" w:rsidRPr="006B435A" w:rsidRDefault="003C5D9A" w:rsidP="003C5D9A">
      <w:pPr>
        <w:rPr>
          <w:rFonts w:ascii="Times New Roman" w:hAnsi="Times New Roman" w:cs="Times New Roman"/>
          <w:sz w:val="24"/>
          <w:szCs w:val="24"/>
        </w:rPr>
      </w:pPr>
    </w:p>
    <w:p w14:paraId="5A630126" w14:textId="77777777" w:rsidR="003C5D9A" w:rsidRPr="006B435A" w:rsidRDefault="003C5D9A" w:rsidP="003C5D9A">
      <w:pPr>
        <w:rPr>
          <w:rFonts w:ascii="Times New Roman" w:hAnsi="Times New Roman" w:cs="Times New Roman"/>
          <w:sz w:val="24"/>
          <w:szCs w:val="24"/>
        </w:rPr>
      </w:pPr>
      <w:r w:rsidRPr="006B435A">
        <w:rPr>
          <w:rFonts w:ascii="Times New Roman" w:hAnsi="Times New Roman" w:cs="Times New Roman"/>
          <w:sz w:val="24"/>
          <w:szCs w:val="24"/>
        </w:rPr>
        <w:t>By effectively managing risks, banks can maintain financial stability, safeguard the interests of depositors and investors, and contribute to the overall health of the banking system. This essential function helps banks meet regulatory requirements and maximize profitability while adapting to the evolving financial landscape. Banks must address various risks, including credit, market, operational, liquidity, and reputational risks.</w:t>
      </w:r>
    </w:p>
    <w:p w14:paraId="23300186" w14:textId="77777777" w:rsidR="003C5D9A" w:rsidRPr="006B435A" w:rsidRDefault="003C5D9A" w:rsidP="003C5D9A">
      <w:pPr>
        <w:spacing w:line="240" w:lineRule="auto"/>
        <w:rPr>
          <w:rFonts w:ascii="Times New Roman" w:hAnsi="Times New Roman" w:cs="Times New Roman"/>
          <w:sz w:val="24"/>
          <w:szCs w:val="24"/>
        </w:rPr>
      </w:pPr>
    </w:p>
    <w:p w14:paraId="03B728AE" w14:textId="77777777" w:rsidR="003C5D9A" w:rsidRPr="006B435A" w:rsidRDefault="003C5D9A" w:rsidP="003C5D9A">
      <w:pPr>
        <w:spacing w:line="240" w:lineRule="auto"/>
        <w:rPr>
          <w:rFonts w:ascii="Times New Roman" w:hAnsi="Times New Roman" w:cs="Times New Roman"/>
          <w:sz w:val="24"/>
          <w:szCs w:val="24"/>
        </w:rPr>
      </w:pPr>
      <w:r w:rsidRPr="006B435A">
        <w:rPr>
          <w:rFonts w:ascii="Times New Roman" w:hAnsi="Times New Roman" w:cs="Times New Roman"/>
          <w:sz w:val="24"/>
          <w:szCs w:val="24"/>
        </w:rPr>
        <w:t>Effective risk management is the foundation for sustained growth, stability, and profitability in an increasingly complex and regulated financial environment.</w:t>
      </w:r>
    </w:p>
    <w:p w14:paraId="24A05B20" w14:textId="77777777" w:rsidR="003C5D9A" w:rsidRPr="006B435A" w:rsidRDefault="003C5D9A" w:rsidP="003C5D9A">
      <w:pPr>
        <w:rPr>
          <w:rFonts w:ascii="Times New Roman" w:hAnsi="Times New Roman" w:cs="Times New Roman"/>
          <w:sz w:val="24"/>
          <w:szCs w:val="24"/>
        </w:rPr>
      </w:pPr>
    </w:p>
    <w:p w14:paraId="36D4B224" w14:textId="77777777" w:rsidR="003C5D9A" w:rsidRPr="006B435A" w:rsidRDefault="003C5D9A" w:rsidP="003C5D9A">
      <w:pPr>
        <w:rPr>
          <w:rFonts w:ascii="Times New Roman" w:hAnsi="Times New Roman" w:cs="Times New Roman"/>
          <w:sz w:val="24"/>
          <w:szCs w:val="24"/>
        </w:rPr>
      </w:pPr>
    </w:p>
    <w:p w14:paraId="18C2EEEA" w14:textId="77777777" w:rsidR="003C5D9A" w:rsidRPr="006B435A" w:rsidRDefault="003C5D9A" w:rsidP="003C5D9A">
      <w:pPr>
        <w:pStyle w:val="Heading1"/>
        <w:rPr>
          <w:rFonts w:ascii="Times New Roman" w:hAnsi="Times New Roman" w:cs="Times New Roman"/>
        </w:rPr>
      </w:pPr>
      <w:bookmarkStart w:id="1" w:name="_Toc181632641"/>
      <w:r w:rsidRPr="006B435A">
        <w:rPr>
          <w:rFonts w:ascii="Times New Roman" w:hAnsi="Times New Roman" w:cs="Times New Roman"/>
        </w:rPr>
        <w:t>Importance of Risk Management in Banking</w:t>
      </w:r>
      <w:bookmarkEnd w:id="1"/>
    </w:p>
    <w:p w14:paraId="095446B3" w14:textId="77777777" w:rsidR="003C5D9A" w:rsidRPr="006B435A" w:rsidRDefault="003C5D9A" w:rsidP="003C5D9A">
      <w:pPr>
        <w:spacing w:line="240" w:lineRule="auto"/>
        <w:rPr>
          <w:rFonts w:ascii="Times New Roman" w:hAnsi="Times New Roman" w:cs="Times New Roman"/>
          <w:sz w:val="24"/>
          <w:szCs w:val="24"/>
        </w:rPr>
      </w:pPr>
      <w:r w:rsidRPr="006B435A">
        <w:rPr>
          <w:rFonts w:ascii="Times New Roman" w:hAnsi="Times New Roman" w:cs="Times New Roman"/>
          <w:sz w:val="24"/>
          <w:szCs w:val="24"/>
        </w:rPr>
        <w:t>Banks play a crucial role in both national and global financial systems, where risk management is not just necessary but essential for their stability and continued operation. While banks are permitted to take on some risk, they are held to stricter limits than other industries because a failure in banking can significantly disrupt the flow and creation of money, impacting the broader economy. Efficient risk management is essential to safeguard banking operations, maintain reputation, and protect customer assets, especially amid rising stakeholder expectations.</w:t>
      </w:r>
    </w:p>
    <w:p w14:paraId="012903A5" w14:textId="77777777" w:rsidR="003C5D9A" w:rsidRPr="006B435A" w:rsidRDefault="003C5D9A" w:rsidP="003C5D9A">
      <w:pPr>
        <w:spacing w:line="240" w:lineRule="auto"/>
        <w:rPr>
          <w:rFonts w:ascii="Times New Roman" w:hAnsi="Times New Roman" w:cs="Times New Roman"/>
          <w:sz w:val="24"/>
          <w:szCs w:val="24"/>
        </w:rPr>
      </w:pPr>
    </w:p>
    <w:p w14:paraId="1D7D706A" w14:textId="77777777" w:rsidR="003C5D9A" w:rsidRPr="006B435A" w:rsidRDefault="003C5D9A" w:rsidP="003C5D9A">
      <w:pPr>
        <w:spacing w:line="240" w:lineRule="auto"/>
        <w:rPr>
          <w:rFonts w:ascii="Times New Roman" w:hAnsi="Times New Roman" w:cs="Times New Roman"/>
          <w:sz w:val="24"/>
          <w:szCs w:val="24"/>
        </w:rPr>
      </w:pPr>
      <w:r w:rsidRPr="006B435A">
        <w:rPr>
          <w:rFonts w:ascii="Times New Roman" w:hAnsi="Times New Roman" w:cs="Times New Roman"/>
          <w:sz w:val="24"/>
          <w:szCs w:val="24"/>
        </w:rPr>
        <w:t>There are several key reasons why risk management is vital for banks:</w:t>
      </w:r>
    </w:p>
    <w:p w14:paraId="704E5112" w14:textId="77777777" w:rsidR="003C5D9A" w:rsidRPr="006B435A" w:rsidRDefault="003C5D9A" w:rsidP="003C5D9A">
      <w:pPr>
        <w:pStyle w:val="ListParagraph"/>
        <w:numPr>
          <w:ilvl w:val="0"/>
          <w:numId w:val="1"/>
        </w:numPr>
        <w:spacing w:line="240" w:lineRule="auto"/>
        <w:rPr>
          <w:rFonts w:ascii="Times New Roman" w:hAnsi="Times New Roman" w:cs="Times New Roman"/>
          <w:sz w:val="24"/>
          <w:szCs w:val="24"/>
        </w:rPr>
      </w:pPr>
      <w:r w:rsidRPr="006B435A">
        <w:rPr>
          <w:rFonts w:ascii="Times New Roman" w:hAnsi="Times New Roman" w:cs="Times New Roman"/>
          <w:sz w:val="24"/>
          <w:szCs w:val="24"/>
        </w:rPr>
        <w:t>Ensuring Financial Stability: Banks operate in a dynamic environment influenced by economic changes, market volatility, and regulatory shifts. Risk management helps banks identify, assess, and mitigate risks early, preventing potential issues from escalating into severe financial threats. This ensures that banks remain stable, solvent, and resilient in the face of uncertainties.</w:t>
      </w:r>
    </w:p>
    <w:p w14:paraId="07891E95" w14:textId="77777777" w:rsidR="003C5D9A" w:rsidRPr="006B435A" w:rsidRDefault="003C5D9A" w:rsidP="003C5D9A">
      <w:pPr>
        <w:spacing w:line="240" w:lineRule="auto"/>
        <w:rPr>
          <w:rFonts w:ascii="Times New Roman" w:hAnsi="Times New Roman" w:cs="Times New Roman"/>
          <w:sz w:val="24"/>
          <w:szCs w:val="24"/>
        </w:rPr>
      </w:pPr>
    </w:p>
    <w:p w14:paraId="3266FFBD" w14:textId="77777777" w:rsidR="003C5D9A" w:rsidRPr="006B435A" w:rsidRDefault="003C5D9A" w:rsidP="003C5D9A">
      <w:pPr>
        <w:pStyle w:val="ListParagraph"/>
        <w:numPr>
          <w:ilvl w:val="0"/>
          <w:numId w:val="1"/>
        </w:numPr>
        <w:spacing w:line="240" w:lineRule="auto"/>
        <w:rPr>
          <w:rFonts w:ascii="Times New Roman" w:hAnsi="Times New Roman" w:cs="Times New Roman"/>
          <w:sz w:val="24"/>
          <w:szCs w:val="24"/>
        </w:rPr>
      </w:pPr>
      <w:r w:rsidRPr="006B435A">
        <w:rPr>
          <w:rFonts w:ascii="Times New Roman" w:hAnsi="Times New Roman" w:cs="Times New Roman"/>
          <w:sz w:val="24"/>
          <w:szCs w:val="24"/>
        </w:rPr>
        <w:t>Facilitating Efficient Capital Allocation: Risk management allows banks to direct their capital to areas that offer the best returns while managing their exposure to potential losses. By identifying where risks are most pronounced, banks can allocate resources more effectively, ensuring optimal returns without jeopardizing financial health.</w:t>
      </w:r>
    </w:p>
    <w:p w14:paraId="346DC5AF" w14:textId="77777777" w:rsidR="003C5D9A" w:rsidRPr="006B435A" w:rsidRDefault="003C5D9A" w:rsidP="003C5D9A">
      <w:pPr>
        <w:spacing w:line="240" w:lineRule="auto"/>
        <w:rPr>
          <w:rFonts w:ascii="Times New Roman" w:hAnsi="Times New Roman" w:cs="Times New Roman"/>
          <w:sz w:val="24"/>
          <w:szCs w:val="24"/>
        </w:rPr>
      </w:pPr>
    </w:p>
    <w:p w14:paraId="7245A41C" w14:textId="77777777" w:rsidR="003C5D9A" w:rsidRPr="006B435A" w:rsidRDefault="003C5D9A" w:rsidP="003C5D9A">
      <w:pPr>
        <w:pStyle w:val="ListParagraph"/>
        <w:numPr>
          <w:ilvl w:val="0"/>
          <w:numId w:val="1"/>
        </w:numPr>
        <w:spacing w:line="240" w:lineRule="auto"/>
        <w:rPr>
          <w:rFonts w:ascii="Times New Roman" w:hAnsi="Times New Roman" w:cs="Times New Roman"/>
          <w:sz w:val="24"/>
          <w:szCs w:val="24"/>
        </w:rPr>
      </w:pPr>
      <w:r w:rsidRPr="006B435A">
        <w:rPr>
          <w:rFonts w:ascii="Times New Roman" w:hAnsi="Times New Roman" w:cs="Times New Roman"/>
          <w:sz w:val="24"/>
          <w:szCs w:val="24"/>
        </w:rPr>
        <w:t>Building Trust and Protecting Reputation: Effective risk management helps banks build and maintain the trust of customers, investors, and stakeholders by ensuring the security of operations and safeguarding assets. A strong reputation for managing risks enhances customer loyalty and investor confidence.</w:t>
      </w:r>
    </w:p>
    <w:p w14:paraId="74B5C8B2" w14:textId="77777777" w:rsidR="003C5D9A" w:rsidRPr="006B435A" w:rsidRDefault="003C5D9A" w:rsidP="003C5D9A">
      <w:pPr>
        <w:spacing w:line="240" w:lineRule="auto"/>
        <w:rPr>
          <w:rFonts w:ascii="Times New Roman" w:hAnsi="Times New Roman" w:cs="Times New Roman"/>
          <w:sz w:val="24"/>
          <w:szCs w:val="24"/>
        </w:rPr>
      </w:pPr>
    </w:p>
    <w:p w14:paraId="7CE13EAF" w14:textId="77777777" w:rsidR="003C5D9A" w:rsidRPr="006B435A" w:rsidRDefault="003C5D9A" w:rsidP="003C5D9A">
      <w:pPr>
        <w:pStyle w:val="ListParagraph"/>
        <w:numPr>
          <w:ilvl w:val="0"/>
          <w:numId w:val="1"/>
        </w:numPr>
        <w:spacing w:line="240" w:lineRule="auto"/>
        <w:rPr>
          <w:rFonts w:ascii="Times New Roman" w:hAnsi="Times New Roman" w:cs="Times New Roman"/>
          <w:sz w:val="24"/>
          <w:szCs w:val="24"/>
        </w:rPr>
      </w:pPr>
      <w:r w:rsidRPr="006B435A">
        <w:rPr>
          <w:rFonts w:ascii="Times New Roman" w:hAnsi="Times New Roman" w:cs="Times New Roman"/>
          <w:sz w:val="24"/>
          <w:szCs w:val="24"/>
        </w:rPr>
        <w:t>Optimizing Returns: A well-balanced risk management strategy allows banks to optimize their return on investments by carefully weighing potential risks against expected returns. This calculated approach prevents banks from making high-risk, high-reward decisions that could lead to significant losses, ensuring that resources are invested wisely.</w:t>
      </w:r>
    </w:p>
    <w:p w14:paraId="682EC0AC" w14:textId="77777777" w:rsidR="003C5D9A" w:rsidRPr="006B435A" w:rsidRDefault="003C5D9A" w:rsidP="003C5D9A">
      <w:pPr>
        <w:spacing w:line="240" w:lineRule="auto"/>
        <w:rPr>
          <w:rFonts w:ascii="Times New Roman" w:hAnsi="Times New Roman" w:cs="Times New Roman"/>
          <w:sz w:val="24"/>
          <w:szCs w:val="24"/>
        </w:rPr>
      </w:pPr>
    </w:p>
    <w:p w14:paraId="64A2857C" w14:textId="77777777" w:rsidR="003C5D9A" w:rsidRDefault="003C5D9A" w:rsidP="003C5D9A">
      <w:pPr>
        <w:pStyle w:val="ListParagraph"/>
        <w:numPr>
          <w:ilvl w:val="0"/>
          <w:numId w:val="1"/>
        </w:numPr>
        <w:spacing w:line="240" w:lineRule="auto"/>
        <w:rPr>
          <w:rFonts w:ascii="Times New Roman" w:hAnsi="Times New Roman" w:cs="Times New Roman"/>
          <w:sz w:val="24"/>
          <w:szCs w:val="24"/>
        </w:rPr>
      </w:pPr>
      <w:r w:rsidRPr="006B435A">
        <w:rPr>
          <w:rFonts w:ascii="Times New Roman" w:hAnsi="Times New Roman" w:cs="Times New Roman"/>
          <w:sz w:val="24"/>
          <w:szCs w:val="24"/>
        </w:rPr>
        <w:t>Supporting Long-term Growth and Sustainability: A robust risk management framework enables banks to make informed decisions, balancing risks and returns while investing in growth opportunities. This positions the bank as a stable and reliable entity, attracting investors and partners who seek long-term sustainability and growth.</w:t>
      </w:r>
    </w:p>
    <w:p w14:paraId="31CA5309" w14:textId="77777777" w:rsidR="003C5D9A" w:rsidRPr="003C5D9A" w:rsidRDefault="003C5D9A" w:rsidP="003C5D9A">
      <w:pPr>
        <w:pStyle w:val="ListParagraph"/>
        <w:rPr>
          <w:rFonts w:ascii="Times New Roman" w:hAnsi="Times New Roman" w:cs="Times New Roman"/>
          <w:sz w:val="24"/>
          <w:szCs w:val="24"/>
        </w:rPr>
      </w:pPr>
    </w:p>
    <w:p w14:paraId="6CD490F7" w14:textId="77777777" w:rsidR="003C5D9A" w:rsidRPr="003C5D9A" w:rsidRDefault="003C5D9A" w:rsidP="003C5D9A">
      <w:pPr>
        <w:spacing w:line="240" w:lineRule="auto"/>
        <w:rPr>
          <w:rFonts w:ascii="Times New Roman" w:hAnsi="Times New Roman" w:cs="Times New Roman"/>
          <w:sz w:val="24"/>
          <w:szCs w:val="24"/>
        </w:rPr>
      </w:pPr>
    </w:p>
    <w:p w14:paraId="7BED1281" w14:textId="77777777" w:rsidR="003C5D9A" w:rsidRPr="006B435A" w:rsidRDefault="003C5D9A" w:rsidP="003C5D9A">
      <w:pPr>
        <w:pStyle w:val="Heading1"/>
        <w:rPr>
          <w:rFonts w:ascii="Times New Roman" w:hAnsi="Times New Roman" w:cs="Times New Roman"/>
        </w:rPr>
      </w:pPr>
      <w:bookmarkStart w:id="2" w:name="_Toc181632642"/>
      <w:r w:rsidRPr="006B435A">
        <w:rPr>
          <w:rFonts w:ascii="Times New Roman" w:hAnsi="Times New Roman" w:cs="Times New Roman"/>
        </w:rPr>
        <w:t>Risk Management Process in Banks</w:t>
      </w:r>
      <w:bookmarkEnd w:id="2"/>
    </w:p>
    <w:p w14:paraId="2E57331D" w14:textId="14D41464" w:rsidR="003C5D9A" w:rsidRPr="006B435A" w:rsidRDefault="003C5D9A" w:rsidP="003C5D9A">
      <w:pPr>
        <w:spacing w:line="240" w:lineRule="auto"/>
        <w:rPr>
          <w:rFonts w:ascii="Times New Roman" w:hAnsi="Times New Roman" w:cs="Times New Roman"/>
          <w:sz w:val="24"/>
          <w:szCs w:val="24"/>
        </w:rPr>
      </w:pPr>
      <w:r w:rsidRPr="006B435A">
        <w:rPr>
          <w:rFonts w:ascii="Times New Roman" w:hAnsi="Times New Roman" w:cs="Times New Roman"/>
          <w:sz w:val="24"/>
          <w:szCs w:val="24"/>
        </w:rPr>
        <w:t xml:space="preserve">Strong governance frameworks encompass risk oversight, internal controls, and risk culture, fostering a risk-aware organizational culture and promoting accountability at all levels of the institutions. The risk management process in banking </w:t>
      </w:r>
      <w:r>
        <w:rPr>
          <w:rFonts w:ascii="Times New Roman" w:hAnsi="Times New Roman" w:cs="Times New Roman"/>
          <w:sz w:val="24"/>
          <w:szCs w:val="24"/>
        </w:rPr>
        <w:t>usually</w:t>
      </w:r>
      <w:r w:rsidRPr="006B435A">
        <w:rPr>
          <w:rFonts w:ascii="Times New Roman" w:hAnsi="Times New Roman" w:cs="Times New Roman"/>
          <w:sz w:val="24"/>
          <w:szCs w:val="24"/>
        </w:rPr>
        <w:t xml:space="preserve"> involves six components:</w:t>
      </w:r>
    </w:p>
    <w:p w14:paraId="6250AB96" w14:textId="77777777" w:rsidR="003C5D9A" w:rsidRPr="006B435A" w:rsidRDefault="003C5D9A" w:rsidP="003C5D9A">
      <w:pPr>
        <w:pStyle w:val="Heading2"/>
        <w:rPr>
          <w:rFonts w:ascii="Times New Roman" w:hAnsi="Times New Roman" w:cs="Times New Roman"/>
        </w:rPr>
      </w:pPr>
      <w:bookmarkStart w:id="3" w:name="_Toc181632643"/>
      <w:r w:rsidRPr="006B435A">
        <w:rPr>
          <w:rFonts w:ascii="Times New Roman" w:hAnsi="Times New Roman" w:cs="Times New Roman"/>
        </w:rPr>
        <w:t>Identification</w:t>
      </w:r>
      <w:bookmarkEnd w:id="3"/>
    </w:p>
    <w:p w14:paraId="4BD38CD8" w14:textId="77777777" w:rsidR="003C5D9A" w:rsidRPr="006B435A" w:rsidRDefault="003C5D9A" w:rsidP="003C5D9A">
      <w:pPr>
        <w:spacing w:line="240" w:lineRule="auto"/>
        <w:rPr>
          <w:rFonts w:ascii="Times New Roman" w:hAnsi="Times New Roman" w:cs="Times New Roman"/>
          <w:sz w:val="24"/>
          <w:szCs w:val="24"/>
        </w:rPr>
      </w:pPr>
      <w:r w:rsidRPr="006B435A">
        <w:rPr>
          <w:rFonts w:ascii="Times New Roman" w:hAnsi="Times New Roman" w:cs="Times New Roman"/>
          <w:sz w:val="24"/>
          <w:szCs w:val="24"/>
        </w:rPr>
        <w:t>This step involves determining the nature and sources of financial risks that may impact the bank. Risk identification requires a thorough analysis to recognize and understand the various types of risks, such as credit risk, market risk, operational risk, liquidity risk, compliance risk, and strategic risk. By conducting detailed assessments, banks can gain valuable insights into potential threats to their financial stability and operational resilience, allowing them to proactively address these challenges.</w:t>
      </w:r>
    </w:p>
    <w:p w14:paraId="0DCF197B" w14:textId="77777777" w:rsidR="003C5D9A" w:rsidRPr="006B435A" w:rsidRDefault="003C5D9A" w:rsidP="003C5D9A">
      <w:pPr>
        <w:pStyle w:val="Heading2"/>
        <w:rPr>
          <w:rFonts w:ascii="Times New Roman" w:hAnsi="Times New Roman" w:cs="Times New Roman"/>
        </w:rPr>
      </w:pPr>
      <w:bookmarkStart w:id="4" w:name="_Toc181632644"/>
      <w:r w:rsidRPr="006B435A">
        <w:rPr>
          <w:rFonts w:ascii="Times New Roman" w:hAnsi="Times New Roman" w:cs="Times New Roman"/>
        </w:rPr>
        <w:t>Assessment and Analysis</w:t>
      </w:r>
      <w:bookmarkEnd w:id="4"/>
    </w:p>
    <w:p w14:paraId="5D114372" w14:textId="77777777" w:rsidR="003C5D9A" w:rsidRPr="006B435A" w:rsidRDefault="003C5D9A" w:rsidP="003C5D9A">
      <w:pPr>
        <w:spacing w:line="240" w:lineRule="auto"/>
        <w:rPr>
          <w:rFonts w:ascii="Times New Roman" w:hAnsi="Times New Roman" w:cs="Times New Roman"/>
          <w:sz w:val="24"/>
          <w:szCs w:val="24"/>
        </w:rPr>
      </w:pPr>
      <w:r w:rsidRPr="006B435A">
        <w:rPr>
          <w:rFonts w:ascii="Times New Roman" w:hAnsi="Times New Roman" w:cs="Times New Roman"/>
          <w:sz w:val="24"/>
          <w:szCs w:val="24"/>
        </w:rPr>
        <w:t>This phase involves evaluating the likelihood of each risk materializing and the severity of its potential impact on the bank. By doing so, banks can prioritize which risks require the most immediate attention. The assessment process incorporates both quantitative and qualitative approaches. Quantitative methods, such as statistical models, measure risks in terms of potential financial losses, while qualitative evaluations consider broader factors like regulatory shifts, market conditions, and emerging threats. This balanced analysis ensures a thorough understanding of the risk landscape.</w:t>
      </w:r>
    </w:p>
    <w:p w14:paraId="7A555C5B" w14:textId="77777777" w:rsidR="003C5D9A" w:rsidRPr="006B435A" w:rsidRDefault="003C5D9A" w:rsidP="003C5D9A">
      <w:pPr>
        <w:pStyle w:val="Heading2"/>
        <w:rPr>
          <w:rFonts w:ascii="Times New Roman" w:hAnsi="Times New Roman" w:cs="Times New Roman"/>
        </w:rPr>
      </w:pPr>
      <w:bookmarkStart w:id="5" w:name="_Toc181632645"/>
      <w:r w:rsidRPr="006B435A">
        <w:rPr>
          <w:rFonts w:ascii="Times New Roman" w:hAnsi="Times New Roman" w:cs="Times New Roman"/>
        </w:rPr>
        <w:t>Mitigation</w:t>
      </w:r>
      <w:bookmarkEnd w:id="5"/>
    </w:p>
    <w:p w14:paraId="37C4F723" w14:textId="77777777" w:rsidR="003C5D9A" w:rsidRPr="006B435A" w:rsidRDefault="003C5D9A" w:rsidP="003C5D9A">
      <w:pPr>
        <w:spacing w:line="240" w:lineRule="auto"/>
        <w:rPr>
          <w:rFonts w:ascii="Times New Roman" w:hAnsi="Times New Roman" w:cs="Times New Roman"/>
          <w:sz w:val="24"/>
          <w:szCs w:val="24"/>
        </w:rPr>
      </w:pPr>
      <w:r w:rsidRPr="006B435A">
        <w:rPr>
          <w:rFonts w:ascii="Times New Roman" w:hAnsi="Times New Roman" w:cs="Times New Roman"/>
          <w:sz w:val="24"/>
          <w:szCs w:val="24"/>
        </w:rPr>
        <w:t xml:space="preserve">This involves creating and enforcing policies and procedures that reduce the likelihood of risks turning into significant threats, while also minimizing potential damage if they do occur. Risk </w:t>
      </w:r>
      <w:r w:rsidRPr="006B435A">
        <w:rPr>
          <w:rFonts w:ascii="Times New Roman" w:hAnsi="Times New Roman" w:cs="Times New Roman"/>
          <w:sz w:val="24"/>
          <w:szCs w:val="24"/>
        </w:rPr>
        <w:lastRenderedPageBreak/>
        <w:t xml:space="preserve">mitigation strategies can include asset diversification, setting risk thresholds for different operations, employing hedging techniques, and utilizing financial instruments like derivatives to manage </w:t>
      </w:r>
      <w:proofErr w:type="gramStart"/>
      <w:r w:rsidRPr="006B435A">
        <w:rPr>
          <w:rFonts w:ascii="Times New Roman" w:hAnsi="Times New Roman" w:cs="Times New Roman"/>
          <w:sz w:val="24"/>
          <w:szCs w:val="24"/>
        </w:rPr>
        <w:t>particular risks</w:t>
      </w:r>
      <w:proofErr w:type="gramEnd"/>
      <w:r w:rsidRPr="006B435A">
        <w:rPr>
          <w:rFonts w:ascii="Times New Roman" w:hAnsi="Times New Roman" w:cs="Times New Roman"/>
          <w:sz w:val="24"/>
          <w:szCs w:val="24"/>
        </w:rPr>
        <w:t>. Through diversification and the use of effective risk management tools, banks aim to safeguard their capital base and reduce the impact of potential losses.</w:t>
      </w:r>
    </w:p>
    <w:p w14:paraId="1A49B8BB" w14:textId="77777777" w:rsidR="003C5D9A" w:rsidRPr="006B435A" w:rsidRDefault="003C5D9A" w:rsidP="003C5D9A">
      <w:pPr>
        <w:pStyle w:val="Heading2"/>
        <w:rPr>
          <w:rFonts w:ascii="Times New Roman" w:hAnsi="Times New Roman" w:cs="Times New Roman"/>
        </w:rPr>
      </w:pPr>
      <w:bookmarkStart w:id="6" w:name="_Toc181632646"/>
      <w:r w:rsidRPr="006B435A">
        <w:rPr>
          <w:rFonts w:ascii="Times New Roman" w:hAnsi="Times New Roman" w:cs="Times New Roman"/>
        </w:rPr>
        <w:t>Monitoring</w:t>
      </w:r>
      <w:bookmarkEnd w:id="6"/>
    </w:p>
    <w:p w14:paraId="1940AE8F" w14:textId="77777777" w:rsidR="003C5D9A" w:rsidRPr="006B435A" w:rsidRDefault="003C5D9A" w:rsidP="003C5D9A">
      <w:pPr>
        <w:spacing w:line="240" w:lineRule="auto"/>
        <w:rPr>
          <w:rFonts w:ascii="Times New Roman" w:hAnsi="Times New Roman" w:cs="Times New Roman"/>
          <w:sz w:val="24"/>
          <w:szCs w:val="24"/>
        </w:rPr>
      </w:pPr>
      <w:r w:rsidRPr="006B435A">
        <w:rPr>
          <w:rFonts w:ascii="Times New Roman" w:hAnsi="Times New Roman" w:cs="Times New Roman"/>
          <w:sz w:val="24"/>
          <w:szCs w:val="24"/>
        </w:rPr>
        <w:t>Collecting data on threat prevention and incident response is crucial to evaluating the effectiveness of a bank’s risk management strategy. This also includes monitoring emerging risk trends to assess whether updates to the bank's risk management framework are necessary. Ongoing monitoring of the bank's risk landscape is vital for staying ahead of potential threats. Banks routinely review the performance of their risk mitigation efforts and adapt their strategies based on evolving market conditions or new risks.</w:t>
      </w:r>
    </w:p>
    <w:p w14:paraId="61756882" w14:textId="77777777" w:rsidR="003C5D9A" w:rsidRPr="006B435A" w:rsidRDefault="003C5D9A" w:rsidP="003C5D9A">
      <w:pPr>
        <w:pStyle w:val="Heading2"/>
        <w:rPr>
          <w:rFonts w:ascii="Times New Roman" w:hAnsi="Times New Roman" w:cs="Times New Roman"/>
        </w:rPr>
      </w:pPr>
      <w:bookmarkStart w:id="7" w:name="_Toc181632647"/>
      <w:r w:rsidRPr="006B435A">
        <w:rPr>
          <w:rFonts w:ascii="Times New Roman" w:hAnsi="Times New Roman" w:cs="Times New Roman"/>
        </w:rPr>
        <w:t>Cooperation</w:t>
      </w:r>
      <w:bookmarkEnd w:id="7"/>
    </w:p>
    <w:p w14:paraId="703724C8" w14:textId="77777777" w:rsidR="003C5D9A" w:rsidRPr="006B435A" w:rsidRDefault="003C5D9A" w:rsidP="003C5D9A">
      <w:pPr>
        <w:spacing w:line="240" w:lineRule="auto"/>
        <w:rPr>
          <w:rFonts w:ascii="Times New Roman" w:hAnsi="Times New Roman" w:cs="Times New Roman"/>
          <w:sz w:val="24"/>
          <w:szCs w:val="24"/>
        </w:rPr>
      </w:pPr>
      <w:r w:rsidRPr="006B435A">
        <w:rPr>
          <w:rFonts w:ascii="Times New Roman" w:hAnsi="Times New Roman" w:cs="Times New Roman"/>
          <w:sz w:val="24"/>
          <w:szCs w:val="24"/>
        </w:rPr>
        <w:t>Building strong interdepartmental relationships to link enterprise risks with mitigation strategies across various sectors of the bank is essential for a cohesive risk management approach. By fostering communication and collaboration between different departments, banks can create a more centralized and coordinated threat response system. This ensures that risk management efforts are aligned throughout the organization, reducing silos and allowing for a more unified approach to identifying, assessing, and mitigating risks. Such cooperation enhances the ability to respond swiftly and effectively to emerging threats, improving overall operational resilience and risk control.</w:t>
      </w:r>
    </w:p>
    <w:p w14:paraId="0E8AF988" w14:textId="77777777" w:rsidR="003C5D9A" w:rsidRPr="006B435A" w:rsidRDefault="003C5D9A" w:rsidP="003C5D9A">
      <w:pPr>
        <w:pStyle w:val="Heading2"/>
        <w:rPr>
          <w:rFonts w:ascii="Times New Roman" w:hAnsi="Times New Roman" w:cs="Times New Roman"/>
        </w:rPr>
      </w:pPr>
      <w:bookmarkStart w:id="8" w:name="_Toc181632648"/>
      <w:r w:rsidRPr="006B435A">
        <w:rPr>
          <w:rFonts w:ascii="Times New Roman" w:hAnsi="Times New Roman" w:cs="Times New Roman"/>
        </w:rPr>
        <w:t>Reporting</w:t>
      </w:r>
      <w:bookmarkEnd w:id="8"/>
    </w:p>
    <w:p w14:paraId="0493870A" w14:textId="77777777" w:rsidR="003C5D9A" w:rsidRDefault="003C5D9A" w:rsidP="003C5D9A">
      <w:pPr>
        <w:spacing w:line="240" w:lineRule="auto"/>
        <w:rPr>
          <w:rFonts w:ascii="Times New Roman" w:hAnsi="Times New Roman" w:cs="Times New Roman"/>
          <w:sz w:val="24"/>
          <w:szCs w:val="24"/>
        </w:rPr>
      </w:pPr>
      <w:r w:rsidRPr="006B435A">
        <w:rPr>
          <w:rFonts w:ascii="Times New Roman" w:hAnsi="Times New Roman" w:cs="Times New Roman"/>
          <w:sz w:val="24"/>
          <w:szCs w:val="24"/>
        </w:rPr>
        <w:t>Recording and reviewing data related to the bank’s risk management initiatives to assess their effectiveness and track changes in the bank’s overall risk profile over time. Effective reporting offers transparency and accountability, providing stakeholders with insights into the bank’s risk exposure and management practices. Additionally, regular reporting ensures compliance with regulatory requirements and internal policies, helping the bank avoid legal and reputational risks.</w:t>
      </w:r>
    </w:p>
    <w:p w14:paraId="57CB59E5" w14:textId="77777777" w:rsidR="008F7B5D" w:rsidRDefault="008F7B5D" w:rsidP="003C5D9A">
      <w:pPr>
        <w:spacing w:line="240" w:lineRule="auto"/>
        <w:rPr>
          <w:rFonts w:ascii="Times New Roman" w:hAnsi="Times New Roman" w:cs="Times New Roman"/>
          <w:sz w:val="24"/>
          <w:szCs w:val="24"/>
        </w:rPr>
      </w:pPr>
    </w:p>
    <w:p w14:paraId="4012E624" w14:textId="77777777" w:rsidR="008F7B5D" w:rsidRPr="006B435A" w:rsidRDefault="008F7B5D" w:rsidP="008F7B5D">
      <w:pPr>
        <w:pStyle w:val="Heading1"/>
        <w:rPr>
          <w:rFonts w:ascii="Times New Roman" w:hAnsi="Times New Roman" w:cs="Times New Roman"/>
        </w:rPr>
      </w:pPr>
      <w:bookmarkStart w:id="9" w:name="_Toc181632649"/>
      <w:r w:rsidRPr="006B435A">
        <w:rPr>
          <w:rFonts w:ascii="Times New Roman" w:hAnsi="Times New Roman" w:cs="Times New Roman"/>
        </w:rPr>
        <w:t>Risks faced by Banks and Mitigation</w:t>
      </w:r>
      <w:bookmarkEnd w:id="9"/>
    </w:p>
    <w:p w14:paraId="3013B863" w14:textId="77777777" w:rsidR="008F7B5D" w:rsidRPr="006B435A" w:rsidRDefault="008F7B5D" w:rsidP="008F7B5D">
      <w:pPr>
        <w:pStyle w:val="Heading2"/>
        <w:rPr>
          <w:rFonts w:ascii="Times New Roman" w:hAnsi="Times New Roman" w:cs="Times New Roman"/>
        </w:rPr>
      </w:pPr>
      <w:bookmarkStart w:id="10" w:name="_Toc181632650"/>
      <w:r w:rsidRPr="006B435A">
        <w:rPr>
          <w:rFonts w:ascii="Times New Roman" w:hAnsi="Times New Roman" w:cs="Times New Roman"/>
        </w:rPr>
        <w:t>Credit Risk</w:t>
      </w:r>
      <w:bookmarkEnd w:id="10"/>
    </w:p>
    <w:p w14:paraId="7F95887A" w14:textId="77777777" w:rsidR="008F7B5D" w:rsidRDefault="008F7B5D" w:rsidP="008F7B5D">
      <w:pPr>
        <w:spacing w:line="240" w:lineRule="auto"/>
        <w:rPr>
          <w:rFonts w:ascii="Times New Roman" w:hAnsi="Times New Roman" w:cs="Times New Roman"/>
          <w:sz w:val="24"/>
          <w:szCs w:val="24"/>
        </w:rPr>
      </w:pPr>
      <w:r w:rsidRPr="00901895">
        <w:rPr>
          <w:rFonts w:ascii="Times New Roman" w:hAnsi="Times New Roman" w:cs="Times New Roman"/>
          <w:sz w:val="24"/>
          <w:szCs w:val="24"/>
        </w:rPr>
        <w:t>Credit risk is a fundamental concern for banks, referring to the potential losses that arise when borrowers are unable to meet their financial obligations. This type of risk is encountered when borrowers default on loans or fail to make timely payments.</w:t>
      </w:r>
    </w:p>
    <w:p w14:paraId="26A19A59" w14:textId="77777777" w:rsidR="008F7B5D" w:rsidRPr="00901895" w:rsidRDefault="008F7B5D" w:rsidP="008F7B5D">
      <w:pPr>
        <w:spacing w:line="240" w:lineRule="auto"/>
        <w:rPr>
          <w:rFonts w:ascii="Times New Roman" w:hAnsi="Times New Roman" w:cs="Times New Roman"/>
          <w:sz w:val="24"/>
          <w:szCs w:val="24"/>
        </w:rPr>
      </w:pPr>
      <w:r w:rsidRPr="00901895">
        <w:rPr>
          <w:rFonts w:ascii="Times New Roman" w:hAnsi="Times New Roman" w:cs="Times New Roman"/>
          <w:sz w:val="24"/>
          <w:szCs w:val="24"/>
        </w:rPr>
        <w:t>Mitigating Credit Risk</w:t>
      </w:r>
    </w:p>
    <w:p w14:paraId="20AAFCB6" w14:textId="77777777" w:rsidR="008F7B5D" w:rsidRDefault="008F7B5D" w:rsidP="008F7B5D">
      <w:pPr>
        <w:spacing w:line="240" w:lineRule="auto"/>
        <w:rPr>
          <w:rFonts w:ascii="Times New Roman" w:hAnsi="Times New Roman" w:cs="Times New Roman"/>
          <w:sz w:val="24"/>
          <w:szCs w:val="24"/>
        </w:rPr>
      </w:pPr>
      <w:r w:rsidRPr="00901895">
        <w:rPr>
          <w:rFonts w:ascii="Times New Roman" w:hAnsi="Times New Roman" w:cs="Times New Roman"/>
          <w:sz w:val="24"/>
          <w:szCs w:val="24"/>
        </w:rPr>
        <w:t>Effective mitigation of credit risk involves understanding two critical aspects. First is the bank’s overall financial resilience—how much loss it can withstand while continuing operations. Second is gaining insight into a specific customer’s financial background, behavior, and history to evaluate their default risk. This assessment allows banks to customize lending agreements with terms that reflect the customer’s risk profile. Managing credit risk effectively includes evaluating creditworthiness, setting proper credit limits, and employing strategies such as diversification and collateralization to reduce potential losses.</w:t>
      </w:r>
    </w:p>
    <w:p w14:paraId="440CF4AA" w14:textId="77777777" w:rsidR="008F7B5D" w:rsidRDefault="008F7B5D" w:rsidP="003C5D9A">
      <w:pPr>
        <w:spacing w:line="240" w:lineRule="auto"/>
        <w:rPr>
          <w:rFonts w:ascii="Times New Roman" w:hAnsi="Times New Roman" w:cs="Times New Roman"/>
          <w:sz w:val="24"/>
          <w:szCs w:val="24"/>
        </w:rPr>
      </w:pPr>
    </w:p>
    <w:p w14:paraId="2801374A" w14:textId="77777777" w:rsidR="008F7B5D" w:rsidRPr="008F7B5D" w:rsidRDefault="008F7B5D" w:rsidP="008F7B5D">
      <w:pPr>
        <w:pStyle w:val="Heading2"/>
        <w:rPr>
          <w:rFonts w:ascii="Times New Roman" w:hAnsi="Times New Roman" w:cs="Times New Roman"/>
        </w:rPr>
      </w:pPr>
      <w:bookmarkStart w:id="11" w:name="_Toc181632651"/>
      <w:r w:rsidRPr="008F7B5D">
        <w:rPr>
          <w:rFonts w:ascii="Times New Roman" w:hAnsi="Times New Roman" w:cs="Times New Roman"/>
        </w:rPr>
        <w:t>Market Risk</w:t>
      </w:r>
      <w:bookmarkEnd w:id="11"/>
    </w:p>
    <w:p w14:paraId="51B2EC52" w14:textId="77777777" w:rsidR="008F7B5D" w:rsidRPr="008F7B5D" w:rsidRDefault="008F7B5D" w:rsidP="008F7B5D">
      <w:pPr>
        <w:spacing w:line="240" w:lineRule="auto"/>
        <w:rPr>
          <w:rFonts w:ascii="Times New Roman" w:hAnsi="Times New Roman" w:cs="Times New Roman"/>
          <w:sz w:val="24"/>
          <w:szCs w:val="24"/>
        </w:rPr>
      </w:pPr>
      <w:r w:rsidRPr="008F7B5D">
        <w:rPr>
          <w:rFonts w:ascii="Times New Roman" w:hAnsi="Times New Roman" w:cs="Times New Roman"/>
          <w:sz w:val="24"/>
          <w:szCs w:val="24"/>
        </w:rPr>
        <w:t>Market risk refers to the potential for losses in a bank's trading and investment portfolios due to shifts in market conditions. These risks can stem from changes in interest rates, foreign exchange rates, equity prices, commodity prices, or other market factors.</w:t>
      </w:r>
    </w:p>
    <w:p w14:paraId="01918542" w14:textId="77777777" w:rsidR="008F7B5D" w:rsidRPr="008F7B5D" w:rsidRDefault="008F7B5D" w:rsidP="008F7B5D">
      <w:pPr>
        <w:spacing w:line="240" w:lineRule="auto"/>
        <w:rPr>
          <w:rFonts w:ascii="Times New Roman" w:hAnsi="Times New Roman" w:cs="Times New Roman"/>
          <w:sz w:val="24"/>
          <w:szCs w:val="24"/>
        </w:rPr>
      </w:pPr>
      <w:r w:rsidRPr="008F7B5D">
        <w:rPr>
          <w:rFonts w:ascii="Times New Roman" w:hAnsi="Times New Roman" w:cs="Times New Roman"/>
          <w:sz w:val="24"/>
          <w:szCs w:val="24"/>
        </w:rPr>
        <w:t>Mitigating Market Risk</w:t>
      </w:r>
    </w:p>
    <w:p w14:paraId="40809AEB" w14:textId="46B1DFD6" w:rsidR="008F7B5D" w:rsidRDefault="008F7B5D" w:rsidP="008F7B5D">
      <w:pPr>
        <w:spacing w:line="240" w:lineRule="auto"/>
        <w:rPr>
          <w:rFonts w:ascii="Times New Roman" w:hAnsi="Times New Roman" w:cs="Times New Roman"/>
          <w:sz w:val="24"/>
          <w:szCs w:val="24"/>
        </w:rPr>
      </w:pPr>
      <w:r w:rsidRPr="008F7B5D">
        <w:rPr>
          <w:rFonts w:ascii="Times New Roman" w:hAnsi="Times New Roman" w:cs="Times New Roman"/>
          <w:sz w:val="24"/>
          <w:szCs w:val="24"/>
        </w:rPr>
        <w:t>Banks mitigate market risk by employing strategies such as hedging, portfolio diversification, and the use of financial derivatives to limit exposure to unfavorable market movements.</w:t>
      </w:r>
    </w:p>
    <w:p w14:paraId="05694ABD" w14:textId="77777777" w:rsidR="008F7B5D" w:rsidRDefault="008F7B5D" w:rsidP="008F7B5D">
      <w:pPr>
        <w:spacing w:line="240" w:lineRule="auto"/>
        <w:rPr>
          <w:rFonts w:ascii="Times New Roman" w:hAnsi="Times New Roman" w:cs="Times New Roman"/>
          <w:sz w:val="24"/>
          <w:szCs w:val="24"/>
        </w:rPr>
      </w:pPr>
    </w:p>
    <w:p w14:paraId="632F5E0D" w14:textId="77777777" w:rsidR="008F7B5D" w:rsidRPr="008F7B5D" w:rsidRDefault="008F7B5D" w:rsidP="008F7B5D">
      <w:pPr>
        <w:pStyle w:val="Heading2"/>
        <w:rPr>
          <w:rFonts w:ascii="Times New Roman" w:hAnsi="Times New Roman" w:cs="Times New Roman"/>
        </w:rPr>
      </w:pPr>
      <w:bookmarkStart w:id="12" w:name="_Toc181632652"/>
      <w:r w:rsidRPr="008F7B5D">
        <w:rPr>
          <w:rFonts w:ascii="Times New Roman" w:hAnsi="Times New Roman" w:cs="Times New Roman"/>
        </w:rPr>
        <w:t>Operational Risk</w:t>
      </w:r>
      <w:bookmarkEnd w:id="12"/>
    </w:p>
    <w:p w14:paraId="2B3815C8" w14:textId="77777777" w:rsidR="008F7B5D" w:rsidRPr="008F7B5D" w:rsidRDefault="008F7B5D" w:rsidP="008F7B5D">
      <w:pPr>
        <w:spacing w:line="240" w:lineRule="auto"/>
        <w:rPr>
          <w:rFonts w:ascii="Times New Roman" w:hAnsi="Times New Roman" w:cs="Times New Roman"/>
          <w:sz w:val="24"/>
          <w:szCs w:val="24"/>
        </w:rPr>
      </w:pPr>
      <w:r w:rsidRPr="008F7B5D">
        <w:rPr>
          <w:rFonts w:ascii="Times New Roman" w:hAnsi="Times New Roman" w:cs="Times New Roman"/>
          <w:sz w:val="24"/>
          <w:szCs w:val="24"/>
        </w:rPr>
        <w:t>Operational risk refers to the potential for losses due to inadequate or failed internal processes, systems, human actions, or external events. This includes risks related to fraud, errors, system breakdowns, cyber-attacks, natural disasters, and regulatory non-compliance. Operational risk encompasses day-to-day management issues that may impact the bank's functioning. A significant aspect of operational risk is cybersecurity, which assesses the likelihood of cyber-attacks on a bank’s digital infrastructure. Successful breaches can result in the loss or damage of digital assets and sensitive data, severely disrupting the bank’s operations.</w:t>
      </w:r>
    </w:p>
    <w:p w14:paraId="518CB88C" w14:textId="77777777" w:rsidR="008F7B5D" w:rsidRPr="008F7B5D" w:rsidRDefault="008F7B5D" w:rsidP="008F7B5D">
      <w:pPr>
        <w:spacing w:line="240" w:lineRule="auto"/>
        <w:rPr>
          <w:rFonts w:ascii="Times New Roman" w:hAnsi="Times New Roman" w:cs="Times New Roman"/>
          <w:sz w:val="24"/>
          <w:szCs w:val="24"/>
        </w:rPr>
      </w:pPr>
      <w:r w:rsidRPr="008F7B5D">
        <w:rPr>
          <w:rFonts w:ascii="Times New Roman" w:hAnsi="Times New Roman" w:cs="Times New Roman"/>
          <w:sz w:val="24"/>
          <w:szCs w:val="24"/>
        </w:rPr>
        <w:t>Mitigating Operational Risk</w:t>
      </w:r>
    </w:p>
    <w:p w14:paraId="43F6182F" w14:textId="1E90B7B7" w:rsidR="008F7B5D" w:rsidRDefault="008F7B5D" w:rsidP="008F7B5D">
      <w:pPr>
        <w:spacing w:line="240" w:lineRule="auto"/>
        <w:rPr>
          <w:rFonts w:ascii="Times New Roman" w:hAnsi="Times New Roman" w:cs="Times New Roman"/>
          <w:sz w:val="24"/>
          <w:szCs w:val="24"/>
        </w:rPr>
      </w:pPr>
      <w:r w:rsidRPr="008F7B5D">
        <w:rPr>
          <w:rFonts w:ascii="Times New Roman" w:hAnsi="Times New Roman" w:cs="Times New Roman"/>
          <w:sz w:val="24"/>
          <w:szCs w:val="24"/>
        </w:rPr>
        <w:t>Effective operational risk management requires the establishment of strong internal controls, regular audits, and comprehensive employee training to address potential weaknesses. Additional measures include hiring and training qualified personnel, maintaining a secure technological infrastructure, vetting third-party providers, and staying informed on evolving cybersecurity threats. Automating processes, such as customer onboarding, can also help minimize human errors and enhance overall efficiency.</w:t>
      </w:r>
    </w:p>
    <w:p w14:paraId="3BAC253C" w14:textId="77777777" w:rsidR="008F7B5D" w:rsidRDefault="008F7B5D" w:rsidP="008F7B5D">
      <w:pPr>
        <w:spacing w:line="240" w:lineRule="auto"/>
        <w:rPr>
          <w:rFonts w:ascii="Times New Roman" w:hAnsi="Times New Roman" w:cs="Times New Roman"/>
          <w:sz w:val="24"/>
          <w:szCs w:val="24"/>
        </w:rPr>
      </w:pPr>
    </w:p>
    <w:p w14:paraId="4F773FF2" w14:textId="77777777" w:rsidR="008F7B5D" w:rsidRPr="008F7B5D" w:rsidRDefault="008F7B5D" w:rsidP="008F7B5D">
      <w:pPr>
        <w:pStyle w:val="Heading2"/>
        <w:rPr>
          <w:rFonts w:ascii="Times New Roman" w:hAnsi="Times New Roman" w:cs="Times New Roman"/>
        </w:rPr>
      </w:pPr>
      <w:bookmarkStart w:id="13" w:name="_Toc181632653"/>
      <w:r w:rsidRPr="008F7B5D">
        <w:rPr>
          <w:rFonts w:ascii="Times New Roman" w:hAnsi="Times New Roman" w:cs="Times New Roman"/>
        </w:rPr>
        <w:t>Liquidity Risk</w:t>
      </w:r>
      <w:bookmarkEnd w:id="13"/>
    </w:p>
    <w:p w14:paraId="2CDD14FC" w14:textId="77777777" w:rsidR="008F7B5D" w:rsidRPr="008F7B5D" w:rsidRDefault="008F7B5D" w:rsidP="008F7B5D">
      <w:pPr>
        <w:spacing w:line="240" w:lineRule="auto"/>
        <w:rPr>
          <w:rFonts w:ascii="Times New Roman" w:hAnsi="Times New Roman" w:cs="Times New Roman"/>
          <w:sz w:val="24"/>
          <w:szCs w:val="24"/>
        </w:rPr>
      </w:pPr>
      <w:r w:rsidRPr="008F7B5D">
        <w:rPr>
          <w:rFonts w:ascii="Times New Roman" w:hAnsi="Times New Roman" w:cs="Times New Roman"/>
          <w:sz w:val="24"/>
          <w:szCs w:val="24"/>
        </w:rPr>
        <w:t>Liquidity risk refers to the potential that a bank may not have enough liquid assets to meet its short-term financial obligations. This risk emerges when there is a mismatch between a bank’s liquid assets, such as cash and short-term investments, and its liabilities, including customer deposits and short-term borrowings.</w:t>
      </w:r>
    </w:p>
    <w:p w14:paraId="5C2B4FE3" w14:textId="77777777" w:rsidR="008F7B5D" w:rsidRPr="008F7B5D" w:rsidRDefault="008F7B5D" w:rsidP="008F7B5D">
      <w:pPr>
        <w:spacing w:line="240" w:lineRule="auto"/>
        <w:rPr>
          <w:rFonts w:ascii="Times New Roman" w:hAnsi="Times New Roman" w:cs="Times New Roman"/>
          <w:sz w:val="24"/>
          <w:szCs w:val="24"/>
        </w:rPr>
      </w:pPr>
      <w:r w:rsidRPr="008F7B5D">
        <w:rPr>
          <w:rFonts w:ascii="Times New Roman" w:hAnsi="Times New Roman" w:cs="Times New Roman"/>
          <w:sz w:val="24"/>
          <w:szCs w:val="24"/>
        </w:rPr>
        <w:t>Mitigating Liquidity Risk</w:t>
      </w:r>
    </w:p>
    <w:p w14:paraId="04A49E1F" w14:textId="77777777" w:rsidR="008F7B5D" w:rsidRPr="008F7B5D" w:rsidRDefault="008F7B5D" w:rsidP="008F7B5D">
      <w:pPr>
        <w:spacing w:line="240" w:lineRule="auto"/>
        <w:rPr>
          <w:rFonts w:ascii="Times New Roman" w:hAnsi="Times New Roman" w:cs="Times New Roman"/>
          <w:sz w:val="24"/>
          <w:szCs w:val="24"/>
        </w:rPr>
      </w:pPr>
      <w:r w:rsidRPr="008F7B5D">
        <w:rPr>
          <w:rFonts w:ascii="Times New Roman" w:hAnsi="Times New Roman" w:cs="Times New Roman"/>
          <w:sz w:val="24"/>
          <w:szCs w:val="24"/>
        </w:rPr>
        <w:t>To manage liquidity risk, banks maintain sufficient liquidity buffers, diversify their funding sources, and establish contingency funding plans. Regular cash flow forecasting is essential to anticipate and address liquidity needs. Additionally, banks can conduct stress tests, simulating various risk scenarios that could lead to liquidity shortages, to better estimate potential impacts and set baseline liquidity levels to ensure stability during crises.</w:t>
      </w:r>
    </w:p>
    <w:p w14:paraId="3F1E8A8D" w14:textId="77777777" w:rsidR="00744C71" w:rsidRPr="00744C71" w:rsidRDefault="00744C71" w:rsidP="00744C71">
      <w:pPr>
        <w:pStyle w:val="Heading2"/>
        <w:rPr>
          <w:rFonts w:ascii="Times New Roman" w:hAnsi="Times New Roman" w:cs="Times New Roman"/>
        </w:rPr>
      </w:pPr>
      <w:bookmarkStart w:id="14" w:name="_Toc181632654"/>
      <w:r w:rsidRPr="00744C71">
        <w:rPr>
          <w:rFonts w:ascii="Times New Roman" w:hAnsi="Times New Roman" w:cs="Times New Roman"/>
        </w:rPr>
        <w:t>Compliance Risk</w:t>
      </w:r>
      <w:bookmarkEnd w:id="14"/>
    </w:p>
    <w:p w14:paraId="11B607A3" w14:textId="77777777" w:rsidR="00744C71" w:rsidRPr="00744C71" w:rsidRDefault="00744C71" w:rsidP="00744C71">
      <w:pPr>
        <w:spacing w:line="240" w:lineRule="auto"/>
        <w:rPr>
          <w:rFonts w:ascii="Times New Roman" w:hAnsi="Times New Roman" w:cs="Times New Roman"/>
          <w:sz w:val="24"/>
          <w:szCs w:val="24"/>
        </w:rPr>
      </w:pPr>
      <w:r w:rsidRPr="00744C71">
        <w:rPr>
          <w:rFonts w:ascii="Times New Roman" w:hAnsi="Times New Roman" w:cs="Times New Roman"/>
          <w:sz w:val="24"/>
          <w:szCs w:val="24"/>
        </w:rPr>
        <w:t xml:space="preserve">Compliance risk refers to the potential for legal penalties, financial loss, or reputational damage resulting from non-compliance with laws, regulations, internal policies, or ethical standards. </w:t>
      </w:r>
      <w:r w:rsidRPr="00744C71">
        <w:rPr>
          <w:rFonts w:ascii="Times New Roman" w:hAnsi="Times New Roman" w:cs="Times New Roman"/>
          <w:sz w:val="24"/>
          <w:szCs w:val="24"/>
        </w:rPr>
        <w:lastRenderedPageBreak/>
        <w:t>Banks must navigate a complex landscape of regulations that cover areas such as capital adequacy, consumer protection, anti-money laundering, and data privacy.</w:t>
      </w:r>
    </w:p>
    <w:p w14:paraId="7D8BE1B4" w14:textId="77777777" w:rsidR="00744C71" w:rsidRPr="00744C71" w:rsidRDefault="00744C71" w:rsidP="00744C71">
      <w:pPr>
        <w:spacing w:line="240" w:lineRule="auto"/>
        <w:rPr>
          <w:rFonts w:ascii="Times New Roman" w:hAnsi="Times New Roman" w:cs="Times New Roman"/>
          <w:sz w:val="24"/>
          <w:szCs w:val="24"/>
        </w:rPr>
      </w:pPr>
      <w:r w:rsidRPr="00744C71">
        <w:rPr>
          <w:rFonts w:ascii="Times New Roman" w:hAnsi="Times New Roman" w:cs="Times New Roman"/>
          <w:sz w:val="24"/>
          <w:szCs w:val="24"/>
        </w:rPr>
        <w:t>Mitigating Compliance Risk</w:t>
      </w:r>
    </w:p>
    <w:p w14:paraId="3A52B8E5" w14:textId="7A5EB2EB" w:rsidR="008F7B5D" w:rsidRPr="008F7B5D" w:rsidRDefault="00744C71" w:rsidP="00744C71">
      <w:pPr>
        <w:spacing w:line="240" w:lineRule="auto"/>
        <w:rPr>
          <w:rFonts w:ascii="Times New Roman" w:hAnsi="Times New Roman" w:cs="Times New Roman"/>
          <w:sz w:val="24"/>
          <w:szCs w:val="24"/>
        </w:rPr>
      </w:pPr>
      <w:r w:rsidRPr="00744C71">
        <w:rPr>
          <w:rFonts w:ascii="Times New Roman" w:hAnsi="Times New Roman" w:cs="Times New Roman"/>
          <w:sz w:val="24"/>
          <w:szCs w:val="24"/>
        </w:rPr>
        <w:t>Managing compliance risk involves implementing strong internal controls, continuous monitoring, and staying proactive in addressing regulatory changes and compliance issues. Banks can mitigate this risk by employing knowledgeable staff familiar with relevant laws and regulations, equipping them with tools to automate compliance processes, monitor activities, and ensure adherence to obligations effectively.</w:t>
      </w:r>
    </w:p>
    <w:p w14:paraId="128BF46C" w14:textId="77777777" w:rsidR="008F7B5D" w:rsidRPr="008F7B5D" w:rsidRDefault="008F7B5D" w:rsidP="008F7B5D">
      <w:pPr>
        <w:spacing w:line="240" w:lineRule="auto"/>
        <w:rPr>
          <w:rFonts w:ascii="Times New Roman" w:hAnsi="Times New Roman" w:cs="Times New Roman"/>
          <w:sz w:val="24"/>
          <w:szCs w:val="24"/>
        </w:rPr>
      </w:pPr>
    </w:p>
    <w:p w14:paraId="63BFE94B" w14:textId="77777777" w:rsidR="00744C71" w:rsidRPr="00744C71" w:rsidRDefault="00744C71" w:rsidP="00744C71">
      <w:pPr>
        <w:pStyle w:val="Heading2"/>
        <w:rPr>
          <w:rFonts w:ascii="Times New Roman" w:hAnsi="Times New Roman" w:cs="Times New Roman"/>
        </w:rPr>
      </w:pPr>
      <w:bookmarkStart w:id="15" w:name="_Toc181632655"/>
      <w:r w:rsidRPr="00744C71">
        <w:rPr>
          <w:rFonts w:ascii="Times New Roman" w:hAnsi="Times New Roman" w:cs="Times New Roman"/>
        </w:rPr>
        <w:t>Interest Rate Risk</w:t>
      </w:r>
      <w:bookmarkEnd w:id="15"/>
    </w:p>
    <w:p w14:paraId="5465D2DD" w14:textId="77777777" w:rsidR="00744C71" w:rsidRPr="00744C71" w:rsidRDefault="00744C71" w:rsidP="00744C71">
      <w:pPr>
        <w:spacing w:line="240" w:lineRule="auto"/>
        <w:rPr>
          <w:rFonts w:ascii="Times New Roman" w:hAnsi="Times New Roman" w:cs="Times New Roman"/>
          <w:sz w:val="24"/>
          <w:szCs w:val="24"/>
        </w:rPr>
      </w:pPr>
      <w:r w:rsidRPr="00744C71">
        <w:rPr>
          <w:rFonts w:ascii="Times New Roman" w:hAnsi="Times New Roman" w:cs="Times New Roman"/>
          <w:sz w:val="24"/>
          <w:szCs w:val="24"/>
        </w:rPr>
        <w:t>Interest rate risk is the potential effect of changes in interest rates on a bank's profitability and overall financial health. Banks with substantial holdings in interest-sensitive assets and liabilities, like loans, deposits, and fixed-income securities, are particularly susceptible to this type of risk.</w:t>
      </w:r>
    </w:p>
    <w:p w14:paraId="6B9936E8" w14:textId="77777777" w:rsidR="00744C71" w:rsidRPr="00744C71" w:rsidRDefault="00744C71" w:rsidP="00744C71">
      <w:pPr>
        <w:spacing w:line="240" w:lineRule="auto"/>
        <w:rPr>
          <w:rFonts w:ascii="Times New Roman" w:hAnsi="Times New Roman" w:cs="Times New Roman"/>
          <w:sz w:val="24"/>
          <w:szCs w:val="24"/>
        </w:rPr>
      </w:pPr>
      <w:r w:rsidRPr="00744C71">
        <w:rPr>
          <w:rFonts w:ascii="Times New Roman" w:hAnsi="Times New Roman" w:cs="Times New Roman"/>
          <w:sz w:val="24"/>
          <w:szCs w:val="24"/>
        </w:rPr>
        <w:t>Mitigating Interest Rate Risk</w:t>
      </w:r>
    </w:p>
    <w:p w14:paraId="1E2C94CD" w14:textId="6FDC55AB" w:rsidR="008F7B5D" w:rsidRDefault="00744C71" w:rsidP="00744C71">
      <w:pPr>
        <w:spacing w:line="240" w:lineRule="auto"/>
        <w:rPr>
          <w:rFonts w:ascii="Times New Roman" w:hAnsi="Times New Roman" w:cs="Times New Roman"/>
          <w:sz w:val="24"/>
          <w:szCs w:val="24"/>
        </w:rPr>
      </w:pPr>
      <w:r w:rsidRPr="00744C71">
        <w:rPr>
          <w:rFonts w:ascii="Times New Roman" w:hAnsi="Times New Roman" w:cs="Times New Roman"/>
          <w:sz w:val="24"/>
          <w:szCs w:val="24"/>
        </w:rPr>
        <w:t>To manage interest rate risk, banks often use hedging instruments, establish risk limits, and strategically balance their asset-liability mix. These measures help reduce the negative impact of interest rate fluctuations on financial performance.</w:t>
      </w:r>
    </w:p>
    <w:p w14:paraId="40567212" w14:textId="77777777" w:rsidR="00744C71" w:rsidRDefault="00744C71" w:rsidP="00744C71">
      <w:pPr>
        <w:spacing w:line="240" w:lineRule="auto"/>
        <w:rPr>
          <w:rFonts w:ascii="Times New Roman" w:hAnsi="Times New Roman" w:cs="Times New Roman"/>
          <w:sz w:val="24"/>
          <w:szCs w:val="24"/>
        </w:rPr>
      </w:pPr>
    </w:p>
    <w:p w14:paraId="72FD51E9" w14:textId="1F9041CE" w:rsidR="00744C71" w:rsidRPr="006B435A" w:rsidRDefault="00744C71" w:rsidP="00744C71">
      <w:pPr>
        <w:pStyle w:val="Heading1"/>
        <w:rPr>
          <w:rFonts w:ascii="Times New Roman" w:hAnsi="Times New Roman" w:cs="Times New Roman"/>
        </w:rPr>
      </w:pPr>
      <w:bookmarkStart w:id="16" w:name="_Toc181632656"/>
      <w:r w:rsidRPr="006B435A">
        <w:rPr>
          <w:rFonts w:ascii="Times New Roman" w:hAnsi="Times New Roman" w:cs="Times New Roman"/>
        </w:rPr>
        <w:t>Risk Management Legislation for Banks</w:t>
      </w:r>
      <w:bookmarkEnd w:id="16"/>
    </w:p>
    <w:p w14:paraId="7B3C585E" w14:textId="77777777" w:rsidR="00744C71" w:rsidRPr="006B435A" w:rsidRDefault="00744C71" w:rsidP="00744C71">
      <w:pPr>
        <w:pStyle w:val="ListParagraph"/>
        <w:numPr>
          <w:ilvl w:val="0"/>
          <w:numId w:val="2"/>
        </w:numPr>
        <w:rPr>
          <w:rFonts w:ascii="Times New Roman" w:hAnsi="Times New Roman" w:cs="Times New Roman"/>
        </w:rPr>
      </w:pPr>
      <w:r w:rsidRPr="006B435A">
        <w:rPr>
          <w:rFonts w:ascii="Times New Roman" w:hAnsi="Times New Roman" w:cs="Times New Roman"/>
        </w:rPr>
        <w:t>The RBI mandates Indian banks to follow the Basel III norms, which focus on improving the quality of capital, enhancing risk coverage, and introducing leverage and liquidity standards.</w:t>
      </w:r>
    </w:p>
    <w:p w14:paraId="551710BF" w14:textId="77777777" w:rsidR="00744C71" w:rsidRPr="006B435A" w:rsidRDefault="00744C71" w:rsidP="00744C71">
      <w:pPr>
        <w:pStyle w:val="ListParagraph"/>
        <w:numPr>
          <w:ilvl w:val="0"/>
          <w:numId w:val="2"/>
        </w:numPr>
        <w:rPr>
          <w:rFonts w:ascii="Times New Roman" w:hAnsi="Times New Roman" w:cs="Times New Roman"/>
        </w:rPr>
      </w:pPr>
      <w:r w:rsidRPr="006B435A">
        <w:rPr>
          <w:rFonts w:ascii="Times New Roman" w:hAnsi="Times New Roman" w:cs="Times New Roman"/>
        </w:rPr>
        <w:t>As part of Basel III, Indian banks are required to maintain a minimum Capital to Risk (Weighted) Assets Ratio (CRAR) of 9% to absorb potential losses and manage risks.</w:t>
      </w:r>
    </w:p>
    <w:p w14:paraId="70EA604D" w14:textId="77777777" w:rsidR="00744C71" w:rsidRPr="006B435A" w:rsidRDefault="00744C71" w:rsidP="00744C71">
      <w:pPr>
        <w:pStyle w:val="ListParagraph"/>
        <w:numPr>
          <w:ilvl w:val="0"/>
          <w:numId w:val="2"/>
        </w:numPr>
        <w:rPr>
          <w:rFonts w:ascii="Times New Roman" w:hAnsi="Times New Roman" w:cs="Times New Roman"/>
        </w:rPr>
      </w:pPr>
      <w:r w:rsidRPr="006B435A">
        <w:rPr>
          <w:rFonts w:ascii="Times New Roman" w:hAnsi="Times New Roman" w:cs="Times New Roman"/>
        </w:rPr>
        <w:t>The RBI introduced the RBS approach, focusing on assessing a bank’s risk profile and aligning supervision with the bank’s overall risk management strategy.</w:t>
      </w:r>
    </w:p>
    <w:p w14:paraId="6A7D5FE8" w14:textId="77777777" w:rsidR="00744C71" w:rsidRDefault="00744C71" w:rsidP="00744C71">
      <w:pPr>
        <w:pStyle w:val="ListParagraph"/>
        <w:numPr>
          <w:ilvl w:val="0"/>
          <w:numId w:val="2"/>
        </w:numPr>
        <w:rPr>
          <w:rFonts w:ascii="Times New Roman" w:hAnsi="Times New Roman" w:cs="Times New Roman"/>
        </w:rPr>
      </w:pPr>
      <w:r w:rsidRPr="006B435A">
        <w:rPr>
          <w:rFonts w:ascii="Times New Roman" w:hAnsi="Times New Roman" w:cs="Times New Roman"/>
        </w:rPr>
        <w:t>Under the Basel III norms, Indian banks must maintain a high-quality liquid asset buffer to cover short-term obligations. The LCR ensures that banks have enough liquidity to survive a 30-day stress scenario.</w:t>
      </w:r>
    </w:p>
    <w:p w14:paraId="287219DA" w14:textId="77777777" w:rsidR="004B4E26" w:rsidRDefault="004B4E26" w:rsidP="004B4E26">
      <w:pPr>
        <w:rPr>
          <w:rFonts w:ascii="Times New Roman" w:hAnsi="Times New Roman" w:cs="Times New Roman"/>
        </w:rPr>
      </w:pPr>
    </w:p>
    <w:p w14:paraId="20848970" w14:textId="0A1C8D4C" w:rsidR="004B4E26" w:rsidRDefault="004B4E26" w:rsidP="004B4E26">
      <w:pPr>
        <w:pStyle w:val="Heading1"/>
        <w:rPr>
          <w:rFonts w:ascii="Times New Roman" w:hAnsi="Times New Roman" w:cs="Times New Roman"/>
        </w:rPr>
      </w:pPr>
      <w:bookmarkStart w:id="17" w:name="_Toc181632657"/>
      <w:r>
        <w:rPr>
          <w:rFonts w:ascii="Times New Roman" w:hAnsi="Times New Roman" w:cs="Times New Roman"/>
        </w:rPr>
        <w:t>Conclusion</w:t>
      </w:r>
      <w:bookmarkEnd w:id="17"/>
    </w:p>
    <w:p w14:paraId="69C99CCA" w14:textId="70F5CB48" w:rsidR="004B4E26" w:rsidRPr="004B4E26" w:rsidRDefault="004B4E26" w:rsidP="004B4E26">
      <w:pPr>
        <w:rPr>
          <w:rFonts w:ascii="Times New Roman" w:hAnsi="Times New Roman" w:cs="Times New Roman"/>
        </w:rPr>
      </w:pPr>
      <w:r w:rsidRPr="004B4E26">
        <w:rPr>
          <w:rFonts w:ascii="Times New Roman" w:hAnsi="Times New Roman" w:cs="Times New Roman"/>
        </w:rPr>
        <w:t>Risk management is a critical function within banks. Establishing a risk-aware culture, led by senior leadership and integrated throughout all levels of the organization, is vital for effective risk management. Training programs, performance incentives, and communication strategies should highlight the importance of risk awareness and personal responsibility in decision-making. This strong cultural base ensures that risk management practices are part of the bank's daily operations.</w:t>
      </w:r>
    </w:p>
    <w:p w14:paraId="691EEB67" w14:textId="77777777" w:rsidR="007A4E78" w:rsidRPr="008F7B5D" w:rsidRDefault="007A4E78" w:rsidP="00744C71">
      <w:pPr>
        <w:spacing w:line="240" w:lineRule="auto"/>
        <w:rPr>
          <w:rFonts w:ascii="Times New Roman" w:hAnsi="Times New Roman" w:cs="Times New Roman"/>
          <w:sz w:val="24"/>
          <w:szCs w:val="24"/>
        </w:rPr>
      </w:pPr>
    </w:p>
    <w:sectPr w:rsidR="007A4E78" w:rsidRPr="008F7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02FA9"/>
    <w:multiLevelType w:val="hybridMultilevel"/>
    <w:tmpl w:val="53B8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55F50"/>
    <w:multiLevelType w:val="hybridMultilevel"/>
    <w:tmpl w:val="73A60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900104">
    <w:abstractNumId w:val="1"/>
  </w:num>
  <w:num w:numId="2" w16cid:durableId="934944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9A"/>
    <w:rsid w:val="003C5D9A"/>
    <w:rsid w:val="004B4E26"/>
    <w:rsid w:val="00744C71"/>
    <w:rsid w:val="007A4E78"/>
    <w:rsid w:val="00862DE2"/>
    <w:rsid w:val="008F7B5D"/>
    <w:rsid w:val="00B717F8"/>
    <w:rsid w:val="00C9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79E5"/>
  <w15:chartTrackingRefBased/>
  <w15:docId w15:val="{6D8DB640-9CE0-4CC4-A8CC-2EE53B5F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D9A"/>
  </w:style>
  <w:style w:type="paragraph" w:styleId="Heading1">
    <w:name w:val="heading 1"/>
    <w:basedOn w:val="Normal"/>
    <w:next w:val="Normal"/>
    <w:link w:val="Heading1Char"/>
    <w:uiPriority w:val="9"/>
    <w:qFormat/>
    <w:rsid w:val="003C5D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5D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D9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C5D9A"/>
    <w:pPr>
      <w:ind w:left="720"/>
      <w:contextualSpacing/>
    </w:pPr>
  </w:style>
  <w:style w:type="character" w:customStyle="1" w:styleId="Heading2Char">
    <w:name w:val="Heading 2 Char"/>
    <w:basedOn w:val="DefaultParagraphFont"/>
    <w:link w:val="Heading2"/>
    <w:uiPriority w:val="9"/>
    <w:rsid w:val="003C5D9A"/>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4B4E26"/>
    <w:pPr>
      <w:outlineLvl w:val="9"/>
    </w:pPr>
    <w:rPr>
      <w:kern w:val="0"/>
      <w14:ligatures w14:val="none"/>
    </w:rPr>
  </w:style>
  <w:style w:type="paragraph" w:styleId="TOC1">
    <w:name w:val="toc 1"/>
    <w:basedOn w:val="Normal"/>
    <w:next w:val="Normal"/>
    <w:autoRedefine/>
    <w:uiPriority w:val="39"/>
    <w:unhideWhenUsed/>
    <w:rsid w:val="004B4E26"/>
    <w:pPr>
      <w:spacing w:after="100"/>
    </w:pPr>
  </w:style>
  <w:style w:type="paragraph" w:styleId="TOC2">
    <w:name w:val="toc 2"/>
    <w:basedOn w:val="Normal"/>
    <w:next w:val="Normal"/>
    <w:autoRedefine/>
    <w:uiPriority w:val="39"/>
    <w:unhideWhenUsed/>
    <w:rsid w:val="004B4E26"/>
    <w:pPr>
      <w:spacing w:after="100"/>
      <w:ind w:left="220"/>
    </w:pPr>
  </w:style>
  <w:style w:type="character" w:styleId="Hyperlink">
    <w:name w:val="Hyperlink"/>
    <w:basedOn w:val="DefaultParagraphFont"/>
    <w:uiPriority w:val="99"/>
    <w:unhideWhenUsed/>
    <w:rsid w:val="004B4E26"/>
    <w:rPr>
      <w:color w:val="0563C1" w:themeColor="hyperlink"/>
      <w:u w:val="single"/>
    </w:rPr>
  </w:style>
  <w:style w:type="paragraph" w:styleId="NormalWeb">
    <w:name w:val="Normal (Web)"/>
    <w:basedOn w:val="Normal"/>
    <w:uiPriority w:val="99"/>
    <w:semiHidden/>
    <w:unhideWhenUsed/>
    <w:rsid w:val="007A4E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4006">
      <w:bodyDiv w:val="1"/>
      <w:marLeft w:val="0"/>
      <w:marRight w:val="0"/>
      <w:marTop w:val="0"/>
      <w:marBottom w:val="0"/>
      <w:divBdr>
        <w:top w:val="none" w:sz="0" w:space="0" w:color="auto"/>
        <w:left w:val="none" w:sz="0" w:space="0" w:color="auto"/>
        <w:bottom w:val="none" w:sz="0" w:space="0" w:color="auto"/>
        <w:right w:val="none" w:sz="0" w:space="0" w:color="auto"/>
      </w:divBdr>
    </w:div>
    <w:div w:id="49638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Bahrainwala, Alifiyah</dc:creator>
  <cp:keywords/>
  <dc:description/>
  <cp:lastModifiedBy>Bahrainwala, Alifiyah</cp:lastModifiedBy>
  <cp:revision>4</cp:revision>
  <cp:lastPrinted>2024-11-04T11:41:00Z</cp:lastPrinted>
  <dcterms:created xsi:type="dcterms:W3CDTF">2024-11-04T11:02:00Z</dcterms:created>
  <dcterms:modified xsi:type="dcterms:W3CDTF">2024-11-04T11:45:00Z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2024-11-04T11:40:49Z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ed8705b5-6b74-4521-b476-5ac750a7bca7</vt:lpwstr>
  </property>
  <property fmtid="{D5CDD505-2E9C-101B-9397-08002B2CF9AE}" pid="8" name="MSIP_Label_ea60d57e-af5b-4752-ac57-3e4f28ca11dc_ContentBits">
    <vt:lpwstr>0</vt:lpwstr>
  </property>
</Properties>
</file>