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A381A" w14:textId="304545B7" w:rsidR="00E0608E" w:rsidRPr="00EB14F4" w:rsidRDefault="00E0608E" w:rsidP="00EB14F4">
      <w:pPr>
        <w:jc w:val="center"/>
        <w:rPr>
          <w:b/>
          <w:bCs/>
          <w:sz w:val="28"/>
          <w:szCs w:val="28"/>
        </w:rPr>
      </w:pPr>
      <w:r w:rsidRPr="00EB14F4">
        <w:rPr>
          <w:b/>
          <w:bCs/>
          <w:sz w:val="28"/>
          <w:szCs w:val="28"/>
        </w:rPr>
        <w:t>Title: Virtual Reality in Education: A Paradigm Shift in Learning Methodologies</w:t>
      </w:r>
    </w:p>
    <w:p w14:paraId="7F772764" w14:textId="132F2012" w:rsidR="00E0608E" w:rsidRPr="00EB14F4" w:rsidRDefault="00E0608E" w:rsidP="00EB14F4">
      <w:pPr>
        <w:jc w:val="center"/>
        <w:rPr>
          <w:b/>
          <w:bCs/>
          <w:sz w:val="28"/>
          <w:szCs w:val="28"/>
        </w:rPr>
      </w:pPr>
      <w:r w:rsidRPr="00EB14F4">
        <w:rPr>
          <w:b/>
          <w:bCs/>
          <w:sz w:val="28"/>
          <w:szCs w:val="28"/>
        </w:rPr>
        <w:t>Roll Number: 015</w:t>
      </w:r>
    </w:p>
    <w:p w14:paraId="192F2164" w14:textId="759E570C" w:rsidR="00E0608E" w:rsidRPr="00EB14F4" w:rsidRDefault="00E0608E" w:rsidP="00EB14F4">
      <w:pPr>
        <w:jc w:val="center"/>
        <w:rPr>
          <w:b/>
          <w:bCs/>
          <w:sz w:val="28"/>
          <w:szCs w:val="28"/>
        </w:rPr>
      </w:pPr>
      <w:r w:rsidRPr="00EB14F4">
        <w:rPr>
          <w:b/>
          <w:bCs/>
          <w:sz w:val="28"/>
          <w:szCs w:val="28"/>
        </w:rPr>
        <w:t>Publisher: [</w:t>
      </w:r>
      <w:r w:rsidR="0036285D" w:rsidRPr="00EB14F4">
        <w:rPr>
          <w:b/>
          <w:bCs/>
          <w:sz w:val="28"/>
          <w:szCs w:val="28"/>
        </w:rPr>
        <w:t>GAIN SAFWAN</w:t>
      </w:r>
      <w:r w:rsidRPr="00EB14F4">
        <w:rPr>
          <w:b/>
          <w:bCs/>
          <w:sz w:val="28"/>
          <w:szCs w:val="28"/>
        </w:rPr>
        <w:t>]</w:t>
      </w:r>
    </w:p>
    <w:p w14:paraId="58567FD2" w14:textId="52CAF7D2" w:rsidR="0036285D" w:rsidRPr="00EB14F4" w:rsidRDefault="00011F79" w:rsidP="00EB14F4">
      <w:pPr>
        <w:jc w:val="center"/>
        <w:rPr>
          <w:b/>
          <w:bCs/>
          <w:sz w:val="28"/>
          <w:szCs w:val="28"/>
        </w:rPr>
      </w:pPr>
      <w:r w:rsidRPr="00EB14F4">
        <w:rPr>
          <w:b/>
          <w:bCs/>
          <w:sz w:val="28"/>
          <w:szCs w:val="28"/>
        </w:rPr>
        <w:t>MCOM BM</w:t>
      </w:r>
    </w:p>
    <w:p w14:paraId="4020A8C2" w14:textId="77777777" w:rsidR="00E0608E" w:rsidRDefault="00E0608E"/>
    <w:p w14:paraId="4B02E559" w14:textId="77777777" w:rsidR="00C52D5B" w:rsidRDefault="004C62B6" w:rsidP="009D18CC">
      <w:pPr>
        <w:rPr>
          <w:rFonts w:ascii="Times New Roman" w:hAnsi="Times New Roman" w:cs="Times New Roman"/>
          <w:sz w:val="20"/>
          <w:szCs w:val="20"/>
        </w:rPr>
      </w:pPr>
      <w:r>
        <w:t xml:space="preserve">  </w:t>
      </w:r>
    </w:p>
    <w:p w14:paraId="49255A6D" w14:textId="0971E69F" w:rsidR="00C52D5B" w:rsidRDefault="00B77792" w:rsidP="009D18CC">
      <w:pPr>
        <w:rPr>
          <w:rFonts w:ascii="Times New Roman" w:hAnsi="Times New Roman" w:cs="Times New Roman"/>
          <w:sz w:val="20"/>
          <w:szCs w:val="20"/>
        </w:rPr>
      </w:pPr>
      <w:r>
        <w:rPr>
          <w:rFonts w:ascii="Times New Roman" w:hAnsi="Times New Roman" w:cs="Times New Roman"/>
          <w:sz w:val="20"/>
          <w:szCs w:val="20"/>
        </w:rPr>
        <w:t xml:space="preserve">    </w:t>
      </w:r>
      <w:r w:rsidR="00C52D5B">
        <w:rPr>
          <w:rFonts w:ascii="Times New Roman" w:hAnsi="Times New Roman" w:cs="Times New Roman"/>
          <w:sz w:val="20"/>
          <w:szCs w:val="20"/>
        </w:rPr>
        <w:t>Abstract:</w:t>
      </w:r>
      <w:r>
        <w:rPr>
          <w:rFonts w:ascii="Times New Roman" w:hAnsi="Times New Roman" w:cs="Times New Roman"/>
          <w:sz w:val="20"/>
          <w:szCs w:val="20"/>
        </w:rPr>
        <w:t xml:space="preserve">    </w:t>
      </w:r>
    </w:p>
    <w:p w14:paraId="390AF24C"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This research paper examines the transformative impact of virtual reality (VR) on education, emphasizing its potential to enhance learning experiences, engage students, and provide immersive environments for practical skill development. The study explores the numerous benefits of VR, identifies challenges to its implementation, and discusses future prospects for its integration into educational practices.</w:t>
      </w:r>
    </w:p>
    <w:p w14:paraId="73FE1A42" w14:textId="77777777" w:rsidR="00C52D5B" w:rsidRDefault="00C52D5B" w:rsidP="009D18CC">
      <w:pPr>
        <w:pBdr>
          <w:bottom w:val="single" w:sz="6" w:space="1" w:color="auto"/>
        </w:pBdr>
        <w:rPr>
          <w:rFonts w:ascii="Times New Roman" w:hAnsi="Times New Roman" w:cs="Times New Roman"/>
          <w:sz w:val="20"/>
          <w:szCs w:val="20"/>
        </w:rPr>
      </w:pPr>
    </w:p>
    <w:p w14:paraId="68E5A068" w14:textId="77777777" w:rsidR="00C52D5B" w:rsidRDefault="00C52D5B" w:rsidP="009D18CC">
      <w:pPr>
        <w:rPr>
          <w:rFonts w:ascii="Times New Roman" w:hAnsi="Times New Roman" w:cs="Times New Roman"/>
          <w:sz w:val="20"/>
          <w:szCs w:val="20"/>
        </w:rPr>
      </w:pPr>
    </w:p>
    <w:p w14:paraId="4C47B53C" w14:textId="0BC25D12" w:rsidR="00C52D5B" w:rsidRDefault="00B77792" w:rsidP="009D18CC">
      <w:pPr>
        <w:rPr>
          <w:rFonts w:ascii="Times New Roman" w:hAnsi="Times New Roman" w:cs="Times New Roman"/>
          <w:sz w:val="20"/>
          <w:szCs w:val="20"/>
        </w:rPr>
      </w:pPr>
      <w:r>
        <w:rPr>
          <w:rFonts w:ascii="Times New Roman" w:hAnsi="Times New Roman" w:cs="Times New Roman"/>
          <w:sz w:val="20"/>
          <w:szCs w:val="20"/>
        </w:rPr>
        <w:t xml:space="preserve">    </w:t>
      </w:r>
      <w:r w:rsidR="00C52D5B">
        <w:rPr>
          <w:rFonts w:ascii="Times New Roman" w:hAnsi="Times New Roman" w:cs="Times New Roman"/>
          <w:sz w:val="20"/>
          <w:szCs w:val="20"/>
        </w:rPr>
        <w:t>1. Introduction</w:t>
      </w:r>
      <w:r>
        <w:rPr>
          <w:rFonts w:ascii="Times New Roman" w:hAnsi="Times New Roman" w:cs="Times New Roman"/>
          <w:sz w:val="20"/>
          <w:szCs w:val="20"/>
        </w:rPr>
        <w:t xml:space="preserve">    </w:t>
      </w:r>
    </w:p>
    <w:p w14:paraId="76009782" w14:textId="360ACD5B"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1.1 Definition of Virtual Reality:</w:t>
      </w:r>
      <w:r>
        <w:rPr>
          <w:rFonts w:ascii="Times New Roman" w:hAnsi="Times New Roman" w:cs="Times New Roman"/>
          <w:sz w:val="20"/>
          <w:szCs w:val="20"/>
        </w:rPr>
        <w:t xml:space="preserve">    </w:t>
      </w:r>
    </w:p>
    <w:p w14:paraId="0FC158D4"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Virtual reality (VR) refers to a computer-generated simulation of a three-dimensional environment that can be interacted with in a seemingly real or physical way by a person using special equipment, such as VR headsets and motion controllers. The immersive nature of VR can create the sensation of presence in a digital world.</w:t>
      </w:r>
    </w:p>
    <w:p w14:paraId="07798793" w14:textId="77777777" w:rsidR="00C52D5B" w:rsidRDefault="00C52D5B" w:rsidP="009D18CC">
      <w:pPr>
        <w:rPr>
          <w:rFonts w:ascii="Times New Roman" w:hAnsi="Times New Roman" w:cs="Times New Roman"/>
          <w:sz w:val="20"/>
          <w:szCs w:val="20"/>
        </w:rPr>
      </w:pPr>
    </w:p>
    <w:p w14:paraId="5C52BB9D" w14:textId="2D0BE0CF"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1.2 Historical Context:</w:t>
      </w:r>
      <w:r>
        <w:rPr>
          <w:rFonts w:ascii="Times New Roman" w:hAnsi="Times New Roman" w:cs="Times New Roman"/>
          <w:sz w:val="20"/>
          <w:szCs w:val="20"/>
        </w:rPr>
        <w:t xml:space="preserve">    </w:t>
      </w:r>
    </w:p>
    <w:p w14:paraId="6CF44C20"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The concept of VR has its roots in the early 1960s, with developments aimed at enhancing military training and flight simulations. Over the decades, VR technology has evolved significantly, transitioning from rudimentary simulations to sophisticated systems capable of delivering rich, interactive experiences. The advent of affordable consumer VR headsets in recent years has opened the door for widespread adoption across various sectors, particularly in education.</w:t>
      </w:r>
    </w:p>
    <w:p w14:paraId="73195C83" w14:textId="77777777" w:rsidR="00C52D5B" w:rsidRDefault="00C52D5B" w:rsidP="009D18CC">
      <w:pPr>
        <w:rPr>
          <w:rFonts w:ascii="Times New Roman" w:hAnsi="Times New Roman" w:cs="Times New Roman"/>
          <w:sz w:val="20"/>
          <w:szCs w:val="20"/>
        </w:rPr>
      </w:pPr>
    </w:p>
    <w:p w14:paraId="2EFEF538" w14:textId="0D1DEDFE"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1.3 The Emergence of VR in Education:</w:t>
      </w:r>
      <w:r>
        <w:rPr>
          <w:rFonts w:ascii="Times New Roman" w:hAnsi="Times New Roman" w:cs="Times New Roman"/>
          <w:sz w:val="20"/>
          <w:szCs w:val="20"/>
        </w:rPr>
        <w:t xml:space="preserve">    </w:t>
      </w:r>
    </w:p>
    <w:p w14:paraId="061220EA"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As educational institutions strive to adopt innovative pedagogical approaches, VR has surfaced as a </w:t>
      </w:r>
      <w:proofErr w:type="spellStart"/>
      <w:r>
        <w:rPr>
          <w:rFonts w:ascii="Times New Roman" w:hAnsi="Times New Roman" w:cs="Times New Roman"/>
          <w:sz w:val="20"/>
          <w:szCs w:val="20"/>
        </w:rPr>
        <w:t>groundbreaking</w:t>
      </w:r>
      <w:proofErr w:type="spellEnd"/>
      <w:r>
        <w:rPr>
          <w:rFonts w:ascii="Times New Roman" w:hAnsi="Times New Roman" w:cs="Times New Roman"/>
          <w:sz w:val="20"/>
          <w:szCs w:val="20"/>
        </w:rPr>
        <w:t xml:space="preserve"> tool that reshapes traditional learning paradigms. By facilitating immersive experiences, VR caters to diverse learning styles and enhances student engagement and understanding.</w:t>
      </w:r>
    </w:p>
    <w:p w14:paraId="008573FF" w14:textId="77777777" w:rsidR="00C52D5B" w:rsidRDefault="00C52D5B" w:rsidP="009D18CC">
      <w:pPr>
        <w:rPr>
          <w:rFonts w:ascii="Times New Roman" w:hAnsi="Times New Roman" w:cs="Times New Roman"/>
          <w:sz w:val="20"/>
          <w:szCs w:val="20"/>
        </w:rPr>
      </w:pPr>
    </w:p>
    <w:p w14:paraId="1ABFBFF3" w14:textId="3AE8E576"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1.4 Importance of Modern Educational Practices:</w:t>
      </w:r>
      <w:r>
        <w:rPr>
          <w:rFonts w:ascii="Times New Roman" w:hAnsi="Times New Roman" w:cs="Times New Roman"/>
          <w:sz w:val="20"/>
          <w:szCs w:val="20"/>
        </w:rPr>
        <w:t xml:space="preserve">    </w:t>
      </w:r>
    </w:p>
    <w:p w14:paraId="49339D9A"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The contemporary educational landscape is increasingly characterized by diverse student needs and rapid technological advancements. To meet these demands, educators must embrace interactive and engaging teaching strategies. VR provides a unique solution that fosters active participation and deeper comprehension of complex subjects.</w:t>
      </w:r>
    </w:p>
    <w:p w14:paraId="5C31F77F" w14:textId="77777777" w:rsidR="00C52D5B" w:rsidRDefault="00C52D5B" w:rsidP="009D18CC">
      <w:pPr>
        <w:rPr>
          <w:rFonts w:ascii="Times New Roman" w:hAnsi="Times New Roman" w:cs="Times New Roman"/>
          <w:sz w:val="20"/>
          <w:szCs w:val="20"/>
        </w:rPr>
      </w:pPr>
    </w:p>
    <w:p w14:paraId="03F09D81" w14:textId="491491C9" w:rsidR="00C52D5B" w:rsidRDefault="00B77792" w:rsidP="009D18CC">
      <w:pPr>
        <w:rPr>
          <w:rFonts w:ascii="Times New Roman" w:hAnsi="Times New Roman" w:cs="Times New Roman"/>
          <w:sz w:val="20"/>
          <w:szCs w:val="20"/>
        </w:rPr>
      </w:pPr>
      <w:r>
        <w:rPr>
          <w:rFonts w:ascii="Times New Roman" w:hAnsi="Times New Roman" w:cs="Times New Roman"/>
          <w:sz w:val="20"/>
          <w:szCs w:val="20"/>
        </w:rPr>
        <w:t xml:space="preserve">    </w:t>
      </w:r>
      <w:r w:rsidR="00C52D5B">
        <w:rPr>
          <w:rFonts w:ascii="Times New Roman" w:hAnsi="Times New Roman" w:cs="Times New Roman"/>
          <w:sz w:val="20"/>
          <w:szCs w:val="20"/>
        </w:rPr>
        <w:t>2. Benefits of Virtual Reality in Education</w:t>
      </w:r>
      <w:r>
        <w:rPr>
          <w:rFonts w:ascii="Times New Roman" w:hAnsi="Times New Roman" w:cs="Times New Roman"/>
          <w:sz w:val="20"/>
          <w:szCs w:val="20"/>
        </w:rPr>
        <w:t xml:space="preserve">    </w:t>
      </w:r>
    </w:p>
    <w:p w14:paraId="40D71396" w14:textId="6220D786"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2.1 Enhanced Student Engagement:</w:t>
      </w:r>
      <w:r>
        <w:rPr>
          <w:rFonts w:ascii="Times New Roman" w:hAnsi="Times New Roman" w:cs="Times New Roman"/>
          <w:sz w:val="20"/>
          <w:szCs w:val="20"/>
        </w:rPr>
        <w:t xml:space="preserve">    </w:t>
      </w:r>
    </w:p>
    <w:p w14:paraId="16174467" w14:textId="27556BDE"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VR technology captivates students’ attention and fosters a deeper interest in learning. Research indicates that students are significantly more likely to participate actively in lessons that utilize VR, as it transforms traditional content into interactive experiences. For instance, history students can virtually explore ancient civilizations, making the subject matter more relatable and engaging. This heightened engagement can lead to improved academic performance and increased motivation.</w:t>
      </w:r>
    </w:p>
    <w:p w14:paraId="15A7CDE8" w14:textId="77777777" w:rsidR="00C52D5B" w:rsidRDefault="00C52D5B" w:rsidP="009D18CC">
      <w:pPr>
        <w:rPr>
          <w:rFonts w:ascii="Times New Roman" w:hAnsi="Times New Roman" w:cs="Times New Roman"/>
          <w:sz w:val="20"/>
          <w:szCs w:val="20"/>
        </w:rPr>
      </w:pPr>
    </w:p>
    <w:p w14:paraId="6192F061" w14:textId="7DAC5F22"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2.2 Immersive Learning Experiences:</w:t>
      </w:r>
      <w:r>
        <w:rPr>
          <w:rFonts w:ascii="Times New Roman" w:hAnsi="Times New Roman" w:cs="Times New Roman"/>
          <w:sz w:val="20"/>
          <w:szCs w:val="20"/>
        </w:rPr>
        <w:t xml:space="preserve">    </w:t>
      </w:r>
    </w:p>
    <w:p w14:paraId="5D1CB4CB"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VR offers opportunities for experiential learning, allowing students to interact with content in meaningful ways. For example, medical students can practice surgical procedures in a simulated environment, gaining practical experience without the risks associated with real-life operations. This hands-on approach enhances retention and understanding of complex concepts, making learning more effective.</w:t>
      </w:r>
    </w:p>
    <w:p w14:paraId="3150BDBE" w14:textId="77777777" w:rsidR="00C52D5B" w:rsidRDefault="00C52D5B" w:rsidP="009D18CC">
      <w:pPr>
        <w:rPr>
          <w:rFonts w:ascii="Times New Roman" w:hAnsi="Times New Roman" w:cs="Times New Roman"/>
          <w:sz w:val="20"/>
          <w:szCs w:val="20"/>
        </w:rPr>
      </w:pPr>
    </w:p>
    <w:p w14:paraId="018BEE61" w14:textId="7D701C83"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2.3 Simplifying Complex Concepts:</w:t>
      </w:r>
      <w:r>
        <w:rPr>
          <w:rFonts w:ascii="Times New Roman" w:hAnsi="Times New Roman" w:cs="Times New Roman"/>
          <w:sz w:val="20"/>
          <w:szCs w:val="20"/>
        </w:rPr>
        <w:t xml:space="preserve">    </w:t>
      </w:r>
    </w:p>
    <w:p w14:paraId="7044B63C"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Certain subjects, such as physics or chemistry, often involve abstract concepts that can be difficult for students to grasp. VR allows for the visualization of these concepts, aiding comprehension. For instance, students can visualize molecular structures in 3D, facilitating a better understanding of chemical interactions. By providing a tangible way to explore difficult concepts, VR can help bridge the gap between theory and practice.</w:t>
      </w:r>
    </w:p>
    <w:p w14:paraId="17100214" w14:textId="77777777" w:rsidR="00C52D5B" w:rsidRDefault="00C52D5B" w:rsidP="009D18CC">
      <w:pPr>
        <w:rPr>
          <w:rFonts w:ascii="Times New Roman" w:hAnsi="Times New Roman" w:cs="Times New Roman"/>
          <w:sz w:val="20"/>
          <w:szCs w:val="20"/>
        </w:rPr>
      </w:pPr>
    </w:p>
    <w:p w14:paraId="5C2C75E2" w14:textId="03BE6235"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2.4 Safe Learning Environments:</w:t>
      </w:r>
      <w:r>
        <w:rPr>
          <w:rFonts w:ascii="Times New Roman" w:hAnsi="Times New Roman" w:cs="Times New Roman"/>
          <w:sz w:val="20"/>
          <w:szCs w:val="20"/>
        </w:rPr>
        <w:t xml:space="preserve">    </w:t>
      </w:r>
    </w:p>
    <w:p w14:paraId="30B336EB"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VR creates controlled environments where students can practice skills without real-world consequences. This is particularly beneficial in fields such as aviation, where flight simulators allow aspiring pilots to gain experience in a safe setting. Such applications not only enhance skill acquisition but also build confidence in students, preparing them for real-world challenges.</w:t>
      </w:r>
    </w:p>
    <w:p w14:paraId="664EAAB6" w14:textId="77777777" w:rsidR="00C52D5B" w:rsidRDefault="00C52D5B" w:rsidP="009D18CC">
      <w:pPr>
        <w:rPr>
          <w:rFonts w:ascii="Times New Roman" w:hAnsi="Times New Roman" w:cs="Times New Roman"/>
          <w:sz w:val="20"/>
          <w:szCs w:val="20"/>
        </w:rPr>
      </w:pPr>
    </w:p>
    <w:p w14:paraId="72F8040C" w14:textId="65376D7D"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2.5 Accessibility and Inclusivity:</w:t>
      </w:r>
      <w:r>
        <w:rPr>
          <w:rFonts w:ascii="Times New Roman" w:hAnsi="Times New Roman" w:cs="Times New Roman"/>
          <w:sz w:val="20"/>
          <w:szCs w:val="20"/>
        </w:rPr>
        <w:t xml:space="preserve">    </w:t>
      </w:r>
    </w:p>
    <w:p w14:paraId="2FC02AD5"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VR has the potential to make education more accessible, particularly for students with disabilities. Tailored VR experiences can cater to diverse learning needs, promoting inclusivity and ensuring that all students have equal opportunities to learn and engage with the curriculum. For example, VR can provide alternative learning pathways for students with autism, helping them practice social skills in a safe and supportive environment.</w:t>
      </w:r>
    </w:p>
    <w:p w14:paraId="7A380B8F" w14:textId="77777777" w:rsidR="00C52D5B" w:rsidRDefault="00C52D5B" w:rsidP="009D18CC">
      <w:pPr>
        <w:rPr>
          <w:rFonts w:ascii="Times New Roman" w:hAnsi="Times New Roman" w:cs="Times New Roman"/>
          <w:sz w:val="20"/>
          <w:szCs w:val="20"/>
        </w:rPr>
      </w:pPr>
    </w:p>
    <w:p w14:paraId="53207984" w14:textId="0E5A89E5"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2.6 Collaborative Learning Experiences:</w:t>
      </w:r>
      <w:r>
        <w:rPr>
          <w:rFonts w:ascii="Times New Roman" w:hAnsi="Times New Roman" w:cs="Times New Roman"/>
          <w:sz w:val="20"/>
          <w:szCs w:val="20"/>
        </w:rPr>
        <w:t xml:space="preserve">    </w:t>
      </w:r>
    </w:p>
    <w:p w14:paraId="1FE28D81"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VR can facilitate collaborative learning by allowing students to work together in a shared virtual space, regardless of their physical location. This collaborative aspect can enhance teamwork skills and foster social connections among students, providing opportunities for peer learning and support.</w:t>
      </w:r>
    </w:p>
    <w:p w14:paraId="515B4B74" w14:textId="77777777" w:rsidR="00C52D5B" w:rsidRDefault="00C52D5B" w:rsidP="009D18CC">
      <w:pPr>
        <w:rPr>
          <w:rFonts w:ascii="Times New Roman" w:hAnsi="Times New Roman" w:cs="Times New Roman"/>
          <w:sz w:val="20"/>
          <w:szCs w:val="20"/>
        </w:rPr>
      </w:pPr>
    </w:p>
    <w:p w14:paraId="366A86D2" w14:textId="029DF123" w:rsidR="00C52D5B" w:rsidRDefault="00B77792" w:rsidP="009D18CC">
      <w:pPr>
        <w:rPr>
          <w:rFonts w:ascii="Times New Roman" w:hAnsi="Times New Roman" w:cs="Times New Roman"/>
          <w:sz w:val="20"/>
          <w:szCs w:val="20"/>
        </w:rPr>
      </w:pPr>
      <w:r>
        <w:rPr>
          <w:rFonts w:ascii="Times New Roman" w:hAnsi="Times New Roman" w:cs="Times New Roman"/>
          <w:sz w:val="20"/>
          <w:szCs w:val="20"/>
        </w:rPr>
        <w:t xml:space="preserve">    </w:t>
      </w:r>
      <w:r w:rsidR="00C52D5B">
        <w:rPr>
          <w:rFonts w:ascii="Times New Roman" w:hAnsi="Times New Roman" w:cs="Times New Roman"/>
          <w:sz w:val="20"/>
          <w:szCs w:val="20"/>
        </w:rPr>
        <w:t>3. Challenges and Limitations</w:t>
      </w:r>
      <w:r>
        <w:rPr>
          <w:rFonts w:ascii="Times New Roman" w:hAnsi="Times New Roman" w:cs="Times New Roman"/>
          <w:sz w:val="20"/>
          <w:szCs w:val="20"/>
        </w:rPr>
        <w:t xml:space="preserve">    </w:t>
      </w:r>
    </w:p>
    <w:p w14:paraId="2FC2EC6C" w14:textId="6604D58D"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3.1 Financial Barriers:</w:t>
      </w:r>
      <w:r>
        <w:rPr>
          <w:rFonts w:ascii="Times New Roman" w:hAnsi="Times New Roman" w:cs="Times New Roman"/>
          <w:sz w:val="20"/>
          <w:szCs w:val="20"/>
        </w:rPr>
        <w:t xml:space="preserve">    </w:t>
      </w:r>
    </w:p>
    <w:p w14:paraId="63F4C5AC"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One of the primary challenges of implementing VR in education is the financial cost associated with the technology. Schools must invest in VR headsets, software, and training for educators, which can be a significant financial burden, particularly for underfunded institutions. The initial investment may deter schools from adopting VR, even when the potential benefits are clear.</w:t>
      </w:r>
    </w:p>
    <w:p w14:paraId="40503A8A" w14:textId="77777777" w:rsidR="00C52D5B" w:rsidRDefault="00C52D5B" w:rsidP="009D18CC">
      <w:pPr>
        <w:rPr>
          <w:rFonts w:ascii="Times New Roman" w:hAnsi="Times New Roman" w:cs="Times New Roman"/>
          <w:sz w:val="20"/>
          <w:szCs w:val="20"/>
        </w:rPr>
      </w:pPr>
    </w:p>
    <w:p w14:paraId="60E29EEA" w14:textId="45793FA8"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3.2 Technical Issues:</w:t>
      </w:r>
      <w:r>
        <w:rPr>
          <w:rFonts w:ascii="Times New Roman" w:hAnsi="Times New Roman" w:cs="Times New Roman"/>
          <w:sz w:val="20"/>
          <w:szCs w:val="20"/>
        </w:rPr>
        <w:t xml:space="preserve">    </w:t>
      </w:r>
    </w:p>
    <w:p w14:paraId="70F76E97"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The effective integration of VR into educational settings requires robust technical infrastructure. Schools may face challenges related to hardware compatibility, software updates, and network connectivity, all of which can impede the smooth implementation of VR programs. Furthermore, educators may require ongoing technical support to troubleshoot issues that arise during VR use.</w:t>
      </w:r>
    </w:p>
    <w:p w14:paraId="5F5A9329" w14:textId="77777777" w:rsidR="00C52D5B" w:rsidRDefault="00C52D5B" w:rsidP="009D18CC">
      <w:pPr>
        <w:rPr>
          <w:rFonts w:ascii="Times New Roman" w:hAnsi="Times New Roman" w:cs="Times New Roman"/>
          <w:sz w:val="20"/>
          <w:szCs w:val="20"/>
        </w:rPr>
      </w:pPr>
    </w:p>
    <w:p w14:paraId="30CC72EC" w14:textId="5CDCC478"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3.3 Content Development:</w:t>
      </w:r>
      <w:r>
        <w:rPr>
          <w:rFonts w:ascii="Times New Roman" w:hAnsi="Times New Roman" w:cs="Times New Roman"/>
          <w:sz w:val="20"/>
          <w:szCs w:val="20"/>
        </w:rPr>
        <w:t xml:space="preserve">    </w:t>
      </w:r>
    </w:p>
    <w:p w14:paraId="2E619835"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The success of VR in education relies heavily on the availability of high-quality educational content. Developing relevant and engaging VR experiences is time-consuming and requires collaboration between educators, content creators, and technologists. Without a wealth of suitable content, the effectiveness of VR as a teaching tool may be limited. Additionally, the need for content that aligns with curriculum standards adds another layer of complexity.</w:t>
      </w:r>
    </w:p>
    <w:p w14:paraId="7119063D" w14:textId="77777777" w:rsidR="00C52D5B" w:rsidRDefault="00C52D5B" w:rsidP="009D18CC">
      <w:pPr>
        <w:rPr>
          <w:rFonts w:ascii="Times New Roman" w:hAnsi="Times New Roman" w:cs="Times New Roman"/>
          <w:sz w:val="20"/>
          <w:szCs w:val="20"/>
        </w:rPr>
      </w:pPr>
    </w:p>
    <w:p w14:paraId="68113BF5" w14:textId="5D5D74FF"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3.4 Health Concerns:</w:t>
      </w:r>
      <w:r>
        <w:rPr>
          <w:rFonts w:ascii="Times New Roman" w:hAnsi="Times New Roman" w:cs="Times New Roman"/>
          <w:sz w:val="20"/>
          <w:szCs w:val="20"/>
        </w:rPr>
        <w:t xml:space="preserve">    </w:t>
      </w:r>
    </w:p>
    <w:p w14:paraId="7836121F"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Prolonged exposure to VR can lead to various health issues, including eye strain, headaches, and motion sickness. Educators must be aware of these potential risks and establish guidelines for safe use, ensuring that students do not experience discomfort during VR sessions. Regular breaks and limited exposure times should be enforced to mitigate these health concerns.</w:t>
      </w:r>
    </w:p>
    <w:p w14:paraId="4D623396" w14:textId="77777777" w:rsidR="00C52D5B" w:rsidRDefault="00C52D5B" w:rsidP="009D18CC">
      <w:pPr>
        <w:rPr>
          <w:rFonts w:ascii="Times New Roman" w:hAnsi="Times New Roman" w:cs="Times New Roman"/>
          <w:sz w:val="20"/>
          <w:szCs w:val="20"/>
        </w:rPr>
      </w:pPr>
    </w:p>
    <w:p w14:paraId="4B61D2CA" w14:textId="67A1E8C9"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3.5 Resistance to Change:</w:t>
      </w:r>
      <w:r>
        <w:rPr>
          <w:rFonts w:ascii="Times New Roman" w:hAnsi="Times New Roman" w:cs="Times New Roman"/>
          <w:sz w:val="20"/>
          <w:szCs w:val="20"/>
        </w:rPr>
        <w:t xml:space="preserve">    </w:t>
      </w:r>
    </w:p>
    <w:p w14:paraId="02E06C4C"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Some educators may be hesitant to adopt new technologies like VR, preferring traditional teaching methods with which they are more familiar. Overcoming this resistance requires ongoing professional development and training to help educators understand the benefits and potential of VR in enhancing learning outcomes. Change management strategies should be employed to ease the transition to new teaching methodologies.</w:t>
      </w:r>
    </w:p>
    <w:p w14:paraId="76A75C13" w14:textId="77777777" w:rsidR="00C52D5B" w:rsidRDefault="00C52D5B" w:rsidP="009D18CC">
      <w:pPr>
        <w:rPr>
          <w:rFonts w:ascii="Times New Roman" w:hAnsi="Times New Roman" w:cs="Times New Roman"/>
          <w:sz w:val="20"/>
          <w:szCs w:val="20"/>
        </w:rPr>
      </w:pPr>
    </w:p>
    <w:p w14:paraId="0D843527" w14:textId="1D245B77" w:rsidR="00C52D5B" w:rsidRDefault="00B77792" w:rsidP="009D18CC">
      <w:pPr>
        <w:rPr>
          <w:rFonts w:ascii="Times New Roman" w:hAnsi="Times New Roman" w:cs="Times New Roman"/>
          <w:sz w:val="20"/>
          <w:szCs w:val="20"/>
        </w:rPr>
      </w:pPr>
      <w:r>
        <w:rPr>
          <w:rFonts w:ascii="Times New Roman" w:hAnsi="Times New Roman" w:cs="Times New Roman"/>
          <w:sz w:val="20"/>
          <w:szCs w:val="20"/>
        </w:rPr>
        <w:t xml:space="preserve">    </w:t>
      </w:r>
      <w:r w:rsidR="00C52D5B">
        <w:rPr>
          <w:rFonts w:ascii="Times New Roman" w:hAnsi="Times New Roman" w:cs="Times New Roman"/>
          <w:sz w:val="20"/>
          <w:szCs w:val="20"/>
        </w:rPr>
        <w:t>4. Case Studies and Current Applications</w:t>
      </w:r>
      <w:r>
        <w:rPr>
          <w:rFonts w:ascii="Times New Roman" w:hAnsi="Times New Roman" w:cs="Times New Roman"/>
          <w:sz w:val="20"/>
          <w:szCs w:val="20"/>
        </w:rPr>
        <w:t xml:space="preserve">    </w:t>
      </w:r>
    </w:p>
    <w:p w14:paraId="23F7C0F5" w14:textId="490514B7"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4.1 Higher Education Initiatives:</w:t>
      </w:r>
      <w:r>
        <w:rPr>
          <w:rFonts w:ascii="Times New Roman" w:hAnsi="Times New Roman" w:cs="Times New Roman"/>
          <w:sz w:val="20"/>
          <w:szCs w:val="20"/>
        </w:rPr>
        <w:t xml:space="preserve">    </w:t>
      </w:r>
    </w:p>
    <w:p w14:paraId="72B23BC9"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Numerous universities have successfully integrated VR into their curricula. For instance, Stanford University employs VR to provide students with immersive experiences in various disciplines, including psychology and environmental science. This approach enhances experiential learning and fosters deeper understanding of course material. Similarly, the University of Maryland has introduced VR simulations in engineering programs, allowing students to visualize complex engineering concepts.</w:t>
      </w:r>
    </w:p>
    <w:p w14:paraId="3AAC847B" w14:textId="77777777" w:rsidR="00C52D5B" w:rsidRDefault="00C52D5B" w:rsidP="009D18CC">
      <w:pPr>
        <w:rPr>
          <w:rFonts w:ascii="Times New Roman" w:hAnsi="Times New Roman" w:cs="Times New Roman"/>
          <w:sz w:val="20"/>
          <w:szCs w:val="20"/>
        </w:rPr>
      </w:pPr>
    </w:p>
    <w:p w14:paraId="07634345" w14:textId="76DDFD5B"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4.2 K-12 Educational Programs:</w:t>
      </w:r>
      <w:r>
        <w:rPr>
          <w:rFonts w:ascii="Times New Roman" w:hAnsi="Times New Roman" w:cs="Times New Roman"/>
          <w:sz w:val="20"/>
          <w:szCs w:val="20"/>
        </w:rPr>
        <w:t xml:space="preserve">    </w:t>
      </w:r>
    </w:p>
    <w:p w14:paraId="061866B7"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Innovative K-12 schools are increasingly adopting VR technologies to enrich their teaching methodologies. Programs such as Google Expeditions allow teachers to take students on virtual field trips, exploring locations and historical sites that would otherwise be inaccessible. This technology enables students to engage with the content in a way that is both educational and entertaining, fostering a love for learning.</w:t>
      </w:r>
    </w:p>
    <w:p w14:paraId="71293A3E" w14:textId="77777777" w:rsidR="00C52D5B" w:rsidRDefault="00C52D5B" w:rsidP="009D18CC">
      <w:pPr>
        <w:rPr>
          <w:rFonts w:ascii="Times New Roman" w:hAnsi="Times New Roman" w:cs="Times New Roman"/>
          <w:sz w:val="20"/>
          <w:szCs w:val="20"/>
        </w:rPr>
      </w:pPr>
    </w:p>
    <w:p w14:paraId="55AC4C77" w14:textId="6F3A0035"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4.3 Vocational Training:</w:t>
      </w:r>
      <w:r>
        <w:rPr>
          <w:rFonts w:ascii="Times New Roman" w:hAnsi="Times New Roman" w:cs="Times New Roman"/>
          <w:sz w:val="20"/>
          <w:szCs w:val="20"/>
        </w:rPr>
        <w:t xml:space="preserve">    </w:t>
      </w:r>
    </w:p>
    <w:p w14:paraId="4DFE594E"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VR has proven particularly effective in vocational training, where hands-on experience is crucial. For instance, companies in the manufacturing sector utilize VR simulations to train employees on machinery operation, enhancing safety and efficiency. In healthcare, nursing students can practice patient interactions and procedures in a controlled environment, reducing the risk of errors in real-life situations.</w:t>
      </w:r>
    </w:p>
    <w:p w14:paraId="31B4EAA4" w14:textId="77777777" w:rsidR="00C52D5B" w:rsidRDefault="00C52D5B" w:rsidP="009D18CC">
      <w:pPr>
        <w:rPr>
          <w:rFonts w:ascii="Times New Roman" w:hAnsi="Times New Roman" w:cs="Times New Roman"/>
          <w:sz w:val="20"/>
          <w:szCs w:val="20"/>
        </w:rPr>
      </w:pPr>
    </w:p>
    <w:p w14:paraId="049A5F3D" w14:textId="59E64A14"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4.4 Special Education:</w:t>
      </w:r>
      <w:r>
        <w:rPr>
          <w:rFonts w:ascii="Times New Roman" w:hAnsi="Times New Roman" w:cs="Times New Roman"/>
          <w:sz w:val="20"/>
          <w:szCs w:val="20"/>
        </w:rPr>
        <w:t xml:space="preserve">    </w:t>
      </w:r>
    </w:p>
    <w:p w14:paraId="3144497B"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VR applications are emerging in special education, providing tailored experiences for students with disabilities. For instance, VR can help students with autism practice social interactions in a controlled environment, improving their social skills and confidence. Programs that simulate real-life scenarios can prepare students for everyday situations, enhancing their ability to navigate the world around them.</w:t>
      </w:r>
    </w:p>
    <w:p w14:paraId="23C3AE81" w14:textId="77777777" w:rsidR="00C52D5B" w:rsidRDefault="00C52D5B" w:rsidP="009D18CC">
      <w:pPr>
        <w:rPr>
          <w:rFonts w:ascii="Times New Roman" w:hAnsi="Times New Roman" w:cs="Times New Roman"/>
          <w:sz w:val="20"/>
          <w:szCs w:val="20"/>
        </w:rPr>
      </w:pPr>
    </w:p>
    <w:p w14:paraId="250A54E5" w14:textId="6971CCAF"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4.5 Global Learning Initiatives:</w:t>
      </w:r>
      <w:r>
        <w:rPr>
          <w:rFonts w:ascii="Times New Roman" w:hAnsi="Times New Roman" w:cs="Times New Roman"/>
          <w:sz w:val="20"/>
          <w:szCs w:val="20"/>
        </w:rPr>
        <w:t xml:space="preserve">    </w:t>
      </w:r>
    </w:p>
    <w:p w14:paraId="18679A5A"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Various organizations are implementing VR technology to promote global learning. For example, the non-profit organization Global Nomads Group uses VR to connect students from different countries, fostering cross-cultural understanding and collaboration. Through virtual exchanges, students can engage with peers worldwide, broadening their perspectives and enhancing their global citizenship skills.</w:t>
      </w:r>
    </w:p>
    <w:p w14:paraId="59993B45" w14:textId="77777777" w:rsidR="00C52D5B" w:rsidRDefault="00C52D5B" w:rsidP="009D18CC">
      <w:pPr>
        <w:rPr>
          <w:rFonts w:ascii="Times New Roman" w:hAnsi="Times New Roman" w:cs="Times New Roman"/>
          <w:sz w:val="20"/>
          <w:szCs w:val="20"/>
        </w:rPr>
      </w:pPr>
    </w:p>
    <w:p w14:paraId="6683B854" w14:textId="5202E71A" w:rsidR="00C52D5B" w:rsidRDefault="00B77792" w:rsidP="009D18CC">
      <w:pPr>
        <w:rPr>
          <w:rFonts w:ascii="Times New Roman" w:hAnsi="Times New Roman" w:cs="Times New Roman"/>
          <w:sz w:val="20"/>
          <w:szCs w:val="20"/>
        </w:rPr>
      </w:pPr>
      <w:r>
        <w:rPr>
          <w:rFonts w:ascii="Times New Roman" w:hAnsi="Times New Roman" w:cs="Times New Roman"/>
          <w:sz w:val="20"/>
          <w:szCs w:val="20"/>
        </w:rPr>
        <w:t xml:space="preserve">    </w:t>
      </w:r>
      <w:r w:rsidR="00C52D5B">
        <w:rPr>
          <w:rFonts w:ascii="Times New Roman" w:hAnsi="Times New Roman" w:cs="Times New Roman"/>
          <w:sz w:val="20"/>
          <w:szCs w:val="20"/>
        </w:rPr>
        <w:t>5. Future Prospects of Virtual Reality in Education</w:t>
      </w:r>
      <w:r>
        <w:rPr>
          <w:rFonts w:ascii="Times New Roman" w:hAnsi="Times New Roman" w:cs="Times New Roman"/>
          <w:sz w:val="20"/>
          <w:szCs w:val="20"/>
        </w:rPr>
        <w:t xml:space="preserve">    </w:t>
      </w:r>
    </w:p>
    <w:p w14:paraId="66436ECA" w14:textId="442A6EDC"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5.1 Technological Advancements:</w:t>
      </w:r>
      <w:r>
        <w:rPr>
          <w:rFonts w:ascii="Times New Roman" w:hAnsi="Times New Roman" w:cs="Times New Roman"/>
          <w:sz w:val="20"/>
          <w:szCs w:val="20"/>
        </w:rPr>
        <w:t xml:space="preserve">    </w:t>
      </w:r>
    </w:p>
    <w:p w14:paraId="43FE3A63"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As VR technology continues to evolve, we can expect to see more sophisticated tools that offer enhanced interactivity and realism. Innovations in haptic feedback, artificial intelligence, and augmented reality could further enrich educational experiences, creating hybrid learning environments that combine the best of both worlds.</w:t>
      </w:r>
    </w:p>
    <w:p w14:paraId="0B12BD3D" w14:textId="77777777" w:rsidR="00C52D5B" w:rsidRDefault="00C52D5B" w:rsidP="009D18CC">
      <w:pPr>
        <w:rPr>
          <w:rFonts w:ascii="Times New Roman" w:hAnsi="Times New Roman" w:cs="Times New Roman"/>
          <w:sz w:val="20"/>
          <w:szCs w:val="20"/>
        </w:rPr>
      </w:pPr>
    </w:p>
    <w:p w14:paraId="68F27565" w14:textId="26C03605"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5.2 Policy and Funding Initiatives:</w:t>
      </w:r>
      <w:r>
        <w:rPr>
          <w:rFonts w:ascii="Times New Roman" w:hAnsi="Times New Roman" w:cs="Times New Roman"/>
          <w:sz w:val="20"/>
          <w:szCs w:val="20"/>
        </w:rPr>
        <w:t xml:space="preserve">    </w:t>
      </w:r>
    </w:p>
    <w:p w14:paraId="388E9249"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Governments and educational institutions play a vital role in promoting the use of VR in education. Initiatives that provide funding and resources for schools to implement VR programs can help bridge the gap between technology and education. Policymakers should prioritize VR integration as part of broader educational reforms aimed at enhancing learning outcomes.</w:t>
      </w:r>
    </w:p>
    <w:p w14:paraId="508ED841" w14:textId="77777777" w:rsidR="00C52D5B" w:rsidRDefault="00C52D5B" w:rsidP="009D18CC">
      <w:pPr>
        <w:rPr>
          <w:rFonts w:ascii="Times New Roman" w:hAnsi="Times New Roman" w:cs="Times New Roman"/>
          <w:sz w:val="20"/>
          <w:szCs w:val="20"/>
        </w:rPr>
      </w:pPr>
    </w:p>
    <w:p w14:paraId="130B185F" w14:textId="384CD8A3"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5.3 Emphasis on Research and Development:</w:t>
      </w:r>
      <w:r>
        <w:rPr>
          <w:rFonts w:ascii="Times New Roman" w:hAnsi="Times New Roman" w:cs="Times New Roman"/>
          <w:sz w:val="20"/>
          <w:szCs w:val="20"/>
        </w:rPr>
        <w:t xml:space="preserve">    </w:t>
      </w:r>
    </w:p>
    <w:p w14:paraId="2BB2B76D"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Continuous research is essential to assess the effectiveness of VR as an educational tool. Educators and researchers should collaborate to </w:t>
      </w:r>
      <w:proofErr w:type="spellStart"/>
      <w:r>
        <w:rPr>
          <w:rFonts w:ascii="Times New Roman" w:hAnsi="Times New Roman" w:cs="Times New Roman"/>
          <w:sz w:val="20"/>
          <w:szCs w:val="20"/>
        </w:rPr>
        <w:t>analyze</w:t>
      </w:r>
      <w:proofErr w:type="spellEnd"/>
      <w:r>
        <w:rPr>
          <w:rFonts w:ascii="Times New Roman" w:hAnsi="Times New Roman" w:cs="Times New Roman"/>
          <w:sz w:val="20"/>
          <w:szCs w:val="20"/>
        </w:rPr>
        <w:t xml:space="preserve"> the impact of VR on student learning outcomes, helping to refine and improve VR applications over time. Longitudinal studies can provide valuable insights into how VR influences learning retention, engagement, and academic performance.</w:t>
      </w:r>
    </w:p>
    <w:p w14:paraId="02338BF2" w14:textId="77777777" w:rsidR="00C52D5B" w:rsidRDefault="00C52D5B" w:rsidP="009D18CC">
      <w:pPr>
        <w:rPr>
          <w:rFonts w:ascii="Times New Roman" w:hAnsi="Times New Roman" w:cs="Times New Roman"/>
          <w:sz w:val="20"/>
          <w:szCs w:val="20"/>
        </w:rPr>
      </w:pPr>
    </w:p>
    <w:p w14:paraId="0E8C7100" w14:textId="41F7FCC8"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5.4 Building Partnerships:</w:t>
      </w:r>
      <w:r>
        <w:rPr>
          <w:rFonts w:ascii="Times New Roman" w:hAnsi="Times New Roman" w:cs="Times New Roman"/>
          <w:sz w:val="20"/>
          <w:szCs w:val="20"/>
        </w:rPr>
        <w:t xml:space="preserve">    </w:t>
      </w:r>
    </w:p>
    <w:p w14:paraId="3CD7B550"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Collaborations between educational institutions and technology companies can foster the development of high-quality VR content tailored to curricular needs. Such partnerships can ensure that VR applications are not only engaging but also aligned with educational standards. By pooling resources and expertise, stakeholders can create impactful learning experiences that benefit students and educators alike.</w:t>
      </w:r>
    </w:p>
    <w:p w14:paraId="3A53A444" w14:textId="77777777" w:rsidR="00C52D5B" w:rsidRDefault="00C52D5B" w:rsidP="009D18CC">
      <w:pPr>
        <w:rPr>
          <w:rFonts w:ascii="Times New Roman" w:hAnsi="Times New Roman" w:cs="Times New Roman"/>
          <w:sz w:val="20"/>
          <w:szCs w:val="20"/>
        </w:rPr>
      </w:pPr>
    </w:p>
    <w:p w14:paraId="35D19541" w14:textId="655E9283"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5.5 Preparing Educators for the Future:</w:t>
      </w:r>
      <w:r>
        <w:rPr>
          <w:rFonts w:ascii="Times New Roman" w:hAnsi="Times New Roman" w:cs="Times New Roman"/>
          <w:sz w:val="20"/>
          <w:szCs w:val="20"/>
        </w:rPr>
        <w:t xml:space="preserve">    </w:t>
      </w:r>
    </w:p>
    <w:p w14:paraId="44579C34"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Professional development programs focused on VR technology will be crucial in equipping educators with the skills and knowledge needed to integrate VR effectively into their teaching. Ongoing training will help educators embrace VR as a valuable tool in their pedagogical toolkit. Furthermore, mentorship programs can facilitate knowledge sharing among educators, fostering a culture of innovation and collaboration.</w:t>
      </w:r>
    </w:p>
    <w:p w14:paraId="70105C91" w14:textId="77777777" w:rsidR="00C52D5B" w:rsidRDefault="00C52D5B" w:rsidP="009D18CC">
      <w:pPr>
        <w:rPr>
          <w:rFonts w:ascii="Times New Roman" w:hAnsi="Times New Roman" w:cs="Times New Roman"/>
          <w:sz w:val="20"/>
          <w:szCs w:val="20"/>
        </w:rPr>
      </w:pPr>
    </w:p>
    <w:p w14:paraId="3EBC132C" w14:textId="165113E6" w:rsidR="00C52D5B" w:rsidRDefault="00B77792" w:rsidP="009D18CC">
      <w:pPr>
        <w:rPr>
          <w:rFonts w:ascii="Times New Roman" w:hAnsi="Times New Roman" w:cs="Times New Roman"/>
          <w:sz w:val="20"/>
          <w:szCs w:val="20"/>
        </w:rPr>
      </w:pPr>
      <w:r>
        <w:rPr>
          <w:rFonts w:ascii="Times New Roman" w:hAnsi="Times New Roman" w:cs="Times New Roman"/>
          <w:sz w:val="20"/>
          <w:szCs w:val="20"/>
        </w:rPr>
        <w:t xml:space="preserve">    </w:t>
      </w:r>
      <w:r w:rsidR="00C52D5B">
        <w:rPr>
          <w:rFonts w:ascii="Times New Roman" w:hAnsi="Times New Roman" w:cs="Times New Roman"/>
          <w:sz w:val="20"/>
          <w:szCs w:val="20"/>
        </w:rPr>
        <w:t>6. Conclusion</w:t>
      </w:r>
      <w:r>
        <w:rPr>
          <w:rFonts w:ascii="Times New Roman" w:hAnsi="Times New Roman" w:cs="Times New Roman"/>
          <w:sz w:val="20"/>
          <w:szCs w:val="20"/>
        </w:rPr>
        <w:t xml:space="preserve">    </w:t>
      </w:r>
    </w:p>
    <w:p w14:paraId="5038596C" w14:textId="7179C4FE"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6.1 Recap of VR’s Transformative Potential:</w:t>
      </w:r>
      <w:r>
        <w:rPr>
          <w:rFonts w:ascii="Times New Roman" w:hAnsi="Times New Roman" w:cs="Times New Roman"/>
          <w:sz w:val="20"/>
          <w:szCs w:val="20"/>
        </w:rPr>
        <w:t xml:space="preserve">    </w:t>
      </w:r>
    </w:p>
    <w:p w14:paraId="1CCB674B"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The integration of virtual reality into educational frameworks holds immense potential to revolutionize traditional teaching methodologies. By providing immersive and engaging learning experiences, VR can enhance student engagement, understanding, and retention of knowledge. </w:t>
      </w:r>
    </w:p>
    <w:p w14:paraId="424660AB" w14:textId="77777777" w:rsidR="00C52D5B" w:rsidRDefault="00C52D5B" w:rsidP="009D18CC">
      <w:pPr>
        <w:rPr>
          <w:rFonts w:ascii="Times New Roman" w:hAnsi="Times New Roman" w:cs="Times New Roman"/>
          <w:sz w:val="20"/>
          <w:szCs w:val="20"/>
        </w:rPr>
      </w:pPr>
    </w:p>
    <w:p w14:paraId="20F75158" w14:textId="3BFFB405"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6.2 Call to Action:</w:t>
      </w:r>
      <w:r>
        <w:rPr>
          <w:rFonts w:ascii="Times New Roman" w:hAnsi="Times New Roman" w:cs="Times New Roman"/>
          <w:sz w:val="20"/>
          <w:szCs w:val="20"/>
        </w:rPr>
        <w:t xml:space="preserve">    </w:t>
      </w:r>
    </w:p>
    <w:p w14:paraId="4AF872E9"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It is imperative for educators, policymakers, and technology developers to collaborate in harnessing the capabilities of VR to enrich educational opportunities for all learners. Embracing this innovative technology can pave the way for a more dynamic and inclusive educational landscape.</w:t>
      </w:r>
    </w:p>
    <w:p w14:paraId="385D3B99" w14:textId="77777777" w:rsidR="00C52D5B" w:rsidRDefault="00C52D5B" w:rsidP="009D18CC">
      <w:pPr>
        <w:rPr>
          <w:rFonts w:ascii="Times New Roman" w:hAnsi="Times New Roman" w:cs="Times New Roman"/>
          <w:sz w:val="20"/>
          <w:szCs w:val="20"/>
        </w:rPr>
      </w:pPr>
    </w:p>
    <w:p w14:paraId="6BC42616" w14:textId="484AF4AC" w:rsidR="00C52D5B" w:rsidRPr="00C52D5B" w:rsidRDefault="00B77792" w:rsidP="00C52D5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    </w:t>
      </w:r>
      <w:r w:rsidR="00C52D5B" w:rsidRPr="00C52D5B">
        <w:rPr>
          <w:rFonts w:ascii="Times New Roman" w:hAnsi="Times New Roman" w:cs="Times New Roman"/>
          <w:sz w:val="20"/>
          <w:szCs w:val="20"/>
        </w:rPr>
        <w:t>6.3 Final Thoughts:</w:t>
      </w:r>
      <w:r>
        <w:rPr>
          <w:rFonts w:ascii="Times New Roman" w:hAnsi="Times New Roman" w:cs="Times New Roman"/>
          <w:sz w:val="20"/>
          <w:szCs w:val="20"/>
        </w:rPr>
        <w:t xml:space="preserve">    </w:t>
      </w:r>
    </w:p>
    <w:p w14:paraId="5EF5FB19" w14:textId="77777777" w:rsidR="00C52D5B" w:rsidRDefault="00C52D5B" w:rsidP="009D18CC">
      <w:pPr>
        <w:rPr>
          <w:rFonts w:ascii="Times New Roman" w:hAnsi="Times New Roman" w:cs="Times New Roman"/>
          <w:sz w:val="20"/>
          <w:szCs w:val="20"/>
        </w:rPr>
      </w:pPr>
      <w:r>
        <w:rPr>
          <w:rFonts w:ascii="Times New Roman" w:hAnsi="Times New Roman" w:cs="Times New Roman"/>
          <w:sz w:val="20"/>
          <w:szCs w:val="20"/>
        </w:rPr>
        <w:t xml:space="preserve">     As we move forward into an increasingly digital world, the incorporation of virtual reality into education is not just a trend but a necessary evolution. By adopting VR technologies, we can prepare students for the challenges of the future, equipping them with the skills and experiences needed to thrive in a rapidly changing environment.</w:t>
      </w:r>
    </w:p>
    <w:p w14:paraId="1DAED782" w14:textId="77777777" w:rsidR="00C52D5B" w:rsidRDefault="00C52D5B" w:rsidP="009D18CC">
      <w:pPr>
        <w:pBdr>
          <w:bottom w:val="single" w:sz="6" w:space="1" w:color="auto"/>
        </w:pBdr>
        <w:rPr>
          <w:rFonts w:ascii="Times New Roman" w:hAnsi="Times New Roman" w:cs="Times New Roman"/>
          <w:sz w:val="20"/>
          <w:szCs w:val="20"/>
        </w:rPr>
      </w:pPr>
    </w:p>
    <w:p w14:paraId="0BF2CA6F" w14:textId="77777777" w:rsidR="00C52D5B" w:rsidRDefault="00C52D5B" w:rsidP="009D18CC">
      <w:pPr>
        <w:rPr>
          <w:rFonts w:ascii="Times New Roman" w:hAnsi="Times New Roman" w:cs="Times New Roman"/>
          <w:sz w:val="20"/>
          <w:szCs w:val="20"/>
        </w:rPr>
      </w:pPr>
    </w:p>
    <w:p w14:paraId="7C4CAD62" w14:textId="1337BF10" w:rsidR="00C52D5B" w:rsidRDefault="00B77792" w:rsidP="009D18CC">
      <w:pPr>
        <w:rPr>
          <w:rFonts w:ascii="Times New Roman" w:hAnsi="Times New Roman" w:cs="Times New Roman"/>
          <w:sz w:val="20"/>
          <w:szCs w:val="20"/>
        </w:rPr>
      </w:pPr>
      <w:r>
        <w:rPr>
          <w:rFonts w:ascii="Times New Roman" w:hAnsi="Times New Roman" w:cs="Times New Roman"/>
          <w:sz w:val="20"/>
          <w:szCs w:val="20"/>
        </w:rPr>
        <w:t xml:space="preserve">    </w:t>
      </w:r>
      <w:r w:rsidR="00C52D5B">
        <w:rPr>
          <w:rFonts w:ascii="Times New Roman" w:hAnsi="Times New Roman" w:cs="Times New Roman"/>
          <w:sz w:val="20"/>
          <w:szCs w:val="20"/>
        </w:rPr>
        <w:t>References</w:t>
      </w:r>
      <w:r>
        <w:rPr>
          <w:rFonts w:ascii="Times New Roman" w:hAnsi="Times New Roman" w:cs="Times New Roman"/>
          <w:sz w:val="20"/>
          <w:szCs w:val="20"/>
        </w:rPr>
        <w:t xml:space="preserve">    </w:t>
      </w:r>
    </w:p>
    <w:p w14:paraId="24A4771F" w14:textId="266FDBA5" w:rsidR="00C52D5B" w:rsidRPr="00C52D5B" w:rsidRDefault="00C52D5B" w:rsidP="00C52D5B">
      <w:pPr>
        <w:pStyle w:val="ListParagraph"/>
        <w:numPr>
          <w:ilvl w:val="0"/>
          <w:numId w:val="2"/>
        </w:numPr>
        <w:rPr>
          <w:rFonts w:ascii="Times New Roman" w:hAnsi="Times New Roman" w:cs="Times New Roman"/>
          <w:sz w:val="20"/>
          <w:szCs w:val="20"/>
        </w:rPr>
      </w:pPr>
      <w:r w:rsidRPr="00C52D5B">
        <w:rPr>
          <w:rFonts w:ascii="Times New Roman" w:hAnsi="Times New Roman" w:cs="Times New Roman"/>
          <w:sz w:val="20"/>
          <w:szCs w:val="20"/>
        </w:rPr>
        <w:t>Include a comprehensive list of scholarly articles, books, and research studies cited throughout the paper to support the research discussed.</w:t>
      </w:r>
    </w:p>
    <w:p w14:paraId="45635E1A" w14:textId="547AB71A" w:rsidR="00E0608E" w:rsidRPr="009D18CC" w:rsidRDefault="00E0608E" w:rsidP="009D18CC">
      <w:pPr>
        <w:rPr>
          <w:rFonts w:ascii="Times New Roman" w:hAnsi="Times New Roman" w:cs="Times New Roman"/>
          <w:sz w:val="20"/>
          <w:szCs w:val="20"/>
        </w:rPr>
      </w:pPr>
    </w:p>
    <w:sectPr w:rsidR="00E0608E" w:rsidRPr="009D18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91880"/>
    <w:multiLevelType w:val="hybridMultilevel"/>
    <w:tmpl w:val="21D8D14C"/>
    <w:lvl w:ilvl="0" w:tplc="FFFFFFFF">
      <w:numFmt w:val="bullet"/>
      <w:lvlText w:val="-"/>
      <w:lvlJc w:val="left"/>
      <w:pPr>
        <w:ind w:left="510" w:hanging="360"/>
      </w:pPr>
      <w:rPr>
        <w:rFonts w:ascii="Times New Roman" w:eastAsiaTheme="minorEastAsia"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27580FA4"/>
    <w:multiLevelType w:val="hybridMultilevel"/>
    <w:tmpl w:val="776E54A8"/>
    <w:lvl w:ilvl="0" w:tplc="FFFFFFFF">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819656">
    <w:abstractNumId w:val="1"/>
  </w:num>
  <w:num w:numId="2" w16cid:durableId="430399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8E"/>
    <w:rsid w:val="00007920"/>
    <w:rsid w:val="00011F79"/>
    <w:rsid w:val="0036285D"/>
    <w:rsid w:val="00496B1F"/>
    <w:rsid w:val="004C62B6"/>
    <w:rsid w:val="006411AB"/>
    <w:rsid w:val="009D18CC"/>
    <w:rsid w:val="00B77792"/>
    <w:rsid w:val="00C52D5B"/>
    <w:rsid w:val="00E0608E"/>
    <w:rsid w:val="00EB14F4"/>
    <w:rsid w:val="00EF30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3E1FCE7"/>
  <w15:chartTrackingRefBased/>
  <w15:docId w15:val="{A9F590C7-FA16-D049-A887-15E6D7A9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0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0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0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0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0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0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0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0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0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0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0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0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08E"/>
    <w:rPr>
      <w:rFonts w:eastAsiaTheme="majorEastAsia" w:cstheme="majorBidi"/>
      <w:color w:val="272727" w:themeColor="text1" w:themeTint="D8"/>
    </w:rPr>
  </w:style>
  <w:style w:type="paragraph" w:styleId="Title">
    <w:name w:val="Title"/>
    <w:basedOn w:val="Normal"/>
    <w:next w:val="Normal"/>
    <w:link w:val="TitleChar"/>
    <w:uiPriority w:val="10"/>
    <w:qFormat/>
    <w:rsid w:val="00E06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0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08E"/>
    <w:pPr>
      <w:spacing w:before="160"/>
      <w:jc w:val="center"/>
    </w:pPr>
    <w:rPr>
      <w:i/>
      <w:iCs/>
      <w:color w:val="404040" w:themeColor="text1" w:themeTint="BF"/>
    </w:rPr>
  </w:style>
  <w:style w:type="character" w:customStyle="1" w:styleId="QuoteChar">
    <w:name w:val="Quote Char"/>
    <w:basedOn w:val="DefaultParagraphFont"/>
    <w:link w:val="Quote"/>
    <w:uiPriority w:val="29"/>
    <w:rsid w:val="00E0608E"/>
    <w:rPr>
      <w:i/>
      <w:iCs/>
      <w:color w:val="404040" w:themeColor="text1" w:themeTint="BF"/>
    </w:rPr>
  </w:style>
  <w:style w:type="paragraph" w:styleId="ListParagraph">
    <w:name w:val="List Paragraph"/>
    <w:basedOn w:val="Normal"/>
    <w:uiPriority w:val="34"/>
    <w:qFormat/>
    <w:rsid w:val="00E0608E"/>
    <w:pPr>
      <w:ind w:left="720"/>
      <w:contextualSpacing/>
    </w:pPr>
  </w:style>
  <w:style w:type="character" w:styleId="IntenseEmphasis">
    <w:name w:val="Intense Emphasis"/>
    <w:basedOn w:val="DefaultParagraphFont"/>
    <w:uiPriority w:val="21"/>
    <w:qFormat/>
    <w:rsid w:val="00E0608E"/>
    <w:rPr>
      <w:i/>
      <w:iCs/>
      <w:color w:val="0F4761" w:themeColor="accent1" w:themeShade="BF"/>
    </w:rPr>
  </w:style>
  <w:style w:type="paragraph" w:styleId="IntenseQuote">
    <w:name w:val="Intense Quote"/>
    <w:basedOn w:val="Normal"/>
    <w:next w:val="Normal"/>
    <w:link w:val="IntenseQuoteChar"/>
    <w:uiPriority w:val="30"/>
    <w:qFormat/>
    <w:rsid w:val="00E06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08E"/>
    <w:rPr>
      <w:i/>
      <w:iCs/>
      <w:color w:val="0F4761" w:themeColor="accent1" w:themeShade="BF"/>
    </w:rPr>
  </w:style>
  <w:style w:type="character" w:styleId="IntenseReference">
    <w:name w:val="Intense Reference"/>
    <w:basedOn w:val="DefaultParagraphFont"/>
    <w:uiPriority w:val="32"/>
    <w:qFormat/>
    <w:rsid w:val="00E060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1952</Words>
  <Characters>11129</Characters>
  <Application>Microsoft Office Word</Application>
  <DocSecurity>0</DocSecurity>
  <Lines>92</Lines>
  <Paragraphs>26</Paragraphs>
  <ScaleCrop>false</ScaleCrop>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Wadia</dc:creator>
  <cp:keywords/>
  <dc:description/>
  <cp:lastModifiedBy>Saad Wadia</cp:lastModifiedBy>
  <cp:revision>2</cp:revision>
  <dcterms:created xsi:type="dcterms:W3CDTF">2024-11-09T07:51:00Z</dcterms:created>
  <dcterms:modified xsi:type="dcterms:W3CDTF">2024-11-09T07:51:00Z</dcterms:modified>
</cp:coreProperties>
</file>