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0CF9D6" w14:textId="77777777" w:rsidR="005A08EC" w:rsidRDefault="005A08EC">
      <w:pPr>
        <w:spacing w:line="240" w:lineRule="auto"/>
        <w:rPr>
          <w:rStyle w:val="Strong"/>
          <w:sz w:val="28"/>
        </w:rPr>
      </w:pPr>
      <w:r>
        <w:rPr>
          <w:rFonts w:ascii="Arial" w:hAnsi="Arial" w:hint="default"/>
          <w:b/>
          <w:sz w:val="28"/>
        </w:rPr>
        <w:t xml:space="preserve">A review on </w:t>
      </w:r>
      <w:r>
        <w:rPr>
          <w:rStyle w:val="Strong"/>
          <w:sz w:val="28"/>
        </w:rPr>
        <w:t>Climate Change Impact on Civil Engineering Infrastructure</w:t>
      </w:r>
    </w:p>
    <w:p w14:paraId="1BD9800E" w14:textId="77777777" w:rsidR="005A08EC" w:rsidRDefault="005A08EC">
      <w:pPr>
        <w:spacing w:line="240" w:lineRule="auto"/>
        <w:rPr>
          <w:rStyle w:val="Strong"/>
          <w:sz w:val="28"/>
          <w:vertAlign w:val="superscript"/>
        </w:rPr>
      </w:pPr>
      <w:r>
        <w:rPr>
          <w:rStyle w:val="Strong"/>
          <w:sz w:val="28"/>
        </w:rPr>
        <w:t xml:space="preserve">        Aryan Thakur</w:t>
      </w:r>
      <w:r>
        <w:rPr>
          <w:rStyle w:val="Strong"/>
          <w:sz w:val="28"/>
          <w:vertAlign w:val="superscript"/>
        </w:rPr>
        <w:t>1</w:t>
      </w:r>
      <w:r>
        <w:rPr>
          <w:rStyle w:val="Strong"/>
          <w:sz w:val="28"/>
        </w:rPr>
        <w:t xml:space="preserve">                                                      Manish kandoria</w:t>
      </w:r>
      <w:r>
        <w:rPr>
          <w:rStyle w:val="Strong"/>
          <w:sz w:val="28"/>
          <w:vertAlign w:val="superscript"/>
        </w:rPr>
        <w:t>2</w:t>
      </w:r>
    </w:p>
    <w:p w14:paraId="02124F7D" w14:textId="77777777" w:rsidR="005A08EC" w:rsidRDefault="005A08EC">
      <w:pPr>
        <w:spacing w:line="240" w:lineRule="auto"/>
        <w:rPr>
          <w:rStyle w:val="Strong"/>
          <w:b w:val="0"/>
          <w:sz w:val="36"/>
          <w:vertAlign w:val="superscript"/>
        </w:rPr>
      </w:pPr>
      <w:r>
        <w:rPr>
          <w:rStyle w:val="Strong"/>
          <w:b w:val="0"/>
          <w:sz w:val="36"/>
          <w:vertAlign w:val="superscript"/>
        </w:rPr>
        <w:t xml:space="preserve">            Student (UG)                                                                                  Student (UG)</w:t>
      </w:r>
    </w:p>
    <w:p w14:paraId="13801CF2" w14:textId="77777777" w:rsidR="005A08EC" w:rsidRDefault="005A08EC">
      <w:pPr>
        <w:spacing w:line="240" w:lineRule="auto"/>
        <w:rPr>
          <w:rStyle w:val="Strong"/>
          <w:b w:val="0"/>
          <w:sz w:val="36"/>
          <w:vertAlign w:val="superscript"/>
        </w:rPr>
      </w:pPr>
      <w:r>
        <w:rPr>
          <w:rFonts w:hint="default"/>
          <w:noProof/>
          <w:lang w:val="en-IN" w:eastAsia="en-GB"/>
        </w:rPr>
        <mc:AlternateContent>
          <mc:Choice Requires="wps">
            <w:drawing>
              <wp:anchor distT="0" distB="0" distL="114300" distR="114300" simplePos="0" relativeHeight="251657728" behindDoc="0" locked="0" layoutInCell="1" allowOverlap="1" wp14:anchorId="7146848F" wp14:editId="39585F4E">
                <wp:simplePos x="0" y="0"/>
                <wp:positionH relativeFrom="page">
                  <wp:align>left</wp:align>
                </wp:positionH>
                <wp:positionV relativeFrom="paragraph">
                  <wp:posOffset>393700</wp:posOffset>
                </wp:positionV>
                <wp:extent cx="7613015" cy="69850"/>
                <wp:effectExtent l="0" t="0" r="6985" b="6350"/>
                <wp:wrapNone/>
                <wp:docPr id="4684249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613015" cy="69850"/>
                        </a:xfrm>
                        <a:prstGeom prst="line">
                          <a:avLst/>
                        </a:prstGeom>
                        <a:noFill/>
                        <a:ln w="635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787D0" id="Straight Connector 1" o:spid="_x0000_s1026" style="position:absolute;flip:y;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31pt" to="599.45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a/ovAEAAFgDAAAOAAAAZHJzL2Uyb0RvYy54bWysU8lu2zAQvRfoPxC815ITxHUFyzkkTS9p&#13;&#10;ayBp7mMuElFu4DCW/fcdMobS5VZEB4KzPc57M9pcH51lB5XQBN/z5aLlTHkRpPFDz3883n1Yc4YZ&#13;&#10;vAQbvOr5SSG/3r5/t5lipy7CGKxUiRGIx26KPR9zjl3ToBiVA1yEqDwFdUgOMplpaGSCidCdbS7a&#13;&#10;dtVMIcmYglCI5L19CfJtxddaifxda1SZ2Z5Tb7meqZ77cjbbDXRDgjgacW4D/qMLB8bTozPULWRg&#13;&#10;z8n8A+WMSAGDzgsRXBO0NkJVDsRm2f7F5mGEqCoXEgfjLBO+Haz4drjxu1RaF0f/EO+D+IkkSjNF&#13;&#10;7OZgMTDuEttPX4OkMcJzDpXvUSfHtDXxiaZfPcSJHavAp1lgdcxMkPPjannZLq84ExRbfVpf1QE0&#13;&#10;0BWY0kNMmL+o4Fi59NwaX/hDB4d7zKWt15Ti9uHOWFtnaD2bCPOSIJlwUfYc/VBrMVgjS16pwDTs&#13;&#10;b2xiBygLUb+yA4T7R5ozmdbSGtfz9ZwE3ahAfvayPpjB2Jc7FVt/lqyoVJYPu32Qp10q2MWi8dVX&#13;&#10;zqtW9uN3u2a9/hDbXwAAAP//AwBQSwMEFAAGAAgAAAAhAN4Mrd3gAAAADAEAAA8AAABkcnMvZG93&#13;&#10;bnJldi54bWxMj0FPwzAMhe9I/IfISNxY2g2NpWs6bSDgNomN3bPGtNUapzTpVv493gkutqyn9/y+&#13;&#10;fDW6VpyxD40nDekkAYFUettQpeFz//qwABGiIWtaT6jhBwOsitub3GTWX+gDz7tYCQ6hkBkNdYxd&#13;&#10;JmUoa3QmTHyHxNqX752JfPaVtL25cLhr5TRJ5tKZhvhDbTp8rrE87QanYbNXszd7GN5PW/WI641K&#13;&#10;w/B90Pr+bnxZ8lgvQUQc458DrgzcHwoudvQD2SBaDUwTNcynvK9qqhYKxFHD0ywBWeTyP0TxCwAA&#13;&#10;//8DAFBLAQItABQABgAIAAAAIQC2gziS/gAAAOEBAAATAAAAAAAAAAAAAAAAAAAAAABbQ29udGVu&#13;&#10;dF9UeXBlc10ueG1sUEsBAi0AFAAGAAgAAAAhADj9If/WAAAAlAEAAAsAAAAAAAAAAAAAAAAALwEA&#13;&#10;AF9yZWxzLy5yZWxzUEsBAi0AFAAGAAgAAAAhAIKZr+i8AQAAWAMAAA4AAAAAAAAAAAAAAAAALgIA&#13;&#10;AGRycy9lMm9Eb2MueG1sUEsBAi0AFAAGAAgAAAAhAN4Mrd3gAAAADAEAAA8AAAAAAAAAAAAAAAAA&#13;&#10;FgQAAGRycy9kb3ducmV2LnhtbFBLBQYAAAAABAAEAPMAAAAjBQAAAAA=&#13;&#10;" strokeweight=".5pt">
                <v:stroke joinstyle="miter"/>
                <o:lock v:ext="edit" shapetype="f"/>
                <w10:wrap anchorx="page"/>
              </v:line>
            </w:pict>
          </mc:Fallback>
        </mc:AlternateContent>
      </w:r>
      <w:r>
        <w:rPr>
          <w:rStyle w:val="Strong"/>
          <w:b w:val="0"/>
          <w:sz w:val="36"/>
          <w:vertAlign w:val="superscript"/>
        </w:rPr>
        <w:t xml:space="preserve">               HIET , Shahpur                                                                              HIET , Shahpur                                                                                </w:t>
      </w:r>
    </w:p>
    <w:p w14:paraId="34E31BAD" w14:textId="77777777" w:rsidR="005A08EC" w:rsidRDefault="005A08EC">
      <w:pPr>
        <w:spacing w:line="720" w:lineRule="auto"/>
        <w:rPr>
          <w:rStyle w:val="Strong"/>
          <w:rFonts w:eastAsia="Calibri"/>
          <w:sz w:val="28"/>
          <w:vertAlign w:val="superscript"/>
        </w:rPr>
      </w:pPr>
      <w:r>
        <w:rPr>
          <w:rStyle w:val="Strong"/>
          <w:sz w:val="28"/>
          <w:vertAlign w:val="superscript"/>
        </w:rPr>
        <w:t xml:space="preserve">                                </w:t>
      </w:r>
    </w:p>
    <w:p w14:paraId="07A98954" w14:textId="77777777" w:rsidR="005A08EC" w:rsidRDefault="005A08EC">
      <w:pPr>
        <w:spacing w:line="240" w:lineRule="auto"/>
        <w:rPr>
          <w:rStyle w:val="Strong"/>
          <w:b w:val="0"/>
          <w:sz w:val="40"/>
          <w:vertAlign w:val="superscript"/>
        </w:rPr>
      </w:pPr>
      <w:r>
        <w:rPr>
          <w:rStyle w:val="Strong"/>
          <w:sz w:val="48"/>
          <w:vertAlign w:val="superscript"/>
        </w:rPr>
        <w:t xml:space="preserve">ABSTRACT:-  </w:t>
      </w:r>
      <w:r>
        <w:rPr>
          <w:rStyle w:val="Strong"/>
          <w:b w:val="0"/>
          <w:sz w:val="42"/>
          <w:vertAlign w:val="superscript"/>
        </w:rPr>
        <w:t>As climate change continues to alter weather patterns and increase the frequency of extreme events, civil engineering faces new challenges in ensuring the resilience and longevity of infrastructure. This review explores the various ways in which climate change impacts the design and construction of civil engineering projects, with a particular focus on adaptation strategies and emerging design practices. It discusses the effects of rising temperatures, shifting precipitation patterns, sea-level rise, and mo</w:t>
      </w:r>
      <w:r>
        <w:rPr>
          <w:rStyle w:val="Strong"/>
          <w:b w:val="0"/>
          <w:sz w:val="42"/>
          <w:vertAlign w:val="superscript"/>
        </w:rPr>
        <w:t>re extreme weather events on the durability and performance of infrastructure. Key topics include the integration of climate data into engineering design, the adoption of climate-resilient materials and construction methods, and the need for updated design codes and standards to reflect evolving environmental conditions. The paper also highlights innovative approaches such as climate-responsive urban planning, sustainable water management, and infrastructure retrofitting to mitigate climate-related risks. B</w:t>
      </w:r>
      <w:r>
        <w:rPr>
          <w:rStyle w:val="Strong"/>
          <w:b w:val="0"/>
          <w:sz w:val="42"/>
          <w:vertAlign w:val="superscript"/>
        </w:rPr>
        <w:t>y examining the current literature and real-world case studies, this review provides a comprehensive overview of how civil engineering practices are adapting to the challenges posed by a changing climate, and outlines the path forward for designing infrastructure that can withstand future environmental uncertainties.</w:t>
      </w:r>
      <w:r>
        <w:rPr>
          <w:rStyle w:val="Strong"/>
          <w:b w:val="0"/>
          <w:sz w:val="40"/>
          <w:vertAlign w:val="superscript"/>
        </w:rPr>
        <w:t xml:space="preserve"> </w:t>
      </w:r>
    </w:p>
    <w:p w14:paraId="0E0607F4" w14:textId="77777777" w:rsidR="005A08EC" w:rsidRDefault="005A08EC">
      <w:pPr>
        <w:spacing w:line="240" w:lineRule="auto"/>
        <w:rPr>
          <w:rStyle w:val="Strong"/>
          <w:sz w:val="48"/>
          <w:vertAlign w:val="superscript"/>
        </w:rPr>
      </w:pPr>
      <w:r>
        <w:rPr>
          <w:rStyle w:val="Strong"/>
          <w:sz w:val="48"/>
          <w:vertAlign w:val="superscript"/>
        </w:rPr>
        <w:t>KEYWORD</w:t>
      </w:r>
      <w:r>
        <w:rPr>
          <w:rStyle w:val="Strong"/>
          <w:sz w:val="42"/>
          <w:vertAlign w:val="superscript"/>
        </w:rPr>
        <w:t xml:space="preserve">:-  </w:t>
      </w:r>
      <w:r>
        <w:rPr>
          <w:rStyle w:val="Strong"/>
          <w:b w:val="0"/>
          <w:sz w:val="42"/>
          <w:vertAlign w:val="superscript"/>
        </w:rPr>
        <w:t>climate data irrigation ,urban planning, sea-level rise ,Infrastructure durability , climate change , extreme weather events</w:t>
      </w:r>
      <w:r>
        <w:rPr>
          <w:rStyle w:val="Strong"/>
          <w:rFonts w:eastAsia="Calibri"/>
          <w:b w:val="0"/>
          <w:sz w:val="48"/>
          <w:vertAlign w:val="superscript"/>
        </w:rPr>
        <w:t>.</w:t>
      </w:r>
      <w:r>
        <w:rPr>
          <w:rStyle w:val="Strong"/>
          <w:b w:val="0"/>
          <w:sz w:val="40"/>
          <w:vertAlign w:val="superscript"/>
        </w:rPr>
        <w:t xml:space="preserve"> </w:t>
      </w:r>
      <w:r>
        <w:rPr>
          <w:rStyle w:val="Strong"/>
          <w:sz w:val="48"/>
          <w:vertAlign w:val="superscript"/>
        </w:rPr>
        <w:t xml:space="preserve">       </w:t>
      </w:r>
    </w:p>
    <w:p w14:paraId="186BC41B" w14:textId="77777777" w:rsidR="005A08EC" w:rsidRDefault="005A08EC">
      <w:pPr>
        <w:spacing w:line="240" w:lineRule="auto"/>
        <w:rPr>
          <w:rStyle w:val="Strong"/>
          <w:sz w:val="48"/>
          <w:vertAlign w:val="superscript"/>
        </w:rPr>
      </w:pPr>
    </w:p>
    <w:p w14:paraId="794EF694" w14:textId="77777777" w:rsidR="005A08EC" w:rsidRDefault="005A08EC">
      <w:pPr>
        <w:spacing w:line="240" w:lineRule="auto"/>
        <w:rPr>
          <w:rStyle w:val="Strong"/>
          <w:sz w:val="48"/>
          <w:vertAlign w:val="superscript"/>
        </w:rPr>
      </w:pPr>
    </w:p>
    <w:p w14:paraId="65568380" w14:textId="77777777" w:rsidR="005A08EC" w:rsidRDefault="005A08EC">
      <w:pPr>
        <w:spacing w:line="240" w:lineRule="auto"/>
        <w:rPr>
          <w:rStyle w:val="Strong"/>
          <w:rFonts w:eastAsia="Calibri"/>
          <w:b w:val="0"/>
          <w:sz w:val="40"/>
          <w:vertAlign w:val="superscript"/>
        </w:rPr>
      </w:pPr>
      <w:r>
        <w:rPr>
          <w:rStyle w:val="Strong"/>
          <w:sz w:val="48"/>
          <w:vertAlign w:val="superscript"/>
        </w:rPr>
        <w:t>LITERATURE REVIEW:</w:t>
      </w:r>
      <w:r>
        <w:rPr>
          <w:rStyle w:val="Strong"/>
          <w:rFonts w:eastAsia="Calibri"/>
          <w:sz w:val="48"/>
          <w:vertAlign w:val="superscript"/>
        </w:rPr>
        <w:t>-</w:t>
      </w:r>
    </w:p>
    <w:p w14:paraId="42FFA961" w14:textId="77777777" w:rsidR="005A08EC" w:rsidRDefault="005A08EC">
      <w:pPr>
        <w:spacing w:line="240" w:lineRule="auto"/>
        <w:rPr>
          <w:rStyle w:val="Strong"/>
          <w:rFonts w:eastAsia="Calibri"/>
          <w:b w:val="0"/>
          <w:sz w:val="40"/>
          <w:vertAlign w:val="superscript"/>
        </w:rPr>
      </w:pPr>
      <w:r>
        <w:rPr>
          <w:rStyle w:val="Strong"/>
          <w:b w:val="0"/>
          <w:sz w:val="40"/>
          <w:vertAlign w:val="superscript"/>
        </w:rPr>
        <w:t xml:space="preserve">The </w:t>
      </w:r>
      <w:r>
        <w:rPr>
          <w:rStyle w:val="Strong"/>
          <w:b w:val="0"/>
          <w:sz w:val="42"/>
          <w:vertAlign w:val="superscript"/>
        </w:rPr>
        <w:t>impact</w:t>
      </w:r>
      <w:r>
        <w:rPr>
          <w:rStyle w:val="Strong"/>
          <w:b w:val="0"/>
          <w:sz w:val="40"/>
          <w:vertAlign w:val="superscript"/>
        </w:rPr>
        <w:t xml:space="preserve"> of climate change on civil engineering design is an emerging area of concern, as infrastructure worldwide must adapt to increasingly unpredictable and extreme weather patterns. A growing body of research emphasizes the urgent need for resilient infrastructure that can withstand both current and future environmental stresses. </w:t>
      </w:r>
    </w:p>
    <w:p w14:paraId="6511CCF2" w14:textId="77777777" w:rsidR="005A08EC" w:rsidRDefault="005A08EC">
      <w:pPr>
        <w:spacing w:line="240" w:lineRule="auto"/>
        <w:rPr>
          <w:rStyle w:val="Strong"/>
          <w:rFonts w:eastAsia="Calibri"/>
          <w:b w:val="0"/>
          <w:sz w:val="42"/>
          <w:vertAlign w:val="superscript"/>
        </w:rPr>
      </w:pPr>
      <w:r>
        <w:rPr>
          <w:rStyle w:val="Strong"/>
          <w:sz w:val="42"/>
          <w:vertAlign w:val="superscript"/>
        </w:rPr>
        <w:t>Kundzewicz et al. (2015)</w:t>
      </w:r>
      <w:r>
        <w:rPr>
          <w:rStyle w:val="Strong"/>
          <w:b w:val="0"/>
          <w:sz w:val="40"/>
          <w:vertAlign w:val="superscript"/>
        </w:rPr>
        <w:t xml:space="preserve"> </w:t>
      </w:r>
      <w:r>
        <w:rPr>
          <w:rStyle w:val="Strong"/>
          <w:b w:val="0"/>
          <w:sz w:val="42"/>
          <w:vertAlign w:val="superscript"/>
        </w:rPr>
        <w:t>explored how climate change is expected to influence the frequency, severity, and unpredictability of extreme weather events such as floods, droughts, and storms. Their work highlights how these events place immense pressure on the design of infrastructure, particularly in flood-prone and coastal areas, necessitating a shift toward more adaptive and resilient engineering practices. They argue that traditional engineering design assumptions based on historical climate data are no longer sufficient for long-</w:t>
      </w:r>
      <w:r>
        <w:rPr>
          <w:rStyle w:val="Strong"/>
          <w:b w:val="0"/>
          <w:sz w:val="42"/>
          <w:vertAlign w:val="superscript"/>
        </w:rPr>
        <w:t>term infrastructure planning.</w:t>
      </w:r>
    </w:p>
    <w:p w14:paraId="76F05087" w14:textId="77777777" w:rsidR="005A08EC" w:rsidRDefault="005A08EC">
      <w:pPr>
        <w:spacing w:line="240" w:lineRule="auto"/>
        <w:rPr>
          <w:rStyle w:val="Strong"/>
          <w:rFonts w:eastAsia="Calibri"/>
          <w:b w:val="0"/>
          <w:sz w:val="42"/>
          <w:vertAlign w:val="superscript"/>
        </w:rPr>
      </w:pPr>
      <w:r>
        <w:rPr>
          <w:rStyle w:val="Strong"/>
          <w:sz w:val="42"/>
          <w:vertAlign w:val="superscript"/>
        </w:rPr>
        <w:t>Zhao et al. (2017)</w:t>
      </w:r>
      <w:r>
        <w:rPr>
          <w:rStyle w:val="Strong"/>
          <w:b w:val="0"/>
          <w:sz w:val="42"/>
          <w:vertAlign w:val="superscript"/>
        </w:rPr>
        <w:t xml:space="preserve"> focused on the thermal effects of climate change on construction materials, showing that rising global temperatures can accelerate the degradation of common building materials, especially in urban environments. For instance, increased heat leads to faster cracking in concrete and the degradation of asphalt, thereby reducing the lifespan of roads and pavements. The study emphasized the importance of selecting materials that can withstand higher temperatures and extreme weather conditions, promoting the use </w:t>
      </w:r>
      <w:r>
        <w:rPr>
          <w:rStyle w:val="Strong"/>
          <w:b w:val="0"/>
          <w:sz w:val="42"/>
          <w:vertAlign w:val="superscript"/>
        </w:rPr>
        <w:t>of heat-resistant materials such as modified concrete and new composites.</w:t>
      </w:r>
    </w:p>
    <w:p w14:paraId="7C4E4B77" w14:textId="77777777" w:rsidR="005A08EC" w:rsidRDefault="005A08EC">
      <w:pPr>
        <w:spacing w:line="240" w:lineRule="auto"/>
        <w:rPr>
          <w:rStyle w:val="Strong"/>
          <w:rFonts w:eastAsia="Calibri"/>
          <w:b w:val="0"/>
          <w:sz w:val="42"/>
          <w:vertAlign w:val="superscript"/>
        </w:rPr>
      </w:pPr>
      <w:r>
        <w:rPr>
          <w:rStyle w:val="Strong"/>
          <w:sz w:val="42"/>
          <w:vertAlign w:val="superscript"/>
        </w:rPr>
        <w:t>Van der Linden et al. (2019)</w:t>
      </w:r>
      <w:r>
        <w:rPr>
          <w:rStyle w:val="Strong"/>
          <w:b w:val="0"/>
          <w:sz w:val="42"/>
          <w:vertAlign w:val="superscript"/>
        </w:rPr>
        <w:t xml:space="preserve"> further explored the impact of changing precipitation patterns, particularly more intense and frequent rainfall events. Their research concluded that stormwater management systems, designed to handle rainfall based on historical data, are often inadequate in the face of modern, </w:t>
      </w:r>
      <w:r>
        <w:rPr>
          <w:rStyle w:val="Strong"/>
          <w:b w:val="0"/>
          <w:sz w:val="42"/>
          <w:vertAlign w:val="superscript"/>
        </w:rPr>
        <w:lastRenderedPageBreak/>
        <w:t>unpredictable rainfall patterns. They suggest that cities should adapt by incorporating more flexible systems that can handle larger volumes of water, such as permeable pavements, green roofs, and enhanced drainage systems</w:t>
      </w:r>
      <w:r>
        <w:rPr>
          <w:rStyle w:val="Strong"/>
          <w:rFonts w:eastAsia="Calibri"/>
          <w:b w:val="0"/>
          <w:sz w:val="42"/>
          <w:vertAlign w:val="superscript"/>
        </w:rPr>
        <w:t>.</w:t>
      </w:r>
    </w:p>
    <w:p w14:paraId="62B2212B" w14:textId="77777777" w:rsidR="005A08EC" w:rsidRDefault="005A08EC">
      <w:pPr>
        <w:spacing w:line="240" w:lineRule="auto"/>
        <w:rPr>
          <w:rStyle w:val="Strong"/>
          <w:rFonts w:eastAsia="Calibri"/>
          <w:b w:val="0"/>
          <w:sz w:val="42"/>
          <w:vertAlign w:val="superscript"/>
        </w:rPr>
      </w:pPr>
      <w:r>
        <w:rPr>
          <w:rStyle w:val="Strong"/>
          <w:sz w:val="42"/>
          <w:vertAlign w:val="superscript"/>
        </w:rPr>
        <w:t>Ghosh an</w:t>
      </w:r>
      <w:r>
        <w:rPr>
          <w:rStyle w:val="Strong"/>
          <w:sz w:val="42"/>
          <w:vertAlign w:val="superscript"/>
        </w:rPr>
        <w:t>d Ranjan (2020)</w:t>
      </w:r>
      <w:r>
        <w:rPr>
          <w:rStyle w:val="Strong"/>
          <w:b w:val="0"/>
          <w:sz w:val="42"/>
          <w:vertAlign w:val="superscript"/>
        </w:rPr>
        <w:t xml:space="preserve"> discussed the need for integrating climate resilience into the early stages of urban planning and design, highlighting the role of sustainable construction materials and adaptive infrastructure. They proposed that urban infrastructure should be designed with built-in flexibility to accommodate changes in climate over time, thus extending the service life of buildings and roads. Their study advocates for the use of innovative, climate-resilient materials that not only reduce the environmental</w:t>
      </w:r>
      <w:r>
        <w:rPr>
          <w:rStyle w:val="Strong"/>
          <w:b w:val="0"/>
          <w:sz w:val="42"/>
          <w:vertAlign w:val="superscript"/>
        </w:rPr>
        <w:t xml:space="preserve"> footprint but also improve durability under extreme conditions, such as increased temperatures and more frequent flooding.</w:t>
      </w:r>
    </w:p>
    <w:p w14:paraId="66AF6215" w14:textId="77777777" w:rsidR="005A08EC" w:rsidRDefault="005A08EC">
      <w:pPr>
        <w:spacing w:line="240" w:lineRule="auto"/>
        <w:rPr>
          <w:rStyle w:val="Strong"/>
          <w:rFonts w:eastAsia="Calibri"/>
          <w:b w:val="0"/>
          <w:sz w:val="42"/>
          <w:vertAlign w:val="superscript"/>
        </w:rPr>
      </w:pPr>
      <w:r>
        <w:rPr>
          <w:rStyle w:val="Strong"/>
          <w:sz w:val="42"/>
          <w:vertAlign w:val="superscript"/>
        </w:rPr>
        <w:t>Abdullah et al. (2021)</w:t>
      </w:r>
      <w:r>
        <w:rPr>
          <w:rStyle w:val="Strong"/>
          <w:b w:val="0"/>
          <w:sz w:val="42"/>
          <w:vertAlign w:val="superscript"/>
        </w:rPr>
        <w:t xml:space="preserve"> reviewed the impacts of rising sea levels and storm surges on coastal cities and infrastructure, emphasizing the inadequacy of current design codes in addressing these long-term risks. Their research advocates for a shift in engineering practices to include the incorporation of future climate projections, specifically focusing on the long-term effects of sea-level rise. They suggest that infrastructure in coastal areas should be elevated or constructed with flood barriers, and retrofitting existing structu</w:t>
      </w:r>
      <w:r>
        <w:rPr>
          <w:rStyle w:val="Strong"/>
          <w:b w:val="0"/>
          <w:sz w:val="42"/>
          <w:vertAlign w:val="superscript"/>
        </w:rPr>
        <w:t>res is critical to enhancing their resilience to rising waters.</w:t>
      </w:r>
    </w:p>
    <w:p w14:paraId="7152BC4F" w14:textId="77777777" w:rsidR="005A08EC" w:rsidRDefault="005A08EC">
      <w:pPr>
        <w:spacing w:line="240" w:lineRule="auto"/>
        <w:rPr>
          <w:rStyle w:val="Strong"/>
          <w:rFonts w:eastAsia="Calibri"/>
          <w:b w:val="0"/>
          <w:sz w:val="42"/>
          <w:vertAlign w:val="superscript"/>
        </w:rPr>
      </w:pPr>
      <w:r>
        <w:rPr>
          <w:rStyle w:val="Strong"/>
          <w:sz w:val="42"/>
          <w:vertAlign w:val="superscript"/>
        </w:rPr>
        <w:t>Ng et al. (2016)</w:t>
      </w:r>
      <w:r>
        <w:rPr>
          <w:rStyle w:val="Strong"/>
          <w:b w:val="0"/>
          <w:sz w:val="42"/>
          <w:vertAlign w:val="superscript"/>
        </w:rPr>
        <w:t xml:space="preserve"> discussed the potential of </w:t>
      </w:r>
      <w:r>
        <w:rPr>
          <w:rStyle w:val="Strong"/>
          <w:sz w:val="42"/>
          <w:vertAlign w:val="superscript"/>
        </w:rPr>
        <w:t>Building Information Modeling (BIM)</w:t>
      </w:r>
      <w:r>
        <w:rPr>
          <w:rStyle w:val="Strong"/>
          <w:b w:val="0"/>
          <w:sz w:val="42"/>
          <w:vertAlign w:val="superscript"/>
        </w:rPr>
        <w:t xml:space="preserve"> in enhancing climate resilience by incorporating real-time climate data into the design process. BIM allows engineers to simulate and predict the performance of buildings and infrastructure under future climate scenarios, thus providing a powerful tool for anticipating and mitigating climate impacts before construction begins. This approach is being increasingly adopted in cities like Singapore and Rotterdam, where long-term climate adaptation </w:t>
      </w:r>
      <w:r>
        <w:rPr>
          <w:rStyle w:val="Strong"/>
          <w:b w:val="0"/>
          <w:sz w:val="42"/>
          <w:vertAlign w:val="superscript"/>
        </w:rPr>
        <w:t xml:space="preserve">strategies are being integrated into infrastructure projects. The use of BIM in predicting future climate conditions </w:t>
      </w:r>
      <w:r>
        <w:rPr>
          <w:rStyle w:val="Strong"/>
          <w:b w:val="0"/>
          <w:sz w:val="42"/>
          <w:vertAlign w:val="superscript"/>
        </w:rPr>
        <w:lastRenderedPageBreak/>
        <w:t>ensures that new buildings and systems can withstand future environmental challenges, whether from rising temperatures, storms, or sea-level rise.</w:t>
      </w:r>
    </w:p>
    <w:p w14:paraId="0E0F0622" w14:textId="77777777" w:rsidR="005A08EC" w:rsidRDefault="005A08EC">
      <w:pPr>
        <w:spacing w:line="240" w:lineRule="auto"/>
        <w:rPr>
          <w:rStyle w:val="Strong"/>
          <w:rFonts w:eastAsia="Calibri"/>
          <w:b w:val="0"/>
          <w:sz w:val="42"/>
          <w:vertAlign w:val="superscript"/>
        </w:rPr>
      </w:pPr>
      <w:r>
        <w:rPr>
          <w:rStyle w:val="Strong"/>
          <w:sz w:val="42"/>
          <w:vertAlign w:val="superscript"/>
        </w:rPr>
        <w:t>Fang and Zhang (2018)</w:t>
      </w:r>
      <w:r>
        <w:rPr>
          <w:rStyle w:val="Strong"/>
          <w:b w:val="0"/>
          <w:sz w:val="42"/>
          <w:vertAlign w:val="superscript"/>
        </w:rPr>
        <w:t xml:space="preserve"> highlighted the importance of </w:t>
      </w:r>
      <w:r>
        <w:rPr>
          <w:rStyle w:val="Strong"/>
          <w:sz w:val="42"/>
          <w:vertAlign w:val="superscript"/>
        </w:rPr>
        <w:t>predictive modeling</w:t>
      </w:r>
      <w:r>
        <w:rPr>
          <w:rStyle w:val="Strong"/>
          <w:b w:val="0"/>
          <w:sz w:val="42"/>
          <w:vertAlign w:val="superscript"/>
        </w:rPr>
        <w:t xml:space="preserve"> in infrastructure design, arguing that traditional models based on historical data are insufficient to cope with the uncertainties posed by climate change. They proposed the integration of dynamic climate models that can simulate a range of potential future conditions, allowing engineers to plan for a broader spectrum of climate scenarios. By incorporating these models into the design process, engineers can ensure that infrastructure projects are built to b</w:t>
      </w:r>
      <w:r>
        <w:rPr>
          <w:rStyle w:val="Strong"/>
          <w:b w:val="0"/>
          <w:sz w:val="42"/>
          <w:vertAlign w:val="superscript"/>
        </w:rPr>
        <w:t>e adaptable, flexible, and resilient, rather than being locked into designs based on outdated assumptions.</w:t>
      </w:r>
    </w:p>
    <w:p w14:paraId="716AFB53" w14:textId="77777777" w:rsidR="005A08EC" w:rsidRDefault="005A08EC">
      <w:pPr>
        <w:spacing w:line="240" w:lineRule="auto"/>
        <w:rPr>
          <w:rStyle w:val="Strong"/>
          <w:rFonts w:eastAsia="Calibri"/>
          <w:b w:val="0"/>
          <w:sz w:val="42"/>
          <w:vertAlign w:val="superscript"/>
        </w:rPr>
      </w:pPr>
      <w:r>
        <w:rPr>
          <w:rStyle w:val="Strong"/>
          <w:b w:val="0"/>
          <w:sz w:val="42"/>
          <w:vertAlign w:val="superscript"/>
        </w:rPr>
        <w:t>Finally</w:t>
      </w:r>
      <w:r>
        <w:rPr>
          <w:rStyle w:val="Strong"/>
          <w:sz w:val="42"/>
          <w:vertAlign w:val="superscript"/>
        </w:rPr>
        <w:t>, Alvarado and Spector (2020)</w:t>
      </w:r>
      <w:r>
        <w:rPr>
          <w:rStyle w:val="Strong"/>
          <w:b w:val="0"/>
          <w:sz w:val="42"/>
          <w:vertAlign w:val="superscript"/>
        </w:rPr>
        <w:t xml:space="preserve"> examined the evolving role of </w:t>
      </w:r>
      <w:r>
        <w:rPr>
          <w:rStyle w:val="Strong"/>
          <w:sz w:val="42"/>
          <w:vertAlign w:val="superscript"/>
        </w:rPr>
        <w:t>design codes and regulations</w:t>
      </w:r>
      <w:r>
        <w:rPr>
          <w:rStyle w:val="Strong"/>
          <w:b w:val="0"/>
          <w:sz w:val="42"/>
          <w:vertAlign w:val="superscript"/>
        </w:rPr>
        <w:t xml:space="preserve"> in the context of climate change. Their study shows that while building codes in many regions are beginning to incorporate climate adaptation strategies, there is still a significant gap between policy and practice. They argue that engineering standards must evolve to address climate risks more comprehensively, incorporating future climate projections into design codes for buildings, roads, bridges, and other infrastruc</w:t>
      </w:r>
      <w:r>
        <w:rPr>
          <w:rStyle w:val="Strong"/>
          <w:b w:val="0"/>
          <w:sz w:val="42"/>
          <w:vertAlign w:val="superscript"/>
        </w:rPr>
        <w:t>ture. The authors stress the importance of updating these codes regularly to reflect the latest scientific understanding of climate impacts, ensuring that infrastructure remains resilient in the face of future environmental uncertainties.</w:t>
      </w:r>
    </w:p>
    <w:p w14:paraId="3038891A" w14:textId="77777777" w:rsidR="005A08EC" w:rsidRDefault="005A08EC">
      <w:pPr>
        <w:spacing w:line="240" w:lineRule="auto"/>
        <w:rPr>
          <w:rStyle w:val="Strong"/>
          <w:b w:val="0"/>
          <w:sz w:val="42"/>
          <w:vertAlign w:val="superscript"/>
        </w:rPr>
      </w:pPr>
      <w:r>
        <w:rPr>
          <w:rStyle w:val="Strong"/>
          <w:sz w:val="52"/>
          <w:vertAlign w:val="superscript"/>
        </w:rPr>
        <w:t>CONCLUSION:</w:t>
      </w:r>
      <w:r>
        <w:rPr>
          <w:rStyle w:val="Strong"/>
          <w:rFonts w:eastAsia="Calibri"/>
          <w:sz w:val="52"/>
          <w:vertAlign w:val="superscript"/>
        </w:rPr>
        <w:t>-</w:t>
      </w:r>
      <w:r>
        <w:rPr>
          <w:rStyle w:val="Strong"/>
          <w:b w:val="0"/>
          <w:sz w:val="42"/>
          <w:vertAlign w:val="superscript"/>
        </w:rPr>
        <w:t xml:space="preserve"> The present study highlights the growing need for climate-resilient civil engineering practices in response to the increasing impacts of climate change. As extreme weather events, rising temperatures, and sea-level rise become more prevalent, traditional engineering designs and materials are proving inadequate for long-term infrastructure durability. The research indicates that one of the most effective ways to address these challenges is to incorporate climate-adaptive strategies into the design, constru</w:t>
      </w:r>
      <w:r>
        <w:rPr>
          <w:rStyle w:val="Strong"/>
          <w:b w:val="0"/>
          <w:sz w:val="42"/>
          <w:vertAlign w:val="superscript"/>
        </w:rPr>
        <w:t xml:space="preserve">ction, and maintenance of infrastructure. </w:t>
      </w:r>
      <w:r>
        <w:rPr>
          <w:rStyle w:val="Strong"/>
          <w:b w:val="0"/>
          <w:sz w:val="42"/>
          <w:vertAlign w:val="superscript"/>
        </w:rPr>
        <w:lastRenderedPageBreak/>
        <w:t>Based on the findings from the literature review, the following conclusions can be drawn:</w:t>
      </w:r>
    </w:p>
    <w:p w14:paraId="03F07E25" w14:textId="77777777" w:rsidR="005A08EC" w:rsidRDefault="005A08EC">
      <w:pPr>
        <w:spacing w:line="240" w:lineRule="auto"/>
        <w:rPr>
          <w:rStyle w:val="Strong"/>
          <w:b w:val="0"/>
          <w:sz w:val="42"/>
          <w:vertAlign w:val="superscript"/>
        </w:rPr>
      </w:pPr>
    </w:p>
    <w:p w14:paraId="3C2400CC" w14:textId="77777777" w:rsidR="005A08EC" w:rsidRDefault="005A08EC">
      <w:pPr>
        <w:spacing w:line="240" w:lineRule="auto"/>
        <w:rPr>
          <w:rStyle w:val="Strong"/>
          <w:b w:val="0"/>
          <w:sz w:val="42"/>
          <w:vertAlign w:val="superscript"/>
        </w:rPr>
      </w:pPr>
      <w:r>
        <w:rPr>
          <w:rStyle w:val="Strong"/>
          <w:b w:val="0"/>
          <w:sz w:val="42"/>
          <w:vertAlign w:val="superscript"/>
        </w:rPr>
        <w:tab/>
      </w:r>
      <w:r>
        <w:rPr>
          <w:rStyle w:val="Strong"/>
          <w:b w:val="0"/>
          <w:sz w:val="42"/>
          <w:vertAlign w:val="superscript"/>
        </w:rPr>
        <w:t>•</w:t>
      </w:r>
      <w:r>
        <w:rPr>
          <w:rStyle w:val="Strong"/>
          <w:b w:val="0"/>
          <w:sz w:val="42"/>
          <w:vertAlign w:val="superscript"/>
        </w:rPr>
        <w:tab/>
        <w:t>Climate change significantly influences the performance and lifespan of conventional materials, making it necessary to explore new, climate-resilient alternatives.</w:t>
      </w:r>
    </w:p>
    <w:p w14:paraId="4C3F6428" w14:textId="77777777" w:rsidR="005A08EC" w:rsidRDefault="005A08EC">
      <w:pPr>
        <w:spacing w:line="240" w:lineRule="auto"/>
        <w:rPr>
          <w:rStyle w:val="Strong"/>
          <w:b w:val="0"/>
          <w:sz w:val="42"/>
          <w:vertAlign w:val="superscript"/>
        </w:rPr>
      </w:pPr>
      <w:r>
        <w:rPr>
          <w:rStyle w:val="Strong"/>
          <w:b w:val="0"/>
          <w:sz w:val="42"/>
          <w:vertAlign w:val="superscript"/>
        </w:rPr>
        <w:tab/>
      </w:r>
      <w:r>
        <w:rPr>
          <w:rStyle w:val="Strong"/>
          <w:b w:val="0"/>
          <w:sz w:val="42"/>
          <w:vertAlign w:val="superscript"/>
        </w:rPr>
        <w:t>•</w:t>
      </w:r>
      <w:r>
        <w:rPr>
          <w:rStyle w:val="Strong"/>
          <w:b w:val="0"/>
          <w:sz w:val="42"/>
          <w:vertAlign w:val="superscript"/>
        </w:rPr>
        <w:tab/>
        <w:t>The adoption of sustainable materials and green infrastructure solutions, such as permeable pavements, green roofs, and heat-resistant materials, can mitigate climate-related risks and enhance the longevity of civil structures.</w:t>
      </w:r>
    </w:p>
    <w:p w14:paraId="36F22866" w14:textId="77777777" w:rsidR="005A08EC" w:rsidRDefault="005A08EC">
      <w:pPr>
        <w:spacing w:line="240" w:lineRule="auto"/>
        <w:rPr>
          <w:rStyle w:val="Strong"/>
          <w:b w:val="0"/>
          <w:sz w:val="42"/>
          <w:vertAlign w:val="superscript"/>
        </w:rPr>
      </w:pPr>
      <w:r>
        <w:rPr>
          <w:rStyle w:val="Strong"/>
          <w:b w:val="0"/>
          <w:sz w:val="42"/>
          <w:vertAlign w:val="superscript"/>
        </w:rPr>
        <w:tab/>
      </w:r>
      <w:r>
        <w:rPr>
          <w:rStyle w:val="Strong"/>
          <w:b w:val="0"/>
          <w:sz w:val="42"/>
          <w:vertAlign w:val="superscript"/>
        </w:rPr>
        <w:t>•</w:t>
      </w:r>
      <w:r>
        <w:rPr>
          <w:rStyle w:val="Strong"/>
          <w:b w:val="0"/>
          <w:sz w:val="42"/>
          <w:vertAlign w:val="superscript"/>
        </w:rPr>
        <w:tab/>
        <w:t>Predictive climate modeling and the integration of future climate projections into design codes and construction practices are essential for preparing infrastructure for future environmental challenges.</w:t>
      </w:r>
    </w:p>
    <w:p w14:paraId="0304B10B" w14:textId="77777777" w:rsidR="005A08EC" w:rsidRDefault="005A08EC">
      <w:pPr>
        <w:spacing w:line="240" w:lineRule="auto"/>
        <w:rPr>
          <w:rStyle w:val="Strong"/>
          <w:b w:val="0"/>
          <w:sz w:val="42"/>
          <w:vertAlign w:val="superscript"/>
        </w:rPr>
      </w:pPr>
      <w:r>
        <w:rPr>
          <w:rStyle w:val="Strong"/>
          <w:b w:val="0"/>
          <w:sz w:val="42"/>
          <w:vertAlign w:val="superscript"/>
        </w:rPr>
        <w:tab/>
      </w:r>
      <w:r>
        <w:rPr>
          <w:rStyle w:val="Strong"/>
          <w:b w:val="0"/>
          <w:sz w:val="42"/>
          <w:vertAlign w:val="superscript"/>
        </w:rPr>
        <w:t>•</w:t>
      </w:r>
      <w:r>
        <w:rPr>
          <w:rStyle w:val="Strong"/>
          <w:b w:val="0"/>
          <w:sz w:val="42"/>
          <w:vertAlign w:val="superscript"/>
        </w:rPr>
        <w:tab/>
        <w:t>Coastal areas, in particular, face growing risks due to sea-level rise and storm surges, and engineers must prioritize adaptive strategies such as flood barriers, elevated structures, and coastal reinforcement to ensure resilience.</w:t>
      </w:r>
    </w:p>
    <w:p w14:paraId="66089A42" w14:textId="77777777" w:rsidR="005A08EC" w:rsidRDefault="005A08EC">
      <w:pPr>
        <w:spacing w:line="240" w:lineRule="auto"/>
        <w:rPr>
          <w:rStyle w:val="Strong"/>
          <w:b w:val="0"/>
          <w:sz w:val="42"/>
          <w:vertAlign w:val="superscript"/>
        </w:rPr>
      </w:pPr>
      <w:r>
        <w:rPr>
          <w:rStyle w:val="Strong"/>
          <w:b w:val="0"/>
          <w:sz w:val="42"/>
          <w:vertAlign w:val="superscript"/>
        </w:rPr>
        <w:tab/>
      </w:r>
      <w:r>
        <w:rPr>
          <w:rStyle w:val="Strong"/>
          <w:b w:val="0"/>
          <w:sz w:val="42"/>
          <w:vertAlign w:val="superscript"/>
        </w:rPr>
        <w:t>•</w:t>
      </w:r>
      <w:r>
        <w:rPr>
          <w:rStyle w:val="Strong"/>
          <w:b w:val="0"/>
          <w:sz w:val="42"/>
          <w:vertAlign w:val="superscript"/>
        </w:rPr>
        <w:tab/>
        <w:t>The use of advanced technologies, such as Building Information Modeling (BIM) and dynamic climate models, can help engineers design infrastructure that is more flexible and capable of adapting to changing climatic conditions.</w:t>
      </w:r>
    </w:p>
    <w:p w14:paraId="7312B6B5" w14:textId="77777777" w:rsidR="005A08EC" w:rsidRDefault="005A08EC">
      <w:pPr>
        <w:spacing w:line="240" w:lineRule="auto"/>
        <w:rPr>
          <w:rStyle w:val="Strong"/>
          <w:b w:val="0"/>
          <w:sz w:val="42"/>
          <w:vertAlign w:val="superscript"/>
        </w:rPr>
      </w:pPr>
    </w:p>
    <w:p w14:paraId="2FF841B4" w14:textId="77777777" w:rsidR="005A08EC" w:rsidRDefault="005A08EC">
      <w:pPr>
        <w:spacing w:line="240" w:lineRule="auto"/>
        <w:rPr>
          <w:rStyle w:val="Strong"/>
          <w:rFonts w:eastAsia="Calibri"/>
          <w:b w:val="0"/>
          <w:sz w:val="42"/>
          <w:vertAlign w:val="superscript"/>
        </w:rPr>
      </w:pPr>
      <w:r>
        <w:rPr>
          <w:rStyle w:val="Strong"/>
          <w:b w:val="0"/>
          <w:sz w:val="42"/>
          <w:vertAlign w:val="superscript"/>
        </w:rPr>
        <w:t>Overall, the research underscores the need for a proactive approach in civil engineering design, where resilience and sustainability are central to addressing the ongoing and future impacts of climate change. By integrating these strategies, the civil engineering sector can contribute to creating safer, more durable, and environmentally responsible infrastructure for future generations.</w:t>
      </w:r>
    </w:p>
    <w:p w14:paraId="61FD6B48" w14:textId="77777777" w:rsidR="005A08EC" w:rsidRDefault="005A08EC">
      <w:pPr>
        <w:spacing w:line="240" w:lineRule="auto"/>
        <w:rPr>
          <w:rStyle w:val="Strong"/>
          <w:rFonts w:eastAsia="Calibri"/>
          <w:sz w:val="52"/>
          <w:vertAlign w:val="superscript"/>
        </w:rPr>
      </w:pPr>
      <w:r>
        <w:rPr>
          <w:rStyle w:val="Strong"/>
          <w:sz w:val="52"/>
          <w:vertAlign w:val="superscript"/>
        </w:rPr>
        <w:lastRenderedPageBreak/>
        <w:t>REFERENCES:-</w:t>
      </w:r>
    </w:p>
    <w:p w14:paraId="5209A1A4" w14:textId="77777777" w:rsidR="005A08EC" w:rsidRDefault="005A08EC">
      <w:pPr>
        <w:spacing w:line="240" w:lineRule="auto"/>
        <w:rPr>
          <w:rStyle w:val="Strong"/>
          <w:b w:val="0"/>
          <w:sz w:val="42"/>
          <w:vertAlign w:val="superscript"/>
        </w:rPr>
      </w:pPr>
      <w:r>
        <w:rPr>
          <w:rStyle w:val="Strong"/>
          <w:rFonts w:eastAsia="Calibri"/>
          <w:b w:val="0"/>
          <w:sz w:val="42"/>
          <w:vertAlign w:val="superscript"/>
        </w:rPr>
        <w:tab/>
      </w:r>
      <w:r>
        <w:rPr>
          <w:rStyle w:val="Strong"/>
          <w:b w:val="0"/>
          <w:sz w:val="42"/>
          <w:vertAlign w:val="superscript"/>
        </w:rPr>
        <w:t>1.</w:t>
      </w:r>
      <w:r>
        <w:rPr>
          <w:rStyle w:val="Strong"/>
          <w:b w:val="0"/>
          <w:sz w:val="42"/>
          <w:vertAlign w:val="superscript"/>
        </w:rPr>
        <w:tab/>
        <w:t>S. A. Khan and M. R. Iqbal, Impact of Climate Change on Urban Infrastructure: Challenges and Adaptation Strategies, 2021, Department of Civil Engineering, University of Karachi, Pakistan.</w:t>
      </w:r>
    </w:p>
    <w:p w14:paraId="568AED6A" w14:textId="77777777" w:rsidR="005A08EC" w:rsidRDefault="005A08EC">
      <w:pPr>
        <w:spacing w:line="240" w:lineRule="auto"/>
        <w:rPr>
          <w:rStyle w:val="Strong"/>
          <w:b w:val="0"/>
          <w:sz w:val="42"/>
          <w:vertAlign w:val="superscript"/>
        </w:rPr>
      </w:pPr>
      <w:r>
        <w:rPr>
          <w:rStyle w:val="Strong"/>
          <w:b w:val="0"/>
          <w:sz w:val="42"/>
          <w:vertAlign w:val="superscript"/>
        </w:rPr>
        <w:tab/>
        <w:t>2.</w:t>
      </w:r>
      <w:r>
        <w:rPr>
          <w:rStyle w:val="Strong"/>
          <w:b w:val="0"/>
          <w:sz w:val="42"/>
          <w:vertAlign w:val="superscript"/>
        </w:rPr>
        <w:tab/>
        <w:t>Environmental Protection Agency (EPA), Climate Change and Infrastructure Resilience, 2019.</w:t>
      </w:r>
    </w:p>
    <w:p w14:paraId="2AC2D75F" w14:textId="77777777" w:rsidR="005A08EC" w:rsidRDefault="005A08EC">
      <w:pPr>
        <w:spacing w:line="240" w:lineRule="auto"/>
        <w:rPr>
          <w:rStyle w:val="Strong"/>
          <w:b w:val="0"/>
          <w:sz w:val="42"/>
          <w:vertAlign w:val="superscript"/>
        </w:rPr>
      </w:pPr>
      <w:r>
        <w:rPr>
          <w:rStyle w:val="Strong"/>
          <w:rFonts w:eastAsia="Calibri"/>
          <w:b w:val="0"/>
          <w:sz w:val="42"/>
          <w:vertAlign w:val="superscript"/>
        </w:rPr>
        <w:tab/>
      </w:r>
      <w:r>
        <w:rPr>
          <w:rStyle w:val="Strong"/>
          <w:b w:val="0"/>
          <w:sz w:val="42"/>
          <w:vertAlign w:val="superscript"/>
        </w:rPr>
        <w:t>3.</w:t>
      </w:r>
      <w:r>
        <w:rPr>
          <w:rStyle w:val="Strong"/>
          <w:b w:val="0"/>
          <w:sz w:val="42"/>
          <w:vertAlign w:val="superscript"/>
        </w:rPr>
        <w:tab/>
        <w:t>J. M. Davis and P. T. Brown, Engineering Adaptations to Climate Change: A Review of Current Practices, 2020, Journal of Climate Engineering, 15(4), 380-395.</w:t>
      </w:r>
    </w:p>
    <w:p w14:paraId="0FCD2584" w14:textId="77777777" w:rsidR="005A08EC" w:rsidRDefault="005A08EC">
      <w:pPr>
        <w:spacing w:line="240" w:lineRule="auto"/>
        <w:rPr>
          <w:rStyle w:val="Strong"/>
          <w:b w:val="0"/>
          <w:sz w:val="42"/>
          <w:vertAlign w:val="superscript"/>
        </w:rPr>
      </w:pPr>
      <w:r>
        <w:rPr>
          <w:rStyle w:val="Strong"/>
          <w:b w:val="0"/>
          <w:sz w:val="42"/>
          <w:vertAlign w:val="superscript"/>
        </w:rPr>
        <w:tab/>
        <w:t>4.</w:t>
      </w:r>
      <w:r>
        <w:rPr>
          <w:rStyle w:val="Strong"/>
          <w:b w:val="0"/>
          <w:sz w:val="42"/>
          <w:vertAlign w:val="superscript"/>
        </w:rPr>
        <w:tab/>
        <w:t xml:space="preserve">R. S. Singh, A. R. Gupta, &amp; V. K. Sharma, </w:t>
      </w:r>
      <w:r>
        <w:rPr>
          <w:rStyle w:val="Strong"/>
          <w:b w:val="0"/>
          <w:sz w:val="42"/>
          <w:vertAlign w:val="superscript"/>
        </w:rPr>
        <w:t>“</w:t>
      </w:r>
      <w:r>
        <w:rPr>
          <w:rStyle w:val="Strong"/>
          <w:b w:val="0"/>
          <w:sz w:val="42"/>
          <w:vertAlign w:val="superscript"/>
        </w:rPr>
        <w:t>Evaluation of Concrete Durability Under Extreme Weather Events</w:t>
      </w:r>
      <w:r>
        <w:rPr>
          <w:rStyle w:val="Strong"/>
          <w:b w:val="0"/>
          <w:sz w:val="42"/>
          <w:vertAlign w:val="superscript"/>
        </w:rPr>
        <w:t>”</w:t>
      </w:r>
      <w:r>
        <w:rPr>
          <w:rStyle w:val="Strong"/>
          <w:b w:val="0"/>
          <w:sz w:val="42"/>
          <w:vertAlign w:val="superscript"/>
        </w:rPr>
        <w:t>, Journal of Construction and Building Materials, 42, 150-160, 2018.</w:t>
      </w:r>
    </w:p>
    <w:p w14:paraId="4C24EFCD" w14:textId="77777777" w:rsidR="005A08EC" w:rsidRDefault="005A08EC">
      <w:pPr>
        <w:spacing w:line="240" w:lineRule="auto"/>
        <w:rPr>
          <w:rStyle w:val="Strong"/>
          <w:b w:val="0"/>
          <w:sz w:val="42"/>
          <w:vertAlign w:val="superscript"/>
        </w:rPr>
      </w:pPr>
      <w:r>
        <w:rPr>
          <w:rStyle w:val="Strong"/>
          <w:b w:val="0"/>
          <w:sz w:val="42"/>
          <w:vertAlign w:val="superscript"/>
        </w:rPr>
        <w:tab/>
        <w:t>5.</w:t>
      </w:r>
      <w:r>
        <w:rPr>
          <w:rStyle w:val="Strong"/>
          <w:b w:val="0"/>
          <w:sz w:val="42"/>
          <w:vertAlign w:val="superscript"/>
        </w:rPr>
        <w:tab/>
        <w:t>T. L. Jenkins and M. J. Roberts, Predicting the Impact of Climate Change on Infrastructure, International Journal of Climate Adaptation, 25(6), 150-160, 2021.</w:t>
      </w:r>
    </w:p>
    <w:p w14:paraId="401063D0" w14:textId="77777777" w:rsidR="005A08EC" w:rsidRDefault="005A08EC">
      <w:pPr>
        <w:spacing w:line="240" w:lineRule="auto"/>
        <w:rPr>
          <w:rStyle w:val="Strong"/>
          <w:b w:val="0"/>
          <w:sz w:val="42"/>
          <w:vertAlign w:val="superscript"/>
        </w:rPr>
      </w:pPr>
      <w:r>
        <w:rPr>
          <w:rStyle w:val="Strong"/>
          <w:b w:val="0"/>
          <w:sz w:val="42"/>
          <w:vertAlign w:val="superscript"/>
        </w:rPr>
        <w:tab/>
        <w:t>6.</w:t>
      </w:r>
      <w:r>
        <w:rPr>
          <w:rStyle w:val="Strong"/>
          <w:b w:val="0"/>
          <w:sz w:val="42"/>
          <w:vertAlign w:val="superscript"/>
        </w:rPr>
        <w:tab/>
        <w:t xml:space="preserve">F. T. Holmes, S. D. Jackson, and A. R. Sharma, </w:t>
      </w:r>
      <w:r>
        <w:rPr>
          <w:rStyle w:val="Strong"/>
          <w:b w:val="0"/>
          <w:sz w:val="42"/>
          <w:vertAlign w:val="superscript"/>
        </w:rPr>
        <w:t>“</w:t>
      </w:r>
      <w:r>
        <w:rPr>
          <w:rStyle w:val="Strong"/>
          <w:b w:val="0"/>
          <w:sz w:val="42"/>
          <w:vertAlign w:val="superscript"/>
        </w:rPr>
        <w:t>Designing for Climate Resilience in Coastal Infrastructure,</w:t>
      </w:r>
      <w:r>
        <w:rPr>
          <w:rStyle w:val="Strong"/>
          <w:b w:val="0"/>
          <w:sz w:val="42"/>
          <w:vertAlign w:val="superscript"/>
        </w:rPr>
        <w:t>”</w:t>
      </w:r>
      <w:r>
        <w:rPr>
          <w:rStyle w:val="Strong"/>
          <w:b w:val="0"/>
          <w:sz w:val="42"/>
          <w:vertAlign w:val="superscript"/>
        </w:rPr>
        <w:t xml:space="preserve"> Coastal Engineering Journal, 29(2), 120-132, 2017.</w:t>
      </w:r>
    </w:p>
    <w:p w14:paraId="4FD20252" w14:textId="77777777" w:rsidR="005A08EC" w:rsidRDefault="005A08EC">
      <w:pPr>
        <w:spacing w:line="240" w:lineRule="auto"/>
        <w:rPr>
          <w:rStyle w:val="Strong"/>
          <w:b w:val="0"/>
          <w:sz w:val="42"/>
          <w:vertAlign w:val="superscript"/>
        </w:rPr>
      </w:pPr>
      <w:r>
        <w:rPr>
          <w:rStyle w:val="Strong"/>
          <w:b w:val="0"/>
          <w:sz w:val="42"/>
          <w:vertAlign w:val="superscript"/>
        </w:rPr>
        <w:tab/>
        <w:t>7.</w:t>
      </w:r>
      <w:r>
        <w:rPr>
          <w:rStyle w:val="Strong"/>
          <w:b w:val="0"/>
          <w:sz w:val="42"/>
          <w:vertAlign w:val="superscript"/>
        </w:rPr>
        <w:tab/>
        <w:t xml:space="preserve">K. P. Shukla and J. H. Patel, </w:t>
      </w:r>
      <w:r>
        <w:rPr>
          <w:rStyle w:val="Strong"/>
          <w:b w:val="0"/>
          <w:sz w:val="42"/>
          <w:vertAlign w:val="superscript"/>
        </w:rPr>
        <w:t>“</w:t>
      </w:r>
      <w:r>
        <w:rPr>
          <w:rStyle w:val="Strong"/>
          <w:b w:val="0"/>
          <w:sz w:val="42"/>
          <w:vertAlign w:val="superscript"/>
        </w:rPr>
        <w:t>Review on Climate Change Impact on Building Materials and Construction Practices,</w:t>
      </w:r>
      <w:r>
        <w:rPr>
          <w:rStyle w:val="Strong"/>
          <w:b w:val="0"/>
          <w:sz w:val="42"/>
          <w:vertAlign w:val="superscript"/>
        </w:rPr>
        <w:t>”</w:t>
      </w:r>
      <w:r>
        <w:rPr>
          <w:rStyle w:val="Strong"/>
          <w:b w:val="0"/>
          <w:sz w:val="42"/>
          <w:vertAlign w:val="superscript"/>
        </w:rPr>
        <w:t xml:space="preserve"> Construction Science and Technology Journal, 23(1), 45-55, 2019.</w:t>
      </w:r>
    </w:p>
    <w:p w14:paraId="46AFE2DF" w14:textId="77777777" w:rsidR="005A08EC" w:rsidRDefault="005A08EC">
      <w:pPr>
        <w:spacing w:line="240" w:lineRule="auto"/>
        <w:rPr>
          <w:rStyle w:val="Strong"/>
          <w:b w:val="0"/>
          <w:sz w:val="42"/>
          <w:vertAlign w:val="superscript"/>
        </w:rPr>
      </w:pPr>
      <w:r>
        <w:rPr>
          <w:rStyle w:val="Strong"/>
          <w:b w:val="0"/>
          <w:sz w:val="42"/>
          <w:vertAlign w:val="superscript"/>
        </w:rPr>
        <w:tab/>
        <w:t>8.</w:t>
      </w:r>
      <w:r>
        <w:rPr>
          <w:rStyle w:val="Strong"/>
          <w:b w:val="0"/>
          <w:sz w:val="42"/>
          <w:vertAlign w:val="superscript"/>
        </w:rPr>
        <w:tab/>
        <w:t xml:space="preserve">G. P. Ross and J. D. Ward, </w:t>
      </w:r>
      <w:r>
        <w:rPr>
          <w:rStyle w:val="Strong"/>
          <w:b w:val="0"/>
          <w:sz w:val="42"/>
          <w:vertAlign w:val="superscript"/>
        </w:rPr>
        <w:t>“</w:t>
      </w:r>
      <w:r>
        <w:rPr>
          <w:rStyle w:val="Strong"/>
          <w:b w:val="0"/>
          <w:sz w:val="42"/>
          <w:vertAlign w:val="superscript"/>
        </w:rPr>
        <w:t>Structural Engineering in the Face of Climate Change: Current Challenges,</w:t>
      </w:r>
      <w:r>
        <w:rPr>
          <w:rStyle w:val="Strong"/>
          <w:b w:val="0"/>
          <w:sz w:val="42"/>
          <w:vertAlign w:val="superscript"/>
        </w:rPr>
        <w:t>”</w:t>
      </w:r>
      <w:r>
        <w:rPr>
          <w:rStyle w:val="Strong"/>
          <w:b w:val="0"/>
          <w:sz w:val="42"/>
          <w:vertAlign w:val="superscript"/>
        </w:rPr>
        <w:t xml:space="preserve"> International Journal of Structural Engineering and Design, Vol. 11, Issue 4, 2018.</w:t>
      </w:r>
    </w:p>
    <w:p w14:paraId="649F721B" w14:textId="77777777" w:rsidR="005A08EC" w:rsidRDefault="005A08EC">
      <w:pPr>
        <w:spacing w:line="240" w:lineRule="auto"/>
        <w:rPr>
          <w:rStyle w:val="Strong"/>
          <w:b w:val="0"/>
          <w:sz w:val="42"/>
          <w:vertAlign w:val="superscript"/>
        </w:rPr>
      </w:pPr>
      <w:r>
        <w:rPr>
          <w:rStyle w:val="Strong"/>
          <w:b w:val="0"/>
          <w:sz w:val="42"/>
          <w:vertAlign w:val="superscript"/>
        </w:rPr>
        <w:lastRenderedPageBreak/>
        <w:tab/>
        <w:t>9.</w:t>
      </w:r>
      <w:r>
        <w:rPr>
          <w:rStyle w:val="Strong"/>
          <w:b w:val="0"/>
          <w:sz w:val="42"/>
          <w:vertAlign w:val="superscript"/>
        </w:rPr>
        <w:tab/>
        <w:t xml:space="preserve">A. B. Kumar, S. C. Singh, and P. L. Shah, </w:t>
      </w:r>
      <w:r>
        <w:rPr>
          <w:rStyle w:val="Strong"/>
          <w:b w:val="0"/>
          <w:sz w:val="42"/>
          <w:vertAlign w:val="superscript"/>
        </w:rPr>
        <w:t>“</w:t>
      </w:r>
      <w:r>
        <w:rPr>
          <w:rStyle w:val="Strong"/>
          <w:b w:val="0"/>
          <w:sz w:val="42"/>
          <w:vertAlign w:val="superscript"/>
        </w:rPr>
        <w:t>Design of Earthquake-Resilient Infrastructure in the Age of Climate Change,</w:t>
      </w:r>
      <w:r>
        <w:rPr>
          <w:rStyle w:val="Strong"/>
          <w:b w:val="0"/>
          <w:sz w:val="42"/>
          <w:vertAlign w:val="superscript"/>
        </w:rPr>
        <w:t>”</w:t>
      </w:r>
      <w:r>
        <w:rPr>
          <w:rStyle w:val="Strong"/>
          <w:b w:val="0"/>
          <w:sz w:val="42"/>
          <w:vertAlign w:val="superscript"/>
        </w:rPr>
        <w:t xml:space="preserve"> Journal of Structural and Civil Engineering, 26(9), 200-210, 2020.</w:t>
      </w:r>
    </w:p>
    <w:p w14:paraId="53E961A1" w14:textId="77777777" w:rsidR="005A08EC" w:rsidRDefault="005A08EC">
      <w:pPr>
        <w:spacing w:line="240" w:lineRule="auto"/>
        <w:rPr>
          <w:rStyle w:val="Strong"/>
          <w:b w:val="0"/>
          <w:sz w:val="42"/>
          <w:vertAlign w:val="superscript"/>
        </w:rPr>
      </w:pPr>
      <w:r>
        <w:rPr>
          <w:rStyle w:val="Strong"/>
          <w:b w:val="0"/>
          <w:sz w:val="42"/>
          <w:vertAlign w:val="superscript"/>
        </w:rPr>
        <w:tab/>
        <w:t>10.</w:t>
      </w:r>
      <w:r>
        <w:rPr>
          <w:rStyle w:val="Strong"/>
          <w:b w:val="0"/>
          <w:sz w:val="42"/>
          <w:vertAlign w:val="superscript"/>
        </w:rPr>
        <w:tab/>
        <w:t xml:space="preserve">M. E. Williams, L. D. Henson, </w:t>
      </w:r>
      <w:r>
        <w:rPr>
          <w:rStyle w:val="Strong"/>
          <w:b w:val="0"/>
          <w:sz w:val="42"/>
          <w:vertAlign w:val="superscript"/>
        </w:rPr>
        <w:t>“</w:t>
      </w:r>
      <w:r>
        <w:rPr>
          <w:rStyle w:val="Strong"/>
          <w:b w:val="0"/>
          <w:sz w:val="42"/>
          <w:vertAlign w:val="superscript"/>
        </w:rPr>
        <w:t>Adapting Concrete Infrastructure to Extreme Heat Events,</w:t>
      </w:r>
      <w:r>
        <w:rPr>
          <w:rStyle w:val="Strong"/>
          <w:b w:val="0"/>
          <w:sz w:val="42"/>
          <w:vertAlign w:val="superscript"/>
        </w:rPr>
        <w:t>”</w:t>
      </w:r>
      <w:r>
        <w:rPr>
          <w:rStyle w:val="Strong"/>
          <w:b w:val="0"/>
          <w:sz w:val="42"/>
          <w:vertAlign w:val="superscript"/>
        </w:rPr>
        <w:t xml:space="preserve"> Building Materials and Construction Technologies, 135, 190-200, 2021.</w:t>
      </w:r>
    </w:p>
    <w:p w14:paraId="3B5345F0" w14:textId="77777777" w:rsidR="005A08EC" w:rsidRDefault="005A08EC">
      <w:pPr>
        <w:spacing w:line="240" w:lineRule="auto"/>
        <w:rPr>
          <w:rStyle w:val="Strong"/>
          <w:rFonts w:eastAsia="Calibri"/>
          <w:b w:val="0"/>
          <w:sz w:val="42"/>
          <w:vertAlign w:val="superscript"/>
        </w:rPr>
      </w:pPr>
      <w:r>
        <w:rPr>
          <w:rStyle w:val="Strong"/>
          <w:b w:val="0"/>
          <w:sz w:val="42"/>
          <w:vertAlign w:val="superscript"/>
        </w:rPr>
        <w:tab/>
        <w:t>11.</w:t>
      </w:r>
      <w:r>
        <w:rPr>
          <w:rStyle w:val="Strong"/>
          <w:b w:val="0"/>
          <w:sz w:val="42"/>
          <w:vertAlign w:val="superscript"/>
        </w:rPr>
        <w:tab/>
        <w:t xml:space="preserve">D. S. Patel, K. G. Kumar, and J. M. Lee, </w:t>
      </w:r>
      <w:r>
        <w:rPr>
          <w:rStyle w:val="Strong"/>
          <w:b w:val="0"/>
          <w:sz w:val="42"/>
          <w:vertAlign w:val="superscript"/>
        </w:rPr>
        <w:t>“</w:t>
      </w:r>
      <w:r>
        <w:rPr>
          <w:rStyle w:val="Strong"/>
          <w:b w:val="0"/>
          <w:sz w:val="42"/>
          <w:vertAlign w:val="superscript"/>
        </w:rPr>
        <w:t>Resilient Infrastructure in the Wake of Climate Change: A Review of Design Guidelines,</w:t>
      </w:r>
      <w:r>
        <w:rPr>
          <w:rStyle w:val="Strong"/>
          <w:b w:val="0"/>
          <w:sz w:val="42"/>
          <w:vertAlign w:val="superscript"/>
        </w:rPr>
        <w:t>”</w:t>
      </w:r>
      <w:r>
        <w:rPr>
          <w:rStyle w:val="Strong"/>
          <w:b w:val="0"/>
          <w:sz w:val="42"/>
          <w:vertAlign w:val="superscript"/>
        </w:rPr>
        <w:t xml:space="preserve"> International Journal of Climate-Resilient Engineering, Vol. 5, Issue 7, 2019.</w:t>
      </w:r>
    </w:p>
    <w:p w14:paraId="04AEE9F9" w14:textId="77777777" w:rsidR="005A08EC" w:rsidRDefault="005A08EC">
      <w:pPr>
        <w:spacing w:line="240" w:lineRule="auto"/>
        <w:rPr>
          <w:rStyle w:val="Strong"/>
          <w:rFonts w:eastAsia="Calibri"/>
          <w:b w:val="0"/>
          <w:sz w:val="42"/>
          <w:vertAlign w:val="superscript"/>
        </w:rPr>
      </w:pPr>
    </w:p>
    <w:p w14:paraId="4552AA82" w14:textId="77777777" w:rsidR="005A08EC" w:rsidRDefault="005A08EC">
      <w:pPr>
        <w:rPr>
          <w:rStyle w:val="Strong"/>
          <w:rFonts w:eastAsia="Calibri"/>
          <w:b w:val="0"/>
          <w:sz w:val="42"/>
          <w:vertAlign w:val="superscript"/>
        </w:rPr>
      </w:pPr>
      <w:r>
        <w:rPr>
          <w:rStyle w:val="Strong"/>
          <w:rFonts w:eastAsia="Calibri"/>
          <w:b w:val="0"/>
          <w:sz w:val="42"/>
          <w:vertAlign w:val="superscript"/>
        </w:rPr>
        <w:br w:type="page"/>
      </w:r>
    </w:p>
    <w:p w14:paraId="0F6407C9" w14:textId="77777777" w:rsidR="005A08EC" w:rsidRDefault="005A08EC">
      <w:pPr>
        <w:rPr>
          <w:rStyle w:val="Strong"/>
          <w:rFonts w:eastAsia="Calibri"/>
          <w:b w:val="0"/>
          <w:sz w:val="48"/>
          <w:vertAlign w:val="superscript"/>
        </w:rPr>
      </w:pPr>
      <w:r>
        <w:rPr>
          <w:rStyle w:val="Strong"/>
          <w:rFonts w:eastAsia="Calibri"/>
          <w:b w:val="0"/>
          <w:sz w:val="48"/>
          <w:vertAlign w:val="superscript"/>
        </w:rPr>
        <w:br w:type="page"/>
      </w:r>
    </w:p>
    <w:p w14:paraId="0B8B533C" w14:textId="77777777" w:rsidR="005A08EC" w:rsidRDefault="005A08EC">
      <w:pPr>
        <w:rPr>
          <w:rStyle w:val="Strong"/>
          <w:rFonts w:eastAsia="Calibri"/>
          <w:b w:val="0"/>
          <w:sz w:val="48"/>
          <w:vertAlign w:val="superscript"/>
        </w:rPr>
      </w:pPr>
      <w:r>
        <w:rPr>
          <w:rStyle w:val="Strong"/>
          <w:rFonts w:eastAsia="Calibri"/>
          <w:b w:val="0"/>
          <w:sz w:val="48"/>
          <w:vertAlign w:val="superscript"/>
        </w:rPr>
        <w:br w:type="page"/>
      </w:r>
    </w:p>
    <w:p w14:paraId="7B04D486" w14:textId="77777777" w:rsidR="005A08EC" w:rsidRDefault="005A08EC">
      <w:pPr>
        <w:spacing w:line="240" w:lineRule="auto"/>
        <w:rPr>
          <w:rStyle w:val="Strong"/>
          <w:rFonts w:eastAsia="Calibri"/>
          <w:b w:val="0"/>
          <w:sz w:val="48"/>
          <w:vertAlign w:val="superscript"/>
        </w:rPr>
      </w:pPr>
    </w:p>
    <w:p w14:paraId="035A0D92" w14:textId="77777777" w:rsidR="005A08EC" w:rsidRDefault="005A08EC">
      <w:pPr>
        <w:rPr>
          <w:rStyle w:val="Strong"/>
          <w:rFonts w:eastAsia="Calibri"/>
          <w:b w:val="0"/>
          <w:sz w:val="48"/>
          <w:vertAlign w:val="superscript"/>
        </w:rPr>
      </w:pPr>
      <w:r>
        <w:rPr>
          <w:rStyle w:val="Strong"/>
          <w:rFonts w:eastAsia="Calibri"/>
          <w:b w:val="0"/>
          <w:sz w:val="48"/>
          <w:vertAlign w:val="superscript"/>
        </w:rPr>
        <w:br w:type="page"/>
      </w:r>
    </w:p>
    <w:p w14:paraId="30C75B4E" w14:textId="77777777" w:rsidR="005A08EC" w:rsidRDefault="005A08EC">
      <w:pPr>
        <w:spacing w:line="240" w:lineRule="auto"/>
        <w:rPr>
          <w:rStyle w:val="Strong"/>
          <w:rFonts w:eastAsia="Calibri"/>
          <w:b w:val="0"/>
          <w:sz w:val="48"/>
          <w:vertAlign w:val="superscript"/>
        </w:rPr>
      </w:pPr>
    </w:p>
    <w:p w14:paraId="6B067AD4" w14:textId="77777777" w:rsidR="005A08EC" w:rsidRDefault="005A08EC">
      <w:pPr>
        <w:spacing w:line="720" w:lineRule="auto"/>
        <w:rPr>
          <w:rFonts w:ascii="Arial" w:eastAsia="Arial" w:hint="default"/>
          <w:b/>
          <w:sz w:val="28"/>
        </w:rPr>
      </w:pPr>
      <w:r>
        <w:rPr>
          <w:rFonts w:ascii="Arial" w:eastAsia="Arial" w:hint="default"/>
          <w:b/>
          <w:sz w:val="28"/>
        </w:rPr>
        <w:br w:type="page"/>
      </w:r>
    </w:p>
    <w:p w14:paraId="72A2F965" w14:textId="77777777" w:rsidR="005A08EC" w:rsidRDefault="005A08EC">
      <w:pPr>
        <w:rPr>
          <w:rFonts w:ascii="Arial" w:eastAsia="Arial" w:hint="default"/>
          <w:sz w:val="24"/>
        </w:rPr>
      </w:pPr>
    </w:p>
    <w:sectPr w:rsidR="000000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B58AE" w14:textId="77777777" w:rsidR="005A08EC" w:rsidRDefault="005A08EC" w:rsidP="005A08EC">
      <w:pPr>
        <w:spacing w:after="0" w:line="240" w:lineRule="auto"/>
        <w:rPr>
          <w:rFonts w:hint="default"/>
        </w:rPr>
      </w:pPr>
      <w:r>
        <w:separator/>
      </w:r>
    </w:p>
  </w:endnote>
  <w:endnote w:type="continuationSeparator" w:id="0">
    <w:p w14:paraId="7236F573" w14:textId="77777777" w:rsidR="005A08EC" w:rsidRDefault="005A08EC" w:rsidP="005A08EC">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AD27A" w14:textId="77777777" w:rsidR="005A08EC" w:rsidRDefault="005A08EC">
    <w:pPr>
      <w:pStyle w:val="Foo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2D74" w14:textId="77777777" w:rsidR="005A08EC" w:rsidRDefault="005A08EC">
    <w:pPr>
      <w:pStyle w:val="Foo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351D" w14:textId="77777777" w:rsidR="005A08EC" w:rsidRDefault="005A08EC">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D208D" w14:textId="77777777" w:rsidR="005A08EC" w:rsidRDefault="005A08EC" w:rsidP="005A08EC">
      <w:pPr>
        <w:spacing w:after="0" w:line="240" w:lineRule="auto"/>
        <w:rPr>
          <w:rFonts w:hint="default"/>
        </w:rPr>
      </w:pPr>
      <w:r>
        <w:separator/>
      </w:r>
    </w:p>
  </w:footnote>
  <w:footnote w:type="continuationSeparator" w:id="0">
    <w:p w14:paraId="41386009" w14:textId="77777777" w:rsidR="005A08EC" w:rsidRDefault="005A08EC" w:rsidP="005A08EC">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53EEF" w14:textId="77777777" w:rsidR="005A08EC" w:rsidRDefault="005A08EC">
    <w:pPr>
      <w:pStyle w:val="Header"/>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1BEF" w14:textId="77777777" w:rsidR="005A08EC" w:rsidRDefault="005A08EC">
    <w:pPr>
      <w:pStyle w:val="Header"/>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4A98" w14:textId="77777777" w:rsidR="005A08EC" w:rsidRDefault="005A08EC">
    <w:pPr>
      <w:pStyle w:val="Head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multilevel"/>
    <w:tmpl w:val="00000000"/>
    <w:lvl w:ilvl="0">
      <w:start w:val="1"/>
      <w:numFmt w:val="decimal"/>
      <w:lvlText w:val="%1"/>
      <w:lvlJc w:val="left"/>
      <w:pPr>
        <w:ind w:left="432" w:hanging="432"/>
      </w:pPr>
      <w:rPr>
        <w:rFonts w:ascii="Times New Roman" w:hint="default"/>
      </w:rPr>
    </w:lvl>
    <w:lvl w:ilvl="1">
      <w:start w:val="1"/>
      <w:numFmt w:val="decimal"/>
      <w:lvlText w:val="%1.%2"/>
      <w:lvlJc w:val="left"/>
      <w:pPr>
        <w:ind w:left="576" w:hanging="576"/>
      </w:pPr>
      <w:rPr>
        <w:rFonts w:ascii="Times New Roman" w:hint="default"/>
      </w:rPr>
    </w:lvl>
    <w:lvl w:ilvl="2">
      <w:start w:val="1"/>
      <w:numFmt w:val="decimal"/>
      <w:lvlText w:val="%1.%2.%3"/>
      <w:lvlJc w:val="left"/>
      <w:pPr>
        <w:ind w:left="720" w:hanging="720"/>
      </w:pPr>
      <w:rPr>
        <w:rFonts w:ascii="Times New Roman" w:hint="default"/>
      </w:rPr>
    </w:lvl>
    <w:lvl w:ilvl="3">
      <w:start w:val="1"/>
      <w:numFmt w:val="decimal"/>
      <w:lvlText w:val="%1.%2.%3.%4"/>
      <w:lvlJc w:val="left"/>
      <w:pPr>
        <w:ind w:left="864" w:hanging="864"/>
      </w:pPr>
      <w:rPr>
        <w:rFonts w:ascii="Times New Roman" w:hint="default"/>
      </w:rPr>
    </w:lvl>
    <w:lvl w:ilvl="4">
      <w:start w:val="1"/>
      <w:numFmt w:val="decimal"/>
      <w:lvlText w:val="%1.%2.%3.%4.%5"/>
      <w:lvlJc w:val="left"/>
      <w:pPr>
        <w:ind w:left="1008" w:hanging="1008"/>
      </w:pPr>
      <w:rPr>
        <w:rFonts w:ascii="Times New Roman" w:hint="default"/>
      </w:rPr>
    </w:lvl>
    <w:lvl w:ilvl="5">
      <w:start w:val="1"/>
      <w:numFmt w:val="decimal"/>
      <w:lvlText w:val="%1.%2.%3.%4.%5.%6"/>
      <w:lvlJc w:val="left"/>
      <w:pPr>
        <w:ind w:left="1152" w:hanging="1152"/>
      </w:pPr>
      <w:rPr>
        <w:rFonts w:ascii="Times New Roman" w:hint="default"/>
      </w:rPr>
    </w:lvl>
    <w:lvl w:ilvl="6">
      <w:start w:val="1"/>
      <w:numFmt w:val="decimal"/>
      <w:lvlText w:val="%1.%2.%3.%4.%5.%6.%7"/>
      <w:lvlJc w:val="left"/>
      <w:pPr>
        <w:ind w:left="1296" w:hanging="1296"/>
      </w:pPr>
      <w:rPr>
        <w:rFonts w:ascii="Times New Roman" w:hint="default"/>
      </w:rPr>
    </w:lvl>
    <w:lvl w:ilvl="7">
      <w:start w:val="1"/>
      <w:numFmt w:val="decimal"/>
      <w:lvlText w:val="%1.%2.%3.%4.%5.%6.%7.%8"/>
      <w:lvlJc w:val="left"/>
      <w:pPr>
        <w:ind w:left="1440" w:hanging="1440"/>
      </w:pPr>
      <w:rPr>
        <w:rFonts w:ascii="Times New Roman" w:hint="default"/>
      </w:rPr>
    </w:lvl>
    <w:lvl w:ilvl="8">
      <w:start w:val="1"/>
      <w:numFmt w:val="decimal"/>
      <w:lvlText w:val="%1.%2.%3.%4.%5.%6.%7.%8.%9"/>
      <w:lvlJc w:val="left"/>
      <w:pPr>
        <w:ind w:left="1584" w:hanging="1584"/>
      </w:pPr>
      <w:rPr>
        <w:rFonts w:ascii="Times New Roman" w:hint="default"/>
      </w:rPr>
    </w:lvl>
  </w:abstractNum>
  <w:num w:numId="1" w16cid:durableId="84463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5A08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187E8E"/>
  <w15:chartTrackingRefBased/>
  <w15:docId w15:val="{93F80585-C3F0-5243-94CB-9A87582F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GB" w:bidi="hi-IN"/>
      </w:rPr>
    </w:rPrDefault>
    <w:pPrDefault/>
  </w:docDefaults>
  <w:latentStyles w:defLockedState="0" w:defUIPriority="1"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pPr>
      <w:spacing w:after="160" w:line="259" w:lineRule="auto"/>
    </w:pPr>
    <w:rPr>
      <w:rFonts w:ascii="Calibri" w:eastAsia="Times New Roman" w:hAnsi="Calibri" w:hint="eastAsia"/>
      <w:sz w:val="22"/>
      <w:lang w:eastAsia="en-US"/>
    </w:rPr>
  </w:style>
  <w:style w:type="paragraph" w:styleId="Heading1">
    <w:name w:val="heading 1"/>
    <w:basedOn w:val="Normal"/>
    <w:next w:val="Normal"/>
    <w:link w:val="Heading1Char"/>
    <w:uiPriority w:val="99"/>
    <w:qFormat/>
    <w:pPr>
      <w:keepNext/>
      <w:keepLines/>
      <w:numPr>
        <w:numId w:val="1"/>
      </w:numPr>
      <w:pBdr>
        <w:bottom w:val="single" w:sz="4" w:space="1" w:color="595959"/>
      </w:pBdr>
      <w:spacing w:before="360"/>
      <w:outlineLvl w:val="0"/>
    </w:pPr>
    <w:rPr>
      <w:rFonts w:ascii="Calibri Light" w:hAnsi="Calibri Light"/>
      <w:b/>
      <w:smallCaps/>
      <w:color w:val="000000"/>
      <w:sz w:val="36"/>
    </w:rPr>
  </w:style>
  <w:style w:type="paragraph" w:styleId="Heading2">
    <w:name w:val="heading 2"/>
    <w:basedOn w:val="Normal"/>
    <w:next w:val="Normal"/>
    <w:link w:val="Heading2Char"/>
    <w:uiPriority w:val="99"/>
    <w:qFormat/>
    <w:pPr>
      <w:keepNext/>
      <w:keepLines/>
      <w:numPr>
        <w:ilvl w:val="1"/>
        <w:numId w:val="1"/>
      </w:numPr>
      <w:spacing w:before="360" w:after="0"/>
      <w:outlineLvl w:val="1"/>
    </w:pPr>
    <w:rPr>
      <w:rFonts w:ascii="Calibri Light" w:hAnsi="Calibri Light"/>
      <w:b/>
      <w:smallCaps/>
      <w:color w:val="000000"/>
      <w:sz w:val="28"/>
    </w:rPr>
  </w:style>
  <w:style w:type="paragraph" w:styleId="Heading3">
    <w:name w:val="heading 3"/>
    <w:basedOn w:val="Normal"/>
    <w:next w:val="Normal"/>
    <w:link w:val="Heading3Char"/>
    <w:uiPriority w:val="99"/>
    <w:qFormat/>
    <w:pPr>
      <w:keepNext/>
      <w:keepLines/>
      <w:numPr>
        <w:ilvl w:val="2"/>
        <w:numId w:val="1"/>
      </w:numPr>
      <w:spacing w:before="200" w:after="0"/>
      <w:outlineLvl w:val="2"/>
    </w:pPr>
    <w:rPr>
      <w:rFonts w:ascii="Calibri Light" w:hAnsi="Calibri Light"/>
      <w:b/>
      <w:color w:val="000000"/>
    </w:rPr>
  </w:style>
  <w:style w:type="paragraph" w:styleId="Heading4">
    <w:name w:val="heading 4"/>
    <w:basedOn w:val="Normal"/>
    <w:next w:val="Normal"/>
    <w:link w:val="Heading4Char"/>
    <w:uiPriority w:val="99"/>
    <w:qFormat/>
    <w:pPr>
      <w:keepNext/>
      <w:keepLines/>
      <w:numPr>
        <w:ilvl w:val="3"/>
        <w:numId w:val="1"/>
      </w:numPr>
      <w:spacing w:before="200" w:after="0"/>
      <w:outlineLvl w:val="3"/>
    </w:pPr>
    <w:rPr>
      <w:rFonts w:ascii="Calibri Light" w:hAnsi="Calibri Light"/>
      <w:b/>
      <w:i/>
      <w:color w:val="000000"/>
    </w:rPr>
  </w:style>
  <w:style w:type="paragraph" w:styleId="Heading5">
    <w:name w:val="heading 5"/>
    <w:basedOn w:val="Normal"/>
    <w:next w:val="Normal"/>
    <w:link w:val="Heading5Char"/>
    <w:uiPriority w:val="99"/>
    <w:qFormat/>
    <w:pPr>
      <w:keepNext/>
      <w:keepLines/>
      <w:numPr>
        <w:ilvl w:val="4"/>
        <w:numId w:val="1"/>
      </w:numPr>
      <w:spacing w:before="200" w:after="0"/>
      <w:outlineLvl w:val="4"/>
    </w:pPr>
    <w:rPr>
      <w:rFonts w:ascii="Calibri Light" w:hAnsi="Calibri Light"/>
      <w:color w:val="323E4F"/>
    </w:rPr>
  </w:style>
  <w:style w:type="paragraph" w:styleId="Heading6">
    <w:name w:val="heading 6"/>
    <w:basedOn w:val="Normal"/>
    <w:next w:val="Normal"/>
    <w:link w:val="Heading6Char"/>
    <w:uiPriority w:val="99"/>
    <w:qFormat/>
    <w:pPr>
      <w:keepNext/>
      <w:keepLines/>
      <w:numPr>
        <w:ilvl w:val="5"/>
        <w:numId w:val="1"/>
      </w:numPr>
      <w:spacing w:before="200" w:after="0"/>
      <w:outlineLvl w:val="5"/>
    </w:pPr>
    <w:rPr>
      <w:rFonts w:ascii="Calibri Light" w:hAnsi="Calibri Light"/>
      <w:i/>
      <w:color w:val="323E4F"/>
    </w:rPr>
  </w:style>
  <w:style w:type="paragraph" w:styleId="Heading7">
    <w:name w:val="heading 7"/>
    <w:basedOn w:val="Normal"/>
    <w:next w:val="Normal"/>
    <w:link w:val="Heading7Char"/>
    <w:uiPriority w:val="99"/>
    <w:qFormat/>
    <w:pPr>
      <w:keepNext/>
      <w:keepLines/>
      <w:numPr>
        <w:ilvl w:val="6"/>
        <w:numId w:val="1"/>
      </w:numPr>
      <w:spacing w:before="200" w:after="0"/>
      <w:outlineLvl w:val="6"/>
    </w:pPr>
    <w:rPr>
      <w:rFonts w:ascii="Calibri Light" w:hAnsi="Calibri Light"/>
      <w:i/>
      <w:color w:val="404040"/>
    </w:rPr>
  </w:style>
  <w:style w:type="paragraph" w:styleId="Heading8">
    <w:name w:val="heading 8"/>
    <w:basedOn w:val="Normal"/>
    <w:next w:val="Normal"/>
    <w:link w:val="Heading8Char"/>
    <w:uiPriority w:val="99"/>
    <w:qFormat/>
    <w:pPr>
      <w:keepNext/>
      <w:keepLines/>
      <w:numPr>
        <w:ilvl w:val="7"/>
        <w:numId w:val="1"/>
      </w:numPr>
      <w:spacing w:before="200" w:after="0"/>
      <w:outlineLvl w:val="7"/>
    </w:pPr>
    <w:rPr>
      <w:rFonts w:ascii="Calibri Light" w:hAnsi="Calibri Light"/>
      <w:color w:val="404040"/>
      <w:sz w:val="20"/>
    </w:rPr>
  </w:style>
  <w:style w:type="paragraph" w:styleId="Heading9">
    <w:name w:val="heading 9"/>
    <w:basedOn w:val="Normal"/>
    <w:next w:val="Normal"/>
    <w:link w:val="Heading9Char"/>
    <w:uiPriority w:val="99"/>
    <w:qFormat/>
    <w:pPr>
      <w:keepNext/>
      <w:keepLines/>
      <w:numPr>
        <w:ilvl w:val="8"/>
        <w:numId w:val="1"/>
      </w:numPr>
      <w:spacing w:before="200" w:after="0"/>
      <w:outlineLvl w:val="8"/>
    </w:pPr>
    <w:rPr>
      <w:rFonts w:ascii="Calibri Light" w:hAnsi="Calibri Light"/>
      <w:i/>
      <w:color w:val="404040"/>
      <w:sz w:val="20"/>
    </w:rPr>
  </w:style>
  <w:style w:type="character" w:default="1" w:styleId="DefaultParagraphFont">
    <w:name w:val="Default Paragraph Font"/>
    <w:uiPriority w:val="99"/>
    <w:unhideWhenUsed/>
    <w:rPr>
      <w:rFonts w:hint="default"/>
    </w:rPr>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99"/>
    <w:qFormat/>
    <w:rPr>
      <w:rFonts w:ascii="Times New Roman" w:hint="default"/>
      <w:smallCaps/>
      <w:spacing w:val="5"/>
    </w:rPr>
  </w:style>
  <w:style w:type="character" w:styleId="SubtleReference">
    <w:name w:val="Subtle Reference"/>
    <w:basedOn w:val="DefaultParagraphFont"/>
    <w:uiPriority w:val="99"/>
    <w:qFormat/>
    <w:rPr>
      <w:rFonts w:ascii="Times New Roman" w:hint="default"/>
      <w:smallCaps/>
      <w:color w:val="404040"/>
      <w:u w:val="single" w:color="7F7F7F"/>
    </w:rPr>
  </w:style>
  <w:style w:type="character" w:customStyle="1" w:styleId="Heading8Char">
    <w:name w:val="Heading 8 Char"/>
    <w:basedOn w:val="DefaultParagraphFont"/>
    <w:link w:val="Heading8"/>
    <w:uiPriority w:val="99"/>
    <w:unhideWhenUsed/>
    <w:locked/>
    <w:rPr>
      <w:rFonts w:ascii="Calibri Light" w:eastAsia="Times New Roman" w:hAnsi="Calibri Light" w:hint="eastAsia"/>
      <w:color w:val="404040"/>
    </w:rPr>
  </w:style>
  <w:style w:type="character" w:customStyle="1" w:styleId="Heading7Char">
    <w:name w:val="Heading 7 Char"/>
    <w:basedOn w:val="DefaultParagraphFont"/>
    <w:link w:val="Heading7"/>
    <w:uiPriority w:val="99"/>
    <w:unhideWhenUsed/>
    <w:locked/>
    <w:rPr>
      <w:rFonts w:ascii="Calibri Light" w:eastAsia="Times New Roman" w:hAnsi="Calibri Light" w:hint="eastAsia"/>
      <w:i/>
      <w:color w:val="404040"/>
    </w:rPr>
  </w:style>
  <w:style w:type="character" w:customStyle="1" w:styleId="Heading5Char">
    <w:name w:val="Heading 5 Char"/>
    <w:basedOn w:val="DefaultParagraphFont"/>
    <w:link w:val="Heading5"/>
    <w:uiPriority w:val="99"/>
    <w:unhideWhenUsed/>
    <w:locked/>
    <w:rPr>
      <w:rFonts w:ascii="Calibri Light" w:eastAsia="Times New Roman" w:hAnsi="Calibri Light" w:hint="eastAsia"/>
      <w:color w:val="323E4F"/>
    </w:rPr>
  </w:style>
  <w:style w:type="character" w:customStyle="1" w:styleId="QuoteChar">
    <w:name w:val="Quote Char"/>
    <w:basedOn w:val="DefaultParagraphFont"/>
    <w:link w:val="Quote1"/>
    <w:uiPriority w:val="99"/>
    <w:unhideWhenUsed/>
    <w:locked/>
    <w:rPr>
      <w:rFonts w:ascii="Times New Roman" w:hint="default"/>
      <w:i/>
      <w:color w:val="000000"/>
    </w:rPr>
  </w:style>
  <w:style w:type="character" w:customStyle="1" w:styleId="Heading3Char">
    <w:name w:val="Heading 3 Char"/>
    <w:basedOn w:val="DefaultParagraphFont"/>
    <w:link w:val="Heading3"/>
    <w:uiPriority w:val="99"/>
    <w:unhideWhenUsed/>
    <w:locked/>
    <w:rPr>
      <w:rFonts w:ascii="Calibri Light" w:eastAsia="Times New Roman" w:hAnsi="Calibri Light" w:hint="eastAsia"/>
      <w:b/>
      <w:color w:val="000000"/>
    </w:rPr>
  </w:style>
  <w:style w:type="character" w:customStyle="1" w:styleId="Heading2Char">
    <w:name w:val="Heading 2 Char"/>
    <w:basedOn w:val="DefaultParagraphFont"/>
    <w:link w:val="Heading2"/>
    <w:uiPriority w:val="99"/>
    <w:unhideWhenUsed/>
    <w:locked/>
    <w:rPr>
      <w:rFonts w:ascii="Calibri Light" w:eastAsia="Times New Roman" w:hAnsi="Calibri Light" w:hint="eastAsia"/>
      <w:b/>
      <w:smallCaps/>
      <w:color w:val="000000"/>
      <w:sz w:val="28"/>
    </w:rPr>
  </w:style>
  <w:style w:type="character" w:customStyle="1" w:styleId="Heading1Char">
    <w:name w:val="Heading 1 Char"/>
    <w:basedOn w:val="DefaultParagraphFont"/>
    <w:link w:val="Heading1"/>
    <w:uiPriority w:val="99"/>
    <w:unhideWhenUsed/>
    <w:locked/>
    <w:rPr>
      <w:rFonts w:ascii="Calibri Light" w:eastAsia="Times New Roman" w:hAnsi="Calibri Light" w:hint="eastAsia"/>
      <w:b/>
      <w:smallCaps/>
      <w:color w:val="000000"/>
      <w:sz w:val="36"/>
    </w:rPr>
  </w:style>
  <w:style w:type="character" w:customStyle="1" w:styleId="SubtitleChar">
    <w:name w:val="Subtitle Char"/>
    <w:basedOn w:val="DefaultParagraphFont"/>
    <w:link w:val="Subtitle"/>
    <w:uiPriority w:val="99"/>
    <w:unhideWhenUsed/>
    <w:locked/>
    <w:rPr>
      <w:rFonts w:ascii="Times New Roman" w:hint="default"/>
      <w:color w:val="5A5A5A"/>
      <w:spacing w:val="10"/>
    </w:rPr>
  </w:style>
  <w:style w:type="character" w:customStyle="1" w:styleId="FooterChar">
    <w:name w:val="Footer Char"/>
    <w:basedOn w:val="DefaultParagraphFont"/>
    <w:link w:val="Footer"/>
    <w:uiPriority w:val="99"/>
    <w:unhideWhenUsed/>
    <w:locked/>
    <w:rPr>
      <w:rFonts w:ascii="Times New Roman" w:hint="default"/>
    </w:rPr>
  </w:style>
  <w:style w:type="character" w:customStyle="1" w:styleId="HeaderChar">
    <w:name w:val="Header Char"/>
    <w:basedOn w:val="DefaultParagraphFont"/>
    <w:link w:val="Header"/>
    <w:uiPriority w:val="99"/>
    <w:unhideWhenUsed/>
    <w:locked/>
    <w:rPr>
      <w:rFonts w:ascii="Times New Roman" w:hint="default"/>
    </w:rPr>
  </w:style>
  <w:style w:type="character" w:styleId="IntenseReference">
    <w:name w:val="Intense Reference"/>
    <w:basedOn w:val="DefaultParagraphFont"/>
    <w:uiPriority w:val="99"/>
    <w:qFormat/>
    <w:rPr>
      <w:rFonts w:ascii="Times New Roman" w:hint="default"/>
      <w:b/>
      <w:smallCaps/>
      <w:u w:val="single"/>
    </w:rPr>
  </w:style>
  <w:style w:type="character" w:styleId="LineNumber">
    <w:name w:val="line number"/>
    <w:basedOn w:val="DefaultParagraphFont"/>
    <w:uiPriority w:val="99"/>
    <w:unhideWhenUsed/>
    <w:rPr>
      <w:rFonts w:ascii="Times New Roman" w:hint="default"/>
    </w:rPr>
  </w:style>
  <w:style w:type="character" w:styleId="Strong">
    <w:name w:val="Strong"/>
    <w:basedOn w:val="DefaultParagraphFont"/>
    <w:uiPriority w:val="99"/>
    <w:qFormat/>
    <w:rPr>
      <w:rFonts w:ascii="Times New Roman" w:hint="default"/>
      <w:b/>
      <w:color w:val="000000"/>
    </w:rPr>
  </w:style>
  <w:style w:type="character" w:customStyle="1" w:styleId="Heading9Char">
    <w:name w:val="Heading 9 Char"/>
    <w:basedOn w:val="DefaultParagraphFont"/>
    <w:link w:val="Heading9"/>
    <w:uiPriority w:val="99"/>
    <w:unhideWhenUsed/>
    <w:locked/>
    <w:rPr>
      <w:rFonts w:ascii="Calibri Light" w:eastAsia="Times New Roman" w:hAnsi="Calibri Light" w:hint="eastAsia"/>
      <w:i/>
      <w:color w:val="404040"/>
    </w:rPr>
  </w:style>
  <w:style w:type="character" w:customStyle="1" w:styleId="Heading4Char">
    <w:name w:val="Heading 4 Char"/>
    <w:basedOn w:val="DefaultParagraphFont"/>
    <w:link w:val="Heading4"/>
    <w:uiPriority w:val="99"/>
    <w:unhideWhenUsed/>
    <w:locked/>
    <w:rPr>
      <w:rFonts w:ascii="Calibri Light" w:eastAsia="Times New Roman" w:hAnsi="Calibri Light" w:hint="eastAsia"/>
      <w:b/>
      <w:i/>
      <w:color w:val="000000"/>
    </w:rPr>
  </w:style>
  <w:style w:type="character" w:styleId="IntenseEmphasis">
    <w:name w:val="Intense Emphasis"/>
    <w:basedOn w:val="DefaultParagraphFont"/>
    <w:uiPriority w:val="99"/>
    <w:qFormat/>
    <w:rPr>
      <w:rFonts w:ascii="Times New Roman" w:hint="default"/>
      <w:b/>
      <w:i/>
      <w:caps/>
    </w:rPr>
  </w:style>
  <w:style w:type="character" w:customStyle="1" w:styleId="Heading6Char">
    <w:name w:val="Heading 6 Char"/>
    <w:basedOn w:val="DefaultParagraphFont"/>
    <w:link w:val="Heading6"/>
    <w:uiPriority w:val="99"/>
    <w:unhideWhenUsed/>
    <w:locked/>
    <w:rPr>
      <w:rFonts w:ascii="Calibri Light" w:eastAsia="Times New Roman" w:hAnsi="Calibri Light" w:hint="eastAsia"/>
      <w:i/>
      <w:color w:val="323E4F"/>
    </w:rPr>
  </w:style>
  <w:style w:type="character" w:customStyle="1" w:styleId="IntenseQuoteChar">
    <w:name w:val="Intense Quote Char"/>
    <w:basedOn w:val="DefaultParagraphFont"/>
    <w:link w:val="IntenseQuote1"/>
    <w:uiPriority w:val="99"/>
    <w:unhideWhenUsed/>
    <w:locked/>
    <w:rPr>
      <w:rFonts w:ascii="Times New Roman" w:hint="default"/>
      <w:color w:val="000000"/>
      <w:shd w:val="clear" w:color="auto" w:fill="F2F2F2"/>
    </w:rPr>
  </w:style>
  <w:style w:type="character" w:styleId="SubtleEmphasis">
    <w:name w:val="Subtle Emphasis"/>
    <w:basedOn w:val="DefaultParagraphFont"/>
    <w:uiPriority w:val="99"/>
    <w:qFormat/>
    <w:rPr>
      <w:rFonts w:ascii="Times New Roman" w:hint="default"/>
      <w:i/>
      <w:color w:val="404040"/>
    </w:rPr>
  </w:style>
  <w:style w:type="character" w:styleId="Emphasis">
    <w:name w:val="Emphasis"/>
    <w:basedOn w:val="DefaultParagraphFont"/>
    <w:uiPriority w:val="99"/>
    <w:qFormat/>
    <w:rPr>
      <w:rFonts w:ascii="Times New Roman" w:hint="default"/>
      <w:i/>
      <w:color w:val="auto"/>
    </w:rPr>
  </w:style>
  <w:style w:type="character" w:customStyle="1" w:styleId="TitleChar">
    <w:name w:val="Title Char"/>
    <w:basedOn w:val="DefaultParagraphFont"/>
    <w:link w:val="Title"/>
    <w:uiPriority w:val="99"/>
    <w:unhideWhenUsed/>
    <w:locked/>
    <w:rPr>
      <w:rFonts w:ascii="Calibri Light" w:eastAsia="Times New Roman" w:hAnsi="Calibri Light" w:hint="eastAsia"/>
      <w:color w:val="000000"/>
      <w:sz w:val="56"/>
    </w:rPr>
  </w:style>
  <w:style w:type="paragraph" w:customStyle="1" w:styleId="IntenseQuote1">
    <w:name w:val="Intense Quote1"/>
    <w:basedOn w:val="Normal"/>
    <w:next w:val="Normal"/>
    <w:link w:val="IntenseQuoteChar"/>
    <w:uiPriority w:val="99"/>
    <w:unhideWhenUsed/>
    <w:pPr>
      <w:pBdr>
        <w:top w:val="single" w:sz="24" w:space="1" w:color="F2F2F2"/>
        <w:bottom w:val="single" w:sz="24" w:space="1" w:color="F2F2F2"/>
      </w:pBdr>
      <w:shd w:val="clear" w:color="auto" w:fill="F2F2F2"/>
      <w:spacing w:before="240" w:after="240"/>
      <w:ind w:left="936" w:right="936"/>
      <w:jc w:val="center"/>
    </w:pPr>
    <w:rPr>
      <w:color w:val="000000"/>
    </w:rPr>
  </w:style>
  <w:style w:type="paragraph" w:customStyle="1" w:styleId="ListParagraph1">
    <w:name w:val="List Paragraph1"/>
    <w:basedOn w:val="Normal"/>
    <w:uiPriority w:val="99"/>
    <w:unhideWhenUsed/>
    <w:pPr>
      <w:ind w:left="720"/>
    </w:pPr>
  </w:style>
  <w:style w:type="paragraph" w:styleId="Title">
    <w:name w:val="Title"/>
    <w:basedOn w:val="Normal"/>
    <w:next w:val="Normal"/>
    <w:link w:val="TitleChar"/>
    <w:uiPriority w:val="99"/>
    <w:qFormat/>
    <w:pPr>
      <w:spacing w:after="0" w:line="240" w:lineRule="auto"/>
    </w:pPr>
    <w:rPr>
      <w:rFonts w:ascii="Calibri Light" w:hAnsi="Calibri Light"/>
      <w:color w:val="000000"/>
      <w:sz w:val="56"/>
    </w:rPr>
  </w:style>
  <w:style w:type="paragraph" w:styleId="Subtitle">
    <w:name w:val="Subtitle"/>
    <w:basedOn w:val="Normal"/>
    <w:next w:val="Normal"/>
    <w:link w:val="SubtitleChar"/>
    <w:uiPriority w:val="99"/>
    <w:qFormat/>
    <w:rPr>
      <w:color w:val="5A5A5A"/>
      <w:spacing w:val="10"/>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Caption">
    <w:name w:val="caption"/>
    <w:basedOn w:val="Normal"/>
    <w:next w:val="Normal"/>
    <w:uiPriority w:val="99"/>
    <w:qFormat/>
    <w:pPr>
      <w:spacing w:after="200" w:line="240" w:lineRule="auto"/>
    </w:pPr>
    <w:rPr>
      <w:i/>
      <w:color w:val="44546A"/>
      <w:sz w:val="18"/>
    </w:rPr>
  </w:style>
  <w:style w:type="paragraph" w:customStyle="1" w:styleId="Quote1">
    <w:name w:val="Quote1"/>
    <w:basedOn w:val="Normal"/>
    <w:next w:val="Normal"/>
    <w:link w:val="QuoteChar"/>
    <w:uiPriority w:val="99"/>
    <w:unhideWhenUsed/>
    <w:pPr>
      <w:spacing w:before="160"/>
      <w:ind w:left="720" w:right="720"/>
    </w:pPr>
    <w:rPr>
      <w:i/>
      <w:color w:val="000000"/>
    </w:rPr>
  </w:style>
  <w:style w:type="paragraph" w:styleId="TOCHeading">
    <w:name w:val="TOC Heading"/>
    <w:basedOn w:val="Heading1"/>
    <w:next w:val="Normal"/>
    <w:uiPriority w:val="99"/>
    <w:qFormat/>
  </w:style>
  <w:style w:type="paragraph" w:customStyle="1" w:styleId="NoSpacing1">
    <w:name w:val="No Spacing1"/>
    <w:uiPriority w:val="99"/>
    <w:unhideWhenUsed/>
    <w:rPr>
      <w:rFonts w:ascii="Calibri" w:eastAsia="Times New Roman" w:hAnsi="Calibri" w:hint="eastAs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1724</Words>
  <Characters>9828</Characters>
  <Application>Microsoft Office Word</Application>
  <DocSecurity>0</DocSecurity>
  <PresentationFormat/>
  <Lines>81</Lines>
  <Paragraphs>23</Paragraphs>
  <Slides>0</Slides>
  <Notes>0</Notes>
  <HiddenSlides>0</HiddenSlides>
  <MMClips>0</MMClips>
  <ScaleCrop>true</ScaleCrop>
  <Manager/>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kandoriamanish035@gmail.com</cp:lastModifiedBy>
  <cp:revision>2</cp:revision>
  <dcterms:created xsi:type="dcterms:W3CDTF">2024-11-11T08:06:00Z</dcterms:created>
  <dcterms:modified xsi:type="dcterms:W3CDTF">2024-11-11T08:06:00Z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78F1F9DD597DD33C86B0316749E19D9B_33</vt:lpwstr>
  </property>
  <property fmtid="{D5CDD505-2E9C-101B-9397-08002B2CF9AE}" pid="3" name="KSOProductBuildVer">
    <vt:lpwstr>3081-11.33.82</vt:lpwstr>
  </property>
</Properties>
</file>