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F9D88C" w14:textId="7D6E2970" w:rsidR="0019275F" w:rsidRPr="004A3844" w:rsidRDefault="6344E276" w:rsidP="3D3AEC01">
      <w:pPr>
        <w:pStyle w:val="Title"/>
        <w:spacing w:after="320"/>
      </w:pPr>
      <w:r w:rsidRPr="3D3AEC01">
        <w:t>Comprehensive Detection of Malware and Trojans in Power Sector Software: Safeguarding Against Cyber Threats</w:t>
      </w:r>
    </w:p>
    <w:p w14:paraId="4036ADB6" w14:textId="094E273A" w:rsidR="0019275F" w:rsidRPr="004A3844" w:rsidRDefault="004A3844" w:rsidP="3D3AEC01">
      <w:pPr>
        <w:pStyle w:val="BodyText"/>
        <w:spacing w:before="175"/>
        <w:ind w:left="16" w:right="228"/>
        <w:jc w:val="center"/>
        <w:rPr>
          <w:highlight w:val="yellow"/>
          <w:vertAlign w:val="subscript"/>
        </w:rPr>
      </w:pPr>
      <w:r>
        <w:t>Mr. A</w:t>
      </w:r>
      <w:r w:rsidR="38E3302C">
        <w:t xml:space="preserve"> </w:t>
      </w:r>
      <w:r>
        <w:t>Sai</w:t>
      </w:r>
      <w:r>
        <w:rPr>
          <w:spacing w:val="-8"/>
        </w:rPr>
        <w:t xml:space="preserve"> </w:t>
      </w:r>
      <w:r>
        <w:t>Lochan</w:t>
      </w:r>
      <w:r>
        <w:rPr>
          <w:spacing w:val="-5"/>
        </w:rPr>
        <w:t xml:space="preserve"> </w:t>
      </w:r>
      <w:r w:rsidRPr="004A3844">
        <w:rPr>
          <w:vertAlign w:val="superscript"/>
        </w:rPr>
        <w:t>1</w:t>
      </w:r>
      <w:r>
        <w:t>,</w:t>
      </w:r>
      <w:r>
        <w:rPr>
          <w:spacing w:val="-5"/>
        </w:rPr>
        <w:t xml:space="preserve"> </w:t>
      </w:r>
      <w:r w:rsidR="36572ECD">
        <w:rPr>
          <w:spacing w:val="-5"/>
        </w:rPr>
        <w:t>Mr. D Savith</w:t>
      </w:r>
      <w:r w:rsidR="5C25193E">
        <w:rPr>
          <w:spacing w:val="-5"/>
        </w:rPr>
        <w:t xml:space="preserve"> </w:t>
      </w:r>
      <w:r w:rsidR="36572ECD" w:rsidRPr="3D3AEC01">
        <w:rPr>
          <w:spacing w:val="-5"/>
          <w:vertAlign w:val="superscript"/>
        </w:rPr>
        <w:t>2</w:t>
      </w:r>
      <w:r w:rsidR="36572ECD">
        <w:rPr>
          <w:spacing w:val="-5"/>
        </w:rPr>
        <w:t>, Ms. K Shivani</w:t>
      </w:r>
      <w:r w:rsidR="2D00EFB3">
        <w:rPr>
          <w:spacing w:val="-5"/>
        </w:rPr>
        <w:t xml:space="preserve"> </w:t>
      </w:r>
      <w:r w:rsidR="36572ECD" w:rsidRPr="3D3AEC01">
        <w:rPr>
          <w:spacing w:val="-5"/>
          <w:vertAlign w:val="superscript"/>
        </w:rPr>
        <w:t>3</w:t>
      </w:r>
    </w:p>
    <w:p w14:paraId="77A568A9" w14:textId="77777777" w:rsidR="0019275F" w:rsidRPr="004A3844" w:rsidRDefault="5C9BF474" w:rsidP="3D3AEC01">
      <w:pPr>
        <w:pStyle w:val="BodyText"/>
        <w:spacing w:before="63"/>
        <w:ind w:left="16" w:right="228"/>
        <w:jc w:val="center"/>
      </w:pPr>
      <w:r w:rsidRPr="3D3AEC01">
        <w:rPr>
          <w:vertAlign w:val="superscript"/>
        </w:rPr>
        <w:t>1,2,3</w:t>
      </w:r>
      <w:r>
        <w:t xml:space="preserve"> Department of Computer Science and Engineering, Anurag University</w:t>
      </w:r>
    </w:p>
    <w:p w14:paraId="20379576" w14:textId="785A7160" w:rsidR="0019275F" w:rsidRPr="004A3844" w:rsidRDefault="005C680C">
      <w:pPr>
        <w:pStyle w:val="BodyText"/>
        <w:spacing w:before="175"/>
        <w:ind w:left="16" w:right="228"/>
        <w:jc w:val="center"/>
        <w:rPr>
          <w:highlight w:val="yellow"/>
        </w:rPr>
      </w:pPr>
      <w:hyperlink r:id="rId7">
        <w:r>
          <w:rPr>
            <w:spacing w:val="-2"/>
          </w:rPr>
          <w:t>22eg505K02@anurag.edu.in</w:t>
        </w:r>
      </w:hyperlink>
    </w:p>
    <w:p w14:paraId="0F6D88BE" w14:textId="182760D0" w:rsidR="0019275F" w:rsidRDefault="005C680C" w:rsidP="00F3748F">
      <w:pPr>
        <w:pStyle w:val="BodyText"/>
        <w:ind w:right="228"/>
        <w:jc w:val="center"/>
      </w:pPr>
      <w:hyperlink r:id="rId8">
        <w:r>
          <w:rPr>
            <w:spacing w:val="-2"/>
          </w:rPr>
          <w:t>22eg505K45@anurag.edu.in</w:t>
        </w:r>
      </w:hyperlink>
    </w:p>
    <w:p w14:paraId="78238F53" w14:textId="39B9BA78" w:rsidR="0019275F" w:rsidRDefault="005C680C" w:rsidP="00F3748F">
      <w:pPr>
        <w:pStyle w:val="BodyText"/>
        <w:ind w:left="16" w:right="228"/>
        <w:jc w:val="center"/>
      </w:pPr>
      <w:hyperlink r:id="rId9">
        <w:r>
          <w:rPr>
            <w:spacing w:val="-2"/>
          </w:rPr>
          <w:t>22eg505K20@anurag.edu.in</w:t>
        </w:r>
      </w:hyperlink>
    </w:p>
    <w:p w14:paraId="073E6D19" w14:textId="77777777" w:rsidR="0019275F" w:rsidRDefault="0019275F">
      <w:pPr>
        <w:pStyle w:val="BodyText"/>
      </w:pPr>
    </w:p>
    <w:p w14:paraId="00EC1AFF" w14:textId="77777777" w:rsidR="0019275F" w:rsidRDefault="0019275F">
      <w:pPr>
        <w:pStyle w:val="BodyText"/>
        <w:spacing w:before="88"/>
      </w:pPr>
    </w:p>
    <w:p w14:paraId="7CD463FA" w14:textId="77777777" w:rsidR="0019275F" w:rsidRDefault="005C680C">
      <w:pPr>
        <w:pStyle w:val="Heading1"/>
        <w:ind w:left="16" w:right="228" w:firstLine="0"/>
        <w:jc w:val="center"/>
      </w:pPr>
      <w:r>
        <w:rPr>
          <w:spacing w:val="-2"/>
        </w:rPr>
        <w:t>ABSTRACT</w:t>
      </w:r>
    </w:p>
    <w:p w14:paraId="2F521132" w14:textId="530D8F2F" w:rsidR="0031181E" w:rsidRDefault="0031181E" w:rsidP="0031181E">
      <w:pPr>
        <w:pStyle w:val="NormalWeb"/>
      </w:pPr>
      <w:r>
        <w:t>The increasing reliance on digital technologies within the power sector has introduced considerable cybersecurity risks, especially from malware and trojans. These threats can disrupt essential operations, manipulate grid functions, and compromise the integrity of energy systems, thereby endangering both economic stability and national security. This research aims to create a detection framework tailored to the specific challenges of the power sector. The proposed framework utilizes advanced methods such as behaviour based anomaly detection, machine learning algorithms, and both static and dynamic analysis of software. By examining distinct patterns and signatures associated with malware and trojans targeting power sector software, this study seeks to enhance early detection capabilities and response strategies. Real-world case studies and simulations will be employed to evaluate the effectiveness of these detection techniques, highlighting the necessity of robust and adaptable security measures to protect critical energy infrastructure.</w:t>
      </w:r>
    </w:p>
    <w:p w14:paraId="7A6A7DE2" w14:textId="11F40570" w:rsidR="0031181E" w:rsidRDefault="0031181E" w:rsidP="0031181E">
      <w:pPr>
        <w:pStyle w:val="NormalWeb"/>
      </w:pPr>
      <w:r>
        <w:t>Malware, short for "malicious software," is any code or program created with the intent to harm, disrupt, or gain unauthorized access to computer systems. Detecting whether software is infected with malware is crucial due to the rising frequency of attacks, which threaten businesses through data breaches and operational interruptions. Malware can severely impair systems by reducing performance, corrupting data, or encrypting large amounts of information on a device. This emphasizes the need to minimize false positives during the detection process to prevent unnecessary disruptions. The study proposes an adaptable framework based on machine learning, which has shown significant potential in accurately identifying malicious software. Although traditional antivirus programs offer strong protection, the evolving nature of cyber threats demands continuous updates to malware databases. These repositories store historical malware data and are essential for predicting new behaviour and enabling faster, more effective responses to emerging threats.</w:t>
      </w:r>
    </w:p>
    <w:p w14:paraId="626C3552" w14:textId="77777777" w:rsidR="0031181E" w:rsidRDefault="0031181E" w:rsidP="0031181E">
      <w:pPr>
        <w:pStyle w:val="NormalWeb"/>
      </w:pPr>
      <w:r>
        <w:rPr>
          <w:rStyle w:val="Strong"/>
        </w:rPr>
        <w:t>Keywords</w:t>
      </w:r>
      <w:r>
        <w:t>: malware detection, trojans, power sector, cybersecurity, anomaly detection, machine learning, critical infrastructure</w:t>
      </w:r>
    </w:p>
    <w:p w14:paraId="79BCF258" w14:textId="77777777" w:rsidR="0019275F" w:rsidRDefault="0019275F">
      <w:pPr>
        <w:pStyle w:val="BodyText"/>
      </w:pPr>
    </w:p>
    <w:p w14:paraId="60AA1DB1" w14:textId="77777777" w:rsidR="0019275F" w:rsidRDefault="0019275F">
      <w:pPr>
        <w:pStyle w:val="BodyText"/>
      </w:pPr>
    </w:p>
    <w:p w14:paraId="28D11F04" w14:textId="1922750E" w:rsidR="0031181E" w:rsidRDefault="479126D4" w:rsidP="3D3AEC01">
      <w:pPr>
        <w:pStyle w:val="Heading1"/>
        <w:tabs>
          <w:tab w:val="left" w:pos="484"/>
        </w:tabs>
        <w:ind w:left="0" w:firstLine="0"/>
      </w:pPr>
      <w:r>
        <w:rPr>
          <w:spacing w:val="-2"/>
        </w:rPr>
        <w:t>1 Introduction</w:t>
      </w:r>
    </w:p>
    <w:p w14:paraId="799F99AB" w14:textId="5B19E41E" w:rsidR="0031181E" w:rsidRDefault="0031181E" w:rsidP="0031181E">
      <w:pPr>
        <w:pStyle w:val="NormalWeb"/>
      </w:pPr>
      <w:r>
        <w:t>Despite significant advancements in security measures, malware continues to evolve and presents a substantial threat in the ever-changing cybersecurity landscape. Malware analysis is a key component in defending against these threats, utilizing both network and application analysis techniques to deconstruct malicious software. This research provides an extensive review of studies that apply machine learning methods to malware analysis, targeting security professionals, reverse engineers, and software developers. It highlights the ongoing struggle between malware developers and security analysts. The rapid progression of malware development demonstrates how quickly adversaries ada</w:t>
      </w:r>
      <w:r w:rsidR="000A68F3">
        <w:t xml:space="preserve">pt to enhanced security </w:t>
      </w:r>
      <w:r w:rsidR="3D5D9CEB">
        <w:t>defences</w:t>
      </w:r>
      <w:r>
        <w:t>, often employing sophisticated techniques such as polymorphism and metamorphism. These methods alter the binary structure of a file while maintaining its malicious intent, making traditional detection techniques, like MD5 hashing, less effective.</w:t>
      </w:r>
    </w:p>
    <w:p w14:paraId="7AD72CB4" w14:textId="08FE4EE6" w:rsidR="0031181E" w:rsidRDefault="0031181E" w:rsidP="0031181E">
      <w:pPr>
        <w:pStyle w:val="NormalWeb"/>
      </w:pPr>
      <w:r>
        <w:t xml:space="preserve">Malware can take various forms, including viruses, worms, trojans, ransomware, spyware, and adware. Each type operates differently but shares the common goal of compromising system integrity, stealing sensitive information, or causing operational disruptions. For example, ransomware encrypts data and demands a ransom, while spyware covertly monitors user activity. Given the diversity of malware, developing detection methods that can identify both known and unknown variants is a growing challenge. Traditional signature-based approaches struggle against novel malware strains, which is why machine learning-based methods are gaining prominence. Machine learning enables systems to </w:t>
      </w:r>
      <w:r w:rsidR="057D7745">
        <w:t>analyse</w:t>
      </w:r>
      <w:r>
        <w:t xml:space="preserve"> vast datasets and uncover hidden patterns, offering a more robust approach to identifying even the most sophisticated threats.</w:t>
      </w:r>
    </w:p>
    <w:p w14:paraId="2BDAF1B3" w14:textId="0AFC185B" w:rsidR="0031181E" w:rsidRDefault="0031181E" w:rsidP="0031181E">
      <w:pPr>
        <w:pStyle w:val="NormalWeb"/>
      </w:pPr>
      <w:r>
        <w:t xml:space="preserve">This study underscores the importance of </w:t>
      </w:r>
      <w:r w:rsidR="47E2F1E6">
        <w:t>analysing</w:t>
      </w:r>
      <w:r>
        <w:t xml:space="preserve"> malicious behavio</w:t>
      </w:r>
      <w:r w:rsidR="000A68F3">
        <w:t>u</w:t>
      </w:r>
      <w:r>
        <w:t>rs at a semantic level, making it more difficult for attackers to evade detection. Machine learning stands out as a powerful tool in malware analysis, providing valuable insights and improving detection capabilities. This research explores various machine learning techniques, showcasing their ability to reveal new features that enhance security and help stay ahead of increasingly complex malware threats.</w:t>
      </w:r>
    </w:p>
    <w:p w14:paraId="097720B2" w14:textId="3948C938" w:rsidR="0031181E" w:rsidRDefault="0031181E" w:rsidP="0031181E">
      <w:pPr>
        <w:pStyle w:val="NormalWeb"/>
      </w:pPr>
      <w:r>
        <w:t xml:space="preserve">Several studies have focused on this area. For instance, Nikam and Deshmukh [1] evaluated the performance of machine learning classifiers in malware detection, demonstrating the effectiveness of different algorithms in identifying malicious files. Sethi et al. [2] proposed a novel framework for malware detection and classification, utilizing machine learning to categorize and detect malware efficiently. Abdulbasit et al. [3] presented an adaptive </w:t>
      </w:r>
      <w:r w:rsidR="150EB597">
        <w:t>behavioural</w:t>
      </w:r>
      <w:r>
        <w:t>-based malware detection model using deep learning techniques to identify variants of malware. Finally, Sharma et al. [4] discussed the use of advanced machine learning methods to detect complex malware, emphasizing the need for innovative solutions in an ever-evolving cyber landscape.</w:t>
      </w:r>
    </w:p>
    <w:p w14:paraId="2C09E7BD" w14:textId="19DFF059" w:rsidR="0031181E" w:rsidRDefault="0031181E" w:rsidP="00D15EAF">
      <w:pPr>
        <w:pStyle w:val="NormalWeb"/>
      </w:pPr>
      <w:r w:rsidRPr="3D3AEC01">
        <w:rPr>
          <w:rStyle w:val="Strong"/>
        </w:rPr>
        <w:t>Keywords</w:t>
      </w:r>
      <w:r>
        <w:t xml:space="preserve">: malware detection, trojans, viruses, ransomware, cybersecurity, polymorphism, metamorphism, machine learning, </w:t>
      </w:r>
      <w:r w:rsidR="61954EB0">
        <w:t>behavioural</w:t>
      </w:r>
      <w:r>
        <w:t xml:space="preserve"> analysis</w:t>
      </w:r>
    </w:p>
    <w:p w14:paraId="65B81ABD" w14:textId="5791C667" w:rsidR="3D3AEC01" w:rsidRDefault="3D3AEC01" w:rsidP="3D3AEC01">
      <w:pPr>
        <w:pStyle w:val="NormalWeb"/>
      </w:pPr>
    </w:p>
    <w:p w14:paraId="35614B2F" w14:textId="77777777" w:rsidR="0019275F" w:rsidRDefault="0019275F">
      <w:pPr>
        <w:pStyle w:val="BodyText"/>
        <w:spacing w:before="9"/>
        <w:rPr>
          <w:b/>
        </w:rPr>
      </w:pPr>
    </w:p>
    <w:p w14:paraId="06052555" w14:textId="77777777" w:rsidR="0019275F" w:rsidRDefault="63CC07E9" w:rsidP="3D3AEC01">
      <w:pPr>
        <w:pStyle w:val="Heading1"/>
        <w:tabs>
          <w:tab w:val="left" w:pos="429"/>
        </w:tabs>
        <w:ind w:hanging="329"/>
        <w:jc w:val="both"/>
      </w:pPr>
      <w:r>
        <w:t>2 Research</w:t>
      </w:r>
      <w:r w:rsidR="005C680C">
        <w:rPr>
          <w:spacing w:val="-12"/>
        </w:rPr>
        <w:t xml:space="preserve"> </w:t>
      </w:r>
      <w:r w:rsidR="005C680C">
        <w:rPr>
          <w:spacing w:val="-2"/>
        </w:rPr>
        <w:t>Methodology</w:t>
      </w:r>
    </w:p>
    <w:p w14:paraId="1C313A59" w14:textId="0CE677EE" w:rsidR="0019275F" w:rsidRDefault="7FEFAEFA" w:rsidP="3D3AEC01">
      <w:pPr>
        <w:pStyle w:val="BodyText"/>
        <w:spacing w:before="190"/>
        <w:jc w:val="both"/>
      </w:pPr>
      <w:r w:rsidRPr="3D3AEC01">
        <w:t xml:space="preserve">  This paper provides an in-depth analysis of the various phases and components involved in a conventional machine learning workflow tailored for malware detection and classification. It also explores the challenges and limitations inherent in such processes. Furthermore, the paper reviews the latest advancements and emerging trends in the field, particularly focusing on deep learning methodologies. The research methodology proposed in this study is elaborated upon below [1, 2]. To further clarify the suggested machine learning approach for malware detection, the entire workflow process from start to finish is outlined in this study. The paper evaluates these processes with a comprehensive perspective, demonstrating the intricate details involved at each step.</w:t>
      </w:r>
      <w:r w:rsidR="5EFDE8A8" w:rsidRPr="3D3AEC01">
        <w:t xml:space="preserve"> Figures 3 and 4 demonstrate the complete workflow process from initiation to conclusion.</w:t>
      </w:r>
    </w:p>
    <w:p w14:paraId="18CB5454" w14:textId="1DF7D032" w:rsidR="0019275F" w:rsidRDefault="6508B116" w:rsidP="3D3AEC01">
      <w:pPr>
        <w:pStyle w:val="BodyText"/>
        <w:spacing w:before="190"/>
        <w:jc w:val="both"/>
      </w:pPr>
      <w:r>
        <w:rPr>
          <w:noProof/>
        </w:rPr>
        <w:drawing>
          <wp:inline distT="0" distB="0" distL="0" distR="0" wp14:anchorId="227190DB" wp14:editId="6B12096A">
            <wp:extent cx="5832034" cy="3207808"/>
            <wp:effectExtent l="0" t="0" r="0" b="0"/>
            <wp:docPr id="103323052" name="Picture 10332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32034" cy="3207808"/>
                    </a:xfrm>
                    <a:prstGeom prst="rect">
                      <a:avLst/>
                    </a:prstGeom>
                  </pic:spPr>
                </pic:pic>
              </a:graphicData>
            </a:graphic>
          </wp:inline>
        </w:drawing>
      </w:r>
    </w:p>
    <w:p w14:paraId="6053DA85" w14:textId="77777777" w:rsidR="0019275F" w:rsidRDefault="0019275F" w:rsidP="3D3AEC01">
      <w:pPr>
        <w:pStyle w:val="BodyText"/>
        <w:spacing w:before="190"/>
        <w:jc w:val="both"/>
      </w:pPr>
    </w:p>
    <w:p w14:paraId="20C785E5" w14:textId="1322AC5D" w:rsidR="0019275F" w:rsidRDefault="7E6D96E5" w:rsidP="3D3AEC01">
      <w:pPr>
        <w:pStyle w:val="Heading1"/>
        <w:tabs>
          <w:tab w:val="left" w:pos="429"/>
        </w:tabs>
        <w:ind w:left="100" w:firstLine="0"/>
        <w:jc w:val="both"/>
      </w:pPr>
      <w:r>
        <w:t>3 Theory</w:t>
      </w:r>
      <w:r w:rsidR="121E5272">
        <w:t xml:space="preserve"> and Calculations</w:t>
      </w:r>
    </w:p>
    <w:p w14:paraId="49C43684" w14:textId="5BF8E40D" w:rsidR="0019275F" w:rsidRDefault="02910EB1" w:rsidP="3D3AEC01">
      <w:pPr>
        <w:pStyle w:val="BodyText"/>
        <w:spacing w:before="53"/>
        <w:rPr>
          <w:b/>
          <w:bCs/>
        </w:rPr>
      </w:pPr>
      <w:r>
        <w:rPr>
          <w:spacing w:val="-2"/>
        </w:rPr>
        <w:t xml:space="preserve"> </w:t>
      </w:r>
      <w:r w:rsidR="005C680C">
        <w:rPr>
          <w:spacing w:val="-2"/>
        </w:rPr>
        <w:t>In</w:t>
      </w:r>
      <w:r w:rsidR="005C680C">
        <w:rPr>
          <w:spacing w:val="-12"/>
        </w:rPr>
        <w:t xml:space="preserve"> </w:t>
      </w:r>
      <w:r w:rsidR="005C680C">
        <w:rPr>
          <w:spacing w:val="-2"/>
        </w:rPr>
        <w:t>this</w:t>
      </w:r>
      <w:r w:rsidR="005C680C">
        <w:rPr>
          <w:spacing w:val="-12"/>
        </w:rPr>
        <w:t xml:space="preserve"> </w:t>
      </w:r>
      <w:r w:rsidR="00553F2B">
        <w:rPr>
          <w:spacing w:val="-2"/>
        </w:rPr>
        <w:t>paper</w:t>
      </w:r>
      <w:r w:rsidR="005C680C">
        <w:rPr>
          <w:spacing w:val="-2"/>
        </w:rPr>
        <w:t>,</w:t>
      </w:r>
      <w:r w:rsidR="005C680C">
        <w:rPr>
          <w:spacing w:val="-12"/>
        </w:rPr>
        <w:t xml:space="preserve"> </w:t>
      </w:r>
      <w:r w:rsidR="005C680C">
        <w:rPr>
          <w:spacing w:val="-2"/>
        </w:rPr>
        <w:t>the</w:t>
      </w:r>
      <w:r w:rsidR="005C680C">
        <w:rPr>
          <w:spacing w:val="-11"/>
        </w:rPr>
        <w:t xml:space="preserve"> </w:t>
      </w:r>
      <w:r w:rsidR="005C680C">
        <w:rPr>
          <w:spacing w:val="-2"/>
        </w:rPr>
        <w:t>theory</w:t>
      </w:r>
      <w:r w:rsidR="005C680C">
        <w:rPr>
          <w:spacing w:val="-12"/>
        </w:rPr>
        <w:t xml:space="preserve"> </w:t>
      </w:r>
      <w:r w:rsidR="005C680C">
        <w:rPr>
          <w:spacing w:val="-2"/>
        </w:rPr>
        <w:t>focuses</w:t>
      </w:r>
      <w:r w:rsidR="005C680C">
        <w:rPr>
          <w:spacing w:val="-12"/>
        </w:rPr>
        <w:t xml:space="preserve"> </w:t>
      </w:r>
      <w:r w:rsidR="005C680C">
        <w:rPr>
          <w:spacing w:val="-2"/>
        </w:rPr>
        <w:t>on</w:t>
      </w:r>
      <w:r w:rsidR="005C680C">
        <w:rPr>
          <w:spacing w:val="-12"/>
        </w:rPr>
        <w:t xml:space="preserve"> </w:t>
      </w:r>
      <w:r w:rsidR="005C680C">
        <w:rPr>
          <w:spacing w:val="-2"/>
        </w:rPr>
        <w:t>utilizing</w:t>
      </w:r>
      <w:r w:rsidR="005C680C">
        <w:rPr>
          <w:spacing w:val="-11"/>
        </w:rPr>
        <w:t xml:space="preserve"> </w:t>
      </w:r>
      <w:r w:rsidR="005C680C">
        <w:rPr>
          <w:spacing w:val="-2"/>
        </w:rPr>
        <w:t>machine</w:t>
      </w:r>
      <w:r w:rsidR="005C680C">
        <w:rPr>
          <w:spacing w:val="-12"/>
        </w:rPr>
        <w:t xml:space="preserve"> </w:t>
      </w:r>
      <w:r w:rsidR="005C680C">
        <w:rPr>
          <w:spacing w:val="-2"/>
        </w:rPr>
        <w:t>learning</w:t>
      </w:r>
      <w:r w:rsidR="005C680C">
        <w:rPr>
          <w:spacing w:val="-12"/>
        </w:rPr>
        <w:t xml:space="preserve"> </w:t>
      </w:r>
      <w:r w:rsidR="005C680C">
        <w:rPr>
          <w:spacing w:val="-2"/>
        </w:rPr>
        <w:t>algorithms</w:t>
      </w:r>
      <w:r w:rsidR="005C680C">
        <w:rPr>
          <w:spacing w:val="-12"/>
        </w:rPr>
        <w:t xml:space="preserve"> </w:t>
      </w:r>
      <w:r w:rsidR="005C680C">
        <w:rPr>
          <w:spacing w:val="-2"/>
        </w:rPr>
        <w:t>and</w:t>
      </w:r>
      <w:r w:rsidR="005C680C">
        <w:rPr>
          <w:spacing w:val="-11"/>
        </w:rPr>
        <w:t xml:space="preserve"> </w:t>
      </w:r>
      <w:r w:rsidR="005C680C">
        <w:rPr>
          <w:spacing w:val="-2"/>
        </w:rPr>
        <w:t>signature-based</w:t>
      </w:r>
      <w:r w:rsidR="005C680C">
        <w:rPr>
          <w:spacing w:val="-12"/>
        </w:rPr>
        <w:t xml:space="preserve"> </w:t>
      </w:r>
      <w:r w:rsidR="005C680C">
        <w:rPr>
          <w:spacing w:val="-2"/>
        </w:rPr>
        <w:t xml:space="preserve">detection </w:t>
      </w:r>
      <w:r w:rsidR="213654A7">
        <w:rPr>
          <w:spacing w:val="-2"/>
        </w:rPr>
        <w:t xml:space="preserve">  </w:t>
      </w:r>
      <w:r w:rsidR="005C680C">
        <w:t>methods</w:t>
      </w:r>
      <w:r w:rsidR="005C680C">
        <w:rPr>
          <w:spacing w:val="-14"/>
        </w:rPr>
        <w:t xml:space="preserve"> </w:t>
      </w:r>
      <w:r w:rsidR="005C680C">
        <w:t>to</w:t>
      </w:r>
      <w:r w:rsidR="005C680C">
        <w:rPr>
          <w:spacing w:val="-14"/>
        </w:rPr>
        <w:t xml:space="preserve"> </w:t>
      </w:r>
      <w:r w:rsidR="005C680C">
        <w:t>identify</w:t>
      </w:r>
      <w:r w:rsidR="005C680C">
        <w:rPr>
          <w:spacing w:val="-14"/>
        </w:rPr>
        <w:t xml:space="preserve"> </w:t>
      </w:r>
      <w:r w:rsidR="005C680C">
        <w:t>malware</w:t>
      </w:r>
      <w:r w:rsidR="005C680C">
        <w:rPr>
          <w:spacing w:val="-13"/>
        </w:rPr>
        <w:t xml:space="preserve"> </w:t>
      </w:r>
      <w:r w:rsidR="005C680C">
        <w:t>and</w:t>
      </w:r>
      <w:r w:rsidR="005C680C">
        <w:rPr>
          <w:spacing w:val="-14"/>
        </w:rPr>
        <w:t xml:space="preserve"> </w:t>
      </w:r>
      <w:r w:rsidR="005C680C">
        <w:t>Trojans</w:t>
      </w:r>
      <w:r w:rsidR="005C680C">
        <w:rPr>
          <w:spacing w:val="-14"/>
        </w:rPr>
        <w:t xml:space="preserve"> </w:t>
      </w:r>
      <w:r w:rsidR="005C680C">
        <w:t>in</w:t>
      </w:r>
      <w:r w:rsidR="005C680C">
        <w:rPr>
          <w:spacing w:val="-14"/>
        </w:rPr>
        <w:t xml:space="preserve"> </w:t>
      </w:r>
      <w:r w:rsidR="005C680C">
        <w:t>software</w:t>
      </w:r>
      <w:r w:rsidR="005C680C">
        <w:rPr>
          <w:spacing w:val="-13"/>
        </w:rPr>
        <w:t xml:space="preserve"> </w:t>
      </w:r>
      <w:r w:rsidR="005C680C">
        <w:t>applications</w:t>
      </w:r>
      <w:r w:rsidR="005C680C">
        <w:rPr>
          <w:spacing w:val="-14"/>
        </w:rPr>
        <w:t xml:space="preserve"> </w:t>
      </w:r>
      <w:r w:rsidR="005C680C">
        <w:t>used</w:t>
      </w:r>
      <w:r w:rsidR="005C680C">
        <w:rPr>
          <w:spacing w:val="-14"/>
        </w:rPr>
        <w:t xml:space="preserve"> </w:t>
      </w:r>
      <w:r w:rsidR="005C680C">
        <w:t>in</w:t>
      </w:r>
      <w:r w:rsidR="005C680C">
        <w:rPr>
          <w:spacing w:val="-14"/>
        </w:rPr>
        <w:t xml:space="preserve"> </w:t>
      </w:r>
      <w:r w:rsidR="005C680C">
        <w:t>the</w:t>
      </w:r>
      <w:r w:rsidR="005C680C">
        <w:rPr>
          <w:spacing w:val="-13"/>
        </w:rPr>
        <w:t xml:space="preserve"> </w:t>
      </w:r>
      <w:r w:rsidR="005C680C">
        <w:t>power</w:t>
      </w:r>
      <w:r w:rsidR="005C680C">
        <w:rPr>
          <w:spacing w:val="-14"/>
        </w:rPr>
        <w:t xml:space="preserve"> </w:t>
      </w:r>
      <w:r w:rsidR="005C680C">
        <w:t>sector.</w:t>
      </w:r>
      <w:r w:rsidR="005C680C">
        <w:rPr>
          <w:spacing w:val="-14"/>
        </w:rPr>
        <w:t xml:space="preserve"> </w:t>
      </w:r>
      <w:r w:rsidR="005C680C">
        <w:t xml:space="preserve">The </w:t>
      </w:r>
      <w:r w:rsidR="1C439B9B">
        <w:rPr>
          <w:spacing w:val="-2"/>
        </w:rPr>
        <w:t>theoretical foundation</w:t>
      </w:r>
      <w:r w:rsidR="005C680C">
        <w:rPr>
          <w:spacing w:val="-7"/>
        </w:rPr>
        <w:t xml:space="preserve"> </w:t>
      </w:r>
      <w:r w:rsidR="005C680C">
        <w:rPr>
          <w:spacing w:val="-2"/>
        </w:rPr>
        <w:t>lies</w:t>
      </w:r>
      <w:r w:rsidR="005C680C">
        <w:rPr>
          <w:spacing w:val="-7"/>
        </w:rPr>
        <w:t xml:space="preserve"> </w:t>
      </w:r>
      <w:r w:rsidR="005C680C">
        <w:rPr>
          <w:spacing w:val="-2"/>
        </w:rPr>
        <w:t>in</w:t>
      </w:r>
      <w:r w:rsidR="005C680C">
        <w:rPr>
          <w:spacing w:val="-7"/>
        </w:rPr>
        <w:t xml:space="preserve"> </w:t>
      </w:r>
      <w:r w:rsidR="005C680C">
        <w:rPr>
          <w:spacing w:val="-2"/>
        </w:rPr>
        <w:t>pattern</w:t>
      </w:r>
      <w:r w:rsidR="005C680C">
        <w:rPr>
          <w:spacing w:val="-7"/>
        </w:rPr>
        <w:t xml:space="preserve"> </w:t>
      </w:r>
      <w:r w:rsidR="005C680C">
        <w:rPr>
          <w:spacing w:val="-2"/>
        </w:rPr>
        <w:t>recognition,</w:t>
      </w:r>
      <w:r w:rsidR="005C680C">
        <w:rPr>
          <w:spacing w:val="-7"/>
        </w:rPr>
        <w:t xml:space="preserve"> </w:t>
      </w:r>
      <w:r w:rsidR="005C680C">
        <w:rPr>
          <w:spacing w:val="-2"/>
        </w:rPr>
        <w:t>anomaly</w:t>
      </w:r>
      <w:r w:rsidR="005C680C">
        <w:rPr>
          <w:spacing w:val="-7"/>
        </w:rPr>
        <w:t xml:space="preserve"> </w:t>
      </w:r>
      <w:r w:rsidR="005C680C">
        <w:rPr>
          <w:spacing w:val="-2"/>
        </w:rPr>
        <w:t>detection,</w:t>
      </w:r>
      <w:r w:rsidR="005C680C">
        <w:rPr>
          <w:spacing w:val="-7"/>
        </w:rPr>
        <w:t xml:space="preserve"> </w:t>
      </w:r>
      <w:r w:rsidR="005C680C">
        <w:rPr>
          <w:spacing w:val="-2"/>
        </w:rPr>
        <w:t>and</w:t>
      </w:r>
      <w:r w:rsidR="005C680C">
        <w:rPr>
          <w:spacing w:val="-7"/>
        </w:rPr>
        <w:t xml:space="preserve"> </w:t>
      </w:r>
      <w:r w:rsidR="005C680C">
        <w:rPr>
          <w:spacing w:val="-2"/>
        </w:rPr>
        <w:t>behavior</w:t>
      </w:r>
      <w:r w:rsidR="005C680C">
        <w:rPr>
          <w:spacing w:val="-7"/>
        </w:rPr>
        <w:t xml:space="preserve"> </w:t>
      </w:r>
      <w:r w:rsidR="005C680C">
        <w:rPr>
          <w:spacing w:val="-2"/>
        </w:rPr>
        <w:t>analysis</w:t>
      </w:r>
      <w:r w:rsidR="005C680C">
        <w:rPr>
          <w:spacing w:val="-7"/>
        </w:rPr>
        <w:t xml:space="preserve"> </w:t>
      </w:r>
      <w:r w:rsidR="005C680C">
        <w:rPr>
          <w:spacing w:val="-2"/>
        </w:rPr>
        <w:t xml:space="preserve">techniques </w:t>
      </w:r>
      <w:r w:rsidR="005C680C">
        <w:rPr>
          <w:spacing w:val="-4"/>
        </w:rPr>
        <w:t>that</w:t>
      </w:r>
      <w:r w:rsidR="005C680C">
        <w:rPr>
          <w:spacing w:val="-5"/>
        </w:rPr>
        <w:t xml:space="preserve"> </w:t>
      </w:r>
      <w:r w:rsidR="005C680C">
        <w:rPr>
          <w:spacing w:val="-4"/>
        </w:rPr>
        <w:t>help</w:t>
      </w:r>
      <w:r w:rsidR="005C680C">
        <w:rPr>
          <w:spacing w:val="-5"/>
        </w:rPr>
        <w:t xml:space="preserve"> </w:t>
      </w:r>
      <w:r w:rsidR="005C680C">
        <w:rPr>
          <w:spacing w:val="-4"/>
        </w:rPr>
        <w:t>in</w:t>
      </w:r>
      <w:r w:rsidR="005C680C">
        <w:rPr>
          <w:spacing w:val="-5"/>
        </w:rPr>
        <w:t xml:space="preserve"> </w:t>
      </w:r>
      <w:r w:rsidR="005C680C">
        <w:rPr>
          <w:spacing w:val="-4"/>
        </w:rPr>
        <w:t>detecting</w:t>
      </w:r>
      <w:r w:rsidR="005C680C">
        <w:rPr>
          <w:spacing w:val="-5"/>
        </w:rPr>
        <w:t xml:space="preserve"> </w:t>
      </w:r>
      <w:r w:rsidR="005C680C">
        <w:rPr>
          <w:spacing w:val="-4"/>
        </w:rPr>
        <w:t>malicious</w:t>
      </w:r>
      <w:r w:rsidR="005C680C">
        <w:rPr>
          <w:spacing w:val="-5"/>
        </w:rPr>
        <w:t xml:space="preserve"> </w:t>
      </w:r>
      <w:r w:rsidR="005C680C">
        <w:rPr>
          <w:spacing w:val="-4"/>
        </w:rPr>
        <w:t>activities</w:t>
      </w:r>
      <w:r w:rsidR="005C680C">
        <w:rPr>
          <w:spacing w:val="-5"/>
        </w:rPr>
        <w:t xml:space="preserve"> </w:t>
      </w:r>
      <w:r w:rsidR="005C680C">
        <w:rPr>
          <w:spacing w:val="-4"/>
        </w:rPr>
        <w:t>within</w:t>
      </w:r>
      <w:r w:rsidR="005C680C">
        <w:rPr>
          <w:spacing w:val="-5"/>
        </w:rPr>
        <w:t xml:space="preserve"> </w:t>
      </w:r>
      <w:r w:rsidR="005C680C">
        <w:rPr>
          <w:spacing w:val="-4"/>
        </w:rPr>
        <w:t>the</w:t>
      </w:r>
      <w:r w:rsidR="005C680C">
        <w:rPr>
          <w:spacing w:val="-5"/>
        </w:rPr>
        <w:t xml:space="preserve"> </w:t>
      </w:r>
      <w:r w:rsidR="005C680C">
        <w:rPr>
          <w:spacing w:val="-4"/>
        </w:rPr>
        <w:t>system.</w:t>
      </w:r>
      <w:r w:rsidR="005C680C">
        <w:rPr>
          <w:spacing w:val="-5"/>
        </w:rPr>
        <w:t xml:space="preserve"> </w:t>
      </w:r>
      <w:r w:rsidR="005C680C">
        <w:rPr>
          <w:spacing w:val="-4"/>
        </w:rPr>
        <w:t>These</w:t>
      </w:r>
      <w:r w:rsidR="005C680C">
        <w:rPr>
          <w:spacing w:val="-5"/>
        </w:rPr>
        <w:t xml:space="preserve"> </w:t>
      </w:r>
      <w:r w:rsidR="005C680C">
        <w:rPr>
          <w:spacing w:val="-4"/>
        </w:rPr>
        <w:t>techniques</w:t>
      </w:r>
      <w:r w:rsidR="005C680C">
        <w:rPr>
          <w:spacing w:val="-5"/>
        </w:rPr>
        <w:t xml:space="preserve"> </w:t>
      </w:r>
      <w:r w:rsidR="005C680C">
        <w:rPr>
          <w:spacing w:val="-4"/>
        </w:rPr>
        <w:t>are</w:t>
      </w:r>
      <w:r w:rsidR="005C680C">
        <w:rPr>
          <w:spacing w:val="-5"/>
        </w:rPr>
        <w:t xml:space="preserve"> </w:t>
      </w:r>
      <w:r w:rsidR="005C680C">
        <w:rPr>
          <w:spacing w:val="-4"/>
        </w:rPr>
        <w:t>specifically</w:t>
      </w:r>
      <w:r w:rsidR="005C680C">
        <w:rPr>
          <w:spacing w:val="-5"/>
        </w:rPr>
        <w:t xml:space="preserve"> </w:t>
      </w:r>
      <w:r w:rsidR="005C680C">
        <w:rPr>
          <w:spacing w:val="-4"/>
        </w:rPr>
        <w:t>designed</w:t>
      </w:r>
      <w:r w:rsidR="005C680C">
        <w:rPr>
          <w:spacing w:val="-5"/>
        </w:rPr>
        <w:t xml:space="preserve"> </w:t>
      </w:r>
      <w:r w:rsidR="005C680C">
        <w:rPr>
          <w:spacing w:val="-4"/>
        </w:rPr>
        <w:t xml:space="preserve">for </w:t>
      </w:r>
      <w:r w:rsidR="005C680C">
        <w:rPr>
          <w:spacing w:val="-2"/>
        </w:rPr>
        <w:t>industrial</w:t>
      </w:r>
      <w:r w:rsidR="005C680C">
        <w:rPr>
          <w:spacing w:val="-12"/>
        </w:rPr>
        <w:t xml:space="preserve"> </w:t>
      </w:r>
      <w:r w:rsidR="005C680C">
        <w:rPr>
          <w:spacing w:val="-2"/>
        </w:rPr>
        <w:t>control</w:t>
      </w:r>
      <w:r w:rsidR="005C680C">
        <w:rPr>
          <w:spacing w:val="-12"/>
        </w:rPr>
        <w:t xml:space="preserve"> </w:t>
      </w:r>
      <w:r w:rsidR="005C680C">
        <w:rPr>
          <w:spacing w:val="-2"/>
        </w:rPr>
        <w:t>systems,</w:t>
      </w:r>
      <w:r w:rsidR="005C680C">
        <w:rPr>
          <w:spacing w:val="-12"/>
        </w:rPr>
        <w:t xml:space="preserve"> </w:t>
      </w:r>
      <w:r w:rsidR="005C680C">
        <w:rPr>
          <w:spacing w:val="-2"/>
        </w:rPr>
        <w:t>ensuring</w:t>
      </w:r>
      <w:r w:rsidR="005C680C">
        <w:rPr>
          <w:spacing w:val="-11"/>
        </w:rPr>
        <w:t xml:space="preserve"> </w:t>
      </w:r>
      <w:r w:rsidR="005C680C">
        <w:rPr>
          <w:spacing w:val="-2"/>
        </w:rPr>
        <w:t>that</w:t>
      </w:r>
      <w:r w:rsidR="005C680C">
        <w:rPr>
          <w:spacing w:val="-12"/>
        </w:rPr>
        <w:t xml:space="preserve"> </w:t>
      </w:r>
      <w:r w:rsidR="005C680C">
        <w:rPr>
          <w:spacing w:val="-2"/>
        </w:rPr>
        <w:t>they</w:t>
      </w:r>
      <w:r w:rsidR="005C680C">
        <w:rPr>
          <w:spacing w:val="-12"/>
        </w:rPr>
        <w:t xml:space="preserve"> </w:t>
      </w:r>
      <w:r w:rsidR="005C680C">
        <w:rPr>
          <w:spacing w:val="-2"/>
        </w:rPr>
        <w:t>effectively</w:t>
      </w:r>
      <w:r w:rsidR="005C680C">
        <w:rPr>
          <w:spacing w:val="-12"/>
        </w:rPr>
        <w:t xml:space="preserve"> </w:t>
      </w:r>
      <w:r w:rsidR="005C680C">
        <w:rPr>
          <w:spacing w:val="-2"/>
        </w:rPr>
        <w:t>safeguard</w:t>
      </w:r>
      <w:r w:rsidR="005C680C">
        <w:rPr>
          <w:spacing w:val="-11"/>
        </w:rPr>
        <w:t xml:space="preserve"> </w:t>
      </w:r>
      <w:r w:rsidR="005C680C">
        <w:rPr>
          <w:spacing w:val="-2"/>
        </w:rPr>
        <w:t>critical</w:t>
      </w:r>
      <w:r w:rsidR="69A1CE53">
        <w:rPr>
          <w:spacing w:val="-2"/>
        </w:rPr>
        <w:t xml:space="preserve"> </w:t>
      </w:r>
      <w:r w:rsidR="005C680C">
        <w:rPr>
          <w:spacing w:val="-2"/>
        </w:rPr>
        <w:t>infrastructure</w:t>
      </w:r>
      <w:r w:rsidR="005C680C">
        <w:rPr>
          <w:spacing w:val="-12"/>
        </w:rPr>
        <w:t xml:space="preserve"> </w:t>
      </w:r>
      <w:r w:rsidR="005C680C">
        <w:rPr>
          <w:spacing w:val="-2"/>
        </w:rPr>
        <w:t>against</w:t>
      </w:r>
      <w:r w:rsidR="005C680C">
        <w:rPr>
          <w:spacing w:val="-12"/>
        </w:rPr>
        <w:t xml:space="preserve"> </w:t>
      </w:r>
      <w:r w:rsidR="005C680C">
        <w:rPr>
          <w:spacing w:val="-2"/>
        </w:rPr>
        <w:t>cyber threats.</w:t>
      </w:r>
      <w:r w:rsidR="00553F2B">
        <w:rPr>
          <w:spacing w:val="-2"/>
        </w:rPr>
        <w:t xml:space="preserve"> </w:t>
      </w:r>
      <w:r w:rsidR="005C680C">
        <w:rPr>
          <w:spacing w:val="-2"/>
        </w:rPr>
        <w:t>Machine</w:t>
      </w:r>
      <w:r w:rsidR="005C680C">
        <w:rPr>
          <w:spacing w:val="-12"/>
        </w:rPr>
        <w:t xml:space="preserve"> </w:t>
      </w:r>
      <w:r w:rsidR="005C680C">
        <w:rPr>
          <w:spacing w:val="-2"/>
        </w:rPr>
        <w:t>learning-based</w:t>
      </w:r>
      <w:r w:rsidR="005C680C">
        <w:rPr>
          <w:spacing w:val="-12"/>
        </w:rPr>
        <w:t xml:space="preserve"> </w:t>
      </w:r>
      <w:r w:rsidR="005C680C">
        <w:rPr>
          <w:spacing w:val="-2"/>
        </w:rPr>
        <w:t>techniques</w:t>
      </w:r>
      <w:r w:rsidR="005C680C">
        <w:rPr>
          <w:spacing w:val="-12"/>
        </w:rPr>
        <w:t xml:space="preserve"> </w:t>
      </w:r>
      <w:r w:rsidR="005C680C">
        <w:rPr>
          <w:spacing w:val="-2"/>
        </w:rPr>
        <w:t>are</w:t>
      </w:r>
      <w:r w:rsidR="005C680C">
        <w:rPr>
          <w:spacing w:val="-11"/>
        </w:rPr>
        <w:t xml:space="preserve"> </w:t>
      </w:r>
      <w:r w:rsidR="005C680C">
        <w:rPr>
          <w:spacing w:val="-2"/>
        </w:rPr>
        <w:t>employed</w:t>
      </w:r>
      <w:r w:rsidR="005C680C">
        <w:rPr>
          <w:spacing w:val="-12"/>
        </w:rPr>
        <w:t xml:space="preserve"> </w:t>
      </w:r>
      <w:r w:rsidR="005C680C">
        <w:rPr>
          <w:spacing w:val="-2"/>
        </w:rPr>
        <w:t>to</w:t>
      </w:r>
      <w:r w:rsidR="005C680C">
        <w:rPr>
          <w:spacing w:val="-12"/>
        </w:rPr>
        <w:t xml:space="preserve"> </w:t>
      </w:r>
      <w:r w:rsidR="005C680C">
        <w:rPr>
          <w:spacing w:val="-2"/>
        </w:rPr>
        <w:t>analyze</w:t>
      </w:r>
      <w:r w:rsidR="005C680C">
        <w:rPr>
          <w:spacing w:val="-12"/>
        </w:rPr>
        <w:t xml:space="preserve"> </w:t>
      </w:r>
      <w:r w:rsidR="005C680C">
        <w:rPr>
          <w:spacing w:val="-2"/>
        </w:rPr>
        <w:t>software</w:t>
      </w:r>
      <w:r w:rsidR="005C680C">
        <w:rPr>
          <w:spacing w:val="-11"/>
        </w:rPr>
        <w:t xml:space="preserve"> </w:t>
      </w:r>
      <w:r w:rsidR="005C680C">
        <w:rPr>
          <w:spacing w:val="-2"/>
        </w:rPr>
        <w:t>behavior,</w:t>
      </w:r>
      <w:r w:rsidR="005C680C">
        <w:rPr>
          <w:spacing w:val="-12"/>
        </w:rPr>
        <w:t xml:space="preserve"> </w:t>
      </w:r>
      <w:r w:rsidR="005C680C">
        <w:rPr>
          <w:spacing w:val="-2"/>
        </w:rPr>
        <w:t>where</w:t>
      </w:r>
      <w:r w:rsidR="005C680C">
        <w:rPr>
          <w:spacing w:val="-12"/>
        </w:rPr>
        <w:t xml:space="preserve"> </w:t>
      </w:r>
      <w:r w:rsidR="005C680C">
        <w:rPr>
          <w:spacing w:val="-2"/>
        </w:rPr>
        <w:t xml:space="preserve">deviations </w:t>
      </w:r>
      <w:r w:rsidR="005C680C">
        <w:t>from</w:t>
      </w:r>
      <w:r w:rsidR="005C680C">
        <w:rPr>
          <w:spacing w:val="-13"/>
        </w:rPr>
        <w:t xml:space="preserve"> </w:t>
      </w:r>
      <w:r w:rsidR="005C680C">
        <w:t>expected</w:t>
      </w:r>
      <w:r w:rsidR="005C680C">
        <w:rPr>
          <w:spacing w:val="-13"/>
        </w:rPr>
        <w:t xml:space="preserve"> </w:t>
      </w:r>
      <w:r w:rsidR="005C680C">
        <w:t>behavior</w:t>
      </w:r>
      <w:r w:rsidR="005C680C">
        <w:rPr>
          <w:spacing w:val="-13"/>
        </w:rPr>
        <w:t xml:space="preserve"> </w:t>
      </w:r>
      <w:r w:rsidR="005C680C">
        <w:t>patterns</w:t>
      </w:r>
      <w:r w:rsidR="005C680C">
        <w:rPr>
          <w:spacing w:val="-13"/>
        </w:rPr>
        <w:t xml:space="preserve"> </w:t>
      </w:r>
      <w:r w:rsidR="005C680C">
        <w:t>trigger</w:t>
      </w:r>
      <w:r w:rsidR="005C680C">
        <w:rPr>
          <w:spacing w:val="-13"/>
        </w:rPr>
        <w:t xml:space="preserve"> </w:t>
      </w:r>
      <w:r w:rsidR="005C680C">
        <w:t>alerts.</w:t>
      </w:r>
      <w:r w:rsidR="005C680C">
        <w:rPr>
          <w:spacing w:val="-13"/>
        </w:rPr>
        <w:t xml:space="preserve"> </w:t>
      </w:r>
      <w:r w:rsidR="005C680C">
        <w:t>The</w:t>
      </w:r>
      <w:r w:rsidR="005C680C">
        <w:rPr>
          <w:spacing w:val="-13"/>
        </w:rPr>
        <w:t xml:space="preserve"> </w:t>
      </w:r>
      <w:r w:rsidR="005C680C">
        <w:t>detection</w:t>
      </w:r>
      <w:r w:rsidR="005C680C">
        <w:rPr>
          <w:spacing w:val="-13"/>
        </w:rPr>
        <w:t xml:space="preserve"> </w:t>
      </w:r>
      <w:r w:rsidR="005C680C">
        <w:t>of</w:t>
      </w:r>
      <w:r w:rsidR="005C680C">
        <w:rPr>
          <w:spacing w:val="-13"/>
        </w:rPr>
        <w:t xml:space="preserve"> </w:t>
      </w:r>
      <w:r w:rsidR="005C680C">
        <w:t>malware</w:t>
      </w:r>
      <w:r w:rsidR="005C680C">
        <w:rPr>
          <w:spacing w:val="-13"/>
        </w:rPr>
        <w:t xml:space="preserve"> </w:t>
      </w:r>
      <w:r w:rsidR="005C680C">
        <w:t>or</w:t>
      </w:r>
      <w:r w:rsidR="005C680C">
        <w:rPr>
          <w:spacing w:val="-13"/>
        </w:rPr>
        <w:t xml:space="preserve"> </w:t>
      </w:r>
      <w:r w:rsidR="005C680C">
        <w:t>Trojans</w:t>
      </w:r>
      <w:r w:rsidR="005C680C">
        <w:rPr>
          <w:spacing w:val="-13"/>
        </w:rPr>
        <w:t xml:space="preserve"> </w:t>
      </w:r>
      <w:r w:rsidR="005C680C">
        <w:t>in</w:t>
      </w:r>
      <w:r w:rsidR="005C680C">
        <w:rPr>
          <w:spacing w:val="-13"/>
        </w:rPr>
        <w:t xml:space="preserve"> </w:t>
      </w:r>
      <w:r w:rsidR="005C680C">
        <w:t>power</w:t>
      </w:r>
      <w:r w:rsidR="005C680C">
        <w:rPr>
          <w:spacing w:val="-13"/>
        </w:rPr>
        <w:t xml:space="preserve"> </w:t>
      </w:r>
      <w:r w:rsidR="005C680C">
        <w:t xml:space="preserve">sector </w:t>
      </w:r>
      <w:r w:rsidR="005C680C">
        <w:rPr>
          <w:spacing w:val="-4"/>
        </w:rPr>
        <w:t>software</w:t>
      </w:r>
      <w:r w:rsidR="005C680C">
        <w:rPr>
          <w:spacing w:val="-7"/>
        </w:rPr>
        <w:t xml:space="preserve"> </w:t>
      </w:r>
      <w:r w:rsidR="005C680C">
        <w:rPr>
          <w:spacing w:val="-4"/>
        </w:rPr>
        <w:t>relies</w:t>
      </w:r>
      <w:r w:rsidR="005C680C">
        <w:rPr>
          <w:spacing w:val="-7"/>
        </w:rPr>
        <w:t xml:space="preserve"> </w:t>
      </w:r>
      <w:r w:rsidR="005C680C">
        <w:rPr>
          <w:spacing w:val="-4"/>
        </w:rPr>
        <w:t>on</w:t>
      </w:r>
      <w:r w:rsidR="005C680C">
        <w:rPr>
          <w:spacing w:val="-7"/>
        </w:rPr>
        <w:t xml:space="preserve"> </w:t>
      </w:r>
      <w:r w:rsidR="005C680C">
        <w:rPr>
          <w:spacing w:val="-4"/>
        </w:rPr>
        <w:t>analyzing</w:t>
      </w:r>
      <w:r w:rsidR="005C680C">
        <w:rPr>
          <w:spacing w:val="-7"/>
        </w:rPr>
        <w:t xml:space="preserve"> </w:t>
      </w:r>
      <w:r w:rsidR="005C680C">
        <w:rPr>
          <w:spacing w:val="-4"/>
        </w:rPr>
        <w:t>the</w:t>
      </w:r>
      <w:r w:rsidR="005C680C">
        <w:rPr>
          <w:spacing w:val="-7"/>
        </w:rPr>
        <w:t xml:space="preserve"> </w:t>
      </w:r>
      <w:r w:rsidR="005C680C">
        <w:rPr>
          <w:spacing w:val="-4"/>
        </w:rPr>
        <w:t>behavior</w:t>
      </w:r>
      <w:r w:rsidR="005C680C">
        <w:rPr>
          <w:spacing w:val="-7"/>
        </w:rPr>
        <w:t xml:space="preserve"> </w:t>
      </w:r>
      <w:r w:rsidR="005C680C">
        <w:rPr>
          <w:spacing w:val="-4"/>
        </w:rPr>
        <w:t>of</w:t>
      </w:r>
      <w:r w:rsidR="005C680C">
        <w:rPr>
          <w:spacing w:val="-7"/>
        </w:rPr>
        <w:t xml:space="preserve"> </w:t>
      </w:r>
      <w:r w:rsidR="005C680C">
        <w:rPr>
          <w:spacing w:val="-4"/>
        </w:rPr>
        <w:t>executable</w:t>
      </w:r>
      <w:r w:rsidR="005C680C">
        <w:rPr>
          <w:spacing w:val="-7"/>
        </w:rPr>
        <w:t xml:space="preserve"> </w:t>
      </w:r>
      <w:r w:rsidR="005C680C">
        <w:rPr>
          <w:spacing w:val="-4"/>
        </w:rPr>
        <w:t>files,</w:t>
      </w:r>
      <w:r w:rsidR="005C680C">
        <w:rPr>
          <w:spacing w:val="-7"/>
        </w:rPr>
        <w:t xml:space="preserve"> </w:t>
      </w:r>
      <w:r w:rsidR="005C680C">
        <w:rPr>
          <w:spacing w:val="-4"/>
        </w:rPr>
        <w:t>identifying</w:t>
      </w:r>
      <w:r w:rsidR="005C680C">
        <w:rPr>
          <w:spacing w:val="-7"/>
        </w:rPr>
        <w:t xml:space="preserve"> </w:t>
      </w:r>
      <w:r w:rsidR="005C680C">
        <w:rPr>
          <w:spacing w:val="-4"/>
        </w:rPr>
        <w:t>unusual</w:t>
      </w:r>
      <w:r w:rsidR="005C680C">
        <w:rPr>
          <w:spacing w:val="-7"/>
        </w:rPr>
        <w:t xml:space="preserve"> </w:t>
      </w:r>
      <w:r w:rsidR="005C680C">
        <w:rPr>
          <w:spacing w:val="-4"/>
        </w:rPr>
        <w:t>activity,</w:t>
      </w:r>
      <w:r w:rsidR="005C680C">
        <w:rPr>
          <w:spacing w:val="-7"/>
        </w:rPr>
        <w:t xml:space="preserve"> </w:t>
      </w:r>
      <w:r w:rsidR="005C680C">
        <w:rPr>
          <w:spacing w:val="-4"/>
        </w:rPr>
        <w:t>and</w:t>
      </w:r>
      <w:r w:rsidR="005C680C">
        <w:rPr>
          <w:spacing w:val="-7"/>
        </w:rPr>
        <w:t xml:space="preserve"> </w:t>
      </w:r>
      <w:r w:rsidR="005C680C">
        <w:rPr>
          <w:spacing w:val="-4"/>
        </w:rPr>
        <w:t>comparing</w:t>
      </w:r>
      <w:r w:rsidR="005C680C">
        <w:rPr>
          <w:spacing w:val="-7"/>
        </w:rPr>
        <w:t xml:space="preserve"> </w:t>
      </w:r>
      <w:r w:rsidR="005C680C">
        <w:rPr>
          <w:spacing w:val="-4"/>
        </w:rPr>
        <w:t xml:space="preserve">it </w:t>
      </w:r>
      <w:r w:rsidR="005C680C">
        <w:rPr>
          <w:spacing w:val="-2"/>
        </w:rPr>
        <w:t>with</w:t>
      </w:r>
      <w:r w:rsidR="005C680C">
        <w:rPr>
          <w:spacing w:val="-9"/>
        </w:rPr>
        <w:t xml:space="preserve"> </w:t>
      </w:r>
      <w:r w:rsidR="005C680C">
        <w:rPr>
          <w:spacing w:val="-2"/>
        </w:rPr>
        <w:t>known</w:t>
      </w:r>
      <w:r w:rsidR="005C680C">
        <w:rPr>
          <w:spacing w:val="-9"/>
        </w:rPr>
        <w:t xml:space="preserve"> </w:t>
      </w:r>
      <w:r w:rsidR="005C680C">
        <w:rPr>
          <w:spacing w:val="-2"/>
        </w:rPr>
        <w:t>malicious</w:t>
      </w:r>
      <w:r w:rsidR="005C680C">
        <w:rPr>
          <w:spacing w:val="-9"/>
        </w:rPr>
        <w:t xml:space="preserve"> </w:t>
      </w:r>
      <w:r w:rsidR="005C680C">
        <w:rPr>
          <w:spacing w:val="-2"/>
        </w:rPr>
        <w:t>signatures.</w:t>
      </w:r>
      <w:r w:rsidR="005C680C">
        <w:rPr>
          <w:spacing w:val="-9"/>
        </w:rPr>
        <w:t xml:space="preserve"> </w:t>
      </w:r>
      <w:r w:rsidR="005C680C">
        <w:rPr>
          <w:spacing w:val="-2"/>
        </w:rPr>
        <w:t>These</w:t>
      </w:r>
      <w:r w:rsidR="005C680C">
        <w:rPr>
          <w:spacing w:val="-9"/>
        </w:rPr>
        <w:t xml:space="preserve"> </w:t>
      </w:r>
      <w:r w:rsidR="005C680C">
        <w:rPr>
          <w:spacing w:val="-2"/>
        </w:rPr>
        <w:t>methods</w:t>
      </w:r>
      <w:r w:rsidR="005C680C">
        <w:rPr>
          <w:spacing w:val="-9"/>
        </w:rPr>
        <w:t xml:space="preserve"> </w:t>
      </w:r>
      <w:r w:rsidR="005C680C">
        <w:rPr>
          <w:spacing w:val="-2"/>
        </w:rPr>
        <w:t>can</w:t>
      </w:r>
      <w:r w:rsidR="005C680C">
        <w:rPr>
          <w:spacing w:val="-9"/>
        </w:rPr>
        <w:t xml:space="preserve"> </w:t>
      </w:r>
      <w:r w:rsidR="005C680C">
        <w:rPr>
          <w:spacing w:val="-2"/>
        </w:rPr>
        <w:t>detect</w:t>
      </w:r>
      <w:r w:rsidR="005C680C">
        <w:rPr>
          <w:spacing w:val="-9"/>
        </w:rPr>
        <w:t xml:space="preserve"> </w:t>
      </w:r>
      <w:r w:rsidR="005C680C">
        <w:rPr>
          <w:spacing w:val="-2"/>
        </w:rPr>
        <w:t>even</w:t>
      </w:r>
      <w:r w:rsidR="005C680C">
        <w:rPr>
          <w:spacing w:val="-9"/>
        </w:rPr>
        <w:t xml:space="preserve"> </w:t>
      </w:r>
      <w:r w:rsidR="005C680C">
        <w:rPr>
          <w:spacing w:val="-2"/>
        </w:rPr>
        <w:t>sophisticated</w:t>
      </w:r>
      <w:r w:rsidR="005C680C">
        <w:rPr>
          <w:spacing w:val="-9"/>
        </w:rPr>
        <w:t xml:space="preserve"> </w:t>
      </w:r>
      <w:r w:rsidR="005C680C">
        <w:rPr>
          <w:spacing w:val="-2"/>
        </w:rPr>
        <w:t>attacks,</w:t>
      </w:r>
      <w:r w:rsidR="005C680C">
        <w:rPr>
          <w:spacing w:val="-9"/>
        </w:rPr>
        <w:t xml:space="preserve"> </w:t>
      </w:r>
      <w:r w:rsidR="005C680C">
        <w:rPr>
          <w:spacing w:val="-2"/>
        </w:rPr>
        <w:t>such</w:t>
      </w:r>
      <w:r w:rsidR="005C680C">
        <w:rPr>
          <w:spacing w:val="-9"/>
        </w:rPr>
        <w:t xml:space="preserve"> </w:t>
      </w:r>
      <w:r w:rsidR="005C680C">
        <w:rPr>
          <w:spacing w:val="-2"/>
        </w:rPr>
        <w:t>as</w:t>
      </w:r>
      <w:r w:rsidR="005C680C">
        <w:rPr>
          <w:spacing w:val="-9"/>
        </w:rPr>
        <w:t xml:space="preserve"> </w:t>
      </w:r>
      <w:r w:rsidR="005C680C">
        <w:rPr>
          <w:spacing w:val="-2"/>
        </w:rPr>
        <w:t>zero-day exploits</w:t>
      </w:r>
      <w:r w:rsidR="005C680C">
        <w:rPr>
          <w:spacing w:val="-5"/>
        </w:rPr>
        <w:t xml:space="preserve"> </w:t>
      </w:r>
      <w:r w:rsidR="005C680C">
        <w:rPr>
          <w:spacing w:val="-2"/>
        </w:rPr>
        <w:t>or</w:t>
      </w:r>
      <w:r w:rsidR="005C680C">
        <w:rPr>
          <w:spacing w:val="-5"/>
        </w:rPr>
        <w:t xml:space="preserve"> </w:t>
      </w:r>
      <w:r w:rsidR="005C680C">
        <w:rPr>
          <w:spacing w:val="-2"/>
        </w:rPr>
        <w:t>advanced</w:t>
      </w:r>
      <w:r w:rsidR="005C680C">
        <w:rPr>
          <w:spacing w:val="-5"/>
        </w:rPr>
        <w:t xml:space="preserve"> </w:t>
      </w:r>
      <w:r w:rsidR="005C680C">
        <w:rPr>
          <w:spacing w:val="-2"/>
        </w:rPr>
        <w:t>persistent</w:t>
      </w:r>
      <w:r w:rsidR="005C680C">
        <w:rPr>
          <w:spacing w:val="-5"/>
        </w:rPr>
        <w:t xml:space="preserve"> </w:t>
      </w:r>
      <w:r w:rsidR="005C680C">
        <w:rPr>
          <w:spacing w:val="-2"/>
        </w:rPr>
        <w:t>threats</w:t>
      </w:r>
      <w:r w:rsidR="005C680C">
        <w:rPr>
          <w:spacing w:val="-5"/>
        </w:rPr>
        <w:t xml:space="preserve"> </w:t>
      </w:r>
      <w:r w:rsidR="005C680C">
        <w:rPr>
          <w:spacing w:val="-2"/>
        </w:rPr>
        <w:t>(APTs),</w:t>
      </w:r>
      <w:r w:rsidR="005C680C">
        <w:rPr>
          <w:spacing w:val="-5"/>
        </w:rPr>
        <w:t xml:space="preserve"> </w:t>
      </w:r>
      <w:r w:rsidR="005C680C">
        <w:rPr>
          <w:spacing w:val="-2"/>
        </w:rPr>
        <w:t>which</w:t>
      </w:r>
      <w:r w:rsidR="005C680C">
        <w:rPr>
          <w:spacing w:val="-5"/>
        </w:rPr>
        <w:t xml:space="preserve"> </w:t>
      </w:r>
      <w:r w:rsidR="005C680C">
        <w:rPr>
          <w:spacing w:val="-2"/>
        </w:rPr>
        <w:t>are</w:t>
      </w:r>
      <w:r w:rsidR="005C680C">
        <w:rPr>
          <w:spacing w:val="-5"/>
        </w:rPr>
        <w:t xml:space="preserve"> </w:t>
      </w:r>
      <w:r w:rsidR="005C680C">
        <w:rPr>
          <w:spacing w:val="-2"/>
        </w:rPr>
        <w:t>common</w:t>
      </w:r>
      <w:r w:rsidR="005C680C">
        <w:rPr>
          <w:spacing w:val="-5"/>
        </w:rPr>
        <w:t xml:space="preserve"> </w:t>
      </w:r>
      <w:r w:rsidR="005C680C">
        <w:rPr>
          <w:spacing w:val="-2"/>
        </w:rPr>
        <w:t>in</w:t>
      </w:r>
      <w:r w:rsidR="005C680C">
        <w:rPr>
          <w:spacing w:val="-5"/>
        </w:rPr>
        <w:t xml:space="preserve"> </w:t>
      </w:r>
      <w:r w:rsidR="005C680C">
        <w:rPr>
          <w:spacing w:val="-2"/>
        </w:rPr>
        <w:t>critical</w:t>
      </w:r>
      <w:r w:rsidR="005C680C">
        <w:rPr>
          <w:spacing w:val="-5"/>
        </w:rPr>
        <w:t xml:space="preserve"> </w:t>
      </w:r>
      <w:r w:rsidR="005C680C">
        <w:rPr>
          <w:spacing w:val="-2"/>
        </w:rPr>
        <w:t>infrastructure</w:t>
      </w:r>
      <w:r w:rsidR="005C680C">
        <w:rPr>
          <w:spacing w:val="-5"/>
        </w:rPr>
        <w:t xml:space="preserve"> </w:t>
      </w:r>
      <w:r w:rsidR="005C680C">
        <w:rPr>
          <w:spacing w:val="-2"/>
        </w:rPr>
        <w:t>sectors.</w:t>
      </w:r>
      <w:r w:rsidR="00553F2B">
        <w:rPr>
          <w:spacing w:val="-2"/>
        </w:rPr>
        <w:t xml:space="preserve"> </w:t>
      </w:r>
      <w:r w:rsidR="005C680C">
        <w:rPr>
          <w:spacing w:val="-2"/>
        </w:rPr>
        <w:t>The Calculation</w:t>
      </w:r>
      <w:r w:rsidR="005C680C">
        <w:rPr>
          <w:spacing w:val="-3"/>
        </w:rPr>
        <w:t xml:space="preserve"> </w:t>
      </w:r>
      <w:r w:rsidR="005C680C">
        <w:rPr>
          <w:spacing w:val="-2"/>
        </w:rPr>
        <w:t>section</w:t>
      </w:r>
      <w:r w:rsidR="005C680C">
        <w:rPr>
          <w:spacing w:val="-3"/>
        </w:rPr>
        <w:t xml:space="preserve"> </w:t>
      </w:r>
      <w:r w:rsidR="005C680C">
        <w:rPr>
          <w:spacing w:val="-2"/>
        </w:rPr>
        <w:t>involves</w:t>
      </w:r>
      <w:r w:rsidR="005C680C">
        <w:rPr>
          <w:spacing w:val="-3"/>
        </w:rPr>
        <w:t xml:space="preserve"> </w:t>
      </w:r>
      <w:r w:rsidR="005C680C">
        <w:rPr>
          <w:spacing w:val="-2"/>
        </w:rPr>
        <w:t>performance</w:t>
      </w:r>
      <w:r w:rsidR="005C680C">
        <w:rPr>
          <w:spacing w:val="-3"/>
        </w:rPr>
        <w:t xml:space="preserve"> </w:t>
      </w:r>
      <w:r w:rsidR="005C680C">
        <w:rPr>
          <w:spacing w:val="-2"/>
        </w:rPr>
        <w:t>metrics</w:t>
      </w:r>
      <w:r w:rsidR="005C680C">
        <w:rPr>
          <w:spacing w:val="-3"/>
        </w:rPr>
        <w:t xml:space="preserve"> </w:t>
      </w:r>
      <w:r w:rsidR="005C680C">
        <w:rPr>
          <w:spacing w:val="-2"/>
        </w:rPr>
        <w:t>derived</w:t>
      </w:r>
      <w:r w:rsidR="005C680C">
        <w:rPr>
          <w:spacing w:val="-3"/>
        </w:rPr>
        <w:t xml:space="preserve"> </w:t>
      </w:r>
      <w:r w:rsidR="005C680C">
        <w:rPr>
          <w:spacing w:val="-2"/>
        </w:rPr>
        <w:t>from</w:t>
      </w:r>
      <w:r w:rsidR="005C680C">
        <w:rPr>
          <w:spacing w:val="-3"/>
        </w:rPr>
        <w:t xml:space="preserve"> </w:t>
      </w:r>
      <w:r w:rsidR="005C680C">
        <w:rPr>
          <w:spacing w:val="-2"/>
        </w:rPr>
        <w:t>the</w:t>
      </w:r>
      <w:r w:rsidR="005C680C">
        <w:rPr>
          <w:spacing w:val="-3"/>
        </w:rPr>
        <w:t xml:space="preserve"> </w:t>
      </w:r>
      <w:r w:rsidR="005C680C">
        <w:rPr>
          <w:spacing w:val="-2"/>
        </w:rPr>
        <w:t>implementation</w:t>
      </w:r>
      <w:r w:rsidR="005C680C">
        <w:rPr>
          <w:spacing w:val="-3"/>
        </w:rPr>
        <w:t xml:space="preserve"> </w:t>
      </w:r>
      <w:r w:rsidR="005C680C">
        <w:rPr>
          <w:spacing w:val="-2"/>
        </w:rPr>
        <w:t>of</w:t>
      </w:r>
      <w:r w:rsidR="005C680C">
        <w:rPr>
          <w:spacing w:val="-3"/>
        </w:rPr>
        <w:t xml:space="preserve"> </w:t>
      </w:r>
      <w:r w:rsidR="005C680C">
        <w:rPr>
          <w:spacing w:val="-2"/>
        </w:rPr>
        <w:t>these</w:t>
      </w:r>
      <w:r w:rsidR="005C680C">
        <w:rPr>
          <w:spacing w:val="-3"/>
        </w:rPr>
        <w:t xml:space="preserve"> </w:t>
      </w:r>
      <w:r w:rsidR="005C680C">
        <w:rPr>
          <w:spacing w:val="-2"/>
        </w:rPr>
        <w:t xml:space="preserve">detection </w:t>
      </w:r>
      <w:r w:rsidR="005C680C">
        <w:rPr>
          <w:spacing w:val="-4"/>
        </w:rPr>
        <w:t>algorithms.</w:t>
      </w:r>
      <w:r w:rsidR="005C680C">
        <w:rPr>
          <w:spacing w:val="-5"/>
        </w:rPr>
        <w:t xml:space="preserve"> </w:t>
      </w:r>
      <w:r w:rsidR="005C680C">
        <w:rPr>
          <w:spacing w:val="-4"/>
        </w:rPr>
        <w:t>For</w:t>
      </w:r>
      <w:r w:rsidR="005C680C">
        <w:rPr>
          <w:spacing w:val="-5"/>
        </w:rPr>
        <w:t xml:space="preserve"> </w:t>
      </w:r>
      <w:r w:rsidR="005C680C">
        <w:rPr>
          <w:spacing w:val="-4"/>
        </w:rPr>
        <w:t>instance,</w:t>
      </w:r>
      <w:r w:rsidR="005C680C">
        <w:rPr>
          <w:spacing w:val="-5"/>
        </w:rPr>
        <w:t xml:space="preserve"> </w:t>
      </w:r>
      <w:r w:rsidR="005C680C">
        <w:rPr>
          <w:spacing w:val="-4"/>
        </w:rPr>
        <w:t>anomaly</w:t>
      </w:r>
      <w:r w:rsidR="005C680C">
        <w:rPr>
          <w:spacing w:val="-5"/>
        </w:rPr>
        <w:t xml:space="preserve"> </w:t>
      </w:r>
      <w:r w:rsidR="005C680C">
        <w:rPr>
          <w:spacing w:val="-4"/>
        </w:rPr>
        <w:t>detection</w:t>
      </w:r>
      <w:r w:rsidR="005C680C">
        <w:rPr>
          <w:spacing w:val="-5"/>
        </w:rPr>
        <w:t xml:space="preserve"> </w:t>
      </w:r>
      <w:r w:rsidR="005C680C">
        <w:rPr>
          <w:spacing w:val="-4"/>
        </w:rPr>
        <w:t>is</w:t>
      </w:r>
      <w:r w:rsidR="005C680C">
        <w:rPr>
          <w:spacing w:val="-5"/>
        </w:rPr>
        <w:t xml:space="preserve"> </w:t>
      </w:r>
      <w:r w:rsidR="005C680C">
        <w:rPr>
          <w:spacing w:val="-4"/>
        </w:rPr>
        <w:t>calculated</w:t>
      </w:r>
      <w:r w:rsidR="005C680C">
        <w:rPr>
          <w:spacing w:val="-5"/>
        </w:rPr>
        <w:t xml:space="preserve"> </w:t>
      </w:r>
      <w:r w:rsidR="005C680C">
        <w:rPr>
          <w:spacing w:val="-4"/>
        </w:rPr>
        <w:t>using</w:t>
      </w:r>
      <w:r w:rsidR="005C680C">
        <w:rPr>
          <w:spacing w:val="-5"/>
        </w:rPr>
        <w:t xml:space="preserve"> </w:t>
      </w:r>
      <w:r w:rsidR="005C680C">
        <w:rPr>
          <w:spacing w:val="-4"/>
        </w:rPr>
        <w:t>behavioral</w:t>
      </w:r>
      <w:r w:rsidR="005C680C">
        <w:rPr>
          <w:spacing w:val="-5"/>
        </w:rPr>
        <w:t xml:space="preserve"> </w:t>
      </w:r>
      <w:r w:rsidR="005C680C">
        <w:rPr>
          <w:spacing w:val="-4"/>
        </w:rPr>
        <w:t>analysis,</w:t>
      </w:r>
      <w:r w:rsidR="005C680C">
        <w:rPr>
          <w:spacing w:val="-5"/>
        </w:rPr>
        <w:t xml:space="preserve"> </w:t>
      </w:r>
      <w:r w:rsidR="005C680C">
        <w:rPr>
          <w:spacing w:val="-4"/>
        </w:rPr>
        <w:t>where</w:t>
      </w:r>
      <w:r w:rsidR="005C680C">
        <w:rPr>
          <w:spacing w:val="-5"/>
        </w:rPr>
        <w:t xml:space="preserve"> </w:t>
      </w:r>
      <w:r w:rsidR="005C680C">
        <w:rPr>
          <w:spacing w:val="-4"/>
        </w:rPr>
        <w:t>deviations</w:t>
      </w:r>
      <w:r w:rsidR="005C680C">
        <w:rPr>
          <w:spacing w:val="-5"/>
        </w:rPr>
        <w:t xml:space="preserve"> </w:t>
      </w:r>
      <w:r w:rsidR="005C680C">
        <w:rPr>
          <w:spacing w:val="-4"/>
        </w:rPr>
        <w:t xml:space="preserve">from </w:t>
      </w:r>
      <w:r w:rsidR="005C680C">
        <w:t>normal</w:t>
      </w:r>
      <w:r w:rsidR="005C680C">
        <w:rPr>
          <w:spacing w:val="-16"/>
        </w:rPr>
        <w:t xml:space="preserve"> </w:t>
      </w:r>
      <w:r w:rsidR="005C680C">
        <w:t>operational</w:t>
      </w:r>
      <w:r w:rsidR="005C680C">
        <w:rPr>
          <w:spacing w:val="-14"/>
        </w:rPr>
        <w:t xml:space="preserve"> </w:t>
      </w:r>
      <w:r w:rsidR="005C680C">
        <w:t>patterns</w:t>
      </w:r>
      <w:r w:rsidR="005C680C">
        <w:rPr>
          <w:spacing w:val="-14"/>
        </w:rPr>
        <w:t xml:space="preserve"> </w:t>
      </w:r>
      <w:r w:rsidR="005C680C">
        <w:t>are</w:t>
      </w:r>
      <w:r w:rsidR="005C680C">
        <w:rPr>
          <w:spacing w:val="-13"/>
        </w:rPr>
        <w:t xml:space="preserve"> </w:t>
      </w:r>
      <w:r w:rsidR="005C680C">
        <w:t>flagged</w:t>
      </w:r>
      <w:r w:rsidR="005C680C">
        <w:rPr>
          <w:spacing w:val="-14"/>
        </w:rPr>
        <w:t xml:space="preserve"> </w:t>
      </w:r>
      <w:r w:rsidR="005C680C">
        <w:t>based</w:t>
      </w:r>
      <w:r w:rsidR="005C680C">
        <w:rPr>
          <w:spacing w:val="-14"/>
        </w:rPr>
        <w:t xml:space="preserve"> </w:t>
      </w:r>
      <w:r w:rsidR="005C680C">
        <w:t>on</w:t>
      </w:r>
      <w:r w:rsidR="005C680C">
        <w:rPr>
          <w:spacing w:val="-14"/>
        </w:rPr>
        <w:t xml:space="preserve"> </w:t>
      </w:r>
      <w:r w:rsidR="005C680C">
        <w:t>predefined</w:t>
      </w:r>
      <w:r w:rsidR="005C680C">
        <w:rPr>
          <w:spacing w:val="-13"/>
        </w:rPr>
        <w:t xml:space="preserve"> </w:t>
      </w:r>
      <w:r w:rsidR="005C680C">
        <w:t>thresholds.</w:t>
      </w:r>
      <w:r w:rsidR="005C680C">
        <w:rPr>
          <w:spacing w:val="-14"/>
        </w:rPr>
        <w:t xml:space="preserve"> </w:t>
      </w:r>
      <w:r w:rsidR="005C680C">
        <w:t>This</w:t>
      </w:r>
      <w:r w:rsidR="005C680C">
        <w:rPr>
          <w:spacing w:val="-14"/>
        </w:rPr>
        <w:t xml:space="preserve"> </w:t>
      </w:r>
      <w:r w:rsidR="005C680C">
        <w:t>ensures</w:t>
      </w:r>
      <w:r w:rsidR="005C680C">
        <w:rPr>
          <w:spacing w:val="-14"/>
        </w:rPr>
        <w:t xml:space="preserve"> </w:t>
      </w:r>
      <w:r w:rsidR="005C680C">
        <w:t>timely</w:t>
      </w:r>
      <w:r w:rsidR="005C680C">
        <w:rPr>
          <w:spacing w:val="-13"/>
        </w:rPr>
        <w:t xml:space="preserve"> </w:t>
      </w:r>
      <w:r w:rsidR="005C680C">
        <w:t xml:space="preserve">detection </w:t>
      </w:r>
      <w:r w:rsidR="005C680C">
        <w:rPr>
          <w:spacing w:val="-2"/>
        </w:rPr>
        <w:t>and</w:t>
      </w:r>
      <w:r w:rsidR="005C680C">
        <w:rPr>
          <w:spacing w:val="-7"/>
        </w:rPr>
        <w:t xml:space="preserve"> </w:t>
      </w:r>
      <w:r w:rsidR="005C680C">
        <w:rPr>
          <w:spacing w:val="-2"/>
        </w:rPr>
        <w:t>mitigation</w:t>
      </w:r>
      <w:r w:rsidR="005C680C">
        <w:rPr>
          <w:spacing w:val="-7"/>
        </w:rPr>
        <w:t xml:space="preserve"> </w:t>
      </w:r>
      <w:r w:rsidR="005C680C">
        <w:rPr>
          <w:spacing w:val="-2"/>
        </w:rPr>
        <w:t>of</w:t>
      </w:r>
      <w:r w:rsidR="005C680C">
        <w:rPr>
          <w:spacing w:val="-7"/>
        </w:rPr>
        <w:t xml:space="preserve"> </w:t>
      </w:r>
      <w:r w:rsidR="005C680C">
        <w:rPr>
          <w:spacing w:val="-2"/>
        </w:rPr>
        <w:t>malware</w:t>
      </w:r>
      <w:r w:rsidR="005C680C">
        <w:rPr>
          <w:spacing w:val="-7"/>
        </w:rPr>
        <w:t xml:space="preserve"> </w:t>
      </w:r>
      <w:r w:rsidR="005C680C">
        <w:rPr>
          <w:spacing w:val="-2"/>
        </w:rPr>
        <w:t>or</w:t>
      </w:r>
      <w:r w:rsidR="005C680C">
        <w:rPr>
          <w:spacing w:val="-7"/>
        </w:rPr>
        <w:t xml:space="preserve"> </w:t>
      </w:r>
      <w:r w:rsidR="005C680C">
        <w:rPr>
          <w:spacing w:val="-2"/>
        </w:rPr>
        <w:t>Trojan</w:t>
      </w:r>
      <w:r w:rsidR="005C680C">
        <w:rPr>
          <w:spacing w:val="-7"/>
        </w:rPr>
        <w:t xml:space="preserve"> </w:t>
      </w:r>
      <w:r w:rsidR="005C680C">
        <w:rPr>
          <w:spacing w:val="-2"/>
        </w:rPr>
        <w:t>attacks</w:t>
      </w:r>
      <w:r w:rsidR="005C680C">
        <w:rPr>
          <w:spacing w:val="-7"/>
        </w:rPr>
        <w:t xml:space="preserve"> </w:t>
      </w:r>
      <w:r w:rsidR="005C680C">
        <w:rPr>
          <w:spacing w:val="-2"/>
        </w:rPr>
        <w:t>in</w:t>
      </w:r>
      <w:r w:rsidR="005C680C">
        <w:rPr>
          <w:spacing w:val="-7"/>
        </w:rPr>
        <w:t xml:space="preserve"> </w:t>
      </w:r>
      <w:r w:rsidR="005C680C">
        <w:rPr>
          <w:spacing w:val="-2"/>
        </w:rPr>
        <w:t>power</w:t>
      </w:r>
      <w:r w:rsidR="005C680C">
        <w:rPr>
          <w:spacing w:val="-7"/>
        </w:rPr>
        <w:t xml:space="preserve"> </w:t>
      </w:r>
      <w:r w:rsidR="005C680C">
        <w:rPr>
          <w:spacing w:val="-2"/>
        </w:rPr>
        <w:t>grid</w:t>
      </w:r>
      <w:r w:rsidR="005C680C">
        <w:rPr>
          <w:spacing w:val="-7"/>
        </w:rPr>
        <w:t xml:space="preserve"> </w:t>
      </w:r>
      <w:r w:rsidR="005C680C">
        <w:rPr>
          <w:spacing w:val="-2"/>
        </w:rPr>
        <w:t>software,</w:t>
      </w:r>
      <w:r w:rsidR="005C680C">
        <w:rPr>
          <w:spacing w:val="-7"/>
        </w:rPr>
        <w:t xml:space="preserve"> </w:t>
      </w:r>
      <w:r w:rsidR="005C680C">
        <w:rPr>
          <w:spacing w:val="-2"/>
        </w:rPr>
        <w:t>providing</w:t>
      </w:r>
      <w:r w:rsidR="005C680C">
        <w:rPr>
          <w:spacing w:val="-7"/>
        </w:rPr>
        <w:t xml:space="preserve"> </w:t>
      </w:r>
      <w:r w:rsidR="005C680C">
        <w:rPr>
          <w:spacing w:val="-2"/>
        </w:rPr>
        <w:t>a</w:t>
      </w:r>
      <w:r w:rsidR="005C680C">
        <w:rPr>
          <w:spacing w:val="-7"/>
        </w:rPr>
        <w:t xml:space="preserve"> </w:t>
      </w:r>
      <w:r w:rsidR="005C680C">
        <w:rPr>
          <w:spacing w:val="-2"/>
        </w:rPr>
        <w:t>secure</w:t>
      </w:r>
      <w:r w:rsidR="005C680C">
        <w:rPr>
          <w:spacing w:val="-7"/>
        </w:rPr>
        <w:t xml:space="preserve"> </w:t>
      </w:r>
      <w:r w:rsidR="005C680C">
        <w:rPr>
          <w:spacing w:val="-2"/>
        </w:rPr>
        <w:t>and</w:t>
      </w:r>
      <w:r w:rsidR="005C680C">
        <w:rPr>
          <w:spacing w:val="-7"/>
        </w:rPr>
        <w:t xml:space="preserve"> </w:t>
      </w:r>
      <w:r w:rsidR="005C680C">
        <w:rPr>
          <w:spacing w:val="-2"/>
        </w:rPr>
        <w:t xml:space="preserve">resilient </w:t>
      </w:r>
      <w:r w:rsidR="005C680C">
        <w:t>operational environment.</w:t>
      </w:r>
    </w:p>
    <w:p w14:paraId="0BA5AC76" w14:textId="079AED41" w:rsidR="3D3AEC01" w:rsidRDefault="3D3AEC01" w:rsidP="3D3AEC01">
      <w:pPr>
        <w:pStyle w:val="BodyText"/>
        <w:spacing w:before="1" w:line="235" w:lineRule="auto"/>
        <w:ind w:left="100" w:right="325" w:firstLine="274"/>
        <w:jc w:val="both"/>
      </w:pPr>
    </w:p>
    <w:p w14:paraId="1B0E100C" w14:textId="29C16F6C" w:rsidR="3D3AEC01" w:rsidRDefault="3D3AEC01" w:rsidP="3D3AEC01">
      <w:pPr>
        <w:pStyle w:val="BodyText"/>
        <w:spacing w:before="1" w:line="235" w:lineRule="auto"/>
        <w:ind w:left="100" w:right="325" w:firstLine="274"/>
        <w:jc w:val="both"/>
      </w:pPr>
    </w:p>
    <w:tbl>
      <w:tblPr>
        <w:tblW w:w="0" w:type="auto"/>
        <w:tblInd w:w="100" w:type="dxa"/>
        <w:tblLayout w:type="fixed"/>
        <w:tblLook w:val="06A0" w:firstRow="1" w:lastRow="0" w:firstColumn="1" w:lastColumn="0" w:noHBand="1" w:noVBand="1"/>
      </w:tblPr>
      <w:tblGrid>
        <w:gridCol w:w="4672"/>
        <w:gridCol w:w="4672"/>
      </w:tblGrid>
      <w:tr w:rsidR="3D3AEC01" w14:paraId="5FF9ACF8" w14:textId="77777777" w:rsidTr="3D3AEC01">
        <w:trPr>
          <w:trHeight w:val="300"/>
        </w:trPr>
        <w:tc>
          <w:tcPr>
            <w:tcW w:w="4672" w:type="dxa"/>
          </w:tcPr>
          <w:p w14:paraId="5C3D8BDA" w14:textId="2DCA8640" w:rsidR="04DBB1EA" w:rsidRDefault="04DBB1EA" w:rsidP="3D3AEC01">
            <w:pPr>
              <w:pStyle w:val="BodyText"/>
            </w:pPr>
            <w:r>
              <w:rPr>
                <w:noProof/>
              </w:rPr>
              <w:drawing>
                <wp:inline distT="0" distB="0" distL="0" distR="0" wp14:anchorId="00C5DA00" wp14:editId="05280344">
                  <wp:extent cx="2729674" cy="1595437"/>
                  <wp:effectExtent l="0" t="0" r="0" b="0"/>
                  <wp:docPr id="2093529345" name="Picture 2093529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9674" cy="1595437"/>
                          </a:xfrm>
                          <a:prstGeom prst="rect">
                            <a:avLst/>
                          </a:prstGeom>
                        </pic:spPr>
                      </pic:pic>
                    </a:graphicData>
                  </a:graphic>
                </wp:inline>
              </w:drawing>
            </w:r>
          </w:p>
        </w:tc>
        <w:tc>
          <w:tcPr>
            <w:tcW w:w="4672" w:type="dxa"/>
          </w:tcPr>
          <w:p w14:paraId="36ECE65F" w14:textId="07F8D14E" w:rsidR="2638A9C0" w:rsidRDefault="2638A9C0" w:rsidP="3D3AEC01">
            <w:pPr>
              <w:pStyle w:val="BodyText"/>
            </w:pPr>
            <w:r>
              <w:rPr>
                <w:noProof/>
              </w:rPr>
              <w:drawing>
                <wp:inline distT="0" distB="0" distL="0" distR="0" wp14:anchorId="5E115DE2" wp14:editId="7CA9477A">
                  <wp:extent cx="2729674" cy="1606550"/>
                  <wp:effectExtent l="0" t="0" r="0" b="0"/>
                  <wp:docPr id="1276036126" name="Picture 1276036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9674" cy="1606550"/>
                          </a:xfrm>
                          <a:prstGeom prst="rect">
                            <a:avLst/>
                          </a:prstGeom>
                        </pic:spPr>
                      </pic:pic>
                    </a:graphicData>
                  </a:graphic>
                </wp:inline>
              </w:drawing>
            </w:r>
          </w:p>
        </w:tc>
      </w:tr>
      <w:tr w:rsidR="3D3AEC01" w14:paraId="6EC306F8" w14:textId="77777777" w:rsidTr="3D3AEC01">
        <w:trPr>
          <w:trHeight w:val="300"/>
        </w:trPr>
        <w:tc>
          <w:tcPr>
            <w:tcW w:w="4672" w:type="dxa"/>
          </w:tcPr>
          <w:p w14:paraId="1982FA3A" w14:textId="6700B091" w:rsidR="2638A9C0" w:rsidRDefault="2638A9C0" w:rsidP="3D3AEC01">
            <w:pPr>
              <w:pStyle w:val="BodyText"/>
            </w:pPr>
            <w:r>
              <w:t xml:space="preserve">                   USE CASE DIAGRAM</w:t>
            </w:r>
          </w:p>
        </w:tc>
        <w:tc>
          <w:tcPr>
            <w:tcW w:w="4672" w:type="dxa"/>
          </w:tcPr>
          <w:p w14:paraId="5E5BF911" w14:textId="1ABCE27E" w:rsidR="2638A9C0" w:rsidRDefault="2638A9C0" w:rsidP="3D3AEC01">
            <w:pPr>
              <w:pStyle w:val="BodyText"/>
            </w:pPr>
            <w:r>
              <w:t xml:space="preserve">            COLLABORATION DIAGRAM</w:t>
            </w:r>
          </w:p>
        </w:tc>
      </w:tr>
    </w:tbl>
    <w:p w14:paraId="62763CB7" w14:textId="4DC0CC7E" w:rsidR="3D3AEC01" w:rsidRDefault="3D3AEC01" w:rsidP="3D3AEC01">
      <w:pPr>
        <w:pStyle w:val="BodyText"/>
      </w:pPr>
    </w:p>
    <w:tbl>
      <w:tblPr>
        <w:tblW w:w="0" w:type="auto"/>
        <w:tblLayout w:type="fixed"/>
        <w:tblLook w:val="06A0" w:firstRow="1" w:lastRow="0" w:firstColumn="1" w:lastColumn="0" w:noHBand="1" w:noVBand="1"/>
      </w:tblPr>
      <w:tblGrid>
        <w:gridCol w:w="4718"/>
        <w:gridCol w:w="4718"/>
      </w:tblGrid>
      <w:tr w:rsidR="3D3AEC01" w14:paraId="1F227F23" w14:textId="77777777" w:rsidTr="3D3AEC01">
        <w:trPr>
          <w:trHeight w:val="300"/>
        </w:trPr>
        <w:tc>
          <w:tcPr>
            <w:tcW w:w="4718" w:type="dxa"/>
          </w:tcPr>
          <w:p w14:paraId="2FA34CD4" w14:textId="3E62B5DA" w:rsidR="6B3639F0" w:rsidRDefault="6B3639F0" w:rsidP="3D3AEC01">
            <w:pPr>
              <w:pStyle w:val="BodyText"/>
            </w:pPr>
            <w:r>
              <w:rPr>
                <w:noProof/>
              </w:rPr>
              <w:drawing>
                <wp:inline distT="0" distB="0" distL="0" distR="0" wp14:anchorId="7307688F" wp14:editId="28CDDD23">
                  <wp:extent cx="2755964" cy="1841500"/>
                  <wp:effectExtent l="0" t="0" r="0" b="0"/>
                  <wp:docPr id="1707568705" name="Picture 1707568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5964" cy="1841500"/>
                          </a:xfrm>
                          <a:prstGeom prst="rect">
                            <a:avLst/>
                          </a:prstGeom>
                        </pic:spPr>
                      </pic:pic>
                    </a:graphicData>
                  </a:graphic>
                </wp:inline>
              </w:drawing>
            </w:r>
          </w:p>
        </w:tc>
        <w:tc>
          <w:tcPr>
            <w:tcW w:w="4718" w:type="dxa"/>
          </w:tcPr>
          <w:p w14:paraId="5E52C8A7" w14:textId="103230BD" w:rsidR="6B3639F0" w:rsidRDefault="6B3639F0" w:rsidP="3D3AEC01">
            <w:pPr>
              <w:pStyle w:val="BodyText"/>
            </w:pPr>
            <w:r>
              <w:rPr>
                <w:noProof/>
              </w:rPr>
              <w:drawing>
                <wp:inline distT="0" distB="0" distL="0" distR="0" wp14:anchorId="2E1A13F6" wp14:editId="7F34D49F">
                  <wp:extent cx="2755506" cy="1828497"/>
                  <wp:effectExtent l="0" t="0" r="0" b="0"/>
                  <wp:docPr id="2052764037" name="Picture 205276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5506" cy="1828497"/>
                          </a:xfrm>
                          <a:prstGeom prst="rect">
                            <a:avLst/>
                          </a:prstGeom>
                        </pic:spPr>
                      </pic:pic>
                    </a:graphicData>
                  </a:graphic>
                </wp:inline>
              </w:drawing>
            </w:r>
          </w:p>
        </w:tc>
      </w:tr>
      <w:tr w:rsidR="3D3AEC01" w14:paraId="5946946F" w14:textId="77777777" w:rsidTr="3D3AEC01">
        <w:trPr>
          <w:trHeight w:val="300"/>
        </w:trPr>
        <w:tc>
          <w:tcPr>
            <w:tcW w:w="4718" w:type="dxa"/>
          </w:tcPr>
          <w:p w14:paraId="2C00AD8D" w14:textId="29DD676B" w:rsidR="6B3639F0" w:rsidRDefault="6B3639F0" w:rsidP="3D3AEC01">
            <w:pPr>
              <w:pStyle w:val="BodyText"/>
            </w:pPr>
            <w:r>
              <w:t xml:space="preserve">               SEQUENCE DIAGRAM</w:t>
            </w:r>
          </w:p>
        </w:tc>
        <w:tc>
          <w:tcPr>
            <w:tcW w:w="4718" w:type="dxa"/>
          </w:tcPr>
          <w:p w14:paraId="662CCC0E" w14:textId="06F70CF1" w:rsidR="6B3639F0" w:rsidRDefault="6B3639F0" w:rsidP="3D3AEC01">
            <w:pPr>
              <w:pStyle w:val="BodyText"/>
            </w:pPr>
            <w:r>
              <w:t xml:space="preserve">             DIPLOYMENT DIAGRAM</w:t>
            </w:r>
          </w:p>
        </w:tc>
      </w:tr>
    </w:tbl>
    <w:p w14:paraId="0F49CF95" w14:textId="60E2C6A5" w:rsidR="3D3AEC01" w:rsidRDefault="3D3AEC01" w:rsidP="3D3AEC01">
      <w:pPr>
        <w:pStyle w:val="Heading1"/>
        <w:tabs>
          <w:tab w:val="left" w:pos="374"/>
        </w:tabs>
        <w:ind w:left="374" w:hanging="274"/>
      </w:pPr>
    </w:p>
    <w:p w14:paraId="70842118" w14:textId="26C71650" w:rsidR="3D3AEC01" w:rsidRDefault="3D3AEC01" w:rsidP="3D3AEC01">
      <w:pPr>
        <w:pStyle w:val="Heading1"/>
        <w:tabs>
          <w:tab w:val="left" w:pos="374"/>
        </w:tabs>
        <w:ind w:left="374" w:hanging="274"/>
      </w:pPr>
    </w:p>
    <w:p w14:paraId="613CBD1D" w14:textId="77777777" w:rsidR="0019275F" w:rsidRDefault="0019275F" w:rsidP="3D3AEC01">
      <w:pPr>
        <w:pStyle w:val="Heading1"/>
        <w:tabs>
          <w:tab w:val="left" w:pos="374"/>
        </w:tabs>
        <w:ind w:left="100" w:firstLine="0"/>
      </w:pPr>
    </w:p>
    <w:p w14:paraId="144D3901" w14:textId="69AAD05D" w:rsidR="0019275F" w:rsidRDefault="07406AFD" w:rsidP="3D3AEC01">
      <w:pPr>
        <w:pStyle w:val="Heading1"/>
        <w:ind w:left="0" w:firstLine="0"/>
        <w:rPr>
          <w:sz w:val="11"/>
          <w:szCs w:val="11"/>
        </w:rPr>
      </w:pPr>
      <w:r>
        <w:t xml:space="preserve">5    Results </w:t>
      </w:r>
      <w:r w:rsidR="19A4D9A2">
        <w:t>and</w:t>
      </w:r>
      <w:r>
        <w:t xml:space="preserve"> Discussion</w:t>
      </w:r>
    </w:p>
    <w:p w14:paraId="0BF9BD40" w14:textId="330D2EE6" w:rsidR="0019275F" w:rsidRDefault="0019275F" w:rsidP="3D3AEC01">
      <w:pPr>
        <w:pStyle w:val="BodyText"/>
        <w:spacing w:before="9"/>
      </w:pPr>
    </w:p>
    <w:p w14:paraId="365618F5" w14:textId="608F0D0A" w:rsidR="0019275F" w:rsidRDefault="07406AFD" w:rsidP="3D3AEC01">
      <w:pPr>
        <w:pStyle w:val="BodyText"/>
        <w:spacing w:before="9"/>
      </w:pPr>
      <w:r>
        <w:t>The classification process involved two primary stages: training and testing. During the training phase, both malicious and benign files were provided to the system for learning. Various classifiers were then trained using different machine learning algorithms. With each batch of labeled data, classifiers like Random Forest (RF), Logistic Regression (LR), and AdaBoost progressively improved their ability to make predictions.</w:t>
      </w:r>
    </w:p>
    <w:p w14:paraId="0B06FBD8" w14:textId="77777777" w:rsidR="0019275F" w:rsidRDefault="07406AFD" w:rsidP="3D3AEC01">
      <w:pPr>
        <w:pStyle w:val="BodyText"/>
        <w:spacing w:before="74" w:line="271" w:lineRule="auto"/>
        <w:ind w:right="326"/>
        <w:jc w:val="both"/>
      </w:pPr>
      <w:r>
        <w:t>In the testing phase, the classifiers were presented with a new set of files—some containing malware and others clean—where the system had to predict whether the files were harmful or safe</w:t>
      </w:r>
    </w:p>
    <w:p w14:paraId="56974210" w14:textId="77777777" w:rsidR="0019275F" w:rsidRDefault="0019275F" w:rsidP="3D3AEC01">
      <w:pPr>
        <w:pStyle w:val="BodyText"/>
      </w:pPr>
    </w:p>
    <w:p w14:paraId="756E6478" w14:textId="77777777" w:rsidR="0019275F" w:rsidRDefault="07406AFD" w:rsidP="3D3AEC01">
      <w:pPr>
        <w:pStyle w:val="Heading1"/>
        <w:numPr>
          <w:ilvl w:val="0"/>
          <w:numId w:val="8"/>
        </w:numPr>
        <w:tabs>
          <w:tab w:val="left" w:pos="819"/>
        </w:tabs>
        <w:ind w:left="819" w:hanging="359"/>
      </w:pPr>
      <w:r>
        <w:t>Random Forest</w:t>
      </w:r>
    </w:p>
    <w:p w14:paraId="60F32B91" w14:textId="77777777" w:rsidR="0019275F" w:rsidRDefault="0019275F" w:rsidP="3D3AEC01">
      <w:pPr>
        <w:pStyle w:val="BodyText"/>
        <w:spacing w:before="21"/>
        <w:rPr>
          <w:b/>
          <w:bCs/>
        </w:rPr>
      </w:pPr>
    </w:p>
    <w:p w14:paraId="3CBEBC74" w14:textId="57737DCB" w:rsidR="0019275F" w:rsidRDefault="07406AFD" w:rsidP="3D3AEC01">
      <w:pPr>
        <w:pStyle w:val="BodyText"/>
        <w:spacing w:line="271" w:lineRule="auto"/>
        <w:ind w:left="100" w:right="313"/>
        <w:jc w:val="both"/>
      </w:pPr>
      <w:r>
        <w:t>Figure 5 shows that Random Forest (RF) demonstrated the best performance, achieving an accuracy of 99% and a True Positive Rate (TPR) of 99.07%, while maintaining a low False Positive Rate (FPR) of just 2.01%. Based on the confusion matrix, RF outperformed other classifiers, including K-Nearest Neighbors (KNN), Convolutional Neural Networks (CNN), Naive Bayes (NB), Support Vector Machines (SVM), and Decision Trees (DT).</w:t>
      </w:r>
    </w:p>
    <w:p w14:paraId="49853B6B" w14:textId="505635FB" w:rsidR="0019275F" w:rsidRDefault="0019275F" w:rsidP="3D3AEC01">
      <w:pPr>
        <w:pStyle w:val="BodyText"/>
      </w:pPr>
    </w:p>
    <w:p w14:paraId="0BBB80B1" w14:textId="77777777" w:rsidR="0019275F" w:rsidRDefault="07406AFD" w:rsidP="3D3AEC01">
      <w:pPr>
        <w:pStyle w:val="Heading1"/>
        <w:numPr>
          <w:ilvl w:val="0"/>
          <w:numId w:val="8"/>
        </w:numPr>
        <w:tabs>
          <w:tab w:val="left" w:pos="819"/>
        </w:tabs>
        <w:ind w:left="819" w:hanging="359"/>
      </w:pPr>
      <w:r>
        <w:t>Logistic Regression</w:t>
      </w:r>
    </w:p>
    <w:p w14:paraId="28B3B40B" w14:textId="77777777" w:rsidR="0019275F" w:rsidRDefault="0019275F" w:rsidP="3D3AEC01">
      <w:pPr>
        <w:pStyle w:val="BodyText"/>
        <w:spacing w:before="21"/>
        <w:rPr>
          <w:b/>
          <w:bCs/>
        </w:rPr>
      </w:pPr>
    </w:p>
    <w:p w14:paraId="1D06B63C" w14:textId="77777777" w:rsidR="0019275F" w:rsidRDefault="07406AFD" w:rsidP="3D3AEC01">
      <w:pPr>
        <w:pStyle w:val="BodyText"/>
        <w:spacing w:line="271" w:lineRule="auto"/>
        <w:ind w:left="100" w:right="316"/>
        <w:jc w:val="both"/>
      </w:pPr>
      <w:r>
        <w:t>Logistic Regression (LR) exhibited reliable performance as well, though it didn't surpass the accuracy of RF. It effectively balanced between precision and recall, offering a good option for linear classification problems. The results were favorable for simpler datasets, though it showed limitations in more complex, non-linear data structures.</w:t>
      </w:r>
    </w:p>
    <w:p w14:paraId="232D43CB" w14:textId="00948E68" w:rsidR="0019275F" w:rsidRDefault="0019275F" w:rsidP="3D3AEC01">
      <w:pPr>
        <w:pStyle w:val="BodyText"/>
      </w:pPr>
    </w:p>
    <w:p w14:paraId="3C4C7CC3" w14:textId="77777777" w:rsidR="0019275F" w:rsidRDefault="07406AFD" w:rsidP="3D3AEC01">
      <w:pPr>
        <w:pStyle w:val="Heading1"/>
        <w:numPr>
          <w:ilvl w:val="0"/>
          <w:numId w:val="8"/>
        </w:numPr>
        <w:tabs>
          <w:tab w:val="left" w:pos="819"/>
        </w:tabs>
        <w:ind w:left="819" w:hanging="359"/>
      </w:pPr>
      <w:r>
        <w:t>AdaBoost Classifier</w:t>
      </w:r>
    </w:p>
    <w:p w14:paraId="02B5306D" w14:textId="77777777" w:rsidR="0019275F" w:rsidRDefault="0019275F" w:rsidP="3D3AEC01">
      <w:pPr>
        <w:pStyle w:val="BodyText"/>
        <w:spacing w:before="21"/>
        <w:rPr>
          <w:b/>
          <w:bCs/>
        </w:rPr>
      </w:pPr>
    </w:p>
    <w:p w14:paraId="4CFD5FA8" w14:textId="77777777" w:rsidR="0019275F" w:rsidRDefault="07406AFD" w:rsidP="3D3AEC01">
      <w:pPr>
        <w:pStyle w:val="BodyText"/>
        <w:spacing w:before="1" w:line="271" w:lineRule="auto"/>
        <w:ind w:left="100" w:right="312"/>
        <w:jc w:val="both"/>
      </w:pPr>
      <w:r>
        <w:t>The AdaBoost (Adaptive Boosting) classifier is a machine learning algorithm designed to enhance the performance of weak learners by combining them into a stronger model. In the context of malware detection, it delivered competitive results, though it did not outperform Random Forest (RF) in terms of overall accuracy in this particular case. AdaBoost demonstrated a strong ability to reduce both false positives and false negatives, making it a reliable model for improving the performance of weaker classifiers in distinguishing between clean and infected files.</w:t>
      </w:r>
    </w:p>
    <w:p w14:paraId="0CDA1359" w14:textId="77777777" w:rsidR="0019275F" w:rsidRDefault="07406AFD" w:rsidP="3D3AEC01">
      <w:pPr>
        <w:pStyle w:val="BodyText"/>
        <w:spacing w:before="232" w:line="271" w:lineRule="auto"/>
        <w:ind w:left="100" w:right="312"/>
        <w:jc w:val="both"/>
      </w:pPr>
      <w:r>
        <w:t>While AdaBoost did not achieve the highest accuracy score compared to algorithms such as Random Forest or Decision Trees (DT), its merit lies in its capacity to iteratively improve weak classifiers. By assigning higher weights to misclassified instances and updating the model accordingly, AdaBoost gradually enhances the classifier's performance. This makes it a valuable tool in malware detection, particularly when dealing with complex datasets where other models might struggle.</w:t>
      </w:r>
    </w:p>
    <w:p w14:paraId="05A3EF94" w14:textId="77777777" w:rsidR="0019275F" w:rsidRDefault="07406AFD" w:rsidP="3D3AEC01">
      <w:pPr>
        <w:pStyle w:val="BodyText"/>
        <w:spacing w:before="234" w:line="271" w:lineRule="auto"/>
        <w:ind w:left="100" w:right="315"/>
        <w:jc w:val="both"/>
      </w:pPr>
      <w:r>
        <w:t>Despite not achieving top accuracy in this specific scenario, AdaBoost is still recognized for its robustness in various machine learning tasks. Its ability to optimize weaker classifiers is particularly useful in situations where other algorithms might not perform as well or require more computational resources. Furthermore, AdaBoost’s iterative nature allows it to adapt to changing data, which is a significant advantage in cybersecurity, where new malware variants emerge frequently.</w:t>
      </w:r>
    </w:p>
    <w:p w14:paraId="0006ED58" w14:textId="754EF505" w:rsidR="0019275F" w:rsidRDefault="07406AFD" w:rsidP="3D3AEC01">
      <w:pPr>
        <w:pStyle w:val="BodyText"/>
        <w:spacing w:before="234" w:line="271" w:lineRule="auto"/>
        <w:ind w:left="100" w:right="316"/>
        <w:jc w:val="both"/>
      </w:pPr>
      <w:r w:rsidRPr="3D3AEC01">
        <w:t>In conclusion, although AdaBoost did not surpass Random Forest or Decision Trees in terms of accuracy in this study, it remains a strong candidate for enhancing the performance of other, less accurate classifiers. Its utility in minimizing misclassifications and adapting to dynamic data environments makes it a valuable asset in the ongoing fight against malware.</w:t>
      </w:r>
    </w:p>
    <w:p w14:paraId="5CBF043C" w14:textId="2FAFB431" w:rsidR="0019275F" w:rsidRDefault="0019275F" w:rsidP="3D3AEC01">
      <w:pPr>
        <w:pStyle w:val="BodyText"/>
        <w:spacing w:before="234" w:line="271" w:lineRule="auto"/>
        <w:ind w:left="100" w:right="316"/>
        <w:jc w:val="both"/>
      </w:pPr>
    </w:p>
    <w:p w14:paraId="776AE073" w14:textId="12DABB1B" w:rsidR="0019275F" w:rsidRDefault="0019275F" w:rsidP="3D3AEC01">
      <w:pPr>
        <w:pStyle w:val="BodyText"/>
        <w:spacing w:before="1" w:line="271" w:lineRule="auto"/>
        <w:ind w:left="100" w:right="313"/>
        <w:jc w:val="both"/>
      </w:pPr>
    </w:p>
    <w:tbl>
      <w:tblPr>
        <w:tblW w:w="0" w:type="auto"/>
        <w:tblLayout w:type="fixed"/>
        <w:tblLook w:val="06A0" w:firstRow="1" w:lastRow="0" w:firstColumn="1" w:lastColumn="0" w:noHBand="1" w:noVBand="1"/>
      </w:tblPr>
      <w:tblGrid>
        <w:gridCol w:w="4808"/>
        <w:gridCol w:w="4628"/>
      </w:tblGrid>
      <w:tr w:rsidR="3D3AEC01" w14:paraId="6E61E41E" w14:textId="77777777" w:rsidTr="3D3AEC01">
        <w:trPr>
          <w:trHeight w:val="300"/>
        </w:trPr>
        <w:tc>
          <w:tcPr>
            <w:tcW w:w="4808" w:type="dxa"/>
          </w:tcPr>
          <w:p w14:paraId="2F6AC714" w14:textId="4EB7D3E4" w:rsidR="3D3AEC01" w:rsidRDefault="3D3AEC01" w:rsidP="3D3AEC01">
            <w:r>
              <w:rPr>
                <w:noProof/>
              </w:rPr>
              <w:drawing>
                <wp:inline distT="0" distB="0" distL="0" distR="0" wp14:anchorId="604CB582" wp14:editId="010978C2">
                  <wp:extent cx="2808542" cy="1971219"/>
                  <wp:effectExtent l="0" t="0" r="0" b="0"/>
                  <wp:docPr id="750036870" name="Picture 75003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808542" cy="1971219"/>
                          </a:xfrm>
                          <a:prstGeom prst="rect">
                            <a:avLst/>
                          </a:prstGeom>
                        </pic:spPr>
                      </pic:pic>
                    </a:graphicData>
                  </a:graphic>
                </wp:inline>
              </w:drawing>
            </w:r>
          </w:p>
        </w:tc>
        <w:tc>
          <w:tcPr>
            <w:tcW w:w="4628" w:type="dxa"/>
          </w:tcPr>
          <w:p w14:paraId="6902263C" w14:textId="7DE502C8" w:rsidR="3D3AEC01" w:rsidRDefault="3D3AEC01" w:rsidP="3D3AEC01">
            <w:r>
              <w:rPr>
                <w:noProof/>
              </w:rPr>
              <w:drawing>
                <wp:inline distT="0" distB="0" distL="0" distR="0" wp14:anchorId="15895539" wp14:editId="2EE79D16">
                  <wp:extent cx="2702928" cy="1990388"/>
                  <wp:effectExtent l="0" t="0" r="0" b="0"/>
                  <wp:docPr id="845087630" name="Picture 845087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2928" cy="1990388"/>
                          </a:xfrm>
                          <a:prstGeom prst="rect">
                            <a:avLst/>
                          </a:prstGeom>
                        </pic:spPr>
                      </pic:pic>
                    </a:graphicData>
                  </a:graphic>
                </wp:inline>
              </w:drawing>
            </w:r>
          </w:p>
        </w:tc>
      </w:tr>
      <w:tr w:rsidR="3D3AEC01" w14:paraId="2F7D58FC" w14:textId="77777777" w:rsidTr="3D3AEC01">
        <w:trPr>
          <w:trHeight w:val="300"/>
        </w:trPr>
        <w:tc>
          <w:tcPr>
            <w:tcW w:w="4808" w:type="dxa"/>
          </w:tcPr>
          <w:p w14:paraId="288B3C20" w14:textId="272E6A01" w:rsidR="3D3AEC01" w:rsidRDefault="3D3AEC01" w:rsidP="3D3AEC01">
            <w:r>
              <w:t>Table 1: Summary of Malware and Trojan Detection in Power Sector Software Using Various Algorithms</w:t>
            </w:r>
          </w:p>
        </w:tc>
        <w:tc>
          <w:tcPr>
            <w:tcW w:w="4628" w:type="dxa"/>
          </w:tcPr>
          <w:p w14:paraId="0702F247" w14:textId="3E11AC16" w:rsidR="3D3AEC01" w:rsidRDefault="3D3AEC01" w:rsidP="3D3AEC01">
            <w:r>
              <w:t>Table 2: Detection Rate of Specific Malware and Trojan Variants in Power Sector Software</w:t>
            </w:r>
          </w:p>
        </w:tc>
      </w:tr>
    </w:tbl>
    <w:p w14:paraId="1FC83128" w14:textId="03753176" w:rsidR="0019275F" w:rsidRDefault="0019275F" w:rsidP="3D3AEC01">
      <w:pPr>
        <w:spacing w:line="271" w:lineRule="auto"/>
        <w:jc w:val="both"/>
      </w:pPr>
    </w:p>
    <w:p w14:paraId="20F8DB01" w14:textId="31E4677D" w:rsidR="0019275F" w:rsidRDefault="0019275F" w:rsidP="3D3AEC01">
      <w:pPr>
        <w:pStyle w:val="BodyText"/>
      </w:pPr>
    </w:p>
    <w:tbl>
      <w:tblPr>
        <w:tblW w:w="0" w:type="auto"/>
        <w:tblLayout w:type="fixed"/>
        <w:tblLook w:val="06A0" w:firstRow="1" w:lastRow="0" w:firstColumn="1" w:lastColumn="0" w:noHBand="1" w:noVBand="1"/>
      </w:tblPr>
      <w:tblGrid>
        <w:gridCol w:w="4718"/>
        <w:gridCol w:w="4718"/>
      </w:tblGrid>
      <w:tr w:rsidR="3D3AEC01" w14:paraId="1537A2A1" w14:textId="77777777" w:rsidTr="3D3AEC01">
        <w:trPr>
          <w:trHeight w:val="300"/>
        </w:trPr>
        <w:tc>
          <w:tcPr>
            <w:tcW w:w="4718" w:type="dxa"/>
          </w:tcPr>
          <w:p w14:paraId="2419A271" w14:textId="284F4937" w:rsidR="3D3AEC01" w:rsidRDefault="3D3AEC01" w:rsidP="3D3AEC01">
            <w:pPr>
              <w:pStyle w:val="BodyText"/>
            </w:pPr>
            <w:r>
              <w:rPr>
                <w:noProof/>
              </w:rPr>
              <w:drawing>
                <wp:inline distT="0" distB="0" distL="0" distR="0" wp14:anchorId="450D0F51" wp14:editId="4E1ED143">
                  <wp:extent cx="2755506" cy="1481354"/>
                  <wp:effectExtent l="0" t="0" r="0" b="0"/>
                  <wp:docPr id="1773223882" name="Picture 177322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755506" cy="1481354"/>
                          </a:xfrm>
                          <a:prstGeom prst="rect">
                            <a:avLst/>
                          </a:prstGeom>
                        </pic:spPr>
                      </pic:pic>
                    </a:graphicData>
                  </a:graphic>
                </wp:inline>
              </w:drawing>
            </w:r>
          </w:p>
        </w:tc>
        <w:tc>
          <w:tcPr>
            <w:tcW w:w="4718" w:type="dxa"/>
          </w:tcPr>
          <w:p w14:paraId="5E739039" w14:textId="08E95A5E" w:rsidR="3D3AEC01" w:rsidRDefault="3D3AEC01" w:rsidP="3D3AEC01">
            <w:pPr>
              <w:pStyle w:val="BodyText"/>
            </w:pPr>
            <w:r>
              <w:rPr>
                <w:noProof/>
              </w:rPr>
              <w:drawing>
                <wp:inline distT="0" distB="0" distL="0" distR="0" wp14:anchorId="21C6CFC6" wp14:editId="5F6488F9">
                  <wp:extent cx="2755964" cy="1509713"/>
                  <wp:effectExtent l="0" t="0" r="0" b="0"/>
                  <wp:docPr id="2023510920" name="Picture 2023510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5964" cy="1509713"/>
                          </a:xfrm>
                          <a:prstGeom prst="rect">
                            <a:avLst/>
                          </a:prstGeom>
                        </pic:spPr>
                      </pic:pic>
                    </a:graphicData>
                  </a:graphic>
                </wp:inline>
              </w:drawing>
            </w:r>
          </w:p>
        </w:tc>
      </w:tr>
      <w:tr w:rsidR="3D3AEC01" w14:paraId="43232986" w14:textId="77777777" w:rsidTr="3D3AEC01">
        <w:trPr>
          <w:trHeight w:val="300"/>
        </w:trPr>
        <w:tc>
          <w:tcPr>
            <w:tcW w:w="4718" w:type="dxa"/>
          </w:tcPr>
          <w:p w14:paraId="479B48A8" w14:textId="7FF56D78" w:rsidR="3D3AEC01" w:rsidRDefault="3D3AEC01" w:rsidP="3D3AEC01">
            <w:pPr>
              <w:pStyle w:val="BodyText"/>
            </w:pPr>
            <w:r>
              <w:t>Table 3: Comparison of Machine Learning Models for Malware Detection in Power Sector Software</w:t>
            </w:r>
          </w:p>
        </w:tc>
        <w:tc>
          <w:tcPr>
            <w:tcW w:w="4718" w:type="dxa"/>
          </w:tcPr>
          <w:p w14:paraId="396A43B8" w14:textId="212BD79F" w:rsidR="3D3AEC01" w:rsidRDefault="3D3AEC01" w:rsidP="3D3AEC01">
            <w:pPr>
              <w:pStyle w:val="BodyText"/>
            </w:pPr>
            <w:r>
              <w:t>Table 4: Adjusted False Positive and False Negative Rates for Malware Detection in SCADA Systems</w:t>
            </w:r>
          </w:p>
          <w:p w14:paraId="05EC69CC" w14:textId="02B9D9F9" w:rsidR="3D3AEC01" w:rsidRDefault="3D3AEC01" w:rsidP="3D3AEC01">
            <w:pPr>
              <w:pStyle w:val="BodyText"/>
              <w:rPr>
                <w:b/>
                <w:bCs/>
                <w:sz w:val="26"/>
                <w:szCs w:val="26"/>
              </w:rPr>
            </w:pPr>
          </w:p>
        </w:tc>
      </w:tr>
    </w:tbl>
    <w:p w14:paraId="7A071D22" w14:textId="64D153E0" w:rsidR="0019275F" w:rsidRDefault="0019275F" w:rsidP="3D3AEC01">
      <w:pPr>
        <w:spacing w:line="276" w:lineRule="auto"/>
        <w:rPr>
          <w:sz w:val="26"/>
          <w:szCs w:val="26"/>
        </w:rPr>
      </w:pPr>
    </w:p>
    <w:p w14:paraId="5B694513" w14:textId="09B3EFBE" w:rsidR="0019275F" w:rsidRDefault="0019275F" w:rsidP="3D3AEC01">
      <w:pPr>
        <w:spacing w:line="276" w:lineRule="auto"/>
        <w:rPr>
          <w:sz w:val="26"/>
          <w:szCs w:val="26"/>
        </w:rPr>
      </w:pPr>
    </w:p>
    <w:tbl>
      <w:tblPr>
        <w:tblW w:w="0" w:type="auto"/>
        <w:tblLayout w:type="fixed"/>
        <w:tblLook w:val="06A0" w:firstRow="1" w:lastRow="0" w:firstColumn="1" w:lastColumn="0" w:noHBand="1" w:noVBand="1"/>
      </w:tblPr>
      <w:tblGrid>
        <w:gridCol w:w="4718"/>
        <w:gridCol w:w="4718"/>
      </w:tblGrid>
      <w:tr w:rsidR="3D3AEC01" w14:paraId="1781CBBB" w14:textId="77777777" w:rsidTr="3D3AEC01">
        <w:trPr>
          <w:trHeight w:val="300"/>
        </w:trPr>
        <w:tc>
          <w:tcPr>
            <w:tcW w:w="4718" w:type="dxa"/>
          </w:tcPr>
          <w:p w14:paraId="78B30B46" w14:textId="6E3EDF55" w:rsidR="3D3AEC01" w:rsidRDefault="3D3AEC01" w:rsidP="3D3AEC01">
            <w:pPr>
              <w:rPr>
                <w:b/>
                <w:bCs/>
                <w:sz w:val="20"/>
                <w:szCs w:val="20"/>
              </w:rPr>
            </w:pPr>
            <w:r>
              <w:rPr>
                <w:noProof/>
              </w:rPr>
              <w:drawing>
                <wp:inline distT="0" distB="0" distL="0" distR="0" wp14:anchorId="604A5E34" wp14:editId="1AD32517">
                  <wp:extent cx="2755964" cy="1738698"/>
                  <wp:effectExtent l="0" t="0" r="0" b="0"/>
                  <wp:docPr id="1778538774"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55964" cy="1738698"/>
                          </a:xfrm>
                          <a:prstGeom prst="rect">
                            <a:avLst/>
                          </a:prstGeom>
                        </pic:spPr>
                      </pic:pic>
                    </a:graphicData>
                  </a:graphic>
                </wp:inline>
              </w:drawing>
            </w:r>
          </w:p>
        </w:tc>
        <w:tc>
          <w:tcPr>
            <w:tcW w:w="4718" w:type="dxa"/>
          </w:tcPr>
          <w:p w14:paraId="3833F4FA" w14:textId="4C2D45E4" w:rsidR="3D3AEC01" w:rsidRDefault="3D3AEC01" w:rsidP="3D3AEC01">
            <w:pPr>
              <w:rPr>
                <w:sz w:val="20"/>
                <w:szCs w:val="20"/>
              </w:rPr>
            </w:pPr>
            <w:r>
              <w:rPr>
                <w:noProof/>
              </w:rPr>
              <w:drawing>
                <wp:inline distT="0" distB="0" distL="0" distR="0" wp14:anchorId="05218E54" wp14:editId="59A144A4">
                  <wp:extent cx="2755964" cy="1763635"/>
                  <wp:effectExtent l="0" t="0" r="0" b="0"/>
                  <wp:docPr id="682552947"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5964" cy="1763635"/>
                          </a:xfrm>
                          <a:prstGeom prst="rect">
                            <a:avLst/>
                          </a:prstGeom>
                        </pic:spPr>
                      </pic:pic>
                    </a:graphicData>
                  </a:graphic>
                </wp:inline>
              </w:drawing>
            </w:r>
          </w:p>
        </w:tc>
      </w:tr>
      <w:tr w:rsidR="3D3AEC01" w14:paraId="7F0824FA" w14:textId="77777777" w:rsidTr="3D3AEC01">
        <w:trPr>
          <w:trHeight w:val="300"/>
        </w:trPr>
        <w:tc>
          <w:tcPr>
            <w:tcW w:w="4718" w:type="dxa"/>
          </w:tcPr>
          <w:p w14:paraId="331CBB86" w14:textId="4650CC48" w:rsidR="3D3AEC01" w:rsidRDefault="3D3AEC01" w:rsidP="3D3AEC01">
            <w:pPr>
              <w:rPr>
                <w:sz w:val="26"/>
                <w:szCs w:val="26"/>
              </w:rPr>
            </w:pPr>
            <w:r w:rsidRPr="3D3AEC01">
              <w:rPr>
                <w:sz w:val="26"/>
                <w:szCs w:val="26"/>
              </w:rPr>
              <w:t xml:space="preserve">            Figure 1: Home Page</w:t>
            </w:r>
          </w:p>
        </w:tc>
        <w:tc>
          <w:tcPr>
            <w:tcW w:w="4718" w:type="dxa"/>
          </w:tcPr>
          <w:p w14:paraId="3848D780" w14:textId="29820558" w:rsidR="3D3AEC01" w:rsidRDefault="3D3AEC01" w:rsidP="3D3AEC01">
            <w:pPr>
              <w:rPr>
                <w:sz w:val="26"/>
                <w:szCs w:val="26"/>
              </w:rPr>
            </w:pPr>
            <w:r w:rsidRPr="3D3AEC01">
              <w:rPr>
                <w:sz w:val="26"/>
                <w:szCs w:val="26"/>
              </w:rPr>
              <w:t xml:space="preserve">            Figure 2: Prediction Page</w:t>
            </w:r>
          </w:p>
        </w:tc>
      </w:tr>
    </w:tbl>
    <w:p w14:paraId="04541687" w14:textId="557F3AB9" w:rsidR="0019275F" w:rsidRDefault="0019275F" w:rsidP="3D3AEC01">
      <w:pPr>
        <w:pStyle w:val="BodyText"/>
        <w:tabs>
          <w:tab w:val="left" w:pos="374"/>
        </w:tabs>
        <w:spacing w:line="271" w:lineRule="auto"/>
        <w:ind w:left="374" w:hanging="274"/>
      </w:pPr>
    </w:p>
    <w:tbl>
      <w:tblPr>
        <w:tblW w:w="0" w:type="auto"/>
        <w:tblLayout w:type="fixed"/>
        <w:tblLook w:val="06A0" w:firstRow="1" w:lastRow="0" w:firstColumn="1" w:lastColumn="0" w:noHBand="1" w:noVBand="1"/>
      </w:tblPr>
      <w:tblGrid>
        <w:gridCol w:w="4718"/>
        <w:gridCol w:w="4718"/>
      </w:tblGrid>
      <w:tr w:rsidR="3D3AEC01" w14:paraId="1BBA7C21" w14:textId="77777777" w:rsidTr="3D3AEC01">
        <w:trPr>
          <w:trHeight w:val="300"/>
        </w:trPr>
        <w:tc>
          <w:tcPr>
            <w:tcW w:w="4718" w:type="dxa"/>
          </w:tcPr>
          <w:p w14:paraId="0E292DBC" w14:textId="5A89D381" w:rsidR="3D3AEC01" w:rsidRDefault="3D3AEC01" w:rsidP="3D3AEC01">
            <w:pPr>
              <w:rPr>
                <w:sz w:val="20"/>
                <w:szCs w:val="20"/>
              </w:rPr>
            </w:pPr>
            <w:r>
              <w:rPr>
                <w:noProof/>
              </w:rPr>
              <w:drawing>
                <wp:inline distT="0" distB="0" distL="0" distR="0" wp14:anchorId="027187FF" wp14:editId="0D4CE2B0">
                  <wp:extent cx="2755506" cy="1754573"/>
                  <wp:effectExtent l="0" t="0" r="0" b="0"/>
                  <wp:docPr id="1725296176"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55506" cy="1754573"/>
                          </a:xfrm>
                          <a:prstGeom prst="rect">
                            <a:avLst/>
                          </a:prstGeom>
                        </pic:spPr>
                      </pic:pic>
                    </a:graphicData>
                  </a:graphic>
                </wp:inline>
              </w:drawing>
            </w:r>
          </w:p>
        </w:tc>
        <w:tc>
          <w:tcPr>
            <w:tcW w:w="4718" w:type="dxa"/>
          </w:tcPr>
          <w:p w14:paraId="4B01B59E" w14:textId="715AA7FE" w:rsidR="3D3AEC01" w:rsidRDefault="3D3AEC01" w:rsidP="3D3AEC01">
            <w:pPr>
              <w:rPr>
                <w:sz w:val="20"/>
                <w:szCs w:val="20"/>
              </w:rPr>
            </w:pPr>
            <w:r>
              <w:rPr>
                <w:noProof/>
              </w:rPr>
              <w:drawing>
                <wp:inline distT="0" distB="0" distL="0" distR="0" wp14:anchorId="764B118D" wp14:editId="7A6845DB">
                  <wp:extent cx="2755964" cy="1746635"/>
                  <wp:effectExtent l="0" t="0" r="0" b="0"/>
                  <wp:docPr id="1973155568"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55964" cy="1746635"/>
                          </a:xfrm>
                          <a:prstGeom prst="rect">
                            <a:avLst/>
                          </a:prstGeom>
                        </pic:spPr>
                      </pic:pic>
                    </a:graphicData>
                  </a:graphic>
                </wp:inline>
              </w:drawing>
            </w:r>
          </w:p>
        </w:tc>
      </w:tr>
      <w:tr w:rsidR="3D3AEC01" w14:paraId="0AFDD670" w14:textId="77777777" w:rsidTr="3D3AEC01">
        <w:trPr>
          <w:trHeight w:val="300"/>
        </w:trPr>
        <w:tc>
          <w:tcPr>
            <w:tcW w:w="4718" w:type="dxa"/>
          </w:tcPr>
          <w:p w14:paraId="059DF1C0" w14:textId="4ED4F3EB" w:rsidR="3D3AEC01" w:rsidRDefault="3D3AEC01" w:rsidP="3D3AEC01">
            <w:pPr>
              <w:rPr>
                <w:sz w:val="26"/>
                <w:szCs w:val="26"/>
              </w:rPr>
            </w:pPr>
            <w:r w:rsidRPr="3D3AEC01">
              <w:rPr>
                <w:sz w:val="26"/>
                <w:szCs w:val="26"/>
              </w:rPr>
              <w:t xml:space="preserve">              Figure 3: Dashboard Page </w:t>
            </w:r>
          </w:p>
        </w:tc>
        <w:tc>
          <w:tcPr>
            <w:tcW w:w="4718" w:type="dxa"/>
          </w:tcPr>
          <w:p w14:paraId="0498A2AF" w14:textId="0DF60451" w:rsidR="3D3AEC01" w:rsidRDefault="3D3AEC01" w:rsidP="3D3AEC01">
            <w:pPr>
              <w:rPr>
                <w:sz w:val="26"/>
                <w:szCs w:val="26"/>
              </w:rPr>
            </w:pPr>
            <w:r w:rsidRPr="3D3AEC01">
              <w:rPr>
                <w:sz w:val="26"/>
                <w:szCs w:val="26"/>
              </w:rPr>
              <w:t xml:space="preserve">          Figure 4: Dashboard Page</w:t>
            </w:r>
          </w:p>
        </w:tc>
      </w:tr>
    </w:tbl>
    <w:p w14:paraId="5D25EEC4" w14:textId="467A4A27" w:rsidR="0019275F" w:rsidRDefault="0019275F" w:rsidP="3D3AEC01">
      <w:pPr>
        <w:spacing w:line="271" w:lineRule="auto"/>
      </w:pPr>
    </w:p>
    <w:p w14:paraId="4D8F7F98" w14:textId="453F9A05" w:rsidR="0019275F" w:rsidRDefault="0019275F" w:rsidP="3D3AEC01">
      <w:pPr>
        <w:spacing w:line="271" w:lineRule="auto"/>
      </w:pPr>
    </w:p>
    <w:p w14:paraId="746EFAD9" w14:textId="19CABB0E" w:rsidR="0019275F" w:rsidRDefault="3D69DF6E" w:rsidP="3D3AEC01">
      <w:pPr>
        <w:pStyle w:val="Heading1"/>
        <w:tabs>
          <w:tab w:val="left" w:pos="429"/>
        </w:tabs>
        <w:spacing w:before="90" w:line="271" w:lineRule="auto"/>
        <w:ind w:hanging="329"/>
        <w:jc w:val="both"/>
      </w:pPr>
      <w:r>
        <w:t>6 Conclusion</w:t>
      </w:r>
    </w:p>
    <w:p w14:paraId="491B06EB" w14:textId="77777777" w:rsidR="0019275F" w:rsidRDefault="0019275F" w:rsidP="3D3AEC01">
      <w:pPr>
        <w:pStyle w:val="BodyText"/>
        <w:spacing w:before="9" w:line="271" w:lineRule="auto"/>
        <w:rPr>
          <w:b/>
          <w:bCs/>
        </w:rPr>
      </w:pPr>
    </w:p>
    <w:p w14:paraId="15B4D6F1" w14:textId="064355E4" w:rsidR="0019275F" w:rsidRDefault="3D69DF6E" w:rsidP="3D3AEC01">
      <w:pPr>
        <w:pStyle w:val="BodyText"/>
        <w:spacing w:line="271" w:lineRule="auto"/>
        <w:ind w:left="100" w:right="317"/>
        <w:jc w:val="both"/>
      </w:pPr>
      <w:r>
        <w:t>Based on the analysis, we observed that when various feature selection methods are applied, the number of selected features varies, leading to different accuracy levels for different models. In some cases, a model may show high accuracy during validation but fail to maintain the same performance in testing. However, with the recursive feature elimination technique, the same model—Random Forest—consistently achieves the highest accuracy in both validation and testing phases. Therefore, we can conclude that this model is the most suitable for this particular analysis and dataset. Future work could focus on developing a more advanced model for multiclass classification, enabling it to categorize different types of malwares more effectively.</w:t>
      </w:r>
    </w:p>
    <w:p w14:paraId="32C066AB" w14:textId="77777777" w:rsidR="0019275F" w:rsidRDefault="0019275F" w:rsidP="3D3AEC01">
      <w:pPr>
        <w:pStyle w:val="BodyText"/>
        <w:spacing w:line="271" w:lineRule="auto"/>
      </w:pPr>
    </w:p>
    <w:p w14:paraId="30709F58" w14:textId="1CA96B7C" w:rsidR="0019275F" w:rsidRDefault="0019275F" w:rsidP="3D3AEC01">
      <w:pPr>
        <w:pStyle w:val="BodyText"/>
        <w:spacing w:line="271" w:lineRule="auto"/>
      </w:pPr>
    </w:p>
    <w:p w14:paraId="7B068B11" w14:textId="602CF753" w:rsidR="0019275F" w:rsidRDefault="3D69DF6E" w:rsidP="3D3AEC01">
      <w:pPr>
        <w:pStyle w:val="Heading1"/>
        <w:tabs>
          <w:tab w:val="left" w:pos="428"/>
        </w:tabs>
        <w:spacing w:line="388" w:lineRule="auto"/>
        <w:ind w:left="154" w:right="7676" w:firstLine="0"/>
        <w:jc w:val="both"/>
      </w:pPr>
      <w:r>
        <w:t xml:space="preserve">7 Declarations </w:t>
      </w:r>
    </w:p>
    <w:p w14:paraId="039ECA45" w14:textId="6F8361E3" w:rsidR="0019275F" w:rsidRDefault="3D69DF6E" w:rsidP="3D3AEC01">
      <w:pPr>
        <w:pStyle w:val="Heading1"/>
        <w:tabs>
          <w:tab w:val="left" w:pos="428"/>
        </w:tabs>
        <w:spacing w:line="388" w:lineRule="auto"/>
        <w:ind w:left="154" w:right="7676" w:firstLine="0"/>
        <w:jc w:val="both"/>
      </w:pPr>
      <w:r>
        <w:t>StudyLimitation</w:t>
      </w:r>
    </w:p>
    <w:p w14:paraId="4DD917B9" w14:textId="77777777" w:rsidR="0019275F" w:rsidRDefault="3D69DF6E" w:rsidP="3D3AEC01">
      <w:pPr>
        <w:pStyle w:val="BodyText"/>
        <w:spacing w:before="107" w:line="271" w:lineRule="auto"/>
        <w:ind w:left="100" w:right="315"/>
        <w:jc w:val="both"/>
      </w:pPr>
      <w:r>
        <w:t>The proposed deep-learning-based malware detection system demonstrates effective identification of multiple malware samples from various families; however, certain limitations should be acknowledged. In this project, the program samples are only classified as either malware or benign, without further categorization into specific malware types. Future research will focus on identifying the precise malware categories and testing the proposed model on other datasets, such as Malimg and Microsoft BIG 2015. Although the model is capable of detecting new malware variants, it has not yet been evaluated against adversarial input. Future work will involve testing the system for evasion attacks to improve its robustness. Additionally, future efforts will involve analyzing more malware and benign samples to further.</w:t>
      </w:r>
    </w:p>
    <w:p w14:paraId="65AC9B68" w14:textId="77777777" w:rsidR="0019275F" w:rsidRDefault="0019275F" w:rsidP="3D3AEC01">
      <w:pPr>
        <w:pStyle w:val="BodyText"/>
        <w:spacing w:line="271" w:lineRule="auto"/>
      </w:pPr>
    </w:p>
    <w:p w14:paraId="3FAAD8AD" w14:textId="77777777" w:rsidR="0019275F" w:rsidRDefault="0019275F" w:rsidP="3D3AEC01">
      <w:pPr>
        <w:pStyle w:val="BodyText"/>
        <w:spacing w:before="149" w:line="271" w:lineRule="auto"/>
      </w:pPr>
    </w:p>
    <w:p w14:paraId="66C8639C" w14:textId="09737913" w:rsidR="0019275F" w:rsidRDefault="3D69DF6E" w:rsidP="3D3AEC01">
      <w:pPr>
        <w:pStyle w:val="Heading1"/>
        <w:tabs>
          <w:tab w:val="left" w:pos="319"/>
        </w:tabs>
        <w:spacing w:line="271" w:lineRule="auto"/>
        <w:ind w:left="319" w:hanging="219"/>
        <w:jc w:val="both"/>
      </w:pPr>
      <w:r>
        <w:t>8 Acknowledgements</w:t>
      </w:r>
    </w:p>
    <w:p w14:paraId="0679D65A" w14:textId="77777777" w:rsidR="0019275F" w:rsidRDefault="0019275F" w:rsidP="3D3AEC01">
      <w:pPr>
        <w:pStyle w:val="BodyText"/>
        <w:spacing w:before="9" w:line="271" w:lineRule="auto"/>
        <w:rPr>
          <w:b/>
          <w:bCs/>
        </w:rPr>
      </w:pPr>
    </w:p>
    <w:p w14:paraId="65C21D0F" w14:textId="4D7011B7" w:rsidR="0019275F" w:rsidRDefault="005F6A05" w:rsidP="3D3AEC01">
      <w:pPr>
        <w:pStyle w:val="BodyText"/>
        <w:spacing w:before="1" w:line="271" w:lineRule="auto"/>
        <w:ind w:left="100" w:right="313"/>
        <w:jc w:val="both"/>
      </w:pPr>
      <w:r>
        <w:t>We</w:t>
      </w:r>
      <w:r w:rsidR="3D69DF6E">
        <w:t xml:space="preserve"> would like to express their sincere gratitude to Anurag University for their unwavering support throughout this project. Special thanks go to Mr. Rajasekhar, Assistant Professor in the Department of Computer Science and Engineering, for her invaluable guidance and supervision. We also acknowledge the assistance provided by our colleagues and friends for their feedback and encouragement during the development of this project. Their contributions have been instrumental in the successful completion of the "Detection of Malware/Trojans in Software's Used in Power Sector."</w:t>
      </w:r>
    </w:p>
    <w:p w14:paraId="435C60CD" w14:textId="64B35EF3" w:rsidR="0019275F" w:rsidRDefault="0019275F" w:rsidP="3D3AEC01">
      <w:pPr>
        <w:pStyle w:val="BodyText"/>
        <w:spacing w:before="1" w:line="271" w:lineRule="auto"/>
        <w:ind w:left="100" w:right="313"/>
        <w:jc w:val="both"/>
      </w:pPr>
    </w:p>
    <w:p w14:paraId="114C3747" w14:textId="72E68460" w:rsidR="0019275F" w:rsidRDefault="0019275F" w:rsidP="3D3AEC01">
      <w:pPr>
        <w:spacing w:line="276" w:lineRule="auto"/>
        <w:rPr>
          <w:sz w:val="26"/>
          <w:szCs w:val="26"/>
        </w:rPr>
      </w:pPr>
    </w:p>
    <w:p w14:paraId="67B75F59" w14:textId="0328F2C1" w:rsidR="0019275F" w:rsidRDefault="3D69DF6E" w:rsidP="3D3AEC01">
      <w:pPr>
        <w:pStyle w:val="Heading1"/>
        <w:tabs>
          <w:tab w:val="left" w:pos="482"/>
        </w:tabs>
        <w:spacing w:before="1" w:line="271" w:lineRule="auto"/>
        <w:ind w:left="482" w:hanging="328"/>
        <w:jc w:val="both"/>
      </w:pPr>
      <w:r>
        <w:t>9 References</w:t>
      </w:r>
    </w:p>
    <w:p w14:paraId="3962B9A8" w14:textId="3F912565" w:rsidR="0019275F" w:rsidRDefault="3D69DF6E" w:rsidP="3D3AEC01">
      <w:pPr>
        <w:pStyle w:val="ListParagraph"/>
        <w:numPr>
          <w:ilvl w:val="0"/>
          <w:numId w:val="5"/>
        </w:numPr>
        <w:spacing w:before="240" w:after="240" w:line="271" w:lineRule="auto"/>
        <w:rPr>
          <w:sz w:val="16"/>
          <w:szCs w:val="16"/>
        </w:rPr>
      </w:pPr>
      <w:r w:rsidRPr="3D3AEC01">
        <w:rPr>
          <w:sz w:val="16"/>
          <w:szCs w:val="16"/>
        </w:rPr>
        <w:t xml:space="preserve">Nikam, U.V., Deshmukh, V.M. "Performance Evaluation of Machine Learning Classifiers in Malware Detection," in </w:t>
      </w:r>
      <w:r w:rsidRPr="3D3AEC01">
        <w:rPr>
          <w:i/>
          <w:iCs/>
          <w:sz w:val="16"/>
          <w:szCs w:val="16"/>
        </w:rPr>
        <w:t>Proceedings of the 2022 IEEE International Conference on Distributed Computing and Electrical Circuits and Electronics</w:t>
      </w:r>
      <w:r w:rsidRPr="3D3AEC01">
        <w:rPr>
          <w:sz w:val="16"/>
          <w:szCs w:val="16"/>
        </w:rPr>
        <w:t>, Ballari, India, 23-24 April 2022, pp. 1-5.</w:t>
      </w:r>
    </w:p>
    <w:p w14:paraId="4A9C5194" w14:textId="4BB73BB4" w:rsidR="0019275F" w:rsidRDefault="3D69DF6E" w:rsidP="3D3AEC01">
      <w:pPr>
        <w:pStyle w:val="ListParagraph"/>
        <w:numPr>
          <w:ilvl w:val="0"/>
          <w:numId w:val="5"/>
        </w:numPr>
        <w:spacing w:before="240" w:after="240" w:line="271" w:lineRule="auto"/>
        <w:rPr>
          <w:sz w:val="16"/>
          <w:szCs w:val="16"/>
        </w:rPr>
      </w:pPr>
      <w:r w:rsidRPr="3D3AEC01">
        <w:rPr>
          <w:sz w:val="16"/>
          <w:szCs w:val="16"/>
        </w:rPr>
        <w:t xml:space="preserve">Sethi, K., Kumar, R., Sethi, L., Bera, P., Patra, P.K. "A Novel Machine Learning Based Malware Detection and Classification Framework," in </w:t>
      </w:r>
      <w:r w:rsidRPr="3D3AEC01">
        <w:rPr>
          <w:i/>
          <w:iCs/>
          <w:sz w:val="16"/>
          <w:szCs w:val="16"/>
        </w:rPr>
        <w:t>Proceedings of the 2019 International Conference on Cyber Security and Protection of Digital Services (Cyber Security)</w:t>
      </w:r>
      <w:r w:rsidRPr="3D3AEC01">
        <w:rPr>
          <w:sz w:val="16"/>
          <w:szCs w:val="16"/>
        </w:rPr>
        <w:t>, Oxford, UK, 3-4 June 2019, pp. 1-13.</w:t>
      </w:r>
    </w:p>
    <w:p w14:paraId="6E9F2A1B" w14:textId="48B3D239" w:rsidR="0019275F" w:rsidRDefault="3D69DF6E" w:rsidP="3D3AEC01">
      <w:pPr>
        <w:pStyle w:val="ListParagraph"/>
        <w:numPr>
          <w:ilvl w:val="0"/>
          <w:numId w:val="5"/>
        </w:numPr>
        <w:spacing w:before="240" w:after="240" w:line="271" w:lineRule="auto"/>
        <w:rPr>
          <w:sz w:val="16"/>
          <w:szCs w:val="16"/>
        </w:rPr>
      </w:pPr>
      <w:r w:rsidRPr="3D3AEC01">
        <w:rPr>
          <w:sz w:val="16"/>
          <w:szCs w:val="16"/>
        </w:rPr>
        <w:t xml:space="preserve">Abdulbasit, A., Darem, F.A.G., Alhashimi, A.A., Adaway, J.H., Alanazi, S.M., Al-Rezami, A.Y. "An Adaptive Behavioral-Based Incremental Batch Learning Malware Variants Detection Model Using Concept Drift Detection and Sequential Deep Learning," </w:t>
      </w:r>
      <w:r w:rsidRPr="3D3AEC01">
        <w:rPr>
          <w:i/>
          <w:iCs/>
          <w:sz w:val="16"/>
          <w:szCs w:val="16"/>
        </w:rPr>
        <w:t>IEEE Access</w:t>
      </w:r>
      <w:r w:rsidRPr="3D3AEC01">
        <w:rPr>
          <w:sz w:val="16"/>
          <w:szCs w:val="16"/>
        </w:rPr>
        <w:t>, vol. 9, pp. 97180-97196, 2021.</w:t>
      </w:r>
    </w:p>
    <w:p w14:paraId="1BCBB2B9" w14:textId="65FC4FA0" w:rsidR="0019275F" w:rsidRDefault="3D69DF6E" w:rsidP="3D3AEC01">
      <w:pPr>
        <w:pStyle w:val="ListParagraph"/>
        <w:numPr>
          <w:ilvl w:val="0"/>
          <w:numId w:val="5"/>
        </w:numPr>
        <w:spacing w:before="240" w:after="240" w:line="271" w:lineRule="auto"/>
        <w:rPr>
          <w:sz w:val="16"/>
          <w:szCs w:val="16"/>
        </w:rPr>
      </w:pPr>
      <w:r w:rsidRPr="3D3AEC01">
        <w:rPr>
          <w:sz w:val="16"/>
          <w:szCs w:val="16"/>
        </w:rPr>
        <w:t xml:space="preserve">Sharma, S., Krishna, C.R., Sahay, S.K. "Detection of Advanced Malware by Machine Learning Techniques," in </w:t>
      </w:r>
      <w:r w:rsidRPr="3D3AEC01">
        <w:rPr>
          <w:i/>
          <w:iCs/>
          <w:sz w:val="16"/>
          <w:szCs w:val="16"/>
        </w:rPr>
        <w:t>Proceedings of the SoCTA 2017</w:t>
      </w:r>
      <w:r w:rsidRPr="3D3AEC01">
        <w:rPr>
          <w:sz w:val="16"/>
          <w:szCs w:val="16"/>
        </w:rPr>
        <w:t>, Jhansi, India, 22-24 December 2017.</w:t>
      </w:r>
    </w:p>
    <w:p w14:paraId="2E165356" w14:textId="4D4A8002" w:rsidR="0019275F" w:rsidRDefault="3D69DF6E" w:rsidP="3D3AEC01">
      <w:pPr>
        <w:pStyle w:val="ListParagraph"/>
        <w:numPr>
          <w:ilvl w:val="0"/>
          <w:numId w:val="5"/>
        </w:numPr>
        <w:spacing w:before="240" w:after="240" w:line="271" w:lineRule="auto"/>
        <w:rPr>
          <w:sz w:val="16"/>
          <w:szCs w:val="16"/>
        </w:rPr>
      </w:pPr>
      <w:r w:rsidRPr="3D3AEC01">
        <w:rPr>
          <w:sz w:val="16"/>
          <w:szCs w:val="16"/>
        </w:rPr>
        <w:t xml:space="preserve">Ahmad, M. "Importance of Modeling and Simulation of Materials in Research," </w:t>
      </w:r>
      <w:r w:rsidRPr="3D3AEC01">
        <w:rPr>
          <w:i/>
          <w:iCs/>
          <w:sz w:val="16"/>
          <w:szCs w:val="16"/>
        </w:rPr>
        <w:t>Journal of Modern Simulation Materials</w:t>
      </w:r>
      <w:r w:rsidRPr="3D3AEC01">
        <w:rPr>
          <w:sz w:val="16"/>
          <w:szCs w:val="16"/>
        </w:rPr>
        <w:t xml:space="preserve">, vol. 1, no. 1, pp. 1-2, Jan. 2018. DOI: </w:t>
      </w:r>
      <w:hyperlink r:id="rId23">
        <w:r w:rsidRPr="3D3AEC01">
          <w:rPr>
            <w:rStyle w:val="Hyperlink"/>
            <w:sz w:val="16"/>
            <w:szCs w:val="16"/>
          </w:rPr>
          <w:t>https://doi.org/10.21467/jmsm.1.1.1-2</w:t>
        </w:r>
      </w:hyperlink>
      <w:r w:rsidRPr="3D3AEC01">
        <w:rPr>
          <w:sz w:val="16"/>
          <w:szCs w:val="16"/>
        </w:rPr>
        <w:t>.</w:t>
      </w:r>
    </w:p>
    <w:p w14:paraId="57F2015A" w14:textId="517FA66C" w:rsidR="0019275F" w:rsidRDefault="3D69DF6E" w:rsidP="3D3AEC01">
      <w:pPr>
        <w:pStyle w:val="ListParagraph"/>
        <w:numPr>
          <w:ilvl w:val="0"/>
          <w:numId w:val="5"/>
        </w:numPr>
        <w:spacing w:before="240" w:after="240" w:line="271" w:lineRule="auto"/>
        <w:rPr>
          <w:sz w:val="16"/>
          <w:szCs w:val="16"/>
        </w:rPr>
      </w:pPr>
      <w:r w:rsidRPr="3D3AEC01">
        <w:rPr>
          <w:sz w:val="16"/>
          <w:szCs w:val="16"/>
        </w:rPr>
        <w:t xml:space="preserve">Gorthi, R.S., Babu, K.G., &amp; Prasad, D.S.S. "Simulink Model for Cost-effective Analysis of Hybrid System," </w:t>
      </w:r>
      <w:r w:rsidRPr="3D3AEC01">
        <w:rPr>
          <w:i/>
          <w:iCs/>
          <w:sz w:val="16"/>
          <w:szCs w:val="16"/>
        </w:rPr>
        <w:t>International Journal of Modern Engineering Research (IJMER)</w:t>
      </w:r>
      <w:r w:rsidRPr="3D3AEC01">
        <w:rPr>
          <w:sz w:val="16"/>
          <w:szCs w:val="16"/>
        </w:rPr>
        <w:t>, vol. 4, no. 2, 2014.</w:t>
      </w:r>
    </w:p>
    <w:p w14:paraId="12F1C568" w14:textId="0E067ADD" w:rsidR="0019275F" w:rsidRDefault="3D69DF6E" w:rsidP="3D3AEC01">
      <w:pPr>
        <w:pStyle w:val="ListParagraph"/>
        <w:numPr>
          <w:ilvl w:val="0"/>
          <w:numId w:val="5"/>
        </w:numPr>
        <w:spacing w:before="240" w:after="240" w:line="271" w:lineRule="auto"/>
        <w:rPr>
          <w:sz w:val="16"/>
          <w:szCs w:val="16"/>
        </w:rPr>
      </w:pPr>
      <w:r w:rsidRPr="3D3AEC01">
        <w:rPr>
          <w:sz w:val="16"/>
          <w:szCs w:val="16"/>
        </w:rPr>
        <w:t xml:space="preserve">Rayudu, K., Daniel, L., Sheikh, R.U., Parimala, R.V., Khan, A.A., Devasahayam, R., &amp; Gorthi, R. "Intelligent Management of Electric Vehicle Charging and Optimizing the Operation of the Electric Power System," </w:t>
      </w:r>
      <w:r w:rsidRPr="3D3AEC01">
        <w:rPr>
          <w:i/>
          <w:iCs/>
          <w:sz w:val="16"/>
          <w:szCs w:val="16"/>
        </w:rPr>
        <w:t>International Journal of Vehicle Structures &amp; Systems</w:t>
      </w:r>
      <w:r w:rsidRPr="3D3AEC01">
        <w:rPr>
          <w:sz w:val="16"/>
          <w:szCs w:val="16"/>
        </w:rPr>
        <w:t>, vol. 16, no. 2, pp. 177-185, 2024.</w:t>
      </w:r>
    </w:p>
    <w:p w14:paraId="4024DF89" w14:textId="029963C9" w:rsidR="0019275F" w:rsidRDefault="3D69DF6E" w:rsidP="3D3AEC01">
      <w:pPr>
        <w:pStyle w:val="ListParagraph"/>
        <w:numPr>
          <w:ilvl w:val="0"/>
          <w:numId w:val="5"/>
        </w:numPr>
        <w:spacing w:before="240" w:after="240" w:line="271" w:lineRule="auto"/>
        <w:rPr>
          <w:sz w:val="16"/>
          <w:szCs w:val="16"/>
        </w:rPr>
      </w:pPr>
      <w:r w:rsidRPr="3D3AEC01">
        <w:rPr>
          <w:sz w:val="16"/>
          <w:szCs w:val="16"/>
        </w:rPr>
        <w:t xml:space="preserve">Senthilkumar, S., et al. "Wireless Bidirectional Power Transfer for E-Vehicle Charging System," in </w:t>
      </w:r>
      <w:r w:rsidRPr="3D3AEC01">
        <w:rPr>
          <w:i/>
          <w:iCs/>
          <w:sz w:val="16"/>
          <w:szCs w:val="16"/>
        </w:rPr>
        <w:t>Proceedings of the 2022 International Conference on Edge Computing and Applications (ICECAA)</w:t>
      </w:r>
      <w:r w:rsidRPr="3D3AEC01">
        <w:rPr>
          <w:sz w:val="16"/>
          <w:szCs w:val="16"/>
        </w:rPr>
        <w:t>, Tamilnadu, India, 2022, pp. 705-710. DOI: 10.1109/ICECAA55415.2022.9936175.</w:t>
      </w:r>
    </w:p>
    <w:p w14:paraId="432975B3" w14:textId="11B09E46" w:rsidR="0019275F" w:rsidRDefault="3D69DF6E" w:rsidP="3D3AEC01">
      <w:pPr>
        <w:pStyle w:val="ListParagraph"/>
        <w:numPr>
          <w:ilvl w:val="0"/>
          <w:numId w:val="5"/>
        </w:numPr>
        <w:spacing w:before="240" w:after="240" w:line="271" w:lineRule="auto"/>
        <w:rPr>
          <w:sz w:val="16"/>
          <w:szCs w:val="16"/>
        </w:rPr>
      </w:pPr>
      <w:r w:rsidRPr="3D3AEC01">
        <w:rPr>
          <w:sz w:val="16"/>
          <w:szCs w:val="16"/>
        </w:rPr>
        <w:t xml:space="preserve">Firos, A., Prakash, N., Gorthi, R., Soni, M., Kumar, S., &amp; Balaraju, V. "Fault Detection in Power Transmission Lines Using AI Model," in </w:t>
      </w:r>
      <w:r w:rsidRPr="3D3AEC01">
        <w:rPr>
          <w:i/>
          <w:iCs/>
          <w:sz w:val="16"/>
          <w:szCs w:val="16"/>
        </w:rPr>
        <w:t>Proceedings of the 2023 IEEE International Conference on Integrated Circuits and Communication Systems (ICICACS)</w:t>
      </w:r>
      <w:r w:rsidRPr="3D3AEC01">
        <w:rPr>
          <w:sz w:val="16"/>
          <w:szCs w:val="16"/>
        </w:rPr>
        <w:t>, Raichur, India, 2023, pp. 1-6. DOI: 10.1109/ICICACS57338.2023.10100005.</w:t>
      </w:r>
    </w:p>
    <w:p w14:paraId="358E91D6" w14:textId="5E96D13C" w:rsidR="3D3AEC01" w:rsidRDefault="3D3AEC01">
      <w:pPr>
        <w:sectPr w:rsidR="3D3AEC01">
          <w:headerReference w:type="default" r:id="rId24"/>
          <w:footerReference w:type="default" r:id="rId25"/>
          <w:pgSz w:w="11920" w:h="16840"/>
          <w:pgMar w:top="1340" w:right="1140" w:bottom="1140" w:left="1340" w:header="729" w:footer="943" w:gutter="0"/>
          <w:cols w:space="720"/>
        </w:sectPr>
      </w:pPr>
    </w:p>
    <w:p w14:paraId="482D0478" w14:textId="77777777" w:rsidR="0019275F" w:rsidRDefault="0019275F" w:rsidP="3D3AEC01">
      <w:pPr>
        <w:pStyle w:val="BodyText"/>
        <w:spacing w:before="74" w:line="496" w:lineRule="auto"/>
        <w:ind w:right="2312"/>
        <w:rPr>
          <w:highlight w:val="yellow"/>
        </w:rPr>
        <w:sectPr w:rsidR="0019275F">
          <w:pgSz w:w="11920" w:h="16840"/>
          <w:pgMar w:top="1340" w:right="1140" w:bottom="1140" w:left="1340" w:header="729" w:footer="943" w:gutter="0"/>
          <w:cols w:space="720"/>
        </w:sectPr>
      </w:pPr>
    </w:p>
    <w:p w14:paraId="1391646E" w14:textId="27151947" w:rsidR="5EE2EF56" w:rsidRDefault="5EE2EF56" w:rsidP="00FC4905">
      <w:pPr>
        <w:pStyle w:val="Heading1"/>
        <w:tabs>
          <w:tab w:val="left" w:pos="819"/>
        </w:tabs>
        <w:ind w:left="819" w:firstLine="0"/>
      </w:pPr>
    </w:p>
    <w:p w14:paraId="173324B1" w14:textId="77777777" w:rsidR="3D3AEC01" w:rsidRDefault="3D3AEC01" w:rsidP="3D3AEC01">
      <w:pPr>
        <w:pStyle w:val="BodyText"/>
        <w:spacing w:before="21"/>
        <w:rPr>
          <w:b/>
          <w:bCs/>
        </w:rPr>
      </w:pPr>
    </w:p>
    <w:p w14:paraId="6F4B7D07" w14:textId="3DE7014C" w:rsidR="3B91CE81" w:rsidRDefault="3B91CE81" w:rsidP="3D3AEC01"/>
    <w:p w14:paraId="3304E231" w14:textId="57251F6B" w:rsidR="3D3AEC01" w:rsidRDefault="3D3AEC01" w:rsidP="3D3AEC01">
      <w:pPr>
        <w:pStyle w:val="ListParagraph"/>
        <w:rPr>
          <w:sz w:val="16"/>
          <w:szCs w:val="16"/>
        </w:rPr>
      </w:pPr>
    </w:p>
    <w:sectPr w:rsidR="3D3AEC01">
      <w:pgSz w:w="11920" w:h="16840"/>
      <w:pgMar w:top="1340" w:right="1140" w:bottom="1140" w:left="1340" w:header="729" w:footer="9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5107C7" w14:textId="77777777" w:rsidR="005C680C" w:rsidRDefault="005C680C">
      <w:r>
        <w:separator/>
      </w:r>
    </w:p>
  </w:endnote>
  <w:endnote w:type="continuationSeparator" w:id="0">
    <w:p w14:paraId="6DDEA7CF" w14:textId="77777777" w:rsidR="005C680C" w:rsidRDefault="005C6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1"/>
    <w:family w:val="roman"/>
    <w:notTrueType/>
    <w:pitch w:val="variable"/>
    <w:sig w:usb0="0000A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358F8B" w14:textId="77777777" w:rsidR="0019275F" w:rsidRDefault="005C680C">
    <w:pPr>
      <w:pStyle w:val="BodyText"/>
      <w:spacing w:line="14" w:lineRule="auto"/>
      <w:rPr>
        <w:sz w:val="20"/>
      </w:rPr>
    </w:pPr>
    <w:r>
      <w:rPr>
        <w:noProof/>
        <w:lang w:val="en-IN" w:eastAsia="en-IN"/>
      </w:rPr>
      <mc:AlternateContent>
        <mc:Choice Requires="wps">
          <w:drawing>
            <wp:anchor distT="0" distB="0" distL="0" distR="0" simplePos="0" relativeHeight="487470080" behindDoc="1" locked="0" layoutInCell="1" allowOverlap="1" wp14:anchorId="386752EC" wp14:editId="6EE4FEA6">
              <wp:simplePos x="0" y="0"/>
              <wp:positionH relativeFrom="page">
                <wp:posOffset>6115143</wp:posOffset>
              </wp:positionH>
              <wp:positionV relativeFrom="page">
                <wp:posOffset>9955212</wp:posOffset>
              </wp:positionV>
              <wp:extent cx="581660" cy="1397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660" cy="139700"/>
                      </a:xfrm>
                      <a:prstGeom prst="rect">
                        <a:avLst/>
                      </a:prstGeom>
                    </wps:spPr>
                    <wps:txbx>
                      <w:txbxContent>
                        <w:p w14:paraId="196CC370" w14:textId="77777777" w:rsidR="0019275F" w:rsidRDefault="005C680C">
                          <w:pPr>
                            <w:spacing w:before="8"/>
                            <w:ind w:left="20"/>
                            <w:rPr>
                              <w:b/>
                              <w:sz w:val="16"/>
                            </w:rPr>
                          </w:pPr>
                          <w:r>
                            <w:rPr>
                              <w:spacing w:val="-2"/>
                              <w:sz w:val="16"/>
                            </w:rPr>
                            <w:t>Page</w:t>
                          </w:r>
                          <w:r>
                            <w:rPr>
                              <w:spacing w:val="-8"/>
                              <w:sz w:val="16"/>
                            </w:rPr>
                            <w:t xml:space="preserve"> </w:t>
                          </w:r>
                          <w:r>
                            <w:rPr>
                              <w:spacing w:val="-2"/>
                              <w:sz w:val="16"/>
                            </w:rPr>
                            <w:t>No.:</w:t>
                          </w:r>
                          <w:r>
                            <w:rPr>
                              <w:spacing w:val="21"/>
                              <w:sz w:val="16"/>
                            </w:rPr>
                            <w:t xml:space="preserve"> </w:t>
                          </w:r>
                          <w:r>
                            <w:rPr>
                              <w:b/>
                              <w:spacing w:val="-5"/>
                              <w:sz w:val="16"/>
                            </w:rPr>
                            <w:fldChar w:fldCharType="begin"/>
                          </w:r>
                          <w:r>
                            <w:rPr>
                              <w:b/>
                              <w:spacing w:val="-5"/>
                              <w:sz w:val="16"/>
                            </w:rPr>
                            <w:instrText xml:space="preserve"> PAGE </w:instrText>
                          </w:r>
                          <w:r>
                            <w:rPr>
                              <w:b/>
                              <w:spacing w:val="-5"/>
                              <w:sz w:val="16"/>
                            </w:rPr>
                            <w:fldChar w:fldCharType="separate"/>
                          </w:r>
                          <w:r w:rsidR="000A68F3">
                            <w:rPr>
                              <w:b/>
                              <w:noProof/>
                              <w:spacing w:val="-5"/>
                              <w:sz w:val="16"/>
                            </w:rPr>
                            <w:t>2</w:t>
                          </w:r>
                          <w:r>
                            <w:rPr>
                              <w:b/>
                              <w:spacing w:val="-5"/>
                              <w:sz w:val="16"/>
                            </w:rPr>
                            <w:fldChar w:fldCharType="end"/>
                          </w:r>
                        </w:p>
                      </w:txbxContent>
                    </wps:txbx>
                    <wps:bodyPr wrap="square" lIns="0" tIns="0" rIns="0" bIns="0" rtlCol="0">
                      <a:noAutofit/>
                    </wps:bodyPr>
                  </wps:wsp>
                </a:graphicData>
              </a:graphic>
            </wp:anchor>
          </w:drawing>
        </mc:Choice>
        <mc:Fallback>
          <w:pict>
            <v:shapetype w14:anchorId="386752EC" id="_x0000_t202" coordsize="21600,21600" o:spt="202" path="m,l,21600r21600,l21600,xe">
              <v:stroke joinstyle="miter"/>
              <v:path gradientshapeok="t" o:connecttype="rect"/>
            </v:shapetype>
            <v:shape id="Textbox 2" o:spid="_x0000_s1026" type="#_x0000_t202" style="position:absolute;margin-left:481.5pt;margin-top:783.85pt;width:45.8pt;height:11pt;z-index:-1584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" filled="f" stroked="f">
              <v:textbox inset="0,0,0,0">
                <w:txbxContent>
                  <w:p w14:paraId="196CC370" w14:textId="77777777" w:rsidR="0019275F" w:rsidRDefault="005C680C">
                    <w:pPr>
                      <w:spacing w:before="8"/>
                      <w:ind w:left="20"/>
                      <w:rPr>
                        <w:b/>
                        <w:sz w:val="16"/>
                      </w:rPr>
                    </w:pPr>
                    <w:r>
                      <w:rPr>
                        <w:spacing w:val="-2"/>
                        <w:sz w:val="16"/>
                      </w:rPr>
                      <w:t>Page</w:t>
                    </w:r>
                    <w:r>
                      <w:rPr>
                        <w:spacing w:val="-8"/>
                        <w:sz w:val="16"/>
                      </w:rPr>
                      <w:t xml:space="preserve"> </w:t>
                    </w:r>
                    <w:r>
                      <w:rPr>
                        <w:spacing w:val="-2"/>
                        <w:sz w:val="16"/>
                      </w:rPr>
                      <w:t>No.:</w:t>
                    </w:r>
                    <w:r>
                      <w:rPr>
                        <w:spacing w:val="21"/>
                        <w:sz w:val="16"/>
                      </w:rPr>
                      <w:t xml:space="preserve"> </w:t>
                    </w:r>
                    <w:r>
                      <w:rPr>
                        <w:b/>
                        <w:spacing w:val="-5"/>
                        <w:sz w:val="16"/>
                      </w:rPr>
                      <w:fldChar w:fldCharType="begin"/>
                    </w:r>
                    <w:r>
                      <w:rPr>
                        <w:b/>
                        <w:spacing w:val="-5"/>
                        <w:sz w:val="16"/>
                      </w:rPr>
                      <w:instrText xml:space="preserve"> PAGE </w:instrText>
                    </w:r>
                    <w:r>
                      <w:rPr>
                        <w:b/>
                        <w:spacing w:val="-5"/>
                        <w:sz w:val="16"/>
                      </w:rPr>
                      <w:fldChar w:fldCharType="separate"/>
                    </w:r>
                    <w:r w:rsidR="000A68F3">
                      <w:rPr>
                        <w:b/>
                        <w:noProof/>
                        <w:spacing w:val="-5"/>
                        <w:sz w:val="16"/>
                      </w:rPr>
                      <w:t>2</w:t>
                    </w:r>
                    <w:r>
                      <w:rPr>
                        <w:b/>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003581" w14:textId="77777777" w:rsidR="005C680C" w:rsidRDefault="005C680C">
      <w:r>
        <w:separator/>
      </w:r>
    </w:p>
  </w:footnote>
  <w:footnote w:type="continuationSeparator" w:id="0">
    <w:p w14:paraId="2D440C88" w14:textId="77777777" w:rsidR="005C680C" w:rsidRDefault="005C68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5AB0A5" w14:textId="488ADABB" w:rsidR="0019275F" w:rsidRDefault="0019275F">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4724C"/>
    <w:multiLevelType w:val="hybridMultilevel"/>
    <w:tmpl w:val="319ECD24"/>
    <w:lvl w:ilvl="0" w:tplc="722C84C4">
      <w:numFmt w:val="bullet"/>
      <w:lvlText w:val="●"/>
      <w:lvlJc w:val="left"/>
      <w:pPr>
        <w:ind w:left="820" w:hanging="360"/>
      </w:pPr>
      <w:rPr>
        <w:rFonts w:ascii="Arial" w:eastAsia="Arial" w:hAnsi="Arial" w:cs="Arial" w:hint="default"/>
        <w:b/>
        <w:bCs/>
        <w:i w:val="0"/>
        <w:iCs w:val="0"/>
        <w:spacing w:val="0"/>
        <w:w w:val="100"/>
        <w:sz w:val="22"/>
        <w:szCs w:val="22"/>
        <w:lang w:val="en-US" w:eastAsia="en-US" w:bidi="ar-SA"/>
      </w:rPr>
    </w:lvl>
    <w:lvl w:ilvl="1" w:tplc="DADEF090">
      <w:numFmt w:val="bullet"/>
      <w:lvlText w:val="•"/>
      <w:lvlJc w:val="left"/>
      <w:pPr>
        <w:ind w:left="1682" w:hanging="360"/>
      </w:pPr>
      <w:rPr>
        <w:rFonts w:hint="default"/>
        <w:lang w:val="en-US" w:eastAsia="en-US" w:bidi="ar-SA"/>
      </w:rPr>
    </w:lvl>
    <w:lvl w:ilvl="2" w:tplc="4C98C946">
      <w:numFmt w:val="bullet"/>
      <w:lvlText w:val="•"/>
      <w:lvlJc w:val="left"/>
      <w:pPr>
        <w:ind w:left="2544" w:hanging="360"/>
      </w:pPr>
      <w:rPr>
        <w:rFonts w:hint="default"/>
        <w:lang w:val="en-US" w:eastAsia="en-US" w:bidi="ar-SA"/>
      </w:rPr>
    </w:lvl>
    <w:lvl w:ilvl="3" w:tplc="F51A9698">
      <w:numFmt w:val="bullet"/>
      <w:lvlText w:val="•"/>
      <w:lvlJc w:val="left"/>
      <w:pPr>
        <w:ind w:left="3406" w:hanging="360"/>
      </w:pPr>
      <w:rPr>
        <w:rFonts w:hint="default"/>
        <w:lang w:val="en-US" w:eastAsia="en-US" w:bidi="ar-SA"/>
      </w:rPr>
    </w:lvl>
    <w:lvl w:ilvl="4" w:tplc="E2EE49DA">
      <w:numFmt w:val="bullet"/>
      <w:lvlText w:val="•"/>
      <w:lvlJc w:val="left"/>
      <w:pPr>
        <w:ind w:left="4268" w:hanging="360"/>
      </w:pPr>
      <w:rPr>
        <w:rFonts w:hint="default"/>
        <w:lang w:val="en-US" w:eastAsia="en-US" w:bidi="ar-SA"/>
      </w:rPr>
    </w:lvl>
    <w:lvl w:ilvl="5" w:tplc="873A4822">
      <w:numFmt w:val="bullet"/>
      <w:lvlText w:val="•"/>
      <w:lvlJc w:val="left"/>
      <w:pPr>
        <w:ind w:left="5130" w:hanging="360"/>
      </w:pPr>
      <w:rPr>
        <w:rFonts w:hint="default"/>
        <w:lang w:val="en-US" w:eastAsia="en-US" w:bidi="ar-SA"/>
      </w:rPr>
    </w:lvl>
    <w:lvl w:ilvl="6" w:tplc="CB82F296">
      <w:numFmt w:val="bullet"/>
      <w:lvlText w:val="•"/>
      <w:lvlJc w:val="left"/>
      <w:pPr>
        <w:ind w:left="5992" w:hanging="360"/>
      </w:pPr>
      <w:rPr>
        <w:rFonts w:hint="default"/>
        <w:lang w:val="en-US" w:eastAsia="en-US" w:bidi="ar-SA"/>
      </w:rPr>
    </w:lvl>
    <w:lvl w:ilvl="7" w:tplc="E8F6B7E8">
      <w:numFmt w:val="bullet"/>
      <w:lvlText w:val="•"/>
      <w:lvlJc w:val="left"/>
      <w:pPr>
        <w:ind w:left="6854" w:hanging="360"/>
      </w:pPr>
      <w:rPr>
        <w:rFonts w:hint="default"/>
        <w:lang w:val="en-US" w:eastAsia="en-US" w:bidi="ar-SA"/>
      </w:rPr>
    </w:lvl>
    <w:lvl w:ilvl="8" w:tplc="C7D25BBE">
      <w:numFmt w:val="bullet"/>
      <w:lvlText w:val="•"/>
      <w:lvlJc w:val="left"/>
      <w:pPr>
        <w:ind w:left="7716" w:hanging="360"/>
      </w:pPr>
      <w:rPr>
        <w:rFonts w:hint="default"/>
        <w:lang w:val="en-US" w:eastAsia="en-US" w:bidi="ar-SA"/>
      </w:rPr>
    </w:lvl>
  </w:abstractNum>
  <w:abstractNum w:abstractNumId="1" w15:restartNumberingAfterBreak="0">
    <w:nsid w:val="20080A5C"/>
    <w:multiLevelType w:val="hybridMultilevel"/>
    <w:tmpl w:val="5AAC06FE"/>
    <w:lvl w:ilvl="0" w:tplc="8D0CAA4C">
      <w:start w:val="1"/>
      <w:numFmt w:val="decimal"/>
      <w:lvlText w:val="[%1]"/>
      <w:lvlJc w:val="left"/>
      <w:pPr>
        <w:ind w:left="640" w:hanging="540"/>
        <w:jc w:val="left"/>
      </w:pPr>
      <w:rPr>
        <w:rFonts w:hint="default"/>
        <w:spacing w:val="-1"/>
        <w:w w:val="100"/>
        <w:lang w:val="en-US" w:eastAsia="en-US" w:bidi="ar-SA"/>
      </w:rPr>
    </w:lvl>
    <w:lvl w:ilvl="1" w:tplc="992EFF2A">
      <w:numFmt w:val="bullet"/>
      <w:lvlText w:val="•"/>
      <w:lvlJc w:val="left"/>
      <w:pPr>
        <w:ind w:left="1520" w:hanging="540"/>
      </w:pPr>
      <w:rPr>
        <w:rFonts w:hint="default"/>
        <w:lang w:val="en-US" w:eastAsia="en-US" w:bidi="ar-SA"/>
      </w:rPr>
    </w:lvl>
    <w:lvl w:ilvl="2" w:tplc="B01A47C0">
      <w:numFmt w:val="bullet"/>
      <w:lvlText w:val="•"/>
      <w:lvlJc w:val="left"/>
      <w:pPr>
        <w:ind w:left="2400" w:hanging="540"/>
      </w:pPr>
      <w:rPr>
        <w:rFonts w:hint="default"/>
        <w:lang w:val="en-US" w:eastAsia="en-US" w:bidi="ar-SA"/>
      </w:rPr>
    </w:lvl>
    <w:lvl w:ilvl="3" w:tplc="272659FE">
      <w:numFmt w:val="bullet"/>
      <w:lvlText w:val="•"/>
      <w:lvlJc w:val="left"/>
      <w:pPr>
        <w:ind w:left="3280" w:hanging="540"/>
      </w:pPr>
      <w:rPr>
        <w:rFonts w:hint="default"/>
        <w:lang w:val="en-US" w:eastAsia="en-US" w:bidi="ar-SA"/>
      </w:rPr>
    </w:lvl>
    <w:lvl w:ilvl="4" w:tplc="E9A6433C">
      <w:numFmt w:val="bullet"/>
      <w:lvlText w:val="•"/>
      <w:lvlJc w:val="left"/>
      <w:pPr>
        <w:ind w:left="4160" w:hanging="540"/>
      </w:pPr>
      <w:rPr>
        <w:rFonts w:hint="default"/>
        <w:lang w:val="en-US" w:eastAsia="en-US" w:bidi="ar-SA"/>
      </w:rPr>
    </w:lvl>
    <w:lvl w:ilvl="5" w:tplc="E5D22572">
      <w:numFmt w:val="bullet"/>
      <w:lvlText w:val="•"/>
      <w:lvlJc w:val="left"/>
      <w:pPr>
        <w:ind w:left="5040" w:hanging="540"/>
      </w:pPr>
      <w:rPr>
        <w:rFonts w:hint="default"/>
        <w:lang w:val="en-US" w:eastAsia="en-US" w:bidi="ar-SA"/>
      </w:rPr>
    </w:lvl>
    <w:lvl w:ilvl="6" w:tplc="01D23F82">
      <w:numFmt w:val="bullet"/>
      <w:lvlText w:val="•"/>
      <w:lvlJc w:val="left"/>
      <w:pPr>
        <w:ind w:left="5920" w:hanging="540"/>
      </w:pPr>
      <w:rPr>
        <w:rFonts w:hint="default"/>
        <w:lang w:val="en-US" w:eastAsia="en-US" w:bidi="ar-SA"/>
      </w:rPr>
    </w:lvl>
    <w:lvl w:ilvl="7" w:tplc="C51C6E50">
      <w:numFmt w:val="bullet"/>
      <w:lvlText w:val="•"/>
      <w:lvlJc w:val="left"/>
      <w:pPr>
        <w:ind w:left="6800" w:hanging="540"/>
      </w:pPr>
      <w:rPr>
        <w:rFonts w:hint="default"/>
        <w:lang w:val="en-US" w:eastAsia="en-US" w:bidi="ar-SA"/>
      </w:rPr>
    </w:lvl>
    <w:lvl w:ilvl="8" w:tplc="822AEE28">
      <w:numFmt w:val="bullet"/>
      <w:lvlText w:val="•"/>
      <w:lvlJc w:val="left"/>
      <w:pPr>
        <w:ind w:left="7680" w:hanging="540"/>
      </w:pPr>
      <w:rPr>
        <w:rFonts w:hint="default"/>
        <w:lang w:val="en-US" w:eastAsia="en-US" w:bidi="ar-SA"/>
      </w:rPr>
    </w:lvl>
  </w:abstractNum>
  <w:abstractNum w:abstractNumId="2" w15:restartNumberingAfterBreak="0">
    <w:nsid w:val="29802FA9"/>
    <w:multiLevelType w:val="hybridMultilevel"/>
    <w:tmpl w:val="FFFFFFFF"/>
    <w:lvl w:ilvl="0" w:tplc="2942158E">
      <w:start w:val="1"/>
      <w:numFmt w:val="bullet"/>
      <w:lvlText w:val=""/>
      <w:lvlJc w:val="left"/>
      <w:pPr>
        <w:ind w:left="720" w:hanging="360"/>
      </w:pPr>
      <w:rPr>
        <w:rFonts w:ascii="Symbol" w:hAnsi="Symbol" w:hint="default"/>
      </w:rPr>
    </w:lvl>
    <w:lvl w:ilvl="1" w:tplc="28D26BCE">
      <w:start w:val="1"/>
      <w:numFmt w:val="bullet"/>
      <w:lvlText w:val="o"/>
      <w:lvlJc w:val="left"/>
      <w:pPr>
        <w:ind w:left="1440" w:hanging="360"/>
      </w:pPr>
      <w:rPr>
        <w:rFonts w:ascii="Courier New" w:hAnsi="Courier New" w:hint="default"/>
      </w:rPr>
    </w:lvl>
    <w:lvl w:ilvl="2" w:tplc="60E4A344">
      <w:start w:val="1"/>
      <w:numFmt w:val="bullet"/>
      <w:lvlText w:val=""/>
      <w:lvlJc w:val="left"/>
      <w:pPr>
        <w:ind w:left="2160" w:hanging="360"/>
      </w:pPr>
      <w:rPr>
        <w:rFonts w:ascii="Wingdings" w:hAnsi="Wingdings" w:hint="default"/>
      </w:rPr>
    </w:lvl>
    <w:lvl w:ilvl="3" w:tplc="EDF8D5BE">
      <w:start w:val="1"/>
      <w:numFmt w:val="bullet"/>
      <w:lvlText w:val=""/>
      <w:lvlJc w:val="left"/>
      <w:pPr>
        <w:ind w:left="2880" w:hanging="360"/>
      </w:pPr>
      <w:rPr>
        <w:rFonts w:ascii="Symbol" w:hAnsi="Symbol" w:hint="default"/>
      </w:rPr>
    </w:lvl>
    <w:lvl w:ilvl="4" w:tplc="6D909306">
      <w:start w:val="1"/>
      <w:numFmt w:val="bullet"/>
      <w:lvlText w:val="o"/>
      <w:lvlJc w:val="left"/>
      <w:pPr>
        <w:ind w:left="3600" w:hanging="360"/>
      </w:pPr>
      <w:rPr>
        <w:rFonts w:ascii="Courier New" w:hAnsi="Courier New" w:hint="default"/>
      </w:rPr>
    </w:lvl>
    <w:lvl w:ilvl="5" w:tplc="EDC40E58">
      <w:start w:val="1"/>
      <w:numFmt w:val="bullet"/>
      <w:lvlText w:val=""/>
      <w:lvlJc w:val="left"/>
      <w:pPr>
        <w:ind w:left="4320" w:hanging="360"/>
      </w:pPr>
      <w:rPr>
        <w:rFonts w:ascii="Wingdings" w:hAnsi="Wingdings" w:hint="default"/>
      </w:rPr>
    </w:lvl>
    <w:lvl w:ilvl="6" w:tplc="C9A42B54">
      <w:start w:val="1"/>
      <w:numFmt w:val="bullet"/>
      <w:lvlText w:val=""/>
      <w:lvlJc w:val="left"/>
      <w:pPr>
        <w:ind w:left="5040" w:hanging="360"/>
      </w:pPr>
      <w:rPr>
        <w:rFonts w:ascii="Symbol" w:hAnsi="Symbol" w:hint="default"/>
      </w:rPr>
    </w:lvl>
    <w:lvl w:ilvl="7" w:tplc="9B44093C">
      <w:start w:val="1"/>
      <w:numFmt w:val="bullet"/>
      <w:lvlText w:val="o"/>
      <w:lvlJc w:val="left"/>
      <w:pPr>
        <w:ind w:left="5760" w:hanging="360"/>
      </w:pPr>
      <w:rPr>
        <w:rFonts w:ascii="Courier New" w:hAnsi="Courier New" w:hint="default"/>
      </w:rPr>
    </w:lvl>
    <w:lvl w:ilvl="8" w:tplc="83AE4736">
      <w:start w:val="1"/>
      <w:numFmt w:val="bullet"/>
      <w:lvlText w:val=""/>
      <w:lvlJc w:val="left"/>
      <w:pPr>
        <w:ind w:left="6480" w:hanging="360"/>
      </w:pPr>
      <w:rPr>
        <w:rFonts w:ascii="Wingdings" w:hAnsi="Wingdings" w:hint="default"/>
      </w:rPr>
    </w:lvl>
  </w:abstractNum>
  <w:abstractNum w:abstractNumId="3" w15:restartNumberingAfterBreak="0">
    <w:nsid w:val="3E609929"/>
    <w:multiLevelType w:val="hybridMultilevel"/>
    <w:tmpl w:val="FFFFFFFF"/>
    <w:lvl w:ilvl="0" w:tplc="F7C01AC4">
      <w:start w:val="1"/>
      <w:numFmt w:val="bullet"/>
      <w:lvlText w:val=""/>
      <w:lvlJc w:val="left"/>
      <w:pPr>
        <w:ind w:left="720" w:hanging="360"/>
      </w:pPr>
      <w:rPr>
        <w:rFonts w:ascii="Symbol" w:hAnsi="Symbol" w:hint="default"/>
      </w:rPr>
    </w:lvl>
    <w:lvl w:ilvl="1" w:tplc="1B1A2706">
      <w:start w:val="1"/>
      <w:numFmt w:val="bullet"/>
      <w:lvlText w:val="o"/>
      <w:lvlJc w:val="left"/>
      <w:pPr>
        <w:ind w:left="1440" w:hanging="360"/>
      </w:pPr>
      <w:rPr>
        <w:rFonts w:ascii="Courier New" w:hAnsi="Courier New" w:hint="default"/>
      </w:rPr>
    </w:lvl>
    <w:lvl w:ilvl="2" w:tplc="9A262252">
      <w:start w:val="1"/>
      <w:numFmt w:val="bullet"/>
      <w:lvlText w:val=""/>
      <w:lvlJc w:val="left"/>
      <w:pPr>
        <w:ind w:left="2160" w:hanging="360"/>
      </w:pPr>
      <w:rPr>
        <w:rFonts w:ascii="Wingdings" w:hAnsi="Wingdings" w:hint="default"/>
      </w:rPr>
    </w:lvl>
    <w:lvl w:ilvl="3" w:tplc="080AAD02">
      <w:start w:val="1"/>
      <w:numFmt w:val="bullet"/>
      <w:lvlText w:val=""/>
      <w:lvlJc w:val="left"/>
      <w:pPr>
        <w:ind w:left="2880" w:hanging="360"/>
      </w:pPr>
      <w:rPr>
        <w:rFonts w:ascii="Symbol" w:hAnsi="Symbol" w:hint="default"/>
      </w:rPr>
    </w:lvl>
    <w:lvl w:ilvl="4" w:tplc="9A567F3E">
      <w:start w:val="1"/>
      <w:numFmt w:val="bullet"/>
      <w:lvlText w:val="o"/>
      <w:lvlJc w:val="left"/>
      <w:pPr>
        <w:ind w:left="3600" w:hanging="360"/>
      </w:pPr>
      <w:rPr>
        <w:rFonts w:ascii="Courier New" w:hAnsi="Courier New" w:hint="default"/>
      </w:rPr>
    </w:lvl>
    <w:lvl w:ilvl="5" w:tplc="F57C1950">
      <w:start w:val="1"/>
      <w:numFmt w:val="bullet"/>
      <w:lvlText w:val=""/>
      <w:lvlJc w:val="left"/>
      <w:pPr>
        <w:ind w:left="4320" w:hanging="360"/>
      </w:pPr>
      <w:rPr>
        <w:rFonts w:ascii="Wingdings" w:hAnsi="Wingdings" w:hint="default"/>
      </w:rPr>
    </w:lvl>
    <w:lvl w:ilvl="6" w:tplc="66B25BCC">
      <w:start w:val="1"/>
      <w:numFmt w:val="bullet"/>
      <w:lvlText w:val=""/>
      <w:lvlJc w:val="left"/>
      <w:pPr>
        <w:ind w:left="5040" w:hanging="360"/>
      </w:pPr>
      <w:rPr>
        <w:rFonts w:ascii="Symbol" w:hAnsi="Symbol" w:hint="default"/>
      </w:rPr>
    </w:lvl>
    <w:lvl w:ilvl="7" w:tplc="3848B1E2">
      <w:start w:val="1"/>
      <w:numFmt w:val="bullet"/>
      <w:lvlText w:val="o"/>
      <w:lvlJc w:val="left"/>
      <w:pPr>
        <w:ind w:left="5760" w:hanging="360"/>
      </w:pPr>
      <w:rPr>
        <w:rFonts w:ascii="Courier New" w:hAnsi="Courier New" w:hint="default"/>
      </w:rPr>
    </w:lvl>
    <w:lvl w:ilvl="8" w:tplc="B5F60B28">
      <w:start w:val="1"/>
      <w:numFmt w:val="bullet"/>
      <w:lvlText w:val=""/>
      <w:lvlJc w:val="left"/>
      <w:pPr>
        <w:ind w:left="6480" w:hanging="360"/>
      </w:pPr>
      <w:rPr>
        <w:rFonts w:ascii="Wingdings" w:hAnsi="Wingdings" w:hint="default"/>
      </w:rPr>
    </w:lvl>
  </w:abstractNum>
  <w:abstractNum w:abstractNumId="4" w15:restartNumberingAfterBreak="0">
    <w:nsid w:val="4025AD3D"/>
    <w:multiLevelType w:val="hybridMultilevel"/>
    <w:tmpl w:val="FFFFFFFF"/>
    <w:lvl w:ilvl="0" w:tplc="541E6664">
      <w:start w:val="1"/>
      <w:numFmt w:val="decimal"/>
      <w:lvlText w:val="%1."/>
      <w:lvlJc w:val="left"/>
      <w:pPr>
        <w:ind w:left="720" w:hanging="360"/>
      </w:pPr>
    </w:lvl>
    <w:lvl w:ilvl="1" w:tplc="9C4EFCEE">
      <w:start w:val="1"/>
      <w:numFmt w:val="lowerLetter"/>
      <w:lvlText w:val="%2."/>
      <w:lvlJc w:val="left"/>
      <w:pPr>
        <w:ind w:left="1440" w:hanging="360"/>
      </w:pPr>
    </w:lvl>
    <w:lvl w:ilvl="2" w:tplc="E092F0CE">
      <w:start w:val="1"/>
      <w:numFmt w:val="lowerRoman"/>
      <w:lvlText w:val="%3."/>
      <w:lvlJc w:val="right"/>
      <w:pPr>
        <w:ind w:left="2160" w:hanging="180"/>
      </w:pPr>
    </w:lvl>
    <w:lvl w:ilvl="3" w:tplc="AA540DC0">
      <w:start w:val="1"/>
      <w:numFmt w:val="decimal"/>
      <w:lvlText w:val="%4."/>
      <w:lvlJc w:val="left"/>
      <w:pPr>
        <w:ind w:left="2880" w:hanging="360"/>
      </w:pPr>
    </w:lvl>
    <w:lvl w:ilvl="4" w:tplc="DDF6E7CC">
      <w:start w:val="1"/>
      <w:numFmt w:val="lowerLetter"/>
      <w:lvlText w:val="%5."/>
      <w:lvlJc w:val="left"/>
      <w:pPr>
        <w:ind w:left="3600" w:hanging="360"/>
      </w:pPr>
    </w:lvl>
    <w:lvl w:ilvl="5" w:tplc="0CAEB4A6">
      <w:start w:val="1"/>
      <w:numFmt w:val="lowerRoman"/>
      <w:lvlText w:val="%6."/>
      <w:lvlJc w:val="right"/>
      <w:pPr>
        <w:ind w:left="4320" w:hanging="180"/>
      </w:pPr>
    </w:lvl>
    <w:lvl w:ilvl="6" w:tplc="FA7E64D2">
      <w:start w:val="1"/>
      <w:numFmt w:val="decimal"/>
      <w:lvlText w:val="%7."/>
      <w:lvlJc w:val="left"/>
      <w:pPr>
        <w:ind w:left="5040" w:hanging="360"/>
      </w:pPr>
    </w:lvl>
    <w:lvl w:ilvl="7" w:tplc="3E247040">
      <w:start w:val="1"/>
      <w:numFmt w:val="lowerLetter"/>
      <w:lvlText w:val="%8."/>
      <w:lvlJc w:val="left"/>
      <w:pPr>
        <w:ind w:left="5760" w:hanging="360"/>
      </w:pPr>
    </w:lvl>
    <w:lvl w:ilvl="8" w:tplc="B0E4C648">
      <w:start w:val="1"/>
      <w:numFmt w:val="lowerRoman"/>
      <w:lvlText w:val="%9."/>
      <w:lvlJc w:val="right"/>
      <w:pPr>
        <w:ind w:left="6480" w:hanging="180"/>
      </w:pPr>
    </w:lvl>
  </w:abstractNum>
  <w:abstractNum w:abstractNumId="5" w15:restartNumberingAfterBreak="0">
    <w:nsid w:val="478CFCEC"/>
    <w:multiLevelType w:val="hybridMultilevel"/>
    <w:tmpl w:val="FFFFFFFF"/>
    <w:lvl w:ilvl="0" w:tplc="0A9EACFC">
      <w:start w:val="1"/>
      <w:numFmt w:val="bullet"/>
      <w:lvlText w:val=""/>
      <w:lvlJc w:val="left"/>
      <w:pPr>
        <w:ind w:left="720" w:hanging="360"/>
      </w:pPr>
      <w:rPr>
        <w:rFonts w:ascii="Symbol" w:hAnsi="Symbol" w:hint="default"/>
      </w:rPr>
    </w:lvl>
    <w:lvl w:ilvl="1" w:tplc="C3F62784">
      <w:start w:val="1"/>
      <w:numFmt w:val="bullet"/>
      <w:lvlText w:val="o"/>
      <w:lvlJc w:val="left"/>
      <w:pPr>
        <w:ind w:left="1440" w:hanging="360"/>
      </w:pPr>
      <w:rPr>
        <w:rFonts w:ascii="Courier New" w:hAnsi="Courier New" w:hint="default"/>
      </w:rPr>
    </w:lvl>
    <w:lvl w:ilvl="2" w:tplc="7E66764C">
      <w:start w:val="1"/>
      <w:numFmt w:val="bullet"/>
      <w:lvlText w:val=""/>
      <w:lvlJc w:val="left"/>
      <w:pPr>
        <w:ind w:left="2160" w:hanging="360"/>
      </w:pPr>
      <w:rPr>
        <w:rFonts w:ascii="Wingdings" w:hAnsi="Wingdings" w:hint="default"/>
      </w:rPr>
    </w:lvl>
    <w:lvl w:ilvl="3" w:tplc="B00EAF2C">
      <w:start w:val="1"/>
      <w:numFmt w:val="bullet"/>
      <w:lvlText w:val=""/>
      <w:lvlJc w:val="left"/>
      <w:pPr>
        <w:ind w:left="2880" w:hanging="360"/>
      </w:pPr>
      <w:rPr>
        <w:rFonts w:ascii="Symbol" w:hAnsi="Symbol" w:hint="default"/>
      </w:rPr>
    </w:lvl>
    <w:lvl w:ilvl="4" w:tplc="AB264C52">
      <w:start w:val="1"/>
      <w:numFmt w:val="bullet"/>
      <w:lvlText w:val="o"/>
      <w:lvlJc w:val="left"/>
      <w:pPr>
        <w:ind w:left="3600" w:hanging="360"/>
      </w:pPr>
      <w:rPr>
        <w:rFonts w:ascii="Courier New" w:hAnsi="Courier New" w:hint="default"/>
      </w:rPr>
    </w:lvl>
    <w:lvl w:ilvl="5" w:tplc="717AF288">
      <w:start w:val="1"/>
      <w:numFmt w:val="bullet"/>
      <w:lvlText w:val=""/>
      <w:lvlJc w:val="left"/>
      <w:pPr>
        <w:ind w:left="4320" w:hanging="360"/>
      </w:pPr>
      <w:rPr>
        <w:rFonts w:ascii="Wingdings" w:hAnsi="Wingdings" w:hint="default"/>
      </w:rPr>
    </w:lvl>
    <w:lvl w:ilvl="6" w:tplc="E2849448">
      <w:start w:val="1"/>
      <w:numFmt w:val="bullet"/>
      <w:lvlText w:val=""/>
      <w:lvlJc w:val="left"/>
      <w:pPr>
        <w:ind w:left="5040" w:hanging="360"/>
      </w:pPr>
      <w:rPr>
        <w:rFonts w:ascii="Symbol" w:hAnsi="Symbol" w:hint="default"/>
      </w:rPr>
    </w:lvl>
    <w:lvl w:ilvl="7" w:tplc="1B4E0A16">
      <w:start w:val="1"/>
      <w:numFmt w:val="bullet"/>
      <w:lvlText w:val="o"/>
      <w:lvlJc w:val="left"/>
      <w:pPr>
        <w:ind w:left="5760" w:hanging="360"/>
      </w:pPr>
      <w:rPr>
        <w:rFonts w:ascii="Courier New" w:hAnsi="Courier New" w:hint="default"/>
      </w:rPr>
    </w:lvl>
    <w:lvl w:ilvl="8" w:tplc="57666112">
      <w:start w:val="1"/>
      <w:numFmt w:val="bullet"/>
      <w:lvlText w:val=""/>
      <w:lvlJc w:val="left"/>
      <w:pPr>
        <w:ind w:left="6480" w:hanging="360"/>
      </w:pPr>
      <w:rPr>
        <w:rFonts w:ascii="Wingdings" w:hAnsi="Wingdings" w:hint="default"/>
      </w:rPr>
    </w:lvl>
  </w:abstractNum>
  <w:abstractNum w:abstractNumId="6" w15:restartNumberingAfterBreak="0">
    <w:nsid w:val="5C4C089B"/>
    <w:multiLevelType w:val="hybridMultilevel"/>
    <w:tmpl w:val="8DEC0C2E"/>
    <w:lvl w:ilvl="0" w:tplc="BF06F1D6">
      <w:start w:val="1"/>
      <w:numFmt w:val="decimal"/>
      <w:lvlText w:val="%1"/>
      <w:lvlJc w:val="left"/>
      <w:pPr>
        <w:ind w:left="484" w:hanging="385"/>
        <w:jc w:val="left"/>
      </w:pPr>
      <w:rPr>
        <w:rFonts w:ascii="Times New Roman" w:eastAsia="Times New Roman" w:hAnsi="Times New Roman" w:cs="Times New Roman" w:hint="default"/>
        <w:b/>
        <w:bCs/>
        <w:i w:val="0"/>
        <w:iCs w:val="0"/>
        <w:spacing w:val="0"/>
        <w:w w:val="100"/>
        <w:sz w:val="22"/>
        <w:szCs w:val="22"/>
        <w:lang w:val="en-US" w:eastAsia="en-US" w:bidi="ar-SA"/>
      </w:rPr>
    </w:lvl>
    <w:lvl w:ilvl="1" w:tplc="54468C10">
      <w:start w:val="1"/>
      <w:numFmt w:val="decimal"/>
      <w:lvlText w:val="%2."/>
      <w:lvlJc w:val="left"/>
      <w:pPr>
        <w:ind w:left="820" w:hanging="360"/>
        <w:jc w:val="left"/>
      </w:pPr>
      <w:rPr>
        <w:rFonts w:ascii="Times New Roman" w:eastAsia="Times New Roman" w:hAnsi="Times New Roman" w:cs="Times New Roman" w:hint="default"/>
        <w:b w:val="0"/>
        <w:bCs w:val="0"/>
        <w:i w:val="0"/>
        <w:iCs w:val="0"/>
        <w:spacing w:val="-1"/>
        <w:w w:val="87"/>
        <w:sz w:val="22"/>
        <w:szCs w:val="22"/>
        <w:lang w:val="en-US" w:eastAsia="en-US" w:bidi="ar-SA"/>
      </w:rPr>
    </w:lvl>
    <w:lvl w:ilvl="2" w:tplc="B198ADBC">
      <w:numFmt w:val="bullet"/>
      <w:lvlText w:val="•"/>
      <w:lvlJc w:val="left"/>
      <w:pPr>
        <w:ind w:left="1777" w:hanging="360"/>
      </w:pPr>
      <w:rPr>
        <w:rFonts w:hint="default"/>
        <w:lang w:val="en-US" w:eastAsia="en-US" w:bidi="ar-SA"/>
      </w:rPr>
    </w:lvl>
    <w:lvl w:ilvl="3" w:tplc="999A3B5A">
      <w:numFmt w:val="bullet"/>
      <w:lvlText w:val="•"/>
      <w:lvlJc w:val="left"/>
      <w:pPr>
        <w:ind w:left="2735" w:hanging="360"/>
      </w:pPr>
      <w:rPr>
        <w:rFonts w:hint="default"/>
        <w:lang w:val="en-US" w:eastAsia="en-US" w:bidi="ar-SA"/>
      </w:rPr>
    </w:lvl>
    <w:lvl w:ilvl="4" w:tplc="76F049A6">
      <w:numFmt w:val="bullet"/>
      <w:lvlText w:val="•"/>
      <w:lvlJc w:val="left"/>
      <w:pPr>
        <w:ind w:left="3693" w:hanging="360"/>
      </w:pPr>
      <w:rPr>
        <w:rFonts w:hint="default"/>
        <w:lang w:val="en-US" w:eastAsia="en-US" w:bidi="ar-SA"/>
      </w:rPr>
    </w:lvl>
    <w:lvl w:ilvl="5" w:tplc="D030469E">
      <w:numFmt w:val="bullet"/>
      <w:lvlText w:val="•"/>
      <w:lvlJc w:val="left"/>
      <w:pPr>
        <w:ind w:left="4651" w:hanging="360"/>
      </w:pPr>
      <w:rPr>
        <w:rFonts w:hint="default"/>
        <w:lang w:val="en-US" w:eastAsia="en-US" w:bidi="ar-SA"/>
      </w:rPr>
    </w:lvl>
    <w:lvl w:ilvl="6" w:tplc="A8880968">
      <w:numFmt w:val="bullet"/>
      <w:lvlText w:val="•"/>
      <w:lvlJc w:val="left"/>
      <w:pPr>
        <w:ind w:left="5608" w:hanging="360"/>
      </w:pPr>
      <w:rPr>
        <w:rFonts w:hint="default"/>
        <w:lang w:val="en-US" w:eastAsia="en-US" w:bidi="ar-SA"/>
      </w:rPr>
    </w:lvl>
    <w:lvl w:ilvl="7" w:tplc="389AE376">
      <w:numFmt w:val="bullet"/>
      <w:lvlText w:val="•"/>
      <w:lvlJc w:val="left"/>
      <w:pPr>
        <w:ind w:left="6566" w:hanging="360"/>
      </w:pPr>
      <w:rPr>
        <w:rFonts w:hint="default"/>
        <w:lang w:val="en-US" w:eastAsia="en-US" w:bidi="ar-SA"/>
      </w:rPr>
    </w:lvl>
    <w:lvl w:ilvl="8" w:tplc="E684FE26">
      <w:numFmt w:val="bullet"/>
      <w:lvlText w:val="•"/>
      <w:lvlJc w:val="left"/>
      <w:pPr>
        <w:ind w:left="7524" w:hanging="360"/>
      </w:pPr>
      <w:rPr>
        <w:rFonts w:hint="default"/>
        <w:lang w:val="en-US" w:eastAsia="en-US" w:bidi="ar-SA"/>
      </w:rPr>
    </w:lvl>
  </w:abstractNum>
  <w:abstractNum w:abstractNumId="7" w15:restartNumberingAfterBreak="0">
    <w:nsid w:val="71E4F451"/>
    <w:multiLevelType w:val="hybridMultilevel"/>
    <w:tmpl w:val="FFFFFFFF"/>
    <w:lvl w:ilvl="0" w:tplc="7B2A5716">
      <w:start w:val="1"/>
      <w:numFmt w:val="decimal"/>
      <w:lvlText w:val="%1."/>
      <w:lvlJc w:val="left"/>
      <w:pPr>
        <w:ind w:left="720" w:hanging="360"/>
      </w:pPr>
    </w:lvl>
    <w:lvl w:ilvl="1" w:tplc="5EB47C16">
      <w:start w:val="1"/>
      <w:numFmt w:val="lowerLetter"/>
      <w:lvlText w:val="%2."/>
      <w:lvlJc w:val="left"/>
      <w:pPr>
        <w:ind w:left="1440" w:hanging="360"/>
      </w:pPr>
    </w:lvl>
    <w:lvl w:ilvl="2" w:tplc="E16697FA">
      <w:start w:val="1"/>
      <w:numFmt w:val="lowerRoman"/>
      <w:lvlText w:val="%3."/>
      <w:lvlJc w:val="right"/>
      <w:pPr>
        <w:ind w:left="2160" w:hanging="180"/>
      </w:pPr>
    </w:lvl>
    <w:lvl w:ilvl="3" w:tplc="E884B4AA">
      <w:start w:val="1"/>
      <w:numFmt w:val="decimal"/>
      <w:lvlText w:val="%4."/>
      <w:lvlJc w:val="left"/>
      <w:pPr>
        <w:ind w:left="2880" w:hanging="360"/>
      </w:pPr>
    </w:lvl>
    <w:lvl w:ilvl="4" w:tplc="93DAB8D2">
      <w:start w:val="1"/>
      <w:numFmt w:val="lowerLetter"/>
      <w:lvlText w:val="%5."/>
      <w:lvlJc w:val="left"/>
      <w:pPr>
        <w:ind w:left="3600" w:hanging="360"/>
      </w:pPr>
    </w:lvl>
    <w:lvl w:ilvl="5" w:tplc="0128B55A">
      <w:start w:val="1"/>
      <w:numFmt w:val="lowerRoman"/>
      <w:lvlText w:val="%6."/>
      <w:lvlJc w:val="right"/>
      <w:pPr>
        <w:ind w:left="4320" w:hanging="180"/>
      </w:pPr>
    </w:lvl>
    <w:lvl w:ilvl="6" w:tplc="AEC8AA98">
      <w:start w:val="1"/>
      <w:numFmt w:val="decimal"/>
      <w:lvlText w:val="%7."/>
      <w:lvlJc w:val="left"/>
      <w:pPr>
        <w:ind w:left="5040" w:hanging="360"/>
      </w:pPr>
    </w:lvl>
    <w:lvl w:ilvl="7" w:tplc="FE602D66">
      <w:start w:val="1"/>
      <w:numFmt w:val="lowerLetter"/>
      <w:lvlText w:val="%8."/>
      <w:lvlJc w:val="left"/>
      <w:pPr>
        <w:ind w:left="5760" w:hanging="360"/>
      </w:pPr>
    </w:lvl>
    <w:lvl w:ilvl="8" w:tplc="FBDCD18C">
      <w:start w:val="1"/>
      <w:numFmt w:val="lowerRoman"/>
      <w:lvlText w:val="%9."/>
      <w:lvlJc w:val="right"/>
      <w:pPr>
        <w:ind w:left="6480" w:hanging="180"/>
      </w:pPr>
    </w:lvl>
  </w:abstractNum>
  <w:abstractNum w:abstractNumId="8" w15:restartNumberingAfterBreak="0">
    <w:nsid w:val="768D0A99"/>
    <w:multiLevelType w:val="hybridMultilevel"/>
    <w:tmpl w:val="FFFFFFFF"/>
    <w:lvl w:ilvl="0" w:tplc="43848972">
      <w:start w:val="1"/>
      <w:numFmt w:val="bullet"/>
      <w:lvlText w:val=""/>
      <w:lvlJc w:val="left"/>
      <w:pPr>
        <w:ind w:left="720" w:hanging="360"/>
      </w:pPr>
      <w:rPr>
        <w:rFonts w:ascii="Symbol" w:hAnsi="Symbol" w:hint="default"/>
      </w:rPr>
    </w:lvl>
    <w:lvl w:ilvl="1" w:tplc="6BA2A208">
      <w:start w:val="1"/>
      <w:numFmt w:val="bullet"/>
      <w:lvlText w:val="o"/>
      <w:lvlJc w:val="left"/>
      <w:pPr>
        <w:ind w:left="1440" w:hanging="360"/>
      </w:pPr>
      <w:rPr>
        <w:rFonts w:ascii="Courier New" w:hAnsi="Courier New" w:hint="default"/>
      </w:rPr>
    </w:lvl>
    <w:lvl w:ilvl="2" w:tplc="7CC6285C">
      <w:start w:val="1"/>
      <w:numFmt w:val="bullet"/>
      <w:lvlText w:val=""/>
      <w:lvlJc w:val="left"/>
      <w:pPr>
        <w:ind w:left="2160" w:hanging="360"/>
      </w:pPr>
      <w:rPr>
        <w:rFonts w:ascii="Wingdings" w:hAnsi="Wingdings" w:hint="default"/>
      </w:rPr>
    </w:lvl>
    <w:lvl w:ilvl="3" w:tplc="D7682CAE">
      <w:start w:val="1"/>
      <w:numFmt w:val="bullet"/>
      <w:lvlText w:val=""/>
      <w:lvlJc w:val="left"/>
      <w:pPr>
        <w:ind w:left="2880" w:hanging="360"/>
      </w:pPr>
      <w:rPr>
        <w:rFonts w:ascii="Symbol" w:hAnsi="Symbol" w:hint="default"/>
      </w:rPr>
    </w:lvl>
    <w:lvl w:ilvl="4" w:tplc="57C4928A">
      <w:start w:val="1"/>
      <w:numFmt w:val="bullet"/>
      <w:lvlText w:val="o"/>
      <w:lvlJc w:val="left"/>
      <w:pPr>
        <w:ind w:left="3600" w:hanging="360"/>
      </w:pPr>
      <w:rPr>
        <w:rFonts w:ascii="Courier New" w:hAnsi="Courier New" w:hint="default"/>
      </w:rPr>
    </w:lvl>
    <w:lvl w:ilvl="5" w:tplc="2F9A7812">
      <w:start w:val="1"/>
      <w:numFmt w:val="bullet"/>
      <w:lvlText w:val=""/>
      <w:lvlJc w:val="left"/>
      <w:pPr>
        <w:ind w:left="4320" w:hanging="360"/>
      </w:pPr>
      <w:rPr>
        <w:rFonts w:ascii="Wingdings" w:hAnsi="Wingdings" w:hint="default"/>
      </w:rPr>
    </w:lvl>
    <w:lvl w:ilvl="6" w:tplc="AED47C60">
      <w:start w:val="1"/>
      <w:numFmt w:val="bullet"/>
      <w:lvlText w:val=""/>
      <w:lvlJc w:val="left"/>
      <w:pPr>
        <w:ind w:left="5040" w:hanging="360"/>
      </w:pPr>
      <w:rPr>
        <w:rFonts w:ascii="Symbol" w:hAnsi="Symbol" w:hint="default"/>
      </w:rPr>
    </w:lvl>
    <w:lvl w:ilvl="7" w:tplc="D1E4BE48">
      <w:start w:val="1"/>
      <w:numFmt w:val="bullet"/>
      <w:lvlText w:val="o"/>
      <w:lvlJc w:val="left"/>
      <w:pPr>
        <w:ind w:left="5760" w:hanging="360"/>
      </w:pPr>
      <w:rPr>
        <w:rFonts w:ascii="Courier New" w:hAnsi="Courier New" w:hint="default"/>
      </w:rPr>
    </w:lvl>
    <w:lvl w:ilvl="8" w:tplc="4692BEDC">
      <w:start w:val="1"/>
      <w:numFmt w:val="bullet"/>
      <w:lvlText w:val=""/>
      <w:lvlJc w:val="left"/>
      <w:pPr>
        <w:ind w:left="6480" w:hanging="360"/>
      </w:pPr>
      <w:rPr>
        <w:rFonts w:ascii="Wingdings" w:hAnsi="Wingdings" w:hint="default"/>
      </w:rPr>
    </w:lvl>
  </w:abstractNum>
  <w:num w:numId="1" w16cid:durableId="886992369">
    <w:abstractNumId w:val="2"/>
  </w:num>
  <w:num w:numId="2" w16cid:durableId="1389037052">
    <w:abstractNumId w:val="5"/>
  </w:num>
  <w:num w:numId="3" w16cid:durableId="579220558">
    <w:abstractNumId w:val="8"/>
  </w:num>
  <w:num w:numId="4" w16cid:durableId="1158616668">
    <w:abstractNumId w:val="3"/>
  </w:num>
  <w:num w:numId="5" w16cid:durableId="658850082">
    <w:abstractNumId w:val="4"/>
  </w:num>
  <w:num w:numId="6" w16cid:durableId="961421223">
    <w:abstractNumId w:val="7"/>
  </w:num>
  <w:num w:numId="7" w16cid:durableId="1769764062">
    <w:abstractNumId w:val="1"/>
  </w:num>
  <w:num w:numId="8" w16cid:durableId="994796457">
    <w:abstractNumId w:val="0"/>
  </w:num>
  <w:num w:numId="9" w16cid:durableId="20824098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75"/>
  <w:revisionView w:inkAnnotations="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9275F"/>
    <w:rsid w:val="00046E6B"/>
    <w:rsid w:val="000A68F3"/>
    <w:rsid w:val="0019275F"/>
    <w:rsid w:val="002E289F"/>
    <w:rsid w:val="0031181E"/>
    <w:rsid w:val="004A3844"/>
    <w:rsid w:val="00553F2B"/>
    <w:rsid w:val="005C680C"/>
    <w:rsid w:val="005F6A05"/>
    <w:rsid w:val="007343C9"/>
    <w:rsid w:val="00781DAE"/>
    <w:rsid w:val="007964BC"/>
    <w:rsid w:val="00802F12"/>
    <w:rsid w:val="00946ECC"/>
    <w:rsid w:val="00A14CB8"/>
    <w:rsid w:val="00B45A75"/>
    <w:rsid w:val="00D15EAF"/>
    <w:rsid w:val="00D45630"/>
    <w:rsid w:val="00DF7448"/>
    <w:rsid w:val="00E03D52"/>
    <w:rsid w:val="00F3748F"/>
    <w:rsid w:val="00F6356D"/>
    <w:rsid w:val="00FC4905"/>
    <w:rsid w:val="019FC8C6"/>
    <w:rsid w:val="02910EB1"/>
    <w:rsid w:val="02B4D52F"/>
    <w:rsid w:val="02BC3BA7"/>
    <w:rsid w:val="03328FE9"/>
    <w:rsid w:val="03F0A150"/>
    <w:rsid w:val="04BE1C4A"/>
    <w:rsid w:val="04DBB1EA"/>
    <w:rsid w:val="057D3ECC"/>
    <w:rsid w:val="057D7745"/>
    <w:rsid w:val="05E6D238"/>
    <w:rsid w:val="063D9E9F"/>
    <w:rsid w:val="06A46181"/>
    <w:rsid w:val="06B705F4"/>
    <w:rsid w:val="07406AFD"/>
    <w:rsid w:val="07D03B78"/>
    <w:rsid w:val="087C8D62"/>
    <w:rsid w:val="096F3AB4"/>
    <w:rsid w:val="0A2977C2"/>
    <w:rsid w:val="0A73F7AD"/>
    <w:rsid w:val="0AC13C11"/>
    <w:rsid w:val="0AE7AE57"/>
    <w:rsid w:val="0DF166CA"/>
    <w:rsid w:val="0E4E9D73"/>
    <w:rsid w:val="0EBD9FC1"/>
    <w:rsid w:val="0F16E1B3"/>
    <w:rsid w:val="0F355F3A"/>
    <w:rsid w:val="0FF50369"/>
    <w:rsid w:val="121E5272"/>
    <w:rsid w:val="1472B6DF"/>
    <w:rsid w:val="150EB597"/>
    <w:rsid w:val="153936DB"/>
    <w:rsid w:val="1593F2B8"/>
    <w:rsid w:val="15EEB9D1"/>
    <w:rsid w:val="16CBA1A5"/>
    <w:rsid w:val="17302EFC"/>
    <w:rsid w:val="1774B87E"/>
    <w:rsid w:val="17F55064"/>
    <w:rsid w:val="185EC2A3"/>
    <w:rsid w:val="18833AD0"/>
    <w:rsid w:val="189E9683"/>
    <w:rsid w:val="18D31BB0"/>
    <w:rsid w:val="199768B3"/>
    <w:rsid w:val="19A4D9A2"/>
    <w:rsid w:val="1A3FA98E"/>
    <w:rsid w:val="1B1F97C3"/>
    <w:rsid w:val="1BAD46DE"/>
    <w:rsid w:val="1C439B9B"/>
    <w:rsid w:val="1D1873E8"/>
    <w:rsid w:val="1FEB75A8"/>
    <w:rsid w:val="20B571D7"/>
    <w:rsid w:val="213654A7"/>
    <w:rsid w:val="213EA589"/>
    <w:rsid w:val="21C1F477"/>
    <w:rsid w:val="226E94D1"/>
    <w:rsid w:val="2278E992"/>
    <w:rsid w:val="22F787D1"/>
    <w:rsid w:val="234CE922"/>
    <w:rsid w:val="23C085E0"/>
    <w:rsid w:val="240F63DF"/>
    <w:rsid w:val="244899F0"/>
    <w:rsid w:val="245741BD"/>
    <w:rsid w:val="24955900"/>
    <w:rsid w:val="24D74FED"/>
    <w:rsid w:val="25969168"/>
    <w:rsid w:val="25F00E3A"/>
    <w:rsid w:val="26145EDB"/>
    <w:rsid w:val="2638A9C0"/>
    <w:rsid w:val="26ECDA24"/>
    <w:rsid w:val="26FDF52E"/>
    <w:rsid w:val="273FF07A"/>
    <w:rsid w:val="27540461"/>
    <w:rsid w:val="27DE2B30"/>
    <w:rsid w:val="27E6B671"/>
    <w:rsid w:val="28545386"/>
    <w:rsid w:val="28A4C6F8"/>
    <w:rsid w:val="28BA5529"/>
    <w:rsid w:val="2A3E9884"/>
    <w:rsid w:val="2A6B6D93"/>
    <w:rsid w:val="2ABB9B1F"/>
    <w:rsid w:val="2AC94083"/>
    <w:rsid w:val="2BCD64CF"/>
    <w:rsid w:val="2BE02E9F"/>
    <w:rsid w:val="2CEB5D75"/>
    <w:rsid w:val="2D00EFB3"/>
    <w:rsid w:val="2D1188AD"/>
    <w:rsid w:val="2D3585FA"/>
    <w:rsid w:val="2D84044E"/>
    <w:rsid w:val="2EB61AC3"/>
    <w:rsid w:val="2FC75A65"/>
    <w:rsid w:val="2FEBD735"/>
    <w:rsid w:val="30228275"/>
    <w:rsid w:val="308B1A21"/>
    <w:rsid w:val="3093D714"/>
    <w:rsid w:val="320F1772"/>
    <w:rsid w:val="32437726"/>
    <w:rsid w:val="32A1ECA0"/>
    <w:rsid w:val="32ADD835"/>
    <w:rsid w:val="33585CB6"/>
    <w:rsid w:val="33CC8683"/>
    <w:rsid w:val="357EB61A"/>
    <w:rsid w:val="362DF242"/>
    <w:rsid w:val="36572ECD"/>
    <w:rsid w:val="36E08328"/>
    <w:rsid w:val="384B6382"/>
    <w:rsid w:val="38E3302C"/>
    <w:rsid w:val="39360814"/>
    <w:rsid w:val="3A4A46E2"/>
    <w:rsid w:val="3B91CE81"/>
    <w:rsid w:val="3BB6E953"/>
    <w:rsid w:val="3D3AEC01"/>
    <w:rsid w:val="3D5D9CEB"/>
    <w:rsid w:val="3D69DF6E"/>
    <w:rsid w:val="3DA4ED52"/>
    <w:rsid w:val="3E0F4246"/>
    <w:rsid w:val="3EF1DC4E"/>
    <w:rsid w:val="401E6107"/>
    <w:rsid w:val="40FD0389"/>
    <w:rsid w:val="41165F96"/>
    <w:rsid w:val="41349D05"/>
    <w:rsid w:val="41DF192F"/>
    <w:rsid w:val="422B9848"/>
    <w:rsid w:val="438CE324"/>
    <w:rsid w:val="43EF2236"/>
    <w:rsid w:val="44A31A8B"/>
    <w:rsid w:val="44B3DBAE"/>
    <w:rsid w:val="44E04668"/>
    <w:rsid w:val="454EC83D"/>
    <w:rsid w:val="45C994A7"/>
    <w:rsid w:val="46908E74"/>
    <w:rsid w:val="477C01B3"/>
    <w:rsid w:val="479126D4"/>
    <w:rsid w:val="47E2F1E6"/>
    <w:rsid w:val="481B4CA5"/>
    <w:rsid w:val="48AF8001"/>
    <w:rsid w:val="48E11F23"/>
    <w:rsid w:val="4A0959AA"/>
    <w:rsid w:val="4A62F34E"/>
    <w:rsid w:val="4BC7D508"/>
    <w:rsid w:val="4C21B4A7"/>
    <w:rsid w:val="4C8FC16E"/>
    <w:rsid w:val="4D7B2F98"/>
    <w:rsid w:val="4EEA3478"/>
    <w:rsid w:val="503BACEA"/>
    <w:rsid w:val="51533C10"/>
    <w:rsid w:val="52B3B03D"/>
    <w:rsid w:val="52F2F18A"/>
    <w:rsid w:val="531FC398"/>
    <w:rsid w:val="53375B31"/>
    <w:rsid w:val="53F19EC5"/>
    <w:rsid w:val="555A2F8A"/>
    <w:rsid w:val="557C4A0B"/>
    <w:rsid w:val="56A4707B"/>
    <w:rsid w:val="57C19A90"/>
    <w:rsid w:val="57D2CF19"/>
    <w:rsid w:val="57E350F3"/>
    <w:rsid w:val="57E7045E"/>
    <w:rsid w:val="590DFC97"/>
    <w:rsid w:val="59C118F9"/>
    <w:rsid w:val="5A0D36D3"/>
    <w:rsid w:val="5A8521D3"/>
    <w:rsid w:val="5AFF152E"/>
    <w:rsid w:val="5B853CF5"/>
    <w:rsid w:val="5BF9E36D"/>
    <w:rsid w:val="5BFF2A19"/>
    <w:rsid w:val="5C25193E"/>
    <w:rsid w:val="5C3B1637"/>
    <w:rsid w:val="5C9BF474"/>
    <w:rsid w:val="5E286793"/>
    <w:rsid w:val="5E4DCE83"/>
    <w:rsid w:val="5EE2EF56"/>
    <w:rsid w:val="5EFDE8A8"/>
    <w:rsid w:val="5F0B9AC6"/>
    <w:rsid w:val="5F194ACA"/>
    <w:rsid w:val="5FB840A5"/>
    <w:rsid w:val="5FD4EBB6"/>
    <w:rsid w:val="60AB6313"/>
    <w:rsid w:val="60C60205"/>
    <w:rsid w:val="6101C13F"/>
    <w:rsid w:val="61888B60"/>
    <w:rsid w:val="61954EB0"/>
    <w:rsid w:val="61B4334A"/>
    <w:rsid w:val="624CF7E6"/>
    <w:rsid w:val="6344E276"/>
    <w:rsid w:val="63687221"/>
    <w:rsid w:val="63977B4E"/>
    <w:rsid w:val="63CC07E9"/>
    <w:rsid w:val="6407BA8F"/>
    <w:rsid w:val="6491B3DB"/>
    <w:rsid w:val="64A1BCA6"/>
    <w:rsid w:val="6508B116"/>
    <w:rsid w:val="656598ED"/>
    <w:rsid w:val="66984D77"/>
    <w:rsid w:val="66D7AEEC"/>
    <w:rsid w:val="6760A0E7"/>
    <w:rsid w:val="67BEFE7D"/>
    <w:rsid w:val="681498D7"/>
    <w:rsid w:val="691ED648"/>
    <w:rsid w:val="699F0976"/>
    <w:rsid w:val="69A1CE53"/>
    <w:rsid w:val="6AF7912A"/>
    <w:rsid w:val="6B3639F0"/>
    <w:rsid w:val="6BF9EFE0"/>
    <w:rsid w:val="6E35A7B5"/>
    <w:rsid w:val="71FB61F9"/>
    <w:rsid w:val="72209C3A"/>
    <w:rsid w:val="734C8732"/>
    <w:rsid w:val="73927BD8"/>
    <w:rsid w:val="7419CFBB"/>
    <w:rsid w:val="7469408E"/>
    <w:rsid w:val="74B02584"/>
    <w:rsid w:val="761EE614"/>
    <w:rsid w:val="78197C92"/>
    <w:rsid w:val="78D62CD3"/>
    <w:rsid w:val="79B33C9D"/>
    <w:rsid w:val="7A60B925"/>
    <w:rsid w:val="7A70839F"/>
    <w:rsid w:val="7D29F83F"/>
    <w:rsid w:val="7E09F685"/>
    <w:rsid w:val="7E6D96E5"/>
    <w:rsid w:val="7F164572"/>
    <w:rsid w:val="7F462F07"/>
    <w:rsid w:val="7FEFAEF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36D87EB"/>
  <w15:docId w15:val="{43549006-8416-45C1-8F0F-7689A4E58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429" w:hanging="359"/>
      <w:outlineLvl w:val="0"/>
    </w:pPr>
    <w:rPr>
      <w:b/>
      <w:bCs/>
    </w:rPr>
  </w:style>
  <w:style w:type="paragraph" w:styleId="Heading3">
    <w:name w:val="heading 3"/>
    <w:basedOn w:val="Normal"/>
    <w:next w:val="Normal"/>
    <w:link w:val="Heading3Char"/>
    <w:uiPriority w:val="9"/>
    <w:semiHidden/>
    <w:unhideWhenUsed/>
    <w:qFormat/>
    <w:rsid w:val="0031181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90"/>
      <w:ind w:left="16" w:right="228"/>
      <w:jc w:val="center"/>
    </w:pPr>
    <w:rPr>
      <w:b/>
      <w:bCs/>
      <w:sz w:val="32"/>
      <w:szCs w:val="32"/>
    </w:rPr>
  </w:style>
  <w:style w:type="paragraph" w:styleId="ListParagraph">
    <w:name w:val="List Paragraph"/>
    <w:basedOn w:val="Normal"/>
    <w:uiPriority w:val="1"/>
    <w:qFormat/>
    <w:pPr>
      <w:ind w:left="819" w:hanging="35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53F2B"/>
    <w:pPr>
      <w:tabs>
        <w:tab w:val="center" w:pos="4513"/>
        <w:tab w:val="right" w:pos="9026"/>
      </w:tabs>
    </w:pPr>
  </w:style>
  <w:style w:type="character" w:customStyle="1" w:styleId="HeaderChar">
    <w:name w:val="Header Char"/>
    <w:basedOn w:val="DefaultParagraphFont"/>
    <w:link w:val="Header"/>
    <w:uiPriority w:val="99"/>
    <w:rsid w:val="00553F2B"/>
    <w:rPr>
      <w:rFonts w:ascii="Times New Roman" w:eastAsia="Times New Roman" w:hAnsi="Times New Roman" w:cs="Times New Roman"/>
    </w:rPr>
  </w:style>
  <w:style w:type="paragraph" w:styleId="Footer">
    <w:name w:val="footer"/>
    <w:basedOn w:val="Normal"/>
    <w:link w:val="FooterChar"/>
    <w:uiPriority w:val="99"/>
    <w:unhideWhenUsed/>
    <w:rsid w:val="00553F2B"/>
    <w:pPr>
      <w:tabs>
        <w:tab w:val="center" w:pos="4513"/>
        <w:tab w:val="right" w:pos="9026"/>
      </w:tabs>
    </w:pPr>
  </w:style>
  <w:style w:type="character" w:customStyle="1" w:styleId="FooterChar">
    <w:name w:val="Footer Char"/>
    <w:basedOn w:val="DefaultParagraphFont"/>
    <w:link w:val="Footer"/>
    <w:uiPriority w:val="99"/>
    <w:rsid w:val="00553F2B"/>
    <w:rPr>
      <w:rFonts w:ascii="Times New Roman" w:eastAsia="Times New Roman" w:hAnsi="Times New Roman" w:cs="Times New Roman"/>
    </w:rPr>
  </w:style>
  <w:style w:type="table" w:styleId="TableGrid">
    <w:name w:val="Table Grid"/>
    <w:basedOn w:val="TableNormal"/>
    <w:uiPriority w:val="39"/>
    <w:rsid w:val="00A14C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14CB8"/>
    <w:rPr>
      <w:color w:val="0000FF" w:themeColor="hyperlink"/>
      <w:u w:val="single"/>
    </w:rPr>
  </w:style>
  <w:style w:type="character" w:customStyle="1" w:styleId="UnresolvedMention1">
    <w:name w:val="Unresolved Mention1"/>
    <w:basedOn w:val="DefaultParagraphFont"/>
    <w:uiPriority w:val="99"/>
    <w:semiHidden/>
    <w:unhideWhenUsed/>
    <w:rsid w:val="00A14CB8"/>
    <w:rPr>
      <w:color w:val="605E5C"/>
      <w:shd w:val="clear" w:color="auto" w:fill="E1DFDD"/>
    </w:rPr>
  </w:style>
  <w:style w:type="paragraph" w:styleId="NormalWeb">
    <w:name w:val="Normal (Web)"/>
    <w:basedOn w:val="Normal"/>
    <w:uiPriority w:val="99"/>
    <w:unhideWhenUsed/>
    <w:rsid w:val="0031181E"/>
    <w:pPr>
      <w:widowControl/>
      <w:autoSpaceDE/>
      <w:autoSpaceDN/>
      <w:spacing w:before="100" w:beforeAutospacing="1" w:after="100" w:afterAutospacing="1"/>
    </w:pPr>
    <w:rPr>
      <w:sz w:val="24"/>
      <w:szCs w:val="24"/>
      <w:lang w:val="en-IN" w:eastAsia="en-IN"/>
    </w:rPr>
  </w:style>
  <w:style w:type="character" w:styleId="Strong">
    <w:name w:val="Strong"/>
    <w:basedOn w:val="DefaultParagraphFont"/>
    <w:uiPriority w:val="22"/>
    <w:qFormat/>
    <w:rsid w:val="0031181E"/>
    <w:rPr>
      <w:b/>
      <w:bCs/>
    </w:rPr>
  </w:style>
  <w:style w:type="paragraph" w:styleId="BalloonText">
    <w:name w:val="Balloon Text"/>
    <w:basedOn w:val="Normal"/>
    <w:link w:val="BalloonTextChar"/>
    <w:uiPriority w:val="99"/>
    <w:semiHidden/>
    <w:unhideWhenUsed/>
    <w:rsid w:val="0031181E"/>
    <w:rPr>
      <w:rFonts w:ascii="Tahoma" w:hAnsi="Tahoma" w:cs="Tahoma"/>
      <w:sz w:val="16"/>
      <w:szCs w:val="16"/>
    </w:rPr>
  </w:style>
  <w:style w:type="character" w:customStyle="1" w:styleId="BalloonTextChar">
    <w:name w:val="Balloon Text Char"/>
    <w:basedOn w:val="DefaultParagraphFont"/>
    <w:link w:val="BalloonText"/>
    <w:uiPriority w:val="99"/>
    <w:semiHidden/>
    <w:rsid w:val="0031181E"/>
    <w:rPr>
      <w:rFonts w:ascii="Tahoma" w:eastAsia="Times New Roman" w:hAnsi="Tahoma" w:cs="Tahoma"/>
      <w:sz w:val="16"/>
      <w:szCs w:val="16"/>
    </w:rPr>
  </w:style>
  <w:style w:type="character" w:customStyle="1" w:styleId="Heading3Char">
    <w:name w:val="Heading 3 Char"/>
    <w:basedOn w:val="DefaultParagraphFont"/>
    <w:link w:val="Heading3"/>
    <w:uiPriority w:val="9"/>
    <w:semiHidden/>
    <w:rsid w:val="0031181E"/>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8048333">
      <w:bodyDiv w:val="1"/>
      <w:marLeft w:val="0"/>
      <w:marRight w:val="0"/>
      <w:marTop w:val="0"/>
      <w:marBottom w:val="0"/>
      <w:divBdr>
        <w:top w:val="none" w:sz="0" w:space="0" w:color="auto"/>
        <w:left w:val="none" w:sz="0" w:space="0" w:color="auto"/>
        <w:bottom w:val="none" w:sz="0" w:space="0" w:color="auto"/>
        <w:right w:val="none" w:sz="0" w:space="0" w:color="auto"/>
      </w:divBdr>
      <w:divsChild>
        <w:div w:id="1147362164">
          <w:marLeft w:val="0"/>
          <w:marRight w:val="0"/>
          <w:marTop w:val="0"/>
          <w:marBottom w:val="0"/>
          <w:divBdr>
            <w:top w:val="none" w:sz="0" w:space="0" w:color="auto"/>
            <w:left w:val="none" w:sz="0" w:space="0" w:color="auto"/>
            <w:bottom w:val="none" w:sz="0" w:space="0" w:color="auto"/>
            <w:right w:val="none" w:sz="0" w:space="0" w:color="auto"/>
          </w:divBdr>
          <w:divsChild>
            <w:div w:id="944654196">
              <w:marLeft w:val="0"/>
              <w:marRight w:val="0"/>
              <w:marTop w:val="0"/>
              <w:marBottom w:val="0"/>
              <w:divBdr>
                <w:top w:val="none" w:sz="0" w:space="0" w:color="auto"/>
                <w:left w:val="none" w:sz="0" w:space="0" w:color="auto"/>
                <w:bottom w:val="none" w:sz="0" w:space="0" w:color="auto"/>
                <w:right w:val="none" w:sz="0" w:space="0" w:color="auto"/>
              </w:divBdr>
              <w:divsChild>
                <w:div w:id="643199662">
                  <w:marLeft w:val="0"/>
                  <w:marRight w:val="0"/>
                  <w:marTop w:val="0"/>
                  <w:marBottom w:val="0"/>
                  <w:divBdr>
                    <w:top w:val="none" w:sz="0" w:space="0" w:color="auto"/>
                    <w:left w:val="none" w:sz="0" w:space="0" w:color="auto"/>
                    <w:bottom w:val="none" w:sz="0" w:space="0" w:color="auto"/>
                    <w:right w:val="none" w:sz="0" w:space="0" w:color="auto"/>
                  </w:divBdr>
                  <w:divsChild>
                    <w:div w:id="219638102">
                      <w:marLeft w:val="0"/>
                      <w:marRight w:val="0"/>
                      <w:marTop w:val="0"/>
                      <w:marBottom w:val="0"/>
                      <w:divBdr>
                        <w:top w:val="none" w:sz="0" w:space="0" w:color="auto"/>
                        <w:left w:val="none" w:sz="0" w:space="0" w:color="auto"/>
                        <w:bottom w:val="none" w:sz="0" w:space="0" w:color="auto"/>
                        <w:right w:val="none" w:sz="0" w:space="0" w:color="auto"/>
                      </w:divBdr>
                      <w:divsChild>
                        <w:div w:id="1226259634">
                          <w:marLeft w:val="0"/>
                          <w:marRight w:val="0"/>
                          <w:marTop w:val="0"/>
                          <w:marBottom w:val="0"/>
                          <w:divBdr>
                            <w:top w:val="none" w:sz="0" w:space="0" w:color="auto"/>
                            <w:left w:val="none" w:sz="0" w:space="0" w:color="auto"/>
                            <w:bottom w:val="none" w:sz="0" w:space="0" w:color="auto"/>
                            <w:right w:val="none" w:sz="0" w:space="0" w:color="auto"/>
                          </w:divBdr>
                          <w:divsChild>
                            <w:div w:id="197278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7135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22eg505K45@anurag.edu.in" TargetMode="External" /><Relationship Id="rId13" Type="http://schemas.openxmlformats.org/officeDocument/2006/relationships/image" Target="media/image4.png" /><Relationship Id="rId18" Type="http://schemas.openxmlformats.org/officeDocument/2006/relationships/image" Target="media/image9.png" /><Relationship Id="rId26" Type="http://schemas.openxmlformats.org/officeDocument/2006/relationships/fontTable" Target="fontTable.xml" /><Relationship Id="rId3" Type="http://schemas.openxmlformats.org/officeDocument/2006/relationships/settings" Target="settings.xml" /><Relationship Id="rId21" Type="http://schemas.openxmlformats.org/officeDocument/2006/relationships/image" Target="media/image12.jpeg" /><Relationship Id="rId7" Type="http://schemas.openxmlformats.org/officeDocument/2006/relationships/hyperlink" Target="mailto:22eg505K02@anurag.edu.in" TargetMode="External" /><Relationship Id="rId12" Type="http://schemas.openxmlformats.org/officeDocument/2006/relationships/image" Target="media/image3.png" /><Relationship Id="rId17" Type="http://schemas.openxmlformats.org/officeDocument/2006/relationships/image" Target="media/image8.png" /><Relationship Id="rId25" Type="http://schemas.openxmlformats.org/officeDocument/2006/relationships/footer" Target="footer1.xml" /><Relationship Id="rId2" Type="http://schemas.openxmlformats.org/officeDocument/2006/relationships/styles" Target="styles.xml" /><Relationship Id="rId16" Type="http://schemas.openxmlformats.org/officeDocument/2006/relationships/image" Target="media/image7.png" /><Relationship Id="rId20" Type="http://schemas.openxmlformats.org/officeDocument/2006/relationships/image" Target="media/image11.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2.png" /><Relationship Id="rId24" Type="http://schemas.openxmlformats.org/officeDocument/2006/relationships/header" Target="header1.xml" /><Relationship Id="rId5" Type="http://schemas.openxmlformats.org/officeDocument/2006/relationships/footnotes" Target="footnotes.xml" /><Relationship Id="rId15" Type="http://schemas.openxmlformats.org/officeDocument/2006/relationships/image" Target="media/image6.png" /><Relationship Id="rId23" Type="http://schemas.openxmlformats.org/officeDocument/2006/relationships/hyperlink" Target="https://doi.org/10.21467/jmsm.1.1.1-2" TargetMode="External" /><Relationship Id="rId10" Type="http://schemas.openxmlformats.org/officeDocument/2006/relationships/image" Target="media/image1.jpeg" /><Relationship Id="rId19" Type="http://schemas.openxmlformats.org/officeDocument/2006/relationships/image" Target="media/image10.jpeg" /><Relationship Id="rId4" Type="http://schemas.openxmlformats.org/officeDocument/2006/relationships/webSettings" Target="webSettings.xml" /><Relationship Id="rId9" Type="http://schemas.openxmlformats.org/officeDocument/2006/relationships/hyperlink" Target="mailto:22eg505K20@anurag.edu.in" TargetMode="External" /><Relationship Id="rId14" Type="http://schemas.openxmlformats.org/officeDocument/2006/relationships/image" Target="media/image5.png" /><Relationship Id="rId22" Type="http://schemas.openxmlformats.org/officeDocument/2006/relationships/image" Target="media/image13.jpeg" /><Relationship Id="rId27"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2530</Words>
  <Characters>14427</Characters>
  <Application>Microsoft Office Word</Application>
  <DocSecurity>0</DocSecurity>
  <Lines>120</Lines>
  <Paragraphs>33</Paragraphs>
  <ScaleCrop>false</ScaleCrop>
  <Company/>
  <LinksUpToDate>false</LinksUpToDate>
  <CharactersWithSpaces>16924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Updated_Final_Edited_Manuscript</dc:title>
  <cp:lastModifiedBy>ADUSUMALLI LOCHAN</cp:lastModifiedBy>
  <cp:revision>2</cp:revision>
  <dcterms:created xsi:type="dcterms:W3CDTF">2024-11-13T04:50:00Z</dcterms:created>
  <dcterms:modified xsi:type="dcterms:W3CDTF">2024-11-13T04:50:00Z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m131 Google Docs Renderer</vt:lpwstr>
  </property>
</Properties>
</file>