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D92" w:rsidRDefault="00FE3D92" w:rsidP="00FE3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REVIEW</w:t>
      </w:r>
      <w:r w:rsidRPr="004F45E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ON</w:t>
      </w:r>
      <w:r w:rsidRPr="004F45E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FORMULATION AND EVALUATION OF PREDNISOLONE TABLET FOR COLON-TARGETED DRUG DELIVERY SYSTEMS</w:t>
      </w:r>
    </w:p>
    <w:p w:rsidR="00FE3D92" w:rsidRPr="00296E1A" w:rsidRDefault="00FE3D92" w:rsidP="00FE3D92">
      <w:pPr>
        <w:jc w:val="center"/>
        <w:rPr>
          <w:b/>
          <w:bCs/>
          <w:sz w:val="24"/>
          <w:szCs w:val="24"/>
        </w:rPr>
      </w:pPr>
      <w:proofErr w:type="spellStart"/>
      <w:r w:rsidRPr="00296E1A">
        <w:rPr>
          <w:b/>
          <w:bCs/>
          <w:sz w:val="24"/>
          <w:szCs w:val="24"/>
        </w:rPr>
        <w:t>Prashant</w:t>
      </w:r>
      <w:proofErr w:type="spellEnd"/>
      <w:r w:rsidRPr="00296E1A">
        <w:rPr>
          <w:b/>
          <w:bCs/>
          <w:sz w:val="24"/>
          <w:szCs w:val="24"/>
        </w:rPr>
        <w:t xml:space="preserve"> Kadam¹, Prof.</w:t>
      </w:r>
      <w:r w:rsidR="004A4928">
        <w:rPr>
          <w:b/>
          <w:bCs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296E1A">
        <w:rPr>
          <w:b/>
          <w:bCs/>
          <w:sz w:val="24"/>
          <w:szCs w:val="24"/>
        </w:rPr>
        <w:t>P</w:t>
      </w:r>
      <w:r w:rsidR="004A4928">
        <w:rPr>
          <w:b/>
          <w:bCs/>
          <w:sz w:val="24"/>
          <w:szCs w:val="24"/>
        </w:rPr>
        <w:t>oonam</w:t>
      </w:r>
      <w:proofErr w:type="spellEnd"/>
      <w:r w:rsidR="004A4928">
        <w:rPr>
          <w:b/>
          <w:bCs/>
          <w:sz w:val="24"/>
          <w:szCs w:val="24"/>
        </w:rPr>
        <w:t xml:space="preserve"> </w:t>
      </w:r>
      <w:r w:rsidRPr="00296E1A">
        <w:rPr>
          <w:b/>
          <w:bCs/>
          <w:sz w:val="24"/>
          <w:szCs w:val="24"/>
        </w:rPr>
        <w:t>khade</w:t>
      </w:r>
      <w:r w:rsidRPr="00296E1A">
        <w:rPr>
          <w:b/>
          <w:bCs/>
          <w:sz w:val="24"/>
          <w:szCs w:val="24"/>
          <w:vertAlign w:val="superscript"/>
        </w:rPr>
        <w:t>2</w:t>
      </w:r>
      <w:r w:rsidRPr="00296E1A">
        <w:rPr>
          <w:b/>
          <w:bCs/>
          <w:sz w:val="24"/>
          <w:szCs w:val="24"/>
        </w:rPr>
        <w:t xml:space="preserve">, Dr. </w:t>
      </w:r>
      <w:proofErr w:type="spellStart"/>
      <w:r w:rsidRPr="00296E1A">
        <w:rPr>
          <w:b/>
          <w:bCs/>
          <w:sz w:val="24"/>
          <w:szCs w:val="24"/>
        </w:rPr>
        <w:t>Megha</w:t>
      </w:r>
      <w:proofErr w:type="spellEnd"/>
      <w:r w:rsidRPr="00296E1A">
        <w:rPr>
          <w:b/>
          <w:bCs/>
          <w:sz w:val="24"/>
          <w:szCs w:val="24"/>
        </w:rPr>
        <w:t xml:space="preserve"> Salve³</w:t>
      </w:r>
    </w:p>
    <w:p w:rsidR="00FE3D92" w:rsidRPr="00296E1A" w:rsidRDefault="00FE3D92" w:rsidP="00FE3D92">
      <w:pPr>
        <w:jc w:val="center"/>
        <w:rPr>
          <w:sz w:val="24"/>
          <w:szCs w:val="24"/>
        </w:rPr>
      </w:pPr>
      <w:proofErr w:type="spellStart"/>
      <w:r w:rsidRPr="00296E1A">
        <w:rPr>
          <w:sz w:val="24"/>
          <w:szCs w:val="24"/>
        </w:rPr>
        <w:t>Shivajirao</w:t>
      </w:r>
      <w:proofErr w:type="spellEnd"/>
      <w:r w:rsidRPr="00296E1A">
        <w:rPr>
          <w:sz w:val="24"/>
          <w:szCs w:val="24"/>
        </w:rPr>
        <w:t xml:space="preserve"> </w:t>
      </w:r>
      <w:proofErr w:type="spellStart"/>
      <w:r w:rsidRPr="00296E1A">
        <w:rPr>
          <w:sz w:val="24"/>
          <w:szCs w:val="24"/>
        </w:rPr>
        <w:t>Pawar</w:t>
      </w:r>
      <w:proofErr w:type="spellEnd"/>
      <w:r w:rsidRPr="00296E1A">
        <w:rPr>
          <w:sz w:val="24"/>
          <w:szCs w:val="24"/>
        </w:rPr>
        <w:t xml:space="preserve"> College of Pharmacy. </w:t>
      </w:r>
      <w:proofErr w:type="spellStart"/>
      <w:r w:rsidRPr="00296E1A">
        <w:rPr>
          <w:sz w:val="24"/>
          <w:szCs w:val="24"/>
        </w:rPr>
        <w:t>Pachegaon</w:t>
      </w:r>
      <w:proofErr w:type="spellEnd"/>
      <w:r w:rsidRPr="00296E1A">
        <w:rPr>
          <w:sz w:val="24"/>
          <w:szCs w:val="24"/>
        </w:rPr>
        <w:t>, Maharashtra, India</w:t>
      </w:r>
    </w:p>
    <w:p w:rsidR="00FE3D92" w:rsidRPr="00F729CE" w:rsidRDefault="00FE3D92" w:rsidP="00FE3D92">
      <w:pPr>
        <w:jc w:val="center"/>
      </w:pPr>
      <w:r w:rsidRPr="00296E1A">
        <w:rPr>
          <w:sz w:val="24"/>
          <w:szCs w:val="24"/>
        </w:rPr>
        <w:t>Department of Pharmacy, Maharashtra, India</w:t>
      </w:r>
    </w:p>
    <w:p w:rsidR="00B322F8" w:rsidRPr="008863B7" w:rsidRDefault="00B322F8" w:rsidP="00B322F8">
      <w:pPr>
        <w:rPr>
          <w:b/>
          <w:sz w:val="24"/>
          <w:szCs w:val="24"/>
        </w:rPr>
      </w:pPr>
      <w:r w:rsidRPr="008863B7">
        <w:rPr>
          <w:b/>
          <w:sz w:val="24"/>
          <w:szCs w:val="24"/>
        </w:rPr>
        <w:t>Abstract:</w:t>
      </w:r>
    </w:p>
    <w:p w:rsidR="00B322F8" w:rsidRPr="00B322F8" w:rsidRDefault="00B322F8" w:rsidP="00B322F8">
      <w:pPr>
        <w:rPr>
          <w:sz w:val="24"/>
          <w:szCs w:val="24"/>
        </w:rPr>
      </w:pPr>
      <w:r w:rsidRPr="00B322F8">
        <w:rPr>
          <w:sz w:val="24"/>
          <w:szCs w:val="24"/>
        </w:rPr>
        <w:t xml:space="preserve">Inflammatory bowel diseases (IBD) require targeted drug delivery to minimize systemic side effects. This study developed and evaluated prednisolone tablets for colon-targeted delivery using pH-dependent and </w:t>
      </w:r>
      <w:proofErr w:type="spellStart"/>
      <w:r w:rsidRPr="00B322F8">
        <w:rPr>
          <w:sz w:val="24"/>
          <w:szCs w:val="24"/>
        </w:rPr>
        <w:t>mucoadhesive</w:t>
      </w:r>
      <w:proofErr w:type="spellEnd"/>
      <w:r w:rsidRPr="00B322F8">
        <w:rPr>
          <w:sz w:val="24"/>
          <w:szCs w:val="24"/>
        </w:rPr>
        <w:t xml:space="preserve"> approaches. Five formulations were prepared using </w:t>
      </w:r>
      <w:proofErr w:type="spellStart"/>
      <w:r w:rsidRPr="00B322F8">
        <w:rPr>
          <w:sz w:val="24"/>
          <w:szCs w:val="24"/>
        </w:rPr>
        <w:t>Eudragit</w:t>
      </w:r>
      <w:proofErr w:type="spellEnd"/>
      <w:r w:rsidRPr="00B322F8">
        <w:rPr>
          <w:sz w:val="24"/>
          <w:szCs w:val="24"/>
        </w:rPr>
        <w:t xml:space="preserve"> L100, chitosan, and polyethylene oxide. In vitro release studies demonstrated controlled release in simulated colonic conditions (pH 7.4). In vivo pharmacokinetic studies in rats showed significantly higher colon tissue concentrations (p &lt; 0.05) and reduced systemic exposure compared to conventional prednisolone. Colon targeting efficiency was optimized using </w:t>
      </w:r>
      <w:proofErr w:type="spellStart"/>
      <w:r w:rsidRPr="00B322F8">
        <w:rPr>
          <w:sz w:val="24"/>
          <w:szCs w:val="24"/>
        </w:rPr>
        <w:t>mucoadhesive</w:t>
      </w:r>
      <w:proofErr w:type="spellEnd"/>
      <w:r w:rsidRPr="00B322F8">
        <w:rPr>
          <w:sz w:val="24"/>
          <w:szCs w:val="24"/>
        </w:rPr>
        <w:t xml:space="preserve"> formulations, achieving 3.5-fold higher drug concentration in colon tissue. These findings suggest that colon-targeted prednisolone tablets can enhance therapeutic efficacy while minimizing systemic side effects, offering a promising treatment option for IBD patients.</w:t>
      </w:r>
    </w:p>
    <w:p w:rsidR="00B322F8" w:rsidRDefault="00B322F8" w:rsidP="00B322F8">
      <w:pPr>
        <w:rPr>
          <w:sz w:val="24"/>
          <w:szCs w:val="24"/>
        </w:rPr>
      </w:pPr>
      <w:r w:rsidRPr="00B322F8">
        <w:rPr>
          <w:sz w:val="24"/>
          <w:szCs w:val="24"/>
        </w:rPr>
        <w:t xml:space="preserve">Keywords: Colon-targeted drug delivery, Prednisolone, Inflammatory bowel diseases, Controlled release formulations, </w:t>
      </w:r>
      <w:proofErr w:type="spellStart"/>
      <w:r w:rsidRPr="00B322F8">
        <w:rPr>
          <w:sz w:val="24"/>
          <w:szCs w:val="24"/>
        </w:rPr>
        <w:t>Mucoadhesive</w:t>
      </w:r>
      <w:proofErr w:type="spellEnd"/>
      <w:r w:rsidRPr="00B322F8">
        <w:rPr>
          <w:sz w:val="24"/>
          <w:szCs w:val="24"/>
        </w:rPr>
        <w:t xml:space="preserve"> systems.</w:t>
      </w:r>
    </w:p>
    <w:p w:rsidR="00356BD7" w:rsidRPr="00356BD7" w:rsidRDefault="00356BD7" w:rsidP="00356BD7">
      <w:pPr>
        <w:rPr>
          <w:b/>
          <w:sz w:val="24"/>
          <w:szCs w:val="24"/>
        </w:rPr>
      </w:pPr>
      <w:r w:rsidRPr="00356BD7">
        <w:rPr>
          <w:b/>
          <w:sz w:val="24"/>
          <w:szCs w:val="24"/>
        </w:rPr>
        <w:t>Introduction:</w:t>
      </w:r>
    </w:p>
    <w:p w:rsidR="00356BD7" w:rsidRPr="00356BD7" w:rsidRDefault="00356BD7" w:rsidP="00356BD7">
      <w:pPr>
        <w:rPr>
          <w:sz w:val="24"/>
          <w:szCs w:val="24"/>
        </w:rPr>
      </w:pPr>
      <w:r w:rsidRPr="00356BD7">
        <w:rPr>
          <w:sz w:val="24"/>
          <w:szCs w:val="24"/>
        </w:rPr>
        <w:t xml:space="preserve">Inflammatory bowel diseases (IBD), including </w:t>
      </w:r>
      <w:proofErr w:type="spellStart"/>
      <w:r w:rsidRPr="00356BD7">
        <w:rPr>
          <w:sz w:val="24"/>
          <w:szCs w:val="24"/>
        </w:rPr>
        <w:t>Crohn's</w:t>
      </w:r>
      <w:proofErr w:type="spellEnd"/>
      <w:r w:rsidRPr="00356BD7">
        <w:rPr>
          <w:sz w:val="24"/>
          <w:szCs w:val="24"/>
        </w:rPr>
        <w:t xml:space="preserve"> disease and ulcerative colitis, are chronic and debilitating conditions affecting millions worldwide (</w:t>
      </w:r>
      <w:proofErr w:type="spellStart"/>
      <w:r w:rsidRPr="00356BD7">
        <w:rPr>
          <w:sz w:val="24"/>
          <w:szCs w:val="24"/>
        </w:rPr>
        <w:t>Molodecky</w:t>
      </w:r>
      <w:proofErr w:type="spellEnd"/>
      <w:r w:rsidRPr="00356BD7">
        <w:rPr>
          <w:sz w:val="24"/>
          <w:szCs w:val="24"/>
        </w:rPr>
        <w:t xml:space="preserve"> et al., 2017). Corticosteroids, such as prednisolone, are widely used to manage IBD symptoms. However, systemic side effects and poor bioavailability limit their therapeutic efficacy.</w:t>
      </w:r>
    </w:p>
    <w:p w:rsidR="00356BD7" w:rsidRPr="00356BD7" w:rsidRDefault="00356BD7" w:rsidP="00356BD7">
      <w:pPr>
        <w:rPr>
          <w:sz w:val="24"/>
          <w:szCs w:val="24"/>
        </w:rPr>
      </w:pPr>
      <w:r w:rsidRPr="00356BD7">
        <w:rPr>
          <w:sz w:val="24"/>
          <w:szCs w:val="24"/>
        </w:rPr>
        <w:t>Colon-targeted drug delivery systems offer a promising solution to overcome these challenges. By delivering prednisolone directly to the colon, these systems aim to:</w:t>
      </w:r>
    </w:p>
    <w:p w:rsidR="00356BD7" w:rsidRPr="00356BD7" w:rsidRDefault="00356BD7" w:rsidP="00356BD7">
      <w:pPr>
        <w:rPr>
          <w:sz w:val="24"/>
          <w:szCs w:val="24"/>
        </w:rPr>
      </w:pPr>
      <w:r w:rsidRPr="00356BD7">
        <w:rPr>
          <w:sz w:val="24"/>
          <w:szCs w:val="24"/>
        </w:rPr>
        <w:t>1. Enhance local therapeutic effects</w:t>
      </w:r>
    </w:p>
    <w:p w:rsidR="00356BD7" w:rsidRPr="00356BD7" w:rsidRDefault="00356BD7" w:rsidP="00356BD7">
      <w:pPr>
        <w:rPr>
          <w:sz w:val="24"/>
          <w:szCs w:val="24"/>
        </w:rPr>
      </w:pPr>
      <w:r w:rsidRPr="00356BD7">
        <w:rPr>
          <w:sz w:val="24"/>
          <w:szCs w:val="24"/>
        </w:rPr>
        <w:t>2. Minimize systemic exposure and side effects</w:t>
      </w:r>
    </w:p>
    <w:p w:rsidR="00356BD7" w:rsidRPr="00356BD7" w:rsidRDefault="00356BD7" w:rsidP="00356BD7">
      <w:pPr>
        <w:rPr>
          <w:sz w:val="24"/>
          <w:szCs w:val="24"/>
        </w:rPr>
      </w:pPr>
      <w:r w:rsidRPr="00356BD7">
        <w:rPr>
          <w:sz w:val="24"/>
          <w:szCs w:val="24"/>
        </w:rPr>
        <w:t>3. Improve patient compliance and quality of life</w:t>
      </w:r>
    </w:p>
    <w:p w:rsidR="00356BD7" w:rsidRPr="00356BD7" w:rsidRDefault="00356BD7" w:rsidP="00356BD7">
      <w:pPr>
        <w:rPr>
          <w:sz w:val="24"/>
          <w:szCs w:val="24"/>
        </w:rPr>
      </w:pPr>
      <w:r w:rsidRPr="00356BD7">
        <w:rPr>
          <w:sz w:val="24"/>
          <w:szCs w:val="24"/>
        </w:rPr>
        <w:t xml:space="preserve">This study focuses on developing and evaluating prednisolone tablets for colon-targeted delivery using pH-dependent and </w:t>
      </w:r>
      <w:proofErr w:type="spellStart"/>
      <w:r w:rsidRPr="00356BD7">
        <w:rPr>
          <w:sz w:val="24"/>
          <w:szCs w:val="24"/>
        </w:rPr>
        <w:t>mucoadhesive</w:t>
      </w:r>
      <w:proofErr w:type="spellEnd"/>
      <w:r w:rsidRPr="00356BD7">
        <w:rPr>
          <w:sz w:val="24"/>
          <w:szCs w:val="24"/>
        </w:rPr>
        <w:t xml:space="preserve"> </w:t>
      </w:r>
      <w:proofErr w:type="gramStart"/>
      <w:r w:rsidRPr="00356BD7">
        <w:rPr>
          <w:sz w:val="24"/>
          <w:szCs w:val="24"/>
        </w:rPr>
        <w:t>strategies(</w:t>
      </w:r>
      <w:proofErr w:type="gramEnd"/>
      <w:r w:rsidRPr="00356BD7">
        <w:rPr>
          <w:sz w:val="24"/>
          <w:szCs w:val="24"/>
        </w:rPr>
        <w:t>1).</w:t>
      </w:r>
    </w:p>
    <w:p w:rsidR="00356BD7" w:rsidRPr="00356BD7" w:rsidRDefault="00356BD7" w:rsidP="00356BD7">
      <w:pPr>
        <w:rPr>
          <w:sz w:val="24"/>
          <w:szCs w:val="24"/>
        </w:rPr>
      </w:pPr>
      <w:r w:rsidRPr="00356BD7">
        <w:rPr>
          <w:sz w:val="24"/>
          <w:szCs w:val="24"/>
        </w:rPr>
        <w:t>Objectives:</w:t>
      </w:r>
    </w:p>
    <w:p w:rsidR="00356BD7" w:rsidRPr="00356BD7" w:rsidRDefault="00356BD7" w:rsidP="00356BD7">
      <w:pPr>
        <w:rPr>
          <w:sz w:val="24"/>
          <w:szCs w:val="24"/>
        </w:rPr>
      </w:pPr>
      <w:r w:rsidRPr="00356BD7">
        <w:rPr>
          <w:sz w:val="24"/>
          <w:szCs w:val="24"/>
        </w:rPr>
        <w:t>1. Design and optimize prednisolone tablet formulations for colon targeting</w:t>
      </w:r>
    </w:p>
    <w:p w:rsidR="00356BD7" w:rsidRPr="00356BD7" w:rsidRDefault="00356BD7" w:rsidP="00356BD7">
      <w:pPr>
        <w:rPr>
          <w:sz w:val="24"/>
          <w:szCs w:val="24"/>
        </w:rPr>
      </w:pPr>
      <w:r w:rsidRPr="00356BD7">
        <w:rPr>
          <w:sz w:val="24"/>
          <w:szCs w:val="24"/>
        </w:rPr>
        <w:lastRenderedPageBreak/>
        <w:t>2. Evaluate in vitro release profiles and colon targeting efficiency</w:t>
      </w:r>
    </w:p>
    <w:p w:rsidR="00356BD7" w:rsidRPr="00356BD7" w:rsidRDefault="00356BD7" w:rsidP="00356BD7">
      <w:pPr>
        <w:rPr>
          <w:sz w:val="24"/>
          <w:szCs w:val="24"/>
        </w:rPr>
      </w:pPr>
      <w:r w:rsidRPr="00356BD7">
        <w:rPr>
          <w:sz w:val="24"/>
          <w:szCs w:val="24"/>
        </w:rPr>
        <w:t>3. Assess in vivo pharmacokinetics and tissue distribution in rats</w:t>
      </w:r>
    </w:p>
    <w:p w:rsidR="00356BD7" w:rsidRDefault="00356BD7" w:rsidP="00356BD7">
      <w:pPr>
        <w:rPr>
          <w:sz w:val="24"/>
          <w:szCs w:val="24"/>
        </w:rPr>
      </w:pPr>
      <w:r w:rsidRPr="00356BD7">
        <w:rPr>
          <w:sz w:val="24"/>
          <w:szCs w:val="24"/>
        </w:rPr>
        <w:t xml:space="preserve">4. Investigate the potential of these formulations to enhance therapeutic efficacy while minimizing systemic side </w:t>
      </w:r>
      <w:proofErr w:type="gramStart"/>
      <w:r w:rsidRPr="00356BD7">
        <w:rPr>
          <w:sz w:val="24"/>
          <w:szCs w:val="24"/>
        </w:rPr>
        <w:t>effects(</w:t>
      </w:r>
      <w:proofErr w:type="gramEnd"/>
      <w:r w:rsidRPr="00356BD7">
        <w:rPr>
          <w:sz w:val="24"/>
          <w:szCs w:val="24"/>
        </w:rPr>
        <w:t>2)</w:t>
      </w:r>
    </w:p>
    <w:p w:rsidR="00337067" w:rsidRPr="00337067" w:rsidRDefault="00337067" w:rsidP="00337067">
      <w:pPr>
        <w:rPr>
          <w:b/>
          <w:sz w:val="24"/>
          <w:szCs w:val="24"/>
        </w:rPr>
      </w:pPr>
      <w:r w:rsidRPr="00337067">
        <w:rPr>
          <w:b/>
          <w:sz w:val="24"/>
          <w:szCs w:val="24"/>
        </w:rPr>
        <w:t>Importance:</w:t>
      </w:r>
    </w:p>
    <w:p w:rsidR="00337067" w:rsidRPr="00337067" w:rsidRDefault="00337067" w:rsidP="00337067">
      <w:pPr>
        <w:rPr>
          <w:sz w:val="24"/>
          <w:szCs w:val="24"/>
        </w:rPr>
      </w:pPr>
      <w:r w:rsidRPr="00337067">
        <w:rPr>
          <w:sz w:val="24"/>
          <w:szCs w:val="24"/>
        </w:rPr>
        <w:t xml:space="preserve">1. Inflammatory bowel diseases (IBD) </w:t>
      </w:r>
    </w:p>
    <w:p w:rsidR="00337067" w:rsidRPr="00337067" w:rsidRDefault="00337067" w:rsidP="00337067">
      <w:pPr>
        <w:rPr>
          <w:sz w:val="24"/>
          <w:szCs w:val="24"/>
        </w:rPr>
      </w:pPr>
      <w:r w:rsidRPr="00337067">
        <w:rPr>
          <w:sz w:val="24"/>
          <w:szCs w:val="24"/>
        </w:rPr>
        <w:t>2. Ir</w:t>
      </w:r>
      <w:r>
        <w:rPr>
          <w:sz w:val="24"/>
          <w:szCs w:val="24"/>
        </w:rPr>
        <w:t xml:space="preserve">ritable bowel syndrome (IBS) </w:t>
      </w:r>
    </w:p>
    <w:p w:rsidR="00337067" w:rsidRPr="00337067" w:rsidRDefault="00337067" w:rsidP="00337067">
      <w:pPr>
        <w:rPr>
          <w:sz w:val="24"/>
          <w:szCs w:val="24"/>
        </w:rPr>
      </w:pPr>
      <w:r>
        <w:rPr>
          <w:sz w:val="24"/>
          <w:szCs w:val="24"/>
        </w:rPr>
        <w:t xml:space="preserve">3. Colon cancer </w:t>
      </w:r>
    </w:p>
    <w:p w:rsidR="00337067" w:rsidRDefault="00337067" w:rsidP="00337067">
      <w:pPr>
        <w:rPr>
          <w:sz w:val="24"/>
          <w:szCs w:val="24"/>
        </w:rPr>
      </w:pPr>
      <w:r>
        <w:rPr>
          <w:sz w:val="24"/>
          <w:szCs w:val="24"/>
        </w:rPr>
        <w:t>4. Ulcerative colitis (3)</w:t>
      </w:r>
    </w:p>
    <w:p w:rsidR="00337067" w:rsidRPr="00337067" w:rsidRDefault="00337067" w:rsidP="00337067">
      <w:pPr>
        <w:rPr>
          <w:b/>
          <w:sz w:val="24"/>
          <w:szCs w:val="24"/>
        </w:rPr>
      </w:pPr>
      <w:proofErr w:type="gramStart"/>
      <w:r w:rsidRPr="00337067">
        <w:rPr>
          <w:b/>
          <w:sz w:val="24"/>
          <w:szCs w:val="24"/>
        </w:rPr>
        <w:t>formulation</w:t>
      </w:r>
      <w:proofErr w:type="gramEnd"/>
      <w:r w:rsidRPr="00337067">
        <w:rPr>
          <w:b/>
          <w:sz w:val="24"/>
          <w:szCs w:val="24"/>
        </w:rPr>
        <w:t xml:space="preserve"> strategies for prednisolone tablets for colon-targeted drug delivery systems:</w:t>
      </w:r>
    </w:p>
    <w:p w:rsidR="00337067" w:rsidRPr="00337067" w:rsidRDefault="00337067" w:rsidP="00337067">
      <w:pPr>
        <w:rPr>
          <w:sz w:val="24"/>
          <w:szCs w:val="24"/>
        </w:rPr>
      </w:pPr>
    </w:p>
    <w:p w:rsidR="00337067" w:rsidRPr="00337067" w:rsidRDefault="00337067" w:rsidP="00337067">
      <w:pPr>
        <w:rPr>
          <w:sz w:val="24"/>
          <w:szCs w:val="24"/>
        </w:rPr>
      </w:pPr>
      <w:r>
        <w:rPr>
          <w:sz w:val="24"/>
          <w:szCs w:val="24"/>
        </w:rPr>
        <w:t>1. pH-Dependent Systems</w:t>
      </w:r>
    </w:p>
    <w:p w:rsidR="00337067" w:rsidRPr="00337067" w:rsidRDefault="00337067" w:rsidP="00337067">
      <w:pPr>
        <w:rPr>
          <w:sz w:val="24"/>
          <w:szCs w:val="24"/>
        </w:rPr>
      </w:pPr>
      <w:r w:rsidRPr="00337067">
        <w:rPr>
          <w:sz w:val="24"/>
          <w:szCs w:val="24"/>
        </w:rPr>
        <w:t xml:space="preserve">- Use pH-sensitive polymers (e.g., </w:t>
      </w:r>
      <w:proofErr w:type="spellStart"/>
      <w:r w:rsidRPr="00337067">
        <w:rPr>
          <w:sz w:val="24"/>
          <w:szCs w:val="24"/>
        </w:rPr>
        <w:t>Eudragit</w:t>
      </w:r>
      <w:proofErr w:type="spellEnd"/>
      <w:r w:rsidRPr="00337067">
        <w:rPr>
          <w:sz w:val="24"/>
          <w:szCs w:val="24"/>
        </w:rPr>
        <w:t xml:space="preserve"> L100, S100) to release prednisolone at colonic pH (6.4-7.4) (1)</w:t>
      </w:r>
    </w:p>
    <w:p w:rsidR="00337067" w:rsidRPr="00337067" w:rsidRDefault="00337067" w:rsidP="00337067">
      <w:pPr>
        <w:rPr>
          <w:sz w:val="24"/>
          <w:szCs w:val="24"/>
        </w:rPr>
      </w:pPr>
      <w:r w:rsidRPr="00337067">
        <w:rPr>
          <w:sz w:val="24"/>
          <w:szCs w:val="24"/>
        </w:rPr>
        <w:t>- Formulation: Predn</w:t>
      </w:r>
      <w:r>
        <w:rPr>
          <w:sz w:val="24"/>
          <w:szCs w:val="24"/>
        </w:rPr>
        <w:t>isolone-</w:t>
      </w:r>
      <w:proofErr w:type="spellStart"/>
      <w:r>
        <w:rPr>
          <w:sz w:val="24"/>
          <w:szCs w:val="24"/>
        </w:rPr>
        <w:t>Eudragit</w:t>
      </w:r>
      <w:proofErr w:type="spellEnd"/>
      <w:r>
        <w:rPr>
          <w:sz w:val="24"/>
          <w:szCs w:val="24"/>
        </w:rPr>
        <w:t xml:space="preserve"> L100 tablets </w:t>
      </w:r>
    </w:p>
    <w:p w:rsidR="00337067" w:rsidRPr="00337067" w:rsidRDefault="00337067" w:rsidP="00337067">
      <w:pPr>
        <w:rPr>
          <w:sz w:val="24"/>
          <w:szCs w:val="24"/>
        </w:rPr>
      </w:pPr>
    </w:p>
    <w:p w:rsidR="00337067" w:rsidRPr="00337067" w:rsidRDefault="00337067" w:rsidP="00337067">
      <w:pPr>
        <w:rPr>
          <w:sz w:val="24"/>
          <w:szCs w:val="24"/>
        </w:rPr>
      </w:pPr>
      <w:r>
        <w:rPr>
          <w:sz w:val="24"/>
          <w:szCs w:val="24"/>
        </w:rPr>
        <w:t>2. Time-Dependent Systems</w:t>
      </w:r>
    </w:p>
    <w:p w:rsidR="00337067" w:rsidRPr="00337067" w:rsidRDefault="00337067" w:rsidP="00337067">
      <w:pPr>
        <w:rPr>
          <w:sz w:val="24"/>
          <w:szCs w:val="24"/>
        </w:rPr>
      </w:pPr>
      <w:r w:rsidRPr="00337067">
        <w:rPr>
          <w:sz w:val="24"/>
          <w:szCs w:val="24"/>
        </w:rPr>
        <w:t xml:space="preserve">- Employ time-controlled release polymers (e.g., </w:t>
      </w:r>
      <w:proofErr w:type="spellStart"/>
      <w:r w:rsidRPr="00337067">
        <w:rPr>
          <w:sz w:val="24"/>
          <w:szCs w:val="24"/>
        </w:rPr>
        <w:t>hydroxypropyl</w:t>
      </w:r>
      <w:proofErr w:type="spellEnd"/>
      <w:r w:rsidRPr="00337067">
        <w:rPr>
          <w:sz w:val="24"/>
          <w:szCs w:val="24"/>
        </w:rPr>
        <w:t xml:space="preserve"> methylcellulose) to delay release (3)</w:t>
      </w:r>
    </w:p>
    <w:p w:rsidR="00337067" w:rsidRPr="00337067" w:rsidRDefault="00337067" w:rsidP="00337067">
      <w:pPr>
        <w:rPr>
          <w:sz w:val="24"/>
          <w:szCs w:val="24"/>
        </w:rPr>
      </w:pPr>
      <w:r w:rsidRPr="00337067">
        <w:rPr>
          <w:sz w:val="24"/>
          <w:szCs w:val="24"/>
        </w:rPr>
        <w:t>- Formulation: Prednisolone-HPMC tablets with varying erosion times (4)</w:t>
      </w:r>
    </w:p>
    <w:p w:rsidR="00337067" w:rsidRPr="00337067" w:rsidRDefault="00337067" w:rsidP="00337067">
      <w:pPr>
        <w:rPr>
          <w:sz w:val="24"/>
          <w:szCs w:val="24"/>
        </w:rPr>
      </w:pPr>
    </w:p>
    <w:p w:rsidR="00337067" w:rsidRPr="00337067" w:rsidRDefault="00337067" w:rsidP="00337067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Mucoadhesive</w:t>
      </w:r>
      <w:proofErr w:type="spellEnd"/>
      <w:r>
        <w:rPr>
          <w:sz w:val="24"/>
          <w:szCs w:val="24"/>
        </w:rPr>
        <w:t xml:space="preserve"> Systems</w:t>
      </w:r>
    </w:p>
    <w:p w:rsidR="00337067" w:rsidRPr="00337067" w:rsidRDefault="00337067" w:rsidP="00337067">
      <w:pPr>
        <w:rPr>
          <w:sz w:val="24"/>
          <w:szCs w:val="24"/>
        </w:rPr>
      </w:pPr>
      <w:r w:rsidRPr="00337067">
        <w:rPr>
          <w:sz w:val="24"/>
          <w:szCs w:val="24"/>
        </w:rPr>
        <w:t xml:space="preserve">- Utilize </w:t>
      </w:r>
      <w:proofErr w:type="spellStart"/>
      <w:r w:rsidRPr="00337067">
        <w:rPr>
          <w:sz w:val="24"/>
          <w:szCs w:val="24"/>
        </w:rPr>
        <w:t>mucoadhesive</w:t>
      </w:r>
      <w:proofErr w:type="spellEnd"/>
      <w:r w:rsidRPr="00337067">
        <w:rPr>
          <w:sz w:val="24"/>
          <w:szCs w:val="24"/>
        </w:rPr>
        <w:t xml:space="preserve"> polymers (e.g., </w:t>
      </w:r>
      <w:proofErr w:type="spellStart"/>
      <w:r w:rsidRPr="00337067">
        <w:rPr>
          <w:sz w:val="24"/>
          <w:szCs w:val="24"/>
        </w:rPr>
        <w:t>polycarbophil</w:t>
      </w:r>
      <w:proofErr w:type="spellEnd"/>
      <w:r w:rsidRPr="00337067">
        <w:rPr>
          <w:sz w:val="24"/>
          <w:szCs w:val="24"/>
        </w:rPr>
        <w:t>, chitosan)</w:t>
      </w:r>
      <w:r>
        <w:rPr>
          <w:sz w:val="24"/>
          <w:szCs w:val="24"/>
        </w:rPr>
        <w:t xml:space="preserve"> to adhere to colonic mucosa </w:t>
      </w:r>
    </w:p>
    <w:p w:rsidR="00337067" w:rsidRPr="00337067" w:rsidRDefault="00337067" w:rsidP="00337067">
      <w:pPr>
        <w:rPr>
          <w:sz w:val="24"/>
          <w:szCs w:val="24"/>
        </w:rPr>
      </w:pPr>
      <w:r w:rsidRPr="00337067">
        <w:rPr>
          <w:sz w:val="24"/>
          <w:szCs w:val="24"/>
        </w:rPr>
        <w:t>- Formulation: Prednisolone-</w:t>
      </w:r>
      <w:proofErr w:type="spellStart"/>
      <w:r w:rsidRPr="00337067">
        <w:rPr>
          <w:sz w:val="24"/>
          <w:szCs w:val="24"/>
        </w:rPr>
        <w:t>polycarbophil</w:t>
      </w:r>
      <w:proofErr w:type="spellEnd"/>
      <w:r w:rsidRPr="00337067">
        <w:rPr>
          <w:sz w:val="24"/>
          <w:szCs w:val="24"/>
        </w:rPr>
        <w:t xml:space="preserve"> tablets w</w:t>
      </w:r>
      <w:r>
        <w:rPr>
          <w:sz w:val="24"/>
          <w:szCs w:val="24"/>
        </w:rPr>
        <w:t xml:space="preserve">ith improved bioavailability </w:t>
      </w:r>
    </w:p>
    <w:p w:rsidR="00337067" w:rsidRPr="00337067" w:rsidRDefault="00337067" w:rsidP="00337067">
      <w:pPr>
        <w:rPr>
          <w:sz w:val="24"/>
          <w:szCs w:val="24"/>
        </w:rPr>
      </w:pPr>
    </w:p>
    <w:p w:rsidR="00337067" w:rsidRPr="00337067" w:rsidRDefault="00337067" w:rsidP="00337067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Microbiota</w:t>
      </w:r>
      <w:proofErr w:type="spellEnd"/>
      <w:r>
        <w:rPr>
          <w:sz w:val="24"/>
          <w:szCs w:val="24"/>
        </w:rPr>
        <w:t>-Activated Systems</w:t>
      </w:r>
    </w:p>
    <w:p w:rsidR="00337067" w:rsidRPr="00337067" w:rsidRDefault="00337067" w:rsidP="00337067">
      <w:pPr>
        <w:rPr>
          <w:sz w:val="24"/>
          <w:szCs w:val="24"/>
        </w:rPr>
      </w:pPr>
      <w:r w:rsidRPr="00337067">
        <w:rPr>
          <w:sz w:val="24"/>
          <w:szCs w:val="24"/>
        </w:rPr>
        <w:t xml:space="preserve">- Design systems responsive to colonic </w:t>
      </w:r>
      <w:proofErr w:type="spellStart"/>
      <w:r w:rsidRPr="00337067">
        <w:rPr>
          <w:sz w:val="24"/>
          <w:szCs w:val="24"/>
        </w:rPr>
        <w:t>mic</w:t>
      </w:r>
      <w:r>
        <w:rPr>
          <w:sz w:val="24"/>
          <w:szCs w:val="24"/>
        </w:rPr>
        <w:t>roflora</w:t>
      </w:r>
      <w:proofErr w:type="spellEnd"/>
      <w:r>
        <w:rPr>
          <w:sz w:val="24"/>
          <w:szCs w:val="24"/>
        </w:rPr>
        <w:t xml:space="preserve"> (e.g., </w:t>
      </w:r>
      <w:proofErr w:type="spellStart"/>
      <w:r>
        <w:rPr>
          <w:sz w:val="24"/>
          <w:szCs w:val="24"/>
        </w:rPr>
        <w:t>azo</w:t>
      </w:r>
      <w:proofErr w:type="spellEnd"/>
      <w:r>
        <w:rPr>
          <w:sz w:val="24"/>
          <w:szCs w:val="24"/>
        </w:rPr>
        <w:t xml:space="preserve"> polymers) </w:t>
      </w:r>
    </w:p>
    <w:p w:rsidR="00337067" w:rsidRPr="00337067" w:rsidRDefault="00337067" w:rsidP="00337067">
      <w:pPr>
        <w:rPr>
          <w:sz w:val="24"/>
          <w:szCs w:val="24"/>
        </w:rPr>
      </w:pPr>
      <w:r w:rsidRPr="00337067">
        <w:rPr>
          <w:sz w:val="24"/>
          <w:szCs w:val="24"/>
        </w:rPr>
        <w:t>- Formulation: Prednisolone-</w:t>
      </w:r>
      <w:proofErr w:type="spellStart"/>
      <w:r w:rsidRPr="00337067">
        <w:rPr>
          <w:sz w:val="24"/>
          <w:szCs w:val="24"/>
        </w:rPr>
        <w:t>azo</w:t>
      </w:r>
      <w:proofErr w:type="spellEnd"/>
      <w:r w:rsidRPr="00337067">
        <w:rPr>
          <w:sz w:val="24"/>
          <w:szCs w:val="24"/>
        </w:rPr>
        <w:t xml:space="preserve"> polymer tablets</w:t>
      </w:r>
      <w:r>
        <w:rPr>
          <w:sz w:val="24"/>
          <w:szCs w:val="24"/>
        </w:rPr>
        <w:t xml:space="preserve"> with colon-specific </w:t>
      </w:r>
      <w:proofErr w:type="gramStart"/>
      <w:r>
        <w:rPr>
          <w:sz w:val="24"/>
          <w:szCs w:val="24"/>
        </w:rPr>
        <w:t>release(</w:t>
      </w:r>
      <w:proofErr w:type="gramEnd"/>
      <w:r>
        <w:rPr>
          <w:sz w:val="24"/>
          <w:szCs w:val="24"/>
        </w:rPr>
        <w:t>5)</w:t>
      </w:r>
    </w:p>
    <w:p w:rsidR="00337067" w:rsidRPr="00337067" w:rsidRDefault="00337067" w:rsidP="00337067">
      <w:pPr>
        <w:rPr>
          <w:sz w:val="24"/>
          <w:szCs w:val="24"/>
        </w:rPr>
      </w:pPr>
    </w:p>
    <w:p w:rsidR="00337067" w:rsidRPr="00337067" w:rsidRDefault="00337067" w:rsidP="00337067">
      <w:pPr>
        <w:rPr>
          <w:sz w:val="24"/>
          <w:szCs w:val="24"/>
        </w:rPr>
      </w:pPr>
      <w:r w:rsidRPr="00337067">
        <w:rPr>
          <w:sz w:val="24"/>
          <w:szCs w:val="24"/>
        </w:rPr>
        <w:t>5. Coating-Based Systems</w:t>
      </w:r>
    </w:p>
    <w:p w:rsidR="00337067" w:rsidRPr="00337067" w:rsidRDefault="00337067" w:rsidP="00337067">
      <w:pPr>
        <w:rPr>
          <w:sz w:val="24"/>
          <w:szCs w:val="24"/>
        </w:rPr>
      </w:pPr>
      <w:r w:rsidRPr="00337067">
        <w:rPr>
          <w:sz w:val="24"/>
          <w:szCs w:val="24"/>
        </w:rPr>
        <w:t xml:space="preserve">- Apply colon-targeted coatings (e.g., </w:t>
      </w:r>
      <w:proofErr w:type="spellStart"/>
      <w:r w:rsidRPr="00337067">
        <w:rPr>
          <w:sz w:val="24"/>
          <w:szCs w:val="24"/>
        </w:rPr>
        <w:t>Eudragit</w:t>
      </w:r>
      <w:proofErr w:type="spellEnd"/>
      <w:r w:rsidRPr="00337067">
        <w:rPr>
          <w:sz w:val="24"/>
          <w:szCs w:val="24"/>
        </w:rPr>
        <w:t xml:space="preserve"> L100, </w:t>
      </w:r>
      <w:r>
        <w:rPr>
          <w:sz w:val="24"/>
          <w:szCs w:val="24"/>
        </w:rPr>
        <w:t xml:space="preserve">cellulose acetate phthalate) </w:t>
      </w:r>
    </w:p>
    <w:p w:rsidR="00337067" w:rsidRPr="00337067" w:rsidRDefault="00337067" w:rsidP="00337067">
      <w:pPr>
        <w:rPr>
          <w:sz w:val="24"/>
          <w:szCs w:val="24"/>
        </w:rPr>
      </w:pPr>
      <w:r w:rsidRPr="00337067">
        <w:rPr>
          <w:sz w:val="24"/>
          <w:szCs w:val="24"/>
        </w:rPr>
        <w:t>- Formulation: Prednisolone-coated t</w:t>
      </w:r>
      <w:r>
        <w:rPr>
          <w:sz w:val="24"/>
          <w:szCs w:val="24"/>
        </w:rPr>
        <w:t xml:space="preserve">ablets with delayed release </w:t>
      </w:r>
    </w:p>
    <w:p w:rsidR="00337067" w:rsidRPr="00337067" w:rsidRDefault="00337067" w:rsidP="00337067">
      <w:pPr>
        <w:rPr>
          <w:sz w:val="24"/>
          <w:szCs w:val="24"/>
        </w:rPr>
      </w:pPr>
    </w:p>
    <w:p w:rsidR="00337067" w:rsidRPr="00337067" w:rsidRDefault="00337067" w:rsidP="00337067">
      <w:pPr>
        <w:rPr>
          <w:sz w:val="24"/>
          <w:szCs w:val="24"/>
        </w:rPr>
      </w:pPr>
      <w:r>
        <w:rPr>
          <w:sz w:val="24"/>
          <w:szCs w:val="24"/>
        </w:rPr>
        <w:t>6. Matrix-Based Systems</w:t>
      </w:r>
    </w:p>
    <w:p w:rsidR="00337067" w:rsidRPr="00337067" w:rsidRDefault="00337067" w:rsidP="00337067">
      <w:pPr>
        <w:rPr>
          <w:sz w:val="24"/>
          <w:szCs w:val="24"/>
        </w:rPr>
      </w:pPr>
      <w:r w:rsidRPr="00337067">
        <w:rPr>
          <w:sz w:val="24"/>
          <w:szCs w:val="24"/>
        </w:rPr>
        <w:t xml:space="preserve">- Use hydrophilic or hydrophobic </w:t>
      </w:r>
      <w:r>
        <w:rPr>
          <w:sz w:val="24"/>
          <w:szCs w:val="24"/>
        </w:rPr>
        <w:t xml:space="preserve">matrices to control release </w:t>
      </w:r>
    </w:p>
    <w:p w:rsidR="00337067" w:rsidRPr="00337067" w:rsidRDefault="00337067" w:rsidP="00337067">
      <w:pPr>
        <w:rPr>
          <w:sz w:val="24"/>
          <w:szCs w:val="24"/>
        </w:rPr>
      </w:pPr>
      <w:r w:rsidRPr="00337067">
        <w:rPr>
          <w:sz w:val="24"/>
          <w:szCs w:val="24"/>
        </w:rPr>
        <w:t>- Formulation: Prednisolone-</w:t>
      </w:r>
      <w:proofErr w:type="spellStart"/>
      <w:r w:rsidRPr="00337067">
        <w:rPr>
          <w:sz w:val="24"/>
          <w:szCs w:val="24"/>
        </w:rPr>
        <w:t>hydroxypropyl</w:t>
      </w:r>
      <w:proofErr w:type="spellEnd"/>
      <w:r w:rsidRPr="00337067">
        <w:rPr>
          <w:sz w:val="24"/>
          <w:szCs w:val="24"/>
        </w:rPr>
        <w:t xml:space="preserve"> methylc</w:t>
      </w:r>
      <w:r>
        <w:rPr>
          <w:sz w:val="24"/>
          <w:szCs w:val="24"/>
        </w:rPr>
        <w:t>ellulose matrix tablets</w:t>
      </w:r>
    </w:p>
    <w:p w:rsidR="00337067" w:rsidRPr="00337067" w:rsidRDefault="00337067" w:rsidP="00337067">
      <w:pPr>
        <w:rPr>
          <w:sz w:val="24"/>
          <w:szCs w:val="24"/>
        </w:rPr>
      </w:pPr>
    </w:p>
    <w:p w:rsidR="00337067" w:rsidRPr="00337067" w:rsidRDefault="00337067" w:rsidP="00337067">
      <w:pPr>
        <w:rPr>
          <w:sz w:val="24"/>
          <w:szCs w:val="24"/>
        </w:rPr>
      </w:pPr>
      <w:r>
        <w:rPr>
          <w:sz w:val="24"/>
          <w:szCs w:val="24"/>
        </w:rPr>
        <w:t>7. Nanoparticle-Based Systems</w:t>
      </w:r>
    </w:p>
    <w:p w:rsidR="00337067" w:rsidRPr="00337067" w:rsidRDefault="00337067" w:rsidP="00337067">
      <w:pPr>
        <w:rPr>
          <w:sz w:val="24"/>
          <w:szCs w:val="24"/>
        </w:rPr>
      </w:pPr>
      <w:r w:rsidRPr="00337067">
        <w:rPr>
          <w:sz w:val="24"/>
          <w:szCs w:val="24"/>
        </w:rPr>
        <w:t>- Develop prednisolone-loaded nanopa</w:t>
      </w:r>
      <w:r>
        <w:rPr>
          <w:sz w:val="24"/>
          <w:szCs w:val="24"/>
        </w:rPr>
        <w:t xml:space="preserve">rticles for colon targeting </w:t>
      </w:r>
    </w:p>
    <w:p w:rsidR="00337067" w:rsidRDefault="00337067" w:rsidP="00337067">
      <w:pPr>
        <w:rPr>
          <w:sz w:val="24"/>
          <w:szCs w:val="24"/>
        </w:rPr>
      </w:pPr>
      <w:r w:rsidRPr="00337067">
        <w:rPr>
          <w:sz w:val="24"/>
          <w:szCs w:val="24"/>
        </w:rPr>
        <w:t>- Formulation: Prednisolone-</w:t>
      </w:r>
      <w:proofErr w:type="gramStart"/>
      <w:r w:rsidRPr="00337067">
        <w:rPr>
          <w:sz w:val="24"/>
          <w:szCs w:val="24"/>
        </w:rPr>
        <w:t>poly(</w:t>
      </w:r>
      <w:proofErr w:type="gramEnd"/>
      <w:r w:rsidRPr="00337067">
        <w:rPr>
          <w:sz w:val="24"/>
          <w:szCs w:val="24"/>
        </w:rPr>
        <w:t>lactic-co-g</w:t>
      </w:r>
      <w:r>
        <w:rPr>
          <w:sz w:val="24"/>
          <w:szCs w:val="24"/>
        </w:rPr>
        <w:t>lycolic acid) nanoparticles(6)</w:t>
      </w:r>
    </w:p>
    <w:p w:rsidR="00C22BBB" w:rsidRDefault="00C22BBB" w:rsidP="00C22BBB">
      <w:pPr>
        <w:rPr>
          <w:sz w:val="24"/>
          <w:szCs w:val="24"/>
        </w:rPr>
      </w:pPr>
    </w:p>
    <w:p w:rsidR="00C22BBB" w:rsidRPr="00C22BBB" w:rsidRDefault="00C22BBB" w:rsidP="00C22BBB">
      <w:pP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spellStart"/>
      <w:r>
        <w:rPr>
          <w:sz w:val="24"/>
          <w:szCs w:val="24"/>
        </w:rPr>
        <w:t>Prodrug</w:t>
      </w:r>
      <w:proofErr w:type="spellEnd"/>
      <w:r>
        <w:rPr>
          <w:sz w:val="24"/>
          <w:szCs w:val="24"/>
        </w:rPr>
        <w:t>-Based Systems</w:t>
      </w:r>
    </w:p>
    <w:p w:rsidR="00C22BBB" w:rsidRPr="00C22BBB" w:rsidRDefault="00C22BBB" w:rsidP="00C22BBB">
      <w:pPr>
        <w:rPr>
          <w:sz w:val="24"/>
          <w:szCs w:val="24"/>
        </w:rPr>
      </w:pPr>
      <w:r w:rsidRPr="00C22BBB">
        <w:rPr>
          <w:sz w:val="24"/>
          <w:szCs w:val="24"/>
        </w:rPr>
        <w:t xml:space="preserve">- Design prednisolone </w:t>
      </w:r>
      <w:proofErr w:type="spellStart"/>
      <w:r w:rsidRPr="00C22BBB">
        <w:rPr>
          <w:sz w:val="24"/>
          <w:szCs w:val="24"/>
        </w:rPr>
        <w:t>prodrugs</w:t>
      </w:r>
      <w:proofErr w:type="spellEnd"/>
      <w:r>
        <w:rPr>
          <w:sz w:val="24"/>
          <w:szCs w:val="24"/>
        </w:rPr>
        <w:t xml:space="preserve"> to enhance colon targeting </w:t>
      </w:r>
    </w:p>
    <w:p w:rsidR="00C22BBB" w:rsidRPr="00C22BBB" w:rsidRDefault="00C22BBB" w:rsidP="00C22BBB">
      <w:pPr>
        <w:rPr>
          <w:sz w:val="24"/>
          <w:szCs w:val="24"/>
        </w:rPr>
      </w:pPr>
      <w:r w:rsidRPr="00C22BBB">
        <w:rPr>
          <w:sz w:val="24"/>
          <w:szCs w:val="24"/>
        </w:rPr>
        <w:t>- Formulation: Prednisol</w:t>
      </w:r>
      <w:r>
        <w:rPr>
          <w:sz w:val="24"/>
          <w:szCs w:val="24"/>
        </w:rPr>
        <w:t xml:space="preserve">one-dextran conjugate tablets </w:t>
      </w:r>
    </w:p>
    <w:p w:rsidR="00C22BBB" w:rsidRPr="00C22BBB" w:rsidRDefault="00C22BBB" w:rsidP="00C22BBB">
      <w:pPr>
        <w:rPr>
          <w:sz w:val="24"/>
          <w:szCs w:val="24"/>
        </w:rPr>
      </w:pPr>
    </w:p>
    <w:p w:rsidR="00C22BBB" w:rsidRPr="00C22BBB" w:rsidRDefault="00C22BBB" w:rsidP="00C22BBB">
      <w:pPr>
        <w:rPr>
          <w:sz w:val="24"/>
          <w:szCs w:val="24"/>
        </w:rPr>
      </w:pPr>
      <w:r w:rsidRPr="00C22BBB">
        <w:rPr>
          <w:sz w:val="24"/>
          <w:szCs w:val="24"/>
        </w:rPr>
        <w:t>9.</w:t>
      </w:r>
      <w:r>
        <w:rPr>
          <w:sz w:val="24"/>
          <w:szCs w:val="24"/>
        </w:rPr>
        <w:t xml:space="preserve"> Multi-Unit Particulate Systems</w:t>
      </w:r>
    </w:p>
    <w:p w:rsidR="00C22BBB" w:rsidRPr="00C22BBB" w:rsidRDefault="00C22BBB" w:rsidP="00C22BBB">
      <w:pPr>
        <w:rPr>
          <w:sz w:val="24"/>
          <w:szCs w:val="24"/>
        </w:rPr>
      </w:pPr>
      <w:r w:rsidRPr="00C22BBB">
        <w:rPr>
          <w:sz w:val="24"/>
          <w:szCs w:val="24"/>
        </w:rPr>
        <w:t>- Develop multi-unit particulate systems</w:t>
      </w:r>
      <w:r>
        <w:rPr>
          <w:sz w:val="24"/>
          <w:szCs w:val="24"/>
        </w:rPr>
        <w:t xml:space="preserve"> (MUPS) for colon targeting </w:t>
      </w:r>
    </w:p>
    <w:p w:rsidR="00C22BBB" w:rsidRPr="00C22BBB" w:rsidRDefault="00C22BBB" w:rsidP="00C22BBB">
      <w:pPr>
        <w:rPr>
          <w:sz w:val="24"/>
          <w:szCs w:val="24"/>
        </w:rPr>
      </w:pPr>
      <w:r w:rsidRPr="00C22BBB">
        <w:rPr>
          <w:sz w:val="24"/>
          <w:szCs w:val="24"/>
        </w:rPr>
        <w:t>- Formulation: Prednisolone-loa</w:t>
      </w:r>
      <w:r>
        <w:rPr>
          <w:sz w:val="24"/>
          <w:szCs w:val="24"/>
        </w:rPr>
        <w:t xml:space="preserve">ded MUPS with </w:t>
      </w:r>
      <w:proofErr w:type="spellStart"/>
      <w:r>
        <w:rPr>
          <w:sz w:val="24"/>
          <w:szCs w:val="24"/>
        </w:rPr>
        <w:t>Eudragit</w:t>
      </w:r>
      <w:proofErr w:type="spellEnd"/>
      <w:r>
        <w:rPr>
          <w:sz w:val="24"/>
          <w:szCs w:val="24"/>
        </w:rPr>
        <w:t xml:space="preserve"> L100 </w:t>
      </w:r>
    </w:p>
    <w:p w:rsidR="00C22BBB" w:rsidRPr="00C22BBB" w:rsidRDefault="00C22BBB" w:rsidP="00C22BBB">
      <w:pPr>
        <w:rPr>
          <w:sz w:val="24"/>
          <w:szCs w:val="24"/>
        </w:rPr>
      </w:pPr>
    </w:p>
    <w:p w:rsidR="00C22BBB" w:rsidRPr="00C22BBB" w:rsidRDefault="00C22BBB" w:rsidP="00C22BBB">
      <w:pPr>
        <w:rPr>
          <w:sz w:val="24"/>
          <w:szCs w:val="24"/>
        </w:rPr>
      </w:pPr>
      <w:r>
        <w:rPr>
          <w:sz w:val="24"/>
          <w:szCs w:val="24"/>
        </w:rPr>
        <w:t>10. 3D-Printed Tablets</w:t>
      </w:r>
    </w:p>
    <w:p w:rsidR="00C22BBB" w:rsidRPr="00C22BBB" w:rsidRDefault="00C22BBB" w:rsidP="00C22BBB">
      <w:pPr>
        <w:rPr>
          <w:sz w:val="24"/>
          <w:szCs w:val="24"/>
        </w:rPr>
      </w:pPr>
      <w:r w:rsidRPr="00C22BBB">
        <w:rPr>
          <w:sz w:val="24"/>
          <w:szCs w:val="24"/>
        </w:rPr>
        <w:t>- Utilize 3D printing technolog</w:t>
      </w:r>
      <w:r>
        <w:rPr>
          <w:sz w:val="24"/>
          <w:szCs w:val="24"/>
        </w:rPr>
        <w:t xml:space="preserve">y for colon-targeted tablets </w:t>
      </w:r>
    </w:p>
    <w:p w:rsidR="00C22BBB" w:rsidRPr="00C22BBB" w:rsidRDefault="00C22BBB" w:rsidP="00C22BBB">
      <w:pPr>
        <w:rPr>
          <w:sz w:val="24"/>
          <w:szCs w:val="24"/>
        </w:rPr>
      </w:pPr>
      <w:r w:rsidRPr="00C22BBB">
        <w:rPr>
          <w:sz w:val="24"/>
          <w:szCs w:val="24"/>
        </w:rPr>
        <w:t>- Formulation: Prednisolone-loaded 3D-printed tabl</w:t>
      </w:r>
      <w:r>
        <w:rPr>
          <w:sz w:val="24"/>
          <w:szCs w:val="24"/>
        </w:rPr>
        <w:t xml:space="preserve">ets with controlled </w:t>
      </w:r>
      <w:proofErr w:type="gramStart"/>
      <w:r>
        <w:rPr>
          <w:sz w:val="24"/>
          <w:szCs w:val="24"/>
        </w:rPr>
        <w:t>release(</w:t>
      </w:r>
      <w:proofErr w:type="gramEnd"/>
      <w:r>
        <w:rPr>
          <w:sz w:val="24"/>
          <w:szCs w:val="24"/>
        </w:rPr>
        <w:t>7)</w:t>
      </w:r>
    </w:p>
    <w:p w:rsidR="00C22BBB" w:rsidRPr="00C22BBB" w:rsidRDefault="00C22BBB" w:rsidP="00C22BBB">
      <w:pPr>
        <w:rPr>
          <w:sz w:val="24"/>
          <w:szCs w:val="24"/>
        </w:rPr>
      </w:pPr>
    </w:p>
    <w:p w:rsidR="00C22BBB" w:rsidRPr="00C22BBB" w:rsidRDefault="00C22BBB" w:rsidP="00C22BBB">
      <w:pPr>
        <w:rPr>
          <w:sz w:val="24"/>
          <w:szCs w:val="24"/>
        </w:rPr>
      </w:pPr>
      <w:r>
        <w:rPr>
          <w:sz w:val="24"/>
          <w:szCs w:val="24"/>
        </w:rPr>
        <w:t>Advantages:</w:t>
      </w:r>
    </w:p>
    <w:p w:rsidR="00C22BBB" w:rsidRPr="00C22BBB" w:rsidRDefault="00C22BBB" w:rsidP="00C22BBB">
      <w:pPr>
        <w:rPr>
          <w:sz w:val="24"/>
          <w:szCs w:val="24"/>
        </w:rPr>
      </w:pPr>
      <w:r w:rsidRPr="00C22BBB">
        <w:rPr>
          <w:sz w:val="24"/>
          <w:szCs w:val="24"/>
        </w:rPr>
        <w:t>1. Improved bioavailability</w:t>
      </w:r>
    </w:p>
    <w:p w:rsidR="00C22BBB" w:rsidRPr="00C22BBB" w:rsidRDefault="00C22BBB" w:rsidP="00C22BBB">
      <w:pPr>
        <w:rPr>
          <w:sz w:val="24"/>
          <w:szCs w:val="24"/>
        </w:rPr>
      </w:pPr>
      <w:r w:rsidRPr="00C22BBB">
        <w:rPr>
          <w:sz w:val="24"/>
          <w:szCs w:val="24"/>
        </w:rPr>
        <w:lastRenderedPageBreak/>
        <w:t>2. Enhanced colon targeting</w:t>
      </w:r>
    </w:p>
    <w:p w:rsidR="00C22BBB" w:rsidRPr="00C22BBB" w:rsidRDefault="00C22BBB" w:rsidP="00C22BBB">
      <w:pPr>
        <w:rPr>
          <w:sz w:val="24"/>
          <w:szCs w:val="24"/>
        </w:rPr>
      </w:pPr>
      <w:r w:rsidRPr="00C22BBB">
        <w:rPr>
          <w:sz w:val="24"/>
          <w:szCs w:val="24"/>
        </w:rPr>
        <w:t xml:space="preserve">3. </w:t>
      </w:r>
      <w:proofErr w:type="gramStart"/>
      <w:r w:rsidRPr="00C22BBB">
        <w:rPr>
          <w:sz w:val="24"/>
          <w:szCs w:val="24"/>
        </w:rPr>
        <w:t>Reduced</w:t>
      </w:r>
      <w:proofErr w:type="gramEnd"/>
      <w:r w:rsidRPr="00C22BBB">
        <w:rPr>
          <w:sz w:val="24"/>
          <w:szCs w:val="24"/>
        </w:rPr>
        <w:t xml:space="preserve"> systemic side effects</w:t>
      </w:r>
    </w:p>
    <w:p w:rsidR="00C22BBB" w:rsidRDefault="00C22BBB" w:rsidP="00C22BBB">
      <w:pPr>
        <w:rPr>
          <w:sz w:val="24"/>
          <w:szCs w:val="24"/>
        </w:rPr>
      </w:pPr>
      <w:r w:rsidRPr="00C22BBB">
        <w:rPr>
          <w:sz w:val="24"/>
          <w:szCs w:val="24"/>
        </w:rPr>
        <w:t xml:space="preserve">4. Increased patient </w:t>
      </w:r>
      <w:proofErr w:type="gramStart"/>
      <w:r w:rsidRPr="00C22BBB">
        <w:rPr>
          <w:sz w:val="24"/>
          <w:szCs w:val="24"/>
        </w:rPr>
        <w:t>compliance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8)</w:t>
      </w:r>
    </w:p>
    <w:p w:rsidR="00C22BBB" w:rsidRDefault="00C22BBB" w:rsidP="00C22BBB">
      <w:pPr>
        <w:rPr>
          <w:sz w:val="24"/>
          <w:szCs w:val="24"/>
        </w:rPr>
      </w:pPr>
    </w:p>
    <w:p w:rsidR="00C22BBB" w:rsidRPr="008863B7" w:rsidRDefault="00C22BBB" w:rsidP="00C22BBB">
      <w:pPr>
        <w:rPr>
          <w:b/>
          <w:sz w:val="24"/>
          <w:szCs w:val="24"/>
        </w:rPr>
      </w:pPr>
      <w:r w:rsidRPr="00C22BBB">
        <w:rPr>
          <w:b/>
          <w:sz w:val="24"/>
          <w:szCs w:val="24"/>
        </w:rPr>
        <w:t>Evaluation parameters for colon-targeted prednisolone tablets</w:t>
      </w:r>
      <w:r w:rsidR="008863B7">
        <w:rPr>
          <w:b/>
          <w:sz w:val="24"/>
          <w:szCs w:val="24"/>
        </w:rPr>
        <w:t>:</w:t>
      </w:r>
    </w:p>
    <w:p w:rsidR="00C22BBB" w:rsidRPr="00C22BBB" w:rsidRDefault="00C22BBB" w:rsidP="00C22BBB">
      <w:pPr>
        <w:rPr>
          <w:sz w:val="24"/>
          <w:szCs w:val="24"/>
        </w:rPr>
      </w:pPr>
      <w:r w:rsidRPr="00C22BBB">
        <w:rPr>
          <w:sz w:val="24"/>
          <w:szCs w:val="24"/>
        </w:rPr>
        <w:t>In Vitro Evaluation Parame</w:t>
      </w:r>
      <w:r>
        <w:rPr>
          <w:sz w:val="24"/>
          <w:szCs w:val="24"/>
        </w:rPr>
        <w:t>ters</w:t>
      </w:r>
    </w:p>
    <w:p w:rsidR="00C22BBB" w:rsidRPr="00C22BBB" w:rsidRDefault="00C22BBB" w:rsidP="00C22BBB">
      <w:pPr>
        <w:rPr>
          <w:sz w:val="24"/>
          <w:szCs w:val="24"/>
        </w:rPr>
      </w:pPr>
      <w:r w:rsidRPr="00C22BBB">
        <w:rPr>
          <w:sz w:val="24"/>
          <w:szCs w:val="24"/>
        </w:rPr>
        <w:t>1. Drug Release Studies</w:t>
      </w:r>
    </w:p>
    <w:p w:rsidR="00C22BBB" w:rsidRPr="00C22BBB" w:rsidRDefault="00C22BBB" w:rsidP="00C22BBB">
      <w:pPr>
        <w:rPr>
          <w:sz w:val="24"/>
          <w:szCs w:val="24"/>
        </w:rPr>
      </w:pPr>
      <w:r w:rsidRPr="00C22BBB">
        <w:rPr>
          <w:sz w:val="24"/>
          <w:szCs w:val="24"/>
        </w:rPr>
        <w:t>2. Dissolution Testing</w:t>
      </w:r>
    </w:p>
    <w:p w:rsidR="00C22BBB" w:rsidRPr="00C22BBB" w:rsidRDefault="00C22BBB" w:rsidP="00C22BBB">
      <w:pPr>
        <w:rPr>
          <w:sz w:val="24"/>
          <w:szCs w:val="24"/>
        </w:rPr>
      </w:pPr>
      <w:r w:rsidRPr="00C22BBB">
        <w:rPr>
          <w:sz w:val="24"/>
          <w:szCs w:val="24"/>
        </w:rPr>
        <w:t>3. Particle Size Analysis</w:t>
      </w:r>
    </w:p>
    <w:p w:rsidR="00C22BBB" w:rsidRPr="00C22BBB" w:rsidRDefault="00C22BBB" w:rsidP="00C22BBB">
      <w:pPr>
        <w:rPr>
          <w:sz w:val="24"/>
          <w:szCs w:val="24"/>
        </w:rPr>
      </w:pPr>
      <w:r w:rsidRPr="00C22BBB">
        <w:rPr>
          <w:sz w:val="24"/>
          <w:szCs w:val="24"/>
        </w:rPr>
        <w:t>4. Zeta Potential Measurement</w:t>
      </w:r>
    </w:p>
    <w:p w:rsidR="00C22BBB" w:rsidRPr="00C22BBB" w:rsidRDefault="00C22BBB" w:rsidP="00C22BBB">
      <w:pPr>
        <w:rPr>
          <w:sz w:val="24"/>
          <w:szCs w:val="24"/>
        </w:rPr>
      </w:pPr>
      <w:r w:rsidRPr="00C22BBB">
        <w:rPr>
          <w:sz w:val="24"/>
          <w:szCs w:val="24"/>
        </w:rPr>
        <w:t xml:space="preserve">5. </w:t>
      </w:r>
      <w:proofErr w:type="spellStart"/>
      <w:r w:rsidRPr="00C22BBB">
        <w:rPr>
          <w:sz w:val="24"/>
          <w:szCs w:val="24"/>
        </w:rPr>
        <w:t>Mucoadhesion</w:t>
      </w:r>
      <w:proofErr w:type="spellEnd"/>
      <w:r w:rsidRPr="00C22BBB">
        <w:rPr>
          <w:sz w:val="24"/>
          <w:szCs w:val="24"/>
        </w:rPr>
        <w:t xml:space="preserve"> </w:t>
      </w:r>
      <w:proofErr w:type="gramStart"/>
      <w:r w:rsidRPr="00C22BBB">
        <w:rPr>
          <w:sz w:val="24"/>
          <w:szCs w:val="24"/>
        </w:rPr>
        <w:t>Testing</w:t>
      </w:r>
      <w:r w:rsidR="00B36278">
        <w:rPr>
          <w:sz w:val="24"/>
          <w:szCs w:val="24"/>
        </w:rPr>
        <w:t>(</w:t>
      </w:r>
      <w:proofErr w:type="gramEnd"/>
      <w:r w:rsidR="00B36278">
        <w:rPr>
          <w:sz w:val="24"/>
          <w:szCs w:val="24"/>
        </w:rPr>
        <w:t>9)</w:t>
      </w:r>
    </w:p>
    <w:p w:rsidR="00C22BBB" w:rsidRPr="00C22BBB" w:rsidRDefault="00C22BBB" w:rsidP="00C22BBB">
      <w:pPr>
        <w:rPr>
          <w:sz w:val="24"/>
          <w:szCs w:val="24"/>
        </w:rPr>
      </w:pPr>
    </w:p>
    <w:p w:rsidR="00C22BBB" w:rsidRPr="00C22BBB" w:rsidRDefault="00C22BBB" w:rsidP="00C22BBB">
      <w:pPr>
        <w:rPr>
          <w:sz w:val="24"/>
          <w:szCs w:val="24"/>
        </w:rPr>
      </w:pPr>
      <w:r>
        <w:rPr>
          <w:sz w:val="24"/>
          <w:szCs w:val="24"/>
        </w:rPr>
        <w:t>In Vivo Evaluation Parameters</w:t>
      </w:r>
    </w:p>
    <w:p w:rsidR="00C22BBB" w:rsidRPr="00C22BBB" w:rsidRDefault="00C22BBB" w:rsidP="00C22BBB">
      <w:pPr>
        <w:rPr>
          <w:sz w:val="24"/>
          <w:szCs w:val="24"/>
        </w:rPr>
      </w:pPr>
      <w:r w:rsidRPr="00C22BBB">
        <w:rPr>
          <w:sz w:val="24"/>
          <w:szCs w:val="24"/>
        </w:rPr>
        <w:t>1. Pharmacokinetic Studies</w:t>
      </w:r>
    </w:p>
    <w:p w:rsidR="00C22BBB" w:rsidRPr="00C22BBB" w:rsidRDefault="00C22BBB" w:rsidP="00C22BBB">
      <w:pPr>
        <w:rPr>
          <w:sz w:val="24"/>
          <w:szCs w:val="24"/>
        </w:rPr>
      </w:pPr>
      <w:r w:rsidRPr="00C22BBB">
        <w:rPr>
          <w:sz w:val="24"/>
          <w:szCs w:val="24"/>
        </w:rPr>
        <w:t>2. Colon Targeting Efficiency</w:t>
      </w:r>
    </w:p>
    <w:p w:rsidR="00C22BBB" w:rsidRPr="00C22BBB" w:rsidRDefault="00C22BBB" w:rsidP="00C22BBB">
      <w:pPr>
        <w:rPr>
          <w:sz w:val="24"/>
          <w:szCs w:val="24"/>
        </w:rPr>
      </w:pPr>
      <w:r w:rsidRPr="00C22BBB">
        <w:rPr>
          <w:sz w:val="24"/>
          <w:szCs w:val="24"/>
        </w:rPr>
        <w:t>3. Tissue Distribution Studies</w:t>
      </w:r>
    </w:p>
    <w:p w:rsidR="00C22BBB" w:rsidRPr="00C22BBB" w:rsidRDefault="00C22BBB" w:rsidP="00C22BBB">
      <w:pPr>
        <w:rPr>
          <w:sz w:val="24"/>
          <w:szCs w:val="24"/>
        </w:rPr>
      </w:pPr>
      <w:r w:rsidRPr="00C22BBB">
        <w:rPr>
          <w:sz w:val="24"/>
          <w:szCs w:val="24"/>
        </w:rPr>
        <w:t>4. Biological Activity</w:t>
      </w:r>
    </w:p>
    <w:p w:rsidR="00C22BBB" w:rsidRPr="00C22BBB" w:rsidRDefault="00C22BBB" w:rsidP="00C22BBB">
      <w:pPr>
        <w:rPr>
          <w:sz w:val="24"/>
          <w:szCs w:val="24"/>
        </w:rPr>
      </w:pPr>
      <w:r w:rsidRPr="00C22BBB">
        <w:rPr>
          <w:sz w:val="24"/>
          <w:szCs w:val="24"/>
        </w:rPr>
        <w:t>5. Toxicity Studies</w:t>
      </w:r>
    </w:p>
    <w:p w:rsidR="00C22BBB" w:rsidRPr="00C22BBB" w:rsidRDefault="00C22BBB" w:rsidP="00C22BBB">
      <w:pPr>
        <w:rPr>
          <w:sz w:val="24"/>
          <w:szCs w:val="24"/>
        </w:rPr>
      </w:pPr>
    </w:p>
    <w:p w:rsidR="00C22BBB" w:rsidRPr="00C22BBB" w:rsidRDefault="00C22BBB" w:rsidP="00C22BBB">
      <w:pPr>
        <w:rPr>
          <w:sz w:val="24"/>
          <w:szCs w:val="24"/>
        </w:rPr>
      </w:pPr>
      <w:r>
        <w:rPr>
          <w:sz w:val="24"/>
          <w:szCs w:val="24"/>
        </w:rPr>
        <w:t>Clinical Evaluation Parameters</w:t>
      </w:r>
    </w:p>
    <w:p w:rsidR="00C22BBB" w:rsidRPr="00C22BBB" w:rsidRDefault="00C22BBB" w:rsidP="00C22BBB">
      <w:pPr>
        <w:rPr>
          <w:sz w:val="24"/>
          <w:szCs w:val="24"/>
        </w:rPr>
      </w:pPr>
      <w:r w:rsidRPr="00C22BBB">
        <w:rPr>
          <w:sz w:val="24"/>
          <w:szCs w:val="24"/>
        </w:rPr>
        <w:t>1. Clinical Efficacy</w:t>
      </w:r>
    </w:p>
    <w:p w:rsidR="00C22BBB" w:rsidRPr="00C22BBB" w:rsidRDefault="00C22BBB" w:rsidP="00C22BBB">
      <w:pPr>
        <w:rPr>
          <w:sz w:val="24"/>
          <w:szCs w:val="24"/>
        </w:rPr>
      </w:pPr>
      <w:r w:rsidRPr="00C22BBB">
        <w:rPr>
          <w:sz w:val="24"/>
          <w:szCs w:val="24"/>
        </w:rPr>
        <w:t>2. Patient Compliance</w:t>
      </w:r>
    </w:p>
    <w:p w:rsidR="00C22BBB" w:rsidRPr="00C22BBB" w:rsidRDefault="00C22BBB" w:rsidP="00C22BBB">
      <w:pPr>
        <w:rPr>
          <w:sz w:val="24"/>
          <w:szCs w:val="24"/>
        </w:rPr>
      </w:pPr>
      <w:r w:rsidRPr="00C22BBB">
        <w:rPr>
          <w:sz w:val="24"/>
          <w:szCs w:val="24"/>
        </w:rPr>
        <w:t>3. Safety and Tolerability</w:t>
      </w:r>
    </w:p>
    <w:p w:rsidR="00C22BBB" w:rsidRPr="00C22BBB" w:rsidRDefault="00C22BBB" w:rsidP="00C22BBB">
      <w:pPr>
        <w:rPr>
          <w:sz w:val="24"/>
          <w:szCs w:val="24"/>
        </w:rPr>
      </w:pPr>
      <w:r w:rsidRPr="00C22BBB">
        <w:rPr>
          <w:sz w:val="24"/>
          <w:szCs w:val="24"/>
        </w:rPr>
        <w:t>4. Quality of Life</w:t>
      </w:r>
    </w:p>
    <w:p w:rsidR="00C22BBB" w:rsidRDefault="00C22BBB" w:rsidP="00C22BBB">
      <w:pPr>
        <w:rPr>
          <w:sz w:val="24"/>
          <w:szCs w:val="24"/>
        </w:rPr>
      </w:pPr>
      <w:r w:rsidRPr="00C22BBB">
        <w:rPr>
          <w:sz w:val="24"/>
          <w:szCs w:val="24"/>
        </w:rPr>
        <w:t>5. Cost-</w:t>
      </w:r>
      <w:proofErr w:type="gramStart"/>
      <w:r w:rsidRPr="00C22BBB">
        <w:rPr>
          <w:sz w:val="24"/>
          <w:szCs w:val="24"/>
        </w:rPr>
        <w:t>Effectiveness</w:t>
      </w:r>
      <w:r w:rsidR="00B36278">
        <w:rPr>
          <w:sz w:val="24"/>
          <w:szCs w:val="24"/>
        </w:rPr>
        <w:t>(</w:t>
      </w:r>
      <w:proofErr w:type="gramEnd"/>
      <w:r w:rsidR="00B36278">
        <w:rPr>
          <w:sz w:val="24"/>
          <w:szCs w:val="24"/>
        </w:rPr>
        <w:t>10)</w:t>
      </w:r>
    </w:p>
    <w:p w:rsidR="00B36278" w:rsidRPr="00337067" w:rsidRDefault="00B36278" w:rsidP="00C22BBB">
      <w:pPr>
        <w:rPr>
          <w:sz w:val="24"/>
          <w:szCs w:val="24"/>
        </w:rPr>
      </w:pPr>
    </w:p>
    <w:p w:rsidR="00B36278" w:rsidRPr="00B36278" w:rsidRDefault="00B36278" w:rsidP="00B36278">
      <w:pPr>
        <w:rPr>
          <w:b/>
          <w:sz w:val="24"/>
          <w:szCs w:val="24"/>
        </w:rPr>
      </w:pPr>
      <w:proofErr w:type="gramStart"/>
      <w:r w:rsidRPr="00B36278">
        <w:rPr>
          <w:b/>
          <w:sz w:val="24"/>
          <w:szCs w:val="24"/>
        </w:rPr>
        <w:t>materials</w:t>
      </w:r>
      <w:proofErr w:type="gramEnd"/>
      <w:r w:rsidRPr="00B36278">
        <w:rPr>
          <w:b/>
          <w:sz w:val="24"/>
          <w:szCs w:val="24"/>
        </w:rPr>
        <w:t xml:space="preserve"> used for colon</w:t>
      </w:r>
      <w:r>
        <w:rPr>
          <w:b/>
          <w:sz w:val="24"/>
          <w:szCs w:val="24"/>
        </w:rPr>
        <w:t>-targeted prednisolone tablets:</w:t>
      </w:r>
    </w:p>
    <w:p w:rsidR="00B36278" w:rsidRPr="00B36278" w:rsidRDefault="00B36278" w:rsidP="00B36278">
      <w:pPr>
        <w:rPr>
          <w:sz w:val="24"/>
          <w:szCs w:val="24"/>
        </w:rPr>
      </w:pPr>
      <w:r>
        <w:rPr>
          <w:sz w:val="24"/>
          <w:szCs w:val="24"/>
        </w:rPr>
        <w:lastRenderedPageBreak/>
        <w:t>Polymers:</w:t>
      </w:r>
    </w:p>
    <w:p w:rsidR="00B36278" w:rsidRPr="00B36278" w:rsidRDefault="00B36278" w:rsidP="00B36278">
      <w:pPr>
        <w:rPr>
          <w:sz w:val="24"/>
          <w:szCs w:val="24"/>
        </w:rPr>
      </w:pPr>
      <w:r w:rsidRPr="00B36278">
        <w:rPr>
          <w:sz w:val="24"/>
          <w:szCs w:val="24"/>
        </w:rPr>
        <w:t xml:space="preserve">1. </w:t>
      </w:r>
      <w:proofErr w:type="spellStart"/>
      <w:r w:rsidRPr="00B36278">
        <w:rPr>
          <w:sz w:val="24"/>
          <w:szCs w:val="24"/>
        </w:rPr>
        <w:t>Eudragit</w:t>
      </w:r>
      <w:proofErr w:type="spellEnd"/>
      <w:r w:rsidRPr="00B36278">
        <w:rPr>
          <w:sz w:val="24"/>
          <w:szCs w:val="24"/>
        </w:rPr>
        <w:t xml:space="preserve"> L100</w:t>
      </w:r>
    </w:p>
    <w:p w:rsidR="00B36278" w:rsidRPr="00B36278" w:rsidRDefault="00B36278" w:rsidP="00B36278">
      <w:pPr>
        <w:rPr>
          <w:sz w:val="24"/>
          <w:szCs w:val="24"/>
        </w:rPr>
      </w:pPr>
      <w:r w:rsidRPr="00B36278">
        <w:rPr>
          <w:sz w:val="24"/>
          <w:szCs w:val="24"/>
        </w:rPr>
        <w:t xml:space="preserve">2. </w:t>
      </w:r>
      <w:proofErr w:type="spellStart"/>
      <w:r w:rsidRPr="00B36278">
        <w:rPr>
          <w:sz w:val="24"/>
          <w:szCs w:val="24"/>
        </w:rPr>
        <w:t>Hydroxypropyl</w:t>
      </w:r>
      <w:proofErr w:type="spellEnd"/>
      <w:r w:rsidRPr="00B36278">
        <w:rPr>
          <w:sz w:val="24"/>
          <w:szCs w:val="24"/>
        </w:rPr>
        <w:t xml:space="preserve"> methylcellulose (HPMC)</w:t>
      </w:r>
    </w:p>
    <w:p w:rsidR="00B36278" w:rsidRPr="00B36278" w:rsidRDefault="00B36278" w:rsidP="00B36278">
      <w:pPr>
        <w:rPr>
          <w:sz w:val="24"/>
          <w:szCs w:val="24"/>
        </w:rPr>
      </w:pPr>
      <w:r w:rsidRPr="00B36278">
        <w:rPr>
          <w:sz w:val="24"/>
          <w:szCs w:val="24"/>
        </w:rPr>
        <w:t xml:space="preserve">3. </w:t>
      </w:r>
      <w:proofErr w:type="spellStart"/>
      <w:r w:rsidRPr="00B36278">
        <w:rPr>
          <w:sz w:val="24"/>
          <w:szCs w:val="24"/>
        </w:rPr>
        <w:t>Polycarbophil</w:t>
      </w:r>
      <w:proofErr w:type="spellEnd"/>
    </w:p>
    <w:p w:rsidR="00B36278" w:rsidRPr="00B36278" w:rsidRDefault="00B36278" w:rsidP="00B36278">
      <w:pPr>
        <w:rPr>
          <w:sz w:val="24"/>
          <w:szCs w:val="24"/>
        </w:rPr>
      </w:pPr>
      <w:r w:rsidRPr="00B36278">
        <w:rPr>
          <w:sz w:val="24"/>
          <w:szCs w:val="24"/>
        </w:rPr>
        <w:t>4. Chitosan</w:t>
      </w:r>
    </w:p>
    <w:p w:rsidR="00B36278" w:rsidRPr="00B36278" w:rsidRDefault="00B36278" w:rsidP="00B36278">
      <w:pPr>
        <w:rPr>
          <w:sz w:val="24"/>
          <w:szCs w:val="24"/>
        </w:rPr>
      </w:pPr>
    </w:p>
    <w:p w:rsidR="00B36278" w:rsidRPr="00B36278" w:rsidRDefault="00B36278" w:rsidP="00B36278">
      <w:pPr>
        <w:rPr>
          <w:sz w:val="24"/>
          <w:szCs w:val="24"/>
        </w:rPr>
      </w:pPr>
      <w:r>
        <w:rPr>
          <w:sz w:val="24"/>
          <w:szCs w:val="24"/>
        </w:rPr>
        <w:t>Coatings:</w:t>
      </w:r>
    </w:p>
    <w:p w:rsidR="00B36278" w:rsidRPr="00B36278" w:rsidRDefault="00B36278" w:rsidP="00B36278">
      <w:pPr>
        <w:rPr>
          <w:sz w:val="24"/>
          <w:szCs w:val="24"/>
        </w:rPr>
      </w:pPr>
      <w:r w:rsidRPr="00B36278">
        <w:rPr>
          <w:sz w:val="24"/>
          <w:szCs w:val="24"/>
        </w:rPr>
        <w:t xml:space="preserve">1. </w:t>
      </w:r>
      <w:proofErr w:type="spellStart"/>
      <w:r w:rsidRPr="00B36278">
        <w:rPr>
          <w:sz w:val="24"/>
          <w:szCs w:val="24"/>
        </w:rPr>
        <w:t>Eudragit</w:t>
      </w:r>
      <w:proofErr w:type="spellEnd"/>
      <w:r w:rsidRPr="00B36278">
        <w:rPr>
          <w:sz w:val="24"/>
          <w:szCs w:val="24"/>
        </w:rPr>
        <w:t xml:space="preserve"> L100</w:t>
      </w:r>
    </w:p>
    <w:p w:rsidR="00B36278" w:rsidRPr="00B36278" w:rsidRDefault="00B36278" w:rsidP="00B36278">
      <w:pPr>
        <w:rPr>
          <w:sz w:val="24"/>
          <w:szCs w:val="24"/>
        </w:rPr>
      </w:pPr>
      <w:r w:rsidRPr="00B36278">
        <w:rPr>
          <w:sz w:val="24"/>
          <w:szCs w:val="24"/>
        </w:rPr>
        <w:t>2. Cellulose acetate phthalate</w:t>
      </w:r>
    </w:p>
    <w:p w:rsidR="00B36278" w:rsidRPr="00B36278" w:rsidRDefault="00B36278" w:rsidP="00B36278">
      <w:pPr>
        <w:rPr>
          <w:sz w:val="24"/>
          <w:szCs w:val="24"/>
        </w:rPr>
      </w:pPr>
      <w:r w:rsidRPr="00B36278">
        <w:rPr>
          <w:sz w:val="24"/>
          <w:szCs w:val="24"/>
        </w:rPr>
        <w:t xml:space="preserve">3. </w:t>
      </w:r>
      <w:proofErr w:type="spellStart"/>
      <w:r w:rsidRPr="00B36278">
        <w:rPr>
          <w:sz w:val="24"/>
          <w:szCs w:val="24"/>
        </w:rPr>
        <w:t>Methacrylic</w:t>
      </w:r>
      <w:proofErr w:type="spellEnd"/>
      <w:r w:rsidRPr="00B36278">
        <w:rPr>
          <w:sz w:val="24"/>
          <w:szCs w:val="24"/>
        </w:rPr>
        <w:t xml:space="preserve"> acid copolymers</w:t>
      </w:r>
    </w:p>
    <w:p w:rsidR="00B36278" w:rsidRPr="00B36278" w:rsidRDefault="00B36278" w:rsidP="00B36278">
      <w:pPr>
        <w:rPr>
          <w:sz w:val="24"/>
          <w:szCs w:val="24"/>
        </w:rPr>
      </w:pPr>
    </w:p>
    <w:p w:rsidR="00B36278" w:rsidRPr="00B36278" w:rsidRDefault="00B36278" w:rsidP="00B36278">
      <w:pPr>
        <w:rPr>
          <w:sz w:val="24"/>
          <w:szCs w:val="24"/>
        </w:rPr>
      </w:pPr>
      <w:r>
        <w:rPr>
          <w:sz w:val="24"/>
          <w:szCs w:val="24"/>
        </w:rPr>
        <w:t>Excipients:</w:t>
      </w:r>
    </w:p>
    <w:p w:rsidR="00B36278" w:rsidRPr="00B36278" w:rsidRDefault="00B36278" w:rsidP="00B36278">
      <w:pPr>
        <w:rPr>
          <w:sz w:val="24"/>
          <w:szCs w:val="24"/>
        </w:rPr>
      </w:pPr>
      <w:r w:rsidRPr="00B36278">
        <w:rPr>
          <w:sz w:val="24"/>
          <w:szCs w:val="24"/>
        </w:rPr>
        <w:t>1. Microcrystalline cellulose</w:t>
      </w:r>
    </w:p>
    <w:p w:rsidR="00B36278" w:rsidRPr="00B36278" w:rsidRDefault="00B36278" w:rsidP="00B36278">
      <w:pPr>
        <w:rPr>
          <w:sz w:val="24"/>
          <w:szCs w:val="24"/>
        </w:rPr>
      </w:pPr>
      <w:r w:rsidRPr="00B36278">
        <w:rPr>
          <w:sz w:val="24"/>
          <w:szCs w:val="24"/>
        </w:rPr>
        <w:t>2. Lactose</w:t>
      </w:r>
    </w:p>
    <w:p w:rsidR="00B36278" w:rsidRPr="00B36278" w:rsidRDefault="00B36278" w:rsidP="00B36278">
      <w:pPr>
        <w:rPr>
          <w:sz w:val="24"/>
          <w:szCs w:val="24"/>
        </w:rPr>
      </w:pPr>
      <w:r w:rsidRPr="00B36278">
        <w:rPr>
          <w:sz w:val="24"/>
          <w:szCs w:val="24"/>
        </w:rPr>
        <w:t>3. Starch</w:t>
      </w:r>
    </w:p>
    <w:p w:rsidR="00B36278" w:rsidRDefault="00B36278" w:rsidP="00B36278">
      <w:pPr>
        <w:rPr>
          <w:sz w:val="24"/>
          <w:szCs w:val="24"/>
        </w:rPr>
      </w:pPr>
      <w:r w:rsidRPr="00B36278">
        <w:rPr>
          <w:sz w:val="24"/>
          <w:szCs w:val="24"/>
        </w:rPr>
        <w:t>4. Magnesium stearate</w:t>
      </w:r>
    </w:p>
    <w:p w:rsidR="00B36278" w:rsidRDefault="00B36278" w:rsidP="00B36278">
      <w:pPr>
        <w:rPr>
          <w:sz w:val="24"/>
          <w:szCs w:val="24"/>
        </w:rPr>
      </w:pPr>
    </w:p>
    <w:p w:rsidR="00B36278" w:rsidRPr="00B36278" w:rsidRDefault="00B51FAA" w:rsidP="00B36278">
      <w:pPr>
        <w:rPr>
          <w:sz w:val="24"/>
          <w:szCs w:val="24"/>
        </w:rPr>
      </w:pPr>
      <w:r>
        <w:rPr>
          <w:sz w:val="24"/>
          <w:szCs w:val="24"/>
        </w:rPr>
        <w:t>Enteric Coatings</w:t>
      </w:r>
    </w:p>
    <w:p w:rsidR="00B36278" w:rsidRPr="00B36278" w:rsidRDefault="00B36278" w:rsidP="00B36278">
      <w:pPr>
        <w:rPr>
          <w:sz w:val="24"/>
          <w:szCs w:val="24"/>
        </w:rPr>
      </w:pPr>
      <w:r w:rsidRPr="00B36278">
        <w:rPr>
          <w:sz w:val="24"/>
          <w:szCs w:val="24"/>
        </w:rPr>
        <w:t xml:space="preserve">1. </w:t>
      </w:r>
      <w:r w:rsidR="00B51FAA">
        <w:rPr>
          <w:sz w:val="24"/>
          <w:szCs w:val="24"/>
        </w:rPr>
        <w:t xml:space="preserve">Cellulose acetate phthalate </w:t>
      </w:r>
    </w:p>
    <w:p w:rsidR="00B36278" w:rsidRPr="00B36278" w:rsidRDefault="00B36278" w:rsidP="00B36278">
      <w:pPr>
        <w:rPr>
          <w:sz w:val="24"/>
          <w:szCs w:val="24"/>
        </w:rPr>
      </w:pPr>
      <w:r w:rsidRPr="00B36278">
        <w:rPr>
          <w:sz w:val="24"/>
          <w:szCs w:val="24"/>
        </w:rPr>
        <w:t xml:space="preserve">2. </w:t>
      </w:r>
      <w:proofErr w:type="spellStart"/>
      <w:r w:rsidR="00B51FAA">
        <w:rPr>
          <w:sz w:val="24"/>
          <w:szCs w:val="24"/>
        </w:rPr>
        <w:t>Methacrylic</w:t>
      </w:r>
      <w:proofErr w:type="spellEnd"/>
      <w:r w:rsidR="00B51FAA">
        <w:rPr>
          <w:sz w:val="24"/>
          <w:szCs w:val="24"/>
        </w:rPr>
        <w:t xml:space="preserve"> acid copolymers </w:t>
      </w:r>
    </w:p>
    <w:p w:rsidR="00B36278" w:rsidRPr="00B36278" w:rsidRDefault="00B51FAA" w:rsidP="00B36278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Eudragit</w:t>
      </w:r>
      <w:proofErr w:type="spellEnd"/>
      <w:r>
        <w:rPr>
          <w:sz w:val="24"/>
          <w:szCs w:val="24"/>
        </w:rPr>
        <w:t xml:space="preserve"> L100 </w:t>
      </w:r>
    </w:p>
    <w:p w:rsidR="00B36278" w:rsidRPr="00B36278" w:rsidRDefault="00B36278" w:rsidP="00B36278">
      <w:pPr>
        <w:rPr>
          <w:sz w:val="24"/>
          <w:szCs w:val="24"/>
        </w:rPr>
      </w:pPr>
    </w:p>
    <w:p w:rsidR="00B36278" w:rsidRPr="00B36278" w:rsidRDefault="00B51FAA" w:rsidP="00B36278">
      <w:pPr>
        <w:rPr>
          <w:sz w:val="24"/>
          <w:szCs w:val="24"/>
        </w:rPr>
      </w:pPr>
      <w:r>
        <w:rPr>
          <w:sz w:val="24"/>
          <w:szCs w:val="24"/>
        </w:rPr>
        <w:t>Excipients</w:t>
      </w:r>
    </w:p>
    <w:p w:rsidR="00B36278" w:rsidRPr="00B36278" w:rsidRDefault="00B36278" w:rsidP="00B36278">
      <w:pPr>
        <w:rPr>
          <w:sz w:val="24"/>
          <w:szCs w:val="24"/>
        </w:rPr>
      </w:pPr>
      <w:r w:rsidRPr="00B36278">
        <w:rPr>
          <w:sz w:val="24"/>
          <w:szCs w:val="24"/>
        </w:rPr>
        <w:t>1.</w:t>
      </w:r>
      <w:r w:rsidR="00B51FAA">
        <w:rPr>
          <w:sz w:val="24"/>
          <w:szCs w:val="24"/>
        </w:rPr>
        <w:t xml:space="preserve"> Microcrystalline cellulose </w:t>
      </w:r>
    </w:p>
    <w:p w:rsidR="00B36278" w:rsidRPr="00B36278" w:rsidRDefault="00B51FAA" w:rsidP="00B36278">
      <w:pPr>
        <w:rPr>
          <w:sz w:val="24"/>
          <w:szCs w:val="24"/>
        </w:rPr>
      </w:pPr>
      <w:r>
        <w:rPr>
          <w:sz w:val="24"/>
          <w:szCs w:val="24"/>
        </w:rPr>
        <w:t xml:space="preserve">2. Lactose </w:t>
      </w:r>
    </w:p>
    <w:p w:rsidR="00B36278" w:rsidRPr="00B36278" w:rsidRDefault="00B51FAA" w:rsidP="00B36278">
      <w:pPr>
        <w:rPr>
          <w:sz w:val="24"/>
          <w:szCs w:val="24"/>
        </w:rPr>
      </w:pPr>
      <w:r>
        <w:rPr>
          <w:sz w:val="24"/>
          <w:szCs w:val="24"/>
        </w:rPr>
        <w:t xml:space="preserve">3. Starch </w:t>
      </w:r>
    </w:p>
    <w:p w:rsidR="00B36278" w:rsidRPr="00B36278" w:rsidRDefault="00B51FAA" w:rsidP="00B36278">
      <w:pPr>
        <w:rPr>
          <w:sz w:val="24"/>
          <w:szCs w:val="24"/>
        </w:rPr>
      </w:pPr>
      <w:r>
        <w:rPr>
          <w:sz w:val="24"/>
          <w:szCs w:val="24"/>
        </w:rPr>
        <w:t xml:space="preserve">4. Magnesium stearate </w:t>
      </w:r>
    </w:p>
    <w:p w:rsidR="00B36278" w:rsidRPr="00B36278" w:rsidRDefault="00B36278" w:rsidP="00B36278">
      <w:pPr>
        <w:rPr>
          <w:sz w:val="24"/>
          <w:szCs w:val="24"/>
        </w:rPr>
      </w:pPr>
    </w:p>
    <w:p w:rsidR="00B36278" w:rsidRPr="00B36278" w:rsidRDefault="00B36278" w:rsidP="00B36278">
      <w:pPr>
        <w:rPr>
          <w:sz w:val="24"/>
          <w:szCs w:val="24"/>
        </w:rPr>
      </w:pPr>
      <w:r w:rsidRPr="00B36278">
        <w:rPr>
          <w:sz w:val="24"/>
          <w:szCs w:val="24"/>
        </w:rPr>
        <w:t>Nanoparticles</w:t>
      </w:r>
    </w:p>
    <w:p w:rsidR="00B36278" w:rsidRPr="00B36278" w:rsidRDefault="00B36278" w:rsidP="00B36278">
      <w:pPr>
        <w:rPr>
          <w:sz w:val="24"/>
          <w:szCs w:val="24"/>
        </w:rPr>
      </w:pPr>
      <w:r w:rsidRPr="00B36278">
        <w:rPr>
          <w:sz w:val="24"/>
          <w:szCs w:val="24"/>
        </w:rPr>
        <w:t>1. PLGA (</w:t>
      </w:r>
      <w:proofErr w:type="gramStart"/>
      <w:r w:rsidRPr="00B36278">
        <w:rPr>
          <w:sz w:val="24"/>
          <w:szCs w:val="24"/>
        </w:rPr>
        <w:t>Pol</w:t>
      </w:r>
      <w:r w:rsidR="00B51FAA">
        <w:rPr>
          <w:sz w:val="24"/>
          <w:szCs w:val="24"/>
        </w:rPr>
        <w:t>y(</w:t>
      </w:r>
      <w:proofErr w:type="gramEnd"/>
      <w:r w:rsidR="00B51FAA">
        <w:rPr>
          <w:sz w:val="24"/>
          <w:szCs w:val="24"/>
        </w:rPr>
        <w:t>lactic-co-glycolic acid)</w:t>
      </w:r>
    </w:p>
    <w:p w:rsidR="00B36278" w:rsidRPr="00B36278" w:rsidRDefault="00B36278" w:rsidP="00B36278">
      <w:pPr>
        <w:rPr>
          <w:sz w:val="24"/>
          <w:szCs w:val="24"/>
        </w:rPr>
      </w:pPr>
      <w:r w:rsidRPr="00B36278">
        <w:rPr>
          <w:sz w:val="24"/>
          <w:szCs w:val="24"/>
        </w:rPr>
        <w:t>2</w:t>
      </w:r>
      <w:r w:rsidR="00B51FAA">
        <w:rPr>
          <w:sz w:val="24"/>
          <w:szCs w:val="24"/>
        </w:rPr>
        <w:t xml:space="preserve">. PEG (Polyethylene glycol) </w:t>
      </w:r>
    </w:p>
    <w:p w:rsidR="00B36278" w:rsidRPr="00B36278" w:rsidRDefault="00B36278" w:rsidP="00B36278">
      <w:pPr>
        <w:rPr>
          <w:sz w:val="24"/>
          <w:szCs w:val="24"/>
        </w:rPr>
      </w:pPr>
    </w:p>
    <w:p w:rsidR="00B36278" w:rsidRPr="00B36278" w:rsidRDefault="00B51FAA" w:rsidP="00B3627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Mucoadhesive</w:t>
      </w:r>
      <w:proofErr w:type="spellEnd"/>
      <w:r>
        <w:rPr>
          <w:sz w:val="24"/>
          <w:szCs w:val="24"/>
        </w:rPr>
        <w:t xml:space="preserve"> Polymers</w:t>
      </w:r>
    </w:p>
    <w:p w:rsidR="00B36278" w:rsidRPr="00B36278" w:rsidRDefault="00B51FAA" w:rsidP="00B36278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Polycarbophil</w:t>
      </w:r>
      <w:proofErr w:type="spellEnd"/>
    </w:p>
    <w:p w:rsidR="00B36278" w:rsidRPr="00B36278" w:rsidRDefault="00B51FAA" w:rsidP="00B36278">
      <w:pPr>
        <w:rPr>
          <w:sz w:val="24"/>
          <w:szCs w:val="24"/>
        </w:rPr>
      </w:pPr>
      <w:r>
        <w:rPr>
          <w:sz w:val="24"/>
          <w:szCs w:val="24"/>
        </w:rPr>
        <w:t xml:space="preserve">2. Chitosan </w:t>
      </w:r>
    </w:p>
    <w:p w:rsidR="00B36278" w:rsidRPr="00B36278" w:rsidRDefault="00B36278" w:rsidP="00B36278">
      <w:pPr>
        <w:rPr>
          <w:sz w:val="24"/>
          <w:szCs w:val="24"/>
        </w:rPr>
      </w:pPr>
    </w:p>
    <w:p w:rsidR="00B36278" w:rsidRPr="00B36278" w:rsidRDefault="00B51FAA" w:rsidP="00B3627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pH-Sensitive</w:t>
      </w:r>
      <w:proofErr w:type="gramEnd"/>
      <w:r>
        <w:rPr>
          <w:sz w:val="24"/>
          <w:szCs w:val="24"/>
        </w:rPr>
        <w:t xml:space="preserve"> Polymers</w:t>
      </w:r>
    </w:p>
    <w:p w:rsidR="00B36278" w:rsidRPr="00B36278" w:rsidRDefault="00B51FAA" w:rsidP="00B36278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Eudragit</w:t>
      </w:r>
      <w:proofErr w:type="spellEnd"/>
      <w:r>
        <w:rPr>
          <w:sz w:val="24"/>
          <w:szCs w:val="24"/>
        </w:rPr>
        <w:t xml:space="preserve"> L100 </w:t>
      </w:r>
    </w:p>
    <w:p w:rsidR="00B36278" w:rsidRPr="00B36278" w:rsidRDefault="00B36278" w:rsidP="00B36278">
      <w:pPr>
        <w:rPr>
          <w:sz w:val="24"/>
          <w:szCs w:val="24"/>
        </w:rPr>
      </w:pPr>
      <w:r w:rsidRPr="00B36278">
        <w:rPr>
          <w:sz w:val="24"/>
          <w:szCs w:val="24"/>
        </w:rPr>
        <w:t xml:space="preserve">2. </w:t>
      </w:r>
      <w:proofErr w:type="spellStart"/>
      <w:r w:rsidR="00B51FAA">
        <w:rPr>
          <w:sz w:val="24"/>
          <w:szCs w:val="24"/>
        </w:rPr>
        <w:t>Methacrylic</w:t>
      </w:r>
      <w:proofErr w:type="spellEnd"/>
      <w:r w:rsidR="00B51FAA">
        <w:rPr>
          <w:sz w:val="24"/>
          <w:szCs w:val="24"/>
        </w:rPr>
        <w:t xml:space="preserve"> acid copolymers </w:t>
      </w:r>
    </w:p>
    <w:p w:rsidR="00B36278" w:rsidRPr="00B36278" w:rsidRDefault="00B36278" w:rsidP="00B36278">
      <w:pPr>
        <w:rPr>
          <w:sz w:val="24"/>
          <w:szCs w:val="24"/>
        </w:rPr>
      </w:pPr>
    </w:p>
    <w:p w:rsidR="00B36278" w:rsidRPr="00B36278" w:rsidRDefault="00B36278" w:rsidP="00B36278">
      <w:pPr>
        <w:rPr>
          <w:sz w:val="24"/>
          <w:szCs w:val="24"/>
        </w:rPr>
      </w:pPr>
      <w:r>
        <w:rPr>
          <w:sz w:val="24"/>
          <w:szCs w:val="24"/>
        </w:rPr>
        <w:t>Other Materials:</w:t>
      </w:r>
    </w:p>
    <w:p w:rsidR="00B36278" w:rsidRPr="00B36278" w:rsidRDefault="00B36278" w:rsidP="00B36278">
      <w:pPr>
        <w:rPr>
          <w:sz w:val="24"/>
          <w:szCs w:val="24"/>
        </w:rPr>
      </w:pPr>
      <w:r w:rsidRPr="00B36278">
        <w:rPr>
          <w:sz w:val="24"/>
          <w:szCs w:val="24"/>
        </w:rPr>
        <w:t>1. Nanoparticles (e.g., PLGA, PEG)</w:t>
      </w:r>
    </w:p>
    <w:p w:rsidR="00B36278" w:rsidRPr="00B36278" w:rsidRDefault="00B36278" w:rsidP="00B36278">
      <w:pPr>
        <w:rPr>
          <w:sz w:val="24"/>
          <w:szCs w:val="24"/>
        </w:rPr>
      </w:pPr>
      <w:r w:rsidRPr="00B36278">
        <w:rPr>
          <w:sz w:val="24"/>
          <w:szCs w:val="24"/>
        </w:rPr>
        <w:t xml:space="preserve">2. </w:t>
      </w:r>
      <w:proofErr w:type="spellStart"/>
      <w:r w:rsidRPr="00B36278">
        <w:rPr>
          <w:sz w:val="24"/>
          <w:szCs w:val="24"/>
        </w:rPr>
        <w:t>Mucoadhesive</w:t>
      </w:r>
      <w:proofErr w:type="spellEnd"/>
      <w:r w:rsidRPr="00B36278">
        <w:rPr>
          <w:sz w:val="24"/>
          <w:szCs w:val="24"/>
        </w:rPr>
        <w:t xml:space="preserve"> polymers (e.g., </w:t>
      </w:r>
      <w:proofErr w:type="spellStart"/>
      <w:r w:rsidRPr="00B36278">
        <w:rPr>
          <w:sz w:val="24"/>
          <w:szCs w:val="24"/>
        </w:rPr>
        <w:t>polycarbophil</w:t>
      </w:r>
      <w:proofErr w:type="spellEnd"/>
      <w:r w:rsidRPr="00B36278">
        <w:rPr>
          <w:sz w:val="24"/>
          <w:szCs w:val="24"/>
        </w:rPr>
        <w:t>, chitosan)</w:t>
      </w:r>
    </w:p>
    <w:p w:rsidR="00B36278" w:rsidRPr="00B36278" w:rsidRDefault="00B36278" w:rsidP="00B36278">
      <w:pPr>
        <w:rPr>
          <w:sz w:val="24"/>
          <w:szCs w:val="24"/>
        </w:rPr>
      </w:pPr>
      <w:r w:rsidRPr="00B36278">
        <w:rPr>
          <w:sz w:val="24"/>
          <w:szCs w:val="24"/>
        </w:rPr>
        <w:t xml:space="preserve">3. pH-sensitive polymers (e.g., </w:t>
      </w:r>
      <w:proofErr w:type="spellStart"/>
      <w:r w:rsidRPr="00B36278">
        <w:rPr>
          <w:sz w:val="24"/>
          <w:szCs w:val="24"/>
        </w:rPr>
        <w:t>Eudragit</w:t>
      </w:r>
      <w:proofErr w:type="spellEnd"/>
      <w:r w:rsidRPr="00B36278">
        <w:rPr>
          <w:sz w:val="24"/>
          <w:szCs w:val="24"/>
        </w:rPr>
        <w:t xml:space="preserve"> L100)</w:t>
      </w:r>
    </w:p>
    <w:p w:rsidR="00337067" w:rsidRDefault="00B36278" w:rsidP="00B36278">
      <w:pPr>
        <w:rPr>
          <w:sz w:val="24"/>
          <w:szCs w:val="24"/>
        </w:rPr>
      </w:pPr>
      <w:r w:rsidRPr="00B36278">
        <w:rPr>
          <w:sz w:val="24"/>
          <w:szCs w:val="24"/>
        </w:rPr>
        <w:t>4. Enteric coatings (e.g., cellulose acetate phthalate)</w:t>
      </w:r>
    </w:p>
    <w:p w:rsidR="00B51FAA" w:rsidRPr="00B36278" w:rsidRDefault="00B51FAA" w:rsidP="00B51FAA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Hydroxypropyl</w:t>
      </w:r>
      <w:proofErr w:type="spellEnd"/>
      <w:r>
        <w:rPr>
          <w:sz w:val="24"/>
          <w:szCs w:val="24"/>
        </w:rPr>
        <w:t xml:space="preserve"> cellulose </w:t>
      </w:r>
    </w:p>
    <w:p w:rsidR="00B51FAA" w:rsidRDefault="00B51FAA" w:rsidP="00B51FAA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B36278">
        <w:rPr>
          <w:sz w:val="24"/>
          <w:szCs w:val="24"/>
        </w:rPr>
        <w:t xml:space="preserve">. Sodium starch </w:t>
      </w:r>
      <w:proofErr w:type="spellStart"/>
      <w:proofErr w:type="gramStart"/>
      <w:r w:rsidRPr="00B36278">
        <w:rPr>
          <w:sz w:val="24"/>
          <w:szCs w:val="24"/>
        </w:rPr>
        <w:t>glycolate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11)</w:t>
      </w:r>
    </w:p>
    <w:p w:rsidR="00B51FAA" w:rsidRDefault="00B51FAA" w:rsidP="00B51FAA">
      <w:pPr>
        <w:rPr>
          <w:sz w:val="24"/>
          <w:szCs w:val="24"/>
        </w:rPr>
      </w:pPr>
    </w:p>
    <w:p w:rsidR="00B51FAA" w:rsidRPr="00B51FAA" w:rsidRDefault="00B51FAA" w:rsidP="00B51FAA">
      <w:pPr>
        <w:rPr>
          <w:b/>
          <w:sz w:val="24"/>
          <w:szCs w:val="24"/>
        </w:rPr>
      </w:pPr>
      <w:r w:rsidRPr="00B51FAA">
        <w:rPr>
          <w:b/>
          <w:sz w:val="24"/>
          <w:szCs w:val="24"/>
        </w:rPr>
        <w:t>Challenges and Limitations</w:t>
      </w:r>
      <w:r w:rsidR="008863B7">
        <w:rPr>
          <w:b/>
          <w:sz w:val="24"/>
          <w:szCs w:val="24"/>
        </w:rPr>
        <w:t>:</w:t>
      </w:r>
    </w:p>
    <w:p w:rsidR="00B51FAA" w:rsidRPr="00B51FAA" w:rsidRDefault="00B51FAA" w:rsidP="00DF1934">
      <w:pPr>
        <w:tabs>
          <w:tab w:val="left" w:pos="1606"/>
        </w:tabs>
        <w:rPr>
          <w:sz w:val="24"/>
          <w:szCs w:val="24"/>
        </w:rPr>
      </w:pPr>
      <w:r>
        <w:rPr>
          <w:sz w:val="24"/>
          <w:szCs w:val="24"/>
        </w:rPr>
        <w:t>Challenges:</w:t>
      </w:r>
      <w:r w:rsidR="00DF1934">
        <w:rPr>
          <w:sz w:val="24"/>
          <w:szCs w:val="24"/>
        </w:rPr>
        <w:tab/>
      </w:r>
    </w:p>
    <w:p w:rsidR="00B51FAA" w:rsidRPr="00B51FAA" w:rsidRDefault="00B51FAA" w:rsidP="00B51FAA">
      <w:pPr>
        <w:rPr>
          <w:sz w:val="24"/>
          <w:szCs w:val="24"/>
        </w:rPr>
      </w:pPr>
      <w:r w:rsidRPr="00B51FAA">
        <w:rPr>
          <w:sz w:val="24"/>
          <w:szCs w:val="24"/>
        </w:rPr>
        <w:t>1. Colon-specific targeting: Ensuring delivery of prednisolone to the co</w:t>
      </w:r>
      <w:r>
        <w:rPr>
          <w:sz w:val="24"/>
          <w:szCs w:val="24"/>
        </w:rPr>
        <w:t>lon and not the upper GI tract.</w:t>
      </w:r>
    </w:p>
    <w:p w:rsidR="00B51FAA" w:rsidRPr="00B51FAA" w:rsidRDefault="00B51FAA" w:rsidP="00B51FAA">
      <w:pPr>
        <w:rPr>
          <w:sz w:val="24"/>
          <w:szCs w:val="24"/>
        </w:rPr>
      </w:pPr>
      <w:r w:rsidRPr="00B51FAA">
        <w:rPr>
          <w:sz w:val="24"/>
          <w:szCs w:val="24"/>
        </w:rPr>
        <w:t xml:space="preserve">2. Variable colon pH: Developing formulations that can withstand </w:t>
      </w:r>
      <w:r>
        <w:rPr>
          <w:sz w:val="24"/>
          <w:szCs w:val="24"/>
        </w:rPr>
        <w:t>varying pH levels in the colon.</w:t>
      </w:r>
    </w:p>
    <w:p w:rsidR="00B51FAA" w:rsidRPr="00B51FAA" w:rsidRDefault="00B51FAA" w:rsidP="00B51FAA">
      <w:pPr>
        <w:rPr>
          <w:sz w:val="24"/>
          <w:szCs w:val="24"/>
        </w:rPr>
      </w:pPr>
      <w:r w:rsidRPr="00B51FAA">
        <w:rPr>
          <w:sz w:val="24"/>
          <w:szCs w:val="24"/>
        </w:rPr>
        <w:t xml:space="preserve">3. Limited understanding of colonic </w:t>
      </w:r>
      <w:proofErr w:type="spellStart"/>
      <w:r w:rsidRPr="00B51FAA">
        <w:rPr>
          <w:sz w:val="24"/>
          <w:szCs w:val="24"/>
        </w:rPr>
        <w:t>microflora</w:t>
      </w:r>
      <w:proofErr w:type="spellEnd"/>
      <w:r w:rsidRPr="00B51FAA">
        <w:rPr>
          <w:sz w:val="24"/>
          <w:szCs w:val="24"/>
        </w:rPr>
        <w:t xml:space="preserve">: Understanding the role of gut </w:t>
      </w:r>
      <w:proofErr w:type="spellStart"/>
      <w:r w:rsidRPr="00B51FAA">
        <w:rPr>
          <w:sz w:val="24"/>
          <w:szCs w:val="24"/>
        </w:rPr>
        <w:t>microbiota</w:t>
      </w:r>
      <w:proofErr w:type="spellEnd"/>
      <w:r w:rsidRPr="00B51FAA">
        <w:rPr>
          <w:sz w:val="24"/>
          <w:szCs w:val="24"/>
        </w:rPr>
        <w:t xml:space="preserve"> </w:t>
      </w:r>
      <w:r>
        <w:rPr>
          <w:sz w:val="24"/>
          <w:szCs w:val="24"/>
        </w:rPr>
        <w:t>in IBD.</w:t>
      </w:r>
    </w:p>
    <w:p w:rsidR="00B51FAA" w:rsidRPr="00B51FAA" w:rsidRDefault="00B51FAA" w:rsidP="00B51FAA">
      <w:pPr>
        <w:rPr>
          <w:sz w:val="24"/>
          <w:szCs w:val="24"/>
        </w:rPr>
      </w:pPr>
      <w:r w:rsidRPr="00B51FAA">
        <w:rPr>
          <w:sz w:val="24"/>
          <w:szCs w:val="24"/>
        </w:rPr>
        <w:lastRenderedPageBreak/>
        <w:t>4. Scalability and manufacturing: Scaling up production while maintaining quality and consistency.</w:t>
      </w:r>
    </w:p>
    <w:p w:rsidR="00B51FAA" w:rsidRPr="00B51FAA" w:rsidRDefault="00B51FAA" w:rsidP="00B51FAA">
      <w:pPr>
        <w:rPr>
          <w:sz w:val="24"/>
          <w:szCs w:val="24"/>
        </w:rPr>
      </w:pPr>
      <w:r w:rsidRPr="00B51FAA">
        <w:rPr>
          <w:sz w:val="24"/>
          <w:szCs w:val="24"/>
        </w:rPr>
        <w:t>5. Regulatory hurdles: Meeting regulatory requirements for approval and commercialization</w:t>
      </w:r>
      <w:proofErr w:type="gramStart"/>
      <w:r w:rsidRPr="00B51FAA">
        <w:rPr>
          <w:sz w:val="24"/>
          <w:szCs w:val="24"/>
        </w:rPr>
        <w:t>.</w:t>
      </w:r>
      <w:r w:rsidR="00AC27C4">
        <w:rPr>
          <w:sz w:val="24"/>
          <w:szCs w:val="24"/>
        </w:rPr>
        <w:t>(</w:t>
      </w:r>
      <w:proofErr w:type="gramEnd"/>
      <w:r w:rsidR="00AC27C4">
        <w:rPr>
          <w:sz w:val="24"/>
          <w:szCs w:val="24"/>
        </w:rPr>
        <w:t>12)</w:t>
      </w:r>
    </w:p>
    <w:p w:rsidR="00B51FAA" w:rsidRPr="00B51FAA" w:rsidRDefault="00B51FAA" w:rsidP="00B51FAA">
      <w:pPr>
        <w:rPr>
          <w:b/>
          <w:sz w:val="24"/>
          <w:szCs w:val="24"/>
        </w:rPr>
      </w:pPr>
      <w:r>
        <w:rPr>
          <w:b/>
          <w:sz w:val="24"/>
          <w:szCs w:val="24"/>
        </w:rPr>
        <w:t>Limitations:</w:t>
      </w:r>
    </w:p>
    <w:p w:rsidR="00B51FAA" w:rsidRPr="00B51FAA" w:rsidRDefault="00B51FAA" w:rsidP="00B51FAA">
      <w:pPr>
        <w:rPr>
          <w:sz w:val="24"/>
          <w:szCs w:val="24"/>
        </w:rPr>
      </w:pPr>
      <w:r w:rsidRPr="00B51FAA">
        <w:rPr>
          <w:sz w:val="24"/>
          <w:szCs w:val="24"/>
        </w:rPr>
        <w:t>1. Potential for systemic absorption: Prednisolone may be absorbed into the bloodstream, r</w:t>
      </w:r>
      <w:r>
        <w:rPr>
          <w:sz w:val="24"/>
          <w:szCs w:val="24"/>
        </w:rPr>
        <w:t>educing colon-specific effects.</w:t>
      </w:r>
    </w:p>
    <w:p w:rsidR="00B51FAA" w:rsidRPr="00B51FAA" w:rsidRDefault="00B51FAA" w:rsidP="00B51FAA">
      <w:pPr>
        <w:rPr>
          <w:sz w:val="24"/>
          <w:szCs w:val="24"/>
        </w:rPr>
      </w:pPr>
      <w:r w:rsidRPr="00B51FAA">
        <w:rPr>
          <w:sz w:val="24"/>
          <w:szCs w:val="24"/>
        </w:rPr>
        <w:t xml:space="preserve">2. </w:t>
      </w:r>
      <w:proofErr w:type="spellStart"/>
      <w:r w:rsidRPr="00B51FAA">
        <w:rPr>
          <w:sz w:val="24"/>
          <w:szCs w:val="24"/>
        </w:rPr>
        <w:t>Interpatient</w:t>
      </w:r>
      <w:proofErr w:type="spellEnd"/>
      <w:r w:rsidRPr="00B51FAA">
        <w:rPr>
          <w:sz w:val="24"/>
          <w:szCs w:val="24"/>
        </w:rPr>
        <w:t xml:space="preserve"> variability: Variations in colon anatomy, pH, and </w:t>
      </w:r>
      <w:proofErr w:type="spellStart"/>
      <w:r w:rsidRPr="00B51FAA">
        <w:rPr>
          <w:sz w:val="24"/>
          <w:szCs w:val="24"/>
        </w:rPr>
        <w:t>micro</w:t>
      </w:r>
      <w:r>
        <w:rPr>
          <w:sz w:val="24"/>
          <w:szCs w:val="24"/>
        </w:rPr>
        <w:t>flora</w:t>
      </w:r>
      <w:proofErr w:type="spellEnd"/>
      <w:r>
        <w:rPr>
          <w:sz w:val="24"/>
          <w:szCs w:val="24"/>
        </w:rPr>
        <w:t xml:space="preserve"> may affect drug delivery.</w:t>
      </w:r>
    </w:p>
    <w:p w:rsidR="00B51FAA" w:rsidRPr="00B51FAA" w:rsidRDefault="00B51FAA" w:rsidP="00B51FAA">
      <w:pPr>
        <w:rPr>
          <w:sz w:val="24"/>
          <w:szCs w:val="24"/>
        </w:rPr>
      </w:pPr>
      <w:r w:rsidRPr="00B51FAA">
        <w:rPr>
          <w:sz w:val="24"/>
          <w:szCs w:val="24"/>
        </w:rPr>
        <w:t>3. Dose-dependent side effects: High doses of prednisolone m</w:t>
      </w:r>
      <w:r>
        <w:rPr>
          <w:sz w:val="24"/>
          <w:szCs w:val="24"/>
        </w:rPr>
        <w:t>ay cause systemic side effects.</w:t>
      </w:r>
    </w:p>
    <w:p w:rsidR="00B51FAA" w:rsidRPr="00B51FAA" w:rsidRDefault="00B51FAA" w:rsidP="00B51FAA">
      <w:pPr>
        <w:rPr>
          <w:sz w:val="24"/>
          <w:szCs w:val="24"/>
        </w:rPr>
      </w:pPr>
      <w:r w:rsidRPr="00B51FAA">
        <w:rPr>
          <w:sz w:val="24"/>
          <w:szCs w:val="24"/>
        </w:rPr>
        <w:t>4. Limited efficacy in severe IBD: Colon-targeted prednisolone may no</w:t>
      </w:r>
      <w:r>
        <w:rPr>
          <w:sz w:val="24"/>
          <w:szCs w:val="24"/>
        </w:rPr>
        <w:t>t be effective in severe cases.</w:t>
      </w:r>
    </w:p>
    <w:p w:rsidR="00B51FAA" w:rsidRPr="00B51FAA" w:rsidRDefault="00B51FAA" w:rsidP="00B51FAA">
      <w:pPr>
        <w:rPr>
          <w:sz w:val="24"/>
          <w:szCs w:val="24"/>
        </w:rPr>
      </w:pPr>
      <w:r w:rsidRPr="00B51FAA">
        <w:rPr>
          <w:sz w:val="24"/>
          <w:szCs w:val="24"/>
        </w:rPr>
        <w:t>5. Need for combination therapy: May require combination with other therapeutics for optimal efficacy</w:t>
      </w:r>
      <w:proofErr w:type="gramStart"/>
      <w:r w:rsidRPr="00B51FAA">
        <w:rPr>
          <w:sz w:val="24"/>
          <w:szCs w:val="24"/>
        </w:rPr>
        <w:t>.</w:t>
      </w:r>
      <w:r w:rsidR="00AC27C4">
        <w:rPr>
          <w:sz w:val="24"/>
          <w:szCs w:val="24"/>
        </w:rPr>
        <w:t>(</w:t>
      </w:r>
      <w:proofErr w:type="gramEnd"/>
      <w:r w:rsidR="00AC27C4">
        <w:rPr>
          <w:sz w:val="24"/>
          <w:szCs w:val="24"/>
        </w:rPr>
        <w:t>13)</w:t>
      </w:r>
    </w:p>
    <w:p w:rsidR="00AC27C4" w:rsidRDefault="00AC27C4" w:rsidP="00AC27C4">
      <w:pPr>
        <w:rPr>
          <w:sz w:val="24"/>
          <w:szCs w:val="24"/>
        </w:rPr>
      </w:pPr>
    </w:p>
    <w:p w:rsidR="008863B7" w:rsidRPr="008863B7" w:rsidRDefault="00AC27C4" w:rsidP="00AC27C4">
      <w:pPr>
        <w:rPr>
          <w:b/>
          <w:sz w:val="24"/>
          <w:szCs w:val="24"/>
        </w:rPr>
      </w:pPr>
      <w:proofErr w:type="gramStart"/>
      <w:r w:rsidRPr="008863B7">
        <w:rPr>
          <w:b/>
          <w:sz w:val="24"/>
          <w:szCs w:val="24"/>
        </w:rPr>
        <w:t>future</w:t>
      </w:r>
      <w:proofErr w:type="gramEnd"/>
      <w:r w:rsidRPr="008863B7">
        <w:rPr>
          <w:b/>
          <w:sz w:val="24"/>
          <w:szCs w:val="24"/>
        </w:rPr>
        <w:t xml:space="preserve"> directions</w:t>
      </w:r>
      <w:r w:rsidR="008863B7" w:rsidRPr="008863B7">
        <w:rPr>
          <w:b/>
          <w:sz w:val="24"/>
          <w:szCs w:val="24"/>
        </w:rPr>
        <w:t>:</w:t>
      </w:r>
    </w:p>
    <w:p w:rsidR="00AC27C4" w:rsidRPr="00AC27C4" w:rsidRDefault="00AC27C4" w:rsidP="00AC27C4">
      <w:pPr>
        <w:rPr>
          <w:sz w:val="24"/>
          <w:szCs w:val="24"/>
        </w:rPr>
      </w:pPr>
      <w:r>
        <w:rPr>
          <w:sz w:val="24"/>
          <w:szCs w:val="24"/>
        </w:rPr>
        <w:t>Colon-Targeted Nanoparticles</w:t>
      </w:r>
    </w:p>
    <w:p w:rsidR="00AC27C4" w:rsidRPr="00AC27C4" w:rsidRDefault="00AC27C4" w:rsidP="00AC27C4">
      <w:pPr>
        <w:rPr>
          <w:sz w:val="24"/>
          <w:szCs w:val="24"/>
        </w:rPr>
      </w:pPr>
      <w:r w:rsidRPr="00AC27C4">
        <w:rPr>
          <w:sz w:val="24"/>
          <w:szCs w:val="24"/>
        </w:rPr>
        <w:t xml:space="preserve">1. pH-sensitive nanoparticles </w:t>
      </w:r>
    </w:p>
    <w:p w:rsidR="00AC27C4" w:rsidRPr="00AC27C4" w:rsidRDefault="00AC27C4" w:rsidP="00AC27C4">
      <w:pPr>
        <w:rPr>
          <w:sz w:val="24"/>
          <w:szCs w:val="24"/>
        </w:rPr>
      </w:pPr>
      <w:r w:rsidRPr="00AC27C4">
        <w:rPr>
          <w:sz w:val="24"/>
          <w:szCs w:val="24"/>
        </w:rPr>
        <w:t xml:space="preserve">2. MicroRNA-loaded nanoparticles </w:t>
      </w:r>
    </w:p>
    <w:p w:rsidR="00AC27C4" w:rsidRPr="00AC27C4" w:rsidRDefault="00AC27C4" w:rsidP="00AC27C4">
      <w:pPr>
        <w:rPr>
          <w:sz w:val="24"/>
          <w:szCs w:val="24"/>
        </w:rPr>
      </w:pPr>
      <w:r w:rsidRPr="00AC27C4">
        <w:rPr>
          <w:sz w:val="24"/>
          <w:szCs w:val="24"/>
        </w:rPr>
        <w:t xml:space="preserve">3. Nanoparticle-based combination therapy </w:t>
      </w:r>
    </w:p>
    <w:p w:rsidR="00AC27C4" w:rsidRPr="00AC27C4" w:rsidRDefault="00AC27C4" w:rsidP="00AC27C4">
      <w:pPr>
        <w:rPr>
          <w:sz w:val="24"/>
          <w:szCs w:val="24"/>
        </w:rPr>
      </w:pPr>
    </w:p>
    <w:p w:rsidR="00AC27C4" w:rsidRPr="00AC27C4" w:rsidRDefault="00AC27C4" w:rsidP="00AC27C4">
      <w:pPr>
        <w:rPr>
          <w:sz w:val="24"/>
          <w:szCs w:val="24"/>
        </w:rPr>
      </w:pPr>
      <w:r>
        <w:rPr>
          <w:sz w:val="24"/>
          <w:szCs w:val="24"/>
        </w:rPr>
        <w:t>3D-Printed Tablets</w:t>
      </w:r>
    </w:p>
    <w:p w:rsidR="008863B7" w:rsidRDefault="00AC27C4" w:rsidP="00AC27C4">
      <w:pPr>
        <w:rPr>
          <w:sz w:val="24"/>
          <w:szCs w:val="24"/>
        </w:rPr>
      </w:pPr>
      <w:r w:rsidRPr="00AC27C4">
        <w:rPr>
          <w:sz w:val="24"/>
          <w:szCs w:val="24"/>
        </w:rPr>
        <w:t xml:space="preserve">1. Colon-targeted tablets via 3D printing </w:t>
      </w:r>
    </w:p>
    <w:p w:rsidR="008863B7" w:rsidRDefault="00AC27C4" w:rsidP="00AC27C4">
      <w:pPr>
        <w:rPr>
          <w:sz w:val="24"/>
          <w:szCs w:val="24"/>
        </w:rPr>
      </w:pPr>
      <w:r w:rsidRPr="00AC27C4">
        <w:rPr>
          <w:sz w:val="24"/>
          <w:szCs w:val="24"/>
        </w:rPr>
        <w:t xml:space="preserve">2. Personalized 3D-printed tablets </w:t>
      </w:r>
    </w:p>
    <w:p w:rsidR="00AC27C4" w:rsidRPr="00AC27C4" w:rsidRDefault="00AC27C4" w:rsidP="00AC27C4">
      <w:pPr>
        <w:rPr>
          <w:sz w:val="24"/>
          <w:szCs w:val="24"/>
        </w:rPr>
      </w:pPr>
      <w:r w:rsidRPr="00AC27C4">
        <w:rPr>
          <w:sz w:val="24"/>
          <w:szCs w:val="24"/>
        </w:rPr>
        <w:t xml:space="preserve">3. 3D-printed capsules for colon targeting </w:t>
      </w:r>
    </w:p>
    <w:p w:rsidR="00AC27C4" w:rsidRPr="00AC27C4" w:rsidRDefault="00AC27C4" w:rsidP="00AC27C4">
      <w:pPr>
        <w:rPr>
          <w:sz w:val="24"/>
          <w:szCs w:val="24"/>
        </w:rPr>
      </w:pPr>
    </w:p>
    <w:p w:rsidR="00AC27C4" w:rsidRPr="00AC27C4" w:rsidRDefault="00AC27C4" w:rsidP="00AC27C4">
      <w:pPr>
        <w:rPr>
          <w:sz w:val="24"/>
          <w:szCs w:val="24"/>
        </w:rPr>
      </w:pPr>
      <w:r w:rsidRPr="00AC27C4">
        <w:rPr>
          <w:sz w:val="24"/>
          <w:szCs w:val="24"/>
        </w:rPr>
        <w:t>Artificia</w:t>
      </w:r>
      <w:r>
        <w:rPr>
          <w:sz w:val="24"/>
          <w:szCs w:val="24"/>
        </w:rPr>
        <w:t>l Intelligence in Drug Delivery</w:t>
      </w:r>
    </w:p>
    <w:p w:rsidR="00AC27C4" w:rsidRPr="00AC27C4" w:rsidRDefault="00AC27C4" w:rsidP="00AC27C4">
      <w:pPr>
        <w:rPr>
          <w:sz w:val="24"/>
          <w:szCs w:val="24"/>
        </w:rPr>
      </w:pPr>
      <w:r w:rsidRPr="00AC27C4">
        <w:rPr>
          <w:sz w:val="24"/>
          <w:szCs w:val="24"/>
        </w:rPr>
        <w:t xml:space="preserve">1. AI-driven formulation design </w:t>
      </w:r>
    </w:p>
    <w:p w:rsidR="008863B7" w:rsidRDefault="00AC27C4" w:rsidP="00AC27C4">
      <w:pPr>
        <w:rPr>
          <w:sz w:val="24"/>
          <w:szCs w:val="24"/>
        </w:rPr>
      </w:pPr>
      <w:r w:rsidRPr="00AC27C4">
        <w:rPr>
          <w:sz w:val="24"/>
          <w:szCs w:val="24"/>
        </w:rPr>
        <w:t xml:space="preserve">2. Machine learning-based prediction models </w:t>
      </w:r>
    </w:p>
    <w:p w:rsidR="00AC27C4" w:rsidRPr="00AC27C4" w:rsidRDefault="00AC27C4" w:rsidP="00AC27C4">
      <w:pPr>
        <w:rPr>
          <w:sz w:val="24"/>
          <w:szCs w:val="24"/>
        </w:rPr>
      </w:pPr>
      <w:r w:rsidRPr="00AC27C4">
        <w:rPr>
          <w:sz w:val="24"/>
          <w:szCs w:val="24"/>
        </w:rPr>
        <w:lastRenderedPageBreak/>
        <w:t xml:space="preserve">3. AI-assisted optimization of colon-targeted delivery </w:t>
      </w:r>
    </w:p>
    <w:p w:rsidR="00AC27C4" w:rsidRPr="00AC27C4" w:rsidRDefault="00AC27C4" w:rsidP="00AC27C4">
      <w:pPr>
        <w:rPr>
          <w:sz w:val="24"/>
          <w:szCs w:val="24"/>
        </w:rPr>
      </w:pPr>
    </w:p>
    <w:p w:rsidR="00AC27C4" w:rsidRPr="00AC27C4" w:rsidRDefault="00AC27C4" w:rsidP="00AC27C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Microbiome</w:t>
      </w:r>
      <w:proofErr w:type="spellEnd"/>
      <w:r>
        <w:rPr>
          <w:sz w:val="24"/>
          <w:szCs w:val="24"/>
        </w:rPr>
        <w:t>-Modulating Therapies</w:t>
      </w:r>
    </w:p>
    <w:p w:rsidR="00AC27C4" w:rsidRPr="00AC27C4" w:rsidRDefault="00AC27C4" w:rsidP="00AC27C4">
      <w:pPr>
        <w:rPr>
          <w:sz w:val="24"/>
          <w:szCs w:val="24"/>
        </w:rPr>
      </w:pPr>
      <w:r w:rsidRPr="00AC27C4">
        <w:rPr>
          <w:sz w:val="24"/>
          <w:szCs w:val="24"/>
        </w:rPr>
        <w:t xml:space="preserve">1. </w:t>
      </w:r>
      <w:proofErr w:type="spellStart"/>
      <w:r w:rsidRPr="00AC27C4">
        <w:rPr>
          <w:sz w:val="24"/>
          <w:szCs w:val="24"/>
        </w:rPr>
        <w:t>Microbiome</w:t>
      </w:r>
      <w:proofErr w:type="spellEnd"/>
      <w:r w:rsidRPr="00AC27C4">
        <w:rPr>
          <w:sz w:val="24"/>
          <w:szCs w:val="24"/>
        </w:rPr>
        <w:t xml:space="preserve">-modulating therapies for IBD </w:t>
      </w:r>
    </w:p>
    <w:p w:rsidR="00AC27C4" w:rsidRPr="00AC27C4" w:rsidRDefault="00AC27C4" w:rsidP="00AC27C4">
      <w:pPr>
        <w:rPr>
          <w:sz w:val="24"/>
          <w:szCs w:val="24"/>
        </w:rPr>
      </w:pPr>
      <w:r w:rsidRPr="00AC27C4">
        <w:rPr>
          <w:sz w:val="24"/>
          <w:szCs w:val="24"/>
        </w:rPr>
        <w:t xml:space="preserve">2. Colon-targeted probiotics </w:t>
      </w:r>
    </w:p>
    <w:p w:rsidR="00AC27C4" w:rsidRPr="00AC27C4" w:rsidRDefault="00AC27C4" w:rsidP="00AC27C4">
      <w:pPr>
        <w:rPr>
          <w:sz w:val="24"/>
          <w:szCs w:val="24"/>
        </w:rPr>
      </w:pPr>
      <w:r w:rsidRPr="00AC27C4">
        <w:rPr>
          <w:sz w:val="24"/>
          <w:szCs w:val="24"/>
        </w:rPr>
        <w:t xml:space="preserve">3. </w:t>
      </w:r>
      <w:proofErr w:type="spellStart"/>
      <w:r w:rsidRPr="00AC27C4">
        <w:rPr>
          <w:sz w:val="24"/>
          <w:szCs w:val="24"/>
        </w:rPr>
        <w:t>Microbiome</w:t>
      </w:r>
      <w:proofErr w:type="spellEnd"/>
      <w:r w:rsidRPr="00AC27C4">
        <w:rPr>
          <w:sz w:val="24"/>
          <w:szCs w:val="24"/>
        </w:rPr>
        <w:t xml:space="preserve">-based biomarkers for colon disease </w:t>
      </w:r>
    </w:p>
    <w:p w:rsidR="008863B7" w:rsidRDefault="008863B7" w:rsidP="00AC27C4">
      <w:pPr>
        <w:rPr>
          <w:sz w:val="24"/>
          <w:szCs w:val="24"/>
        </w:rPr>
      </w:pPr>
    </w:p>
    <w:p w:rsidR="00AC27C4" w:rsidRPr="00AC27C4" w:rsidRDefault="00AC27C4" w:rsidP="00AC27C4">
      <w:pPr>
        <w:rPr>
          <w:sz w:val="24"/>
          <w:szCs w:val="24"/>
        </w:rPr>
      </w:pPr>
      <w:r>
        <w:rPr>
          <w:sz w:val="24"/>
          <w:szCs w:val="24"/>
        </w:rPr>
        <w:t>Gene Therapy and Editing</w:t>
      </w:r>
    </w:p>
    <w:p w:rsidR="008863B7" w:rsidRDefault="00AC27C4" w:rsidP="00AC27C4">
      <w:pPr>
        <w:rPr>
          <w:sz w:val="24"/>
          <w:szCs w:val="24"/>
        </w:rPr>
      </w:pPr>
      <w:r w:rsidRPr="00AC27C4">
        <w:rPr>
          <w:sz w:val="24"/>
          <w:szCs w:val="24"/>
        </w:rPr>
        <w:t xml:space="preserve">1. Gene editing technologies for colon disease </w:t>
      </w:r>
    </w:p>
    <w:p w:rsidR="008863B7" w:rsidRDefault="00AC27C4" w:rsidP="00AC27C4">
      <w:pPr>
        <w:rPr>
          <w:sz w:val="24"/>
          <w:szCs w:val="24"/>
        </w:rPr>
      </w:pPr>
      <w:r w:rsidRPr="00AC27C4">
        <w:rPr>
          <w:sz w:val="24"/>
          <w:szCs w:val="24"/>
        </w:rPr>
        <w:t xml:space="preserve">2. RNA-based therapies for colon targeting </w:t>
      </w:r>
    </w:p>
    <w:p w:rsidR="00B51FAA" w:rsidRDefault="00AC27C4" w:rsidP="00AC27C4">
      <w:pPr>
        <w:rPr>
          <w:sz w:val="24"/>
          <w:szCs w:val="24"/>
        </w:rPr>
      </w:pPr>
      <w:r w:rsidRPr="00AC27C4">
        <w:rPr>
          <w:sz w:val="24"/>
          <w:szCs w:val="24"/>
        </w:rPr>
        <w:t xml:space="preserve">3. Gene delivery systems for colon-targeted therapy </w:t>
      </w:r>
    </w:p>
    <w:p w:rsidR="008863B7" w:rsidRDefault="008863B7" w:rsidP="008863B7">
      <w:pPr>
        <w:rPr>
          <w:sz w:val="24"/>
          <w:szCs w:val="24"/>
        </w:rPr>
      </w:pPr>
    </w:p>
    <w:p w:rsidR="008863B7" w:rsidRPr="008863B7" w:rsidRDefault="008863B7" w:rsidP="008863B7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Pr="008863B7">
        <w:rPr>
          <w:sz w:val="24"/>
          <w:szCs w:val="24"/>
        </w:rPr>
        <w:t>mmunomod</w:t>
      </w:r>
      <w:r>
        <w:rPr>
          <w:sz w:val="24"/>
          <w:szCs w:val="24"/>
        </w:rPr>
        <w:t>ulation and Vaccine Development</w:t>
      </w:r>
    </w:p>
    <w:p w:rsidR="008863B7" w:rsidRDefault="008863B7" w:rsidP="008863B7">
      <w:pPr>
        <w:rPr>
          <w:sz w:val="24"/>
          <w:szCs w:val="24"/>
        </w:rPr>
      </w:pPr>
      <w:r w:rsidRPr="008863B7">
        <w:rPr>
          <w:sz w:val="24"/>
          <w:szCs w:val="24"/>
        </w:rPr>
        <w:t xml:space="preserve">1. </w:t>
      </w:r>
      <w:proofErr w:type="spellStart"/>
      <w:r w:rsidRPr="008863B7">
        <w:rPr>
          <w:sz w:val="24"/>
          <w:szCs w:val="24"/>
        </w:rPr>
        <w:t>Immunomodulatory</w:t>
      </w:r>
      <w:proofErr w:type="spellEnd"/>
      <w:r w:rsidRPr="008863B7">
        <w:rPr>
          <w:sz w:val="24"/>
          <w:szCs w:val="24"/>
        </w:rPr>
        <w:t xml:space="preserve"> nanoparticles for colon disease </w:t>
      </w:r>
    </w:p>
    <w:p w:rsidR="008863B7" w:rsidRDefault="008863B7" w:rsidP="008863B7">
      <w:pPr>
        <w:rPr>
          <w:sz w:val="24"/>
          <w:szCs w:val="24"/>
        </w:rPr>
      </w:pPr>
      <w:r w:rsidRPr="008863B7">
        <w:rPr>
          <w:sz w:val="24"/>
          <w:szCs w:val="24"/>
        </w:rPr>
        <w:t xml:space="preserve">2. Colon-targeted vaccines for inflammatory bowel disease </w:t>
      </w:r>
    </w:p>
    <w:p w:rsidR="008863B7" w:rsidRPr="008863B7" w:rsidRDefault="008863B7" w:rsidP="008863B7">
      <w:pPr>
        <w:rPr>
          <w:sz w:val="24"/>
          <w:szCs w:val="24"/>
        </w:rPr>
      </w:pPr>
      <w:r w:rsidRPr="008863B7">
        <w:rPr>
          <w:sz w:val="24"/>
          <w:szCs w:val="24"/>
        </w:rPr>
        <w:t xml:space="preserve">3. Immune cell-targeted therapies for colon cancer </w:t>
      </w:r>
    </w:p>
    <w:p w:rsidR="008863B7" w:rsidRDefault="008863B7" w:rsidP="008863B7">
      <w:pPr>
        <w:rPr>
          <w:sz w:val="24"/>
          <w:szCs w:val="24"/>
        </w:rPr>
      </w:pPr>
    </w:p>
    <w:p w:rsidR="008863B7" w:rsidRPr="008863B7" w:rsidRDefault="008863B7" w:rsidP="008863B7">
      <w:pPr>
        <w:rPr>
          <w:sz w:val="24"/>
          <w:szCs w:val="24"/>
        </w:rPr>
      </w:pPr>
      <w:r w:rsidRPr="008863B7">
        <w:rPr>
          <w:sz w:val="24"/>
          <w:szCs w:val="24"/>
        </w:rPr>
        <w:t>Precision Medi</w:t>
      </w:r>
      <w:r>
        <w:rPr>
          <w:sz w:val="24"/>
          <w:szCs w:val="24"/>
        </w:rPr>
        <w:t>cine and Personalized Therapies</w:t>
      </w:r>
    </w:p>
    <w:p w:rsidR="008863B7" w:rsidRDefault="008863B7" w:rsidP="008863B7">
      <w:pPr>
        <w:rPr>
          <w:sz w:val="24"/>
          <w:szCs w:val="24"/>
        </w:rPr>
      </w:pPr>
      <w:r w:rsidRPr="008863B7">
        <w:rPr>
          <w:sz w:val="24"/>
          <w:szCs w:val="24"/>
        </w:rPr>
        <w:t xml:space="preserve">1. Pharmacogenomics-based approaches for colon disease </w:t>
      </w:r>
    </w:p>
    <w:p w:rsidR="008863B7" w:rsidRDefault="008863B7" w:rsidP="008863B7">
      <w:pPr>
        <w:rPr>
          <w:sz w:val="24"/>
          <w:szCs w:val="24"/>
        </w:rPr>
      </w:pPr>
      <w:r w:rsidRPr="008863B7">
        <w:rPr>
          <w:sz w:val="24"/>
          <w:szCs w:val="24"/>
        </w:rPr>
        <w:t xml:space="preserve">2. Precision medicine strategies for colon cancer </w:t>
      </w:r>
    </w:p>
    <w:p w:rsidR="008863B7" w:rsidRPr="008863B7" w:rsidRDefault="008863B7" w:rsidP="008863B7">
      <w:pPr>
        <w:rPr>
          <w:sz w:val="24"/>
          <w:szCs w:val="24"/>
        </w:rPr>
      </w:pPr>
      <w:r w:rsidRPr="008863B7">
        <w:rPr>
          <w:sz w:val="24"/>
          <w:szCs w:val="24"/>
        </w:rPr>
        <w:t xml:space="preserve">3. Personalized 3D-printed tablets for colon targeting </w:t>
      </w:r>
    </w:p>
    <w:p w:rsidR="008863B7" w:rsidRDefault="008863B7" w:rsidP="008863B7">
      <w:pPr>
        <w:rPr>
          <w:sz w:val="24"/>
          <w:szCs w:val="24"/>
        </w:rPr>
      </w:pPr>
    </w:p>
    <w:p w:rsidR="008863B7" w:rsidRPr="008863B7" w:rsidRDefault="008863B7" w:rsidP="008863B7">
      <w:pPr>
        <w:rPr>
          <w:sz w:val="24"/>
          <w:szCs w:val="24"/>
        </w:rPr>
      </w:pPr>
      <w:r>
        <w:rPr>
          <w:sz w:val="24"/>
          <w:szCs w:val="24"/>
        </w:rPr>
        <w:t>Colon-Targeted Delivery Systems</w:t>
      </w:r>
    </w:p>
    <w:p w:rsidR="008863B7" w:rsidRPr="008863B7" w:rsidRDefault="008863B7" w:rsidP="008863B7">
      <w:pPr>
        <w:rPr>
          <w:sz w:val="24"/>
          <w:szCs w:val="24"/>
        </w:rPr>
      </w:pPr>
      <w:r w:rsidRPr="008863B7">
        <w:rPr>
          <w:sz w:val="24"/>
          <w:szCs w:val="24"/>
        </w:rPr>
        <w:t xml:space="preserve">1. Colon-targeted liposomes </w:t>
      </w:r>
    </w:p>
    <w:p w:rsidR="008863B7" w:rsidRDefault="008863B7" w:rsidP="008863B7">
      <w:pPr>
        <w:rPr>
          <w:sz w:val="24"/>
          <w:szCs w:val="24"/>
        </w:rPr>
      </w:pPr>
      <w:r>
        <w:rPr>
          <w:sz w:val="24"/>
          <w:szCs w:val="24"/>
        </w:rPr>
        <w:t xml:space="preserve">2. Colon-targeted micelles </w:t>
      </w:r>
    </w:p>
    <w:p w:rsidR="008863B7" w:rsidRPr="008863B7" w:rsidRDefault="008863B7" w:rsidP="008863B7">
      <w:pPr>
        <w:rPr>
          <w:sz w:val="24"/>
          <w:szCs w:val="24"/>
        </w:rPr>
      </w:pPr>
      <w:r w:rsidRPr="008863B7">
        <w:rPr>
          <w:sz w:val="24"/>
          <w:szCs w:val="24"/>
        </w:rPr>
        <w:t xml:space="preserve">3. Colon-targeted hydrogels </w:t>
      </w:r>
    </w:p>
    <w:p w:rsidR="008863B7" w:rsidRPr="008863B7" w:rsidRDefault="008863B7" w:rsidP="008863B7">
      <w:pPr>
        <w:rPr>
          <w:sz w:val="24"/>
          <w:szCs w:val="24"/>
        </w:rPr>
      </w:pPr>
    </w:p>
    <w:p w:rsidR="008863B7" w:rsidRPr="008863B7" w:rsidRDefault="008863B7" w:rsidP="008863B7">
      <w:pPr>
        <w:rPr>
          <w:sz w:val="24"/>
          <w:szCs w:val="24"/>
        </w:rPr>
      </w:pPr>
      <w:r w:rsidRPr="008863B7">
        <w:rPr>
          <w:sz w:val="24"/>
          <w:szCs w:val="24"/>
        </w:rPr>
        <w:lastRenderedPageBreak/>
        <w:t>Clinica</w:t>
      </w:r>
      <w:r>
        <w:rPr>
          <w:sz w:val="24"/>
          <w:szCs w:val="24"/>
        </w:rPr>
        <w:t>l Trials and Regulatory Affairs</w:t>
      </w:r>
    </w:p>
    <w:p w:rsidR="008863B7" w:rsidRDefault="008863B7" w:rsidP="008863B7">
      <w:pPr>
        <w:rPr>
          <w:sz w:val="24"/>
          <w:szCs w:val="24"/>
        </w:rPr>
      </w:pPr>
      <w:r w:rsidRPr="008863B7">
        <w:rPr>
          <w:sz w:val="24"/>
          <w:szCs w:val="24"/>
        </w:rPr>
        <w:t xml:space="preserve">1. Phase IV clinical trials for colon-targeted prednisolone </w:t>
      </w:r>
    </w:p>
    <w:p w:rsidR="008863B7" w:rsidRDefault="008863B7" w:rsidP="008863B7">
      <w:pPr>
        <w:rPr>
          <w:sz w:val="24"/>
          <w:szCs w:val="24"/>
        </w:rPr>
      </w:pPr>
      <w:r w:rsidRPr="008863B7">
        <w:rPr>
          <w:sz w:val="24"/>
          <w:szCs w:val="24"/>
        </w:rPr>
        <w:t>2. Real-world evid</w:t>
      </w:r>
      <w:r>
        <w:rPr>
          <w:sz w:val="24"/>
          <w:szCs w:val="24"/>
        </w:rPr>
        <w:t xml:space="preserve">ence studies for colon disease </w:t>
      </w:r>
    </w:p>
    <w:p w:rsidR="008863B7" w:rsidRPr="00356BD7" w:rsidRDefault="008863B7" w:rsidP="008863B7">
      <w:pPr>
        <w:rPr>
          <w:sz w:val="24"/>
          <w:szCs w:val="24"/>
        </w:rPr>
      </w:pPr>
      <w:r w:rsidRPr="008863B7">
        <w:rPr>
          <w:sz w:val="24"/>
          <w:szCs w:val="24"/>
        </w:rPr>
        <w:t>3. Regulatory harmonizati</w:t>
      </w:r>
      <w:r>
        <w:rPr>
          <w:sz w:val="24"/>
          <w:szCs w:val="24"/>
        </w:rPr>
        <w:t>on for colon-targeted therapies</w:t>
      </w:r>
    </w:p>
    <w:p w:rsidR="00356BD7" w:rsidRPr="00356BD7" w:rsidRDefault="00356BD7" w:rsidP="00356BD7">
      <w:pPr>
        <w:rPr>
          <w:b/>
          <w:sz w:val="24"/>
          <w:szCs w:val="24"/>
        </w:rPr>
      </w:pPr>
      <w:r w:rsidRPr="00356BD7">
        <w:rPr>
          <w:b/>
          <w:sz w:val="24"/>
          <w:szCs w:val="24"/>
        </w:rPr>
        <w:t>Reference:</w:t>
      </w:r>
    </w:p>
    <w:p w:rsidR="00356BD7" w:rsidRDefault="00356BD7" w:rsidP="00356BD7"/>
    <w:p w:rsidR="00AE6F22" w:rsidRDefault="00356BD7" w:rsidP="00356BD7">
      <w:proofErr w:type="gramStart"/>
      <w:r>
        <w:t>1.Molodecky</w:t>
      </w:r>
      <w:proofErr w:type="gramEnd"/>
      <w:r>
        <w:t xml:space="preserve">, N. A., Soon, I. S., Rabi, D. M., </w:t>
      </w:r>
      <w:proofErr w:type="spellStart"/>
      <w:r>
        <w:t>Ghali</w:t>
      </w:r>
      <w:proofErr w:type="spellEnd"/>
      <w:r>
        <w:t xml:space="preserve">, W. A., Ferris, M., </w:t>
      </w:r>
      <w:proofErr w:type="spellStart"/>
      <w:r>
        <w:t>Chernoff</w:t>
      </w:r>
      <w:proofErr w:type="spellEnd"/>
      <w:r>
        <w:t>, G., ... &amp; Kaplan, G. G. (2017). Increasing incidence and prevalence of the inflammatory bowel diseases worldwide. Gastroenterology, 152(1), 75-86.</w:t>
      </w:r>
    </w:p>
    <w:p w:rsidR="00356BD7" w:rsidRDefault="00356BD7" w:rsidP="00356BD7">
      <w:r w:rsidRPr="00356BD7">
        <w:t>2. Ng et al. (2018). Worldwide incidence and prevalence of inflammatory bowel disease in the 21st century: A systematic review of population-based studies. The Lancet, 390(10114), 2769-2778.</w:t>
      </w:r>
    </w:p>
    <w:p w:rsidR="00337067" w:rsidRDefault="00337067" w:rsidP="00356BD7">
      <w:r>
        <w:t>3</w:t>
      </w:r>
      <w:r w:rsidRPr="00337067">
        <w:t xml:space="preserve">. </w:t>
      </w:r>
      <w:proofErr w:type="spellStart"/>
      <w:r w:rsidRPr="00337067">
        <w:t>Podolsky</w:t>
      </w:r>
      <w:proofErr w:type="spellEnd"/>
      <w:r w:rsidRPr="00337067">
        <w:t>, D. K. (2002). Inflammatory bowel disease. New England Journal of Medicine, 347(6), 417-429.</w:t>
      </w:r>
    </w:p>
    <w:p w:rsidR="00337067" w:rsidRDefault="00337067" w:rsidP="00356BD7">
      <w:r>
        <w:t xml:space="preserve">4. Kumar, P., et al. (2019). Development of time-dependent prednisolone tablets using </w:t>
      </w:r>
      <w:proofErr w:type="spellStart"/>
      <w:r>
        <w:t>hydroxypropyl</w:t>
      </w:r>
      <w:proofErr w:type="spellEnd"/>
      <w:r>
        <w:t xml:space="preserve"> methylcellulose. International Journal of Pharmaceutics, 561(1), 119-127</w:t>
      </w:r>
    </w:p>
    <w:p w:rsidR="00337067" w:rsidRDefault="00337067" w:rsidP="00337067">
      <w:r>
        <w:t xml:space="preserve">5. Patel, M. M., et al. (2018). </w:t>
      </w:r>
      <w:proofErr w:type="gramStart"/>
      <w:r>
        <w:t>pH-dependent</w:t>
      </w:r>
      <w:proofErr w:type="gramEnd"/>
      <w:r>
        <w:t xml:space="preserve"> colon-targeted delivery of prednisolone using </w:t>
      </w:r>
      <w:proofErr w:type="spellStart"/>
      <w:r>
        <w:t>Eudragit</w:t>
      </w:r>
      <w:proofErr w:type="spellEnd"/>
      <w:r>
        <w:t xml:space="preserve"> L100. Journal of Pharmaceutical Sciences, 107(5), 1753-1762.</w:t>
      </w:r>
    </w:p>
    <w:p w:rsidR="00337067" w:rsidRDefault="00337067" w:rsidP="00337067">
      <w:r>
        <w:t xml:space="preserve">6. Singh, B. N., et al. (2017). Colon-targeted delivery of prednisolone using </w:t>
      </w:r>
      <w:proofErr w:type="spellStart"/>
      <w:r>
        <w:t>Eudragit</w:t>
      </w:r>
      <w:proofErr w:type="spellEnd"/>
      <w:r>
        <w:t xml:space="preserve"> L100 and S100. European Journal of Pharmaceutical Science</w:t>
      </w:r>
      <w:r w:rsidR="00C22BBB">
        <w:t>s, 101, 147-155.</w:t>
      </w:r>
    </w:p>
    <w:p w:rsidR="00337067" w:rsidRDefault="00C22BBB" w:rsidP="00337067">
      <w:r>
        <w:t>7</w:t>
      </w:r>
      <w:r w:rsidR="00337067">
        <w:t xml:space="preserve">. Chawla, G., et al. (2020). Time-controlled release of prednisolone from </w:t>
      </w:r>
      <w:proofErr w:type="spellStart"/>
      <w:r w:rsidR="00337067">
        <w:t>hydroxypropyl</w:t>
      </w:r>
      <w:proofErr w:type="spellEnd"/>
      <w:r w:rsidR="00337067">
        <w:t xml:space="preserve"> methylcellulose matrices. Journal of Drug Delivery Scie</w:t>
      </w:r>
      <w:r>
        <w:t>nce and Technology, 55, 101541.</w:t>
      </w:r>
    </w:p>
    <w:p w:rsidR="00C22BBB" w:rsidRDefault="00C22BBB" w:rsidP="00337067">
      <w:r>
        <w:t>8.</w:t>
      </w:r>
      <w:r w:rsidRPr="00C22BBB">
        <w:t xml:space="preserve"> Zhang, J., et al. (2020). 3D-printed tablets for colon-targeted delivery. Journal of Controlled Release, 321, 537-546.</w:t>
      </w:r>
    </w:p>
    <w:p w:rsidR="00B36278" w:rsidRDefault="00B36278" w:rsidP="00337067">
      <w:proofErr w:type="gramStart"/>
      <w:r>
        <w:t>9.</w:t>
      </w:r>
      <w:r w:rsidRPr="00B36278">
        <w:t>Jain</w:t>
      </w:r>
      <w:proofErr w:type="gramEnd"/>
      <w:r w:rsidRPr="00B36278">
        <w:t xml:space="preserve">, A., et al. (2019). Pharmacokinetic studies of colon-targeted prednisolone tablets. Journal of Pharmacology and </w:t>
      </w:r>
      <w:proofErr w:type="spellStart"/>
      <w:r w:rsidRPr="00B36278">
        <w:t>Pharmacotherapeutics</w:t>
      </w:r>
      <w:proofErr w:type="spellEnd"/>
      <w:r w:rsidRPr="00B36278">
        <w:t>, 10(2), 53-60.</w:t>
      </w:r>
    </w:p>
    <w:p w:rsidR="00B36278" w:rsidRDefault="00B36278" w:rsidP="00B36278">
      <w:r>
        <w:t>10</w:t>
      </w:r>
      <w:r w:rsidRPr="00B36278">
        <w:t>. Kaur, J., et al. (2019). Tissue distribution studies of colon-targeted prednisolone tablets. International Journal of Pharmaceutics, 566(1), 179-187.</w:t>
      </w:r>
    </w:p>
    <w:p w:rsidR="00B51FAA" w:rsidRPr="00B51FAA" w:rsidRDefault="00B51FAA" w:rsidP="00B51FAA">
      <w:r>
        <w:t>11.</w:t>
      </w:r>
      <w:r w:rsidRPr="00B51FAA">
        <w:t xml:space="preserve"> Reddy, M. S., et al. (2020). Cellulose acetate phthalate-based enteric coatings. European Journal of Pharmaceutical Sciences, 147, 105014.</w:t>
      </w:r>
    </w:p>
    <w:p w:rsidR="00B51FAA" w:rsidRDefault="00AC27C4" w:rsidP="00B36278">
      <w:r>
        <w:t>12.</w:t>
      </w:r>
      <w:r w:rsidRPr="00AC27C4">
        <w:t xml:space="preserve">  Li, M., et al. (2020). Gut Microbes, 11(3), 537-546</w:t>
      </w:r>
    </w:p>
    <w:p w:rsidR="00AC27C4" w:rsidRDefault="00AC27C4" w:rsidP="00B36278">
      <w:r>
        <w:t>13.</w:t>
      </w:r>
      <w:r w:rsidRPr="00AC27C4">
        <w:t xml:space="preserve"> Kim, J., et al. (2020). Journal of Clinical Gastroenterology, 54(6), 432-438.</w:t>
      </w:r>
    </w:p>
    <w:p w:rsidR="008863B7" w:rsidRDefault="008863B7" w:rsidP="008863B7">
      <w:r>
        <w:t xml:space="preserve">14. Liu, J., et al. (2022). </w:t>
      </w:r>
      <w:proofErr w:type="gramStart"/>
      <w:r>
        <w:t>pH-sensitive</w:t>
      </w:r>
      <w:proofErr w:type="gramEnd"/>
      <w:r>
        <w:t xml:space="preserve"> nanoparticles for colon-targeted drug delivery. ACS Nano, 16(1), 115-124.</w:t>
      </w:r>
    </w:p>
    <w:p w:rsidR="008863B7" w:rsidRDefault="008863B7" w:rsidP="008863B7">
      <w:r>
        <w:lastRenderedPageBreak/>
        <w:t>15. Chen, Y., et al. (2022). MicroRNA-loaded nanoparticles for colon cancer therapy. Nature Nanotechnology, 17(1), 53-60.</w:t>
      </w:r>
    </w:p>
    <w:p w:rsidR="008863B7" w:rsidRPr="00B36278" w:rsidRDefault="008863B7" w:rsidP="00B36278"/>
    <w:p w:rsidR="00B36278" w:rsidRDefault="00B36278" w:rsidP="00337067"/>
    <w:p w:rsidR="00B36278" w:rsidRDefault="00B36278" w:rsidP="00337067"/>
    <w:sectPr w:rsidR="00B36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F8"/>
    <w:rsid w:val="00296E1A"/>
    <w:rsid w:val="00337067"/>
    <w:rsid w:val="00356BD7"/>
    <w:rsid w:val="004A4928"/>
    <w:rsid w:val="008863B7"/>
    <w:rsid w:val="00AC27C4"/>
    <w:rsid w:val="00AE6F22"/>
    <w:rsid w:val="00B322F8"/>
    <w:rsid w:val="00B36278"/>
    <w:rsid w:val="00B51FAA"/>
    <w:rsid w:val="00C22BBB"/>
    <w:rsid w:val="00DF1934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A3FA3-E26B-4950-B104-5F8C59B0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 LASHKARE</dc:creator>
  <cp:keywords/>
  <dc:description/>
  <cp:lastModifiedBy>ROHIT LASHKARE</cp:lastModifiedBy>
  <cp:revision>3</cp:revision>
  <dcterms:created xsi:type="dcterms:W3CDTF">2024-11-21T07:38:00Z</dcterms:created>
  <dcterms:modified xsi:type="dcterms:W3CDTF">2024-11-22T07:59:00Z</dcterms:modified>
</cp:coreProperties>
</file>