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8D" w:rsidRPr="00874A8D" w:rsidRDefault="00874A8D" w:rsidP="00874A8D">
      <w:pPr>
        <w:pStyle w:val="Heading2"/>
        <w:shd w:val="clear" w:color="auto" w:fill="FFFFFF"/>
        <w:jc w:val="center"/>
        <w:rPr>
          <w:rFonts w:ascii="Times New Roman" w:hAnsi="Times New Roman" w:cs="Times New Roman"/>
          <w:color w:val="auto"/>
          <w:sz w:val="28"/>
          <w:szCs w:val="28"/>
        </w:rPr>
      </w:pPr>
      <w:r>
        <w:rPr>
          <w:rFonts w:ascii="Times New Roman" w:hAnsi="Times New Roman" w:cs="Times New Roman"/>
          <w:color w:val="auto"/>
          <w:sz w:val="28"/>
          <w:szCs w:val="28"/>
        </w:rPr>
        <w:t>A</w:t>
      </w:r>
      <w:r w:rsidRPr="00874A8D">
        <w:rPr>
          <w:rFonts w:ascii="Times New Roman" w:hAnsi="Times New Roman" w:cs="Times New Roman"/>
          <w:color w:val="auto"/>
          <w:sz w:val="28"/>
          <w:szCs w:val="28"/>
        </w:rPr>
        <w:t xml:space="preserve">UTONOMOUS VEHICLE CONTROL, PART VIII: SURFACE VESSEL YAW </w:t>
      </w:r>
      <w:r w:rsidR="002F25CF">
        <w:rPr>
          <w:rFonts w:ascii="Times New Roman" w:hAnsi="Times New Roman" w:cs="Times New Roman"/>
          <w:color w:val="auto"/>
          <w:sz w:val="28"/>
          <w:szCs w:val="28"/>
        </w:rPr>
        <w:t xml:space="preserve">ANGLE </w:t>
      </w:r>
      <w:bookmarkStart w:id="0" w:name="_GoBack"/>
      <w:bookmarkEnd w:id="0"/>
      <w:r w:rsidRPr="00874A8D">
        <w:rPr>
          <w:rFonts w:ascii="Times New Roman" w:hAnsi="Times New Roman" w:cs="Times New Roman"/>
          <w:color w:val="auto"/>
          <w:sz w:val="28"/>
          <w:szCs w:val="28"/>
        </w:rPr>
        <w:t>CONTROL USING I-FIRST ORDER, I-SECOND ORDER COMPENSATORS AND PD-PI, 2DOF-3 CONTROLLERS COMPARED WITH PID CONTROLLER</w:t>
      </w:r>
    </w:p>
    <w:p w:rsidR="00DA52F4" w:rsidRPr="001E51F3" w:rsidRDefault="009670DD" w:rsidP="009670D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Galal Ali Hassaan</w:t>
      </w:r>
    </w:p>
    <w:p w:rsidR="00DA52F4" w:rsidRPr="001E51F3" w:rsidRDefault="009670DD" w:rsidP="009670D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Emeritus Professor, </w:t>
      </w:r>
      <w:r w:rsidR="00DA52F4"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Mechanical Design and Production</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Faculty of Engineering, Cairo University, Cairo, Egypt</w:t>
      </w:r>
    </w:p>
    <w:p w:rsidR="00DA52F4" w:rsidRPr="001E51F3" w:rsidRDefault="00DA52F4" w:rsidP="009670D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DA52F4" w:rsidRPr="001E51F3" w:rsidRDefault="00561E6D" w:rsidP="00A6022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research paper investigates the control of a</w:t>
      </w:r>
      <w:r w:rsidR="008C5D91">
        <w:rPr>
          <w:rFonts w:ascii="Times New Roman" w:hAnsi="Times New Roman" w:cs="Times New Roman"/>
          <w:color w:val="000000" w:themeColor="text1"/>
          <w:sz w:val="20"/>
          <w:szCs w:val="20"/>
        </w:rPr>
        <w:t>n autonomous</w:t>
      </w:r>
      <w:r>
        <w:rPr>
          <w:rFonts w:ascii="Times New Roman" w:hAnsi="Times New Roman" w:cs="Times New Roman"/>
          <w:color w:val="000000" w:themeColor="text1"/>
          <w:sz w:val="20"/>
          <w:szCs w:val="20"/>
        </w:rPr>
        <w:t xml:space="preserve"> </w:t>
      </w:r>
      <w:r w:rsidR="00C33A07">
        <w:rPr>
          <w:rFonts w:ascii="Times New Roman" w:hAnsi="Times New Roman" w:cs="Times New Roman"/>
          <w:color w:val="000000" w:themeColor="text1"/>
          <w:sz w:val="20"/>
          <w:szCs w:val="20"/>
        </w:rPr>
        <w:t xml:space="preserve">surface vessel yaw </w:t>
      </w:r>
      <w:r>
        <w:rPr>
          <w:rFonts w:ascii="Times New Roman" w:hAnsi="Times New Roman" w:cs="Times New Roman"/>
          <w:color w:val="000000" w:themeColor="text1"/>
          <w:sz w:val="20"/>
          <w:szCs w:val="20"/>
        </w:rPr>
        <w:t xml:space="preserve">angle using two compensators and two controllers from the second generation of compensators and controllers presented by the author since 2014. </w:t>
      </w:r>
      <w:r w:rsidR="004055EB">
        <w:rPr>
          <w:rFonts w:ascii="Times New Roman" w:hAnsi="Times New Roman" w:cs="Times New Roman"/>
          <w:color w:val="000000" w:themeColor="text1"/>
          <w:sz w:val="20"/>
          <w:szCs w:val="20"/>
        </w:rPr>
        <w:t xml:space="preserve">The proposed compensators and controllers are tuned for the best possible performance of the control system incorporating them and the time-based </w:t>
      </w:r>
      <w:r w:rsidR="00A6022F">
        <w:rPr>
          <w:rFonts w:ascii="Times New Roman" w:hAnsi="Times New Roman" w:cs="Times New Roman"/>
          <w:color w:val="000000" w:themeColor="text1"/>
          <w:sz w:val="20"/>
          <w:szCs w:val="20"/>
        </w:rPr>
        <w:t>characteristics</w:t>
      </w:r>
      <w:r w:rsidR="004055EB">
        <w:rPr>
          <w:rFonts w:ascii="Times New Roman" w:hAnsi="Times New Roman" w:cs="Times New Roman"/>
          <w:color w:val="000000" w:themeColor="text1"/>
          <w:sz w:val="20"/>
          <w:szCs w:val="20"/>
        </w:rPr>
        <w:t xml:space="preserve"> of the control system are outlined. The step time response of the control system using the proposed compensators/controllers is compared with that of a PID controller tuned </w:t>
      </w:r>
      <w:r w:rsidR="00C33A07">
        <w:rPr>
          <w:rFonts w:ascii="Times New Roman" w:hAnsi="Times New Roman" w:cs="Times New Roman"/>
          <w:color w:val="000000" w:themeColor="text1"/>
          <w:sz w:val="20"/>
          <w:szCs w:val="20"/>
        </w:rPr>
        <w:t>by the author</w:t>
      </w:r>
      <w:r w:rsidR="004055EB">
        <w:rPr>
          <w:rFonts w:ascii="Times New Roman" w:hAnsi="Times New Roman" w:cs="Times New Roman"/>
          <w:color w:val="000000" w:themeColor="text1"/>
          <w:sz w:val="20"/>
          <w:szCs w:val="20"/>
        </w:rPr>
        <w:t>.</w:t>
      </w:r>
      <w:r w:rsidR="008C5D91">
        <w:rPr>
          <w:rFonts w:ascii="Times New Roman" w:hAnsi="Times New Roman" w:cs="Times New Roman"/>
          <w:color w:val="000000" w:themeColor="text1"/>
          <w:sz w:val="20"/>
          <w:szCs w:val="20"/>
        </w:rPr>
        <w:t xml:space="preserve"> A graphical and quantitative comparison of the step time response and the time-based characteristics is performed to assess the selection of the best compensator/controller suitable for the control of </w:t>
      </w:r>
      <w:r w:rsidR="00C33A07">
        <w:rPr>
          <w:rFonts w:ascii="Times New Roman" w:hAnsi="Times New Roman" w:cs="Times New Roman"/>
          <w:color w:val="000000" w:themeColor="text1"/>
          <w:sz w:val="20"/>
          <w:szCs w:val="20"/>
        </w:rPr>
        <w:t>surface vessel yaw</w:t>
      </w:r>
      <w:r w:rsidR="008C5D91">
        <w:rPr>
          <w:rFonts w:ascii="Times New Roman" w:hAnsi="Times New Roman" w:cs="Times New Roman"/>
          <w:color w:val="000000" w:themeColor="text1"/>
          <w:sz w:val="20"/>
          <w:szCs w:val="20"/>
        </w:rPr>
        <w:t xml:space="preserve"> angle.</w:t>
      </w:r>
      <w:r w:rsidR="00C33A07">
        <w:rPr>
          <w:rFonts w:ascii="Times New Roman" w:hAnsi="Times New Roman" w:cs="Times New Roman"/>
          <w:color w:val="000000" w:themeColor="text1"/>
          <w:sz w:val="20"/>
          <w:szCs w:val="20"/>
        </w:rPr>
        <w:t xml:space="preserve"> The yaw rate of the vessel is also presented following the use of the proposed compensators/controllers with </w:t>
      </w:r>
      <w:r w:rsidR="00A6022F">
        <w:rPr>
          <w:rFonts w:ascii="Times New Roman" w:hAnsi="Times New Roman" w:cs="Times New Roman"/>
          <w:color w:val="000000" w:themeColor="text1"/>
          <w:sz w:val="20"/>
          <w:szCs w:val="20"/>
        </w:rPr>
        <w:t>proposed</w:t>
      </w:r>
      <w:r w:rsidR="00C33A07">
        <w:rPr>
          <w:rFonts w:ascii="Times New Roman" w:hAnsi="Times New Roman" w:cs="Times New Roman"/>
          <w:color w:val="000000" w:themeColor="text1"/>
          <w:sz w:val="20"/>
          <w:szCs w:val="20"/>
        </w:rPr>
        <w:t xml:space="preserve"> maximum limit for its value for future work.</w:t>
      </w:r>
      <w:r w:rsidR="004055EB">
        <w:rPr>
          <w:rFonts w:ascii="Times New Roman" w:hAnsi="Times New Roman" w:cs="Times New Roman"/>
          <w:color w:val="000000" w:themeColor="text1"/>
          <w:sz w:val="20"/>
          <w:szCs w:val="20"/>
        </w:rPr>
        <w:t xml:space="preserve"> </w:t>
      </w:r>
    </w:p>
    <w:p w:rsidR="00DA52F4" w:rsidRPr="001E51F3" w:rsidRDefault="00DA52F4" w:rsidP="00C33A0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670DD">
        <w:rPr>
          <w:rFonts w:ascii="Times New Roman" w:hAnsi="Times New Roman" w:cs="Times New Roman"/>
          <w:color w:val="000000" w:themeColor="text1"/>
          <w:sz w:val="20"/>
          <w:szCs w:val="20"/>
        </w:rPr>
        <w:t xml:space="preserve">Autonomous </w:t>
      </w:r>
      <w:r w:rsidR="00C33A07">
        <w:rPr>
          <w:rFonts w:ascii="Times New Roman" w:hAnsi="Times New Roman" w:cs="Times New Roman"/>
          <w:color w:val="000000" w:themeColor="text1"/>
          <w:sz w:val="20"/>
          <w:szCs w:val="20"/>
        </w:rPr>
        <w:t>surface vessel yaw angle</w:t>
      </w:r>
      <w:r w:rsidR="009670DD">
        <w:rPr>
          <w:rFonts w:ascii="Times New Roman" w:hAnsi="Times New Roman" w:cs="Times New Roman"/>
          <w:color w:val="000000" w:themeColor="text1"/>
          <w:sz w:val="20"/>
          <w:szCs w:val="20"/>
        </w:rPr>
        <w:t xml:space="preserve"> control</w:t>
      </w:r>
      <w:r w:rsidRPr="001E51F3">
        <w:rPr>
          <w:rFonts w:ascii="Times New Roman" w:hAnsi="Times New Roman" w:cs="Times New Roman"/>
          <w:color w:val="000000" w:themeColor="text1"/>
          <w:sz w:val="20"/>
          <w:szCs w:val="20"/>
        </w:rPr>
        <w:t xml:space="preserve">, </w:t>
      </w:r>
      <w:r w:rsidR="00A6022F">
        <w:rPr>
          <w:rFonts w:ascii="Times New Roman" w:hAnsi="Times New Roman" w:cs="Times New Roman"/>
          <w:color w:val="000000" w:themeColor="text1"/>
          <w:sz w:val="20"/>
          <w:szCs w:val="20"/>
        </w:rPr>
        <w:t xml:space="preserve">vessel yaw rate, </w:t>
      </w:r>
      <w:r w:rsidR="009670DD">
        <w:rPr>
          <w:rFonts w:ascii="Times New Roman" w:hAnsi="Times New Roman" w:cs="Times New Roman"/>
          <w:color w:val="000000" w:themeColor="text1"/>
          <w:sz w:val="20"/>
          <w:szCs w:val="20"/>
        </w:rPr>
        <w:t xml:space="preserve">I-first order compensator, </w:t>
      </w:r>
      <w:r w:rsidR="00C33A07">
        <w:rPr>
          <w:rFonts w:ascii="Times New Roman" w:hAnsi="Times New Roman" w:cs="Times New Roman"/>
          <w:color w:val="000000" w:themeColor="text1"/>
          <w:sz w:val="20"/>
          <w:szCs w:val="20"/>
        </w:rPr>
        <w:t xml:space="preserve">I-second order compensator, </w:t>
      </w:r>
      <w:r w:rsidR="009670DD">
        <w:rPr>
          <w:rFonts w:ascii="Times New Roman" w:hAnsi="Times New Roman" w:cs="Times New Roman"/>
          <w:color w:val="000000" w:themeColor="text1"/>
          <w:sz w:val="20"/>
          <w:szCs w:val="20"/>
        </w:rPr>
        <w:t>PD-PI controller, 2DOF</w:t>
      </w:r>
      <w:r w:rsidR="00C33A07">
        <w:rPr>
          <w:rFonts w:ascii="Times New Roman" w:hAnsi="Times New Roman" w:cs="Times New Roman"/>
          <w:color w:val="000000" w:themeColor="text1"/>
          <w:sz w:val="20"/>
          <w:szCs w:val="20"/>
        </w:rPr>
        <w:t>-3</w:t>
      </w:r>
      <w:r w:rsidR="009670DD">
        <w:rPr>
          <w:rFonts w:ascii="Times New Roman" w:hAnsi="Times New Roman" w:cs="Times New Roman"/>
          <w:color w:val="000000" w:themeColor="text1"/>
          <w:sz w:val="20"/>
          <w:szCs w:val="20"/>
        </w:rPr>
        <w:t xml:space="preserve"> controller</w:t>
      </w:r>
      <w:r w:rsidR="00C33A07">
        <w:rPr>
          <w:rFonts w:ascii="Times New Roman" w:hAnsi="Times New Roman" w:cs="Times New Roman"/>
          <w:color w:val="000000" w:themeColor="text1"/>
          <w:sz w:val="20"/>
          <w:szCs w:val="20"/>
        </w:rPr>
        <w:t>, PID controller</w:t>
      </w:r>
      <w:r w:rsidRPr="001E51F3">
        <w:rPr>
          <w:rFonts w:ascii="Times New Roman" w:hAnsi="Times New Roman" w:cs="Times New Roman"/>
          <w:color w:val="000000" w:themeColor="text1"/>
          <w:sz w:val="20"/>
          <w:szCs w:val="20"/>
        </w:rPr>
        <w:t>.</w:t>
      </w:r>
    </w:p>
    <w:p w:rsidR="00874A8D" w:rsidRDefault="00874A8D" w:rsidP="00874A8D">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874A8D" w:rsidRPr="00874A8D" w:rsidRDefault="00874A8D" w:rsidP="00874A8D">
      <w:pPr>
        <w:pStyle w:val="Heading2"/>
        <w:shd w:val="clear" w:color="auto" w:fill="FFFFFF"/>
        <w:spacing w:before="0"/>
        <w:jc w:val="both"/>
        <w:rPr>
          <w:rFonts w:ascii="Times New Roman" w:hAnsi="Times New Roman" w:cs="Times New Roman"/>
          <w:b w:val="0"/>
          <w:bCs w:val="0"/>
          <w:color w:val="auto"/>
          <w:sz w:val="20"/>
          <w:szCs w:val="20"/>
        </w:rPr>
      </w:pPr>
      <w:r w:rsidRPr="00874A8D">
        <w:rPr>
          <w:rFonts w:ascii="Times New Roman" w:hAnsi="Times New Roman" w:cs="Times New Roman"/>
          <w:b w:val="0"/>
          <w:bCs w:val="0"/>
          <w:color w:val="auto"/>
          <w:sz w:val="20"/>
          <w:szCs w:val="20"/>
        </w:rPr>
        <w:lastRenderedPageBreak/>
        <w:t>Yaw angle is one of the fundamental motions of autonomous surface vessels when turning or tracking a curved path. Controlling this motion yields accurate maneuvering for purpose of achieving vessel tasks with high degree of safety. The paper proposes four of the control compensators and controllers among a large set introduced by the author to the designers of control systems since 2014. Before of all we have a look into some of research efforts in this important field:</w:t>
      </w:r>
    </w:p>
    <w:p w:rsidR="00874A8D" w:rsidRPr="00874A8D" w:rsidRDefault="00874A8D" w:rsidP="00874A8D">
      <w:pPr>
        <w:pStyle w:val="Heading2"/>
        <w:shd w:val="clear" w:color="auto" w:fill="FFFFFF"/>
        <w:spacing w:before="0"/>
        <w:jc w:val="both"/>
        <w:rPr>
          <w:rFonts w:ascii="Times New Roman" w:hAnsi="Times New Roman" w:cs="Times New Roman"/>
          <w:b w:val="0"/>
          <w:bCs w:val="0"/>
          <w:color w:val="auto"/>
          <w:sz w:val="20"/>
          <w:szCs w:val="20"/>
        </w:rPr>
      </w:pPr>
      <w:r w:rsidRPr="00874A8D">
        <w:rPr>
          <w:rFonts w:ascii="Times New Roman" w:hAnsi="Times New Roman" w:cs="Times New Roman"/>
          <w:b w:val="0"/>
          <w:bCs w:val="0"/>
          <w:color w:val="auto"/>
          <w:sz w:val="20"/>
          <w:szCs w:val="20"/>
        </w:rPr>
        <w:t>Tzeng and Chen (1999) presented fundamental properties for the Nomoto models. They stated that the zero found in the transfer function is responsible for the overshoot behavior. They presented the Bode plots for the Nomoto models to select appropriate model structure according to desired frequency range of application. The presented also step time responses for ½ Nomoto model with different zero time constant [1]. Matos and Cruz (2008) focused on the positioning control of an autonomous surface vessel. They designed feedback control laws to make sure that the underactuated vessel keeps its position even in the presence of water current and wind. They checked the performance of the control system experimentally [2]. Pedone, Zizzari and Indiveri (2010) presented a novel path-following solution for the dynamic model of an underactuated marine vessel without closed-loop control of the surge speed. They applied feedback linearization of the dynamic model of the surface vessel model and computed the yaw moment command to steer the vessel velocity relative to the desired value. They provided numerical simulation to validate the proposed approach [3]. Baker, Qian and Nowak (2013) investigated the speed and yaw control of an underactuated surface vessel. They proposed a surge speed controller using distance and heading error feedback control to control the vessel speed and the heading subsystem will be stabilized by a finite-time controller. They compared with conventional yaw rate techniques and investigated the effectiveness of their proposed control system using simulation results [4].</w:t>
      </w:r>
    </w:p>
    <w:p w:rsidR="00874A8D" w:rsidRPr="00874A8D" w:rsidRDefault="00874A8D" w:rsidP="00874A8D">
      <w:pPr>
        <w:pStyle w:val="Heading2"/>
        <w:shd w:val="clear" w:color="auto" w:fill="FFFFFF"/>
        <w:spacing w:before="0"/>
        <w:jc w:val="both"/>
        <w:rPr>
          <w:rFonts w:ascii="Times New Roman" w:hAnsi="Times New Roman" w:cs="Times New Roman"/>
          <w:b w:val="0"/>
          <w:bCs w:val="0"/>
          <w:color w:val="auto"/>
          <w:sz w:val="20"/>
          <w:szCs w:val="20"/>
        </w:rPr>
      </w:pPr>
      <w:r w:rsidRPr="00874A8D">
        <w:rPr>
          <w:rFonts w:ascii="Times New Roman" w:hAnsi="Times New Roman" w:cs="Times New Roman"/>
          <w:b w:val="0"/>
          <w:bCs w:val="0"/>
          <w:color w:val="auto"/>
          <w:sz w:val="20"/>
          <w:szCs w:val="20"/>
        </w:rPr>
        <w:t xml:space="preserve">Hajivand and Mousavizadegan (2015) obtained hydrodynamic coefficients numerically for a model ship by visual simulation of captive model tests in computational fluid mechanics (CFM) environment. They used the obtained coefficients to predict the turning circle and zigzag maneuvers of the model ship. They compared the simulated results with experimental data showing good agreement [5]. Fang, Zhang, Wang and Jiang (2016) proposed an adaptive course control method based on back-propagation neural network, PID algorithm and stochastic optimization. They used model reference adaptive theory and PID algorithm to minimize the course error [6]. Jain, Prasad, Dahal and Sudi (2017) proposed </w:t>
      </w:r>
      <w:proofErr w:type="spellStart"/>
      <w:r w:rsidRPr="00874A8D">
        <w:rPr>
          <w:rFonts w:ascii="Times New Roman" w:hAnsi="Times New Roman" w:cs="Times New Roman"/>
          <w:b w:val="0"/>
          <w:bCs w:val="0"/>
          <w:color w:val="auto"/>
          <w:sz w:val="20"/>
          <w:szCs w:val="20"/>
        </w:rPr>
        <w:t>wase</w:t>
      </w:r>
      <w:proofErr w:type="spellEnd"/>
      <w:r w:rsidRPr="00874A8D">
        <w:rPr>
          <w:rFonts w:ascii="Times New Roman" w:hAnsi="Times New Roman" w:cs="Times New Roman"/>
          <w:b w:val="0"/>
          <w:bCs w:val="0"/>
          <w:color w:val="auto"/>
          <w:sz w:val="20"/>
          <w:szCs w:val="20"/>
        </w:rPr>
        <w:t xml:space="preserve"> disturbance models and control algorithms for unmanned water vehicle. They implemented PD controller for trajectory control considering standard models of sea disturbances. They used ½ and ¾ Nomoto models with assigned parameters and plotted the time response of the control system using the proposed PD controller [7]. Liu, Zou, Zou and Guo (2018) used computational fluid dynamics (CFD) to offer a numerical tool for accurate maneuvering prediction. They conducted visual captive model tests for a model scale container ship using unsteady Reynolds-</w:t>
      </w:r>
      <w:proofErr w:type="spellStart"/>
      <w:r w:rsidRPr="00874A8D">
        <w:rPr>
          <w:rFonts w:ascii="Times New Roman" w:hAnsi="Times New Roman" w:cs="Times New Roman"/>
          <w:b w:val="0"/>
          <w:bCs w:val="0"/>
          <w:color w:val="auto"/>
          <w:sz w:val="20"/>
          <w:szCs w:val="20"/>
        </w:rPr>
        <w:t>Navier</w:t>
      </w:r>
      <w:proofErr w:type="spellEnd"/>
      <w:r w:rsidRPr="00874A8D">
        <w:rPr>
          <w:rFonts w:ascii="Times New Roman" w:hAnsi="Times New Roman" w:cs="Times New Roman"/>
          <w:b w:val="0"/>
          <w:bCs w:val="0"/>
          <w:color w:val="auto"/>
          <w:sz w:val="20"/>
          <w:szCs w:val="20"/>
        </w:rPr>
        <w:t xml:space="preserve">-Stokes computation to obtain a full set of linear and nonlinear hydraulic derivatives in the third-order </w:t>
      </w:r>
      <w:proofErr w:type="spellStart"/>
      <w:r w:rsidRPr="00874A8D">
        <w:rPr>
          <w:rFonts w:ascii="Times New Roman" w:hAnsi="Times New Roman" w:cs="Times New Roman"/>
          <w:b w:val="0"/>
          <w:bCs w:val="0"/>
          <w:color w:val="auto"/>
          <w:sz w:val="20"/>
          <w:szCs w:val="20"/>
        </w:rPr>
        <w:t>Abtocoitz</w:t>
      </w:r>
      <w:proofErr w:type="spellEnd"/>
      <w:r w:rsidRPr="00874A8D">
        <w:rPr>
          <w:rFonts w:ascii="Times New Roman" w:hAnsi="Times New Roman" w:cs="Times New Roman"/>
          <w:b w:val="0"/>
          <w:bCs w:val="0"/>
          <w:color w:val="auto"/>
          <w:sz w:val="20"/>
          <w:szCs w:val="20"/>
        </w:rPr>
        <w:t xml:space="preserve"> model. They compared with available captive model test data and the standard turning and zigzag maneuvers were predicted and compared with available experimental data and proved the effectiveness of their methodology [8].</w:t>
      </w:r>
    </w:p>
    <w:p w:rsidR="00874A8D" w:rsidRPr="00874A8D" w:rsidRDefault="00874A8D" w:rsidP="00874A8D">
      <w:pPr>
        <w:pStyle w:val="Heading2"/>
        <w:shd w:val="clear" w:color="auto" w:fill="FFFFFF"/>
        <w:spacing w:before="0"/>
        <w:jc w:val="both"/>
        <w:rPr>
          <w:rFonts w:ascii="Times New Roman" w:hAnsi="Times New Roman" w:cs="Times New Roman"/>
          <w:b w:val="0"/>
          <w:bCs w:val="0"/>
          <w:color w:val="auto"/>
          <w:sz w:val="20"/>
          <w:szCs w:val="20"/>
        </w:rPr>
      </w:pPr>
      <w:r w:rsidRPr="00874A8D">
        <w:rPr>
          <w:rFonts w:ascii="Times New Roman" w:hAnsi="Times New Roman" w:cs="Times New Roman"/>
          <w:b w:val="0"/>
          <w:bCs w:val="0"/>
          <w:color w:val="auto"/>
          <w:sz w:val="20"/>
          <w:szCs w:val="20"/>
        </w:rPr>
        <w:t xml:space="preserve">Guan, Cao, Sun and Su (2019) used a closed-loop shaping filter to improve the smart autonomous surface vessel steering gain robust scheme. They proposed a model for the vessel and obtained its parameters. They designed a CSF-L2 gain nonlinear robust controller design for the vessel steering autopilot proving its stability and robustness using Lyapunov synthesis and applied practical experiments to demonstrate robustness and good control performance [9]. Saputra, Lukmana and Suranto (2020) designed an autonomous pitching system for autonomous surface vessels using numerical simulation. They developed P, PI and PID controllers to minimize the oscillatory pitching behavior of the vessel. They concluded that the PI was the best for short period dynamics and the PID was the best for long period dynamics [10]. McCullough (2021) in his Ph. D. thesis addressed the problem of controlling an autonomous surface vessel in an optimal manner while maintaining headway towards a desired path in any sea. He designed a two degree of freedom controller considering a tracking planner for optimal heading and velocity reference and a feedback regulator for optimal throttle and rudder commands [11]. </w:t>
      </w:r>
    </w:p>
    <w:p w:rsidR="00874A8D" w:rsidRPr="002923C7" w:rsidRDefault="00874A8D" w:rsidP="00874A8D">
      <w:pPr>
        <w:pStyle w:val="Heading2"/>
        <w:shd w:val="clear" w:color="auto" w:fill="FFFFFF"/>
        <w:spacing w:before="0"/>
        <w:jc w:val="both"/>
        <w:rPr>
          <w:rFonts w:ascii="Times New Roman" w:hAnsi="Times New Roman" w:cs="Times New Roman"/>
          <w:b w:val="0"/>
          <w:bCs w:val="0"/>
          <w:color w:val="auto"/>
          <w:sz w:val="20"/>
          <w:szCs w:val="20"/>
        </w:rPr>
      </w:pPr>
      <w:r w:rsidRPr="002923C7">
        <w:rPr>
          <w:rFonts w:ascii="Times New Roman" w:hAnsi="Times New Roman" w:cs="Times New Roman"/>
          <w:b w:val="0"/>
          <w:bCs w:val="0"/>
          <w:color w:val="auto"/>
          <w:sz w:val="20"/>
          <w:szCs w:val="20"/>
        </w:rPr>
        <w:t xml:space="preserve">Mounet et al. (2022) presented </w:t>
      </w:r>
      <w:proofErr w:type="gramStart"/>
      <w:r w:rsidRPr="002923C7">
        <w:rPr>
          <w:rFonts w:ascii="Times New Roman" w:hAnsi="Times New Roman" w:cs="Times New Roman"/>
          <w:b w:val="0"/>
          <w:bCs w:val="0"/>
          <w:color w:val="auto"/>
          <w:sz w:val="20"/>
          <w:szCs w:val="20"/>
        </w:rPr>
        <w:t>a wave</w:t>
      </w:r>
      <w:proofErr w:type="gramEnd"/>
      <w:r w:rsidRPr="002923C7">
        <w:rPr>
          <w:rFonts w:ascii="Times New Roman" w:hAnsi="Times New Roman" w:cs="Times New Roman"/>
          <w:b w:val="0"/>
          <w:bCs w:val="0"/>
          <w:color w:val="auto"/>
          <w:sz w:val="20"/>
          <w:szCs w:val="20"/>
        </w:rPr>
        <w:t xml:space="preserve"> spectrum estimation when multiple ships operate in the same area forming a network of wave records. They proposed a methodology to improve the accuracy of the wave spectrum estimates and demonstrated it through two case studies and showed that their procedure provided good wave spectrum estimates leading to reduced uncertainty in vessel transfer functions [12]. Degorre, Delaleau and Chocron (2023) presented a review of the most common methods for surface autonomous vehicles and focused on model-based nonlinear control methods and guidance principles with details and examples of model-based linearizing controllers, applications, sliding mode controllers and other control methods. They compared fully-actuated and underactuated cases [13]. Xiros, Actosun and Loghis (2024) investigated the guidance and control of an autonomous swarm of surface watercraft with focus on distributed control laws with and without boat dynamics. They explained the behavior of boats under varying conditions (trajectories, velocities, yaw rates and angles). They introduced noise in simulations enhancing realism and robustness [14].</w:t>
      </w:r>
    </w:p>
    <w:p w:rsidR="00874A8D" w:rsidRDefault="00874A8D" w:rsidP="00874A8D">
      <w:pPr>
        <w:spacing w:before="54" w:after="0" w:line="276" w:lineRule="auto"/>
        <w:rPr>
          <w:rFonts w:ascii="Times New Roman" w:hAnsi="Times New Roman" w:cs="Times New Roman"/>
          <w:color w:val="000000" w:themeColor="text1"/>
          <w:sz w:val="24"/>
          <w:szCs w:val="24"/>
        </w:rPr>
      </w:pPr>
    </w:p>
    <w:p w:rsidR="00874A8D" w:rsidRDefault="00874A8D" w:rsidP="00874A8D">
      <w:pPr>
        <w:spacing w:before="54" w:after="0" w:line="276" w:lineRule="auto"/>
        <w:rPr>
          <w:rFonts w:ascii="Times New Roman" w:hAnsi="Times New Roman" w:cs="Times New Roman"/>
          <w:color w:val="000000" w:themeColor="text1"/>
          <w:sz w:val="24"/>
          <w:szCs w:val="24"/>
        </w:rPr>
      </w:pPr>
    </w:p>
    <w:p w:rsidR="00874A8D" w:rsidRDefault="00874A8D" w:rsidP="00874A8D">
      <w:pPr>
        <w:spacing w:before="54" w:after="0" w:line="276" w:lineRule="auto"/>
        <w:rPr>
          <w:rFonts w:ascii="Times New Roman" w:hAnsi="Times New Roman" w:cs="Times New Roman"/>
          <w:color w:val="000000" w:themeColor="text1"/>
          <w:sz w:val="24"/>
          <w:szCs w:val="24"/>
        </w:rPr>
      </w:pPr>
    </w:p>
    <w:p w:rsidR="00874A8D" w:rsidRDefault="00874A8D" w:rsidP="00874A8D">
      <w:pPr>
        <w:spacing w:before="54" w:after="0" w:line="276" w:lineRule="auto"/>
        <w:rPr>
          <w:rFonts w:ascii="Times New Roman" w:hAnsi="Times New Roman" w:cs="Times New Roman"/>
          <w:color w:val="000000" w:themeColor="text1"/>
          <w:sz w:val="24"/>
          <w:szCs w:val="24"/>
        </w:rPr>
      </w:pPr>
    </w:p>
    <w:p w:rsidR="00DA52F4" w:rsidRPr="001E51F3" w:rsidRDefault="00BA55CE" w:rsidP="00C33A0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CONTROLLED </w:t>
      </w:r>
      <w:r w:rsidR="00C33A07">
        <w:rPr>
          <w:rFonts w:ascii="Times New Roman" w:hAnsi="Times New Roman" w:cs="Times New Roman"/>
          <w:b/>
          <w:bCs/>
          <w:color w:val="000000" w:themeColor="text1"/>
          <w:sz w:val="24"/>
          <w:szCs w:val="24"/>
        </w:rPr>
        <w:t>SURFACE VESSEL YAW</w:t>
      </w:r>
      <w:r>
        <w:rPr>
          <w:rFonts w:ascii="Times New Roman" w:hAnsi="Times New Roman" w:cs="Times New Roman"/>
          <w:b/>
          <w:bCs/>
          <w:color w:val="000000" w:themeColor="text1"/>
          <w:sz w:val="24"/>
          <w:szCs w:val="24"/>
        </w:rPr>
        <w:t xml:space="preserve"> ANGLE</w:t>
      </w:r>
    </w:p>
    <w:p w:rsidR="00BA55CE" w:rsidRDefault="002851A1" w:rsidP="002851A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Jain, Prasad, Dahal and </w:t>
      </w:r>
      <w:proofErr w:type="gramStart"/>
      <w:r>
        <w:rPr>
          <w:rFonts w:ascii="Times New Roman" w:hAnsi="Times New Roman" w:cs="Times New Roman"/>
          <w:color w:val="000000" w:themeColor="text1"/>
          <w:sz w:val="20"/>
          <w:szCs w:val="20"/>
        </w:rPr>
        <w:t xml:space="preserve">Sudi </w:t>
      </w:r>
      <w:r w:rsidR="00BA55C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used</w:t>
      </w:r>
      <w:proofErr w:type="gramEnd"/>
      <w:r>
        <w:rPr>
          <w:rFonts w:ascii="Times New Roman" w:hAnsi="Times New Roman" w:cs="Times New Roman"/>
          <w:color w:val="000000" w:themeColor="text1"/>
          <w:sz w:val="20"/>
          <w:szCs w:val="20"/>
        </w:rPr>
        <w:t xml:space="preserve"> a PD controller in a control system for unmanned ship navigation depending on one of the Nomoto models </w:t>
      </w:r>
      <w:r w:rsidR="00BA55C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7</w:t>
      </w:r>
      <w:r w:rsidR="00BA55CE">
        <w:rPr>
          <w:rFonts w:ascii="Times New Roman" w:hAnsi="Times New Roman" w:cs="Times New Roman"/>
          <w:color w:val="000000" w:themeColor="text1"/>
          <w:sz w:val="20"/>
          <w:szCs w:val="20"/>
        </w:rPr>
        <w:t xml:space="preserve">]. They </w:t>
      </w:r>
      <w:r>
        <w:rPr>
          <w:rFonts w:ascii="Times New Roman" w:hAnsi="Times New Roman" w:cs="Times New Roman"/>
          <w:color w:val="000000" w:themeColor="text1"/>
          <w:sz w:val="20"/>
          <w:szCs w:val="20"/>
        </w:rPr>
        <w:t>used a ½ transfer function model for the transfer function of the ship yaw angle in response to the steering angle. The yaw angle as a process has a transfer function</w:t>
      </w:r>
      <w:r w:rsidR="002B629D">
        <w:rPr>
          <w:rFonts w:ascii="Times New Roman" w:hAnsi="Times New Roman" w:cs="Times New Roman"/>
          <w:color w:val="000000" w:themeColor="text1"/>
          <w:sz w:val="20"/>
          <w:szCs w:val="20"/>
        </w:rPr>
        <w:t>, G</w:t>
      </w:r>
      <w:r w:rsidR="002B629D" w:rsidRPr="002B629D">
        <w:rPr>
          <w:rFonts w:ascii="Times New Roman" w:hAnsi="Times New Roman" w:cs="Times New Roman"/>
          <w:color w:val="000000" w:themeColor="text1"/>
          <w:sz w:val="20"/>
          <w:szCs w:val="20"/>
          <w:vertAlign w:val="subscript"/>
        </w:rPr>
        <w:t>p</w:t>
      </w:r>
      <w:r w:rsidR="002B629D">
        <w:rPr>
          <w:rFonts w:ascii="Times New Roman" w:hAnsi="Times New Roman" w:cs="Times New Roman"/>
          <w:color w:val="000000" w:themeColor="text1"/>
          <w:sz w:val="20"/>
          <w:szCs w:val="20"/>
        </w:rPr>
        <w:t xml:space="preserve">(s) </w:t>
      </w:r>
      <w:r>
        <w:rPr>
          <w:rFonts w:ascii="Times New Roman" w:hAnsi="Times New Roman" w:cs="Times New Roman"/>
          <w:color w:val="000000" w:themeColor="text1"/>
          <w:sz w:val="20"/>
          <w:szCs w:val="20"/>
        </w:rPr>
        <w:t>given by them by [7]:</w:t>
      </w:r>
    </w:p>
    <w:p w:rsidR="00BA55CE" w:rsidRDefault="00BA55CE" w:rsidP="002851A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G</w:t>
      </w:r>
      <w:r w:rsidRPr="00BA55CE">
        <w:rPr>
          <w:rFonts w:ascii="Times New Roman" w:hAnsi="Times New Roman" w:cs="Times New Roman"/>
          <w:color w:val="000000" w:themeColor="text1"/>
          <w:sz w:val="20"/>
          <w:szCs w:val="20"/>
          <w:vertAlign w:val="subscript"/>
        </w:rPr>
        <w:t>p</w:t>
      </w:r>
      <w:r>
        <w:rPr>
          <w:rFonts w:ascii="Times New Roman" w:hAnsi="Times New Roman" w:cs="Times New Roman"/>
          <w:color w:val="000000" w:themeColor="text1"/>
          <w:sz w:val="20"/>
          <w:szCs w:val="20"/>
        </w:rPr>
        <w:t>(s) = (</w:t>
      </w:r>
      <w:r w:rsidR="002851A1">
        <w:rPr>
          <w:rFonts w:ascii="Times New Roman" w:hAnsi="Times New Roman" w:cs="Times New Roman"/>
          <w:color w:val="000000" w:themeColor="text1"/>
          <w:sz w:val="20"/>
          <w:szCs w:val="20"/>
        </w:rPr>
        <w:t>40</w:t>
      </w:r>
      <w:r>
        <w:rPr>
          <w:rFonts w:ascii="Times New Roman" w:hAnsi="Times New Roman" w:cs="Times New Roman"/>
          <w:color w:val="000000" w:themeColor="text1"/>
          <w:sz w:val="20"/>
          <w:szCs w:val="20"/>
        </w:rPr>
        <w:t>s+</w:t>
      </w:r>
      <w:r w:rsidR="002851A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 (</w:t>
      </w:r>
      <w:r w:rsidR="002851A1">
        <w:rPr>
          <w:rFonts w:ascii="Times New Roman" w:hAnsi="Times New Roman" w:cs="Times New Roman"/>
          <w:color w:val="000000" w:themeColor="text1"/>
          <w:sz w:val="20"/>
          <w:szCs w:val="20"/>
        </w:rPr>
        <w:t>200</w:t>
      </w:r>
      <w:r>
        <w:rPr>
          <w:rFonts w:ascii="Times New Roman" w:hAnsi="Times New Roman" w:cs="Times New Roman"/>
          <w:color w:val="000000" w:themeColor="text1"/>
          <w:sz w:val="20"/>
          <w:szCs w:val="20"/>
        </w:rPr>
        <w:t>s</w:t>
      </w:r>
      <w:r w:rsidRPr="00BA55CE">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w:t>
      </w:r>
      <w:r w:rsidR="002851A1">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0s+1)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2851A1">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(1)</w:t>
      </w:r>
    </w:p>
    <w:p w:rsidR="00DA52F4" w:rsidRDefault="00DF5EA3" w:rsidP="0080112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yaw angle</w:t>
      </w:r>
      <w:r w:rsidR="002B629D">
        <w:rPr>
          <w:rFonts w:ascii="Times New Roman" w:hAnsi="Times New Roman" w:cs="Times New Roman"/>
          <w:color w:val="000000" w:themeColor="text1"/>
          <w:sz w:val="20"/>
          <w:szCs w:val="20"/>
        </w:rPr>
        <w:t xml:space="preserve"> dynamics</w:t>
      </w:r>
      <w:r>
        <w:rPr>
          <w:rFonts w:ascii="Times New Roman" w:hAnsi="Times New Roman" w:cs="Times New Roman"/>
          <w:color w:val="000000" w:themeColor="text1"/>
          <w:sz w:val="20"/>
          <w:szCs w:val="20"/>
        </w:rPr>
        <w:t xml:space="preserve"> of the ship</w:t>
      </w:r>
      <w:r w:rsidR="002B629D">
        <w:rPr>
          <w:rFonts w:ascii="Times New Roman" w:hAnsi="Times New Roman" w:cs="Times New Roman"/>
          <w:color w:val="000000" w:themeColor="text1"/>
          <w:sz w:val="20"/>
          <w:szCs w:val="20"/>
        </w:rPr>
        <w:t xml:space="preserve"> will be investigated through the plotting of its time response to a unit step input using the MATLAB command ‘</w:t>
      </w:r>
      <w:r w:rsidR="002B629D" w:rsidRPr="002B629D">
        <w:rPr>
          <w:rFonts w:ascii="Times New Roman" w:hAnsi="Times New Roman" w:cs="Times New Roman"/>
          <w:i/>
          <w:iCs/>
          <w:color w:val="000000" w:themeColor="text1"/>
          <w:sz w:val="20"/>
          <w:szCs w:val="20"/>
        </w:rPr>
        <w:t>step</w:t>
      </w:r>
      <w:r w:rsidR="002B629D">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5</w:t>
      </w:r>
      <w:r w:rsidR="002B629D">
        <w:rPr>
          <w:rFonts w:ascii="Times New Roman" w:hAnsi="Times New Roman" w:cs="Times New Roman"/>
          <w:color w:val="000000" w:themeColor="text1"/>
          <w:sz w:val="20"/>
          <w:szCs w:val="20"/>
        </w:rPr>
        <w:t>] which is given in Fig.1</w:t>
      </w:r>
      <w:r w:rsidR="009143FD">
        <w:rPr>
          <w:rFonts w:ascii="Times New Roman" w:hAnsi="Times New Roman" w:cs="Times New Roman"/>
          <w:color w:val="000000" w:themeColor="text1"/>
          <w:sz w:val="20"/>
          <w:szCs w:val="20"/>
        </w:rPr>
        <w:t xml:space="preserve"> for yaw angle (in rad), yaw rate (in rad/s) and yaw rate limit of 0.6 rad/s</w:t>
      </w:r>
      <w:r>
        <w:rPr>
          <w:rFonts w:ascii="Times New Roman" w:hAnsi="Times New Roman" w:cs="Times New Roman"/>
          <w:color w:val="000000" w:themeColor="text1"/>
          <w:sz w:val="20"/>
          <w:szCs w:val="20"/>
        </w:rPr>
        <w:t>.</w:t>
      </w:r>
      <w:r w:rsidR="00CF6265">
        <w:rPr>
          <w:rFonts w:ascii="Times New Roman" w:hAnsi="Times New Roman" w:cs="Times New Roman"/>
          <w:color w:val="000000" w:themeColor="text1"/>
          <w:sz w:val="20"/>
          <w:szCs w:val="20"/>
        </w:rPr>
        <w:t xml:space="preserve"> The author paid a lot of efforts to trace research work, standards or practical reports about the limit of yaw rate in vessel or ship turning without success. In a work by Liu, Zou, Zou and Guo, they performed research work about ship maneuverability and perform</w:t>
      </w:r>
      <w:r w:rsidR="0080112A">
        <w:rPr>
          <w:rFonts w:ascii="Times New Roman" w:hAnsi="Times New Roman" w:cs="Times New Roman"/>
          <w:color w:val="000000" w:themeColor="text1"/>
          <w:sz w:val="20"/>
          <w:szCs w:val="20"/>
        </w:rPr>
        <w:t>e</w:t>
      </w:r>
      <w:r w:rsidR="00CF6265">
        <w:rPr>
          <w:rFonts w:ascii="Times New Roman" w:hAnsi="Times New Roman" w:cs="Times New Roman"/>
          <w:color w:val="000000" w:themeColor="text1"/>
          <w:sz w:val="20"/>
          <w:szCs w:val="20"/>
        </w:rPr>
        <w:t>d</w:t>
      </w:r>
      <w:r w:rsidR="0080112A">
        <w:rPr>
          <w:rFonts w:ascii="Times New Roman" w:hAnsi="Times New Roman" w:cs="Times New Roman"/>
          <w:color w:val="000000" w:themeColor="text1"/>
          <w:sz w:val="20"/>
          <w:szCs w:val="20"/>
        </w:rPr>
        <w:t xml:space="preserve"> dynamic analysis using maximum yaw rates from 0.2 to 0.6 rad/s [8]. Because of this I used the value 0.6 rad/s as an approximate (not accurate) threshold or limit for the surface vessel yaw rate used with all the compensators/controllers proposed in this work. </w:t>
      </w:r>
      <w:r w:rsidR="00CF6265">
        <w:rPr>
          <w:rFonts w:ascii="Times New Roman" w:hAnsi="Times New Roman" w:cs="Times New Roman"/>
          <w:color w:val="000000" w:themeColor="text1"/>
          <w:sz w:val="20"/>
          <w:szCs w:val="20"/>
        </w:rPr>
        <w:t xml:space="preserve">  </w:t>
      </w:r>
    </w:p>
    <w:p w:rsidR="002B629D" w:rsidRDefault="009143FD" w:rsidP="00BA55CE">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76672" behindDoc="1" locked="0" layoutInCell="1" allowOverlap="1" wp14:anchorId="29A3E21C" wp14:editId="662B072A">
            <wp:simplePos x="0" y="0"/>
            <wp:positionH relativeFrom="column">
              <wp:posOffset>1481903</wp:posOffset>
            </wp:positionH>
            <wp:positionV relativeFrom="paragraph">
              <wp:posOffset>72682</wp:posOffset>
            </wp:positionV>
            <wp:extent cx="3403838" cy="2829697"/>
            <wp:effectExtent l="0" t="0" r="635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04602" cy="2830332"/>
                    </a:xfrm>
                    <a:prstGeom prst="rect">
                      <a:avLst/>
                    </a:prstGeom>
                  </pic:spPr>
                </pic:pic>
              </a:graphicData>
            </a:graphic>
            <wp14:sizeRelH relativeFrom="page">
              <wp14:pctWidth>0</wp14:pctWidth>
            </wp14:sizeRelH>
            <wp14:sizeRelV relativeFrom="page">
              <wp14:pctHeight>0</wp14:pctHeight>
            </wp14:sizeRelV>
          </wp:anchor>
        </w:drawing>
      </w: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2B629D" w:rsidRDefault="002B629D" w:rsidP="00BA55CE">
      <w:pPr>
        <w:spacing w:before="54" w:after="0" w:line="276" w:lineRule="auto"/>
        <w:jc w:val="both"/>
        <w:rPr>
          <w:rFonts w:ascii="Times New Roman" w:hAnsi="Times New Roman" w:cs="Times New Roman"/>
          <w:color w:val="000000" w:themeColor="text1"/>
          <w:sz w:val="20"/>
          <w:szCs w:val="20"/>
        </w:rPr>
      </w:pPr>
    </w:p>
    <w:p w:rsidR="00D3453F" w:rsidRDefault="00D3453F" w:rsidP="00631396">
      <w:pPr>
        <w:spacing w:before="54" w:after="0" w:line="276" w:lineRule="auto"/>
        <w:jc w:val="center"/>
        <w:rPr>
          <w:rFonts w:ascii="Times New Roman" w:hAnsi="Times New Roman" w:cs="Times New Roman"/>
          <w:b/>
          <w:bCs/>
          <w:color w:val="000000" w:themeColor="text1"/>
          <w:sz w:val="20"/>
          <w:szCs w:val="20"/>
        </w:rPr>
      </w:pPr>
    </w:p>
    <w:p w:rsidR="00D3453F" w:rsidRDefault="00D3453F" w:rsidP="00631396">
      <w:pPr>
        <w:spacing w:before="54" w:after="0" w:line="276" w:lineRule="auto"/>
        <w:jc w:val="center"/>
        <w:rPr>
          <w:rFonts w:ascii="Times New Roman" w:hAnsi="Times New Roman" w:cs="Times New Roman"/>
          <w:b/>
          <w:bCs/>
          <w:color w:val="000000" w:themeColor="text1"/>
          <w:sz w:val="20"/>
          <w:szCs w:val="20"/>
        </w:rPr>
      </w:pPr>
    </w:p>
    <w:p w:rsidR="00D3453F" w:rsidRDefault="00D3453F" w:rsidP="00631396">
      <w:pPr>
        <w:spacing w:before="54" w:after="0" w:line="276" w:lineRule="auto"/>
        <w:jc w:val="center"/>
        <w:rPr>
          <w:rFonts w:ascii="Times New Roman" w:hAnsi="Times New Roman" w:cs="Times New Roman"/>
          <w:b/>
          <w:bCs/>
          <w:color w:val="000000" w:themeColor="text1"/>
          <w:sz w:val="20"/>
          <w:szCs w:val="20"/>
        </w:rPr>
      </w:pPr>
    </w:p>
    <w:p w:rsidR="009143FD" w:rsidRDefault="009143FD" w:rsidP="00DF5EA3">
      <w:pPr>
        <w:spacing w:before="54" w:after="0" w:line="276" w:lineRule="auto"/>
        <w:jc w:val="center"/>
        <w:rPr>
          <w:rFonts w:ascii="Times New Roman" w:hAnsi="Times New Roman" w:cs="Times New Roman"/>
          <w:b/>
          <w:bCs/>
          <w:color w:val="000000" w:themeColor="text1"/>
          <w:sz w:val="20"/>
          <w:szCs w:val="20"/>
        </w:rPr>
      </w:pPr>
    </w:p>
    <w:p w:rsidR="00631396" w:rsidRDefault="00631396" w:rsidP="00DF5EA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Unit step time response of </w:t>
      </w:r>
      <w:r w:rsidR="00DF5EA3">
        <w:rPr>
          <w:rFonts w:ascii="Times New Roman" w:hAnsi="Times New Roman" w:cs="Times New Roman"/>
          <w:color w:val="000000" w:themeColor="text1"/>
          <w:sz w:val="20"/>
          <w:szCs w:val="20"/>
        </w:rPr>
        <w:t>autonomous ship yaw</w:t>
      </w:r>
      <w:r>
        <w:rPr>
          <w:rFonts w:ascii="Times New Roman" w:hAnsi="Times New Roman" w:cs="Times New Roman"/>
          <w:color w:val="000000" w:themeColor="text1"/>
          <w:sz w:val="20"/>
          <w:szCs w:val="20"/>
        </w:rPr>
        <w:t xml:space="preserve"> angle</w:t>
      </w:r>
      <w:r w:rsidRPr="001E51F3">
        <w:rPr>
          <w:rFonts w:ascii="Times New Roman" w:hAnsi="Times New Roman" w:cs="Times New Roman"/>
          <w:color w:val="000000" w:themeColor="text1"/>
          <w:sz w:val="20"/>
          <w:szCs w:val="20"/>
        </w:rPr>
        <w:t>.</w:t>
      </w:r>
    </w:p>
    <w:p w:rsidR="002B629D" w:rsidRDefault="007571A1" w:rsidP="00BA55C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rsidR="002B629D" w:rsidRDefault="007571A1" w:rsidP="0080112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0080112A">
        <w:rPr>
          <w:rFonts w:ascii="Times New Roman" w:hAnsi="Times New Roman" w:cs="Times New Roman"/>
          <w:color w:val="000000" w:themeColor="text1"/>
          <w:sz w:val="20"/>
          <w:szCs w:val="20"/>
        </w:rPr>
        <w:t>surface vessel yaw</w:t>
      </w:r>
      <w:r>
        <w:rPr>
          <w:rFonts w:ascii="Times New Roman" w:hAnsi="Times New Roman" w:cs="Times New Roman"/>
          <w:color w:val="000000" w:themeColor="text1"/>
          <w:sz w:val="20"/>
          <w:szCs w:val="20"/>
        </w:rPr>
        <w:t xml:space="preserve"> angle</w:t>
      </w:r>
      <w:r w:rsidR="0080112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as a process to be controlled has the transient and steady-state characteristics:</w:t>
      </w:r>
    </w:p>
    <w:p w:rsidR="0063748C" w:rsidRDefault="0063748C" w:rsidP="0080112A">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Maximum overshoot: </w:t>
      </w:r>
      <w:r w:rsidR="0080112A">
        <w:rPr>
          <w:rFonts w:ascii="Times New Roman" w:hAnsi="Times New Roman" w:cs="Times New Roman"/>
          <w:color w:val="000000" w:themeColor="text1"/>
          <w:sz w:val="20"/>
          <w:szCs w:val="20"/>
        </w:rPr>
        <w:t>33.33</w:t>
      </w:r>
      <w:r>
        <w:rPr>
          <w:rFonts w:ascii="Times New Roman" w:hAnsi="Times New Roman" w:cs="Times New Roman"/>
          <w:color w:val="000000" w:themeColor="text1"/>
          <w:sz w:val="20"/>
          <w:szCs w:val="20"/>
        </w:rPr>
        <w:t xml:space="preserve"> %.</w:t>
      </w:r>
    </w:p>
    <w:p w:rsidR="002B629D" w:rsidRDefault="0063748C" w:rsidP="0080112A">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Settling time: </w:t>
      </w:r>
      <w:r w:rsidR="0080112A">
        <w:rPr>
          <w:rFonts w:ascii="Times New Roman" w:hAnsi="Times New Roman" w:cs="Times New Roman"/>
          <w:color w:val="000000" w:themeColor="text1"/>
          <w:sz w:val="20"/>
          <w:szCs w:val="20"/>
        </w:rPr>
        <w:t>91.8</w:t>
      </w:r>
      <w:r>
        <w:rPr>
          <w:rFonts w:ascii="Times New Roman" w:hAnsi="Times New Roman" w:cs="Times New Roman"/>
          <w:color w:val="000000" w:themeColor="text1"/>
          <w:sz w:val="20"/>
          <w:szCs w:val="20"/>
        </w:rPr>
        <w:t xml:space="preserve"> s for </w:t>
      </w:r>
      <w:r w:rsidR="0080112A">
        <w:rPr>
          <w:rFonts w:ascii="Times New Roman" w:hAnsi="Times New Roman" w:cs="Times New Roman"/>
          <w:color w:val="000000" w:themeColor="text1"/>
          <w:sz w:val="20"/>
          <w:szCs w:val="20"/>
        </w:rPr>
        <w:t>± 2 % tolerance.</w:t>
      </w:r>
    </w:p>
    <w:p w:rsidR="0063748C" w:rsidRDefault="0063748C" w:rsidP="0080112A">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w:t>
      </w:r>
      <w:r w:rsidR="0080112A">
        <w:rPr>
          <w:rFonts w:ascii="Times New Roman" w:hAnsi="Times New Roman" w:cs="Times New Roman"/>
          <w:color w:val="000000" w:themeColor="text1"/>
          <w:sz w:val="20"/>
          <w:szCs w:val="20"/>
        </w:rPr>
        <w:t>:  zero.</w:t>
      </w:r>
    </w:p>
    <w:p w:rsidR="0080112A" w:rsidRDefault="0080112A" w:rsidP="0080112A">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yaw rate: 0.2 rad/s (less than the proposed maximum limit).</w:t>
      </w:r>
    </w:p>
    <w:p w:rsidR="0063748C" w:rsidRDefault="0080112A" w:rsidP="0080112A">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r w:rsidR="0063748C">
        <w:rPr>
          <w:rFonts w:ascii="Times New Roman" w:hAnsi="Times New Roman" w:cs="Times New Roman"/>
          <w:color w:val="000000" w:themeColor="text1"/>
          <w:sz w:val="20"/>
          <w:szCs w:val="20"/>
        </w:rPr>
        <w:t xml:space="preserve">ad </w:t>
      </w:r>
      <w:r>
        <w:rPr>
          <w:rFonts w:ascii="Times New Roman" w:hAnsi="Times New Roman" w:cs="Times New Roman"/>
          <w:color w:val="000000" w:themeColor="text1"/>
          <w:sz w:val="20"/>
          <w:szCs w:val="20"/>
        </w:rPr>
        <w:t xml:space="preserve">process </w:t>
      </w:r>
      <w:r w:rsidR="0063748C">
        <w:rPr>
          <w:rFonts w:ascii="Times New Roman" w:hAnsi="Times New Roman" w:cs="Times New Roman"/>
          <w:color w:val="000000" w:themeColor="text1"/>
          <w:sz w:val="20"/>
          <w:szCs w:val="20"/>
        </w:rPr>
        <w:t xml:space="preserve">dynamics </w:t>
      </w:r>
      <w:r>
        <w:rPr>
          <w:rFonts w:ascii="Times New Roman" w:hAnsi="Times New Roman" w:cs="Times New Roman"/>
          <w:color w:val="000000" w:themeColor="text1"/>
          <w:sz w:val="20"/>
          <w:szCs w:val="20"/>
        </w:rPr>
        <w:t>with high maximum overshoot and large settling time</w:t>
      </w:r>
      <w:r w:rsidR="0063748C">
        <w:rPr>
          <w:rFonts w:ascii="Times New Roman" w:hAnsi="Times New Roman" w:cs="Times New Roman"/>
          <w:color w:val="000000" w:themeColor="text1"/>
          <w:sz w:val="20"/>
          <w:szCs w:val="20"/>
        </w:rPr>
        <w:t xml:space="preserve"> represent a real challenge for any proposed compensator/controller.</w:t>
      </w:r>
    </w:p>
    <w:p w:rsidR="00D61B41" w:rsidRPr="007571A1" w:rsidRDefault="00D61B41" w:rsidP="00D61B41">
      <w:pPr>
        <w:pStyle w:val="ListParagraph"/>
        <w:spacing w:before="54" w:after="0" w:line="276" w:lineRule="auto"/>
        <w:jc w:val="both"/>
        <w:rPr>
          <w:rFonts w:ascii="Times New Roman" w:hAnsi="Times New Roman" w:cs="Times New Roman"/>
          <w:color w:val="000000" w:themeColor="text1"/>
          <w:sz w:val="20"/>
          <w:szCs w:val="20"/>
        </w:rPr>
      </w:pPr>
    </w:p>
    <w:p w:rsidR="00CE0CE4" w:rsidRPr="001E51F3" w:rsidRDefault="00CE0CE4" w:rsidP="00095C1B">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CONTROLLING THE </w:t>
      </w:r>
      <w:r w:rsidR="00095C1B">
        <w:rPr>
          <w:rFonts w:ascii="Times New Roman" w:hAnsi="Times New Roman" w:cs="Times New Roman"/>
          <w:b/>
          <w:bCs/>
          <w:color w:val="000000" w:themeColor="text1"/>
          <w:sz w:val="24"/>
          <w:szCs w:val="24"/>
        </w:rPr>
        <w:t>VESSEL YAW</w:t>
      </w:r>
      <w:r>
        <w:rPr>
          <w:rFonts w:ascii="Times New Roman" w:hAnsi="Times New Roman" w:cs="Times New Roman"/>
          <w:b/>
          <w:bCs/>
          <w:color w:val="000000" w:themeColor="text1"/>
          <w:sz w:val="24"/>
          <w:szCs w:val="24"/>
        </w:rPr>
        <w:t xml:space="preserve"> ANGLE USING AN I-FIRST ORDER COMPENSATOR</w:t>
      </w:r>
    </w:p>
    <w:p w:rsidR="00CE0CE4" w:rsidRDefault="00CE0CE4" w:rsidP="007047BD">
      <w:pPr>
        <w:spacing w:before="54" w:after="0" w:line="276"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 xml:space="preserve">The </w:t>
      </w:r>
      <w:r w:rsidR="00166A6A">
        <w:rPr>
          <w:rFonts w:ascii="Times New Roman" w:hAnsi="Times New Roman" w:cs="Times New Roman"/>
          <w:color w:val="000000" w:themeColor="text1"/>
          <w:sz w:val="20"/>
          <w:szCs w:val="20"/>
        </w:rPr>
        <w:t>I</w:t>
      </w:r>
      <w:proofErr w:type="gramEnd"/>
      <w:r w:rsidR="00166A6A">
        <w:rPr>
          <w:rFonts w:ascii="Times New Roman" w:hAnsi="Times New Roman" w:cs="Times New Roman"/>
          <w:color w:val="000000" w:themeColor="text1"/>
          <w:sz w:val="20"/>
          <w:szCs w:val="20"/>
        </w:rPr>
        <w:t>-first order</w:t>
      </w:r>
      <w:r>
        <w:rPr>
          <w:rFonts w:ascii="Times New Roman" w:hAnsi="Times New Roman" w:cs="Times New Roman"/>
          <w:color w:val="000000" w:themeColor="text1"/>
          <w:sz w:val="20"/>
          <w:szCs w:val="20"/>
        </w:rPr>
        <w:t xml:space="preserve"> compensator was </w:t>
      </w:r>
      <w:r w:rsidR="00166A6A">
        <w:rPr>
          <w:rFonts w:ascii="Times New Roman" w:hAnsi="Times New Roman" w:cs="Times New Roman"/>
          <w:color w:val="000000" w:themeColor="text1"/>
          <w:sz w:val="20"/>
          <w:szCs w:val="20"/>
        </w:rPr>
        <w:t>introduced</w:t>
      </w:r>
      <w:r>
        <w:rPr>
          <w:rFonts w:ascii="Times New Roman" w:hAnsi="Times New Roman" w:cs="Times New Roman"/>
          <w:color w:val="000000" w:themeColor="text1"/>
          <w:sz w:val="20"/>
          <w:szCs w:val="20"/>
        </w:rPr>
        <w:t xml:space="preserve"> by the author as one of the second generation control compensators presented by him since 2014. He used </w:t>
      </w:r>
      <w:r w:rsidR="00166A6A">
        <w:rPr>
          <w:rFonts w:ascii="Times New Roman" w:hAnsi="Times New Roman" w:cs="Times New Roman"/>
          <w:color w:val="000000" w:themeColor="text1"/>
          <w:sz w:val="20"/>
          <w:szCs w:val="20"/>
        </w:rPr>
        <w:t xml:space="preserve">this compensator as one of </w:t>
      </w:r>
      <w:r w:rsidR="005C1C55">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00166A6A">
        <w:rPr>
          <w:rFonts w:ascii="Times New Roman" w:hAnsi="Times New Roman" w:cs="Times New Roman"/>
          <w:color w:val="000000" w:themeColor="text1"/>
          <w:sz w:val="20"/>
          <w:szCs w:val="20"/>
        </w:rPr>
        <w:t xml:space="preserve">proposed </w:t>
      </w:r>
      <w:r>
        <w:rPr>
          <w:rFonts w:ascii="Times New Roman" w:hAnsi="Times New Roman" w:cs="Times New Roman"/>
          <w:color w:val="000000" w:themeColor="text1"/>
          <w:sz w:val="20"/>
          <w:szCs w:val="20"/>
        </w:rPr>
        <w:t>compensator</w:t>
      </w:r>
      <w:r w:rsidR="00166A6A">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to control </w:t>
      </w:r>
      <w:r w:rsidR="00166A6A">
        <w:rPr>
          <w:rFonts w:ascii="Times New Roman" w:hAnsi="Times New Roman" w:cs="Times New Roman"/>
          <w:color w:val="000000" w:themeColor="text1"/>
          <w:sz w:val="20"/>
          <w:szCs w:val="20"/>
        </w:rPr>
        <w:t>the longitudi</w:t>
      </w:r>
      <w:r w:rsidR="008E56D7">
        <w:rPr>
          <w:rFonts w:ascii="Times New Roman" w:hAnsi="Times New Roman" w:cs="Times New Roman"/>
          <w:color w:val="000000" w:themeColor="text1"/>
          <w:sz w:val="20"/>
          <w:szCs w:val="20"/>
        </w:rPr>
        <w:t>n</w:t>
      </w:r>
      <w:r w:rsidR="00166A6A">
        <w:rPr>
          <w:rFonts w:ascii="Times New Roman" w:hAnsi="Times New Roman" w:cs="Times New Roman"/>
          <w:color w:val="000000" w:themeColor="text1"/>
          <w:sz w:val="20"/>
          <w:szCs w:val="20"/>
        </w:rPr>
        <w:t>al velocity of an autonomous car</w:t>
      </w:r>
      <w:r>
        <w:rPr>
          <w:rFonts w:ascii="Times New Roman" w:hAnsi="Times New Roman" w:cs="Times New Roman"/>
          <w:color w:val="000000" w:themeColor="text1"/>
          <w:sz w:val="20"/>
          <w:szCs w:val="20"/>
        </w:rPr>
        <w:t xml:space="preserve"> [1</w:t>
      </w:r>
      <w:r w:rsidR="00166A6A">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r w:rsidR="005C1C55">
        <w:rPr>
          <w:rFonts w:ascii="Times New Roman" w:hAnsi="Times New Roman" w:cs="Times New Roman"/>
          <w:color w:val="000000" w:themeColor="text1"/>
          <w:sz w:val="20"/>
          <w:szCs w:val="20"/>
        </w:rPr>
        <w:t xml:space="preserve"> and car passenger hea</w:t>
      </w:r>
      <w:r w:rsidR="007047BD">
        <w:rPr>
          <w:rFonts w:ascii="Times New Roman" w:hAnsi="Times New Roman" w:cs="Times New Roman"/>
          <w:color w:val="000000" w:themeColor="text1"/>
          <w:sz w:val="20"/>
          <w:szCs w:val="20"/>
        </w:rPr>
        <w:t>d</w:t>
      </w:r>
      <w:r w:rsidR="005C1C55">
        <w:rPr>
          <w:rFonts w:ascii="Times New Roman" w:hAnsi="Times New Roman" w:cs="Times New Roman"/>
          <w:color w:val="000000" w:themeColor="text1"/>
          <w:sz w:val="20"/>
          <w:szCs w:val="20"/>
        </w:rPr>
        <w:t xml:space="preserve"> rolling angle [17]</w:t>
      </w:r>
      <w:r>
        <w:rPr>
          <w:rFonts w:ascii="Times New Roman" w:hAnsi="Times New Roman" w:cs="Times New Roman"/>
          <w:color w:val="000000" w:themeColor="text1"/>
          <w:sz w:val="20"/>
          <w:szCs w:val="20"/>
        </w:rPr>
        <w:t>. The block diagram of the control system comprising a</w:t>
      </w:r>
      <w:r w:rsidR="00166A6A">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 xml:space="preserve"> </w:t>
      </w:r>
      <w:r w:rsidR="00166A6A">
        <w:rPr>
          <w:rFonts w:ascii="Times New Roman" w:hAnsi="Times New Roman" w:cs="Times New Roman"/>
          <w:color w:val="000000" w:themeColor="text1"/>
          <w:sz w:val="20"/>
          <w:szCs w:val="20"/>
        </w:rPr>
        <w:t>I-first order</w:t>
      </w:r>
      <w:r>
        <w:rPr>
          <w:rFonts w:ascii="Times New Roman" w:hAnsi="Times New Roman" w:cs="Times New Roman"/>
          <w:color w:val="000000" w:themeColor="text1"/>
          <w:sz w:val="20"/>
          <w:szCs w:val="20"/>
        </w:rPr>
        <w:t xml:space="preserve"> compensator to control the car sideslip angle is shown in Fig.</w:t>
      </w:r>
      <w:r w:rsidR="005C1C55">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[1</w:t>
      </w:r>
      <w:r w:rsidR="00166A6A">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It has a</w:t>
      </w:r>
      <w:r w:rsidR="00166A6A">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 xml:space="preserve"> </w:t>
      </w:r>
      <w:r w:rsidR="00166A6A">
        <w:rPr>
          <w:rFonts w:ascii="Times New Roman" w:hAnsi="Times New Roman" w:cs="Times New Roman"/>
          <w:color w:val="000000" w:themeColor="text1"/>
          <w:sz w:val="20"/>
          <w:szCs w:val="20"/>
        </w:rPr>
        <w:t>integral</w:t>
      </w:r>
      <w:r>
        <w:rPr>
          <w:rFonts w:ascii="Times New Roman" w:hAnsi="Times New Roman" w:cs="Times New Roman"/>
          <w:color w:val="000000" w:themeColor="text1"/>
          <w:sz w:val="20"/>
          <w:szCs w:val="20"/>
        </w:rPr>
        <w:t xml:space="preserve"> control mode</w:t>
      </w:r>
      <w:r w:rsidR="00166A6A">
        <w:rPr>
          <w:rFonts w:ascii="Times New Roman" w:hAnsi="Times New Roman" w:cs="Times New Roman"/>
          <w:color w:val="000000" w:themeColor="text1"/>
          <w:sz w:val="20"/>
          <w:szCs w:val="20"/>
        </w:rPr>
        <w:t xml:space="preserve"> of transfer function G</w:t>
      </w:r>
      <w:r w:rsidR="00166A6A" w:rsidRPr="00166A6A">
        <w:rPr>
          <w:rFonts w:ascii="Times New Roman" w:hAnsi="Times New Roman" w:cs="Times New Roman"/>
          <w:color w:val="000000" w:themeColor="text1"/>
          <w:sz w:val="20"/>
          <w:szCs w:val="20"/>
          <w:vertAlign w:val="subscript"/>
        </w:rPr>
        <w:t>c1</w:t>
      </w:r>
      <w:r w:rsidR="00166A6A">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in </w:t>
      </w:r>
      <w:r w:rsidR="00166A6A">
        <w:rPr>
          <w:rFonts w:ascii="Times New Roman" w:hAnsi="Times New Roman" w:cs="Times New Roman"/>
          <w:color w:val="000000" w:themeColor="text1"/>
          <w:sz w:val="20"/>
          <w:szCs w:val="20"/>
        </w:rPr>
        <w:t xml:space="preserve">cascade with a first-order control mode </w:t>
      </w:r>
      <w:r>
        <w:rPr>
          <w:rFonts w:ascii="Times New Roman" w:hAnsi="Times New Roman" w:cs="Times New Roman"/>
          <w:color w:val="000000" w:themeColor="text1"/>
          <w:sz w:val="20"/>
          <w:szCs w:val="20"/>
        </w:rPr>
        <w:t xml:space="preserve">of </w:t>
      </w:r>
      <w:r w:rsidR="00166A6A">
        <w:rPr>
          <w:rFonts w:ascii="Times New Roman" w:hAnsi="Times New Roman" w:cs="Times New Roman"/>
          <w:color w:val="000000" w:themeColor="text1"/>
          <w:sz w:val="20"/>
          <w:szCs w:val="20"/>
        </w:rPr>
        <w:t xml:space="preserve">transfer function </w:t>
      </w:r>
      <w:r>
        <w:rPr>
          <w:rFonts w:ascii="Times New Roman" w:hAnsi="Times New Roman" w:cs="Times New Roman"/>
          <w:color w:val="000000" w:themeColor="text1"/>
          <w:sz w:val="20"/>
          <w:szCs w:val="20"/>
        </w:rPr>
        <w:t>G</w:t>
      </w:r>
      <w:r w:rsidRPr="00923122">
        <w:rPr>
          <w:rFonts w:ascii="Times New Roman" w:hAnsi="Times New Roman" w:cs="Times New Roman"/>
          <w:color w:val="000000" w:themeColor="text1"/>
          <w:sz w:val="20"/>
          <w:szCs w:val="20"/>
          <w:vertAlign w:val="subscript"/>
        </w:rPr>
        <w:t>c2</w:t>
      </w:r>
      <w:r>
        <w:rPr>
          <w:rFonts w:ascii="Times New Roman" w:hAnsi="Times New Roman" w:cs="Times New Roman"/>
          <w:color w:val="000000" w:themeColor="text1"/>
          <w:sz w:val="20"/>
          <w:szCs w:val="20"/>
        </w:rPr>
        <w:t xml:space="preserve">(s) </w:t>
      </w:r>
      <w:r w:rsidR="00166A6A">
        <w:rPr>
          <w:rFonts w:ascii="Times New Roman" w:hAnsi="Times New Roman" w:cs="Times New Roman"/>
          <w:color w:val="000000" w:themeColor="text1"/>
          <w:sz w:val="20"/>
          <w:szCs w:val="20"/>
        </w:rPr>
        <w:t xml:space="preserve">in the feedforward path of the single-loop block diagram of the control system. </w:t>
      </w:r>
      <w:r>
        <w:rPr>
          <w:rFonts w:ascii="Times New Roman" w:hAnsi="Times New Roman" w:cs="Times New Roman"/>
          <w:color w:val="000000" w:themeColor="text1"/>
          <w:sz w:val="20"/>
          <w:szCs w:val="20"/>
        </w:rPr>
        <w:t xml:space="preserve"> Both elements have the transfer functions:</w:t>
      </w:r>
    </w:p>
    <w:p w:rsidR="00CE0CE4" w:rsidRDefault="00CE0CE4" w:rsidP="005C1C5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G</w:t>
      </w:r>
      <w:r w:rsidRPr="00923122">
        <w:rPr>
          <w:rFonts w:ascii="Times New Roman" w:hAnsi="Times New Roman" w:cs="Times New Roman"/>
          <w:color w:val="000000" w:themeColor="text1"/>
          <w:sz w:val="20"/>
          <w:szCs w:val="20"/>
          <w:vertAlign w:val="subscript"/>
        </w:rPr>
        <w:t>c1</w:t>
      </w:r>
      <w:r>
        <w:rPr>
          <w:rFonts w:ascii="Times New Roman" w:hAnsi="Times New Roman" w:cs="Times New Roman"/>
          <w:color w:val="000000" w:themeColor="text1"/>
          <w:sz w:val="20"/>
          <w:szCs w:val="20"/>
        </w:rPr>
        <w:t>(s) = K</w:t>
      </w:r>
      <w:r w:rsidR="00166A6A">
        <w:rPr>
          <w:rFonts w:ascii="Times New Roman" w:hAnsi="Times New Roman" w:cs="Times New Roman"/>
          <w:color w:val="000000" w:themeColor="text1"/>
          <w:sz w:val="20"/>
          <w:szCs w:val="20"/>
          <w:vertAlign w:val="subscript"/>
        </w:rPr>
        <w:t>i</w:t>
      </w:r>
      <w:r w:rsidR="00166A6A">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G</w:t>
      </w:r>
      <w:r w:rsidRPr="00923122">
        <w:rPr>
          <w:rFonts w:ascii="Times New Roman" w:hAnsi="Times New Roman" w:cs="Times New Roman"/>
          <w:color w:val="000000" w:themeColor="text1"/>
          <w:sz w:val="20"/>
          <w:szCs w:val="20"/>
          <w:vertAlign w:val="subscript"/>
        </w:rPr>
        <w:t>c2</w:t>
      </w:r>
      <w:r>
        <w:rPr>
          <w:rFonts w:ascii="Times New Roman" w:hAnsi="Times New Roman" w:cs="Times New Roman"/>
          <w:color w:val="000000" w:themeColor="text1"/>
          <w:sz w:val="20"/>
          <w:szCs w:val="20"/>
        </w:rPr>
        <w:t xml:space="preserve">(s) = </w:t>
      </w:r>
      <w:r w:rsidR="00166A6A">
        <w:rPr>
          <w:rFonts w:ascii="Times New Roman" w:hAnsi="Times New Roman" w:cs="Times New Roman"/>
          <w:color w:val="000000" w:themeColor="text1"/>
          <w:sz w:val="20"/>
          <w:szCs w:val="20"/>
        </w:rPr>
        <w:t>(s</w:t>
      </w:r>
      <w:r w:rsidR="005C1C55">
        <w:rPr>
          <w:rFonts w:ascii="Times New Roman" w:hAnsi="Times New Roman" w:cs="Times New Roman"/>
          <w:color w:val="000000" w:themeColor="text1"/>
          <w:sz w:val="20"/>
          <w:szCs w:val="20"/>
        </w:rPr>
        <w:t>+z</w:t>
      </w:r>
      <w:r w:rsidR="00166A6A">
        <w:rPr>
          <w:rFonts w:ascii="Times New Roman" w:hAnsi="Times New Roman" w:cs="Times New Roman"/>
          <w:color w:val="000000" w:themeColor="text1"/>
          <w:sz w:val="20"/>
          <w:szCs w:val="20"/>
        </w:rPr>
        <w:t>)/(s</w:t>
      </w:r>
      <w:r w:rsidR="005C1C55">
        <w:rPr>
          <w:rFonts w:ascii="Times New Roman" w:hAnsi="Times New Roman" w:cs="Times New Roman"/>
          <w:color w:val="000000" w:themeColor="text1"/>
          <w:sz w:val="20"/>
          <w:szCs w:val="20"/>
        </w:rPr>
        <w:t>+p</w:t>
      </w:r>
      <w:r w:rsidR="00166A6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5C1C55">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sidR="005C1C55">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p>
    <w:p w:rsidR="00CE0CE4" w:rsidRDefault="00CE0CE4" w:rsidP="005C1C5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K</w:t>
      </w:r>
      <w:r w:rsidR="008E56D7">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xml:space="preserve"> </w:t>
      </w:r>
      <w:r w:rsidR="008E56D7">
        <w:rPr>
          <w:rFonts w:ascii="Times New Roman" w:hAnsi="Times New Roman" w:cs="Times New Roman"/>
          <w:color w:val="000000" w:themeColor="text1"/>
          <w:sz w:val="20"/>
          <w:szCs w:val="20"/>
        </w:rPr>
        <w:t xml:space="preserve">, </w:t>
      </w:r>
      <w:r w:rsidR="005C1C55">
        <w:rPr>
          <w:rFonts w:ascii="Times New Roman" w:hAnsi="Times New Roman" w:cs="Times New Roman"/>
          <w:color w:val="000000" w:themeColor="text1"/>
          <w:sz w:val="20"/>
          <w:szCs w:val="20"/>
        </w:rPr>
        <w:t>z</w:t>
      </w:r>
      <w:r w:rsidR="008E56D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and </w:t>
      </w:r>
      <w:r w:rsidR="005C1C55">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 are the </w:t>
      </w:r>
      <w:r w:rsidR="005C1C55">
        <w:rPr>
          <w:rFonts w:ascii="Times New Roman" w:hAnsi="Times New Roman" w:cs="Times New Roman"/>
          <w:color w:val="000000" w:themeColor="text1"/>
          <w:sz w:val="20"/>
          <w:szCs w:val="20"/>
        </w:rPr>
        <w:t xml:space="preserve">integral </w:t>
      </w:r>
      <w:r>
        <w:rPr>
          <w:rFonts w:ascii="Times New Roman" w:hAnsi="Times New Roman" w:cs="Times New Roman"/>
          <w:color w:val="000000" w:themeColor="text1"/>
          <w:sz w:val="20"/>
          <w:szCs w:val="20"/>
        </w:rPr>
        <w:t>gain</w:t>
      </w:r>
      <w:r w:rsidR="005C1C55">
        <w:rPr>
          <w:rFonts w:ascii="Times New Roman" w:hAnsi="Times New Roman" w:cs="Times New Roman"/>
          <w:color w:val="000000" w:themeColor="text1"/>
          <w:sz w:val="20"/>
          <w:szCs w:val="20"/>
        </w:rPr>
        <w:t>, zero and pole of</w:t>
      </w:r>
      <w:r>
        <w:rPr>
          <w:rFonts w:ascii="Times New Roman" w:hAnsi="Times New Roman" w:cs="Times New Roman"/>
          <w:color w:val="000000" w:themeColor="text1"/>
          <w:sz w:val="20"/>
          <w:szCs w:val="20"/>
        </w:rPr>
        <w:t xml:space="preserve"> the compensator.</w:t>
      </w:r>
    </w:p>
    <w:p w:rsidR="00CE0CE4" w:rsidRDefault="00CE0CE4" w:rsidP="00646BD1">
      <w:pPr>
        <w:spacing w:before="54" w:after="0" w:line="276" w:lineRule="auto"/>
        <w:jc w:val="both"/>
        <w:rPr>
          <w:rFonts w:ascii="Times New Roman" w:hAnsi="Times New Roman" w:cs="Times New Roman"/>
          <w:color w:val="000000" w:themeColor="text1"/>
          <w:sz w:val="20"/>
          <w:szCs w:val="20"/>
        </w:rPr>
      </w:pPr>
    </w:p>
    <w:p w:rsidR="005C1C55" w:rsidRDefault="005C1C55" w:rsidP="00646BD1">
      <w:pPr>
        <w:spacing w:before="54" w:after="0" w:line="276" w:lineRule="auto"/>
        <w:jc w:val="both"/>
        <w:rPr>
          <w:rFonts w:ascii="Times New Roman" w:hAnsi="Times New Roman" w:cs="Times New Roman"/>
          <w:color w:val="000000" w:themeColor="text1"/>
          <w:sz w:val="20"/>
          <w:szCs w:val="20"/>
        </w:rPr>
      </w:pPr>
    </w:p>
    <w:p w:rsidR="00CE0CE4" w:rsidRDefault="005C1C55" w:rsidP="00CE0CE4">
      <w:pPr>
        <w:spacing w:before="54" w:after="0" w:line="276" w:lineRule="auto"/>
        <w:jc w:val="both"/>
        <w:rPr>
          <w:rFonts w:ascii="Times New Roman" w:hAnsi="Times New Roman" w:cs="Times New Roman"/>
          <w:color w:val="000000" w:themeColor="text1"/>
          <w:sz w:val="20"/>
          <w:szCs w:val="20"/>
        </w:rPr>
      </w:pPr>
      <w:r>
        <w:rPr>
          <w:noProof/>
        </w:rPr>
        <w:lastRenderedPageBreak/>
        <w:drawing>
          <wp:anchor distT="0" distB="0" distL="114300" distR="114300" simplePos="0" relativeHeight="251662336" behindDoc="1" locked="0" layoutInCell="1" allowOverlap="1" wp14:anchorId="46D6C061" wp14:editId="6677038B">
            <wp:simplePos x="0" y="0"/>
            <wp:positionH relativeFrom="column">
              <wp:posOffset>1217930</wp:posOffset>
            </wp:positionH>
            <wp:positionV relativeFrom="paragraph">
              <wp:posOffset>73488</wp:posOffset>
            </wp:positionV>
            <wp:extent cx="3947795" cy="7473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947795" cy="747395"/>
                    </a:xfrm>
                    <a:prstGeom prst="rect">
                      <a:avLst/>
                    </a:prstGeom>
                  </pic:spPr>
                </pic:pic>
              </a:graphicData>
            </a:graphic>
            <wp14:sizeRelH relativeFrom="page">
              <wp14:pctWidth>0</wp14:pctWidth>
            </wp14:sizeRelH>
            <wp14:sizeRelV relativeFrom="page">
              <wp14:pctHeight>0</wp14:pctHeight>
            </wp14:sizeRelV>
          </wp:anchor>
        </w:drawing>
      </w:r>
    </w:p>
    <w:p w:rsidR="00CE0CE4" w:rsidRDefault="00CE0CE4" w:rsidP="00CE0CE4">
      <w:pPr>
        <w:spacing w:before="54" w:after="0" w:line="276" w:lineRule="auto"/>
        <w:jc w:val="both"/>
        <w:rPr>
          <w:rFonts w:ascii="Times New Roman" w:hAnsi="Times New Roman" w:cs="Times New Roman"/>
          <w:color w:val="000000" w:themeColor="text1"/>
          <w:sz w:val="20"/>
          <w:szCs w:val="20"/>
        </w:rPr>
      </w:pPr>
    </w:p>
    <w:p w:rsidR="00646BD1" w:rsidRDefault="00646BD1" w:rsidP="00166A6A">
      <w:pPr>
        <w:spacing w:before="54" w:after="0" w:line="276" w:lineRule="auto"/>
        <w:jc w:val="center"/>
        <w:rPr>
          <w:rFonts w:ascii="Times New Roman" w:hAnsi="Times New Roman" w:cs="Times New Roman"/>
          <w:b/>
          <w:bCs/>
          <w:color w:val="000000" w:themeColor="text1"/>
          <w:sz w:val="20"/>
          <w:szCs w:val="20"/>
        </w:rPr>
      </w:pPr>
    </w:p>
    <w:p w:rsidR="005C1C55" w:rsidRDefault="005C1C55" w:rsidP="00166A6A">
      <w:pPr>
        <w:spacing w:before="54" w:after="0" w:line="276" w:lineRule="auto"/>
        <w:jc w:val="center"/>
        <w:rPr>
          <w:rFonts w:ascii="Times New Roman" w:hAnsi="Times New Roman" w:cs="Times New Roman"/>
          <w:b/>
          <w:bCs/>
          <w:color w:val="000000" w:themeColor="text1"/>
          <w:sz w:val="20"/>
          <w:szCs w:val="20"/>
        </w:rPr>
      </w:pPr>
    </w:p>
    <w:p w:rsidR="00CE0CE4" w:rsidRDefault="00CE0CE4" w:rsidP="005C1C5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5C1C55">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166A6A">
        <w:rPr>
          <w:rFonts w:ascii="Times New Roman" w:hAnsi="Times New Roman" w:cs="Times New Roman"/>
          <w:color w:val="000000" w:themeColor="text1"/>
          <w:sz w:val="20"/>
          <w:szCs w:val="20"/>
        </w:rPr>
        <w:t>I-first order</w:t>
      </w:r>
      <w:r>
        <w:rPr>
          <w:rFonts w:ascii="Times New Roman" w:hAnsi="Times New Roman" w:cs="Times New Roman"/>
          <w:color w:val="000000" w:themeColor="text1"/>
          <w:sz w:val="20"/>
          <w:szCs w:val="20"/>
        </w:rPr>
        <w:t xml:space="preserve"> compensator controlling sideslip angle [1</w:t>
      </w:r>
      <w:r w:rsidR="00166A6A">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p>
    <w:p w:rsidR="008E56D7" w:rsidRDefault="00646BD1" w:rsidP="008E56D7">
      <w:pPr>
        <w:spacing w:before="54" w:after="0" w:line="276" w:lineRule="auto"/>
        <w:rPr>
          <w:rFonts w:ascii="Times New Roman" w:hAnsi="Times New Roman" w:cs="Times New Roman"/>
          <w:color w:val="000000" w:themeColor="text1"/>
          <w:sz w:val="20"/>
          <w:szCs w:val="20"/>
          <w:rtl/>
          <w:lang w:bidi="ar-EG"/>
        </w:rPr>
      </w:pPr>
      <w:r>
        <w:rPr>
          <w:rFonts w:ascii="Times New Roman" w:hAnsi="Times New Roman" w:cs="Times New Roman"/>
          <w:color w:val="000000" w:themeColor="text1"/>
          <w:sz w:val="20"/>
          <w:szCs w:val="20"/>
          <w:lang w:bidi="ar-EG"/>
        </w:rPr>
        <w:t>The I-first order compensator is tuned as follows:</w:t>
      </w:r>
    </w:p>
    <w:p w:rsidR="005C1C55" w:rsidRDefault="005C1C55" w:rsidP="00646BD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process transfer function in Eq.1 has the following zero and simple poles:</w:t>
      </w:r>
    </w:p>
    <w:p w:rsidR="005C1C55" w:rsidRDefault="005C1C55" w:rsidP="005C1C55">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Zero:</w:t>
      </w:r>
      <w:r>
        <w:rPr>
          <w:rFonts w:ascii="Times New Roman" w:hAnsi="Times New Roman" w:cs="Times New Roman"/>
          <w:color w:val="000000" w:themeColor="text1"/>
          <w:sz w:val="20"/>
          <w:szCs w:val="20"/>
        </w:rPr>
        <w:tab/>
        <w:t>s+0.025</w:t>
      </w:r>
    </w:p>
    <w:p w:rsidR="005C1C55" w:rsidRDefault="005C1C55" w:rsidP="005C1C55">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Simple pole 1:</w:t>
      </w:r>
      <w:r>
        <w:rPr>
          <w:rFonts w:ascii="Times New Roman" w:hAnsi="Times New Roman" w:cs="Times New Roman"/>
          <w:color w:val="000000" w:themeColor="text1"/>
          <w:sz w:val="20"/>
          <w:szCs w:val="20"/>
        </w:rPr>
        <w:tab/>
        <w:t>s+0.1</w:t>
      </w:r>
    </w:p>
    <w:p w:rsidR="005C1C55" w:rsidRDefault="005C1C55" w:rsidP="005C1C55">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Simple pole 2:</w:t>
      </w:r>
      <w:r>
        <w:rPr>
          <w:rFonts w:ascii="Times New Roman" w:hAnsi="Times New Roman" w:cs="Times New Roman"/>
          <w:color w:val="000000" w:themeColor="text1"/>
          <w:sz w:val="20"/>
          <w:szCs w:val="20"/>
        </w:rPr>
        <w:tab/>
        <w:t>s+0.05</w:t>
      </w:r>
    </w:p>
    <w:p w:rsidR="00D42BC8" w:rsidRDefault="00D42BC8" w:rsidP="003F24F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ze</w:t>
      </w:r>
      <w:r w:rsidR="003F24F5">
        <w:rPr>
          <w:rFonts w:ascii="Times New Roman" w:hAnsi="Times New Roman" w:cs="Times New Roman"/>
          <w:color w:val="000000" w:themeColor="text1"/>
          <w:sz w:val="20"/>
          <w:szCs w:val="20"/>
        </w:rPr>
        <w:t>r</w:t>
      </w:r>
      <w:r>
        <w:rPr>
          <w:rFonts w:ascii="Times New Roman" w:hAnsi="Times New Roman" w:cs="Times New Roman"/>
          <w:color w:val="000000" w:themeColor="text1"/>
          <w:sz w:val="20"/>
          <w:szCs w:val="20"/>
        </w:rPr>
        <w:t>o/pole cancellation technique [18] is used to tune the compensator</w:t>
      </w:r>
      <w:r w:rsidR="003F24F5">
        <w:rPr>
          <w:rFonts w:ascii="Times New Roman" w:hAnsi="Times New Roman" w:cs="Times New Roman"/>
          <w:color w:val="000000" w:themeColor="text1"/>
          <w:sz w:val="20"/>
          <w:szCs w:val="20"/>
        </w:rPr>
        <w:t xml:space="preserve"> as follows:</w:t>
      </w:r>
    </w:p>
    <w:p w:rsidR="003F24F5" w:rsidRDefault="003F24F5" w:rsidP="003F24F5">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compensator zero is set equal to the process pole s+0.05.</w:t>
      </w:r>
    </w:p>
    <w:p w:rsidR="003F24F5" w:rsidRDefault="003F24F5" w:rsidP="003F24F5">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compensator pole is set equal to the process zero s+0.025.</w:t>
      </w:r>
    </w:p>
    <w:p w:rsidR="003F24F5" w:rsidRPr="003F24F5" w:rsidRDefault="003F24F5" w:rsidP="003F24F5">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With few trials, the integral gain is set equal to 300 without any optimization.</w:t>
      </w:r>
    </w:p>
    <w:p w:rsidR="005436F2" w:rsidRDefault="005436F2" w:rsidP="003F24F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003F24F5">
        <w:rPr>
          <w:rFonts w:ascii="Times New Roman" w:hAnsi="Times New Roman" w:cs="Times New Roman"/>
          <w:color w:val="000000" w:themeColor="text1"/>
          <w:sz w:val="20"/>
          <w:szCs w:val="20"/>
        </w:rPr>
        <w:t>tuned compensator parameters are:</w:t>
      </w:r>
    </w:p>
    <w:p w:rsidR="00FF754F" w:rsidRPr="005436F2" w:rsidRDefault="005436F2" w:rsidP="003F24F5">
      <w:pPr>
        <w:spacing w:before="54" w:after="0" w:line="276" w:lineRule="auto"/>
        <w:ind w:firstLine="720"/>
        <w:rPr>
          <w:rFonts w:ascii="Times New Roman" w:hAnsi="Times New Roman" w:cs="Times New Roman"/>
          <w:color w:val="000000" w:themeColor="text1"/>
          <w:sz w:val="20"/>
          <w:szCs w:val="20"/>
        </w:rPr>
      </w:pPr>
      <w:r w:rsidRPr="005436F2">
        <w:rPr>
          <w:rFonts w:ascii="Times New Roman" w:hAnsi="Times New Roman" w:cs="Times New Roman"/>
          <w:color w:val="000000" w:themeColor="text1"/>
          <w:sz w:val="20"/>
          <w:szCs w:val="20"/>
        </w:rPr>
        <w:t>K</w:t>
      </w:r>
      <w:r w:rsidRPr="005436F2">
        <w:rPr>
          <w:rFonts w:ascii="Times New Roman" w:hAnsi="Times New Roman" w:cs="Times New Roman"/>
          <w:color w:val="000000" w:themeColor="text1"/>
          <w:sz w:val="20"/>
          <w:szCs w:val="20"/>
          <w:vertAlign w:val="subscript"/>
        </w:rPr>
        <w:t>i</w:t>
      </w:r>
      <w:r w:rsidRPr="005436F2">
        <w:rPr>
          <w:rFonts w:ascii="Times New Roman" w:hAnsi="Times New Roman" w:cs="Times New Roman"/>
          <w:color w:val="000000" w:themeColor="text1"/>
          <w:sz w:val="20"/>
          <w:szCs w:val="20"/>
        </w:rPr>
        <w:t xml:space="preserve"> = </w:t>
      </w:r>
      <w:r w:rsidR="003F24F5">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00   ;   </w:t>
      </w:r>
      <w:r w:rsidR="003F24F5">
        <w:rPr>
          <w:rFonts w:ascii="Times New Roman" w:hAnsi="Times New Roman" w:cs="Times New Roman"/>
          <w:color w:val="000000" w:themeColor="text1"/>
          <w:sz w:val="20"/>
          <w:szCs w:val="20"/>
        </w:rPr>
        <w:t>z</w:t>
      </w:r>
      <w:r>
        <w:rPr>
          <w:rFonts w:ascii="Times New Roman" w:hAnsi="Times New Roman" w:cs="Times New Roman"/>
          <w:color w:val="000000" w:themeColor="text1"/>
          <w:sz w:val="20"/>
          <w:szCs w:val="20"/>
        </w:rPr>
        <w:t xml:space="preserve"> = </w:t>
      </w:r>
      <w:r w:rsidR="003F24F5">
        <w:rPr>
          <w:rFonts w:ascii="Times New Roman" w:hAnsi="Times New Roman" w:cs="Times New Roman"/>
          <w:color w:val="000000" w:themeColor="text1"/>
          <w:sz w:val="20"/>
          <w:szCs w:val="20"/>
        </w:rPr>
        <w:t>0.05</w:t>
      </w:r>
      <w:r>
        <w:rPr>
          <w:rFonts w:ascii="Times New Roman" w:hAnsi="Times New Roman" w:cs="Times New Roman"/>
          <w:color w:val="000000" w:themeColor="text1"/>
          <w:sz w:val="20"/>
          <w:szCs w:val="20"/>
        </w:rPr>
        <w:t xml:space="preserve">   ;   </w:t>
      </w:r>
      <w:r w:rsidR="003F24F5">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 = </w:t>
      </w:r>
      <w:r w:rsidR="003F24F5">
        <w:rPr>
          <w:rFonts w:ascii="Times New Roman" w:hAnsi="Times New Roman" w:cs="Times New Roman"/>
          <w:color w:val="000000" w:themeColor="text1"/>
          <w:sz w:val="20"/>
          <w:szCs w:val="20"/>
        </w:rPr>
        <w:t>0.025</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3F24F5">
        <w:rPr>
          <w:rFonts w:ascii="Times New Roman" w:hAnsi="Times New Roman" w:cs="Times New Roman"/>
          <w:color w:val="000000" w:themeColor="text1"/>
          <w:sz w:val="20"/>
          <w:szCs w:val="20"/>
        </w:rPr>
        <w:tab/>
      </w:r>
      <w:r w:rsidR="003F24F5">
        <w:rPr>
          <w:rFonts w:ascii="Times New Roman" w:hAnsi="Times New Roman" w:cs="Times New Roman"/>
          <w:color w:val="000000" w:themeColor="text1"/>
          <w:sz w:val="20"/>
          <w:szCs w:val="20"/>
        </w:rPr>
        <w:tab/>
      </w:r>
      <w:r w:rsidR="003F24F5">
        <w:rPr>
          <w:rFonts w:ascii="Times New Roman" w:hAnsi="Times New Roman" w:cs="Times New Roman"/>
          <w:color w:val="000000" w:themeColor="text1"/>
          <w:sz w:val="20"/>
          <w:szCs w:val="20"/>
        </w:rPr>
        <w:tab/>
      </w:r>
      <w:r w:rsidR="003F24F5">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sidR="003F24F5">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p>
    <w:p w:rsidR="00CE0CE4" w:rsidRPr="005436F2" w:rsidRDefault="005436F2" w:rsidP="003F24F5">
      <w:pPr>
        <w:spacing w:before="54" w:after="0" w:line="276" w:lineRule="auto"/>
        <w:rPr>
          <w:rFonts w:ascii="Times New Roman" w:hAnsi="Times New Roman" w:cs="Times New Roman"/>
          <w:color w:val="000000" w:themeColor="text1"/>
          <w:sz w:val="20"/>
          <w:szCs w:val="20"/>
        </w:rPr>
      </w:pPr>
      <w:r w:rsidRPr="005436F2">
        <w:rPr>
          <w:rFonts w:ascii="Times New Roman" w:hAnsi="Times New Roman" w:cs="Times New Roman"/>
          <w:color w:val="000000" w:themeColor="text1"/>
          <w:sz w:val="20"/>
          <w:szCs w:val="20"/>
        </w:rPr>
        <w:t xml:space="preserve">The unit step time response of the control system for </w:t>
      </w:r>
      <w:r w:rsidR="003F24F5">
        <w:rPr>
          <w:rFonts w:ascii="Times New Roman" w:hAnsi="Times New Roman" w:cs="Times New Roman"/>
          <w:color w:val="000000" w:themeColor="text1"/>
          <w:sz w:val="20"/>
          <w:szCs w:val="20"/>
        </w:rPr>
        <w:t>the surface vessel yaw</w:t>
      </w:r>
      <w:r w:rsidRPr="005436F2">
        <w:rPr>
          <w:rFonts w:ascii="Times New Roman" w:hAnsi="Times New Roman" w:cs="Times New Roman"/>
          <w:color w:val="000000" w:themeColor="text1"/>
          <w:sz w:val="20"/>
          <w:szCs w:val="20"/>
        </w:rPr>
        <w:t xml:space="preserve"> angle </w:t>
      </w:r>
      <w:r w:rsidR="003F24F5">
        <w:rPr>
          <w:rFonts w:ascii="Times New Roman" w:hAnsi="Times New Roman" w:cs="Times New Roman"/>
          <w:color w:val="000000" w:themeColor="text1"/>
          <w:sz w:val="20"/>
          <w:szCs w:val="20"/>
        </w:rPr>
        <w:t xml:space="preserve">and the corresponding yaw rate time </w:t>
      </w:r>
      <w:proofErr w:type="gramStart"/>
      <w:r w:rsidR="003F24F5">
        <w:rPr>
          <w:rFonts w:ascii="Times New Roman" w:hAnsi="Times New Roman" w:cs="Times New Roman"/>
          <w:color w:val="000000" w:themeColor="text1"/>
          <w:sz w:val="20"/>
          <w:szCs w:val="20"/>
        </w:rPr>
        <w:t xml:space="preserve">response </w:t>
      </w:r>
      <w:r>
        <w:rPr>
          <w:rFonts w:ascii="Times New Roman" w:hAnsi="Times New Roman" w:cs="Times New Roman"/>
          <w:color w:val="000000" w:themeColor="text1"/>
          <w:sz w:val="20"/>
          <w:szCs w:val="20"/>
        </w:rPr>
        <w:t xml:space="preserve"> using</w:t>
      </w:r>
      <w:proofErr w:type="gramEnd"/>
      <w:r>
        <w:rPr>
          <w:rFonts w:ascii="Times New Roman" w:hAnsi="Times New Roman" w:cs="Times New Roman"/>
          <w:color w:val="000000" w:themeColor="text1"/>
          <w:sz w:val="20"/>
          <w:szCs w:val="20"/>
        </w:rPr>
        <w:t xml:space="preserve"> the I-first order compensator is shown in Fig.</w:t>
      </w:r>
      <w:r w:rsidR="003F24F5">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as generated by the MATLAB ‘step’ command [1</w:t>
      </w:r>
      <w:r w:rsidR="003F24F5">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p>
    <w:p w:rsidR="00CE0CE4" w:rsidRDefault="00761CF0" w:rsidP="006A6434">
      <w:pPr>
        <w:spacing w:before="54" w:after="0" w:line="276" w:lineRule="auto"/>
        <w:rPr>
          <w:rFonts w:ascii="Times New Roman" w:hAnsi="Times New Roman" w:cs="Times New Roman"/>
          <w:b/>
          <w:bCs/>
          <w:color w:val="000000" w:themeColor="text1"/>
          <w:sz w:val="20"/>
          <w:szCs w:val="20"/>
        </w:rPr>
      </w:pPr>
      <w:r>
        <w:rPr>
          <w:noProof/>
        </w:rPr>
        <w:drawing>
          <wp:anchor distT="0" distB="0" distL="114300" distR="114300" simplePos="0" relativeHeight="251677696" behindDoc="1" locked="0" layoutInCell="1" allowOverlap="1" wp14:anchorId="1B2F247A" wp14:editId="461BE65B">
            <wp:simplePos x="0" y="0"/>
            <wp:positionH relativeFrom="column">
              <wp:posOffset>1164418</wp:posOffset>
            </wp:positionH>
            <wp:positionV relativeFrom="paragraph">
              <wp:posOffset>76200</wp:posOffset>
            </wp:positionV>
            <wp:extent cx="3391930" cy="27455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91930" cy="2745531"/>
                    </a:xfrm>
                    <a:prstGeom prst="rect">
                      <a:avLst/>
                    </a:prstGeom>
                  </pic:spPr>
                </pic:pic>
              </a:graphicData>
            </a:graphic>
            <wp14:sizeRelH relativeFrom="page">
              <wp14:pctWidth>0</wp14:pctWidth>
            </wp14:sizeRelH>
            <wp14:sizeRelV relativeFrom="page">
              <wp14:pctHeight>0</wp14:pctHeight>
            </wp14:sizeRelV>
          </wp:anchor>
        </w:drawing>
      </w: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5436F2" w:rsidRDefault="005436F2" w:rsidP="00FB2C1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FB2C1E">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Unit step time response of </w:t>
      </w:r>
      <w:r w:rsidR="00761CF0">
        <w:rPr>
          <w:rFonts w:ascii="Times New Roman" w:hAnsi="Times New Roman" w:cs="Times New Roman"/>
          <w:color w:val="000000" w:themeColor="text1"/>
          <w:sz w:val="20"/>
          <w:szCs w:val="20"/>
        </w:rPr>
        <w:t>vessel yaw</w:t>
      </w:r>
      <w:r>
        <w:rPr>
          <w:rFonts w:ascii="Times New Roman" w:hAnsi="Times New Roman" w:cs="Times New Roman"/>
          <w:color w:val="000000" w:themeColor="text1"/>
          <w:sz w:val="20"/>
          <w:szCs w:val="20"/>
        </w:rPr>
        <w:t xml:space="preserve"> angle</w:t>
      </w:r>
      <w:r w:rsidR="00761CF0">
        <w:rPr>
          <w:rFonts w:ascii="Times New Roman" w:hAnsi="Times New Roman" w:cs="Times New Roman"/>
          <w:color w:val="000000" w:themeColor="text1"/>
          <w:sz w:val="20"/>
          <w:szCs w:val="20"/>
        </w:rPr>
        <w:t xml:space="preserve"> and yaw rate</w:t>
      </w:r>
      <w:r>
        <w:rPr>
          <w:rFonts w:ascii="Times New Roman" w:hAnsi="Times New Roman" w:cs="Times New Roman"/>
          <w:color w:val="000000" w:themeColor="text1"/>
          <w:sz w:val="20"/>
          <w:szCs w:val="20"/>
        </w:rPr>
        <w:t xml:space="preserve"> using </w:t>
      </w:r>
      <w:proofErr w:type="gramStart"/>
      <w:r>
        <w:rPr>
          <w:rFonts w:ascii="Times New Roman" w:hAnsi="Times New Roman" w:cs="Times New Roman"/>
          <w:color w:val="000000" w:themeColor="text1"/>
          <w:sz w:val="20"/>
          <w:szCs w:val="20"/>
        </w:rPr>
        <w:t>a</w:t>
      </w:r>
      <w:proofErr w:type="gramEnd"/>
      <w:r>
        <w:rPr>
          <w:rFonts w:ascii="Times New Roman" w:hAnsi="Times New Roman" w:cs="Times New Roman"/>
          <w:color w:val="000000" w:themeColor="text1"/>
          <w:sz w:val="20"/>
          <w:szCs w:val="20"/>
        </w:rPr>
        <w:t xml:space="preserve"> I-first order compensator</w:t>
      </w:r>
      <w:r w:rsidRPr="001E51F3">
        <w:rPr>
          <w:rFonts w:ascii="Times New Roman" w:hAnsi="Times New Roman" w:cs="Times New Roman"/>
          <w:color w:val="000000" w:themeColor="text1"/>
          <w:sz w:val="20"/>
          <w:szCs w:val="20"/>
        </w:rPr>
        <w:t>.</w:t>
      </w:r>
    </w:p>
    <w:p w:rsidR="005436F2" w:rsidRDefault="005436F2" w:rsidP="005436F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rsidR="005436F2" w:rsidRDefault="005436F2" w:rsidP="00761CF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00761CF0">
        <w:rPr>
          <w:rFonts w:ascii="Times New Roman" w:hAnsi="Times New Roman" w:cs="Times New Roman"/>
          <w:color w:val="000000" w:themeColor="text1"/>
          <w:sz w:val="20"/>
          <w:szCs w:val="20"/>
        </w:rPr>
        <w:t>vessel yaw</w:t>
      </w:r>
      <w:r>
        <w:rPr>
          <w:rFonts w:ascii="Times New Roman" w:hAnsi="Times New Roman" w:cs="Times New Roman"/>
          <w:color w:val="000000" w:themeColor="text1"/>
          <w:sz w:val="20"/>
          <w:szCs w:val="20"/>
        </w:rPr>
        <w:t xml:space="preserve"> angle controlled by an I-first order compensator has the </w:t>
      </w:r>
      <w:r w:rsidR="00761CF0">
        <w:rPr>
          <w:rFonts w:ascii="Times New Roman" w:hAnsi="Times New Roman" w:cs="Times New Roman"/>
          <w:color w:val="000000" w:themeColor="text1"/>
          <w:sz w:val="20"/>
          <w:szCs w:val="20"/>
        </w:rPr>
        <w:t xml:space="preserve">following </w:t>
      </w:r>
      <w:r>
        <w:rPr>
          <w:rFonts w:ascii="Times New Roman" w:hAnsi="Times New Roman" w:cs="Times New Roman"/>
          <w:color w:val="000000" w:themeColor="text1"/>
          <w:sz w:val="20"/>
          <w:szCs w:val="20"/>
        </w:rPr>
        <w:t>transient and steady-state</w:t>
      </w:r>
      <w:r w:rsidR="00761CF0">
        <w:rPr>
          <w:rFonts w:ascii="Times New Roman" w:hAnsi="Times New Roman" w:cs="Times New Roman"/>
          <w:color w:val="000000" w:themeColor="text1"/>
          <w:sz w:val="20"/>
          <w:szCs w:val="20"/>
        </w:rPr>
        <w:t xml:space="preserve"> </w:t>
      </w:r>
      <w:r w:rsidR="00D61B41">
        <w:rPr>
          <w:rFonts w:ascii="Times New Roman" w:hAnsi="Times New Roman" w:cs="Times New Roman"/>
          <w:color w:val="000000" w:themeColor="text1"/>
          <w:sz w:val="20"/>
          <w:szCs w:val="20"/>
        </w:rPr>
        <w:t>characteristics</w:t>
      </w:r>
      <w:r>
        <w:rPr>
          <w:rFonts w:ascii="Times New Roman" w:hAnsi="Times New Roman" w:cs="Times New Roman"/>
          <w:color w:val="000000" w:themeColor="text1"/>
          <w:sz w:val="20"/>
          <w:szCs w:val="20"/>
        </w:rPr>
        <w:t>:</w:t>
      </w:r>
    </w:p>
    <w:p w:rsidR="005436F2" w:rsidRDefault="005436F2" w:rsidP="005436F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zero</w:t>
      </w:r>
    </w:p>
    <w:p w:rsidR="005436F2" w:rsidRDefault="005436F2" w:rsidP="00761CF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Settling time: </w:t>
      </w:r>
      <w:r w:rsidR="007F7CE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w:t>
      </w:r>
      <w:r w:rsidR="00761CF0">
        <w:rPr>
          <w:rFonts w:ascii="Times New Roman" w:hAnsi="Times New Roman" w:cs="Times New Roman"/>
          <w:color w:val="000000" w:themeColor="text1"/>
          <w:sz w:val="20"/>
          <w:szCs w:val="20"/>
        </w:rPr>
        <w:t>07173</w:t>
      </w:r>
      <w:r>
        <w:rPr>
          <w:rFonts w:ascii="Times New Roman" w:hAnsi="Times New Roman" w:cs="Times New Roman"/>
          <w:color w:val="000000" w:themeColor="text1"/>
          <w:sz w:val="20"/>
          <w:szCs w:val="20"/>
        </w:rPr>
        <w:t xml:space="preserve"> s</w:t>
      </w:r>
    </w:p>
    <w:p w:rsidR="005436F2" w:rsidRDefault="005436F2" w:rsidP="00761CF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w:t>
      </w:r>
      <w:r w:rsidR="00D5015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761CF0">
        <w:rPr>
          <w:rFonts w:ascii="Times New Roman" w:hAnsi="Times New Roman" w:cs="Times New Roman"/>
          <w:color w:val="000000" w:themeColor="text1"/>
          <w:sz w:val="20"/>
          <w:szCs w:val="20"/>
        </w:rPr>
        <w:t>zero</w:t>
      </w:r>
    </w:p>
    <w:p w:rsidR="00761CF0" w:rsidRDefault="00761CF0" w:rsidP="00761CF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yaw rate:    0.9976 rad/s</w:t>
      </w:r>
      <w:r>
        <w:rPr>
          <w:rFonts w:ascii="Times New Roman" w:hAnsi="Times New Roman" w:cs="Times New Roman"/>
          <w:color w:val="000000" w:themeColor="text1"/>
          <w:sz w:val="20"/>
          <w:szCs w:val="20"/>
        </w:rPr>
        <w:tab/>
      </w:r>
    </w:p>
    <w:p w:rsidR="00CE0CE4" w:rsidRDefault="00CE0CE4" w:rsidP="006A6434">
      <w:pPr>
        <w:spacing w:before="54" w:after="0" w:line="276" w:lineRule="auto"/>
        <w:rPr>
          <w:rFonts w:ascii="Times New Roman" w:hAnsi="Times New Roman" w:cs="Times New Roman"/>
          <w:b/>
          <w:bCs/>
          <w:color w:val="000000" w:themeColor="text1"/>
          <w:sz w:val="20"/>
          <w:szCs w:val="20"/>
        </w:rPr>
      </w:pPr>
    </w:p>
    <w:p w:rsidR="00D61B41" w:rsidRPr="001E51F3" w:rsidRDefault="00D61B41" w:rsidP="00D61B41">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VESSEL YAW ANGLE USING AN I-SECOND ORDER COMPENSATOR</w:t>
      </w:r>
    </w:p>
    <w:p w:rsidR="00D61B41" w:rsidRDefault="00D61B41" w:rsidP="007047B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I-second order compensator was introduced by the author as one of the second generation control compensators presented by him since 2014. He used this compensator as one of the proposed compensators to control </w:t>
      </w:r>
      <w:r w:rsidR="007047BD">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car passenger hea</w:t>
      </w:r>
      <w:r w:rsidR="007047BD">
        <w:rPr>
          <w:rFonts w:ascii="Times New Roman" w:hAnsi="Times New Roman" w:cs="Times New Roman"/>
          <w:color w:val="000000" w:themeColor="text1"/>
          <w:sz w:val="20"/>
          <w:szCs w:val="20"/>
        </w:rPr>
        <w:t>d</w:t>
      </w:r>
      <w:r>
        <w:rPr>
          <w:rFonts w:ascii="Times New Roman" w:hAnsi="Times New Roman" w:cs="Times New Roman"/>
          <w:color w:val="000000" w:themeColor="text1"/>
          <w:sz w:val="20"/>
          <w:szCs w:val="20"/>
        </w:rPr>
        <w:t xml:space="preserve"> rolling angle [17]. The block diagram of the control system comprising an I-</w:t>
      </w:r>
      <w:r w:rsidR="007047BD">
        <w:rPr>
          <w:rFonts w:ascii="Times New Roman" w:hAnsi="Times New Roman" w:cs="Times New Roman"/>
          <w:color w:val="000000" w:themeColor="text1"/>
          <w:sz w:val="20"/>
          <w:szCs w:val="20"/>
        </w:rPr>
        <w:t>second</w:t>
      </w:r>
      <w:r>
        <w:rPr>
          <w:rFonts w:ascii="Times New Roman" w:hAnsi="Times New Roman" w:cs="Times New Roman"/>
          <w:color w:val="000000" w:themeColor="text1"/>
          <w:sz w:val="20"/>
          <w:szCs w:val="20"/>
        </w:rPr>
        <w:t xml:space="preserve"> order compensator to control the </w:t>
      </w:r>
      <w:r w:rsidR="007047BD">
        <w:rPr>
          <w:rFonts w:ascii="Times New Roman" w:hAnsi="Times New Roman" w:cs="Times New Roman"/>
          <w:color w:val="000000" w:themeColor="text1"/>
          <w:sz w:val="20"/>
          <w:szCs w:val="20"/>
        </w:rPr>
        <w:t>surface vessel yaw</w:t>
      </w:r>
      <w:r>
        <w:rPr>
          <w:rFonts w:ascii="Times New Roman" w:hAnsi="Times New Roman" w:cs="Times New Roman"/>
          <w:color w:val="000000" w:themeColor="text1"/>
          <w:sz w:val="20"/>
          <w:szCs w:val="20"/>
        </w:rPr>
        <w:t xml:space="preserve"> angle is </w:t>
      </w:r>
      <w:proofErr w:type="spellStart"/>
      <w:r w:rsidR="007047BD">
        <w:rPr>
          <w:rFonts w:ascii="Times New Roman" w:hAnsi="Times New Roman" w:cs="Times New Roman"/>
          <w:color w:val="000000" w:themeColor="text1"/>
          <w:sz w:val="20"/>
          <w:szCs w:val="20"/>
        </w:rPr>
        <w:t>is</w:t>
      </w:r>
      <w:proofErr w:type="spellEnd"/>
      <w:r w:rsidR="007047BD">
        <w:rPr>
          <w:rFonts w:ascii="Times New Roman" w:hAnsi="Times New Roman" w:cs="Times New Roman"/>
          <w:color w:val="000000" w:themeColor="text1"/>
          <w:sz w:val="20"/>
          <w:szCs w:val="20"/>
        </w:rPr>
        <w:t xml:space="preserve"> the same like that </w:t>
      </w:r>
      <w:r>
        <w:rPr>
          <w:rFonts w:ascii="Times New Roman" w:hAnsi="Times New Roman" w:cs="Times New Roman"/>
          <w:color w:val="000000" w:themeColor="text1"/>
          <w:sz w:val="20"/>
          <w:szCs w:val="20"/>
        </w:rPr>
        <w:t>shown in Fig.2. It has an integral control mode of transfer function G</w:t>
      </w:r>
      <w:r w:rsidRPr="00166A6A">
        <w:rPr>
          <w:rFonts w:ascii="Times New Roman" w:hAnsi="Times New Roman" w:cs="Times New Roman"/>
          <w:color w:val="000000" w:themeColor="text1"/>
          <w:sz w:val="20"/>
          <w:szCs w:val="20"/>
          <w:vertAlign w:val="subscript"/>
        </w:rPr>
        <w:t>c1</w:t>
      </w:r>
      <w:r>
        <w:rPr>
          <w:rFonts w:ascii="Times New Roman" w:hAnsi="Times New Roman" w:cs="Times New Roman"/>
          <w:color w:val="000000" w:themeColor="text1"/>
          <w:sz w:val="20"/>
          <w:szCs w:val="20"/>
        </w:rPr>
        <w:t xml:space="preserve">(s) in cascade with a </w:t>
      </w:r>
      <w:r w:rsidR="007047BD">
        <w:rPr>
          <w:rFonts w:ascii="Times New Roman" w:hAnsi="Times New Roman" w:cs="Times New Roman"/>
          <w:color w:val="000000" w:themeColor="text1"/>
          <w:sz w:val="20"/>
          <w:szCs w:val="20"/>
        </w:rPr>
        <w:t>second</w:t>
      </w:r>
      <w:r>
        <w:rPr>
          <w:rFonts w:ascii="Times New Roman" w:hAnsi="Times New Roman" w:cs="Times New Roman"/>
          <w:color w:val="000000" w:themeColor="text1"/>
          <w:sz w:val="20"/>
          <w:szCs w:val="20"/>
        </w:rPr>
        <w:t>-order control mode of transfer function G</w:t>
      </w:r>
      <w:r w:rsidRPr="00923122">
        <w:rPr>
          <w:rFonts w:ascii="Times New Roman" w:hAnsi="Times New Roman" w:cs="Times New Roman"/>
          <w:color w:val="000000" w:themeColor="text1"/>
          <w:sz w:val="20"/>
          <w:szCs w:val="20"/>
          <w:vertAlign w:val="subscript"/>
        </w:rPr>
        <w:t>c2</w:t>
      </w:r>
      <w:r>
        <w:rPr>
          <w:rFonts w:ascii="Times New Roman" w:hAnsi="Times New Roman" w:cs="Times New Roman"/>
          <w:color w:val="000000" w:themeColor="text1"/>
          <w:sz w:val="20"/>
          <w:szCs w:val="20"/>
        </w:rPr>
        <w:t>(s) in the feedforward path of the single-loop block diagram of the control system</w:t>
      </w:r>
      <w:r w:rsidR="00D252B6">
        <w:rPr>
          <w:rFonts w:ascii="Times New Roman" w:hAnsi="Times New Roman" w:cs="Times New Roman"/>
          <w:color w:val="000000" w:themeColor="text1"/>
          <w:sz w:val="20"/>
          <w:szCs w:val="20"/>
        </w:rPr>
        <w:t xml:space="preserve"> consisting </w:t>
      </w:r>
      <w:r w:rsidR="00A6022F">
        <w:rPr>
          <w:rFonts w:ascii="Times New Roman" w:hAnsi="Times New Roman" w:cs="Times New Roman"/>
          <w:color w:val="000000" w:themeColor="text1"/>
          <w:sz w:val="20"/>
          <w:szCs w:val="20"/>
        </w:rPr>
        <w:t>of quadratic zero and two simple poles</w:t>
      </w:r>
      <w:r>
        <w:rPr>
          <w:rFonts w:ascii="Times New Roman" w:hAnsi="Times New Roman" w:cs="Times New Roman"/>
          <w:color w:val="000000" w:themeColor="text1"/>
          <w:sz w:val="20"/>
          <w:szCs w:val="20"/>
        </w:rPr>
        <w:t>.  Both elements have the transfer functions:</w:t>
      </w:r>
    </w:p>
    <w:p w:rsidR="00D61B41" w:rsidRDefault="00D61B41" w:rsidP="007047B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t>G</w:t>
      </w:r>
      <w:r w:rsidRPr="00923122">
        <w:rPr>
          <w:rFonts w:ascii="Times New Roman" w:hAnsi="Times New Roman" w:cs="Times New Roman"/>
          <w:color w:val="000000" w:themeColor="text1"/>
          <w:sz w:val="20"/>
          <w:szCs w:val="20"/>
          <w:vertAlign w:val="subscript"/>
        </w:rPr>
        <w:t>c1</w:t>
      </w:r>
      <w:r>
        <w:rPr>
          <w:rFonts w:ascii="Times New Roman" w:hAnsi="Times New Roman" w:cs="Times New Roman"/>
          <w:color w:val="000000" w:themeColor="text1"/>
          <w:sz w:val="20"/>
          <w:szCs w:val="20"/>
        </w:rPr>
        <w:t>(s) = K</w:t>
      </w:r>
      <w:r>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G</w:t>
      </w:r>
      <w:r w:rsidRPr="00923122">
        <w:rPr>
          <w:rFonts w:ascii="Times New Roman" w:hAnsi="Times New Roman" w:cs="Times New Roman"/>
          <w:color w:val="000000" w:themeColor="text1"/>
          <w:sz w:val="20"/>
          <w:szCs w:val="20"/>
          <w:vertAlign w:val="subscript"/>
        </w:rPr>
        <w:t>c2</w:t>
      </w:r>
      <w:r>
        <w:rPr>
          <w:rFonts w:ascii="Times New Roman" w:hAnsi="Times New Roman" w:cs="Times New Roman"/>
          <w:color w:val="000000" w:themeColor="text1"/>
          <w:sz w:val="20"/>
          <w:szCs w:val="20"/>
        </w:rPr>
        <w:t>(s) = (s</w:t>
      </w:r>
      <w:r w:rsidR="007047BD" w:rsidRPr="007047BD">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w:t>
      </w:r>
      <w:r w:rsidR="007047BD">
        <w:rPr>
          <w:rFonts w:ascii="Times New Roman" w:hAnsi="Times New Roman" w:cs="Times New Roman"/>
          <w:color w:val="000000" w:themeColor="text1"/>
          <w:sz w:val="20"/>
          <w:szCs w:val="20"/>
        </w:rPr>
        <w:t>2ζ</w:t>
      </w:r>
      <w:r w:rsidRPr="007047BD">
        <w:rPr>
          <w:rFonts w:ascii="Times New Roman" w:hAnsi="Times New Roman" w:cs="Times New Roman"/>
          <w:color w:val="000000" w:themeColor="text1"/>
          <w:sz w:val="20"/>
          <w:szCs w:val="20"/>
          <w:vertAlign w:val="subscript"/>
        </w:rPr>
        <w:t>z</w:t>
      </w:r>
      <w:r w:rsidR="007047BD">
        <w:rPr>
          <w:rFonts w:ascii="Times New Roman" w:hAnsi="Times New Roman" w:cs="Times New Roman"/>
          <w:color w:val="000000" w:themeColor="text1"/>
          <w:sz w:val="20"/>
          <w:szCs w:val="20"/>
        </w:rPr>
        <w:t>ω</w:t>
      </w:r>
      <w:r w:rsidR="007047BD" w:rsidRPr="007047BD">
        <w:rPr>
          <w:rFonts w:ascii="Times New Roman" w:hAnsi="Times New Roman" w:cs="Times New Roman"/>
          <w:color w:val="000000" w:themeColor="text1"/>
          <w:sz w:val="20"/>
          <w:szCs w:val="20"/>
          <w:vertAlign w:val="subscript"/>
        </w:rPr>
        <w:t>nz</w:t>
      </w:r>
      <w:r w:rsidR="007047BD">
        <w:rPr>
          <w:rFonts w:ascii="Times New Roman" w:hAnsi="Times New Roman" w:cs="Times New Roman"/>
          <w:color w:val="000000" w:themeColor="text1"/>
          <w:sz w:val="20"/>
          <w:szCs w:val="20"/>
        </w:rPr>
        <w:t>s+ω</w:t>
      </w:r>
      <w:r w:rsidR="007047BD" w:rsidRPr="007047BD">
        <w:rPr>
          <w:rFonts w:ascii="Times New Roman" w:hAnsi="Times New Roman" w:cs="Times New Roman"/>
          <w:color w:val="000000" w:themeColor="text1"/>
          <w:sz w:val="20"/>
          <w:szCs w:val="20"/>
          <w:vertAlign w:val="subscript"/>
        </w:rPr>
        <w:t>nz</w:t>
      </w:r>
      <w:r w:rsidR="007047BD" w:rsidRPr="007047BD">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w:t>
      </w:r>
      <w:proofErr w:type="gramStart"/>
      <w:r>
        <w:rPr>
          <w:rFonts w:ascii="Times New Roman" w:hAnsi="Times New Roman" w:cs="Times New Roman"/>
          <w:color w:val="000000" w:themeColor="text1"/>
          <w:sz w:val="20"/>
          <w:szCs w:val="20"/>
        </w:rPr>
        <w:t>/</w:t>
      </w:r>
      <w:r w:rsidR="007047BD">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(s+p</w:t>
      </w:r>
      <w:r w:rsidR="007047BD" w:rsidRPr="007047BD">
        <w:rPr>
          <w:rFonts w:ascii="Times New Roman" w:hAnsi="Times New Roman" w:cs="Times New Roman"/>
          <w:color w:val="000000" w:themeColor="text1"/>
          <w:sz w:val="20"/>
          <w:szCs w:val="20"/>
          <w:vertAlign w:val="subscript"/>
        </w:rPr>
        <w:t>21</w:t>
      </w:r>
      <w:r>
        <w:rPr>
          <w:rFonts w:ascii="Times New Roman" w:hAnsi="Times New Roman" w:cs="Times New Roman"/>
          <w:color w:val="000000" w:themeColor="text1"/>
          <w:sz w:val="20"/>
          <w:szCs w:val="20"/>
        </w:rPr>
        <w:t>)</w:t>
      </w:r>
      <w:r w:rsidR="007047BD">
        <w:rPr>
          <w:rFonts w:ascii="Times New Roman" w:hAnsi="Times New Roman" w:cs="Times New Roman"/>
          <w:color w:val="000000" w:themeColor="text1"/>
          <w:sz w:val="20"/>
          <w:szCs w:val="20"/>
        </w:rPr>
        <w:t>(s+p</w:t>
      </w:r>
      <w:r w:rsidR="007047BD" w:rsidRPr="007047BD">
        <w:rPr>
          <w:rFonts w:ascii="Times New Roman" w:hAnsi="Times New Roman" w:cs="Times New Roman"/>
          <w:color w:val="000000" w:themeColor="text1"/>
          <w:sz w:val="20"/>
          <w:szCs w:val="20"/>
          <w:vertAlign w:val="subscript"/>
        </w:rPr>
        <w:t>22</w:t>
      </w:r>
      <w:r w:rsidR="007047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7047BD">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sidR="007047BD">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p>
    <w:p w:rsidR="00D61B41" w:rsidRDefault="00D61B41" w:rsidP="00D252B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K</w:t>
      </w:r>
      <w:r>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xml:space="preserve"> </w:t>
      </w:r>
      <w:r w:rsidR="00D252B6">
        <w:rPr>
          <w:rFonts w:ascii="Times New Roman" w:hAnsi="Times New Roman" w:cs="Times New Roman"/>
          <w:color w:val="000000" w:themeColor="text1"/>
          <w:sz w:val="20"/>
          <w:szCs w:val="20"/>
        </w:rPr>
        <w:t>is</w:t>
      </w:r>
      <w:r>
        <w:rPr>
          <w:rFonts w:ascii="Times New Roman" w:hAnsi="Times New Roman" w:cs="Times New Roman"/>
          <w:color w:val="000000" w:themeColor="text1"/>
          <w:sz w:val="20"/>
          <w:szCs w:val="20"/>
        </w:rPr>
        <w:t xml:space="preserve"> the integral gain, </w:t>
      </w:r>
      <w:proofErr w:type="gramStart"/>
      <w:r w:rsidR="00D252B6">
        <w:rPr>
          <w:rFonts w:ascii="Times New Roman" w:hAnsi="Times New Roman" w:cs="Times New Roman"/>
          <w:color w:val="000000" w:themeColor="text1"/>
          <w:sz w:val="20"/>
          <w:szCs w:val="20"/>
        </w:rPr>
        <w:t>ζ</w:t>
      </w:r>
      <w:r w:rsidR="00D252B6" w:rsidRPr="007047BD">
        <w:rPr>
          <w:rFonts w:ascii="Times New Roman" w:hAnsi="Times New Roman" w:cs="Times New Roman"/>
          <w:color w:val="000000" w:themeColor="text1"/>
          <w:sz w:val="20"/>
          <w:szCs w:val="20"/>
          <w:vertAlign w:val="subscript"/>
        </w:rPr>
        <w:t>z</w:t>
      </w:r>
      <w:r w:rsidR="00D252B6">
        <w:rPr>
          <w:rFonts w:ascii="Times New Roman" w:hAnsi="Times New Roman" w:cs="Times New Roman"/>
          <w:color w:val="000000" w:themeColor="text1"/>
          <w:sz w:val="20"/>
          <w:szCs w:val="20"/>
          <w:vertAlign w:val="subscript"/>
        </w:rPr>
        <w:t xml:space="preserve"> </w:t>
      </w:r>
      <w:r w:rsidR="00D252B6">
        <w:rPr>
          <w:rFonts w:ascii="Times New Roman" w:hAnsi="Times New Roman" w:cs="Times New Roman"/>
          <w:color w:val="000000" w:themeColor="text1"/>
          <w:sz w:val="20"/>
          <w:szCs w:val="20"/>
        </w:rPr>
        <w:t xml:space="preserve"> and</w:t>
      </w:r>
      <w:proofErr w:type="gramEnd"/>
      <w:r w:rsidR="00D252B6">
        <w:rPr>
          <w:rFonts w:ascii="Times New Roman" w:hAnsi="Times New Roman" w:cs="Times New Roman"/>
          <w:color w:val="000000" w:themeColor="text1"/>
          <w:sz w:val="20"/>
          <w:szCs w:val="20"/>
        </w:rPr>
        <w:t xml:space="preserve"> </w:t>
      </w:r>
      <w:r w:rsidR="00D252B6" w:rsidRPr="00D252B6">
        <w:rPr>
          <w:rFonts w:ascii="Times New Roman" w:hAnsi="Times New Roman" w:cs="Times New Roman"/>
          <w:color w:val="000000" w:themeColor="text1"/>
          <w:sz w:val="20"/>
          <w:szCs w:val="20"/>
        </w:rPr>
        <w:t>ω</w:t>
      </w:r>
      <w:r w:rsidR="00D252B6" w:rsidRPr="00D252B6">
        <w:rPr>
          <w:rFonts w:ascii="Times New Roman" w:hAnsi="Times New Roman" w:cs="Times New Roman"/>
          <w:color w:val="000000" w:themeColor="text1"/>
          <w:sz w:val="20"/>
          <w:szCs w:val="20"/>
          <w:vertAlign w:val="subscript"/>
        </w:rPr>
        <w:t>nz</w:t>
      </w:r>
      <w:r w:rsidR="00D252B6" w:rsidRPr="00D252B6">
        <w:rPr>
          <w:rFonts w:ascii="Times New Roman" w:hAnsi="Times New Roman" w:cs="Times New Roman"/>
          <w:color w:val="000000" w:themeColor="text1"/>
          <w:sz w:val="20"/>
          <w:szCs w:val="20"/>
        </w:rPr>
        <w:t xml:space="preserve"> are the quadratic zero damping ratio and natural frequency</w:t>
      </w:r>
      <w:r>
        <w:rPr>
          <w:rFonts w:ascii="Times New Roman" w:hAnsi="Times New Roman" w:cs="Times New Roman"/>
          <w:color w:val="000000" w:themeColor="text1"/>
          <w:sz w:val="20"/>
          <w:szCs w:val="20"/>
        </w:rPr>
        <w:t xml:space="preserve"> and </w:t>
      </w:r>
      <w:r w:rsidR="00D252B6">
        <w:rPr>
          <w:rFonts w:ascii="Times New Roman" w:hAnsi="Times New Roman" w:cs="Times New Roman"/>
          <w:color w:val="000000" w:themeColor="text1"/>
          <w:sz w:val="20"/>
          <w:szCs w:val="20"/>
        </w:rPr>
        <w:t>p</w:t>
      </w:r>
      <w:r w:rsidR="00D252B6" w:rsidRPr="007047BD">
        <w:rPr>
          <w:rFonts w:ascii="Times New Roman" w:hAnsi="Times New Roman" w:cs="Times New Roman"/>
          <w:color w:val="000000" w:themeColor="text1"/>
          <w:sz w:val="20"/>
          <w:szCs w:val="20"/>
          <w:vertAlign w:val="subscript"/>
        </w:rPr>
        <w:t>21</w:t>
      </w:r>
      <w:r w:rsidR="00D252B6">
        <w:rPr>
          <w:rFonts w:ascii="Times New Roman" w:hAnsi="Times New Roman" w:cs="Times New Roman"/>
          <w:color w:val="000000" w:themeColor="text1"/>
          <w:sz w:val="20"/>
          <w:szCs w:val="20"/>
          <w:vertAlign w:val="subscript"/>
        </w:rPr>
        <w:t xml:space="preserve"> </w:t>
      </w:r>
      <w:r w:rsidR="00D252B6">
        <w:rPr>
          <w:rFonts w:ascii="Times New Roman" w:hAnsi="Times New Roman" w:cs="Times New Roman"/>
          <w:color w:val="000000" w:themeColor="text1"/>
          <w:sz w:val="20"/>
          <w:szCs w:val="20"/>
        </w:rPr>
        <w:t xml:space="preserve">and </w:t>
      </w:r>
      <w:r w:rsidR="00D252B6" w:rsidRPr="00D252B6">
        <w:rPr>
          <w:rFonts w:ascii="Times New Roman" w:hAnsi="Times New Roman" w:cs="Times New Roman"/>
          <w:color w:val="000000" w:themeColor="text1"/>
          <w:sz w:val="20"/>
          <w:szCs w:val="20"/>
        </w:rPr>
        <w:t>p</w:t>
      </w:r>
      <w:r w:rsidR="00D252B6" w:rsidRPr="00D252B6">
        <w:rPr>
          <w:rFonts w:ascii="Times New Roman" w:hAnsi="Times New Roman" w:cs="Times New Roman"/>
          <w:color w:val="000000" w:themeColor="text1"/>
          <w:sz w:val="20"/>
          <w:szCs w:val="20"/>
          <w:vertAlign w:val="subscript"/>
        </w:rPr>
        <w:t>22</w:t>
      </w:r>
      <w:r w:rsidR="00D252B6">
        <w:rPr>
          <w:rFonts w:ascii="Times New Roman" w:hAnsi="Times New Roman" w:cs="Times New Roman"/>
          <w:color w:val="000000" w:themeColor="text1"/>
          <w:sz w:val="20"/>
          <w:szCs w:val="20"/>
        </w:rPr>
        <w:t xml:space="preserve"> are the two simple poles </w:t>
      </w:r>
      <w:r>
        <w:rPr>
          <w:rFonts w:ascii="Times New Roman" w:hAnsi="Times New Roman" w:cs="Times New Roman"/>
          <w:color w:val="000000" w:themeColor="text1"/>
          <w:sz w:val="20"/>
          <w:szCs w:val="20"/>
        </w:rPr>
        <w:t>of the compensator.</w:t>
      </w:r>
    </w:p>
    <w:p w:rsidR="00D252B6" w:rsidRDefault="00D252B6" w:rsidP="00D252B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zero/pole cancellation technique [18] is used to tune the compensator as follows:</w:t>
      </w:r>
    </w:p>
    <w:p w:rsidR="00D252B6" w:rsidRDefault="00D252B6" w:rsidP="000240BB">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compensator </w:t>
      </w:r>
      <w:r w:rsidR="000240BB">
        <w:rPr>
          <w:rFonts w:ascii="Times New Roman" w:hAnsi="Times New Roman" w:cs="Times New Roman"/>
          <w:color w:val="000000" w:themeColor="text1"/>
          <w:sz w:val="20"/>
          <w:szCs w:val="20"/>
        </w:rPr>
        <w:t xml:space="preserve">quadratic </w:t>
      </w:r>
      <w:r>
        <w:rPr>
          <w:rFonts w:ascii="Times New Roman" w:hAnsi="Times New Roman" w:cs="Times New Roman"/>
          <w:color w:val="000000" w:themeColor="text1"/>
          <w:sz w:val="20"/>
          <w:szCs w:val="20"/>
        </w:rPr>
        <w:t xml:space="preserve">zero is set equal to the process </w:t>
      </w:r>
      <w:r w:rsidR="000240BB">
        <w:rPr>
          <w:rFonts w:ascii="Times New Roman" w:hAnsi="Times New Roman" w:cs="Times New Roman"/>
          <w:color w:val="000000" w:themeColor="text1"/>
          <w:sz w:val="20"/>
          <w:szCs w:val="20"/>
        </w:rPr>
        <w:t xml:space="preserve">quadratic </w:t>
      </w:r>
      <w:proofErr w:type="gramStart"/>
      <w:r w:rsidR="000240BB">
        <w:rPr>
          <w:rFonts w:ascii="Times New Roman" w:hAnsi="Times New Roman" w:cs="Times New Roman"/>
          <w:color w:val="000000" w:themeColor="text1"/>
          <w:sz w:val="20"/>
          <w:szCs w:val="20"/>
        </w:rPr>
        <w:t xml:space="preserve">pole </w:t>
      </w:r>
      <w:r>
        <w:rPr>
          <w:rFonts w:ascii="Times New Roman" w:hAnsi="Times New Roman" w:cs="Times New Roman"/>
          <w:color w:val="000000" w:themeColor="text1"/>
          <w:sz w:val="20"/>
          <w:szCs w:val="20"/>
        </w:rPr>
        <w:t xml:space="preserve"> s</w:t>
      </w:r>
      <w:r w:rsidR="000240BB" w:rsidRPr="000240BB">
        <w:rPr>
          <w:rFonts w:ascii="Times New Roman" w:hAnsi="Times New Roman" w:cs="Times New Roman"/>
          <w:color w:val="000000" w:themeColor="text1"/>
          <w:sz w:val="20"/>
          <w:szCs w:val="20"/>
          <w:vertAlign w:val="superscript"/>
        </w:rPr>
        <w:t>2</w:t>
      </w:r>
      <w:proofErr w:type="gramEnd"/>
      <w:r>
        <w:rPr>
          <w:rFonts w:ascii="Times New Roman" w:hAnsi="Times New Roman" w:cs="Times New Roman"/>
          <w:color w:val="000000" w:themeColor="text1"/>
          <w:sz w:val="20"/>
          <w:szCs w:val="20"/>
        </w:rPr>
        <w:t>+0.</w:t>
      </w:r>
      <w:r w:rsidR="000240BB">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5</w:t>
      </w:r>
      <w:r w:rsidR="000240BB">
        <w:rPr>
          <w:rFonts w:ascii="Times New Roman" w:hAnsi="Times New Roman" w:cs="Times New Roman"/>
          <w:color w:val="000000" w:themeColor="text1"/>
          <w:sz w:val="20"/>
          <w:szCs w:val="20"/>
        </w:rPr>
        <w:t>s+0.005</w:t>
      </w:r>
      <w:r>
        <w:rPr>
          <w:rFonts w:ascii="Times New Roman" w:hAnsi="Times New Roman" w:cs="Times New Roman"/>
          <w:color w:val="000000" w:themeColor="text1"/>
          <w:sz w:val="20"/>
          <w:szCs w:val="20"/>
        </w:rPr>
        <w:t>.</w:t>
      </w:r>
    </w:p>
    <w:p w:rsidR="00D252B6" w:rsidRDefault="00D252B6" w:rsidP="00D252B6">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compensator </w:t>
      </w:r>
      <w:r w:rsidR="000240BB">
        <w:rPr>
          <w:rFonts w:ascii="Times New Roman" w:hAnsi="Times New Roman" w:cs="Times New Roman"/>
          <w:color w:val="000000" w:themeColor="text1"/>
          <w:sz w:val="20"/>
          <w:szCs w:val="20"/>
        </w:rPr>
        <w:t xml:space="preserve">first simple </w:t>
      </w:r>
      <w:r>
        <w:rPr>
          <w:rFonts w:ascii="Times New Roman" w:hAnsi="Times New Roman" w:cs="Times New Roman"/>
          <w:color w:val="000000" w:themeColor="text1"/>
          <w:sz w:val="20"/>
          <w:szCs w:val="20"/>
        </w:rPr>
        <w:t xml:space="preserve">pole </w:t>
      </w:r>
      <w:r w:rsidR="000240BB">
        <w:rPr>
          <w:rFonts w:ascii="Times New Roman" w:hAnsi="Times New Roman" w:cs="Times New Roman"/>
          <w:color w:val="000000" w:themeColor="text1"/>
          <w:sz w:val="20"/>
          <w:szCs w:val="20"/>
        </w:rPr>
        <w:t>s+p</w:t>
      </w:r>
      <w:r w:rsidR="000240BB" w:rsidRPr="000240BB">
        <w:rPr>
          <w:rFonts w:ascii="Times New Roman" w:hAnsi="Times New Roman" w:cs="Times New Roman"/>
          <w:color w:val="000000" w:themeColor="text1"/>
          <w:sz w:val="20"/>
          <w:szCs w:val="20"/>
          <w:vertAlign w:val="subscript"/>
        </w:rPr>
        <w:t>12</w:t>
      </w:r>
      <w:r w:rsidR="000240B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is set equal to the process zero s+0.025.</w:t>
      </w:r>
    </w:p>
    <w:p w:rsidR="00D252B6" w:rsidRPr="003F24F5" w:rsidRDefault="00D252B6" w:rsidP="000240BB">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With few trials, the integral gain is set equal to </w:t>
      </w:r>
      <w:proofErr w:type="gramStart"/>
      <w:r>
        <w:rPr>
          <w:rFonts w:ascii="Times New Roman" w:hAnsi="Times New Roman" w:cs="Times New Roman"/>
          <w:color w:val="000000" w:themeColor="text1"/>
          <w:sz w:val="20"/>
          <w:szCs w:val="20"/>
        </w:rPr>
        <w:t xml:space="preserve">300 </w:t>
      </w:r>
      <w:r w:rsidR="000240BB">
        <w:rPr>
          <w:rFonts w:ascii="Times New Roman" w:hAnsi="Times New Roman" w:cs="Times New Roman"/>
          <w:color w:val="000000" w:themeColor="text1"/>
          <w:sz w:val="20"/>
          <w:szCs w:val="20"/>
        </w:rPr>
        <w:t xml:space="preserve"> and</w:t>
      </w:r>
      <w:proofErr w:type="gramEnd"/>
      <w:r w:rsidR="000240BB">
        <w:rPr>
          <w:rFonts w:ascii="Times New Roman" w:hAnsi="Times New Roman" w:cs="Times New Roman"/>
          <w:color w:val="000000" w:themeColor="text1"/>
          <w:sz w:val="20"/>
          <w:szCs w:val="20"/>
        </w:rPr>
        <w:t xml:space="preserve"> the pole p</w:t>
      </w:r>
      <w:r w:rsidR="000240BB" w:rsidRPr="000240BB">
        <w:rPr>
          <w:rFonts w:ascii="Times New Roman" w:hAnsi="Times New Roman" w:cs="Times New Roman"/>
          <w:color w:val="000000" w:themeColor="text1"/>
          <w:sz w:val="20"/>
          <w:szCs w:val="20"/>
          <w:vertAlign w:val="subscript"/>
        </w:rPr>
        <w:t>22</w:t>
      </w:r>
      <w:r w:rsidR="000240BB">
        <w:rPr>
          <w:rFonts w:ascii="Times New Roman" w:hAnsi="Times New Roman" w:cs="Times New Roman"/>
          <w:color w:val="000000" w:themeColor="text1"/>
          <w:sz w:val="20"/>
          <w:szCs w:val="20"/>
        </w:rPr>
        <w:t xml:space="preserve"> is set equal to 0.1</w:t>
      </w:r>
      <w:r>
        <w:rPr>
          <w:rFonts w:ascii="Times New Roman" w:hAnsi="Times New Roman" w:cs="Times New Roman"/>
          <w:color w:val="000000" w:themeColor="text1"/>
          <w:sz w:val="20"/>
          <w:szCs w:val="20"/>
        </w:rPr>
        <w:t>without any optimization.</w:t>
      </w:r>
    </w:p>
    <w:p w:rsidR="00D252B6" w:rsidRDefault="00D252B6" w:rsidP="00D252B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tuned compensator parameters are:</w:t>
      </w:r>
    </w:p>
    <w:p w:rsidR="00D252B6" w:rsidRPr="005436F2" w:rsidRDefault="00D252B6" w:rsidP="00FB2C1E">
      <w:pPr>
        <w:spacing w:before="54" w:after="0" w:line="276" w:lineRule="auto"/>
        <w:ind w:firstLine="720"/>
        <w:rPr>
          <w:rFonts w:ascii="Times New Roman" w:hAnsi="Times New Roman" w:cs="Times New Roman"/>
          <w:color w:val="000000" w:themeColor="text1"/>
          <w:sz w:val="20"/>
          <w:szCs w:val="20"/>
        </w:rPr>
      </w:pPr>
      <w:r w:rsidRPr="005436F2">
        <w:rPr>
          <w:rFonts w:ascii="Times New Roman" w:hAnsi="Times New Roman" w:cs="Times New Roman"/>
          <w:color w:val="000000" w:themeColor="text1"/>
          <w:sz w:val="20"/>
          <w:szCs w:val="20"/>
        </w:rPr>
        <w:t>K</w:t>
      </w:r>
      <w:r w:rsidRPr="005436F2">
        <w:rPr>
          <w:rFonts w:ascii="Times New Roman" w:hAnsi="Times New Roman" w:cs="Times New Roman"/>
          <w:color w:val="000000" w:themeColor="text1"/>
          <w:sz w:val="20"/>
          <w:szCs w:val="20"/>
          <w:vertAlign w:val="subscript"/>
        </w:rPr>
        <w:t>i</w:t>
      </w:r>
      <w:r w:rsidRPr="005436F2">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 xml:space="preserve">300   ;   </w:t>
      </w:r>
      <w:r w:rsidR="000240BB">
        <w:rPr>
          <w:rFonts w:ascii="Times New Roman" w:hAnsi="Times New Roman" w:cs="Times New Roman"/>
          <w:color w:val="000000" w:themeColor="text1"/>
          <w:sz w:val="20"/>
          <w:szCs w:val="20"/>
        </w:rPr>
        <w:t>ζ</w:t>
      </w:r>
      <w:r w:rsidR="000240BB" w:rsidRPr="007047BD">
        <w:rPr>
          <w:rFonts w:ascii="Times New Roman" w:hAnsi="Times New Roman" w:cs="Times New Roman"/>
          <w:color w:val="000000" w:themeColor="text1"/>
          <w:sz w:val="20"/>
          <w:szCs w:val="20"/>
          <w:vertAlign w:val="subscript"/>
        </w:rPr>
        <w:t>z</w:t>
      </w:r>
      <w:r>
        <w:rPr>
          <w:rFonts w:ascii="Times New Roman" w:hAnsi="Times New Roman" w:cs="Times New Roman"/>
          <w:color w:val="000000" w:themeColor="text1"/>
          <w:sz w:val="20"/>
          <w:szCs w:val="20"/>
        </w:rPr>
        <w:t xml:space="preserve"> = </w:t>
      </w:r>
      <w:r w:rsidR="00FB2C1E">
        <w:rPr>
          <w:rFonts w:ascii="Times New Roman" w:hAnsi="Times New Roman" w:cs="Times New Roman"/>
          <w:color w:val="000000" w:themeColor="text1"/>
          <w:sz w:val="20"/>
          <w:szCs w:val="20"/>
        </w:rPr>
        <w:t>1.0608</w:t>
      </w:r>
      <w:r>
        <w:rPr>
          <w:rFonts w:ascii="Times New Roman" w:hAnsi="Times New Roman" w:cs="Times New Roman"/>
          <w:color w:val="000000" w:themeColor="text1"/>
          <w:sz w:val="20"/>
          <w:szCs w:val="20"/>
        </w:rPr>
        <w:t xml:space="preserve">   ; </w:t>
      </w:r>
      <w:r w:rsidR="00FB2C1E">
        <w:rPr>
          <w:rFonts w:ascii="Times New Roman" w:hAnsi="Times New Roman" w:cs="Times New Roman"/>
          <w:color w:val="000000" w:themeColor="text1"/>
          <w:sz w:val="20"/>
          <w:szCs w:val="20"/>
        </w:rPr>
        <w:t xml:space="preserve"> </w:t>
      </w:r>
      <w:r w:rsidR="00FB2C1E" w:rsidRPr="00D252B6">
        <w:rPr>
          <w:rFonts w:ascii="Times New Roman" w:hAnsi="Times New Roman" w:cs="Times New Roman"/>
          <w:color w:val="000000" w:themeColor="text1"/>
          <w:sz w:val="20"/>
          <w:szCs w:val="20"/>
        </w:rPr>
        <w:t>ω</w:t>
      </w:r>
      <w:r w:rsidR="00FB2C1E" w:rsidRPr="00D252B6">
        <w:rPr>
          <w:rFonts w:ascii="Times New Roman" w:hAnsi="Times New Roman" w:cs="Times New Roman"/>
          <w:color w:val="000000" w:themeColor="text1"/>
          <w:sz w:val="20"/>
          <w:szCs w:val="20"/>
          <w:vertAlign w:val="subscript"/>
        </w:rPr>
        <w:t>nz</w:t>
      </w:r>
      <w:r w:rsidR="00FB2C1E" w:rsidRPr="00D252B6">
        <w:rPr>
          <w:rFonts w:ascii="Times New Roman" w:hAnsi="Times New Roman" w:cs="Times New Roman"/>
          <w:color w:val="000000" w:themeColor="text1"/>
          <w:sz w:val="20"/>
          <w:szCs w:val="20"/>
        </w:rPr>
        <w:t xml:space="preserve"> </w:t>
      </w:r>
      <w:r w:rsidR="00FB2C1E">
        <w:rPr>
          <w:rFonts w:ascii="Times New Roman" w:hAnsi="Times New Roman" w:cs="Times New Roman"/>
          <w:color w:val="000000" w:themeColor="text1"/>
          <w:sz w:val="20"/>
          <w:szCs w:val="20"/>
        </w:rPr>
        <w:t>= 0.0707 ;</w:t>
      </w:r>
      <w:r>
        <w:rPr>
          <w:rFonts w:ascii="Times New Roman" w:hAnsi="Times New Roman" w:cs="Times New Roman"/>
          <w:color w:val="000000" w:themeColor="text1"/>
          <w:sz w:val="20"/>
          <w:szCs w:val="20"/>
        </w:rPr>
        <w:t xml:space="preserve">  p</w:t>
      </w:r>
      <w:r w:rsidR="000240BB" w:rsidRPr="000240BB">
        <w:rPr>
          <w:rFonts w:ascii="Times New Roman" w:hAnsi="Times New Roman" w:cs="Times New Roman"/>
          <w:color w:val="000000" w:themeColor="text1"/>
          <w:sz w:val="20"/>
          <w:szCs w:val="20"/>
          <w:vertAlign w:val="subscript"/>
        </w:rPr>
        <w:t>21</w:t>
      </w:r>
      <w:r>
        <w:rPr>
          <w:rFonts w:ascii="Times New Roman" w:hAnsi="Times New Roman" w:cs="Times New Roman"/>
          <w:color w:val="000000" w:themeColor="text1"/>
          <w:sz w:val="20"/>
          <w:szCs w:val="20"/>
        </w:rPr>
        <w:t xml:space="preserve"> = 0.025</w:t>
      </w:r>
      <w:r w:rsidR="000240BB">
        <w:rPr>
          <w:rFonts w:ascii="Times New Roman" w:hAnsi="Times New Roman" w:cs="Times New Roman"/>
          <w:color w:val="000000" w:themeColor="text1"/>
          <w:sz w:val="20"/>
          <w:szCs w:val="20"/>
        </w:rPr>
        <w:t xml:space="preserve">  ;  p</w:t>
      </w:r>
      <w:r w:rsidR="000240BB" w:rsidRPr="000240BB">
        <w:rPr>
          <w:rFonts w:ascii="Times New Roman" w:hAnsi="Times New Roman" w:cs="Times New Roman"/>
          <w:color w:val="000000" w:themeColor="text1"/>
          <w:sz w:val="20"/>
          <w:szCs w:val="20"/>
          <w:vertAlign w:val="subscript"/>
        </w:rPr>
        <w:t>22</w:t>
      </w:r>
      <w:r w:rsidR="000240BB">
        <w:rPr>
          <w:rFonts w:ascii="Times New Roman" w:hAnsi="Times New Roman" w:cs="Times New Roman"/>
          <w:color w:val="000000" w:themeColor="text1"/>
          <w:sz w:val="20"/>
          <w:szCs w:val="20"/>
        </w:rPr>
        <w:t xml:space="preserve"> = 0.1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(3)</w:t>
      </w:r>
    </w:p>
    <w:p w:rsidR="00D252B6" w:rsidRPr="005436F2" w:rsidRDefault="00D252B6" w:rsidP="00D1011D">
      <w:pPr>
        <w:spacing w:before="54" w:after="0" w:line="276" w:lineRule="auto"/>
        <w:rPr>
          <w:rFonts w:ascii="Times New Roman" w:hAnsi="Times New Roman" w:cs="Times New Roman"/>
          <w:color w:val="000000" w:themeColor="text1"/>
          <w:sz w:val="20"/>
          <w:szCs w:val="20"/>
        </w:rPr>
      </w:pPr>
      <w:r w:rsidRPr="005436F2">
        <w:rPr>
          <w:rFonts w:ascii="Times New Roman" w:hAnsi="Times New Roman" w:cs="Times New Roman"/>
          <w:color w:val="000000" w:themeColor="text1"/>
          <w:sz w:val="20"/>
          <w:szCs w:val="20"/>
        </w:rPr>
        <w:t xml:space="preserve">The unit step time response of the control system for </w:t>
      </w:r>
      <w:r>
        <w:rPr>
          <w:rFonts w:ascii="Times New Roman" w:hAnsi="Times New Roman" w:cs="Times New Roman"/>
          <w:color w:val="000000" w:themeColor="text1"/>
          <w:sz w:val="20"/>
          <w:szCs w:val="20"/>
        </w:rPr>
        <w:t>the surface vessel yaw</w:t>
      </w:r>
      <w:r w:rsidRPr="005436F2">
        <w:rPr>
          <w:rFonts w:ascii="Times New Roman" w:hAnsi="Times New Roman" w:cs="Times New Roman"/>
          <w:color w:val="000000" w:themeColor="text1"/>
          <w:sz w:val="20"/>
          <w:szCs w:val="20"/>
        </w:rPr>
        <w:t xml:space="preserve"> angle </w:t>
      </w:r>
      <w:r>
        <w:rPr>
          <w:rFonts w:ascii="Times New Roman" w:hAnsi="Times New Roman" w:cs="Times New Roman"/>
          <w:color w:val="000000" w:themeColor="text1"/>
          <w:sz w:val="20"/>
          <w:szCs w:val="20"/>
        </w:rPr>
        <w:t xml:space="preserve">and the corresponding yaw rate time </w:t>
      </w:r>
      <w:proofErr w:type="gramStart"/>
      <w:r>
        <w:rPr>
          <w:rFonts w:ascii="Times New Roman" w:hAnsi="Times New Roman" w:cs="Times New Roman"/>
          <w:color w:val="000000" w:themeColor="text1"/>
          <w:sz w:val="20"/>
          <w:szCs w:val="20"/>
        </w:rPr>
        <w:t>response  using</w:t>
      </w:r>
      <w:proofErr w:type="gramEnd"/>
      <w:r>
        <w:rPr>
          <w:rFonts w:ascii="Times New Roman" w:hAnsi="Times New Roman" w:cs="Times New Roman"/>
          <w:color w:val="000000" w:themeColor="text1"/>
          <w:sz w:val="20"/>
          <w:szCs w:val="20"/>
        </w:rPr>
        <w:t xml:space="preserve"> the I-</w:t>
      </w:r>
      <w:r w:rsidR="00FB2C1E">
        <w:rPr>
          <w:rFonts w:ascii="Times New Roman" w:hAnsi="Times New Roman" w:cs="Times New Roman"/>
          <w:color w:val="000000" w:themeColor="text1"/>
          <w:sz w:val="20"/>
          <w:szCs w:val="20"/>
        </w:rPr>
        <w:t>second</w:t>
      </w:r>
      <w:r>
        <w:rPr>
          <w:rFonts w:ascii="Times New Roman" w:hAnsi="Times New Roman" w:cs="Times New Roman"/>
          <w:color w:val="000000" w:themeColor="text1"/>
          <w:sz w:val="20"/>
          <w:szCs w:val="20"/>
        </w:rPr>
        <w:t xml:space="preserve"> order compensator is shown in Fig.</w:t>
      </w:r>
      <w:r w:rsidR="00D1011D">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as generated by the MATLAB ‘step’ command [16].</w:t>
      </w:r>
      <w:r w:rsidR="00D1011D">
        <w:rPr>
          <w:rFonts w:ascii="Times New Roman" w:hAnsi="Times New Roman" w:cs="Times New Roman"/>
          <w:color w:val="000000" w:themeColor="text1"/>
          <w:sz w:val="20"/>
          <w:szCs w:val="20"/>
        </w:rPr>
        <w:t xml:space="preserve"> Fig.4 depicts also the yaw rate (dψ/dt) and its proposed limit.</w:t>
      </w:r>
    </w:p>
    <w:p w:rsidR="00D61B41" w:rsidRDefault="00FB2C1E" w:rsidP="006A6434">
      <w:pPr>
        <w:spacing w:before="54" w:after="0" w:line="276" w:lineRule="auto"/>
        <w:rPr>
          <w:rFonts w:ascii="Times New Roman" w:hAnsi="Times New Roman" w:cs="Times New Roman"/>
          <w:b/>
          <w:bCs/>
          <w:color w:val="000000" w:themeColor="text1"/>
          <w:sz w:val="20"/>
          <w:szCs w:val="20"/>
        </w:rPr>
      </w:pPr>
      <w:r>
        <w:rPr>
          <w:noProof/>
        </w:rPr>
        <w:drawing>
          <wp:anchor distT="0" distB="0" distL="114300" distR="114300" simplePos="0" relativeHeight="251678720" behindDoc="1" locked="0" layoutInCell="1" allowOverlap="1" wp14:anchorId="08C160B8" wp14:editId="7DA81E60">
            <wp:simplePos x="0" y="0"/>
            <wp:positionH relativeFrom="column">
              <wp:posOffset>1391748</wp:posOffset>
            </wp:positionH>
            <wp:positionV relativeFrom="paragraph">
              <wp:posOffset>79375</wp:posOffset>
            </wp:positionV>
            <wp:extent cx="3528671" cy="2872946"/>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28671" cy="2872946"/>
                    </a:xfrm>
                    <a:prstGeom prst="rect">
                      <a:avLst/>
                    </a:prstGeom>
                  </pic:spPr>
                </pic:pic>
              </a:graphicData>
            </a:graphic>
            <wp14:sizeRelH relativeFrom="page">
              <wp14:pctWidth>0</wp14:pctWidth>
            </wp14:sizeRelH>
            <wp14:sizeRelV relativeFrom="page">
              <wp14:pctHeight>0</wp14:pctHeight>
            </wp14:sizeRelV>
          </wp:anchor>
        </w:drawing>
      </w: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FB2C1E" w:rsidRDefault="00FB2C1E" w:rsidP="006A6434">
      <w:pPr>
        <w:spacing w:before="54" w:after="0" w:line="276" w:lineRule="auto"/>
        <w:rPr>
          <w:rFonts w:ascii="Times New Roman" w:hAnsi="Times New Roman" w:cs="Times New Roman"/>
          <w:b/>
          <w:bCs/>
          <w:color w:val="000000" w:themeColor="text1"/>
          <w:sz w:val="20"/>
          <w:szCs w:val="20"/>
        </w:rPr>
      </w:pPr>
    </w:p>
    <w:p w:rsidR="00D61B41" w:rsidRDefault="00D61B41" w:rsidP="006A6434">
      <w:pPr>
        <w:spacing w:before="54" w:after="0" w:line="276" w:lineRule="auto"/>
        <w:rPr>
          <w:rFonts w:ascii="Times New Roman" w:hAnsi="Times New Roman" w:cs="Times New Roman"/>
          <w:b/>
          <w:bCs/>
          <w:color w:val="000000" w:themeColor="text1"/>
          <w:sz w:val="20"/>
          <w:szCs w:val="20"/>
        </w:rPr>
      </w:pPr>
    </w:p>
    <w:p w:rsidR="00D61B41" w:rsidRDefault="00D61B41" w:rsidP="006A6434">
      <w:pPr>
        <w:spacing w:before="54" w:after="0" w:line="276" w:lineRule="auto"/>
        <w:rPr>
          <w:rFonts w:ascii="Times New Roman" w:hAnsi="Times New Roman" w:cs="Times New Roman"/>
          <w:b/>
          <w:bCs/>
          <w:color w:val="000000" w:themeColor="text1"/>
          <w:sz w:val="20"/>
          <w:szCs w:val="20"/>
        </w:rPr>
      </w:pPr>
    </w:p>
    <w:p w:rsidR="00FB2C1E" w:rsidRDefault="00FB2C1E" w:rsidP="00FB2C1E">
      <w:pPr>
        <w:spacing w:before="54" w:after="0" w:line="276" w:lineRule="auto"/>
        <w:jc w:val="center"/>
        <w:rPr>
          <w:rFonts w:ascii="Times New Roman" w:hAnsi="Times New Roman" w:cs="Times New Roman"/>
          <w:b/>
          <w:bCs/>
          <w:color w:val="000000" w:themeColor="text1"/>
          <w:sz w:val="20"/>
          <w:szCs w:val="20"/>
        </w:rPr>
      </w:pPr>
    </w:p>
    <w:p w:rsidR="00FB2C1E" w:rsidRDefault="00FB2C1E" w:rsidP="00FB2C1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Unit step time response of vessel yaw angle and yaw rate using </w:t>
      </w:r>
      <w:proofErr w:type="gramStart"/>
      <w:r>
        <w:rPr>
          <w:rFonts w:ascii="Times New Roman" w:hAnsi="Times New Roman" w:cs="Times New Roman"/>
          <w:color w:val="000000" w:themeColor="text1"/>
          <w:sz w:val="20"/>
          <w:szCs w:val="20"/>
        </w:rPr>
        <w:t>a</w:t>
      </w:r>
      <w:proofErr w:type="gramEnd"/>
      <w:r>
        <w:rPr>
          <w:rFonts w:ascii="Times New Roman" w:hAnsi="Times New Roman" w:cs="Times New Roman"/>
          <w:color w:val="000000" w:themeColor="text1"/>
          <w:sz w:val="20"/>
          <w:szCs w:val="20"/>
        </w:rPr>
        <w:t xml:space="preserve"> I-first order compensator</w:t>
      </w:r>
      <w:r w:rsidRPr="001E51F3">
        <w:rPr>
          <w:rFonts w:ascii="Times New Roman" w:hAnsi="Times New Roman" w:cs="Times New Roman"/>
          <w:color w:val="000000" w:themeColor="text1"/>
          <w:sz w:val="20"/>
          <w:szCs w:val="20"/>
        </w:rPr>
        <w:t>.</w:t>
      </w:r>
    </w:p>
    <w:p w:rsidR="00FB2C1E" w:rsidRDefault="00FB2C1E" w:rsidP="00FB2C1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rsidR="00FB2C1E" w:rsidRDefault="00FB2C1E" w:rsidP="00FB2C1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vessel yaw angle controlled by an I-first order compensator has the following transient and steady-state characteristics:</w:t>
      </w:r>
    </w:p>
    <w:p w:rsidR="00FB2C1E" w:rsidRDefault="00FB2C1E" w:rsidP="00FB2C1E">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zero</w:t>
      </w:r>
    </w:p>
    <w:p w:rsidR="00FB2C1E" w:rsidRDefault="00FB2C1E" w:rsidP="00FB2C1E">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Settling time:               0.0717 s</w:t>
      </w:r>
    </w:p>
    <w:p w:rsidR="00FB2C1E" w:rsidRDefault="00FB2C1E" w:rsidP="00FB2C1E">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       zero</w:t>
      </w:r>
    </w:p>
    <w:p w:rsidR="00FB2C1E" w:rsidRDefault="00FB2C1E" w:rsidP="00FB2C1E">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yaw rate:    0.9836 rad/s</w:t>
      </w:r>
      <w:r>
        <w:rPr>
          <w:rFonts w:ascii="Times New Roman" w:hAnsi="Times New Roman" w:cs="Times New Roman"/>
          <w:color w:val="000000" w:themeColor="text1"/>
          <w:sz w:val="20"/>
          <w:szCs w:val="20"/>
        </w:rPr>
        <w:tab/>
      </w:r>
    </w:p>
    <w:p w:rsidR="00D61B41" w:rsidRDefault="00D61B41" w:rsidP="006A6434">
      <w:pPr>
        <w:spacing w:before="54" w:after="0" w:line="276" w:lineRule="auto"/>
        <w:rPr>
          <w:rFonts w:ascii="Times New Roman" w:hAnsi="Times New Roman" w:cs="Times New Roman"/>
          <w:b/>
          <w:bCs/>
          <w:color w:val="000000" w:themeColor="text1"/>
          <w:sz w:val="20"/>
          <w:szCs w:val="20"/>
          <w:rtl/>
          <w:lang w:bidi="ar-EG"/>
        </w:rPr>
      </w:pPr>
    </w:p>
    <w:p w:rsidR="003B78BD" w:rsidRPr="001E51F3" w:rsidRDefault="003B78BD" w:rsidP="003B78BD">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SIDESLIP ANGLE USING A PD-PI CONTROLLER</w:t>
      </w:r>
    </w:p>
    <w:p w:rsidR="00CE0CE4" w:rsidRPr="00407AE1" w:rsidRDefault="00407AE1" w:rsidP="006446F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author introduced the PD-PI controller within a series of controllers proposed for the second generation of PID controllers and used to effectively control difficult processes</w:t>
      </w:r>
      <w:r w:rsidR="00E2528B">
        <w:rPr>
          <w:rFonts w:ascii="Times New Roman" w:hAnsi="Times New Roman" w:cs="Times New Roman"/>
          <w:color w:val="000000" w:themeColor="text1"/>
          <w:sz w:val="20"/>
          <w:szCs w:val="20"/>
        </w:rPr>
        <w:t xml:space="preserve"> since 2014. He applied the PD-PI controller to control various processes and compared their effectiveness with that of controllers from the first generation of PID controllers [</w:t>
      </w:r>
      <w:r w:rsidR="006446F1">
        <w:rPr>
          <w:rFonts w:ascii="Times New Roman" w:hAnsi="Times New Roman" w:cs="Times New Roman"/>
          <w:color w:val="000000" w:themeColor="text1"/>
          <w:sz w:val="20"/>
          <w:szCs w:val="20"/>
        </w:rPr>
        <w:t>21</w:t>
      </w:r>
      <w:r w:rsidR="00E2528B">
        <w:rPr>
          <w:rFonts w:ascii="Times New Roman" w:hAnsi="Times New Roman" w:cs="Times New Roman"/>
          <w:color w:val="000000" w:themeColor="text1"/>
          <w:sz w:val="20"/>
          <w:szCs w:val="20"/>
        </w:rPr>
        <w:t>] to [</w:t>
      </w:r>
      <w:r w:rsidR="007905F5">
        <w:rPr>
          <w:rFonts w:ascii="Times New Roman" w:hAnsi="Times New Roman" w:cs="Times New Roman"/>
          <w:color w:val="000000" w:themeColor="text1"/>
          <w:sz w:val="20"/>
          <w:szCs w:val="20"/>
        </w:rPr>
        <w:t>4</w:t>
      </w:r>
      <w:r w:rsidR="006446F1">
        <w:rPr>
          <w:rFonts w:ascii="Times New Roman" w:hAnsi="Times New Roman" w:cs="Times New Roman"/>
          <w:color w:val="000000" w:themeColor="text1"/>
          <w:sz w:val="20"/>
          <w:szCs w:val="20"/>
        </w:rPr>
        <w:t>6</w:t>
      </w:r>
      <w:r w:rsidR="00E2528B">
        <w:rPr>
          <w:rFonts w:ascii="Times New Roman" w:hAnsi="Times New Roman" w:cs="Times New Roman"/>
          <w:color w:val="000000" w:themeColor="text1"/>
          <w:sz w:val="20"/>
          <w:szCs w:val="20"/>
        </w:rPr>
        <w:t>]. The PD-PI controller is composed of a PD control mode cascaded with a PI control mode in the feedforward path of a single-loop block diagram of the control system just after the error detector.</w:t>
      </w:r>
      <w:r w:rsidR="007905F5">
        <w:rPr>
          <w:rFonts w:ascii="Times New Roman" w:hAnsi="Times New Roman" w:cs="Times New Roman"/>
          <w:color w:val="000000" w:themeColor="text1"/>
          <w:sz w:val="20"/>
          <w:szCs w:val="20"/>
        </w:rPr>
        <w:t xml:space="preserve"> The PD-PI controller has the transfer functions G</w:t>
      </w:r>
      <w:r w:rsidR="007905F5" w:rsidRPr="007905F5">
        <w:rPr>
          <w:rFonts w:ascii="Times New Roman" w:hAnsi="Times New Roman" w:cs="Times New Roman"/>
          <w:color w:val="000000" w:themeColor="text1"/>
          <w:sz w:val="20"/>
          <w:szCs w:val="20"/>
          <w:vertAlign w:val="subscript"/>
        </w:rPr>
        <w:t>PD</w:t>
      </w:r>
      <w:r w:rsidR="007905F5">
        <w:rPr>
          <w:rFonts w:ascii="Times New Roman" w:hAnsi="Times New Roman" w:cs="Times New Roman"/>
          <w:color w:val="000000" w:themeColor="text1"/>
          <w:sz w:val="20"/>
          <w:szCs w:val="20"/>
        </w:rPr>
        <w:t>(s) and G</w:t>
      </w:r>
      <w:r w:rsidR="007905F5" w:rsidRPr="007905F5">
        <w:rPr>
          <w:rFonts w:ascii="Times New Roman" w:hAnsi="Times New Roman" w:cs="Times New Roman"/>
          <w:color w:val="000000" w:themeColor="text1"/>
          <w:sz w:val="20"/>
          <w:szCs w:val="20"/>
          <w:vertAlign w:val="subscript"/>
        </w:rPr>
        <w:t>PI</w:t>
      </w:r>
      <w:r w:rsidR="007905F5">
        <w:rPr>
          <w:rFonts w:ascii="Times New Roman" w:hAnsi="Times New Roman" w:cs="Times New Roman"/>
          <w:color w:val="000000" w:themeColor="text1"/>
          <w:sz w:val="20"/>
          <w:szCs w:val="20"/>
        </w:rPr>
        <w:t>(s) given by:</w:t>
      </w:r>
    </w:p>
    <w:p w:rsidR="00CE0CE4" w:rsidRPr="00407AE1" w:rsidRDefault="007905F5" w:rsidP="006446F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G</w:t>
      </w:r>
      <w:r w:rsidRPr="007905F5">
        <w:rPr>
          <w:rFonts w:ascii="Times New Roman" w:hAnsi="Times New Roman" w:cs="Times New Roman"/>
          <w:color w:val="000000" w:themeColor="text1"/>
          <w:sz w:val="20"/>
          <w:szCs w:val="20"/>
          <w:vertAlign w:val="subscript"/>
        </w:rPr>
        <w:t>PD</w:t>
      </w:r>
      <w:r>
        <w:rPr>
          <w:rFonts w:ascii="Times New Roman" w:hAnsi="Times New Roman" w:cs="Times New Roman"/>
          <w:color w:val="000000" w:themeColor="text1"/>
          <w:sz w:val="20"/>
          <w:szCs w:val="20"/>
        </w:rPr>
        <w:t>(s) = K</w:t>
      </w:r>
      <w:r w:rsidRPr="007905F5">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+K</w:t>
      </w:r>
      <w:r w:rsidRPr="007905F5">
        <w:rPr>
          <w:rFonts w:ascii="Times New Roman" w:hAnsi="Times New Roman" w:cs="Times New Roman"/>
          <w:color w:val="000000" w:themeColor="text1"/>
          <w:sz w:val="20"/>
          <w:szCs w:val="20"/>
          <w:vertAlign w:val="subscript"/>
        </w:rPr>
        <w:t>d</w:t>
      </w:r>
      <w:r>
        <w:rPr>
          <w:rFonts w:ascii="Times New Roman" w:hAnsi="Times New Roman" w:cs="Times New Roman"/>
          <w:color w:val="000000" w:themeColor="text1"/>
          <w:sz w:val="20"/>
          <w:szCs w:val="20"/>
        </w:rPr>
        <w:t>s       and     G</w:t>
      </w:r>
      <w:r w:rsidRPr="007905F5">
        <w:rPr>
          <w:rFonts w:ascii="Times New Roman" w:hAnsi="Times New Roman" w:cs="Times New Roman"/>
          <w:color w:val="000000" w:themeColor="text1"/>
          <w:sz w:val="20"/>
          <w:szCs w:val="20"/>
          <w:vertAlign w:val="subscript"/>
        </w:rPr>
        <w:t>PI</w:t>
      </w:r>
      <w:r>
        <w:rPr>
          <w:rFonts w:ascii="Times New Roman" w:hAnsi="Times New Roman" w:cs="Times New Roman"/>
          <w:color w:val="000000" w:themeColor="text1"/>
          <w:sz w:val="20"/>
          <w:szCs w:val="20"/>
        </w:rPr>
        <w:t>(s) = K</w:t>
      </w:r>
      <w:r w:rsidRPr="007905F5">
        <w:rPr>
          <w:rFonts w:ascii="Times New Roman" w:hAnsi="Times New Roman" w:cs="Times New Roman"/>
          <w:color w:val="000000" w:themeColor="text1"/>
          <w:sz w:val="20"/>
          <w:szCs w:val="20"/>
          <w:vertAlign w:val="subscript"/>
        </w:rPr>
        <w:t>pc2</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K</w:t>
      </w:r>
      <w:r w:rsidRPr="007905F5">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6446F1">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sidR="006446F1">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w:t>
      </w:r>
    </w:p>
    <w:p w:rsidR="00CE0CE4" w:rsidRPr="00407AE1" w:rsidRDefault="007905F5" w:rsidP="00096563">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K</w:t>
      </w:r>
      <w:r w:rsidRPr="00096563">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K</w:t>
      </w:r>
      <w:r w:rsidRPr="00096563">
        <w:rPr>
          <w:rFonts w:ascii="Times New Roman" w:hAnsi="Times New Roman" w:cs="Times New Roman"/>
          <w:color w:val="000000" w:themeColor="text1"/>
          <w:sz w:val="20"/>
          <w:szCs w:val="20"/>
          <w:vertAlign w:val="subscript"/>
        </w:rPr>
        <w:t>d</w:t>
      </w:r>
      <w:proofErr w:type="gramEnd"/>
      <w:r>
        <w:rPr>
          <w:rFonts w:ascii="Times New Roman" w:hAnsi="Times New Roman" w:cs="Times New Roman"/>
          <w:color w:val="000000" w:themeColor="text1"/>
          <w:sz w:val="20"/>
          <w:szCs w:val="20"/>
        </w:rPr>
        <w:t>, K</w:t>
      </w:r>
      <w:r w:rsidRPr="00096563">
        <w:rPr>
          <w:rFonts w:ascii="Times New Roman" w:hAnsi="Times New Roman" w:cs="Times New Roman"/>
          <w:color w:val="000000" w:themeColor="text1"/>
          <w:sz w:val="20"/>
          <w:szCs w:val="20"/>
          <w:vertAlign w:val="subscript"/>
        </w:rPr>
        <w:t>pc2</w:t>
      </w:r>
      <w:r>
        <w:rPr>
          <w:rFonts w:ascii="Times New Roman" w:hAnsi="Times New Roman" w:cs="Times New Roman"/>
          <w:color w:val="000000" w:themeColor="text1"/>
          <w:sz w:val="20"/>
          <w:szCs w:val="20"/>
        </w:rPr>
        <w:t xml:space="preserve"> and K</w:t>
      </w:r>
      <w:r w:rsidRPr="00096563">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xml:space="preserve"> are the four gain parame</w:t>
      </w:r>
      <w:r w:rsidR="0009656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ers of the PD-PI controller.</w:t>
      </w:r>
    </w:p>
    <w:p w:rsidR="00CE0CE4" w:rsidRPr="0008501D" w:rsidRDefault="0041209D" w:rsidP="0035126C">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08501D">
        <w:rPr>
          <w:rFonts w:ascii="Times New Roman" w:hAnsi="Times New Roman" w:cs="Times New Roman"/>
          <w:color w:val="000000" w:themeColor="text1"/>
          <w:sz w:val="20"/>
          <w:szCs w:val="20"/>
        </w:rPr>
        <w:t xml:space="preserve">The four gain parameters of the PD-PI controller are tuned </w:t>
      </w:r>
      <w:r w:rsidR="0035126C">
        <w:rPr>
          <w:rFonts w:ascii="Times New Roman" w:hAnsi="Times New Roman" w:cs="Times New Roman"/>
          <w:color w:val="000000" w:themeColor="text1"/>
          <w:sz w:val="20"/>
          <w:szCs w:val="20"/>
        </w:rPr>
        <w:t>by minimizing an ITAE performance index [47] using the MATLAB optimization toolbox [48]. The tuning results are as follows:</w:t>
      </w:r>
    </w:p>
    <w:p w:rsidR="0041209D" w:rsidRPr="00407AE1" w:rsidRDefault="0041209D" w:rsidP="0035126C">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K</w:t>
      </w:r>
      <w:r w:rsidRPr="0008501D">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 xml:space="preserve"> = </w:t>
      </w:r>
      <w:proofErr w:type="gramStart"/>
      <w:r w:rsidR="0035126C">
        <w:rPr>
          <w:rFonts w:ascii="Times New Roman" w:hAnsi="Times New Roman" w:cs="Times New Roman"/>
          <w:color w:val="000000" w:themeColor="text1"/>
          <w:sz w:val="20"/>
          <w:szCs w:val="20"/>
        </w:rPr>
        <w:t>0.0255935</w:t>
      </w:r>
      <w:r w:rsidR="0008501D">
        <w:rPr>
          <w:rFonts w:ascii="Times New Roman" w:hAnsi="Times New Roman" w:cs="Times New Roman"/>
          <w:color w:val="000000" w:themeColor="text1"/>
          <w:sz w:val="20"/>
          <w:szCs w:val="20"/>
        </w:rPr>
        <w:t xml:space="preserve">  ;</w:t>
      </w:r>
      <w:proofErr w:type="gramEnd"/>
      <w:r w:rsidR="0008501D">
        <w:rPr>
          <w:rFonts w:ascii="Times New Roman" w:hAnsi="Times New Roman" w:cs="Times New Roman"/>
          <w:color w:val="000000" w:themeColor="text1"/>
          <w:sz w:val="20"/>
          <w:szCs w:val="20"/>
        </w:rPr>
        <w:t xml:space="preserve">  K</w:t>
      </w:r>
      <w:r w:rsidR="0008501D" w:rsidRPr="0008501D">
        <w:rPr>
          <w:rFonts w:ascii="Times New Roman" w:hAnsi="Times New Roman" w:cs="Times New Roman"/>
          <w:color w:val="000000" w:themeColor="text1"/>
          <w:sz w:val="20"/>
          <w:szCs w:val="20"/>
          <w:vertAlign w:val="subscript"/>
        </w:rPr>
        <w:t>d</w:t>
      </w:r>
      <w:r w:rsidR="0008501D">
        <w:rPr>
          <w:rFonts w:ascii="Times New Roman" w:hAnsi="Times New Roman" w:cs="Times New Roman"/>
          <w:color w:val="000000" w:themeColor="text1"/>
          <w:sz w:val="20"/>
          <w:szCs w:val="20"/>
        </w:rPr>
        <w:t xml:space="preserve"> = 0.</w:t>
      </w:r>
      <w:r w:rsidR="0035126C">
        <w:rPr>
          <w:rFonts w:ascii="Times New Roman" w:hAnsi="Times New Roman" w:cs="Times New Roman"/>
          <w:color w:val="000000" w:themeColor="text1"/>
          <w:sz w:val="20"/>
          <w:szCs w:val="20"/>
        </w:rPr>
        <w:t>2559350</w:t>
      </w:r>
      <w:r w:rsidR="0008501D">
        <w:rPr>
          <w:rFonts w:ascii="Times New Roman" w:hAnsi="Times New Roman" w:cs="Times New Roman"/>
          <w:color w:val="000000" w:themeColor="text1"/>
          <w:sz w:val="20"/>
          <w:szCs w:val="20"/>
        </w:rPr>
        <w:t xml:space="preserve">  ;  K</w:t>
      </w:r>
      <w:r w:rsidR="0008501D" w:rsidRPr="0008501D">
        <w:rPr>
          <w:rFonts w:ascii="Times New Roman" w:hAnsi="Times New Roman" w:cs="Times New Roman"/>
          <w:color w:val="000000" w:themeColor="text1"/>
          <w:sz w:val="20"/>
          <w:szCs w:val="20"/>
          <w:vertAlign w:val="subscript"/>
        </w:rPr>
        <w:t>pc2</w:t>
      </w:r>
      <w:r w:rsidR="0008501D">
        <w:rPr>
          <w:rFonts w:ascii="Times New Roman" w:hAnsi="Times New Roman" w:cs="Times New Roman"/>
          <w:color w:val="000000" w:themeColor="text1"/>
          <w:sz w:val="20"/>
          <w:szCs w:val="20"/>
        </w:rPr>
        <w:t xml:space="preserve"> = </w:t>
      </w:r>
      <w:r w:rsidR="0035126C">
        <w:rPr>
          <w:rFonts w:ascii="Times New Roman" w:hAnsi="Times New Roman" w:cs="Times New Roman"/>
          <w:color w:val="000000" w:themeColor="text1"/>
          <w:sz w:val="20"/>
          <w:szCs w:val="20"/>
        </w:rPr>
        <w:t>518336.48</w:t>
      </w:r>
      <w:r w:rsidR="0008501D">
        <w:rPr>
          <w:rFonts w:ascii="Times New Roman" w:hAnsi="Times New Roman" w:cs="Times New Roman"/>
          <w:color w:val="000000" w:themeColor="text1"/>
          <w:sz w:val="20"/>
          <w:szCs w:val="20"/>
        </w:rPr>
        <w:t xml:space="preserve">  ;  K</w:t>
      </w:r>
      <w:r w:rsidR="0008501D" w:rsidRPr="0008501D">
        <w:rPr>
          <w:rFonts w:ascii="Times New Roman" w:hAnsi="Times New Roman" w:cs="Times New Roman"/>
          <w:color w:val="000000" w:themeColor="text1"/>
          <w:sz w:val="20"/>
          <w:szCs w:val="20"/>
          <w:vertAlign w:val="subscript"/>
        </w:rPr>
        <w:t>i</w:t>
      </w:r>
      <w:r w:rsidR="0008501D">
        <w:rPr>
          <w:rFonts w:ascii="Times New Roman" w:hAnsi="Times New Roman" w:cs="Times New Roman"/>
          <w:color w:val="000000" w:themeColor="text1"/>
          <w:sz w:val="20"/>
          <w:szCs w:val="20"/>
        </w:rPr>
        <w:t xml:space="preserve"> = </w:t>
      </w:r>
      <w:r w:rsidR="0035126C">
        <w:rPr>
          <w:rFonts w:ascii="Times New Roman" w:hAnsi="Times New Roman" w:cs="Times New Roman"/>
          <w:color w:val="000000" w:themeColor="text1"/>
          <w:sz w:val="20"/>
          <w:szCs w:val="20"/>
        </w:rPr>
        <w:t>25916.82</w:t>
      </w:r>
      <w:r w:rsidR="0008501D">
        <w:rPr>
          <w:rFonts w:ascii="Times New Roman" w:hAnsi="Times New Roman" w:cs="Times New Roman"/>
          <w:color w:val="000000" w:themeColor="text1"/>
          <w:sz w:val="20"/>
          <w:szCs w:val="20"/>
        </w:rPr>
        <w:tab/>
      </w:r>
      <w:r w:rsidR="0008501D">
        <w:rPr>
          <w:rFonts w:ascii="Times New Roman" w:hAnsi="Times New Roman" w:cs="Times New Roman"/>
          <w:color w:val="000000" w:themeColor="text1"/>
          <w:sz w:val="20"/>
          <w:szCs w:val="20"/>
        </w:rPr>
        <w:tab/>
        <w:t>(</w:t>
      </w:r>
      <w:r w:rsidR="006446F1">
        <w:rPr>
          <w:rFonts w:ascii="Times New Roman" w:hAnsi="Times New Roman" w:cs="Times New Roman"/>
          <w:color w:val="000000" w:themeColor="text1"/>
          <w:sz w:val="20"/>
          <w:szCs w:val="20"/>
        </w:rPr>
        <w:t>5</w:t>
      </w:r>
      <w:r w:rsidR="0008501D">
        <w:rPr>
          <w:rFonts w:ascii="Times New Roman" w:hAnsi="Times New Roman" w:cs="Times New Roman"/>
          <w:color w:val="000000" w:themeColor="text1"/>
          <w:sz w:val="20"/>
          <w:szCs w:val="20"/>
        </w:rPr>
        <w:t>)</w:t>
      </w:r>
    </w:p>
    <w:p w:rsidR="00CE0CE4" w:rsidRPr="0008501D" w:rsidRDefault="0008501D" w:rsidP="00AF4288">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The unit step time response of the control system for the sideslip angle using the proposed PD-PI controller using its gain parameters in Eq.</w:t>
      </w:r>
      <w:r w:rsidR="00AF4288">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is shown in Fig.</w:t>
      </w:r>
      <w:r w:rsidR="006446F1">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w:t>
      </w:r>
    </w:p>
    <w:p w:rsidR="00CE0CE4" w:rsidRPr="00407AE1" w:rsidRDefault="0035126C"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79744" behindDoc="1" locked="0" layoutInCell="1" allowOverlap="1">
            <wp:simplePos x="0" y="0"/>
            <wp:positionH relativeFrom="column">
              <wp:posOffset>1369523</wp:posOffset>
            </wp:positionH>
            <wp:positionV relativeFrom="paragraph">
              <wp:posOffset>58420</wp:posOffset>
            </wp:positionV>
            <wp:extent cx="3546389" cy="285357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46389" cy="2853575"/>
                    </a:xfrm>
                    <a:prstGeom prst="rect">
                      <a:avLst/>
                    </a:prstGeom>
                  </pic:spPr>
                </pic:pic>
              </a:graphicData>
            </a:graphic>
            <wp14:sizeRelH relativeFrom="page">
              <wp14:pctWidth>0</wp14:pctWidth>
            </wp14:sizeRelH>
            <wp14:sizeRelV relativeFrom="page">
              <wp14:pctHeight>0</wp14:pctHeight>
            </wp14:sizeRelV>
          </wp:anchor>
        </w:drawing>
      </w: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CE0CE4" w:rsidRDefault="00CE0CE4" w:rsidP="006A6434">
      <w:pPr>
        <w:spacing w:before="54" w:after="0" w:line="276" w:lineRule="auto"/>
        <w:rPr>
          <w:rFonts w:ascii="Times New Roman" w:hAnsi="Times New Roman" w:cs="Times New Roman"/>
          <w:color w:val="000000" w:themeColor="text1"/>
          <w:sz w:val="20"/>
          <w:szCs w:val="20"/>
        </w:rPr>
      </w:pPr>
    </w:p>
    <w:p w:rsidR="0035126C" w:rsidRDefault="0035126C" w:rsidP="006A6434">
      <w:pPr>
        <w:spacing w:before="54" w:after="0" w:line="276" w:lineRule="auto"/>
        <w:rPr>
          <w:rFonts w:ascii="Times New Roman" w:hAnsi="Times New Roman" w:cs="Times New Roman"/>
          <w:color w:val="000000" w:themeColor="text1"/>
          <w:sz w:val="20"/>
          <w:szCs w:val="20"/>
        </w:rPr>
      </w:pPr>
    </w:p>
    <w:p w:rsidR="0035126C" w:rsidRPr="00407AE1" w:rsidRDefault="0035126C" w:rsidP="006A6434">
      <w:pPr>
        <w:spacing w:before="54" w:after="0" w:line="276" w:lineRule="auto"/>
        <w:rPr>
          <w:rFonts w:ascii="Times New Roman" w:hAnsi="Times New Roman" w:cs="Times New Roman"/>
          <w:color w:val="000000" w:themeColor="text1"/>
          <w:sz w:val="20"/>
          <w:szCs w:val="20"/>
        </w:rPr>
      </w:pP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35126C" w:rsidRDefault="0035126C" w:rsidP="0035126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Unit step time response of vessel yaw angle and yaw rate using a PD-PI controller</w:t>
      </w:r>
      <w:r w:rsidRPr="001E51F3">
        <w:rPr>
          <w:rFonts w:ascii="Times New Roman" w:hAnsi="Times New Roman" w:cs="Times New Roman"/>
          <w:color w:val="000000" w:themeColor="text1"/>
          <w:sz w:val="20"/>
          <w:szCs w:val="20"/>
        </w:rPr>
        <w:t>.</w:t>
      </w:r>
    </w:p>
    <w:p w:rsidR="0035126C" w:rsidRDefault="0035126C" w:rsidP="0035126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rsidR="0035126C" w:rsidRDefault="0035126C" w:rsidP="0035126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vessel yaw angle controlled by a PD-PI controller has the following transient and steady-state characteristics:</w:t>
      </w:r>
    </w:p>
    <w:p w:rsidR="0035126C" w:rsidRDefault="0035126C" w:rsidP="0035126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zero</w:t>
      </w:r>
    </w:p>
    <w:p w:rsidR="0035126C" w:rsidRDefault="0035126C" w:rsidP="0035126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Settling time:               zero</w:t>
      </w:r>
    </w:p>
    <w:p w:rsidR="0035126C" w:rsidRDefault="0035126C" w:rsidP="0035126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       zero</w:t>
      </w:r>
    </w:p>
    <w:p w:rsidR="00AF4288" w:rsidRDefault="0035126C" w:rsidP="0035126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yaw rate:    1 rad/s</w:t>
      </w:r>
    </w:p>
    <w:p w:rsidR="00AF4288" w:rsidRDefault="00AF4288" w:rsidP="0035126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has a step-wise characteristics for both yaw angle and yaw rate.</w:t>
      </w:r>
    </w:p>
    <w:p w:rsidR="0035126C" w:rsidRDefault="00AF4288" w:rsidP="0035126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is ideal, but its problem is in the violation of the yaw rate to the proposed limit of 0.6 rad/s.</w:t>
      </w:r>
      <w:r w:rsidR="0035126C">
        <w:rPr>
          <w:rFonts w:ascii="Times New Roman" w:hAnsi="Times New Roman" w:cs="Times New Roman"/>
          <w:color w:val="000000" w:themeColor="text1"/>
          <w:sz w:val="20"/>
          <w:szCs w:val="20"/>
        </w:rPr>
        <w:tab/>
      </w:r>
    </w:p>
    <w:p w:rsidR="00CE0CE4" w:rsidRPr="00407AE1" w:rsidRDefault="00CE0CE4" w:rsidP="006A6434">
      <w:pPr>
        <w:spacing w:before="54" w:after="0" w:line="276" w:lineRule="auto"/>
        <w:rPr>
          <w:rFonts w:ascii="Times New Roman" w:hAnsi="Times New Roman" w:cs="Times New Roman"/>
          <w:color w:val="000000" w:themeColor="text1"/>
          <w:sz w:val="20"/>
          <w:szCs w:val="20"/>
        </w:rPr>
      </w:pPr>
    </w:p>
    <w:p w:rsidR="00D50150" w:rsidRPr="001E51F3" w:rsidRDefault="00D50150" w:rsidP="00CF3ACC">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SIDESLIP ANGLE USING A 2DOF-</w:t>
      </w:r>
      <w:r w:rsidR="00CF3ACC">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 CONTROLLER</w:t>
      </w:r>
    </w:p>
    <w:p w:rsidR="00D50150" w:rsidRPr="00407AE1" w:rsidRDefault="00D50150" w:rsidP="00EA17CF">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author </w:t>
      </w:r>
      <w:r w:rsidR="008541BF">
        <w:rPr>
          <w:rFonts w:ascii="Times New Roman" w:hAnsi="Times New Roman" w:cs="Times New Roman"/>
          <w:color w:val="000000" w:themeColor="text1"/>
          <w:sz w:val="20"/>
          <w:szCs w:val="20"/>
        </w:rPr>
        <w:t xml:space="preserve">applied 2DOF controller structures to various processes having bad dynamics within the second generation of PID controllers he introduced since </w:t>
      </w:r>
      <w:r w:rsidR="00EA17CF">
        <w:rPr>
          <w:rFonts w:ascii="Times New Roman" w:hAnsi="Times New Roman" w:cs="Times New Roman"/>
          <w:color w:val="000000" w:themeColor="text1"/>
          <w:sz w:val="20"/>
          <w:szCs w:val="20"/>
        </w:rPr>
        <w:t>2014 [</w:t>
      </w:r>
      <w:r w:rsidR="00402AEF">
        <w:rPr>
          <w:rFonts w:ascii="Times New Roman" w:hAnsi="Times New Roman" w:cs="Times New Roman"/>
          <w:color w:val="000000" w:themeColor="text1"/>
          <w:sz w:val="20"/>
          <w:szCs w:val="20"/>
        </w:rPr>
        <w:t>16</w:t>
      </w:r>
      <w:r>
        <w:rPr>
          <w:rFonts w:ascii="Times New Roman" w:hAnsi="Times New Roman" w:cs="Times New Roman"/>
          <w:color w:val="000000" w:themeColor="text1"/>
          <w:sz w:val="20"/>
          <w:szCs w:val="20"/>
        </w:rPr>
        <w:t>]</w:t>
      </w:r>
      <w:r w:rsidR="00552E05">
        <w:rPr>
          <w:rFonts w:ascii="Times New Roman" w:hAnsi="Times New Roman" w:cs="Times New Roman"/>
          <w:color w:val="000000" w:themeColor="text1"/>
          <w:sz w:val="20"/>
          <w:szCs w:val="20"/>
        </w:rPr>
        <w:t xml:space="preserve">, </w:t>
      </w:r>
      <w:r w:rsidR="00402AEF">
        <w:rPr>
          <w:rFonts w:ascii="Times New Roman" w:hAnsi="Times New Roman" w:cs="Times New Roman"/>
          <w:color w:val="000000" w:themeColor="text1"/>
          <w:sz w:val="20"/>
          <w:szCs w:val="20"/>
        </w:rPr>
        <w:t xml:space="preserve">[20], [26], [30], </w:t>
      </w:r>
      <w:r w:rsidR="00552E05">
        <w:rPr>
          <w:rFonts w:ascii="Times New Roman" w:hAnsi="Times New Roman" w:cs="Times New Roman"/>
          <w:color w:val="000000" w:themeColor="text1"/>
          <w:sz w:val="20"/>
          <w:szCs w:val="20"/>
        </w:rPr>
        <w:t>[</w:t>
      </w:r>
      <w:r w:rsidR="00402AEF">
        <w:rPr>
          <w:rFonts w:ascii="Times New Roman" w:hAnsi="Times New Roman" w:cs="Times New Roman"/>
          <w:color w:val="000000" w:themeColor="text1"/>
          <w:sz w:val="20"/>
          <w:szCs w:val="20"/>
        </w:rPr>
        <w:t>32</w:t>
      </w:r>
      <w:r w:rsidR="00552E05">
        <w:rPr>
          <w:rFonts w:ascii="Times New Roman" w:hAnsi="Times New Roman" w:cs="Times New Roman"/>
          <w:color w:val="000000" w:themeColor="text1"/>
          <w:sz w:val="20"/>
          <w:szCs w:val="20"/>
        </w:rPr>
        <w:t>]-</w:t>
      </w:r>
      <w:r w:rsidR="00074D41">
        <w:rPr>
          <w:rFonts w:ascii="Times New Roman" w:hAnsi="Times New Roman" w:cs="Times New Roman"/>
          <w:color w:val="000000" w:themeColor="text1"/>
          <w:sz w:val="20"/>
          <w:szCs w:val="20"/>
        </w:rPr>
        <w:t>[</w:t>
      </w:r>
      <w:r w:rsidR="00402AEF">
        <w:rPr>
          <w:rFonts w:ascii="Times New Roman" w:hAnsi="Times New Roman" w:cs="Times New Roman"/>
          <w:color w:val="000000" w:themeColor="text1"/>
          <w:sz w:val="20"/>
          <w:szCs w:val="20"/>
        </w:rPr>
        <w:t>46</w:t>
      </w:r>
      <w:r w:rsidR="00074D41">
        <w:rPr>
          <w:rFonts w:ascii="Times New Roman" w:hAnsi="Times New Roman" w:cs="Times New Roman"/>
          <w:color w:val="000000" w:themeColor="text1"/>
          <w:sz w:val="20"/>
          <w:szCs w:val="20"/>
        </w:rPr>
        <w:t xml:space="preserve">] </w:t>
      </w:r>
      <w:r w:rsidR="00EA17CF">
        <w:rPr>
          <w:rFonts w:ascii="Times New Roman" w:hAnsi="Times New Roman" w:cs="Times New Roman"/>
          <w:color w:val="000000" w:themeColor="text1"/>
          <w:sz w:val="20"/>
          <w:szCs w:val="20"/>
        </w:rPr>
        <w:t>and [</w:t>
      </w:r>
      <w:r>
        <w:rPr>
          <w:rFonts w:ascii="Times New Roman" w:hAnsi="Times New Roman" w:cs="Times New Roman"/>
          <w:color w:val="000000" w:themeColor="text1"/>
          <w:sz w:val="20"/>
          <w:szCs w:val="20"/>
        </w:rPr>
        <w:t>4</w:t>
      </w:r>
      <w:r w:rsidR="00402AEF">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 xml:space="preserve">]. The </w:t>
      </w:r>
      <w:r w:rsidR="00074D41">
        <w:rPr>
          <w:rFonts w:ascii="Times New Roman" w:hAnsi="Times New Roman" w:cs="Times New Roman"/>
          <w:color w:val="000000" w:themeColor="text1"/>
          <w:sz w:val="20"/>
          <w:szCs w:val="20"/>
        </w:rPr>
        <w:t>2DOF</w:t>
      </w:r>
      <w:r>
        <w:rPr>
          <w:rFonts w:ascii="Times New Roman" w:hAnsi="Times New Roman" w:cs="Times New Roman"/>
          <w:color w:val="000000" w:themeColor="text1"/>
          <w:sz w:val="20"/>
          <w:szCs w:val="20"/>
        </w:rPr>
        <w:t xml:space="preserve"> controller</w:t>
      </w:r>
      <w:r w:rsidR="00074D41">
        <w:rPr>
          <w:rFonts w:ascii="Times New Roman" w:hAnsi="Times New Roman" w:cs="Times New Roman"/>
          <w:color w:val="000000" w:themeColor="text1"/>
          <w:sz w:val="20"/>
          <w:szCs w:val="20"/>
        </w:rPr>
        <w:t xml:space="preserve"> structure proposed here </w:t>
      </w:r>
      <w:r>
        <w:rPr>
          <w:rFonts w:ascii="Times New Roman" w:hAnsi="Times New Roman" w:cs="Times New Roman"/>
          <w:color w:val="000000" w:themeColor="text1"/>
          <w:sz w:val="20"/>
          <w:szCs w:val="20"/>
        </w:rPr>
        <w:t xml:space="preserve">is composed of a </w:t>
      </w:r>
      <w:r w:rsidR="00074D41">
        <w:rPr>
          <w:rFonts w:ascii="Times New Roman" w:hAnsi="Times New Roman" w:cs="Times New Roman"/>
          <w:color w:val="000000" w:themeColor="text1"/>
          <w:sz w:val="20"/>
          <w:szCs w:val="20"/>
        </w:rPr>
        <w:t xml:space="preserve">feedforward </w:t>
      </w:r>
      <w:r>
        <w:rPr>
          <w:rFonts w:ascii="Times New Roman" w:hAnsi="Times New Roman" w:cs="Times New Roman"/>
          <w:color w:val="000000" w:themeColor="text1"/>
          <w:sz w:val="20"/>
          <w:szCs w:val="20"/>
        </w:rPr>
        <w:t>P</w:t>
      </w:r>
      <w:r w:rsidR="00CF3ACC">
        <w:rPr>
          <w:rFonts w:ascii="Times New Roman" w:hAnsi="Times New Roman" w:cs="Times New Roman"/>
          <w:color w:val="000000" w:themeColor="text1"/>
          <w:sz w:val="20"/>
          <w:szCs w:val="20"/>
        </w:rPr>
        <w:t>D</w:t>
      </w:r>
      <w:r>
        <w:rPr>
          <w:rFonts w:ascii="Times New Roman" w:hAnsi="Times New Roman" w:cs="Times New Roman"/>
          <w:color w:val="000000" w:themeColor="text1"/>
          <w:sz w:val="20"/>
          <w:szCs w:val="20"/>
        </w:rPr>
        <w:t xml:space="preserve"> control mode </w:t>
      </w:r>
      <w:r w:rsidR="00074D41">
        <w:rPr>
          <w:rFonts w:ascii="Times New Roman" w:hAnsi="Times New Roman" w:cs="Times New Roman"/>
          <w:color w:val="000000" w:themeColor="text1"/>
          <w:sz w:val="20"/>
          <w:szCs w:val="20"/>
        </w:rPr>
        <w:t>of G</w:t>
      </w:r>
      <w:r w:rsidR="00074D41" w:rsidRPr="00CF3ACC">
        <w:rPr>
          <w:rFonts w:ascii="Times New Roman" w:hAnsi="Times New Roman" w:cs="Times New Roman"/>
          <w:color w:val="000000" w:themeColor="text1"/>
          <w:sz w:val="20"/>
          <w:szCs w:val="20"/>
          <w:vertAlign w:val="subscript"/>
        </w:rPr>
        <w:t>ff</w:t>
      </w:r>
      <w:r w:rsidR="00074D41">
        <w:rPr>
          <w:rFonts w:ascii="Times New Roman" w:hAnsi="Times New Roman" w:cs="Times New Roman"/>
          <w:color w:val="000000" w:themeColor="text1"/>
          <w:sz w:val="20"/>
          <w:szCs w:val="20"/>
        </w:rPr>
        <w:t>(s) transfer function and a feedback PD control mode of G</w:t>
      </w:r>
      <w:r w:rsidR="00074D41" w:rsidRPr="00CF3ACC">
        <w:rPr>
          <w:rFonts w:ascii="Times New Roman" w:hAnsi="Times New Roman" w:cs="Times New Roman"/>
          <w:color w:val="000000" w:themeColor="text1"/>
          <w:sz w:val="20"/>
          <w:szCs w:val="20"/>
          <w:vertAlign w:val="subscript"/>
        </w:rPr>
        <w:t>c</w:t>
      </w:r>
      <w:r w:rsidR="00074D41">
        <w:rPr>
          <w:rFonts w:ascii="Times New Roman" w:hAnsi="Times New Roman" w:cs="Times New Roman"/>
          <w:color w:val="000000" w:themeColor="text1"/>
          <w:sz w:val="20"/>
          <w:szCs w:val="20"/>
        </w:rPr>
        <w:t>(s) transfer function located as shown in Fig.</w:t>
      </w:r>
      <w:r w:rsidR="00CF3ACC">
        <w:rPr>
          <w:rFonts w:ascii="Times New Roman" w:hAnsi="Times New Roman" w:cs="Times New Roman"/>
          <w:color w:val="000000" w:themeColor="text1"/>
          <w:sz w:val="20"/>
          <w:szCs w:val="20"/>
        </w:rPr>
        <w:t>6</w:t>
      </w:r>
      <w:r w:rsidR="00074D41">
        <w:rPr>
          <w:rFonts w:ascii="Times New Roman" w:hAnsi="Times New Roman" w:cs="Times New Roman"/>
          <w:color w:val="000000" w:themeColor="text1"/>
          <w:sz w:val="20"/>
          <w:szCs w:val="20"/>
        </w:rPr>
        <w:t xml:space="preserve"> [4</w:t>
      </w:r>
      <w:r w:rsidR="00EA17CF">
        <w:rPr>
          <w:rFonts w:ascii="Times New Roman" w:hAnsi="Times New Roman" w:cs="Times New Roman"/>
          <w:color w:val="000000" w:themeColor="text1"/>
          <w:sz w:val="20"/>
          <w:szCs w:val="20"/>
        </w:rPr>
        <w:t>4</w:t>
      </w:r>
      <w:r w:rsidR="00074D4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4C646F" w:rsidRDefault="00B53D9A"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67456" behindDoc="1" locked="0" layoutInCell="1" allowOverlap="1" wp14:anchorId="4861AA6E" wp14:editId="7D8C2E6C">
            <wp:simplePos x="0" y="0"/>
            <wp:positionH relativeFrom="column">
              <wp:posOffset>1576533</wp:posOffset>
            </wp:positionH>
            <wp:positionV relativeFrom="paragraph">
              <wp:posOffset>33655</wp:posOffset>
            </wp:positionV>
            <wp:extent cx="3237144" cy="1203064"/>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237144" cy="1203064"/>
                    </a:xfrm>
                    <a:prstGeom prst="rect">
                      <a:avLst/>
                    </a:prstGeom>
                  </pic:spPr>
                </pic:pic>
              </a:graphicData>
            </a:graphic>
            <wp14:sizeRelH relativeFrom="page">
              <wp14:pctWidth>0</wp14:pctWidth>
            </wp14:sizeRelH>
            <wp14:sizeRelV relativeFrom="page">
              <wp14:pctHeight>0</wp14:pctHeight>
            </wp14:sizeRelV>
          </wp:anchor>
        </w:drawing>
      </w: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B53D9A" w:rsidRDefault="00B53D9A" w:rsidP="00B53D9A">
      <w:pPr>
        <w:spacing w:before="54" w:after="0" w:line="276" w:lineRule="auto"/>
        <w:jc w:val="center"/>
        <w:rPr>
          <w:rFonts w:ascii="Times New Roman" w:hAnsi="Times New Roman" w:cs="Times New Roman"/>
          <w:b/>
          <w:bCs/>
          <w:color w:val="000000" w:themeColor="text1"/>
          <w:sz w:val="20"/>
          <w:szCs w:val="20"/>
        </w:rPr>
      </w:pPr>
    </w:p>
    <w:p w:rsidR="00B53D9A" w:rsidRDefault="00B53D9A" w:rsidP="00B53D9A">
      <w:pPr>
        <w:spacing w:before="54" w:after="0" w:line="276" w:lineRule="auto"/>
        <w:jc w:val="center"/>
        <w:rPr>
          <w:rFonts w:ascii="Times New Roman" w:hAnsi="Times New Roman" w:cs="Times New Roman"/>
          <w:b/>
          <w:bCs/>
          <w:color w:val="000000" w:themeColor="text1"/>
          <w:sz w:val="20"/>
          <w:szCs w:val="20"/>
        </w:rPr>
      </w:pPr>
    </w:p>
    <w:p w:rsidR="00552E05" w:rsidRDefault="00552E05" w:rsidP="00EA17C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CF3ACC">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B53D9A">
        <w:rPr>
          <w:rFonts w:ascii="Times New Roman" w:hAnsi="Times New Roman" w:cs="Times New Roman"/>
          <w:color w:val="000000" w:themeColor="text1"/>
          <w:sz w:val="20"/>
          <w:szCs w:val="20"/>
        </w:rPr>
        <w:t>2DOF-2 controller</w:t>
      </w:r>
      <w:r>
        <w:rPr>
          <w:rFonts w:ascii="Times New Roman" w:hAnsi="Times New Roman" w:cs="Times New Roman"/>
          <w:color w:val="000000" w:themeColor="text1"/>
          <w:sz w:val="20"/>
          <w:szCs w:val="20"/>
        </w:rPr>
        <w:t xml:space="preserve"> controlling sideslip angle [</w:t>
      </w:r>
      <w:r w:rsidR="00B53D9A">
        <w:rPr>
          <w:rFonts w:ascii="Times New Roman" w:hAnsi="Times New Roman" w:cs="Times New Roman"/>
          <w:color w:val="000000" w:themeColor="text1"/>
          <w:sz w:val="20"/>
          <w:szCs w:val="20"/>
        </w:rPr>
        <w:t>4</w:t>
      </w:r>
      <w:r w:rsidR="00EA17CF">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w:t>
      </w:r>
    </w:p>
    <w:p w:rsidR="004C646F" w:rsidRDefault="004C646F" w:rsidP="006A6434">
      <w:pPr>
        <w:spacing w:before="54" w:after="0" w:line="276" w:lineRule="auto"/>
        <w:rPr>
          <w:rFonts w:ascii="Times New Roman" w:hAnsi="Times New Roman" w:cs="Times New Roman"/>
          <w:color w:val="000000" w:themeColor="text1"/>
          <w:sz w:val="20"/>
          <w:szCs w:val="20"/>
        </w:rPr>
      </w:pPr>
    </w:p>
    <w:p w:rsidR="00282ABA" w:rsidRPr="00407AE1" w:rsidRDefault="00282ABA" w:rsidP="00EA17CF">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2DOF-</w:t>
      </w:r>
      <w:r w:rsidR="00EA17CF">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controller has the transfer functions:</w:t>
      </w:r>
    </w:p>
    <w:p w:rsidR="00D54DD2" w:rsidRDefault="00282ABA" w:rsidP="00EA17CF">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Pr>
          <w:rFonts w:ascii="Times New Roman" w:hAnsi="Times New Roman" w:cs="Times New Roman"/>
          <w:color w:val="000000" w:themeColor="text1"/>
          <w:sz w:val="20"/>
          <w:szCs w:val="20"/>
        </w:rPr>
        <w:t>G</w:t>
      </w:r>
      <w:r w:rsidR="0098135B">
        <w:rPr>
          <w:rFonts w:ascii="Times New Roman" w:hAnsi="Times New Roman" w:cs="Times New Roman"/>
          <w:color w:val="000000" w:themeColor="text1"/>
          <w:sz w:val="20"/>
          <w:szCs w:val="20"/>
          <w:vertAlign w:val="subscript"/>
        </w:rPr>
        <w:t>ff</w:t>
      </w:r>
      <w:proofErr w:type="spellEnd"/>
      <w:r>
        <w:rPr>
          <w:rFonts w:ascii="Times New Roman" w:hAnsi="Times New Roman" w:cs="Times New Roman"/>
          <w:color w:val="000000" w:themeColor="text1"/>
          <w:sz w:val="20"/>
          <w:szCs w:val="20"/>
        </w:rPr>
        <w:t>(s) = K</w:t>
      </w:r>
      <w:r w:rsidRPr="007905F5">
        <w:rPr>
          <w:rFonts w:ascii="Times New Roman" w:hAnsi="Times New Roman" w:cs="Times New Roman"/>
          <w:color w:val="000000" w:themeColor="text1"/>
          <w:sz w:val="20"/>
          <w:szCs w:val="20"/>
          <w:vertAlign w:val="subscript"/>
        </w:rPr>
        <w:t>pc1</w:t>
      </w:r>
      <w:r w:rsidR="001F03AA">
        <w:rPr>
          <w:rFonts w:ascii="Times New Roman" w:hAnsi="Times New Roman" w:cs="Times New Roman"/>
          <w:color w:val="000000" w:themeColor="text1"/>
          <w:sz w:val="20"/>
          <w:szCs w:val="20"/>
          <w:vertAlign w:val="subscript"/>
        </w:rPr>
        <w:t xml:space="preserve"> </w:t>
      </w:r>
      <w:r>
        <w:rPr>
          <w:rFonts w:ascii="Times New Roman" w:hAnsi="Times New Roman" w:cs="Times New Roman"/>
          <w:color w:val="000000" w:themeColor="text1"/>
          <w:sz w:val="20"/>
          <w:szCs w:val="20"/>
        </w:rPr>
        <w:t>+</w:t>
      </w:r>
      <w:r w:rsidR="001F03A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00EA17CF">
        <w:rPr>
          <w:rFonts w:ascii="Times New Roman" w:hAnsi="Times New Roman" w:cs="Times New Roman"/>
          <w:color w:val="000000" w:themeColor="text1"/>
          <w:sz w:val="20"/>
          <w:szCs w:val="20"/>
          <w:vertAlign w:val="subscript"/>
        </w:rPr>
        <w:t>d1</w:t>
      </w:r>
      <w:r>
        <w:rPr>
          <w:rFonts w:ascii="Times New Roman" w:hAnsi="Times New Roman" w:cs="Times New Roman"/>
          <w:color w:val="000000" w:themeColor="text1"/>
          <w:sz w:val="20"/>
          <w:szCs w:val="20"/>
        </w:rPr>
        <w:t xml:space="preserve">s </w:t>
      </w:r>
      <w:r w:rsidR="00D54DD2">
        <w:rPr>
          <w:rFonts w:ascii="Times New Roman" w:hAnsi="Times New Roman" w:cs="Times New Roman"/>
          <w:color w:val="000000" w:themeColor="text1"/>
          <w:sz w:val="20"/>
          <w:szCs w:val="20"/>
        </w:rPr>
        <w:t>= K</w:t>
      </w:r>
      <w:r w:rsidR="00D54DD2" w:rsidRPr="00D54DD2">
        <w:rPr>
          <w:rFonts w:ascii="Times New Roman" w:hAnsi="Times New Roman" w:cs="Times New Roman"/>
          <w:color w:val="000000" w:themeColor="text1"/>
          <w:sz w:val="20"/>
          <w:szCs w:val="20"/>
          <w:vertAlign w:val="subscript"/>
        </w:rPr>
        <w:t>d1</w:t>
      </w:r>
      <w:r w:rsidR="00D54DD2">
        <w:rPr>
          <w:rFonts w:ascii="Times New Roman" w:hAnsi="Times New Roman" w:cs="Times New Roman"/>
          <w:color w:val="000000" w:themeColor="text1"/>
          <w:sz w:val="20"/>
          <w:szCs w:val="20"/>
        </w:rPr>
        <w:t>[s + (K</w:t>
      </w:r>
      <w:r w:rsidR="00D54DD2" w:rsidRPr="00D54DD2">
        <w:rPr>
          <w:rFonts w:ascii="Times New Roman" w:hAnsi="Times New Roman" w:cs="Times New Roman"/>
          <w:color w:val="000000" w:themeColor="text1"/>
          <w:sz w:val="20"/>
          <w:szCs w:val="20"/>
          <w:vertAlign w:val="subscript"/>
        </w:rPr>
        <w:t>pc1</w:t>
      </w:r>
      <w:r w:rsidR="00D54DD2">
        <w:rPr>
          <w:rFonts w:ascii="Times New Roman" w:hAnsi="Times New Roman" w:cs="Times New Roman"/>
          <w:color w:val="000000" w:themeColor="text1"/>
          <w:sz w:val="20"/>
          <w:szCs w:val="20"/>
        </w:rPr>
        <w:t>/K</w:t>
      </w:r>
      <w:r w:rsidR="00D54DD2" w:rsidRPr="00D54DD2">
        <w:rPr>
          <w:rFonts w:ascii="Times New Roman" w:hAnsi="Times New Roman" w:cs="Times New Roman"/>
          <w:color w:val="000000" w:themeColor="text1"/>
          <w:sz w:val="20"/>
          <w:szCs w:val="20"/>
          <w:vertAlign w:val="subscript"/>
        </w:rPr>
        <w:t>d1</w:t>
      </w:r>
      <w:r w:rsidR="00D54DD2">
        <w:rPr>
          <w:rFonts w:ascii="Times New Roman" w:hAnsi="Times New Roman" w:cs="Times New Roman"/>
          <w:color w:val="000000" w:themeColor="text1"/>
          <w:sz w:val="20"/>
          <w:szCs w:val="20"/>
        </w:rPr>
        <w:t>)</w:t>
      </w:r>
    </w:p>
    <w:p w:rsidR="00282ABA" w:rsidRPr="00407AE1" w:rsidRDefault="00D54DD2" w:rsidP="00D54DD2">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82ABA">
        <w:rPr>
          <w:rFonts w:ascii="Times New Roman" w:hAnsi="Times New Roman" w:cs="Times New Roman"/>
          <w:color w:val="000000" w:themeColor="text1"/>
          <w:sz w:val="20"/>
          <w:szCs w:val="20"/>
        </w:rPr>
        <w:t xml:space="preserve">     G</w:t>
      </w:r>
      <w:r w:rsidR="0098135B">
        <w:rPr>
          <w:rFonts w:ascii="Times New Roman" w:hAnsi="Times New Roman" w:cs="Times New Roman"/>
          <w:color w:val="000000" w:themeColor="text1"/>
          <w:sz w:val="20"/>
          <w:szCs w:val="20"/>
          <w:vertAlign w:val="subscript"/>
        </w:rPr>
        <w:t>c</w:t>
      </w:r>
      <w:r w:rsidR="00282ABA">
        <w:rPr>
          <w:rFonts w:ascii="Times New Roman" w:hAnsi="Times New Roman" w:cs="Times New Roman"/>
          <w:color w:val="000000" w:themeColor="text1"/>
          <w:sz w:val="20"/>
          <w:szCs w:val="20"/>
        </w:rPr>
        <w:t>(s) = K</w:t>
      </w:r>
      <w:r w:rsidR="00282ABA" w:rsidRPr="007905F5">
        <w:rPr>
          <w:rFonts w:ascii="Times New Roman" w:hAnsi="Times New Roman" w:cs="Times New Roman"/>
          <w:color w:val="000000" w:themeColor="text1"/>
          <w:sz w:val="20"/>
          <w:szCs w:val="20"/>
          <w:vertAlign w:val="subscript"/>
        </w:rPr>
        <w:t>pc2</w:t>
      </w:r>
      <w:r w:rsidR="001F03AA">
        <w:rPr>
          <w:rFonts w:ascii="Times New Roman" w:hAnsi="Times New Roman" w:cs="Times New Roman"/>
          <w:color w:val="000000" w:themeColor="text1"/>
          <w:sz w:val="20"/>
          <w:szCs w:val="20"/>
          <w:vertAlign w:val="subscript"/>
        </w:rPr>
        <w:t xml:space="preserve"> </w:t>
      </w:r>
      <w:r w:rsidR="00282ABA">
        <w:rPr>
          <w:rFonts w:ascii="Times New Roman" w:hAnsi="Times New Roman" w:cs="Times New Roman"/>
          <w:color w:val="000000" w:themeColor="text1"/>
          <w:sz w:val="20"/>
          <w:szCs w:val="20"/>
        </w:rPr>
        <w:t>+</w:t>
      </w:r>
      <w:r w:rsidR="001F03AA">
        <w:rPr>
          <w:rFonts w:ascii="Times New Roman" w:hAnsi="Times New Roman" w:cs="Times New Roman"/>
          <w:color w:val="000000" w:themeColor="text1"/>
          <w:sz w:val="20"/>
          <w:szCs w:val="20"/>
        </w:rPr>
        <w:t xml:space="preserve"> </w:t>
      </w:r>
      <w:r w:rsidR="0098135B">
        <w:rPr>
          <w:rFonts w:ascii="Times New Roman" w:hAnsi="Times New Roman" w:cs="Times New Roman"/>
          <w:color w:val="000000" w:themeColor="text1"/>
          <w:sz w:val="20"/>
          <w:szCs w:val="20"/>
        </w:rPr>
        <w:t>K</w:t>
      </w:r>
      <w:r w:rsidR="00EA17CF">
        <w:rPr>
          <w:rFonts w:ascii="Times New Roman" w:hAnsi="Times New Roman" w:cs="Times New Roman"/>
          <w:color w:val="000000" w:themeColor="text1"/>
          <w:sz w:val="20"/>
          <w:szCs w:val="20"/>
          <w:vertAlign w:val="subscript"/>
        </w:rPr>
        <w:t>d2</w:t>
      </w:r>
      <w:r w:rsidR="0098135B">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 K</w:t>
      </w:r>
      <w:r w:rsidRPr="00D54DD2">
        <w:rPr>
          <w:rFonts w:ascii="Times New Roman" w:hAnsi="Times New Roman" w:cs="Times New Roman"/>
          <w:color w:val="000000" w:themeColor="text1"/>
          <w:sz w:val="20"/>
          <w:szCs w:val="20"/>
          <w:vertAlign w:val="subscript"/>
        </w:rPr>
        <w:t>d</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[s + (K</w:t>
      </w:r>
      <w:r w:rsidRPr="00D54DD2">
        <w:rPr>
          <w:rFonts w:ascii="Times New Roman" w:hAnsi="Times New Roman" w:cs="Times New Roman"/>
          <w:color w:val="000000" w:themeColor="text1"/>
          <w:sz w:val="20"/>
          <w:szCs w:val="20"/>
          <w:vertAlign w:val="subscript"/>
        </w:rPr>
        <w:t>pc</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/K</w:t>
      </w:r>
      <w:r w:rsidRPr="00D54DD2">
        <w:rPr>
          <w:rFonts w:ascii="Times New Roman" w:hAnsi="Times New Roman" w:cs="Times New Roman"/>
          <w:color w:val="000000" w:themeColor="text1"/>
          <w:sz w:val="20"/>
          <w:szCs w:val="20"/>
          <w:vertAlign w:val="subscript"/>
        </w:rPr>
        <w:t>d</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w:t>
      </w:r>
      <w:r w:rsidR="00282ABA">
        <w:rPr>
          <w:rFonts w:ascii="Times New Roman" w:hAnsi="Times New Roman" w:cs="Times New Roman"/>
          <w:color w:val="000000" w:themeColor="text1"/>
          <w:sz w:val="20"/>
          <w:szCs w:val="20"/>
        </w:rPr>
        <w:tab/>
      </w:r>
      <w:r w:rsidR="00282ABA">
        <w:rPr>
          <w:rFonts w:ascii="Times New Roman" w:hAnsi="Times New Roman" w:cs="Times New Roman"/>
          <w:color w:val="000000" w:themeColor="text1"/>
          <w:sz w:val="20"/>
          <w:szCs w:val="20"/>
        </w:rPr>
        <w:tab/>
      </w:r>
      <w:r w:rsidR="00282ABA">
        <w:rPr>
          <w:rFonts w:ascii="Times New Roman" w:hAnsi="Times New Roman" w:cs="Times New Roman"/>
          <w:color w:val="000000" w:themeColor="text1"/>
          <w:sz w:val="20"/>
          <w:szCs w:val="20"/>
        </w:rPr>
        <w:tab/>
      </w:r>
      <w:r w:rsidR="00EA17CF">
        <w:rPr>
          <w:rFonts w:ascii="Times New Roman" w:hAnsi="Times New Roman" w:cs="Times New Roman"/>
          <w:color w:val="000000" w:themeColor="text1"/>
          <w:sz w:val="20"/>
          <w:szCs w:val="20"/>
        </w:rPr>
        <w:tab/>
      </w:r>
      <w:r w:rsidR="00EA17CF">
        <w:rPr>
          <w:rFonts w:ascii="Times New Roman" w:hAnsi="Times New Roman" w:cs="Times New Roman"/>
          <w:color w:val="000000" w:themeColor="text1"/>
          <w:sz w:val="20"/>
          <w:szCs w:val="20"/>
        </w:rPr>
        <w:tab/>
      </w:r>
      <w:r w:rsidR="00282ABA">
        <w:rPr>
          <w:rFonts w:ascii="Times New Roman" w:hAnsi="Times New Roman" w:cs="Times New Roman"/>
          <w:color w:val="000000" w:themeColor="text1"/>
          <w:sz w:val="20"/>
          <w:szCs w:val="20"/>
        </w:rPr>
        <w:t>(</w:t>
      </w:r>
      <w:r w:rsidR="00EA17CF">
        <w:rPr>
          <w:rFonts w:ascii="Times New Roman" w:hAnsi="Times New Roman" w:cs="Times New Roman"/>
          <w:color w:val="000000" w:themeColor="text1"/>
          <w:sz w:val="20"/>
          <w:szCs w:val="20"/>
        </w:rPr>
        <w:t>6</w:t>
      </w:r>
      <w:r w:rsidR="00282ABA">
        <w:rPr>
          <w:rFonts w:ascii="Times New Roman" w:hAnsi="Times New Roman" w:cs="Times New Roman"/>
          <w:color w:val="000000" w:themeColor="text1"/>
          <w:sz w:val="20"/>
          <w:szCs w:val="20"/>
        </w:rPr>
        <w:t>)</w:t>
      </w:r>
    </w:p>
    <w:p w:rsidR="00282ABA" w:rsidRPr="00407AE1" w:rsidRDefault="00282ABA" w:rsidP="00EA17CF">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K</w:t>
      </w:r>
      <w:r w:rsidRPr="00096563">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 K</w:t>
      </w:r>
      <w:r w:rsidR="00EA17CF">
        <w:rPr>
          <w:rFonts w:ascii="Times New Roman" w:hAnsi="Times New Roman" w:cs="Times New Roman"/>
          <w:color w:val="000000" w:themeColor="text1"/>
          <w:sz w:val="20"/>
          <w:szCs w:val="20"/>
          <w:vertAlign w:val="subscript"/>
        </w:rPr>
        <w:t>d1</w:t>
      </w:r>
      <w:r>
        <w:rPr>
          <w:rFonts w:ascii="Times New Roman" w:hAnsi="Times New Roman" w:cs="Times New Roman"/>
          <w:color w:val="000000" w:themeColor="text1"/>
          <w:sz w:val="20"/>
          <w:szCs w:val="20"/>
        </w:rPr>
        <w:t>, K</w:t>
      </w:r>
      <w:r w:rsidRPr="00096563">
        <w:rPr>
          <w:rFonts w:ascii="Times New Roman" w:hAnsi="Times New Roman" w:cs="Times New Roman"/>
          <w:color w:val="000000" w:themeColor="text1"/>
          <w:sz w:val="20"/>
          <w:szCs w:val="20"/>
          <w:vertAlign w:val="subscript"/>
        </w:rPr>
        <w:t>pc2</w:t>
      </w:r>
      <w:r>
        <w:rPr>
          <w:rFonts w:ascii="Times New Roman" w:hAnsi="Times New Roman" w:cs="Times New Roman"/>
          <w:color w:val="000000" w:themeColor="text1"/>
          <w:sz w:val="20"/>
          <w:szCs w:val="20"/>
        </w:rPr>
        <w:t xml:space="preserve"> and K</w:t>
      </w:r>
      <w:r w:rsidR="00EA17CF">
        <w:rPr>
          <w:rFonts w:ascii="Times New Roman" w:hAnsi="Times New Roman" w:cs="Times New Roman"/>
          <w:color w:val="000000" w:themeColor="text1"/>
          <w:sz w:val="20"/>
          <w:szCs w:val="20"/>
          <w:vertAlign w:val="subscript"/>
        </w:rPr>
        <w:t>d2</w:t>
      </w:r>
      <w:r>
        <w:rPr>
          <w:rFonts w:ascii="Times New Roman" w:hAnsi="Times New Roman" w:cs="Times New Roman"/>
          <w:color w:val="000000" w:themeColor="text1"/>
          <w:sz w:val="20"/>
          <w:szCs w:val="20"/>
        </w:rPr>
        <w:t xml:space="preserve"> are the four gain parameters of the </w:t>
      </w:r>
      <w:r w:rsidR="0098135B">
        <w:rPr>
          <w:rFonts w:ascii="Times New Roman" w:hAnsi="Times New Roman" w:cs="Times New Roman"/>
          <w:color w:val="000000" w:themeColor="text1"/>
          <w:sz w:val="20"/>
          <w:szCs w:val="20"/>
        </w:rPr>
        <w:t>2DOF-</w:t>
      </w:r>
      <w:r w:rsidR="00EA17CF">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controller.</w:t>
      </w:r>
    </w:p>
    <w:p w:rsidR="00D54DD2" w:rsidRDefault="00D54DD2" w:rsidP="0098135B">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2DOF-3 is tuned as follows:</w:t>
      </w:r>
    </w:p>
    <w:p w:rsidR="00D54DD2" w:rsidRPr="00D54DD2" w:rsidRDefault="00D54DD2" w:rsidP="00D54DD2">
      <w:pPr>
        <w:spacing w:before="54" w:after="0" w:line="276" w:lineRule="auto"/>
        <w:rPr>
          <w:rFonts w:ascii="Times New Roman" w:hAnsi="Times New Roman" w:cs="Times New Roman"/>
          <w:color w:val="000000" w:themeColor="text1"/>
          <w:sz w:val="20"/>
          <w:szCs w:val="20"/>
          <w:lang w:bidi="ar-EG"/>
        </w:rPr>
      </w:pPr>
    </w:p>
    <w:p w:rsidR="00D54DD2" w:rsidRDefault="00D54DD2" w:rsidP="00D54DD2">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zero/pole cancellation technique [18] is used in the tuning procedure of the controller.</w:t>
      </w:r>
    </w:p>
    <w:p w:rsidR="00D54DD2" w:rsidRDefault="00D54DD2" w:rsidP="00E17E86">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The </w:t>
      </w:r>
      <w:r w:rsidR="00E17E86">
        <w:rPr>
          <w:rFonts w:ascii="Times New Roman" w:hAnsi="Times New Roman" w:cs="Times New Roman"/>
          <w:color w:val="000000" w:themeColor="text1"/>
          <w:sz w:val="20"/>
          <w:szCs w:val="20"/>
        </w:rPr>
        <w:t xml:space="preserve">second controller zero in Eq.6 </w:t>
      </w:r>
      <w:r>
        <w:rPr>
          <w:rFonts w:ascii="Times New Roman" w:hAnsi="Times New Roman" w:cs="Times New Roman"/>
          <w:color w:val="000000" w:themeColor="text1"/>
          <w:sz w:val="20"/>
          <w:szCs w:val="20"/>
        </w:rPr>
        <w:t>is set equal to the process pole s+0.05.</w:t>
      </w:r>
      <w:r w:rsidR="00E17E86">
        <w:rPr>
          <w:rFonts w:ascii="Times New Roman" w:hAnsi="Times New Roman" w:cs="Times New Roman"/>
          <w:color w:val="000000" w:themeColor="text1"/>
          <w:sz w:val="20"/>
          <w:szCs w:val="20"/>
        </w:rPr>
        <w:t xml:space="preserve"> This step resulted in a mathematical relationship between the controller gain K</w:t>
      </w:r>
      <w:r w:rsidR="00E17E86" w:rsidRPr="00E17E86">
        <w:rPr>
          <w:rFonts w:ascii="Times New Roman" w:hAnsi="Times New Roman" w:cs="Times New Roman"/>
          <w:color w:val="000000" w:themeColor="text1"/>
          <w:sz w:val="20"/>
          <w:szCs w:val="20"/>
          <w:vertAlign w:val="subscript"/>
        </w:rPr>
        <w:t>pc2</w:t>
      </w:r>
      <w:r w:rsidR="00E17E86">
        <w:rPr>
          <w:rFonts w:ascii="Times New Roman" w:hAnsi="Times New Roman" w:cs="Times New Roman"/>
          <w:color w:val="000000" w:themeColor="text1"/>
          <w:sz w:val="20"/>
          <w:szCs w:val="20"/>
        </w:rPr>
        <w:t xml:space="preserve"> and the gain K</w:t>
      </w:r>
      <w:r w:rsidR="00E17E86" w:rsidRPr="00E17E86">
        <w:rPr>
          <w:rFonts w:ascii="Times New Roman" w:hAnsi="Times New Roman" w:cs="Times New Roman"/>
          <w:color w:val="000000" w:themeColor="text1"/>
          <w:sz w:val="20"/>
          <w:szCs w:val="20"/>
          <w:vertAlign w:val="subscript"/>
        </w:rPr>
        <w:t>d2</w:t>
      </w:r>
      <w:r w:rsidR="00E17E86">
        <w:rPr>
          <w:rFonts w:ascii="Times New Roman" w:hAnsi="Times New Roman" w:cs="Times New Roman"/>
          <w:color w:val="000000" w:themeColor="text1"/>
          <w:sz w:val="20"/>
          <w:szCs w:val="20"/>
        </w:rPr>
        <w:t>.</w:t>
      </w:r>
    </w:p>
    <w:p w:rsidR="00D54DD2" w:rsidRDefault="00E17E86" w:rsidP="00E17E86">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constraint is set on the closed-loop transfer function of the control system according to the block diagram in Fig.6 to satisfy zero steady-state error revealing a mathematical relationship between the controller gain K</w:t>
      </w:r>
      <w:r w:rsidRPr="00E17E86">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 xml:space="preserve"> and the derivative gain K</w:t>
      </w:r>
      <w:r w:rsidRPr="00E17E86">
        <w:rPr>
          <w:rFonts w:ascii="Times New Roman" w:hAnsi="Times New Roman" w:cs="Times New Roman"/>
          <w:color w:val="000000" w:themeColor="text1"/>
          <w:sz w:val="20"/>
          <w:szCs w:val="20"/>
          <w:vertAlign w:val="subscript"/>
        </w:rPr>
        <w:t>d2</w:t>
      </w:r>
      <w:r>
        <w:rPr>
          <w:rFonts w:ascii="Times New Roman" w:hAnsi="Times New Roman" w:cs="Times New Roman"/>
          <w:color w:val="000000" w:themeColor="text1"/>
          <w:sz w:val="20"/>
          <w:szCs w:val="20"/>
        </w:rPr>
        <w:t>.</w:t>
      </w:r>
    </w:p>
    <w:p w:rsidR="00D54DD2" w:rsidRPr="003F24F5" w:rsidRDefault="00E17E86" w:rsidP="00D54DD2">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 an optimization technique is used to optimize the two gain parameters K</w:t>
      </w:r>
      <w:r w:rsidRPr="00F00B3A">
        <w:rPr>
          <w:rFonts w:ascii="Times New Roman" w:hAnsi="Times New Roman" w:cs="Times New Roman"/>
          <w:color w:val="000000" w:themeColor="text1"/>
          <w:sz w:val="20"/>
          <w:szCs w:val="20"/>
          <w:vertAlign w:val="subscript"/>
        </w:rPr>
        <w:t>d1</w:t>
      </w:r>
      <w:r>
        <w:rPr>
          <w:rFonts w:ascii="Times New Roman" w:hAnsi="Times New Roman" w:cs="Times New Roman"/>
          <w:color w:val="000000" w:themeColor="text1"/>
          <w:sz w:val="20"/>
          <w:szCs w:val="20"/>
        </w:rPr>
        <w:t xml:space="preserve"> and K</w:t>
      </w:r>
      <w:r w:rsidRPr="00F00B3A">
        <w:rPr>
          <w:rFonts w:ascii="Times New Roman" w:hAnsi="Times New Roman" w:cs="Times New Roman"/>
          <w:color w:val="000000" w:themeColor="text1"/>
          <w:sz w:val="20"/>
          <w:szCs w:val="20"/>
          <w:vertAlign w:val="subscript"/>
        </w:rPr>
        <w:t>d2</w:t>
      </w:r>
      <w:r>
        <w:rPr>
          <w:rFonts w:ascii="Times New Roman" w:hAnsi="Times New Roman" w:cs="Times New Roman"/>
          <w:color w:val="000000" w:themeColor="text1"/>
          <w:sz w:val="20"/>
          <w:szCs w:val="20"/>
        </w:rPr>
        <w:t xml:space="preserve"> of the controller using an ITAE performance index [</w:t>
      </w:r>
      <w:r w:rsidR="00F00B3A">
        <w:rPr>
          <w:rFonts w:ascii="Times New Roman" w:hAnsi="Times New Roman" w:cs="Times New Roman"/>
          <w:color w:val="000000" w:themeColor="text1"/>
          <w:sz w:val="20"/>
          <w:szCs w:val="20"/>
        </w:rPr>
        <w:t>47</w:t>
      </w:r>
      <w:r>
        <w:rPr>
          <w:rFonts w:ascii="Times New Roman" w:hAnsi="Times New Roman" w:cs="Times New Roman"/>
          <w:color w:val="000000" w:themeColor="text1"/>
          <w:sz w:val="20"/>
          <w:szCs w:val="20"/>
        </w:rPr>
        <w:t>] and the optimization toolbox of MATLAB [</w:t>
      </w:r>
      <w:r w:rsidR="00F00B3A">
        <w:rPr>
          <w:rFonts w:ascii="Times New Roman" w:hAnsi="Times New Roman" w:cs="Times New Roman"/>
          <w:color w:val="000000" w:themeColor="text1"/>
          <w:sz w:val="20"/>
          <w:szCs w:val="20"/>
        </w:rPr>
        <w:t>48</w:t>
      </w:r>
      <w:r>
        <w:rPr>
          <w:rFonts w:ascii="Times New Roman" w:hAnsi="Times New Roman" w:cs="Times New Roman"/>
          <w:color w:val="000000" w:themeColor="text1"/>
          <w:sz w:val="20"/>
          <w:szCs w:val="20"/>
        </w:rPr>
        <w:t>]</w:t>
      </w:r>
      <w:r w:rsidR="00D54DD2">
        <w:rPr>
          <w:rFonts w:ascii="Times New Roman" w:hAnsi="Times New Roman" w:cs="Times New Roman"/>
          <w:color w:val="000000" w:themeColor="text1"/>
          <w:sz w:val="20"/>
          <w:szCs w:val="20"/>
        </w:rPr>
        <w:t>.</w:t>
      </w:r>
    </w:p>
    <w:p w:rsidR="00D54DD2" w:rsidRDefault="00D54DD2" w:rsidP="00E17E8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tuned </w:t>
      </w:r>
      <w:r w:rsidR="00E17E86">
        <w:rPr>
          <w:rFonts w:ascii="Times New Roman" w:hAnsi="Times New Roman" w:cs="Times New Roman"/>
          <w:color w:val="000000" w:themeColor="text1"/>
          <w:sz w:val="20"/>
          <w:szCs w:val="20"/>
        </w:rPr>
        <w:t xml:space="preserve">controller parameters used the above hybrid procedure </w:t>
      </w:r>
      <w:r>
        <w:rPr>
          <w:rFonts w:ascii="Times New Roman" w:hAnsi="Times New Roman" w:cs="Times New Roman"/>
          <w:color w:val="000000" w:themeColor="text1"/>
          <w:sz w:val="20"/>
          <w:szCs w:val="20"/>
        </w:rPr>
        <w:t>are:</w:t>
      </w:r>
    </w:p>
    <w:p w:rsidR="00D54DD2" w:rsidRPr="005436F2" w:rsidRDefault="00D54DD2" w:rsidP="00F00B3A">
      <w:pPr>
        <w:spacing w:before="54" w:after="0" w:line="276" w:lineRule="auto"/>
        <w:ind w:firstLine="720"/>
        <w:rPr>
          <w:rFonts w:ascii="Times New Roman" w:hAnsi="Times New Roman" w:cs="Times New Roman"/>
          <w:color w:val="000000" w:themeColor="text1"/>
          <w:sz w:val="20"/>
          <w:szCs w:val="20"/>
        </w:rPr>
      </w:pPr>
      <w:r w:rsidRPr="005436F2">
        <w:rPr>
          <w:rFonts w:ascii="Times New Roman" w:hAnsi="Times New Roman" w:cs="Times New Roman"/>
          <w:color w:val="000000" w:themeColor="text1"/>
          <w:sz w:val="20"/>
          <w:szCs w:val="20"/>
        </w:rPr>
        <w:t>K</w:t>
      </w:r>
      <w:r w:rsidR="00E17E86" w:rsidRPr="00F00B3A">
        <w:rPr>
          <w:rFonts w:ascii="Times New Roman" w:hAnsi="Times New Roman" w:cs="Times New Roman"/>
          <w:color w:val="000000" w:themeColor="text1"/>
          <w:sz w:val="20"/>
          <w:szCs w:val="20"/>
          <w:vertAlign w:val="subscript"/>
        </w:rPr>
        <w:t>pc1</w:t>
      </w:r>
      <w:r w:rsidRPr="005436F2">
        <w:rPr>
          <w:rFonts w:ascii="Times New Roman" w:hAnsi="Times New Roman" w:cs="Times New Roman"/>
          <w:color w:val="000000" w:themeColor="text1"/>
          <w:sz w:val="20"/>
          <w:szCs w:val="20"/>
        </w:rPr>
        <w:t xml:space="preserve"> = </w:t>
      </w:r>
      <w:r w:rsidR="00F00B3A">
        <w:rPr>
          <w:rFonts w:ascii="Times New Roman" w:hAnsi="Times New Roman" w:cs="Times New Roman"/>
          <w:color w:val="000000" w:themeColor="text1"/>
          <w:sz w:val="20"/>
          <w:szCs w:val="20"/>
        </w:rPr>
        <w:t>6.214329</w:t>
      </w:r>
      <w:r>
        <w:rPr>
          <w:rFonts w:ascii="Times New Roman" w:hAnsi="Times New Roman" w:cs="Times New Roman"/>
          <w:color w:val="000000" w:themeColor="text1"/>
          <w:sz w:val="20"/>
          <w:szCs w:val="20"/>
        </w:rPr>
        <w:t xml:space="preserve">   ;   </w:t>
      </w:r>
      <w:r w:rsidR="00F00B3A">
        <w:rPr>
          <w:rFonts w:ascii="Times New Roman" w:hAnsi="Times New Roman" w:cs="Times New Roman"/>
          <w:color w:val="000000" w:themeColor="text1"/>
          <w:sz w:val="20"/>
          <w:szCs w:val="20"/>
        </w:rPr>
        <w:t>K</w:t>
      </w:r>
      <w:r w:rsidR="00F00B3A" w:rsidRPr="00F00B3A">
        <w:rPr>
          <w:rFonts w:ascii="Times New Roman" w:hAnsi="Times New Roman" w:cs="Times New Roman"/>
          <w:color w:val="000000" w:themeColor="text1"/>
          <w:sz w:val="20"/>
          <w:szCs w:val="20"/>
          <w:vertAlign w:val="subscript"/>
        </w:rPr>
        <w:t>d1</w:t>
      </w:r>
      <w:r>
        <w:rPr>
          <w:rFonts w:ascii="Times New Roman" w:hAnsi="Times New Roman" w:cs="Times New Roman"/>
          <w:color w:val="000000" w:themeColor="text1"/>
          <w:sz w:val="20"/>
          <w:szCs w:val="20"/>
        </w:rPr>
        <w:t xml:space="preserve"> = 0.</w:t>
      </w:r>
      <w:r w:rsidR="00F00B3A">
        <w:rPr>
          <w:rFonts w:ascii="Times New Roman" w:hAnsi="Times New Roman" w:cs="Times New Roman"/>
          <w:color w:val="000000" w:themeColor="text1"/>
          <w:sz w:val="20"/>
          <w:szCs w:val="20"/>
        </w:rPr>
        <w:t>947176</w:t>
      </w:r>
      <w:r>
        <w:rPr>
          <w:rFonts w:ascii="Times New Roman" w:hAnsi="Times New Roman" w:cs="Times New Roman"/>
          <w:color w:val="000000" w:themeColor="text1"/>
          <w:sz w:val="20"/>
          <w:szCs w:val="20"/>
        </w:rPr>
        <w:t xml:space="preserve">   ;   </w:t>
      </w:r>
      <w:r w:rsidR="00F00B3A">
        <w:rPr>
          <w:rFonts w:ascii="Times New Roman" w:hAnsi="Times New Roman" w:cs="Times New Roman"/>
          <w:color w:val="000000" w:themeColor="text1"/>
          <w:sz w:val="20"/>
          <w:szCs w:val="20"/>
        </w:rPr>
        <w:t>K</w:t>
      </w:r>
      <w:r w:rsidR="00F00B3A" w:rsidRPr="00F00B3A">
        <w:rPr>
          <w:rFonts w:ascii="Times New Roman" w:hAnsi="Times New Roman" w:cs="Times New Roman"/>
          <w:color w:val="000000" w:themeColor="text1"/>
          <w:sz w:val="20"/>
          <w:szCs w:val="20"/>
          <w:vertAlign w:val="subscript"/>
        </w:rPr>
        <w:t>pc2</w:t>
      </w:r>
      <w:r>
        <w:rPr>
          <w:rFonts w:ascii="Times New Roman" w:hAnsi="Times New Roman" w:cs="Times New Roman"/>
          <w:color w:val="000000" w:themeColor="text1"/>
          <w:sz w:val="20"/>
          <w:szCs w:val="20"/>
        </w:rPr>
        <w:t xml:space="preserve"> = </w:t>
      </w:r>
      <w:r w:rsidR="00F00B3A">
        <w:rPr>
          <w:rFonts w:ascii="Times New Roman" w:hAnsi="Times New Roman" w:cs="Times New Roman"/>
          <w:color w:val="000000" w:themeColor="text1"/>
          <w:sz w:val="20"/>
          <w:szCs w:val="20"/>
        </w:rPr>
        <w:t>5.214329   ;   K</w:t>
      </w:r>
      <w:r w:rsidR="00F00B3A" w:rsidRPr="00F00B3A">
        <w:rPr>
          <w:rFonts w:ascii="Times New Roman" w:hAnsi="Times New Roman" w:cs="Times New Roman"/>
          <w:color w:val="000000" w:themeColor="text1"/>
          <w:sz w:val="20"/>
          <w:szCs w:val="20"/>
          <w:vertAlign w:val="subscript"/>
        </w:rPr>
        <w:t>d2</w:t>
      </w:r>
      <w:r w:rsidR="00F00B3A">
        <w:rPr>
          <w:rFonts w:ascii="Times New Roman" w:hAnsi="Times New Roman" w:cs="Times New Roman"/>
          <w:color w:val="000000" w:themeColor="text1"/>
          <w:sz w:val="20"/>
          <w:szCs w:val="20"/>
        </w:rPr>
        <w:t xml:space="preserve"> = 104.286599</w:t>
      </w:r>
      <w:r w:rsidR="00F00B3A">
        <w:rPr>
          <w:rFonts w:ascii="Times New Roman" w:hAnsi="Times New Roman" w:cs="Times New Roman"/>
          <w:color w:val="000000" w:themeColor="text1"/>
          <w:sz w:val="20"/>
          <w:szCs w:val="20"/>
        </w:rPr>
        <w:tab/>
      </w:r>
      <w:r w:rsidR="00F00B3A">
        <w:rPr>
          <w:rFonts w:ascii="Times New Roman" w:hAnsi="Times New Roman" w:cs="Times New Roman"/>
          <w:color w:val="000000" w:themeColor="text1"/>
          <w:sz w:val="20"/>
          <w:szCs w:val="20"/>
        </w:rPr>
        <w:tab/>
        <w:t>(7)</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4C646F" w:rsidRPr="0098135B" w:rsidRDefault="0098135B" w:rsidP="00F00B3A">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unit step time response of the car sideslip angle for reference input tracking is shown in Fig.7 as generated by the ‘step’ command of MATLAB</w:t>
      </w:r>
      <w:r w:rsidR="00AB11CE">
        <w:rPr>
          <w:rFonts w:ascii="Times New Roman" w:hAnsi="Times New Roman" w:cs="Times New Roman"/>
          <w:color w:val="000000" w:themeColor="text1"/>
          <w:sz w:val="20"/>
          <w:szCs w:val="20"/>
        </w:rPr>
        <w:t xml:space="preserve"> using the transfer function of the control system and the 2DOF-</w:t>
      </w:r>
      <w:r w:rsidR="00F00B3A">
        <w:rPr>
          <w:rFonts w:ascii="Times New Roman" w:hAnsi="Times New Roman" w:cs="Times New Roman"/>
          <w:color w:val="000000" w:themeColor="text1"/>
          <w:sz w:val="20"/>
          <w:szCs w:val="20"/>
        </w:rPr>
        <w:t>3</w:t>
      </w:r>
      <w:r w:rsidR="00AB11CE">
        <w:rPr>
          <w:rFonts w:ascii="Times New Roman" w:hAnsi="Times New Roman" w:cs="Times New Roman"/>
          <w:color w:val="000000" w:themeColor="text1"/>
          <w:sz w:val="20"/>
          <w:szCs w:val="20"/>
        </w:rPr>
        <w:t xml:space="preserve"> gain parameters in Eq.</w:t>
      </w:r>
      <w:r w:rsidR="00F00B3A">
        <w:rPr>
          <w:rFonts w:ascii="Times New Roman" w:hAnsi="Times New Roman" w:cs="Times New Roman"/>
          <w:color w:val="000000" w:themeColor="text1"/>
          <w:sz w:val="20"/>
          <w:szCs w:val="20"/>
        </w:rPr>
        <w:t>7</w:t>
      </w:r>
      <w:r w:rsidR="0024240B">
        <w:rPr>
          <w:rFonts w:ascii="Times New Roman" w:hAnsi="Times New Roman" w:cs="Times New Roman"/>
          <w:color w:val="000000" w:themeColor="text1"/>
          <w:sz w:val="20"/>
          <w:szCs w:val="20"/>
        </w:rPr>
        <w:t xml:space="preserve"> and the corresponding yaw rate of the surface vessel and the proposed yaw rate limit</w:t>
      </w:r>
      <w:proofErr w:type="gramStart"/>
      <w:r w:rsidR="0024240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proofErr w:type="gramEnd"/>
    </w:p>
    <w:p w:rsidR="004C646F" w:rsidRDefault="0024240B"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80768" behindDoc="1" locked="0" layoutInCell="1" allowOverlap="1" wp14:anchorId="2DB50A93" wp14:editId="15636619">
            <wp:simplePos x="0" y="0"/>
            <wp:positionH relativeFrom="column">
              <wp:posOffset>1418418</wp:posOffset>
            </wp:positionH>
            <wp:positionV relativeFrom="paragraph">
              <wp:posOffset>71755</wp:posOffset>
            </wp:positionV>
            <wp:extent cx="3565293" cy="2891481"/>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65293" cy="2891481"/>
                    </a:xfrm>
                    <a:prstGeom prst="rect">
                      <a:avLst/>
                    </a:prstGeom>
                  </pic:spPr>
                </pic:pic>
              </a:graphicData>
            </a:graphic>
            <wp14:sizeRelH relativeFrom="page">
              <wp14:pctWidth>0</wp14:pctWidth>
            </wp14:sizeRelH>
            <wp14:sizeRelV relativeFrom="page">
              <wp14:pctHeight>0</wp14:pctHeight>
            </wp14:sizeRelV>
          </wp:anchor>
        </w:drawing>
      </w: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24240B" w:rsidRDefault="0024240B" w:rsidP="00ED5D3F">
      <w:pPr>
        <w:spacing w:before="54" w:after="0" w:line="276" w:lineRule="auto"/>
        <w:jc w:val="center"/>
        <w:rPr>
          <w:rFonts w:ascii="Times New Roman" w:hAnsi="Times New Roman" w:cs="Times New Roman"/>
          <w:b/>
          <w:bCs/>
          <w:color w:val="000000" w:themeColor="text1"/>
          <w:sz w:val="20"/>
          <w:szCs w:val="20"/>
        </w:rPr>
      </w:pPr>
    </w:p>
    <w:p w:rsidR="00ED5D3F" w:rsidRDefault="00ED5D3F" w:rsidP="0024240B">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24240B">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4240B">
        <w:rPr>
          <w:rFonts w:ascii="Times New Roman" w:hAnsi="Times New Roman" w:cs="Times New Roman"/>
          <w:color w:val="000000" w:themeColor="text1"/>
          <w:sz w:val="20"/>
          <w:szCs w:val="20"/>
        </w:rPr>
        <w:t>Unit step time response of vessel yaw angle and yaw rate using a 2DOF-3 controller</w:t>
      </w:r>
      <w:r w:rsidR="0024240B" w:rsidRPr="001E51F3">
        <w:rPr>
          <w:rFonts w:ascii="Times New Roman" w:hAnsi="Times New Roman" w:cs="Times New Roman"/>
          <w:color w:val="000000" w:themeColor="text1"/>
          <w:sz w:val="20"/>
          <w:szCs w:val="20"/>
        </w:rPr>
        <w:t>.</w:t>
      </w:r>
    </w:p>
    <w:p w:rsidR="00C8164E" w:rsidRDefault="00C8164E" w:rsidP="00C8164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rsidR="00C8164E" w:rsidRDefault="00C8164E" w:rsidP="00C8164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vessel yaw angle controlled by a PD-PI controller has the following transient and steady-state characteristics:</w:t>
      </w:r>
    </w:p>
    <w:p w:rsidR="00C8164E" w:rsidRDefault="00C8164E" w:rsidP="00C8164E">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1.001 %</w:t>
      </w:r>
    </w:p>
    <w:p w:rsidR="00C8164E" w:rsidRDefault="00C8164E" w:rsidP="00C8164E">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Settling time:               54      s</w:t>
      </w:r>
    </w:p>
    <w:p w:rsidR="00C8164E" w:rsidRDefault="00C8164E" w:rsidP="00C8164E">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       zero</w:t>
      </w:r>
    </w:p>
    <w:p w:rsidR="00C8164E" w:rsidRDefault="00C8164E" w:rsidP="00C8164E">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yaw rate:    0.4     rad/s</w:t>
      </w:r>
    </w:p>
    <w:p w:rsidR="004C646F" w:rsidRDefault="004C646F" w:rsidP="006A6434">
      <w:pPr>
        <w:spacing w:before="54" w:after="0" w:line="276" w:lineRule="auto"/>
        <w:rPr>
          <w:rFonts w:ascii="Times New Roman" w:hAnsi="Times New Roman" w:cs="Times New Roman"/>
          <w:color w:val="000000" w:themeColor="text1"/>
          <w:sz w:val="20"/>
          <w:szCs w:val="20"/>
          <w:rtl/>
          <w:lang w:bidi="ar-EG"/>
        </w:rPr>
      </w:pPr>
    </w:p>
    <w:p w:rsidR="00F9167E" w:rsidRPr="001E51F3" w:rsidRDefault="00F9167E" w:rsidP="00C8164E">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CONTROLLING THE </w:t>
      </w:r>
      <w:r w:rsidR="00C8164E">
        <w:rPr>
          <w:rFonts w:ascii="Times New Roman" w:hAnsi="Times New Roman" w:cs="Times New Roman"/>
          <w:b/>
          <w:bCs/>
          <w:color w:val="000000" w:themeColor="text1"/>
          <w:sz w:val="24"/>
          <w:szCs w:val="24"/>
        </w:rPr>
        <w:t>VESSEL YAW</w:t>
      </w:r>
      <w:r>
        <w:rPr>
          <w:rFonts w:ascii="Times New Roman" w:hAnsi="Times New Roman" w:cs="Times New Roman"/>
          <w:b/>
          <w:bCs/>
          <w:color w:val="000000" w:themeColor="text1"/>
          <w:sz w:val="24"/>
          <w:szCs w:val="24"/>
        </w:rPr>
        <w:t xml:space="preserve"> ANGLE USING A PID CONTROLLER</w:t>
      </w:r>
    </w:p>
    <w:p w:rsidR="004C646F" w:rsidRDefault="00F9167E" w:rsidP="00E76665">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PID controller is used here for sake of comparison purposes between </w:t>
      </w:r>
      <w:r w:rsidR="00E76665">
        <w:rPr>
          <w:rFonts w:ascii="Times New Roman" w:hAnsi="Times New Roman" w:cs="Times New Roman"/>
          <w:color w:val="000000" w:themeColor="text1"/>
          <w:sz w:val="20"/>
          <w:szCs w:val="20"/>
        </w:rPr>
        <w:t>compensators/</w:t>
      </w:r>
      <w:r>
        <w:rPr>
          <w:rFonts w:ascii="Times New Roman" w:hAnsi="Times New Roman" w:cs="Times New Roman"/>
          <w:color w:val="000000" w:themeColor="text1"/>
          <w:sz w:val="20"/>
          <w:szCs w:val="20"/>
        </w:rPr>
        <w:t xml:space="preserve">controllers from the second generation of PID controllers and </w:t>
      </w:r>
      <w:r w:rsidR="00E76665">
        <w:rPr>
          <w:rFonts w:ascii="Times New Roman" w:hAnsi="Times New Roman" w:cs="Times New Roman"/>
          <w:color w:val="000000" w:themeColor="text1"/>
          <w:sz w:val="20"/>
          <w:szCs w:val="20"/>
        </w:rPr>
        <w:t xml:space="preserve">the PID from </w:t>
      </w:r>
      <w:r>
        <w:rPr>
          <w:rFonts w:ascii="Times New Roman" w:hAnsi="Times New Roman" w:cs="Times New Roman"/>
          <w:color w:val="000000" w:themeColor="text1"/>
          <w:sz w:val="20"/>
          <w:szCs w:val="20"/>
        </w:rPr>
        <w:t>the first generation.</w:t>
      </w:r>
    </w:p>
    <w:p w:rsidR="00F9167E" w:rsidRPr="00F9167E" w:rsidRDefault="00E76665" w:rsidP="00E76665">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00B40196">
        <w:rPr>
          <w:rFonts w:ascii="Times New Roman" w:hAnsi="Times New Roman" w:cs="Times New Roman"/>
          <w:color w:val="000000" w:themeColor="text1"/>
          <w:sz w:val="20"/>
          <w:szCs w:val="20"/>
        </w:rPr>
        <w:t xml:space="preserve"> tuned </w:t>
      </w:r>
      <w:r>
        <w:rPr>
          <w:rFonts w:ascii="Times New Roman" w:hAnsi="Times New Roman" w:cs="Times New Roman"/>
          <w:color w:val="000000" w:themeColor="text1"/>
          <w:sz w:val="20"/>
          <w:szCs w:val="20"/>
        </w:rPr>
        <w:t xml:space="preserve">the </w:t>
      </w:r>
      <w:r w:rsidR="00B40196">
        <w:rPr>
          <w:rFonts w:ascii="Times New Roman" w:hAnsi="Times New Roman" w:cs="Times New Roman"/>
          <w:color w:val="000000" w:themeColor="text1"/>
          <w:sz w:val="20"/>
          <w:szCs w:val="20"/>
        </w:rPr>
        <w:t xml:space="preserve">PID controller to control the </w:t>
      </w:r>
      <w:r>
        <w:rPr>
          <w:rFonts w:ascii="Times New Roman" w:hAnsi="Times New Roman" w:cs="Times New Roman"/>
          <w:color w:val="000000" w:themeColor="text1"/>
          <w:sz w:val="20"/>
          <w:szCs w:val="20"/>
        </w:rPr>
        <w:t>surface vessel having the transfer function in Eq.1 by minimizing an ITAE performance index [47] and the MATLAB optimization toolbox [48]. The tuning results are as follows</w:t>
      </w:r>
      <w:r w:rsidR="00B40196">
        <w:rPr>
          <w:rFonts w:ascii="Times New Roman" w:hAnsi="Times New Roman" w:cs="Times New Roman"/>
          <w:color w:val="000000" w:themeColor="text1"/>
          <w:sz w:val="20"/>
          <w:szCs w:val="20"/>
        </w:rPr>
        <w:t>:</w:t>
      </w:r>
    </w:p>
    <w:p w:rsidR="004C646F" w:rsidRDefault="00B40196" w:rsidP="00E76665">
      <w:pPr>
        <w:spacing w:before="54" w:after="0" w:line="276" w:lineRule="auto"/>
        <w:ind w:left="14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Pr="00B40196">
        <w:rPr>
          <w:rFonts w:ascii="Times New Roman" w:hAnsi="Times New Roman" w:cs="Times New Roman"/>
          <w:color w:val="000000" w:themeColor="text1"/>
          <w:sz w:val="20"/>
          <w:szCs w:val="20"/>
          <w:vertAlign w:val="subscript"/>
        </w:rPr>
        <w:t>pc</w:t>
      </w:r>
      <w:r>
        <w:rPr>
          <w:rFonts w:ascii="Times New Roman" w:hAnsi="Times New Roman" w:cs="Times New Roman"/>
          <w:color w:val="000000" w:themeColor="text1"/>
          <w:sz w:val="20"/>
          <w:szCs w:val="20"/>
        </w:rPr>
        <w:t xml:space="preserve"> = </w:t>
      </w:r>
      <w:r w:rsidR="00E76665">
        <w:rPr>
          <w:rFonts w:ascii="Times New Roman" w:hAnsi="Times New Roman" w:cs="Times New Roman"/>
          <w:color w:val="000000" w:themeColor="text1"/>
          <w:sz w:val="20"/>
          <w:szCs w:val="20"/>
        </w:rPr>
        <w:t>4.5522203</w:t>
      </w:r>
      <w:r>
        <w:rPr>
          <w:rFonts w:ascii="Times New Roman" w:hAnsi="Times New Roman" w:cs="Times New Roman"/>
          <w:color w:val="000000" w:themeColor="text1"/>
          <w:sz w:val="20"/>
          <w:szCs w:val="20"/>
        </w:rPr>
        <w:t xml:space="preserve">   ,    K</w:t>
      </w:r>
      <w:r w:rsidRPr="00B40196">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xml:space="preserve"> = </w:t>
      </w:r>
      <w:r w:rsidR="00E76665">
        <w:rPr>
          <w:rFonts w:ascii="Times New Roman" w:hAnsi="Times New Roman" w:cs="Times New Roman"/>
          <w:color w:val="000000" w:themeColor="text1"/>
          <w:sz w:val="20"/>
          <w:szCs w:val="20"/>
        </w:rPr>
        <w:t>1.1810766</w:t>
      </w:r>
      <w:r>
        <w:rPr>
          <w:rFonts w:ascii="Times New Roman" w:hAnsi="Times New Roman" w:cs="Times New Roman"/>
          <w:color w:val="000000" w:themeColor="text1"/>
          <w:sz w:val="20"/>
          <w:szCs w:val="20"/>
        </w:rPr>
        <w:t xml:space="preserve">    ,    </w:t>
      </w:r>
      <w:proofErr w:type="gramStart"/>
      <w:r>
        <w:rPr>
          <w:rFonts w:ascii="Times New Roman" w:hAnsi="Times New Roman" w:cs="Times New Roman"/>
          <w:color w:val="000000" w:themeColor="text1"/>
          <w:sz w:val="20"/>
          <w:szCs w:val="20"/>
        </w:rPr>
        <w:t>K</w:t>
      </w:r>
      <w:r w:rsidRPr="00B40196">
        <w:rPr>
          <w:rFonts w:ascii="Times New Roman" w:hAnsi="Times New Roman" w:cs="Times New Roman"/>
          <w:color w:val="000000" w:themeColor="text1"/>
          <w:sz w:val="20"/>
          <w:szCs w:val="20"/>
          <w:vertAlign w:val="subscript"/>
        </w:rPr>
        <w:t>d</w:t>
      </w:r>
      <w:proofErr w:type="gramEnd"/>
      <w:r w:rsidRPr="00B40196">
        <w:rPr>
          <w:rFonts w:ascii="Times New Roman" w:hAnsi="Times New Roman" w:cs="Times New Roman"/>
          <w:color w:val="000000" w:themeColor="text1"/>
          <w:sz w:val="20"/>
          <w:szCs w:val="20"/>
          <w:vertAlign w:val="subscript"/>
        </w:rPr>
        <w:t xml:space="preserve"> </w:t>
      </w:r>
      <w:r>
        <w:rPr>
          <w:rFonts w:ascii="Times New Roman" w:hAnsi="Times New Roman" w:cs="Times New Roman"/>
          <w:color w:val="000000" w:themeColor="text1"/>
          <w:sz w:val="20"/>
          <w:szCs w:val="20"/>
        </w:rPr>
        <w:t>= 0.0</w:t>
      </w:r>
      <w:r w:rsidR="00E76665">
        <w:rPr>
          <w:rFonts w:ascii="Times New Roman" w:hAnsi="Times New Roman" w:cs="Times New Roman"/>
          <w:color w:val="000000" w:themeColor="text1"/>
          <w:sz w:val="20"/>
          <w:szCs w:val="20"/>
        </w:rPr>
        <w:t>00911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w:t>
      </w:r>
      <w:r w:rsidR="00E76665">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w:t>
      </w:r>
    </w:p>
    <w:p w:rsidR="004C646F" w:rsidRPr="00B40196" w:rsidRDefault="00B40196" w:rsidP="00E52572">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unit step time response of the controlled </w:t>
      </w:r>
      <w:r w:rsidR="00E52572">
        <w:rPr>
          <w:rFonts w:ascii="Times New Roman" w:hAnsi="Times New Roman" w:cs="Times New Roman"/>
          <w:color w:val="000000" w:themeColor="text1"/>
          <w:sz w:val="20"/>
          <w:szCs w:val="20"/>
        </w:rPr>
        <w:t>surface vessel</w:t>
      </w:r>
      <w:r>
        <w:rPr>
          <w:rFonts w:ascii="Times New Roman" w:hAnsi="Times New Roman" w:cs="Times New Roman"/>
          <w:color w:val="000000" w:themeColor="text1"/>
          <w:sz w:val="20"/>
          <w:szCs w:val="20"/>
        </w:rPr>
        <w:t xml:space="preserve"> </w:t>
      </w:r>
      <w:r w:rsidR="00E52572">
        <w:rPr>
          <w:rFonts w:ascii="Times New Roman" w:hAnsi="Times New Roman" w:cs="Times New Roman"/>
          <w:color w:val="000000" w:themeColor="text1"/>
          <w:sz w:val="20"/>
          <w:szCs w:val="20"/>
        </w:rPr>
        <w:t xml:space="preserve">yaw </w:t>
      </w:r>
      <w:r>
        <w:rPr>
          <w:rFonts w:ascii="Times New Roman" w:hAnsi="Times New Roman" w:cs="Times New Roman"/>
          <w:color w:val="000000" w:themeColor="text1"/>
          <w:sz w:val="20"/>
          <w:szCs w:val="20"/>
        </w:rPr>
        <w:t>angle for reference input tracking using the control system transfer function using PID controller and the controller parameters in Eq.</w:t>
      </w:r>
      <w:r w:rsidR="00E52572">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xml:space="preserve"> is generated using the ‘step’ command of MATLAB and given in Fig.</w:t>
      </w:r>
      <w:r w:rsidR="00E52572">
        <w:rPr>
          <w:rFonts w:ascii="Times New Roman" w:hAnsi="Times New Roman" w:cs="Times New Roman"/>
          <w:color w:val="000000" w:themeColor="text1"/>
          <w:sz w:val="20"/>
          <w:szCs w:val="20"/>
        </w:rPr>
        <w:t>8 showing also the yaw rate of the vessel and its proposed limit</w:t>
      </w:r>
      <w:r>
        <w:rPr>
          <w:rFonts w:ascii="Times New Roman" w:hAnsi="Times New Roman" w:cs="Times New Roman"/>
          <w:color w:val="000000" w:themeColor="text1"/>
          <w:sz w:val="20"/>
          <w:szCs w:val="20"/>
        </w:rPr>
        <w:t>.</w:t>
      </w:r>
    </w:p>
    <w:p w:rsidR="00E52572" w:rsidRDefault="00E52572" w:rsidP="00E5257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rsidR="00E52572" w:rsidRDefault="00E52572" w:rsidP="00E5257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vessel yaw angle controlled by a PD-PI controller has the following transient and steady-state characteristics:</w:t>
      </w:r>
    </w:p>
    <w:p w:rsidR="00E52572" w:rsidRDefault="00E52572" w:rsidP="00E5257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5.79 %</w:t>
      </w:r>
    </w:p>
    <w:p w:rsidR="00E52572" w:rsidRDefault="00E52572" w:rsidP="00E5257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Settling time:               8.855      s</w:t>
      </w:r>
    </w:p>
    <w:p w:rsidR="00E52572" w:rsidRDefault="00E52572" w:rsidP="00E5257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Steady-state error:       zero</w:t>
      </w:r>
    </w:p>
    <w:p w:rsidR="00E52572" w:rsidRDefault="00E52572" w:rsidP="0021204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yaw rate:    0.</w:t>
      </w:r>
      <w:r w:rsidR="00212045">
        <w:rPr>
          <w:rFonts w:ascii="Times New Roman" w:hAnsi="Times New Roman" w:cs="Times New Roman"/>
          <w:color w:val="000000" w:themeColor="text1"/>
          <w:sz w:val="20"/>
          <w:szCs w:val="20"/>
        </w:rPr>
        <w:t>85</w:t>
      </w:r>
      <w:r>
        <w:rPr>
          <w:rFonts w:ascii="Times New Roman" w:hAnsi="Times New Roman" w:cs="Times New Roman"/>
          <w:color w:val="000000" w:themeColor="text1"/>
          <w:sz w:val="20"/>
          <w:szCs w:val="20"/>
        </w:rPr>
        <w:t xml:space="preserve">     rad/s</w:t>
      </w:r>
    </w:p>
    <w:p w:rsidR="004C646F" w:rsidRDefault="00212045"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84864" behindDoc="1" locked="0" layoutInCell="1" allowOverlap="1" wp14:anchorId="77B2F6B0" wp14:editId="27AEAFD5">
            <wp:simplePos x="0" y="0"/>
            <wp:positionH relativeFrom="column">
              <wp:posOffset>1283335</wp:posOffset>
            </wp:positionH>
            <wp:positionV relativeFrom="paragraph">
              <wp:posOffset>158750</wp:posOffset>
            </wp:positionV>
            <wp:extent cx="3496945" cy="288353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496945" cy="2883535"/>
                    </a:xfrm>
                    <a:prstGeom prst="rect">
                      <a:avLst/>
                    </a:prstGeom>
                  </pic:spPr>
                </pic:pic>
              </a:graphicData>
            </a:graphic>
            <wp14:sizeRelH relativeFrom="page">
              <wp14:pctWidth>0</wp14:pctWidth>
            </wp14:sizeRelH>
            <wp14:sizeRelV relativeFrom="page">
              <wp14:pctHeight>0</wp14:pctHeight>
            </wp14:sizeRelV>
          </wp:anchor>
        </w:drawing>
      </w: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E52572" w:rsidRDefault="00E52572" w:rsidP="00E5257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8</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Unit step time response of vessel yaw angle and yaw rate using a PID controller</w:t>
      </w:r>
      <w:r w:rsidRPr="001E51F3">
        <w:rPr>
          <w:rFonts w:ascii="Times New Roman" w:hAnsi="Times New Roman" w:cs="Times New Roman"/>
          <w:color w:val="000000" w:themeColor="text1"/>
          <w:sz w:val="20"/>
          <w:szCs w:val="20"/>
        </w:rPr>
        <w:t>.</w:t>
      </w:r>
    </w:p>
    <w:p w:rsidR="004C646F" w:rsidRDefault="004C646F" w:rsidP="006A6434">
      <w:pPr>
        <w:spacing w:before="54" w:after="0" w:line="276" w:lineRule="auto"/>
        <w:rPr>
          <w:rFonts w:ascii="Times New Roman" w:hAnsi="Times New Roman" w:cs="Times New Roman"/>
          <w:color w:val="000000" w:themeColor="text1"/>
          <w:sz w:val="20"/>
          <w:szCs w:val="20"/>
        </w:rPr>
      </w:pPr>
    </w:p>
    <w:p w:rsidR="00FD3D32" w:rsidRPr="001E51F3" w:rsidRDefault="00FD3D32" w:rsidP="00FD3D32">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COMPARISON OF PROPOSED COMPENSATORS/CONTROLLERS</w:t>
      </w:r>
      <w:r w:rsidR="009B4082">
        <w:rPr>
          <w:rFonts w:ascii="Times New Roman" w:hAnsi="Times New Roman" w:cs="Times New Roman"/>
          <w:b/>
          <w:bCs/>
          <w:color w:val="000000" w:themeColor="text1"/>
          <w:sz w:val="24"/>
          <w:szCs w:val="24"/>
        </w:rPr>
        <w:t xml:space="preserve"> WITH A</w:t>
      </w:r>
      <w:r>
        <w:rPr>
          <w:rFonts w:ascii="Times New Roman" w:hAnsi="Times New Roman" w:cs="Times New Roman"/>
          <w:b/>
          <w:bCs/>
          <w:color w:val="000000" w:themeColor="text1"/>
          <w:sz w:val="24"/>
          <w:szCs w:val="24"/>
        </w:rPr>
        <w:t xml:space="preserve"> PID CONTROLLER</w:t>
      </w:r>
    </w:p>
    <w:p w:rsidR="004C646F" w:rsidRDefault="009B4082" w:rsidP="000B3CF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time response of the control system using I-first order</w:t>
      </w:r>
      <w:r w:rsidR="005D3E3B">
        <w:rPr>
          <w:rFonts w:ascii="Times New Roman" w:hAnsi="Times New Roman" w:cs="Times New Roman"/>
          <w:color w:val="000000" w:themeColor="text1"/>
          <w:sz w:val="20"/>
          <w:szCs w:val="20"/>
        </w:rPr>
        <w:t>, I-second order</w:t>
      </w:r>
      <w:r>
        <w:rPr>
          <w:rFonts w:ascii="Times New Roman" w:hAnsi="Times New Roman" w:cs="Times New Roman"/>
          <w:color w:val="000000" w:themeColor="text1"/>
          <w:sz w:val="20"/>
          <w:szCs w:val="20"/>
        </w:rPr>
        <w:t xml:space="preserve"> compensators and PD-PI, 2DOF, PID controllers is compared graphically in Fig.</w:t>
      </w:r>
      <w:r w:rsidR="005D3E3B">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 xml:space="preserve"> for </w:t>
      </w:r>
      <w:r w:rsidR="005D3E3B">
        <w:rPr>
          <w:rFonts w:ascii="Times New Roman" w:hAnsi="Times New Roman" w:cs="Times New Roman"/>
          <w:color w:val="000000" w:themeColor="text1"/>
          <w:sz w:val="20"/>
          <w:szCs w:val="20"/>
        </w:rPr>
        <w:t xml:space="preserve">unit </w:t>
      </w:r>
      <w:r>
        <w:rPr>
          <w:rFonts w:ascii="Times New Roman" w:hAnsi="Times New Roman" w:cs="Times New Roman"/>
          <w:color w:val="000000" w:themeColor="text1"/>
          <w:sz w:val="20"/>
          <w:szCs w:val="20"/>
        </w:rPr>
        <w:t xml:space="preserve">reference input tracking </w:t>
      </w:r>
      <w:r w:rsidR="000B3CFE">
        <w:rPr>
          <w:rFonts w:ascii="Times New Roman" w:hAnsi="Times New Roman" w:cs="Times New Roman"/>
          <w:color w:val="000000" w:themeColor="text1"/>
          <w:sz w:val="20"/>
          <w:szCs w:val="20"/>
        </w:rPr>
        <w:t>while the yaw rate of the vessel using the proposed compensators/controllers is compared in Fig.10.</w:t>
      </w:r>
      <w:r>
        <w:rPr>
          <w:rFonts w:ascii="Times New Roman" w:hAnsi="Times New Roman" w:cs="Times New Roman"/>
          <w:color w:val="000000" w:themeColor="text1"/>
          <w:sz w:val="20"/>
          <w:szCs w:val="20"/>
        </w:rPr>
        <w:t xml:space="preserve"> </w:t>
      </w:r>
    </w:p>
    <w:p w:rsidR="004C646F" w:rsidRDefault="0086423B"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82816" behindDoc="1" locked="0" layoutInCell="1" allowOverlap="1" wp14:anchorId="69D0F27D" wp14:editId="0FF38A91">
            <wp:simplePos x="0" y="0"/>
            <wp:positionH relativeFrom="column">
              <wp:posOffset>1456741</wp:posOffset>
            </wp:positionH>
            <wp:positionV relativeFrom="paragraph">
              <wp:posOffset>36315</wp:posOffset>
            </wp:positionV>
            <wp:extent cx="3435179" cy="293711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435574" cy="2937456"/>
                    </a:xfrm>
                    <a:prstGeom prst="rect">
                      <a:avLst/>
                    </a:prstGeom>
                  </pic:spPr>
                </pic:pic>
              </a:graphicData>
            </a:graphic>
            <wp14:sizeRelH relativeFrom="page">
              <wp14:pctWidth>0</wp14:pctWidth>
            </wp14:sizeRelH>
            <wp14:sizeRelV relativeFrom="page">
              <wp14:pctHeight>0</wp14:pctHeight>
            </wp14:sizeRelV>
          </wp:anchor>
        </w:drawing>
      </w: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4C646F" w:rsidRDefault="004C646F" w:rsidP="006A6434">
      <w:pPr>
        <w:spacing w:before="54" w:after="0" w:line="276" w:lineRule="auto"/>
        <w:rPr>
          <w:rFonts w:ascii="Times New Roman" w:hAnsi="Times New Roman" w:cs="Times New Roman"/>
          <w:color w:val="000000" w:themeColor="text1"/>
          <w:sz w:val="20"/>
          <w:szCs w:val="20"/>
        </w:rPr>
      </w:pPr>
    </w:p>
    <w:p w:rsidR="0086423B" w:rsidRDefault="0086423B" w:rsidP="008865EF">
      <w:pPr>
        <w:spacing w:before="54" w:after="0" w:line="276" w:lineRule="auto"/>
        <w:jc w:val="center"/>
        <w:rPr>
          <w:rFonts w:ascii="Times New Roman" w:hAnsi="Times New Roman" w:cs="Times New Roman"/>
          <w:b/>
          <w:bCs/>
          <w:color w:val="000000" w:themeColor="text1"/>
          <w:sz w:val="20"/>
          <w:szCs w:val="20"/>
        </w:rPr>
      </w:pPr>
    </w:p>
    <w:p w:rsidR="0086423B" w:rsidRDefault="0086423B" w:rsidP="008865EF">
      <w:pPr>
        <w:spacing w:before="54" w:after="0" w:line="276" w:lineRule="auto"/>
        <w:jc w:val="center"/>
        <w:rPr>
          <w:rFonts w:ascii="Times New Roman" w:hAnsi="Times New Roman" w:cs="Times New Roman"/>
          <w:b/>
          <w:bCs/>
          <w:color w:val="000000" w:themeColor="text1"/>
          <w:sz w:val="20"/>
          <w:szCs w:val="20"/>
        </w:rPr>
      </w:pPr>
    </w:p>
    <w:p w:rsidR="008865EF" w:rsidRDefault="008865EF" w:rsidP="000B3CF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0B3CFE">
        <w:rPr>
          <w:rFonts w:ascii="Times New Roman" w:hAnsi="Times New Roman" w:cs="Times New Roman"/>
          <w:b/>
          <w:bCs/>
          <w:color w:val="000000" w:themeColor="text1"/>
          <w:sz w:val="20"/>
          <w:szCs w:val="20"/>
        </w:rPr>
        <w:t>9</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Comparison of the step time response of </w:t>
      </w:r>
      <w:r w:rsidR="000B3CFE">
        <w:rPr>
          <w:rFonts w:ascii="Times New Roman" w:hAnsi="Times New Roman" w:cs="Times New Roman"/>
          <w:color w:val="000000" w:themeColor="text1"/>
          <w:sz w:val="20"/>
          <w:szCs w:val="20"/>
        </w:rPr>
        <w:t>the surface vessel yaw angle</w:t>
      </w:r>
      <w:r w:rsidRPr="001E51F3">
        <w:rPr>
          <w:rFonts w:ascii="Times New Roman" w:hAnsi="Times New Roman" w:cs="Times New Roman"/>
          <w:color w:val="000000" w:themeColor="text1"/>
          <w:sz w:val="20"/>
          <w:szCs w:val="20"/>
        </w:rPr>
        <w:t>.</w:t>
      </w:r>
    </w:p>
    <w:p w:rsidR="00CE0CE4" w:rsidRDefault="008865EF" w:rsidP="000B3CF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quantitative comparison for the time-based characteristics of the step time response of the control systems proposed for the control of </w:t>
      </w:r>
      <w:r w:rsidR="000B3CFE">
        <w:rPr>
          <w:rFonts w:ascii="Times New Roman" w:hAnsi="Times New Roman" w:cs="Times New Roman"/>
          <w:color w:val="000000" w:themeColor="text1"/>
          <w:sz w:val="20"/>
          <w:szCs w:val="20"/>
        </w:rPr>
        <w:t>the surface vessel</w:t>
      </w:r>
      <w:r>
        <w:rPr>
          <w:rFonts w:ascii="Times New Roman" w:hAnsi="Times New Roman" w:cs="Times New Roman"/>
          <w:color w:val="000000" w:themeColor="text1"/>
          <w:sz w:val="20"/>
          <w:szCs w:val="20"/>
        </w:rPr>
        <w:t xml:space="preserve"> angle is presented in Table 1.</w:t>
      </w:r>
    </w:p>
    <w:p w:rsidR="000B3CFE" w:rsidRDefault="000B3CFE" w:rsidP="000B3CFE">
      <w:pPr>
        <w:spacing w:before="54" w:after="0" w:line="276" w:lineRule="auto"/>
        <w:rPr>
          <w:rFonts w:ascii="Times New Roman" w:hAnsi="Times New Roman" w:cs="Times New Roman"/>
          <w:color w:val="000000" w:themeColor="text1"/>
          <w:sz w:val="20"/>
          <w:szCs w:val="20"/>
        </w:rPr>
      </w:pPr>
    </w:p>
    <w:p w:rsidR="000B3CFE" w:rsidRDefault="000B3CFE" w:rsidP="000B3CFE">
      <w:pPr>
        <w:spacing w:before="54" w:after="0" w:line="276" w:lineRule="auto"/>
        <w:rPr>
          <w:rFonts w:ascii="Times New Roman" w:hAnsi="Times New Roman" w:cs="Times New Roman"/>
          <w:color w:val="000000" w:themeColor="text1"/>
          <w:sz w:val="20"/>
          <w:szCs w:val="20"/>
        </w:rPr>
      </w:pPr>
    </w:p>
    <w:p w:rsidR="000B3CFE" w:rsidRDefault="000B3CFE" w:rsidP="000B3CFE">
      <w:pPr>
        <w:spacing w:before="54" w:after="0" w:line="276" w:lineRule="auto"/>
        <w:rPr>
          <w:rFonts w:ascii="Times New Roman" w:hAnsi="Times New Roman" w:cs="Times New Roman"/>
          <w:color w:val="000000" w:themeColor="text1"/>
          <w:sz w:val="20"/>
          <w:szCs w:val="20"/>
        </w:rPr>
      </w:pPr>
    </w:p>
    <w:p w:rsidR="000B3CFE" w:rsidRDefault="000B3CFE" w:rsidP="000B3CFE">
      <w:pPr>
        <w:spacing w:before="54" w:after="0" w:line="276" w:lineRule="auto"/>
        <w:rPr>
          <w:rFonts w:ascii="Times New Roman" w:hAnsi="Times New Roman" w:cs="Times New Roman"/>
          <w:b/>
          <w:bCs/>
          <w:color w:val="000000" w:themeColor="text1"/>
          <w:sz w:val="20"/>
          <w:szCs w:val="20"/>
        </w:rPr>
      </w:pPr>
    </w:p>
    <w:p w:rsidR="001E51F3" w:rsidRDefault="00DA52F4" w:rsidP="00D1243D">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lastRenderedPageBreak/>
        <w:t>Table 1.</w:t>
      </w:r>
      <w:r w:rsidRPr="001E51F3">
        <w:rPr>
          <w:rFonts w:ascii="Times New Roman" w:hAnsi="Times New Roman" w:cs="Times New Roman"/>
          <w:color w:val="000000" w:themeColor="text1"/>
          <w:sz w:val="20"/>
          <w:szCs w:val="20"/>
        </w:rPr>
        <w:t xml:space="preserve"> </w:t>
      </w:r>
      <w:r w:rsidR="003B7305">
        <w:rPr>
          <w:rFonts w:ascii="Times New Roman" w:hAnsi="Times New Roman" w:cs="Times New Roman"/>
          <w:color w:val="000000" w:themeColor="text1"/>
          <w:sz w:val="20"/>
          <w:szCs w:val="20"/>
        </w:rPr>
        <w:t xml:space="preserve">Quantitative characteristics comparison for </w:t>
      </w:r>
      <w:r w:rsidR="00D1243D">
        <w:rPr>
          <w:rFonts w:ascii="Times New Roman" w:hAnsi="Times New Roman" w:cs="Times New Roman"/>
          <w:color w:val="000000" w:themeColor="text1"/>
          <w:sz w:val="20"/>
          <w:szCs w:val="20"/>
        </w:rPr>
        <w:t>surface vessel yaw</w:t>
      </w:r>
      <w:r w:rsidR="003B7305">
        <w:rPr>
          <w:rFonts w:ascii="Times New Roman" w:hAnsi="Times New Roman" w:cs="Times New Roman"/>
          <w:color w:val="000000" w:themeColor="text1"/>
          <w:sz w:val="20"/>
          <w:szCs w:val="20"/>
        </w:rPr>
        <w:t xml:space="preserve"> angle control.</w:t>
      </w:r>
    </w:p>
    <w:p w:rsidR="000C53E3" w:rsidRDefault="000C53E3" w:rsidP="00D1243D">
      <w:pPr>
        <w:spacing w:before="54" w:after="0" w:line="276" w:lineRule="auto"/>
        <w:jc w:val="center"/>
        <w:rPr>
          <w:rFonts w:ascii="Times New Roman" w:hAnsi="Times New Roman" w:cs="Times New Roman"/>
          <w:color w:val="000000" w:themeColor="text1"/>
          <w:sz w:val="20"/>
          <w:szCs w:val="20"/>
        </w:rPr>
      </w:pPr>
      <w:r>
        <w:rPr>
          <w:noProof/>
        </w:rPr>
        <w:drawing>
          <wp:anchor distT="0" distB="0" distL="114300" distR="114300" simplePos="0" relativeHeight="251687936" behindDoc="1" locked="0" layoutInCell="1" allowOverlap="1">
            <wp:simplePos x="0" y="0"/>
            <wp:positionH relativeFrom="column">
              <wp:posOffset>177817</wp:posOffset>
            </wp:positionH>
            <wp:positionV relativeFrom="paragraph">
              <wp:posOffset>36880</wp:posOffset>
            </wp:positionV>
            <wp:extent cx="6051414" cy="1451919"/>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56986" cy="1453256"/>
                    </a:xfrm>
                    <a:prstGeom prst="rect">
                      <a:avLst/>
                    </a:prstGeom>
                  </pic:spPr>
                </pic:pic>
              </a:graphicData>
            </a:graphic>
            <wp14:sizeRelH relativeFrom="page">
              <wp14:pctWidth>0</wp14:pctWidth>
            </wp14:sizeRelH>
            <wp14:sizeRelV relativeFrom="page">
              <wp14:pctHeight>0</wp14:pctHeight>
            </wp14:sizeRelV>
          </wp:anchor>
        </w:drawing>
      </w:r>
    </w:p>
    <w:p w:rsidR="000C53E3" w:rsidRDefault="000C53E3" w:rsidP="00D1243D">
      <w:pPr>
        <w:spacing w:before="54" w:after="0" w:line="276" w:lineRule="auto"/>
        <w:jc w:val="center"/>
        <w:rPr>
          <w:rFonts w:ascii="Times New Roman" w:hAnsi="Times New Roman" w:cs="Times New Roman"/>
          <w:color w:val="000000" w:themeColor="text1"/>
          <w:sz w:val="20"/>
          <w:szCs w:val="20"/>
        </w:rPr>
      </w:pPr>
    </w:p>
    <w:p w:rsidR="000C53E3" w:rsidRDefault="000C53E3" w:rsidP="00D1243D">
      <w:pPr>
        <w:spacing w:before="54" w:after="0" w:line="276" w:lineRule="auto"/>
        <w:jc w:val="center"/>
        <w:rPr>
          <w:rFonts w:ascii="Times New Roman" w:hAnsi="Times New Roman" w:cs="Times New Roman"/>
          <w:color w:val="000000" w:themeColor="text1"/>
          <w:sz w:val="20"/>
          <w:szCs w:val="20"/>
        </w:rPr>
      </w:pPr>
    </w:p>
    <w:p w:rsidR="000C53E3" w:rsidRDefault="000C53E3" w:rsidP="00D1243D">
      <w:pPr>
        <w:spacing w:before="54" w:after="0" w:line="276" w:lineRule="auto"/>
        <w:jc w:val="center"/>
        <w:rPr>
          <w:rFonts w:ascii="Times New Roman" w:hAnsi="Times New Roman" w:cs="Times New Roman"/>
          <w:color w:val="000000" w:themeColor="text1"/>
          <w:sz w:val="20"/>
          <w:szCs w:val="20"/>
        </w:rPr>
      </w:pPr>
    </w:p>
    <w:p w:rsidR="000C53E3" w:rsidRDefault="000C53E3" w:rsidP="00D1243D">
      <w:pPr>
        <w:spacing w:before="54" w:after="0" w:line="276" w:lineRule="auto"/>
        <w:jc w:val="center"/>
        <w:rPr>
          <w:rFonts w:ascii="Times New Roman" w:hAnsi="Times New Roman" w:cs="Times New Roman"/>
          <w:color w:val="000000" w:themeColor="text1"/>
          <w:sz w:val="20"/>
          <w:szCs w:val="20"/>
        </w:rPr>
      </w:pPr>
    </w:p>
    <w:p w:rsidR="000C53E3" w:rsidRDefault="000C53E3" w:rsidP="00D1243D">
      <w:pPr>
        <w:spacing w:before="54" w:after="0" w:line="276" w:lineRule="auto"/>
        <w:jc w:val="center"/>
        <w:rPr>
          <w:rFonts w:ascii="Times New Roman" w:hAnsi="Times New Roman" w:cs="Times New Roman"/>
          <w:color w:val="000000" w:themeColor="text1"/>
          <w:sz w:val="20"/>
          <w:szCs w:val="20"/>
        </w:rPr>
      </w:pPr>
    </w:p>
    <w:p w:rsidR="000C53E3" w:rsidRDefault="000C53E3" w:rsidP="00D1243D">
      <w:pPr>
        <w:spacing w:before="54" w:after="0" w:line="276" w:lineRule="auto"/>
        <w:jc w:val="center"/>
        <w:rPr>
          <w:rFonts w:ascii="Times New Roman" w:hAnsi="Times New Roman" w:cs="Times New Roman"/>
          <w:color w:val="000000" w:themeColor="text1"/>
          <w:sz w:val="20"/>
          <w:szCs w:val="20"/>
        </w:rPr>
      </w:pPr>
    </w:p>
    <w:p w:rsidR="00380EBE" w:rsidRDefault="00380EBE" w:rsidP="00380EBE">
      <w:pPr>
        <w:spacing w:after="0" w:line="240" w:lineRule="auto"/>
        <w:rPr>
          <w:rFonts w:ascii="Times New Roman" w:hAnsi="Times New Roman" w:cs="Times New Roman"/>
          <w:color w:val="000000" w:themeColor="text1"/>
          <w:sz w:val="20"/>
          <w:szCs w:val="20"/>
        </w:rPr>
      </w:pPr>
    </w:p>
    <w:p w:rsidR="00D1243D" w:rsidRDefault="00D1243D" w:rsidP="00380EB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OS</w:t>
      </w:r>
      <w:r w:rsidRPr="006504EB">
        <w:rPr>
          <w:rFonts w:ascii="Times New Roman" w:hAnsi="Times New Roman" w:cs="Times New Roman"/>
          <w:color w:val="000000" w:themeColor="text1"/>
          <w:sz w:val="20"/>
          <w:szCs w:val="20"/>
          <w:vertAlign w:val="subscript"/>
        </w:rPr>
        <w:t>max</w:t>
      </w:r>
      <w:r>
        <w:rPr>
          <w:rFonts w:ascii="Times New Roman" w:hAnsi="Times New Roman" w:cs="Times New Roman"/>
          <w:color w:val="000000" w:themeColor="text1"/>
          <w:sz w:val="20"/>
          <w:szCs w:val="20"/>
        </w:rPr>
        <w:t>: Maximum percentage overshoot.</w:t>
      </w:r>
    </w:p>
    <w:p w:rsidR="00D1243D" w:rsidRDefault="006504EB" w:rsidP="00380EB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6504EB">
        <w:rPr>
          <w:rFonts w:ascii="Times New Roman" w:hAnsi="Times New Roman" w:cs="Times New Roman"/>
          <w:color w:val="000000" w:themeColor="text1"/>
          <w:sz w:val="20"/>
          <w:szCs w:val="20"/>
          <w:vertAlign w:val="subscript"/>
        </w:rPr>
        <w:t>s</w:t>
      </w:r>
      <w:r>
        <w:rPr>
          <w:rFonts w:ascii="Times New Roman" w:hAnsi="Times New Roman" w:cs="Times New Roman"/>
          <w:color w:val="000000" w:themeColor="text1"/>
          <w:sz w:val="20"/>
          <w:szCs w:val="20"/>
        </w:rPr>
        <w:t xml:space="preserve">: Settling time to ± 2 % tolerance. </w:t>
      </w:r>
    </w:p>
    <w:p w:rsidR="006504EB" w:rsidRDefault="006504EB" w:rsidP="00380EBE">
      <w:pPr>
        <w:spacing w:after="0" w:line="240" w:lineRule="auto"/>
        <w:rPr>
          <w:rFonts w:ascii="Times New Roman" w:hAnsi="Times New Roman" w:cs="Times New Roman"/>
          <w:color w:val="000000" w:themeColor="text1"/>
          <w:sz w:val="20"/>
          <w:szCs w:val="20"/>
        </w:rPr>
      </w:pPr>
      <w:r>
        <w:rPr>
          <w:noProof/>
        </w:rPr>
        <w:drawing>
          <wp:anchor distT="0" distB="0" distL="114300" distR="114300" simplePos="0" relativeHeight="251685888" behindDoc="1" locked="0" layoutInCell="1" allowOverlap="1" wp14:anchorId="421EEB86" wp14:editId="373E47AD">
            <wp:simplePos x="0" y="0"/>
            <wp:positionH relativeFrom="column">
              <wp:posOffset>1543050</wp:posOffset>
            </wp:positionH>
            <wp:positionV relativeFrom="paragraph">
              <wp:posOffset>56052</wp:posOffset>
            </wp:positionV>
            <wp:extent cx="3317240" cy="271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317240" cy="2712720"/>
                    </a:xfrm>
                    <a:prstGeom prst="rect">
                      <a:avLst/>
                    </a:prstGeom>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cs="Times New Roman"/>
          <w:color w:val="000000" w:themeColor="text1"/>
          <w:sz w:val="20"/>
          <w:szCs w:val="20"/>
        </w:rPr>
        <w:t>e</w:t>
      </w:r>
      <w:r w:rsidRPr="006504EB">
        <w:rPr>
          <w:rFonts w:ascii="Times New Roman" w:hAnsi="Times New Roman" w:cs="Times New Roman"/>
          <w:color w:val="000000" w:themeColor="text1"/>
          <w:sz w:val="20"/>
          <w:szCs w:val="20"/>
          <w:vertAlign w:val="subscript"/>
        </w:rPr>
        <w:t>ss</w:t>
      </w:r>
      <w:proofErr w:type="gramEnd"/>
      <w:r>
        <w:rPr>
          <w:rFonts w:ascii="Times New Roman" w:hAnsi="Times New Roman" w:cs="Times New Roman"/>
          <w:color w:val="000000" w:themeColor="text1"/>
          <w:sz w:val="20"/>
          <w:szCs w:val="20"/>
        </w:rPr>
        <w:t>: steady-state error.</w:t>
      </w:r>
    </w:p>
    <w:p w:rsidR="006504EB" w:rsidRDefault="006504EB" w:rsidP="00380EB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YR: Yaw rate.</w:t>
      </w:r>
    </w:p>
    <w:p w:rsidR="000B3CFE" w:rsidRDefault="000B3CFE" w:rsidP="00FF754F">
      <w:pPr>
        <w:spacing w:before="54" w:after="0" w:line="276" w:lineRule="auto"/>
        <w:jc w:val="center"/>
        <w:rPr>
          <w:rFonts w:ascii="Times New Roman" w:hAnsi="Times New Roman" w:cs="Times New Roman"/>
          <w:color w:val="000000" w:themeColor="text1"/>
          <w:sz w:val="20"/>
          <w:szCs w:val="20"/>
          <w:rtl/>
          <w:lang w:bidi="ar-EG"/>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FF754F">
      <w:pPr>
        <w:spacing w:before="54" w:after="0" w:line="276" w:lineRule="auto"/>
        <w:jc w:val="center"/>
        <w:rPr>
          <w:rFonts w:ascii="Times New Roman" w:hAnsi="Times New Roman" w:cs="Times New Roman"/>
          <w:color w:val="000000" w:themeColor="text1"/>
          <w:sz w:val="20"/>
          <w:szCs w:val="20"/>
        </w:rPr>
      </w:pPr>
    </w:p>
    <w:p w:rsidR="000B3CFE" w:rsidRDefault="000B3CFE" w:rsidP="000B3CF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10</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Comparison of the step time response of the surface vessel yaw rate</w:t>
      </w:r>
      <w:r w:rsidRPr="001E51F3">
        <w:rPr>
          <w:rFonts w:ascii="Times New Roman" w:hAnsi="Times New Roman" w:cs="Times New Roman"/>
          <w:color w:val="000000" w:themeColor="text1"/>
          <w:sz w:val="20"/>
          <w:szCs w:val="20"/>
        </w:rPr>
        <w:t>.</w:t>
      </w: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DA52F4" w:rsidRDefault="003B7305" w:rsidP="006504EB">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paper investigated the control of the </w:t>
      </w:r>
      <w:r w:rsidR="006504EB">
        <w:rPr>
          <w:rFonts w:ascii="Times New Roman" w:hAnsi="Times New Roman" w:cs="Times New Roman"/>
          <w:color w:val="000000" w:themeColor="text1"/>
          <w:sz w:val="20"/>
          <w:szCs w:val="20"/>
        </w:rPr>
        <w:t>surface vessel yaw</w:t>
      </w:r>
      <w:r>
        <w:rPr>
          <w:rFonts w:ascii="Times New Roman" w:hAnsi="Times New Roman" w:cs="Times New Roman"/>
          <w:color w:val="000000" w:themeColor="text1"/>
          <w:sz w:val="20"/>
          <w:szCs w:val="20"/>
        </w:rPr>
        <w:t xml:space="preserve"> angle using </w:t>
      </w:r>
      <w:r w:rsidR="002946B3">
        <w:rPr>
          <w:rFonts w:ascii="Times New Roman" w:hAnsi="Times New Roman" w:cs="Times New Roman"/>
          <w:color w:val="000000" w:themeColor="text1"/>
          <w:sz w:val="20"/>
          <w:szCs w:val="20"/>
        </w:rPr>
        <w:t xml:space="preserve">some </w:t>
      </w:r>
      <w:r>
        <w:rPr>
          <w:rFonts w:ascii="Times New Roman" w:hAnsi="Times New Roman" w:cs="Times New Roman"/>
          <w:color w:val="000000" w:themeColor="text1"/>
          <w:sz w:val="20"/>
          <w:szCs w:val="20"/>
        </w:rPr>
        <w:t>compensators</w:t>
      </w:r>
      <w:r w:rsidR="002946B3">
        <w:rPr>
          <w:rFonts w:ascii="Times New Roman" w:hAnsi="Times New Roman" w:cs="Times New Roman"/>
          <w:color w:val="000000" w:themeColor="text1"/>
          <w:sz w:val="20"/>
          <w:szCs w:val="20"/>
        </w:rPr>
        <w:t xml:space="preserve"> and controllers from the second generation of compensators and PID controllers. </w:t>
      </w:r>
    </w:p>
    <w:p w:rsidR="002946B3" w:rsidRDefault="002946B3" w:rsidP="002946B3">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Two tuning techniques for compensator/controller tuning were applied: achieving specific performance measures and using the MATLAB optimization toolbox.</w:t>
      </w:r>
    </w:p>
    <w:p w:rsidR="002946B3" w:rsidRDefault="002946B3" w:rsidP="00E71A29">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performance of the proposed compensators/controllers w</w:t>
      </w:r>
      <w:r w:rsidR="00E71A29">
        <w:rPr>
          <w:rFonts w:ascii="Times New Roman" w:hAnsi="Times New Roman" w:cs="Times New Roman"/>
          <w:color w:val="000000" w:themeColor="text1"/>
          <w:sz w:val="20"/>
          <w:szCs w:val="20"/>
        </w:rPr>
        <w:t>as</w:t>
      </w:r>
      <w:r>
        <w:rPr>
          <w:rFonts w:ascii="Times New Roman" w:hAnsi="Times New Roman" w:cs="Times New Roman"/>
          <w:color w:val="000000" w:themeColor="text1"/>
          <w:sz w:val="20"/>
          <w:szCs w:val="20"/>
        </w:rPr>
        <w:t xml:space="preserve"> compared with that of using a PID controller from the first generation of PID controllers </w:t>
      </w:r>
      <w:r w:rsidR="006504EB">
        <w:rPr>
          <w:rFonts w:ascii="Times New Roman" w:hAnsi="Times New Roman" w:cs="Times New Roman"/>
          <w:color w:val="000000" w:themeColor="text1"/>
          <w:sz w:val="20"/>
          <w:szCs w:val="20"/>
        </w:rPr>
        <w:t>tuned by the author</w:t>
      </w:r>
      <w:r>
        <w:rPr>
          <w:rFonts w:ascii="Times New Roman" w:hAnsi="Times New Roman" w:cs="Times New Roman"/>
          <w:color w:val="000000" w:themeColor="text1"/>
          <w:sz w:val="20"/>
          <w:szCs w:val="20"/>
        </w:rPr>
        <w:t>.</w:t>
      </w:r>
    </w:p>
    <w:p w:rsidR="00380EBE" w:rsidRDefault="00380EBE" w:rsidP="006504EB">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yaw angle of the surface vessel as a process had bad characteristics in terms of high overshoot (33.33 %) and large settling time (91.8 s). Its steady-state error and maximum yaw rate were accepted. </w:t>
      </w:r>
    </w:p>
    <w:p w:rsidR="00FF43A9" w:rsidRDefault="00FF43A9" w:rsidP="002F76F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I-first order compensator succeeded to control the </w:t>
      </w:r>
      <w:r w:rsidR="00E71A29">
        <w:rPr>
          <w:rFonts w:ascii="Times New Roman" w:hAnsi="Times New Roman" w:cs="Times New Roman"/>
          <w:color w:val="000000" w:themeColor="text1"/>
          <w:sz w:val="20"/>
          <w:szCs w:val="20"/>
        </w:rPr>
        <w:t xml:space="preserve">vessel yaw </w:t>
      </w:r>
      <w:r>
        <w:rPr>
          <w:rFonts w:ascii="Times New Roman" w:hAnsi="Times New Roman" w:cs="Times New Roman"/>
          <w:color w:val="000000" w:themeColor="text1"/>
          <w:sz w:val="20"/>
          <w:szCs w:val="20"/>
        </w:rPr>
        <w:t xml:space="preserve">angle providing zero maximum overshoot compared with </w:t>
      </w:r>
      <w:r w:rsidR="00E71A29">
        <w:rPr>
          <w:rFonts w:ascii="Times New Roman" w:hAnsi="Times New Roman" w:cs="Times New Roman"/>
          <w:color w:val="000000" w:themeColor="text1"/>
          <w:sz w:val="20"/>
          <w:szCs w:val="20"/>
        </w:rPr>
        <w:t>5.79</w:t>
      </w:r>
      <w:r>
        <w:rPr>
          <w:rFonts w:ascii="Times New Roman" w:hAnsi="Times New Roman" w:cs="Times New Roman"/>
          <w:color w:val="000000" w:themeColor="text1"/>
          <w:sz w:val="20"/>
          <w:szCs w:val="20"/>
        </w:rPr>
        <w:t xml:space="preserve"> % for the PID controller and a </w:t>
      </w:r>
      <w:r w:rsidR="00E71A29">
        <w:rPr>
          <w:rFonts w:ascii="Times New Roman" w:hAnsi="Times New Roman" w:cs="Times New Roman"/>
          <w:color w:val="000000" w:themeColor="text1"/>
          <w:sz w:val="20"/>
          <w:szCs w:val="20"/>
        </w:rPr>
        <w:t xml:space="preserve">settling time of 0.07173 </w:t>
      </w:r>
      <w:proofErr w:type="spellStart"/>
      <w:r w:rsidR="00E71A29">
        <w:rPr>
          <w:rFonts w:ascii="Times New Roman" w:hAnsi="Times New Roman" w:cs="Times New Roman"/>
          <w:color w:val="000000" w:themeColor="text1"/>
          <w:sz w:val="20"/>
          <w:szCs w:val="20"/>
        </w:rPr>
        <w:t>s</w:t>
      </w:r>
      <w:proofErr w:type="spellEnd"/>
      <w:r w:rsidR="00E71A29">
        <w:rPr>
          <w:rFonts w:ascii="Times New Roman" w:hAnsi="Times New Roman" w:cs="Times New Roman"/>
          <w:color w:val="000000" w:themeColor="text1"/>
          <w:sz w:val="20"/>
          <w:szCs w:val="20"/>
        </w:rPr>
        <w:t xml:space="preserve"> compared with 8.855 s for the PID controller</w:t>
      </w:r>
      <w:r>
        <w:rPr>
          <w:rFonts w:ascii="Times New Roman" w:hAnsi="Times New Roman" w:cs="Times New Roman"/>
          <w:color w:val="000000" w:themeColor="text1"/>
          <w:sz w:val="20"/>
          <w:szCs w:val="20"/>
        </w:rPr>
        <w:t>.</w:t>
      </w:r>
      <w:r w:rsidR="00E71A29">
        <w:rPr>
          <w:rFonts w:ascii="Times New Roman" w:hAnsi="Times New Roman" w:cs="Times New Roman"/>
          <w:color w:val="000000" w:themeColor="text1"/>
          <w:sz w:val="20"/>
          <w:szCs w:val="20"/>
        </w:rPr>
        <w:t xml:space="preserve">  It had good performance characteristics except the maximum yaw rate which </w:t>
      </w:r>
      <w:r w:rsidR="002F76FD">
        <w:rPr>
          <w:rFonts w:ascii="Times New Roman" w:hAnsi="Times New Roman" w:cs="Times New Roman"/>
          <w:color w:val="000000" w:themeColor="text1"/>
          <w:sz w:val="20"/>
          <w:szCs w:val="20"/>
        </w:rPr>
        <w:t>violated</w:t>
      </w:r>
      <w:r w:rsidR="00E71A29">
        <w:rPr>
          <w:rFonts w:ascii="Times New Roman" w:hAnsi="Times New Roman" w:cs="Times New Roman"/>
          <w:color w:val="000000" w:themeColor="text1"/>
          <w:sz w:val="20"/>
          <w:szCs w:val="20"/>
        </w:rPr>
        <w:t xml:space="preserve"> the yaw rate proposed limit of 0.6 rad/s.</w:t>
      </w:r>
    </w:p>
    <w:p w:rsidR="00E71A29" w:rsidRDefault="00E71A29" w:rsidP="002F76F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The I</w:t>
      </w:r>
      <w:proofErr w:type="gramEnd"/>
      <w:r>
        <w:rPr>
          <w:rFonts w:ascii="Times New Roman" w:hAnsi="Times New Roman" w:cs="Times New Roman"/>
          <w:color w:val="000000" w:themeColor="text1"/>
          <w:sz w:val="20"/>
          <w:szCs w:val="20"/>
        </w:rPr>
        <w:t xml:space="preserve">-second order compensator succeeded to control the vessel yaw angle </w:t>
      </w:r>
      <w:r w:rsidR="002F76FD">
        <w:rPr>
          <w:rFonts w:ascii="Times New Roman" w:hAnsi="Times New Roman" w:cs="Times New Roman"/>
          <w:color w:val="000000" w:themeColor="text1"/>
          <w:sz w:val="20"/>
          <w:szCs w:val="20"/>
        </w:rPr>
        <w:t>performance characteristics very similar to that associated with the I-first order compensator.</w:t>
      </w:r>
    </w:p>
    <w:p w:rsidR="00FF43A9" w:rsidRDefault="00FF43A9" w:rsidP="002F76F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PD-PI controller succeeded to control the </w:t>
      </w:r>
      <w:r w:rsidR="002F76FD">
        <w:rPr>
          <w:rFonts w:ascii="Times New Roman" w:hAnsi="Times New Roman" w:cs="Times New Roman"/>
          <w:color w:val="000000" w:themeColor="text1"/>
          <w:sz w:val="20"/>
          <w:szCs w:val="20"/>
        </w:rPr>
        <w:t>vessel yaw</w:t>
      </w:r>
      <w:r>
        <w:rPr>
          <w:rFonts w:ascii="Times New Roman" w:hAnsi="Times New Roman" w:cs="Times New Roman"/>
          <w:color w:val="000000" w:themeColor="text1"/>
          <w:sz w:val="20"/>
          <w:szCs w:val="20"/>
        </w:rPr>
        <w:t xml:space="preserve"> angle providing zero maximum overshoot compared with 4.501 % for the PID controller and a settling </w:t>
      </w:r>
      <w:r w:rsidR="002F76FD">
        <w:rPr>
          <w:rFonts w:ascii="Times New Roman" w:hAnsi="Times New Roman" w:cs="Times New Roman"/>
          <w:color w:val="000000" w:themeColor="text1"/>
          <w:sz w:val="20"/>
          <w:szCs w:val="20"/>
        </w:rPr>
        <w:t>of almost zero seconds</w:t>
      </w:r>
      <w:r>
        <w:rPr>
          <w:rFonts w:ascii="Times New Roman" w:hAnsi="Times New Roman" w:cs="Times New Roman"/>
          <w:color w:val="000000" w:themeColor="text1"/>
          <w:sz w:val="20"/>
          <w:szCs w:val="20"/>
        </w:rPr>
        <w:t xml:space="preserve"> compared with </w:t>
      </w:r>
      <w:r w:rsidR="002F76FD">
        <w:rPr>
          <w:rFonts w:ascii="Times New Roman" w:hAnsi="Times New Roman" w:cs="Times New Roman"/>
          <w:color w:val="000000" w:themeColor="text1"/>
          <w:sz w:val="20"/>
          <w:szCs w:val="20"/>
        </w:rPr>
        <w:t>5.79</w:t>
      </w:r>
      <w:r>
        <w:rPr>
          <w:rFonts w:ascii="Times New Roman" w:hAnsi="Times New Roman" w:cs="Times New Roman"/>
          <w:color w:val="000000" w:themeColor="text1"/>
          <w:sz w:val="20"/>
          <w:szCs w:val="20"/>
        </w:rPr>
        <w:t xml:space="preserve"> s for the PID controller</w:t>
      </w:r>
      <w:r w:rsidR="002F76FD">
        <w:rPr>
          <w:rFonts w:ascii="Times New Roman" w:hAnsi="Times New Roman" w:cs="Times New Roman"/>
          <w:color w:val="000000" w:themeColor="text1"/>
          <w:sz w:val="20"/>
          <w:szCs w:val="20"/>
        </w:rPr>
        <w:t xml:space="preserve"> in a step shape characteristics. The main problem with the PD-PI controller was its maximum yaw rate of 0.9836 rad violating the proposed maximum limit</w:t>
      </w:r>
      <w:r>
        <w:rPr>
          <w:rFonts w:ascii="Times New Roman" w:hAnsi="Times New Roman" w:cs="Times New Roman"/>
          <w:color w:val="000000" w:themeColor="text1"/>
          <w:sz w:val="20"/>
          <w:szCs w:val="20"/>
        </w:rPr>
        <w:t>.</w:t>
      </w:r>
    </w:p>
    <w:p w:rsidR="00FF43A9" w:rsidRDefault="00FF43A9" w:rsidP="002F76F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2DOF-</w:t>
      </w:r>
      <w:r w:rsidR="002F76FD">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controller succeeded to control the </w:t>
      </w:r>
      <w:r w:rsidR="002F76FD">
        <w:rPr>
          <w:rFonts w:ascii="Times New Roman" w:hAnsi="Times New Roman" w:cs="Times New Roman"/>
          <w:color w:val="000000" w:themeColor="text1"/>
          <w:sz w:val="20"/>
          <w:szCs w:val="20"/>
        </w:rPr>
        <w:t>vessel yaw</w:t>
      </w:r>
      <w:r>
        <w:rPr>
          <w:rFonts w:ascii="Times New Roman" w:hAnsi="Times New Roman" w:cs="Times New Roman"/>
          <w:color w:val="000000" w:themeColor="text1"/>
          <w:sz w:val="20"/>
          <w:szCs w:val="20"/>
        </w:rPr>
        <w:t xml:space="preserve"> angle providing 1.</w:t>
      </w:r>
      <w:r w:rsidR="002F76FD">
        <w:rPr>
          <w:rFonts w:ascii="Times New Roman" w:hAnsi="Times New Roman" w:cs="Times New Roman"/>
          <w:color w:val="000000" w:themeColor="text1"/>
          <w:sz w:val="20"/>
          <w:szCs w:val="20"/>
        </w:rPr>
        <w:t>001</w:t>
      </w:r>
      <w:r>
        <w:rPr>
          <w:rFonts w:ascii="Times New Roman" w:hAnsi="Times New Roman" w:cs="Times New Roman"/>
          <w:color w:val="000000" w:themeColor="text1"/>
          <w:sz w:val="20"/>
          <w:szCs w:val="20"/>
        </w:rPr>
        <w:t xml:space="preserve"> % maximum overshoot compared with </w:t>
      </w:r>
      <w:r w:rsidR="002F76FD">
        <w:rPr>
          <w:rFonts w:ascii="Times New Roman" w:hAnsi="Times New Roman" w:cs="Times New Roman"/>
          <w:color w:val="000000" w:themeColor="text1"/>
          <w:sz w:val="20"/>
          <w:szCs w:val="20"/>
        </w:rPr>
        <w:t>5.79</w:t>
      </w:r>
      <w:r>
        <w:rPr>
          <w:rFonts w:ascii="Times New Roman" w:hAnsi="Times New Roman" w:cs="Times New Roman"/>
          <w:color w:val="000000" w:themeColor="text1"/>
          <w:sz w:val="20"/>
          <w:szCs w:val="20"/>
        </w:rPr>
        <w:t xml:space="preserve"> % for the PID controller and a </w:t>
      </w:r>
      <w:r w:rsidR="002F76FD">
        <w:rPr>
          <w:rFonts w:ascii="Times New Roman" w:hAnsi="Times New Roman" w:cs="Times New Roman"/>
          <w:color w:val="000000" w:themeColor="text1"/>
          <w:sz w:val="20"/>
          <w:szCs w:val="20"/>
        </w:rPr>
        <w:t xml:space="preserve">settling time of 54 s </w:t>
      </w:r>
      <w:r w:rsidR="002F76FD">
        <w:rPr>
          <w:rFonts w:ascii="Times New Roman" w:hAnsi="Times New Roman" w:cs="Times New Roman"/>
          <w:color w:val="000000" w:themeColor="text1"/>
          <w:sz w:val="20"/>
          <w:szCs w:val="20"/>
        </w:rPr>
        <w:t>compared with 8.855 s for the PID controller.</w:t>
      </w:r>
      <w:r w:rsidR="002F76FD">
        <w:rPr>
          <w:rFonts w:ascii="Times New Roman" w:hAnsi="Times New Roman" w:cs="Times New Roman"/>
          <w:color w:val="000000" w:themeColor="text1"/>
          <w:sz w:val="20"/>
          <w:szCs w:val="20"/>
        </w:rPr>
        <w:t xml:space="preserve"> It provided a maximum yaw rate of 0.4 rad/s compared with 0.85 rad/s for the PID controller within the range of the proposed maximum vessel yaw rate.</w:t>
      </w:r>
    </w:p>
    <w:p w:rsidR="00FF43A9" w:rsidRPr="002946B3" w:rsidRDefault="00BC1492" w:rsidP="002F76F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Based on the above comparison of the time based characteristics of the proposed compensators/controllers, the PD-PI controller was chose</w:t>
      </w:r>
      <w:r w:rsidR="002F76FD">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 xml:space="preserve"> as the best </w:t>
      </w:r>
      <w:r w:rsidR="002F76FD">
        <w:rPr>
          <w:rFonts w:ascii="Times New Roman" w:hAnsi="Times New Roman" w:cs="Times New Roman"/>
          <w:color w:val="000000" w:themeColor="text1"/>
          <w:sz w:val="20"/>
          <w:szCs w:val="20"/>
        </w:rPr>
        <w:t>compensator/</w:t>
      </w:r>
      <w:r>
        <w:rPr>
          <w:rFonts w:ascii="Times New Roman" w:hAnsi="Times New Roman" w:cs="Times New Roman"/>
          <w:color w:val="000000" w:themeColor="text1"/>
          <w:sz w:val="20"/>
          <w:szCs w:val="20"/>
        </w:rPr>
        <w:t xml:space="preserve">controller to control the </w:t>
      </w:r>
      <w:r w:rsidR="002F76FD">
        <w:rPr>
          <w:rFonts w:ascii="Times New Roman" w:hAnsi="Times New Roman" w:cs="Times New Roman"/>
          <w:color w:val="000000" w:themeColor="text1"/>
          <w:sz w:val="20"/>
          <w:szCs w:val="20"/>
        </w:rPr>
        <w:t>surface vessel yaw</w:t>
      </w:r>
      <w:r>
        <w:rPr>
          <w:rFonts w:ascii="Times New Roman" w:hAnsi="Times New Roman" w:cs="Times New Roman"/>
          <w:color w:val="000000" w:themeColor="text1"/>
          <w:sz w:val="20"/>
          <w:szCs w:val="20"/>
        </w:rPr>
        <w:t xml:space="preserve"> angle </w:t>
      </w:r>
      <w:r w:rsidR="002F76FD">
        <w:rPr>
          <w:rFonts w:ascii="Times New Roman" w:hAnsi="Times New Roman" w:cs="Times New Roman"/>
          <w:color w:val="000000" w:themeColor="text1"/>
          <w:sz w:val="20"/>
          <w:szCs w:val="20"/>
        </w:rPr>
        <w:t>without concern to the resulting yaw rate until further investigations assign better applied value for its limi</w:t>
      </w:r>
      <w:r w:rsidR="0032056B">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w:t>
      </w:r>
    </w:p>
    <w:p w:rsidR="002946B3" w:rsidRPr="002946B3" w:rsidRDefault="002946B3" w:rsidP="002946B3">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6C11CA" w:rsidRPr="001E51F3" w:rsidRDefault="004D6CF1" w:rsidP="004D6CF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 Tzeng and J. Chen</w:t>
      </w:r>
      <w:r w:rsidR="006C11CA" w:rsidRPr="001E51F3">
        <w:rPr>
          <w:rFonts w:ascii="Times New Roman" w:hAnsi="Times New Roman" w:cs="Times New Roman"/>
          <w:color w:val="000000" w:themeColor="text1"/>
          <w:sz w:val="20"/>
          <w:szCs w:val="20"/>
        </w:rPr>
        <w:t xml:space="preserve">, </w:t>
      </w:r>
      <w:r w:rsidR="0000356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Fundamental properties of linear ship steering dynamic models</w:t>
      </w:r>
      <w:r w:rsidR="00404722">
        <w:rPr>
          <w:rFonts w:ascii="Times New Roman" w:hAnsi="Times New Roman" w:cs="Times New Roman"/>
          <w:color w:val="000000" w:themeColor="text1"/>
          <w:sz w:val="20"/>
          <w:szCs w:val="20"/>
        </w:rPr>
        <w:t>,</w:t>
      </w:r>
      <w:r w:rsidR="0000356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Journal of Marine Science and Technology</w:t>
      </w:r>
      <w:r w:rsidR="006C11CA" w:rsidRPr="001E51F3">
        <w:rPr>
          <w:rFonts w:ascii="Times New Roman" w:hAnsi="Times New Roman" w:cs="Times New Roman"/>
          <w:color w:val="000000" w:themeColor="text1"/>
          <w:sz w:val="20"/>
          <w:szCs w:val="20"/>
        </w:rPr>
        <w:t>, Vol</w:t>
      </w:r>
      <w:r w:rsidR="0000356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7</w:t>
      </w:r>
      <w:r w:rsidR="006C11CA" w:rsidRPr="001E51F3">
        <w:rPr>
          <w:rFonts w:ascii="Times New Roman" w:hAnsi="Times New Roman" w:cs="Times New Roman"/>
          <w:color w:val="000000" w:themeColor="text1"/>
          <w:sz w:val="20"/>
          <w:szCs w:val="20"/>
        </w:rPr>
        <w:t xml:space="preserve">, Issue 2, </w:t>
      </w:r>
      <w:r>
        <w:rPr>
          <w:rFonts w:ascii="Times New Roman" w:hAnsi="Times New Roman" w:cs="Times New Roman"/>
          <w:color w:val="000000" w:themeColor="text1"/>
          <w:sz w:val="20"/>
          <w:szCs w:val="20"/>
        </w:rPr>
        <w:t>1999</w:t>
      </w:r>
      <w:r w:rsidR="006C11CA" w:rsidRPr="001E51F3">
        <w:rPr>
          <w:rFonts w:ascii="Times New Roman" w:hAnsi="Times New Roman" w:cs="Times New Roman"/>
          <w:color w:val="000000" w:themeColor="text1"/>
          <w:sz w:val="20"/>
          <w:szCs w:val="20"/>
        </w:rPr>
        <w:t>, pp</w:t>
      </w:r>
      <w:r w:rsidR="00003560">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sidR="00003560">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9-88</w:t>
      </w:r>
      <w:r w:rsidR="00003560">
        <w:rPr>
          <w:rFonts w:ascii="Times New Roman" w:hAnsi="Times New Roman" w:cs="Times New Roman"/>
          <w:color w:val="000000" w:themeColor="text1"/>
          <w:sz w:val="20"/>
          <w:szCs w:val="20"/>
        </w:rPr>
        <w:t>.</w:t>
      </w:r>
    </w:p>
    <w:p w:rsidR="006C11CA" w:rsidRPr="001E51F3" w:rsidRDefault="004D6CF1" w:rsidP="004D6CF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Matos and N. Cruz</w:t>
      </w:r>
      <w:r w:rsidR="006C11CA" w:rsidRPr="001E51F3">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Positioning control of an underactuated surface vessel</w:t>
      </w:r>
      <w:r w:rsidR="00404722">
        <w:rPr>
          <w:rFonts w:ascii="Times New Roman" w:hAnsi="Times New Roman" w:cs="Times New Roman"/>
          <w:color w:val="000000" w:themeColor="text1"/>
          <w:sz w:val="20"/>
          <w:szCs w:val="20"/>
        </w:rPr>
        <w:t>,</w:t>
      </w:r>
      <w:proofErr w:type="gramStart"/>
      <w:r w:rsidR="006C11CA" w:rsidRPr="001E51F3">
        <w:rPr>
          <w:rFonts w:ascii="Times New Roman" w:hAnsi="Times New Roman" w:cs="Times New Roman"/>
          <w:color w:val="000000" w:themeColor="text1"/>
          <w:sz w:val="20"/>
          <w:szCs w:val="20"/>
        </w:rPr>
        <w:t>”</w:t>
      </w:r>
      <w:r w:rsidR="00003560">
        <w:rPr>
          <w:rFonts w:ascii="Times New Roman" w:hAnsi="Times New Roman" w:cs="Times New Roman"/>
          <w:color w:val="000000" w:themeColor="text1"/>
          <w:sz w:val="20"/>
          <w:szCs w:val="20"/>
        </w:rPr>
        <w:t xml:space="preserve"> </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DOI</w:t>
      </w:r>
      <w:proofErr w:type="gramEnd"/>
      <w:r>
        <w:rPr>
          <w:rFonts w:ascii="Times New Roman" w:hAnsi="Times New Roman" w:cs="Times New Roman"/>
          <w:color w:val="000000" w:themeColor="text1"/>
          <w:sz w:val="20"/>
          <w:szCs w:val="20"/>
        </w:rPr>
        <w:t>: 10.1109/OCEANS.2008,5152091</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October 2008</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5 pages. </w:t>
      </w:r>
      <w:r w:rsidR="00003560">
        <w:rPr>
          <w:rFonts w:ascii="Times New Roman" w:hAnsi="Times New Roman" w:cs="Times New Roman"/>
          <w:color w:val="000000" w:themeColor="text1"/>
          <w:sz w:val="20"/>
          <w:szCs w:val="20"/>
        </w:rPr>
        <w:t xml:space="preserve"> </w:t>
      </w:r>
    </w:p>
    <w:p w:rsidR="006C11CA" w:rsidRPr="001E51F3" w:rsidRDefault="004D6CF1" w:rsidP="0085214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 Pedone, A. Zizzari and G. Indiveri</w:t>
      </w:r>
      <w:r w:rsidR="006C11CA" w:rsidRPr="001E51F3">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Path-following for the dynamic model of a marine surface vessel without closed-loop control of the surge speed</w:t>
      </w:r>
      <w:r w:rsidR="00404722">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8</w:t>
      </w:r>
      <w:r w:rsidRPr="004D6CF1">
        <w:rPr>
          <w:rFonts w:ascii="Times New Roman" w:hAnsi="Times New Roman" w:cs="Times New Roman"/>
          <w:color w:val="000000" w:themeColor="text1"/>
          <w:sz w:val="20"/>
          <w:szCs w:val="20"/>
          <w:vertAlign w:val="superscript"/>
        </w:rPr>
        <w:t>th</w:t>
      </w:r>
      <w:r>
        <w:rPr>
          <w:rFonts w:ascii="Times New Roman" w:hAnsi="Times New Roman" w:cs="Times New Roman"/>
          <w:color w:val="000000" w:themeColor="text1"/>
          <w:sz w:val="20"/>
          <w:szCs w:val="20"/>
        </w:rPr>
        <w:t xml:space="preserve"> </w:t>
      </w:r>
      <w:r w:rsidR="00003560">
        <w:rPr>
          <w:rFonts w:ascii="Times New Roman" w:hAnsi="Times New Roman" w:cs="Times New Roman"/>
          <w:color w:val="000000" w:themeColor="text1"/>
          <w:sz w:val="20"/>
          <w:szCs w:val="20"/>
        </w:rPr>
        <w:t xml:space="preserve">IFAC </w:t>
      </w:r>
      <w:r>
        <w:rPr>
          <w:rFonts w:ascii="Times New Roman" w:hAnsi="Times New Roman" w:cs="Times New Roman"/>
          <w:color w:val="000000" w:themeColor="text1"/>
          <w:sz w:val="20"/>
          <w:szCs w:val="20"/>
        </w:rPr>
        <w:t>Conference on Control Applications in Marine Systems</w:t>
      </w:r>
      <w:r w:rsidR="00852149">
        <w:rPr>
          <w:rFonts w:ascii="Times New Roman" w:hAnsi="Times New Roman" w:cs="Times New Roman"/>
          <w:color w:val="000000" w:themeColor="text1"/>
          <w:sz w:val="20"/>
          <w:szCs w:val="20"/>
        </w:rPr>
        <w:t xml:space="preserve">, Germany, September 15-17, 2010, pp.243-248. </w:t>
      </w:r>
      <w:r w:rsidR="00404722">
        <w:rPr>
          <w:rFonts w:ascii="Times New Roman" w:hAnsi="Times New Roman" w:cs="Times New Roman"/>
          <w:color w:val="000000" w:themeColor="text1"/>
          <w:sz w:val="20"/>
          <w:szCs w:val="20"/>
        </w:rPr>
        <w:t xml:space="preserve"> </w:t>
      </w:r>
    </w:p>
    <w:p w:rsidR="006C11CA" w:rsidRPr="001E51F3" w:rsidRDefault="00184B5D" w:rsidP="00184B5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 Baker, C. Qian and B. Nowak</w:t>
      </w:r>
      <w:r w:rsidR="006C11CA" w:rsidRPr="001E51F3">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A combined speed and finite-time yaw controller for an underactuated unmanned surface vessel using way-point navigation</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Proceedings of the </w:t>
      </w:r>
      <w:r w:rsidR="006C11CA" w:rsidRPr="001E51F3">
        <w:rPr>
          <w:rFonts w:ascii="Times New Roman" w:hAnsi="Times New Roman" w:cs="Times New Roman"/>
          <w:color w:val="000000" w:themeColor="text1"/>
          <w:sz w:val="20"/>
          <w:szCs w:val="20"/>
        </w:rPr>
        <w:t xml:space="preserve">International </w:t>
      </w:r>
      <w:r>
        <w:rPr>
          <w:rFonts w:ascii="Times New Roman" w:hAnsi="Times New Roman" w:cs="Times New Roman"/>
          <w:color w:val="000000" w:themeColor="text1"/>
          <w:sz w:val="20"/>
          <w:szCs w:val="20"/>
        </w:rPr>
        <w:t>Conference on Mechatronic and Embedded Systems and Applications</w:t>
      </w:r>
      <w:r w:rsidR="006C11CA" w:rsidRPr="001E51F3">
        <w:rPr>
          <w:rFonts w:ascii="Times New Roman" w:hAnsi="Times New Roman" w:cs="Times New Roman"/>
          <w:color w:val="000000" w:themeColor="text1"/>
          <w:sz w:val="20"/>
          <w:szCs w:val="20"/>
        </w:rPr>
        <w:t xml:space="preserve">, </w:t>
      </w:r>
      <w:r w:rsidR="00A6022F">
        <w:rPr>
          <w:rFonts w:ascii="Times New Roman" w:hAnsi="Times New Roman" w:cs="Times New Roman"/>
          <w:color w:val="000000" w:themeColor="text1"/>
          <w:sz w:val="20"/>
          <w:szCs w:val="20"/>
        </w:rPr>
        <w:t>Portland</w:t>
      </w:r>
      <w:r>
        <w:rPr>
          <w:rFonts w:ascii="Times New Roman" w:hAnsi="Times New Roman" w:cs="Times New Roman"/>
          <w:color w:val="000000" w:themeColor="text1"/>
          <w:sz w:val="20"/>
          <w:szCs w:val="20"/>
        </w:rPr>
        <w:t xml:space="preserve">, USA, August 4-7, 2013, 11 pages. </w:t>
      </w:r>
      <w:r w:rsidR="00404722">
        <w:rPr>
          <w:rFonts w:ascii="Times New Roman" w:hAnsi="Times New Roman" w:cs="Times New Roman"/>
          <w:color w:val="000000" w:themeColor="text1"/>
          <w:sz w:val="20"/>
          <w:szCs w:val="20"/>
        </w:rPr>
        <w:t xml:space="preserve"> </w:t>
      </w:r>
    </w:p>
    <w:p w:rsidR="006C11CA" w:rsidRDefault="00184B5D" w:rsidP="00D63D4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Hajivand and S. Mousavizadegan</w:t>
      </w:r>
      <w:r w:rsidR="006C11CA" w:rsidRPr="001E51F3">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Virtual simulation of maneuvering captive tests for a surface vessel</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International Journal of Navigation Architecture Ocean Engin</w:t>
      </w:r>
      <w:r w:rsidR="00404722">
        <w:rPr>
          <w:rFonts w:ascii="Times New Roman" w:hAnsi="Times New Roman" w:cs="Times New Roman"/>
          <w:color w:val="000000" w:themeColor="text1"/>
          <w:sz w:val="20"/>
          <w:szCs w:val="20"/>
        </w:rPr>
        <w:t>ee</w:t>
      </w:r>
      <w:r>
        <w:rPr>
          <w:rFonts w:ascii="Times New Roman" w:hAnsi="Times New Roman" w:cs="Times New Roman"/>
          <w:color w:val="000000" w:themeColor="text1"/>
          <w:sz w:val="20"/>
          <w:szCs w:val="20"/>
        </w:rPr>
        <w:t>r</w:t>
      </w:r>
      <w:r w:rsidR="00404722">
        <w:rPr>
          <w:rFonts w:ascii="Times New Roman" w:hAnsi="Times New Roman" w:cs="Times New Roman"/>
          <w:color w:val="000000" w:themeColor="text1"/>
          <w:sz w:val="20"/>
          <w:szCs w:val="20"/>
        </w:rPr>
        <w:t>ing</w:t>
      </w:r>
      <w:r>
        <w:rPr>
          <w:rFonts w:ascii="Times New Roman" w:hAnsi="Times New Roman" w:cs="Times New Roman"/>
          <w:color w:val="000000" w:themeColor="text1"/>
          <w:sz w:val="20"/>
          <w:szCs w:val="20"/>
        </w:rPr>
        <w:t xml:space="preserve">, </w:t>
      </w:r>
      <w:r w:rsidR="006C11CA" w:rsidRPr="001E51F3">
        <w:rPr>
          <w:rFonts w:ascii="Times New Roman" w:hAnsi="Times New Roman" w:cs="Times New Roman"/>
          <w:color w:val="000000" w:themeColor="text1"/>
          <w:sz w:val="20"/>
          <w:szCs w:val="20"/>
        </w:rPr>
        <w:t>Vol</w:t>
      </w:r>
      <w:r w:rsidR="00404722">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7</w:t>
      </w:r>
      <w:r w:rsidR="006C11CA" w:rsidRPr="001E51F3">
        <w:rPr>
          <w:rFonts w:ascii="Times New Roman" w:hAnsi="Times New Roman" w:cs="Times New Roman"/>
          <w:color w:val="000000" w:themeColor="text1"/>
          <w:sz w:val="20"/>
          <w:szCs w:val="20"/>
        </w:rPr>
        <w:t>, 201</w:t>
      </w:r>
      <w:r>
        <w:rPr>
          <w:rFonts w:ascii="Times New Roman" w:hAnsi="Times New Roman" w:cs="Times New Roman"/>
          <w:color w:val="000000" w:themeColor="text1"/>
          <w:sz w:val="20"/>
          <w:szCs w:val="20"/>
        </w:rPr>
        <w:t>5</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pp.</w:t>
      </w:r>
      <w:r w:rsidR="00D63D49">
        <w:rPr>
          <w:rFonts w:ascii="Times New Roman" w:hAnsi="Times New Roman" w:cs="Times New Roman"/>
          <w:color w:val="000000" w:themeColor="text1"/>
          <w:sz w:val="20"/>
          <w:szCs w:val="20"/>
        </w:rPr>
        <w:t>848-872</w:t>
      </w:r>
      <w:r w:rsidR="00404722">
        <w:rPr>
          <w:rFonts w:ascii="Times New Roman" w:hAnsi="Times New Roman" w:cs="Times New Roman"/>
          <w:color w:val="000000" w:themeColor="text1"/>
          <w:sz w:val="20"/>
          <w:szCs w:val="20"/>
        </w:rPr>
        <w:t>.</w:t>
      </w:r>
    </w:p>
    <w:p w:rsidR="001C0D44" w:rsidRDefault="00D63D49" w:rsidP="00D63D4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 Fang, H. Zhang, B. Wang and C. Jiang</w:t>
      </w:r>
      <w:r w:rsidR="001C0D44">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Adaptive course control system of an unmanned surface vehicle based on back-propagation neural network</w:t>
      </w:r>
      <w:r w:rsidR="001C0D4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4</w:t>
      </w:r>
      <w:r w:rsidRPr="00D63D49">
        <w:rPr>
          <w:rFonts w:ascii="Times New Roman" w:hAnsi="Times New Roman" w:cs="Times New Roman"/>
          <w:color w:val="000000" w:themeColor="text1"/>
          <w:sz w:val="20"/>
          <w:szCs w:val="20"/>
          <w:vertAlign w:val="superscript"/>
        </w:rPr>
        <w:t>th</w:t>
      </w:r>
      <w:r>
        <w:rPr>
          <w:rFonts w:ascii="Times New Roman" w:hAnsi="Times New Roman" w:cs="Times New Roman"/>
          <w:color w:val="000000" w:themeColor="text1"/>
          <w:sz w:val="20"/>
          <w:szCs w:val="20"/>
        </w:rPr>
        <w:t xml:space="preserve"> International Conference on Mechanical Materials and Manufacturing Engineering, </w:t>
      </w:r>
      <w:r w:rsidR="001C0D44">
        <w:rPr>
          <w:rFonts w:ascii="Times New Roman" w:hAnsi="Times New Roman" w:cs="Times New Roman"/>
          <w:color w:val="000000" w:themeColor="text1"/>
          <w:sz w:val="20"/>
          <w:szCs w:val="20"/>
        </w:rPr>
        <w:t>201</w:t>
      </w:r>
      <w:r>
        <w:rPr>
          <w:rFonts w:ascii="Times New Roman" w:hAnsi="Times New Roman" w:cs="Times New Roman"/>
          <w:color w:val="000000" w:themeColor="text1"/>
          <w:sz w:val="20"/>
          <w:szCs w:val="20"/>
        </w:rPr>
        <w:t>6</w:t>
      </w:r>
      <w:r w:rsidR="001C0D44">
        <w:rPr>
          <w:rFonts w:ascii="Times New Roman" w:hAnsi="Times New Roman" w:cs="Times New Roman"/>
          <w:color w:val="000000" w:themeColor="text1"/>
          <w:sz w:val="20"/>
          <w:szCs w:val="20"/>
        </w:rPr>
        <w:t xml:space="preserve">, pp. </w:t>
      </w:r>
      <w:r>
        <w:rPr>
          <w:rFonts w:ascii="Times New Roman" w:hAnsi="Times New Roman" w:cs="Times New Roman"/>
          <w:color w:val="000000" w:themeColor="text1"/>
          <w:sz w:val="20"/>
          <w:szCs w:val="20"/>
        </w:rPr>
        <w:t>882-885</w:t>
      </w:r>
      <w:r w:rsidR="00A463F2">
        <w:rPr>
          <w:rFonts w:ascii="Times New Roman" w:hAnsi="Times New Roman" w:cs="Times New Roman"/>
          <w:color w:val="000000" w:themeColor="text1"/>
          <w:sz w:val="20"/>
          <w:szCs w:val="20"/>
        </w:rPr>
        <w:t>.</w:t>
      </w:r>
      <w:r w:rsidR="001C0D44">
        <w:rPr>
          <w:rFonts w:ascii="Times New Roman" w:hAnsi="Times New Roman" w:cs="Times New Roman"/>
          <w:color w:val="000000" w:themeColor="text1"/>
          <w:sz w:val="20"/>
          <w:szCs w:val="20"/>
        </w:rPr>
        <w:t>.</w:t>
      </w:r>
    </w:p>
    <w:p w:rsidR="00404722" w:rsidRDefault="00A463F2" w:rsidP="00A463F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Jain, S. Prasad, S. Dahal and R. Sudi</w:t>
      </w:r>
      <w:r w:rsidR="00D168B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PD controller based unmanned ship navigation</w:t>
      </w:r>
      <w:r w:rsidR="00D168BF">
        <w:rPr>
          <w:rFonts w:ascii="Times New Roman" w:hAnsi="Times New Roman" w:cs="Times New Roman"/>
          <w:color w:val="000000" w:themeColor="text1"/>
          <w:sz w:val="20"/>
          <w:szCs w:val="20"/>
          <w:lang w:bidi="ar-EG"/>
        </w:rPr>
        <w:t xml:space="preserve">,” </w:t>
      </w:r>
      <w:r>
        <w:rPr>
          <w:rFonts w:ascii="Times New Roman" w:hAnsi="Times New Roman" w:cs="Times New Roman"/>
          <w:color w:val="000000" w:themeColor="text1"/>
          <w:sz w:val="20"/>
          <w:szCs w:val="20"/>
          <w:lang w:bidi="ar-EG"/>
        </w:rPr>
        <w:t>Recent Advances in Communication, Electronics and Electrical Engineering</w:t>
      </w:r>
      <w:r w:rsidR="00D168BF">
        <w:rPr>
          <w:rFonts w:ascii="Times New Roman" w:hAnsi="Times New Roman" w:cs="Times New Roman"/>
          <w:color w:val="000000" w:themeColor="text1"/>
          <w:sz w:val="20"/>
          <w:szCs w:val="20"/>
          <w:lang w:bidi="ar-EG"/>
        </w:rPr>
        <w:t xml:space="preserve">, Vol.5, </w:t>
      </w:r>
      <w:r>
        <w:rPr>
          <w:rFonts w:ascii="Times New Roman" w:hAnsi="Times New Roman" w:cs="Times New Roman"/>
          <w:color w:val="000000" w:themeColor="text1"/>
          <w:sz w:val="20"/>
          <w:szCs w:val="20"/>
          <w:lang w:bidi="ar-EG"/>
        </w:rPr>
        <w:t xml:space="preserve">Issue 4, </w:t>
      </w:r>
      <w:r w:rsidR="00D168BF">
        <w:rPr>
          <w:rFonts w:ascii="Times New Roman" w:hAnsi="Times New Roman" w:cs="Times New Roman"/>
          <w:color w:val="000000" w:themeColor="text1"/>
          <w:sz w:val="20"/>
          <w:szCs w:val="20"/>
          <w:lang w:bidi="ar-EG"/>
        </w:rPr>
        <w:t>201</w:t>
      </w:r>
      <w:r>
        <w:rPr>
          <w:rFonts w:ascii="Times New Roman" w:hAnsi="Times New Roman" w:cs="Times New Roman"/>
          <w:color w:val="000000" w:themeColor="text1"/>
          <w:sz w:val="20"/>
          <w:szCs w:val="20"/>
          <w:lang w:bidi="ar-EG"/>
        </w:rPr>
        <w:t>7</w:t>
      </w:r>
      <w:r w:rsidR="00D168BF">
        <w:rPr>
          <w:rFonts w:ascii="Times New Roman" w:hAnsi="Times New Roman" w:cs="Times New Roman"/>
          <w:color w:val="000000" w:themeColor="text1"/>
          <w:sz w:val="20"/>
          <w:szCs w:val="20"/>
          <w:lang w:bidi="ar-EG"/>
        </w:rPr>
        <w:t xml:space="preserve">, </w:t>
      </w:r>
      <w:r>
        <w:rPr>
          <w:rFonts w:ascii="Times New Roman" w:hAnsi="Times New Roman" w:cs="Times New Roman"/>
          <w:color w:val="000000" w:themeColor="text1"/>
          <w:sz w:val="20"/>
          <w:szCs w:val="20"/>
          <w:lang w:bidi="ar-EG"/>
        </w:rPr>
        <w:t>pp. 147-154</w:t>
      </w:r>
      <w:r w:rsidR="00D168BF">
        <w:rPr>
          <w:rFonts w:ascii="Times New Roman" w:hAnsi="Times New Roman" w:cs="Times New Roman"/>
          <w:color w:val="000000" w:themeColor="text1"/>
          <w:sz w:val="20"/>
          <w:szCs w:val="20"/>
          <w:lang w:bidi="ar-EG"/>
        </w:rPr>
        <w:t>.</w:t>
      </w:r>
    </w:p>
    <w:p w:rsidR="00D168BF" w:rsidRDefault="00A463F2" w:rsidP="000D5C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bidi="ar-EG"/>
        </w:rPr>
        <w:t>Y. Liu, L. Zou</w:t>
      </w:r>
      <w:r w:rsidR="000D5CDF">
        <w:rPr>
          <w:rFonts w:ascii="Times New Roman" w:hAnsi="Times New Roman" w:cs="Times New Roman"/>
          <w:color w:val="000000" w:themeColor="text1"/>
          <w:sz w:val="20"/>
          <w:szCs w:val="20"/>
          <w:lang w:bidi="ar-EG"/>
        </w:rPr>
        <w:t>, Z. Zou and H. Guo</w:t>
      </w:r>
      <w:r w:rsidR="00D168BF">
        <w:rPr>
          <w:rFonts w:ascii="Times New Roman" w:hAnsi="Times New Roman" w:cs="Times New Roman"/>
          <w:color w:val="000000" w:themeColor="text1"/>
          <w:sz w:val="20"/>
          <w:szCs w:val="20"/>
          <w:lang w:bidi="ar-EG"/>
        </w:rPr>
        <w:t>, “</w:t>
      </w:r>
      <w:r w:rsidR="000D5CDF">
        <w:rPr>
          <w:rFonts w:ascii="Times New Roman" w:hAnsi="Times New Roman" w:cs="Times New Roman"/>
          <w:color w:val="000000" w:themeColor="text1"/>
          <w:sz w:val="20"/>
          <w:szCs w:val="20"/>
          <w:lang w:bidi="ar-EG"/>
        </w:rPr>
        <w:t>Predictions of ship maneuverability based on virtual captive model tests</w:t>
      </w:r>
      <w:r w:rsidR="00D168BF">
        <w:rPr>
          <w:rFonts w:ascii="Times New Roman" w:hAnsi="Times New Roman" w:cs="Times New Roman"/>
          <w:color w:val="000000" w:themeColor="text1"/>
          <w:sz w:val="20"/>
          <w:szCs w:val="20"/>
          <w:lang w:bidi="ar-EG"/>
        </w:rPr>
        <w:t xml:space="preserve">,” </w:t>
      </w:r>
      <w:r w:rsidR="000D5CDF">
        <w:rPr>
          <w:rFonts w:ascii="Times New Roman" w:hAnsi="Times New Roman" w:cs="Times New Roman"/>
          <w:color w:val="000000" w:themeColor="text1"/>
          <w:sz w:val="20"/>
          <w:szCs w:val="20"/>
          <w:lang w:bidi="ar-EG"/>
        </w:rPr>
        <w:t>Engineering Applications of Computational Fluid Mechanics</w:t>
      </w:r>
      <w:r w:rsidR="00D168BF">
        <w:rPr>
          <w:rFonts w:ascii="Times New Roman" w:hAnsi="Times New Roman" w:cs="Times New Roman"/>
          <w:color w:val="000000" w:themeColor="text1"/>
          <w:sz w:val="20"/>
          <w:szCs w:val="20"/>
          <w:lang w:bidi="ar-EG"/>
        </w:rPr>
        <w:t>, Vol.</w:t>
      </w:r>
      <w:r w:rsidR="000D5CDF">
        <w:rPr>
          <w:rFonts w:ascii="Times New Roman" w:hAnsi="Times New Roman" w:cs="Times New Roman"/>
          <w:color w:val="000000" w:themeColor="text1"/>
          <w:sz w:val="20"/>
          <w:szCs w:val="20"/>
          <w:lang w:bidi="ar-EG"/>
        </w:rPr>
        <w:t>21</w:t>
      </w:r>
      <w:r w:rsidR="00D168BF">
        <w:rPr>
          <w:rFonts w:ascii="Times New Roman" w:hAnsi="Times New Roman" w:cs="Times New Roman"/>
          <w:color w:val="000000" w:themeColor="text1"/>
          <w:sz w:val="20"/>
          <w:szCs w:val="20"/>
          <w:lang w:bidi="ar-EG"/>
        </w:rPr>
        <w:t xml:space="preserve">, </w:t>
      </w:r>
      <w:r w:rsidR="000D5CDF">
        <w:rPr>
          <w:rFonts w:ascii="Times New Roman" w:hAnsi="Times New Roman" w:cs="Times New Roman"/>
          <w:color w:val="000000" w:themeColor="text1"/>
          <w:sz w:val="20"/>
          <w:szCs w:val="20"/>
          <w:lang w:bidi="ar-EG"/>
        </w:rPr>
        <w:t xml:space="preserve">Issue 1, </w:t>
      </w:r>
      <w:r w:rsidR="00D168BF">
        <w:rPr>
          <w:rFonts w:ascii="Times New Roman" w:hAnsi="Times New Roman" w:cs="Times New Roman"/>
          <w:color w:val="000000" w:themeColor="text1"/>
          <w:sz w:val="20"/>
          <w:szCs w:val="20"/>
          <w:lang w:bidi="ar-EG"/>
        </w:rPr>
        <w:t>20</w:t>
      </w:r>
      <w:r w:rsidR="000D5CDF">
        <w:rPr>
          <w:rFonts w:ascii="Times New Roman" w:hAnsi="Times New Roman" w:cs="Times New Roman"/>
          <w:color w:val="000000" w:themeColor="text1"/>
          <w:sz w:val="20"/>
          <w:szCs w:val="20"/>
          <w:lang w:bidi="ar-EG"/>
        </w:rPr>
        <w:t>18</w:t>
      </w:r>
      <w:r w:rsidR="00D168BF">
        <w:rPr>
          <w:rFonts w:ascii="Times New Roman" w:hAnsi="Times New Roman" w:cs="Times New Roman"/>
          <w:color w:val="000000" w:themeColor="text1"/>
          <w:sz w:val="20"/>
          <w:szCs w:val="20"/>
          <w:lang w:bidi="ar-EG"/>
        </w:rPr>
        <w:t xml:space="preserve">, pp. </w:t>
      </w:r>
      <w:r w:rsidR="000D5CDF">
        <w:rPr>
          <w:rFonts w:ascii="Times New Roman" w:hAnsi="Times New Roman" w:cs="Times New Roman"/>
          <w:color w:val="000000" w:themeColor="text1"/>
          <w:sz w:val="20"/>
          <w:szCs w:val="20"/>
          <w:lang w:bidi="ar-EG"/>
        </w:rPr>
        <w:t>334-353</w:t>
      </w:r>
      <w:r w:rsidR="00D168BF">
        <w:rPr>
          <w:rFonts w:ascii="Times New Roman" w:hAnsi="Times New Roman" w:cs="Times New Roman"/>
          <w:color w:val="000000" w:themeColor="text1"/>
          <w:sz w:val="20"/>
          <w:szCs w:val="20"/>
          <w:lang w:bidi="ar-EG"/>
        </w:rPr>
        <w:t>.</w:t>
      </w:r>
    </w:p>
    <w:p w:rsidR="00D168BF" w:rsidRDefault="000D5CDF" w:rsidP="000D5C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bidi="ar-EG"/>
        </w:rPr>
        <w:t>W. Guan, W. Cao, J. Sun and Z. Su</w:t>
      </w:r>
      <w:r w:rsidR="00D55312">
        <w:rPr>
          <w:rFonts w:ascii="Times New Roman" w:hAnsi="Times New Roman" w:cs="Times New Roman"/>
          <w:color w:val="000000" w:themeColor="text1"/>
          <w:sz w:val="20"/>
          <w:szCs w:val="20"/>
          <w:lang w:bidi="ar-EG"/>
        </w:rPr>
        <w:t>, “</w:t>
      </w:r>
      <w:r>
        <w:rPr>
          <w:rFonts w:ascii="Times New Roman" w:hAnsi="Times New Roman" w:cs="Times New Roman"/>
          <w:color w:val="000000" w:themeColor="text1"/>
          <w:sz w:val="20"/>
          <w:szCs w:val="20"/>
          <w:lang w:bidi="ar-EG"/>
        </w:rPr>
        <w:t>Steering controller design for smart autonomous surface vessel based on CSF L2 gain robust strategy</w:t>
      </w:r>
      <w:r w:rsidR="00D55312">
        <w:rPr>
          <w:rFonts w:ascii="Times New Roman" w:hAnsi="Times New Roman" w:cs="Times New Roman"/>
          <w:color w:val="000000" w:themeColor="text1"/>
          <w:sz w:val="20"/>
          <w:szCs w:val="20"/>
          <w:lang w:bidi="ar-EG"/>
        </w:rPr>
        <w:t xml:space="preserve">,” </w:t>
      </w:r>
      <w:r>
        <w:rPr>
          <w:rFonts w:ascii="Times New Roman" w:hAnsi="Times New Roman" w:cs="Times New Roman"/>
          <w:color w:val="000000" w:themeColor="text1"/>
          <w:sz w:val="20"/>
          <w:szCs w:val="20"/>
          <w:lang w:bidi="ar-EG"/>
        </w:rPr>
        <w:t>IEEE Access</w:t>
      </w:r>
      <w:r w:rsidR="001C0D44">
        <w:rPr>
          <w:rFonts w:ascii="Times New Roman" w:hAnsi="Times New Roman" w:cs="Times New Roman"/>
          <w:color w:val="000000" w:themeColor="text1"/>
          <w:sz w:val="20"/>
          <w:szCs w:val="20"/>
          <w:lang w:bidi="ar-EG"/>
        </w:rPr>
        <w:t xml:space="preserve">, Vol. </w:t>
      </w:r>
      <w:r>
        <w:rPr>
          <w:rFonts w:ascii="Times New Roman" w:hAnsi="Times New Roman" w:cs="Times New Roman"/>
          <w:color w:val="000000" w:themeColor="text1"/>
          <w:sz w:val="20"/>
          <w:szCs w:val="20"/>
          <w:lang w:bidi="ar-EG"/>
        </w:rPr>
        <w:t>7</w:t>
      </w:r>
      <w:r w:rsidR="001C0D44">
        <w:rPr>
          <w:rFonts w:ascii="Times New Roman" w:hAnsi="Times New Roman" w:cs="Times New Roman"/>
          <w:color w:val="000000" w:themeColor="text1"/>
          <w:sz w:val="20"/>
          <w:szCs w:val="20"/>
          <w:lang w:bidi="ar-EG"/>
        </w:rPr>
        <w:t xml:space="preserve">, </w:t>
      </w:r>
      <w:r>
        <w:rPr>
          <w:rFonts w:ascii="Times New Roman" w:hAnsi="Times New Roman" w:cs="Times New Roman"/>
          <w:color w:val="000000" w:themeColor="text1"/>
          <w:sz w:val="20"/>
          <w:szCs w:val="20"/>
          <w:lang w:bidi="ar-EG"/>
        </w:rPr>
        <w:t>2019, pp. 109982-109989</w:t>
      </w:r>
      <w:r w:rsidR="001C0D44">
        <w:rPr>
          <w:rFonts w:ascii="Times New Roman" w:hAnsi="Times New Roman" w:cs="Times New Roman"/>
          <w:color w:val="000000" w:themeColor="text1"/>
          <w:sz w:val="20"/>
          <w:szCs w:val="20"/>
          <w:lang w:bidi="ar-EG"/>
        </w:rPr>
        <w:t>.</w:t>
      </w:r>
    </w:p>
    <w:p w:rsidR="001C0D44" w:rsidRDefault="000D5CDF" w:rsidP="00FF70E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Saputia, M. Lukmana and R. Suranto</w:t>
      </w:r>
      <w:r w:rsidR="001C0D44">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 xml:space="preserve">Development of an automatic anti-pitching system </w:t>
      </w:r>
      <w:r w:rsidR="00FF70E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utonomous surface vessel for fish mapping</w:t>
      </w:r>
      <w:r w:rsidR="001C0D4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Journal of Physics, Conference Series</w:t>
      </w:r>
      <w:r w:rsidR="001C0D44">
        <w:rPr>
          <w:rFonts w:ascii="Times New Roman" w:hAnsi="Times New Roman" w:cs="Times New Roman"/>
          <w:color w:val="000000" w:themeColor="text1"/>
          <w:sz w:val="20"/>
          <w:szCs w:val="20"/>
        </w:rPr>
        <w:t xml:space="preserve">, Vol. </w:t>
      </w:r>
      <w:r w:rsidR="005D6DDD">
        <w:rPr>
          <w:rFonts w:ascii="Times New Roman" w:hAnsi="Times New Roman" w:cs="Times New Roman"/>
          <w:color w:val="000000" w:themeColor="text1"/>
          <w:sz w:val="20"/>
          <w:szCs w:val="20"/>
        </w:rPr>
        <w:t>1569</w:t>
      </w:r>
      <w:r w:rsidR="001C0D44">
        <w:rPr>
          <w:rFonts w:ascii="Times New Roman" w:hAnsi="Times New Roman" w:cs="Times New Roman"/>
          <w:color w:val="000000" w:themeColor="text1"/>
          <w:sz w:val="20"/>
          <w:szCs w:val="20"/>
        </w:rPr>
        <w:t>, 202</w:t>
      </w:r>
      <w:r w:rsidR="005D6DDD">
        <w:rPr>
          <w:rFonts w:ascii="Times New Roman" w:hAnsi="Times New Roman" w:cs="Times New Roman"/>
          <w:color w:val="000000" w:themeColor="text1"/>
          <w:sz w:val="20"/>
          <w:szCs w:val="20"/>
        </w:rPr>
        <w:t>0</w:t>
      </w:r>
      <w:r w:rsidR="001C0D44">
        <w:rPr>
          <w:rFonts w:ascii="Times New Roman" w:hAnsi="Times New Roman" w:cs="Times New Roman"/>
          <w:color w:val="000000" w:themeColor="text1"/>
          <w:sz w:val="20"/>
          <w:szCs w:val="20"/>
        </w:rPr>
        <w:t xml:space="preserve">, </w:t>
      </w:r>
      <w:r w:rsidR="005D6DDD">
        <w:rPr>
          <w:rFonts w:ascii="Times New Roman" w:hAnsi="Times New Roman" w:cs="Times New Roman"/>
          <w:color w:val="000000" w:themeColor="text1"/>
          <w:sz w:val="20"/>
          <w:szCs w:val="20"/>
        </w:rPr>
        <w:t>7</w:t>
      </w:r>
      <w:r w:rsidR="001C0D44">
        <w:rPr>
          <w:rFonts w:ascii="Times New Roman" w:hAnsi="Times New Roman" w:cs="Times New Roman"/>
          <w:color w:val="000000" w:themeColor="text1"/>
          <w:sz w:val="20"/>
          <w:szCs w:val="20"/>
        </w:rPr>
        <w:t xml:space="preserve"> pages.</w:t>
      </w:r>
    </w:p>
    <w:p w:rsidR="001C0D44" w:rsidRDefault="005D6DDD" w:rsidP="005D6DD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 R. McCullough</w:t>
      </w:r>
      <w:r w:rsidR="001C0D44">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Nonlinear model predictive control of autonomous surface vehicle in rough seas</w:t>
      </w:r>
      <w:r w:rsidR="00495A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Ph. D. Thesis, Department of Automatic Control and Systems Engineering, University of Sheffield, December 2021.</w:t>
      </w:r>
    </w:p>
    <w:p w:rsidR="00495AF3" w:rsidRDefault="005D6DDD" w:rsidP="005D6DD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 E. Mounet et al.</w:t>
      </w:r>
      <w:r w:rsidR="002A7FC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Simultaneous state estimation and transfer function tuning using a network of dynamically positioned ships</w:t>
      </w:r>
      <w:r w:rsidR="002A7FC6">
        <w:rPr>
          <w:rFonts w:ascii="Times New Roman" w:hAnsi="Times New Roman" w:cs="Times New Roman"/>
          <w:color w:val="000000" w:themeColor="text1"/>
          <w:sz w:val="20"/>
          <w:szCs w:val="20"/>
        </w:rPr>
        <w:t>,</w:t>
      </w:r>
      <w:proofErr w:type="gramStart"/>
      <w:r w:rsidR="002A7FC6">
        <w:rPr>
          <w:rFonts w:ascii="Times New Roman" w:hAnsi="Times New Roman" w:cs="Times New Roman"/>
          <w:color w:val="000000" w:themeColor="text1"/>
          <w:sz w:val="20"/>
          <w:szCs w:val="20"/>
        </w:rPr>
        <w:t>”,</w:t>
      </w:r>
      <w:proofErr w:type="gramEnd"/>
      <w:r w:rsidR="002A7FC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Applied Ocean Research</w:t>
      </w:r>
      <w:r w:rsidR="002A7FC6">
        <w:rPr>
          <w:rFonts w:ascii="Times New Roman" w:hAnsi="Times New Roman" w:cs="Times New Roman"/>
          <w:color w:val="000000" w:themeColor="text1"/>
          <w:sz w:val="20"/>
          <w:szCs w:val="20"/>
        </w:rPr>
        <w:t xml:space="preserve">, Vol. </w:t>
      </w:r>
      <w:r>
        <w:rPr>
          <w:rFonts w:ascii="Times New Roman" w:hAnsi="Times New Roman" w:cs="Times New Roman"/>
          <w:color w:val="000000" w:themeColor="text1"/>
          <w:sz w:val="20"/>
          <w:szCs w:val="20"/>
        </w:rPr>
        <w:t>129</w:t>
      </w:r>
      <w:r w:rsidR="002A7FC6">
        <w:rPr>
          <w:rFonts w:ascii="Times New Roman" w:hAnsi="Times New Roman" w:cs="Times New Roman"/>
          <w:color w:val="000000" w:themeColor="text1"/>
          <w:sz w:val="20"/>
          <w:szCs w:val="20"/>
        </w:rPr>
        <w:t>, 20</w:t>
      </w:r>
      <w:r>
        <w:rPr>
          <w:rFonts w:ascii="Times New Roman" w:hAnsi="Times New Roman" w:cs="Times New Roman"/>
          <w:color w:val="000000" w:themeColor="text1"/>
          <w:sz w:val="20"/>
          <w:szCs w:val="20"/>
        </w:rPr>
        <w:t>22</w:t>
      </w:r>
      <w:r w:rsidR="002A7FC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19 pages</w:t>
      </w:r>
      <w:r w:rsidR="002A7FC6">
        <w:rPr>
          <w:rFonts w:ascii="Times New Roman" w:hAnsi="Times New Roman" w:cs="Times New Roman"/>
          <w:color w:val="000000" w:themeColor="text1"/>
          <w:sz w:val="20"/>
          <w:szCs w:val="20"/>
        </w:rPr>
        <w:t>.</w:t>
      </w:r>
    </w:p>
    <w:p w:rsidR="00FF70E7" w:rsidRDefault="00B32954" w:rsidP="00EA17C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 Degorre, E. Delaleau and O. Chocron, </w:t>
      </w:r>
      <w:r w:rsidR="00FF70E7">
        <w:rPr>
          <w:rFonts w:ascii="Times New Roman" w:hAnsi="Times New Roman" w:cs="Times New Roman"/>
          <w:color w:val="000000" w:themeColor="text1"/>
          <w:sz w:val="20"/>
          <w:szCs w:val="20"/>
        </w:rPr>
        <w:t>“A</w:t>
      </w:r>
      <w:r w:rsidR="00A6022F">
        <w:rPr>
          <w:rFonts w:ascii="Times New Roman" w:hAnsi="Times New Roman" w:cs="Times New Roman"/>
          <w:color w:val="000000" w:themeColor="text1"/>
          <w:sz w:val="20"/>
          <w:szCs w:val="20"/>
        </w:rPr>
        <w:t xml:space="preserve"> </w:t>
      </w:r>
      <w:r w:rsidR="00FF70E7">
        <w:rPr>
          <w:rFonts w:ascii="Times New Roman" w:hAnsi="Times New Roman" w:cs="Times New Roman"/>
          <w:color w:val="000000" w:themeColor="text1"/>
          <w:sz w:val="20"/>
          <w:szCs w:val="20"/>
        </w:rPr>
        <w:t xml:space="preserve">survey on model based control and guidance principles for autonomous marine vehicles,” Journal of Marine Science and Engineering, Vol. </w:t>
      </w:r>
      <w:r w:rsidR="00EA17CF">
        <w:rPr>
          <w:rFonts w:ascii="Times New Roman" w:hAnsi="Times New Roman" w:cs="Times New Roman"/>
          <w:color w:val="000000" w:themeColor="text1"/>
          <w:sz w:val="20"/>
          <w:szCs w:val="20"/>
        </w:rPr>
        <w:t>1</w:t>
      </w:r>
      <w:r w:rsidR="00FF70E7">
        <w:rPr>
          <w:rFonts w:ascii="Times New Roman" w:hAnsi="Times New Roman" w:cs="Times New Roman"/>
          <w:color w:val="000000" w:themeColor="text1"/>
          <w:sz w:val="20"/>
          <w:szCs w:val="20"/>
        </w:rPr>
        <w:t>1, Issue 430, 2023, 36 pages.</w:t>
      </w:r>
    </w:p>
    <w:p w:rsidR="00B32954" w:rsidRDefault="00FF70E7" w:rsidP="00FF70E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Xiros, E. Actosun and E. Loghis, “Distributed control of autonomous watercraft dynamics using physicomimeties and robust synthesis for disturbance rejection.” Franklin Open, Vol.7, 2024, 14 pages.</w:t>
      </w:r>
    </w:p>
    <w:p w:rsidR="002A7FC6" w:rsidRPr="00410800" w:rsidRDefault="00410800" w:rsidP="00410800">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sidRPr="00410800">
        <w:rPr>
          <w:rFonts w:ascii="Time new roman" w:hAnsi="Time new roman" w:cs="Times New Roman"/>
          <w:color w:val="000000" w:themeColor="text1"/>
          <w:sz w:val="20"/>
          <w:szCs w:val="20"/>
        </w:rPr>
        <w:t xml:space="preserve">Mathworks, </w:t>
      </w:r>
      <w:r w:rsidRPr="00410800">
        <w:rPr>
          <w:rFonts w:ascii="Times New Roman" w:hAnsi="Times New Roman" w:cs="Times New Roman"/>
          <w:sz w:val="20"/>
          <w:szCs w:val="20"/>
        </w:rPr>
        <w:t>“</w:t>
      </w:r>
      <w:r w:rsidRPr="00410800">
        <w:rPr>
          <w:rFonts w:ascii="Times New Roman" w:hAnsi="Times New Roman" w:cs="Times New Roman"/>
          <w:sz w:val="20"/>
          <w:szCs w:val="20"/>
          <w:shd w:val="clear" w:color="auto" w:fill="FFFFFF"/>
        </w:rPr>
        <w:t>Step response of dynamic system</w:t>
      </w:r>
      <w:r>
        <w:rPr>
          <w:rFonts w:ascii="Times New Roman" w:hAnsi="Times New Roman" w:cs="Times New Roman"/>
          <w:sz w:val="20"/>
          <w:szCs w:val="20"/>
          <w:shd w:val="clear" w:color="auto" w:fill="FFFFFF"/>
        </w:rPr>
        <w:t xml:space="preserve">”, </w:t>
      </w:r>
      <w:hyperlink r:id="rId20" w:history="1">
        <w:r w:rsidRPr="00906130">
          <w:rPr>
            <w:rStyle w:val="Hyperlink"/>
            <w:rFonts w:ascii="Times New Roman" w:hAnsi="Times New Roman"/>
            <w:sz w:val="20"/>
            <w:szCs w:val="20"/>
            <w:shd w:val="clear" w:color="auto" w:fill="FFFFFF"/>
          </w:rPr>
          <w:t>https://www.mathworks.com/help/control/ref/dynamicsystem.step.html</w:t>
        </w:r>
      </w:hyperlink>
      <w:r>
        <w:rPr>
          <w:rFonts w:ascii="Times New Roman" w:hAnsi="Times New Roman" w:cs="Times New Roman"/>
          <w:sz w:val="20"/>
          <w:szCs w:val="20"/>
          <w:shd w:val="clear" w:color="auto" w:fill="FFFFFF"/>
        </w:rPr>
        <w:t xml:space="preserve"> , 2024.</w:t>
      </w:r>
    </w:p>
    <w:p w:rsidR="00355D4E" w:rsidRDefault="00355D4E" w:rsidP="00355D4E">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Pr>
          <w:rFonts w:ascii="Time new roman" w:hAnsi="Time new roman" w:cs="Times New Roman"/>
          <w:color w:val="000000" w:themeColor="text1"/>
          <w:sz w:val="20"/>
          <w:szCs w:val="20"/>
        </w:rPr>
        <w:t>G. A. Hassaan, “Autonomous vehicle control, Part V: Car sideslip angle control using P-D, I-first order compensators and PD-PI, 2DOF-2 controllers compared with a PID controller,” International Journal of  Progressive Research in Engineering Management and Scien</w:t>
      </w:r>
      <w:r w:rsidR="002C66FB">
        <w:rPr>
          <w:rFonts w:ascii="Time new roman" w:hAnsi="Time new roman" w:cs="Times New Roman"/>
          <w:color w:val="000000" w:themeColor="text1"/>
          <w:sz w:val="20"/>
          <w:szCs w:val="20"/>
        </w:rPr>
        <w:t>c</w:t>
      </w:r>
      <w:r>
        <w:rPr>
          <w:rFonts w:ascii="Time new roman" w:hAnsi="Time new roman" w:cs="Times New Roman"/>
          <w:color w:val="000000" w:themeColor="text1"/>
          <w:sz w:val="20"/>
          <w:szCs w:val="20"/>
        </w:rPr>
        <w:t xml:space="preserve">e, Vol.4, Issue 10, 2024, pp. 424-432. </w:t>
      </w:r>
    </w:p>
    <w:p w:rsidR="002C66FB" w:rsidRDefault="002C66FB" w:rsidP="002C66FB">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Pr>
          <w:rFonts w:ascii="Time new roman" w:hAnsi="Time new roman" w:cs="Times New Roman"/>
          <w:color w:val="000000" w:themeColor="text1"/>
          <w:sz w:val="20"/>
          <w:szCs w:val="20"/>
        </w:rPr>
        <w:t>G. A. Hassaan, ““Autonomous vehicle control, Part VIII: Car passenger head roll angle control using I-first order, I-second order compensators and PD-PI controller compared with a PID controller,” International Journal of Computer Techniques, Vol.</w:t>
      </w:r>
      <w:r w:rsidR="00D66150">
        <w:rPr>
          <w:rFonts w:ascii="Time new roman" w:hAnsi="Time new roman" w:cs="Times New Roman"/>
          <w:color w:val="000000" w:themeColor="text1"/>
          <w:sz w:val="20"/>
          <w:szCs w:val="20"/>
        </w:rPr>
        <w:t>11, Issue 6, 2024, pp. 14-22.</w:t>
      </w:r>
    </w:p>
    <w:p w:rsidR="00403271" w:rsidRDefault="00403271" w:rsidP="00403271">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Pr>
          <w:rFonts w:ascii="Time new roman" w:hAnsi="Time new roman" w:cs="Times New Roman"/>
          <w:color w:val="000000" w:themeColor="text1"/>
          <w:sz w:val="20"/>
          <w:szCs w:val="20"/>
        </w:rPr>
        <w:t>G. A. Hassaan, ““Autonomous vehicle control, Part I: Car longitudinal velocity control using P-D, I-first order, 2/2 second order and notch compensators  compared with a PID controller,” International Journal of Research Publication and Reviews, Vol.5, Issue 9, 2024, pp. 334-344.</w:t>
      </w:r>
    </w:p>
    <w:p w:rsidR="00D66150" w:rsidRDefault="00403271" w:rsidP="002C66FB">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Pr>
          <w:rFonts w:ascii="Time new roman" w:hAnsi="Time new roman" w:cs="Times New Roman"/>
          <w:color w:val="000000" w:themeColor="text1"/>
          <w:sz w:val="20"/>
          <w:szCs w:val="20"/>
        </w:rPr>
        <w:t xml:space="preserve">M. C. Compi, “The problem of pole-zero cancellation in transfer function identification and application to adaptive stabilization,” Automatica, Vol.32, Issue 6, 1996, pp. 849-857. </w:t>
      </w:r>
    </w:p>
    <w:p w:rsidR="0078251C" w:rsidRDefault="0078251C" w:rsidP="0078251C">
      <w:pPr>
        <w:pStyle w:val="IEEEReferenceItem"/>
        <w:numPr>
          <w:ilvl w:val="0"/>
          <w:numId w:val="19"/>
        </w:numPr>
        <w:rPr>
          <w:sz w:val="20"/>
          <w:szCs w:val="20"/>
        </w:rPr>
      </w:pPr>
      <w:r w:rsidRPr="0059340B">
        <w:rPr>
          <w:sz w:val="20"/>
          <w:szCs w:val="20"/>
        </w:rPr>
        <w:lastRenderedPageBreak/>
        <w:t xml:space="preserve">G. A. Hassaan, “Autonomous vehicle control, part </w:t>
      </w:r>
      <w:r>
        <w:rPr>
          <w:sz w:val="20"/>
          <w:szCs w:val="20"/>
        </w:rPr>
        <w:t>IV</w:t>
      </w:r>
      <w:r w:rsidRPr="0059340B">
        <w:rPr>
          <w:sz w:val="20"/>
          <w:szCs w:val="20"/>
        </w:rPr>
        <w:t xml:space="preserve">: Car </w:t>
      </w:r>
      <w:r>
        <w:rPr>
          <w:sz w:val="20"/>
          <w:szCs w:val="20"/>
        </w:rPr>
        <w:t>yaw rate</w:t>
      </w:r>
      <w:r w:rsidRPr="0059340B">
        <w:rPr>
          <w:sz w:val="20"/>
          <w:szCs w:val="20"/>
        </w:rPr>
        <w:t xml:space="preserve"> control using </w:t>
      </w:r>
      <w:r>
        <w:rPr>
          <w:sz w:val="20"/>
          <w:szCs w:val="20"/>
        </w:rPr>
        <w:t xml:space="preserve">P-D, I-second order and </w:t>
      </w:r>
      <w:r w:rsidRPr="0059340B">
        <w:rPr>
          <w:sz w:val="20"/>
          <w:szCs w:val="20"/>
        </w:rPr>
        <w:t>PD-PI, 2DOF-</w:t>
      </w:r>
      <w:r>
        <w:rPr>
          <w:sz w:val="20"/>
          <w:szCs w:val="20"/>
        </w:rPr>
        <w:t>2</w:t>
      </w:r>
      <w:r w:rsidRPr="0059340B">
        <w:rPr>
          <w:sz w:val="20"/>
          <w:szCs w:val="20"/>
        </w:rPr>
        <w:t xml:space="preserve"> controllers compared with a PID controller”, International Journal of Engineering </w:t>
      </w:r>
      <w:r>
        <w:rPr>
          <w:sz w:val="20"/>
          <w:szCs w:val="20"/>
        </w:rPr>
        <w:t xml:space="preserve">Research </w:t>
      </w:r>
      <w:r w:rsidRPr="0059340B">
        <w:rPr>
          <w:sz w:val="20"/>
          <w:szCs w:val="20"/>
        </w:rPr>
        <w:t xml:space="preserve">and Techniques, </w:t>
      </w:r>
      <w:r>
        <w:rPr>
          <w:sz w:val="20"/>
          <w:szCs w:val="20"/>
        </w:rPr>
        <w:t>V</w:t>
      </w:r>
      <w:r w:rsidRPr="0059340B">
        <w:rPr>
          <w:sz w:val="20"/>
          <w:szCs w:val="20"/>
        </w:rPr>
        <w:t xml:space="preserve">ol.10, </w:t>
      </w:r>
      <w:r>
        <w:rPr>
          <w:sz w:val="20"/>
          <w:szCs w:val="20"/>
        </w:rPr>
        <w:t>I</w:t>
      </w:r>
      <w:r w:rsidRPr="0059340B">
        <w:rPr>
          <w:sz w:val="20"/>
          <w:szCs w:val="20"/>
        </w:rPr>
        <w:t xml:space="preserve">ssue </w:t>
      </w:r>
      <w:r>
        <w:rPr>
          <w:sz w:val="20"/>
          <w:szCs w:val="20"/>
        </w:rPr>
        <w:t>11</w:t>
      </w:r>
      <w:r w:rsidRPr="0059340B">
        <w:rPr>
          <w:sz w:val="20"/>
          <w:szCs w:val="20"/>
        </w:rPr>
        <w:t>,</w:t>
      </w:r>
      <w:r>
        <w:rPr>
          <w:sz w:val="20"/>
          <w:szCs w:val="20"/>
        </w:rPr>
        <w:t xml:space="preserve"> 2024, </w:t>
      </w:r>
      <w:r w:rsidRPr="0059340B">
        <w:rPr>
          <w:sz w:val="20"/>
          <w:szCs w:val="20"/>
        </w:rPr>
        <w:t xml:space="preserve"> </w:t>
      </w:r>
      <w:r>
        <w:rPr>
          <w:sz w:val="20"/>
          <w:szCs w:val="20"/>
        </w:rPr>
        <w:t>pp. 1-20</w:t>
      </w:r>
      <w:r w:rsidRPr="0059340B">
        <w:rPr>
          <w:sz w:val="20"/>
          <w:szCs w:val="20"/>
        </w:rPr>
        <w:t>.</w:t>
      </w:r>
    </w:p>
    <w:p w:rsidR="007905F5" w:rsidRPr="0059340B" w:rsidRDefault="007905F5" w:rsidP="007905F5">
      <w:pPr>
        <w:pStyle w:val="IEEEReferenceItem"/>
        <w:numPr>
          <w:ilvl w:val="0"/>
          <w:numId w:val="19"/>
        </w:numPr>
        <w:rPr>
          <w:sz w:val="20"/>
          <w:szCs w:val="20"/>
        </w:rPr>
      </w:pPr>
      <w:r w:rsidRPr="0059340B">
        <w:rPr>
          <w:sz w:val="20"/>
          <w:szCs w:val="20"/>
        </w:rPr>
        <w:t>G. A. Hassaan, “Tuning of PD-PI controller used with first-order delayed process”, International Journal of Engineering Research and Technology, vol.3, issue 4, pp.51-55, 2014.</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“Tuning of PD-PI controller used with a highly oscillating second-order process”, International Journal of Science and Technology Research, vol.3, issue 7, </w:t>
      </w:r>
      <w:r w:rsidR="00561E6D">
        <w:rPr>
          <w:sz w:val="20"/>
          <w:szCs w:val="20"/>
        </w:rPr>
        <w:t xml:space="preserve">2014, </w:t>
      </w:r>
      <w:r w:rsidRPr="0059340B">
        <w:rPr>
          <w:sz w:val="20"/>
          <w:szCs w:val="20"/>
        </w:rPr>
        <w:t>pp.145-147.</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“Tuning of PD-PI controller used with an integrating plus time delay process”, </w:t>
      </w:r>
      <w:r w:rsidRPr="0059340B">
        <w:rPr>
          <w:color w:val="282828"/>
          <w:sz w:val="20"/>
          <w:szCs w:val="20"/>
          <w:shd w:val="clear" w:color="auto" w:fill="FFFFFF"/>
        </w:rPr>
        <w:t xml:space="preserve">International Journal of Scientific &amp; Technical Research, vol. 3, issue 9, </w:t>
      </w:r>
      <w:r w:rsidR="00561E6D">
        <w:rPr>
          <w:color w:val="282828"/>
          <w:sz w:val="20"/>
          <w:szCs w:val="20"/>
          <w:shd w:val="clear" w:color="auto" w:fill="FFFFFF"/>
        </w:rPr>
        <w:t xml:space="preserve">2014, </w:t>
      </w:r>
      <w:r w:rsidRPr="0059340B">
        <w:rPr>
          <w:color w:val="282828"/>
          <w:sz w:val="20"/>
          <w:szCs w:val="20"/>
          <w:shd w:val="clear" w:color="auto" w:fill="FFFFFF"/>
        </w:rPr>
        <w:t>pp. 309-313.</w:t>
      </w:r>
    </w:p>
    <w:p w:rsidR="007905F5" w:rsidRPr="0059340B" w:rsidRDefault="007905F5" w:rsidP="00561E6D">
      <w:pPr>
        <w:pStyle w:val="IEEEReferenceItem"/>
        <w:numPr>
          <w:ilvl w:val="0"/>
          <w:numId w:val="19"/>
        </w:numPr>
        <w:rPr>
          <w:sz w:val="20"/>
          <w:szCs w:val="20"/>
        </w:rPr>
      </w:pPr>
      <w:r w:rsidRPr="0059340B">
        <w:rPr>
          <w:sz w:val="20"/>
          <w:szCs w:val="20"/>
        </w:rPr>
        <w:t xml:space="preserve"> G. A. Hassaan, “Controller tuning for disturbance rejection associated with delayed double integrator process, Part I: PD-PI controller”, International Journal of Computer Techniques, vol.2, issue 3, </w:t>
      </w:r>
      <w:r w:rsidR="00561E6D">
        <w:rPr>
          <w:sz w:val="20"/>
          <w:szCs w:val="20"/>
        </w:rPr>
        <w:t xml:space="preserve">2015, </w:t>
      </w:r>
      <w:r w:rsidRPr="0059340B">
        <w:rPr>
          <w:sz w:val="20"/>
          <w:szCs w:val="20"/>
        </w:rPr>
        <w:t>pp.110-115.</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“Tuning of PD-PI controller used with a third-order process”, International Journal of Application or Innovation in Engineering Management, vol.9, issue 8, </w:t>
      </w:r>
      <w:r w:rsidR="00561E6D">
        <w:rPr>
          <w:sz w:val="20"/>
          <w:szCs w:val="20"/>
        </w:rPr>
        <w:t xml:space="preserve">2020, </w:t>
      </w:r>
      <w:r w:rsidRPr="0059340B">
        <w:rPr>
          <w:sz w:val="20"/>
          <w:szCs w:val="20"/>
        </w:rPr>
        <w:t>pp.6-12.</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“Control of a boost-glide rocket engine using PD-PI, PI-PD and 2DOF controllers”, International Journal of Research Publication and Reviews, vol.4, issue 11, </w:t>
      </w:r>
      <w:r w:rsidR="00561E6D">
        <w:rPr>
          <w:sz w:val="20"/>
          <w:szCs w:val="20"/>
        </w:rPr>
        <w:t xml:space="preserve">2023, </w:t>
      </w:r>
      <w:r w:rsidRPr="0059340B">
        <w:rPr>
          <w:sz w:val="20"/>
          <w:szCs w:val="20"/>
        </w:rPr>
        <w:t>pp.913-923.</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“Control of rocket pitch angle using PD-PI controller, feedback first-order compensator and I-PD compensator”, International Journal of Computer Techniques, vol.11, issue 1, </w:t>
      </w:r>
      <w:r w:rsidR="00561E6D">
        <w:rPr>
          <w:sz w:val="20"/>
          <w:szCs w:val="20"/>
        </w:rPr>
        <w:t xml:space="preserve">2024, </w:t>
      </w:r>
      <w:r w:rsidRPr="0059340B">
        <w:rPr>
          <w:sz w:val="20"/>
          <w:szCs w:val="20"/>
        </w:rPr>
        <w:t>8 pages.</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“Liquefied natural gas tank pressure control using PID, PD-PI, PI-PD and 2DOF controllers”, World Journal of Engineering Science and Technology, </w:t>
      </w:r>
      <w:r w:rsidR="007D483F">
        <w:rPr>
          <w:sz w:val="20"/>
          <w:szCs w:val="20"/>
        </w:rPr>
        <w:t>V</w:t>
      </w:r>
      <w:r w:rsidRPr="0059340B">
        <w:rPr>
          <w:sz w:val="20"/>
          <w:szCs w:val="20"/>
        </w:rPr>
        <w:t xml:space="preserve">ol.10, </w:t>
      </w:r>
      <w:r w:rsidR="007D483F">
        <w:rPr>
          <w:sz w:val="20"/>
          <w:szCs w:val="20"/>
        </w:rPr>
        <w:t>I</w:t>
      </w:r>
      <w:r w:rsidRPr="0059340B">
        <w:rPr>
          <w:sz w:val="20"/>
          <w:szCs w:val="20"/>
        </w:rPr>
        <w:t xml:space="preserve">ssue 2, </w:t>
      </w:r>
      <w:r w:rsidR="007D483F">
        <w:rPr>
          <w:sz w:val="20"/>
          <w:szCs w:val="20"/>
        </w:rPr>
        <w:t xml:space="preserve">2024, </w:t>
      </w:r>
      <w:r w:rsidRPr="0059340B">
        <w:rPr>
          <w:sz w:val="20"/>
          <w:szCs w:val="20"/>
        </w:rPr>
        <w:t>pp.18-33.</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“Control of boiler temperature using PID, PD-PI and 2DOF controllers”, International Journal of Research Publication and Reviews, </w:t>
      </w:r>
      <w:r w:rsidR="007D483F">
        <w:rPr>
          <w:sz w:val="20"/>
          <w:szCs w:val="20"/>
        </w:rPr>
        <w:t>V</w:t>
      </w:r>
      <w:r w:rsidRPr="0059340B">
        <w:rPr>
          <w:sz w:val="20"/>
          <w:szCs w:val="20"/>
        </w:rPr>
        <w:t xml:space="preserve">ol.5, </w:t>
      </w:r>
      <w:r w:rsidR="007D483F">
        <w:rPr>
          <w:sz w:val="20"/>
          <w:szCs w:val="20"/>
        </w:rPr>
        <w:t>I</w:t>
      </w:r>
      <w:r w:rsidRPr="0059340B">
        <w:rPr>
          <w:sz w:val="20"/>
          <w:szCs w:val="20"/>
        </w:rPr>
        <w:t xml:space="preserve">ssue 1, </w:t>
      </w:r>
      <w:r w:rsidR="007D483F">
        <w:rPr>
          <w:sz w:val="20"/>
          <w:szCs w:val="20"/>
        </w:rPr>
        <w:t xml:space="preserve">2024, </w:t>
      </w:r>
      <w:r w:rsidRPr="0059340B">
        <w:rPr>
          <w:sz w:val="20"/>
          <w:szCs w:val="20"/>
        </w:rPr>
        <w:t>pp.5054-5064.</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“Control of Boiler-drum water level using PID, PD-PI, PI-PD and 2DOF controllers”, International Journal of Engineering and Techniques, </w:t>
      </w:r>
      <w:r w:rsidR="007D483F">
        <w:rPr>
          <w:sz w:val="20"/>
          <w:szCs w:val="20"/>
        </w:rPr>
        <w:t>V</w:t>
      </w:r>
      <w:r w:rsidRPr="0059340B">
        <w:rPr>
          <w:sz w:val="20"/>
          <w:szCs w:val="20"/>
        </w:rPr>
        <w:t xml:space="preserve">ol.10, </w:t>
      </w:r>
      <w:r w:rsidR="007D483F">
        <w:rPr>
          <w:sz w:val="20"/>
          <w:szCs w:val="20"/>
        </w:rPr>
        <w:t>I</w:t>
      </w:r>
      <w:r w:rsidRPr="0059340B">
        <w:rPr>
          <w:sz w:val="20"/>
          <w:szCs w:val="20"/>
        </w:rPr>
        <w:t xml:space="preserve">ssue 1, </w:t>
      </w:r>
      <w:r w:rsidR="007D483F">
        <w:rPr>
          <w:sz w:val="20"/>
          <w:szCs w:val="20"/>
        </w:rPr>
        <w:t xml:space="preserve">2024, </w:t>
      </w:r>
      <w:r w:rsidRPr="0059340B">
        <w:rPr>
          <w:sz w:val="20"/>
          <w:szCs w:val="20"/>
        </w:rPr>
        <w:t>10 pages.</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“Tuning of PD-PI and PI-PD controllers to control the internal humidity of a greenhouse”, International Journal of Engineering and Techniques, </w:t>
      </w:r>
      <w:r w:rsidR="007D483F">
        <w:rPr>
          <w:sz w:val="20"/>
          <w:szCs w:val="20"/>
        </w:rPr>
        <w:t>V</w:t>
      </w:r>
      <w:r w:rsidRPr="0059340B">
        <w:rPr>
          <w:sz w:val="20"/>
          <w:szCs w:val="20"/>
        </w:rPr>
        <w:t xml:space="preserve">ol.9, </w:t>
      </w:r>
      <w:r w:rsidR="007D483F">
        <w:rPr>
          <w:sz w:val="20"/>
          <w:szCs w:val="20"/>
        </w:rPr>
        <w:t>I</w:t>
      </w:r>
      <w:r w:rsidRPr="0059340B">
        <w:rPr>
          <w:sz w:val="20"/>
          <w:szCs w:val="20"/>
        </w:rPr>
        <w:t xml:space="preserve">ssue 4, </w:t>
      </w:r>
      <w:r w:rsidR="007D483F">
        <w:rPr>
          <w:sz w:val="20"/>
          <w:szCs w:val="20"/>
        </w:rPr>
        <w:t xml:space="preserve">2023, </w:t>
      </w:r>
      <w:r w:rsidRPr="0059340B">
        <w:rPr>
          <w:sz w:val="20"/>
          <w:szCs w:val="20"/>
        </w:rPr>
        <w:t>9 pages.</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“Tuning of controllers for reference input tracking of coupled-dual liquid tanks”, World Journal of Engineering Science and Technology, vol.8, issue 2, </w:t>
      </w:r>
      <w:r w:rsidR="00561E6D">
        <w:rPr>
          <w:sz w:val="20"/>
          <w:szCs w:val="20"/>
        </w:rPr>
        <w:t xml:space="preserve">2022, </w:t>
      </w:r>
      <w:r w:rsidRPr="0059340B">
        <w:rPr>
          <w:sz w:val="20"/>
          <w:szCs w:val="20"/>
        </w:rPr>
        <w:t>pp.86-101.</w:t>
      </w:r>
    </w:p>
    <w:p w:rsidR="007905F5" w:rsidRPr="0059340B" w:rsidRDefault="007905F5" w:rsidP="007D483F">
      <w:pPr>
        <w:pStyle w:val="IEEEReferenceItem"/>
        <w:numPr>
          <w:ilvl w:val="0"/>
          <w:numId w:val="19"/>
        </w:numPr>
        <w:rPr>
          <w:sz w:val="20"/>
          <w:szCs w:val="20"/>
        </w:rPr>
      </w:pPr>
      <w:r w:rsidRPr="0059340B">
        <w:rPr>
          <w:sz w:val="20"/>
          <w:szCs w:val="20"/>
          <w:lang w:bidi="ar-EG"/>
        </w:rPr>
        <w:t xml:space="preserve">G. A. Hassaan, “Tuning of controllers for reference input tracking of a BLDC motor”, </w:t>
      </w:r>
      <w:r w:rsidRPr="0059340B">
        <w:rPr>
          <w:sz w:val="20"/>
          <w:szCs w:val="20"/>
        </w:rPr>
        <w:t xml:space="preserve">International Journal of Progressive Research in Engineering, Management and Science, </w:t>
      </w:r>
      <w:r w:rsidR="007D483F">
        <w:rPr>
          <w:sz w:val="20"/>
          <w:szCs w:val="20"/>
        </w:rPr>
        <w:t>V</w:t>
      </w:r>
      <w:r w:rsidRPr="0059340B">
        <w:rPr>
          <w:sz w:val="20"/>
          <w:szCs w:val="20"/>
        </w:rPr>
        <w:t xml:space="preserve">ol.2, </w:t>
      </w:r>
      <w:r w:rsidR="007D483F">
        <w:rPr>
          <w:sz w:val="20"/>
          <w:szCs w:val="20"/>
        </w:rPr>
        <w:t>I</w:t>
      </w:r>
      <w:r w:rsidRPr="0059340B">
        <w:rPr>
          <w:sz w:val="20"/>
          <w:szCs w:val="20"/>
        </w:rPr>
        <w:t xml:space="preserve">ssue 4, </w:t>
      </w:r>
      <w:r w:rsidR="007D483F">
        <w:rPr>
          <w:sz w:val="20"/>
          <w:szCs w:val="20"/>
        </w:rPr>
        <w:t xml:space="preserve">2022, </w:t>
      </w:r>
      <w:r w:rsidRPr="0059340B">
        <w:rPr>
          <w:sz w:val="20"/>
          <w:szCs w:val="20"/>
        </w:rPr>
        <w:t>pp.5-14.</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“Furnace control using I-PD, PD-PI and 2DOF controllers compared with fuzzy-neural controller”, International Journal of Computer Techniques, </w:t>
      </w:r>
      <w:r w:rsidR="007D483F">
        <w:rPr>
          <w:sz w:val="20"/>
          <w:szCs w:val="20"/>
        </w:rPr>
        <w:t>V</w:t>
      </w:r>
      <w:r w:rsidRPr="0059340B">
        <w:rPr>
          <w:sz w:val="20"/>
          <w:szCs w:val="20"/>
        </w:rPr>
        <w:t xml:space="preserve">ol.11, </w:t>
      </w:r>
      <w:r w:rsidR="007D483F">
        <w:rPr>
          <w:sz w:val="20"/>
          <w:szCs w:val="20"/>
        </w:rPr>
        <w:t>I</w:t>
      </w:r>
      <w:r w:rsidRPr="0059340B">
        <w:rPr>
          <w:sz w:val="20"/>
          <w:szCs w:val="20"/>
        </w:rPr>
        <w:t xml:space="preserve">ssue 2, </w:t>
      </w:r>
      <w:r w:rsidR="007D483F">
        <w:rPr>
          <w:sz w:val="20"/>
          <w:szCs w:val="20"/>
        </w:rPr>
        <w:t xml:space="preserve">2024, </w:t>
      </w:r>
      <w:r w:rsidRPr="0059340B">
        <w:rPr>
          <w:sz w:val="20"/>
          <w:szCs w:val="20"/>
        </w:rPr>
        <w:t>10 pages</w:t>
      </w:r>
      <w:r w:rsidR="007D483F">
        <w:rPr>
          <w:sz w:val="20"/>
          <w:szCs w:val="20"/>
        </w:rPr>
        <w:t>.</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“Control of an electro-hydraulic drive using PD-PI, PI-PD and 2DOF-2 controllers compared with a PID controller”, International Journal of Engineering and Techniques, </w:t>
      </w:r>
      <w:r w:rsidR="007D483F">
        <w:rPr>
          <w:sz w:val="20"/>
          <w:szCs w:val="20"/>
        </w:rPr>
        <w:t>V</w:t>
      </w:r>
      <w:r w:rsidRPr="0059340B">
        <w:rPr>
          <w:sz w:val="20"/>
          <w:szCs w:val="20"/>
        </w:rPr>
        <w:t xml:space="preserve">ol.10, </w:t>
      </w:r>
      <w:r w:rsidR="007D483F">
        <w:rPr>
          <w:sz w:val="20"/>
          <w:szCs w:val="20"/>
        </w:rPr>
        <w:t>I</w:t>
      </w:r>
      <w:r w:rsidRPr="0059340B">
        <w:rPr>
          <w:sz w:val="20"/>
          <w:szCs w:val="20"/>
        </w:rPr>
        <w:t xml:space="preserve">ssue 2, </w:t>
      </w:r>
      <w:r w:rsidR="007D483F">
        <w:rPr>
          <w:sz w:val="20"/>
          <w:szCs w:val="20"/>
        </w:rPr>
        <w:t xml:space="preserve">2024, </w:t>
      </w:r>
      <w:r w:rsidRPr="0059340B">
        <w:rPr>
          <w:sz w:val="20"/>
          <w:szCs w:val="20"/>
        </w:rPr>
        <w:t>10 pages.</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“Thermoplastics injection molding machine control, Part II: Barrel temperature control using PD-PI, PI-PD and 2DOF-2 controllers compared with ANN-PI controller”, International Journal of Engineering and Techniques, </w:t>
      </w:r>
      <w:r w:rsidR="007D483F">
        <w:rPr>
          <w:sz w:val="20"/>
          <w:szCs w:val="20"/>
        </w:rPr>
        <w:t>V</w:t>
      </w:r>
      <w:r w:rsidRPr="0059340B">
        <w:rPr>
          <w:sz w:val="20"/>
          <w:szCs w:val="20"/>
        </w:rPr>
        <w:t xml:space="preserve">ol.10, </w:t>
      </w:r>
      <w:r w:rsidR="007D483F">
        <w:rPr>
          <w:sz w:val="20"/>
          <w:szCs w:val="20"/>
        </w:rPr>
        <w:t>I</w:t>
      </w:r>
      <w:r w:rsidRPr="0059340B">
        <w:rPr>
          <w:sz w:val="20"/>
          <w:szCs w:val="20"/>
        </w:rPr>
        <w:t xml:space="preserve">ssue 3, </w:t>
      </w:r>
      <w:r w:rsidR="007D483F">
        <w:rPr>
          <w:sz w:val="20"/>
          <w:szCs w:val="20"/>
        </w:rPr>
        <w:t xml:space="preserve">2024, </w:t>
      </w:r>
      <w:r w:rsidRPr="0059340B">
        <w:rPr>
          <w:sz w:val="20"/>
          <w:szCs w:val="20"/>
        </w:rPr>
        <w:t>pp.6-15.</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“Thermoplastics injection molding machine control, Part IV: Mold packing pressure control using I-PD, PD-PI, PI-PD and 2DOF-2 controllers compared with an adaptive IMC controller”, </w:t>
      </w:r>
      <w:r w:rsidRPr="0059340B">
        <w:rPr>
          <w:sz w:val="20"/>
          <w:szCs w:val="20"/>
          <w:lang w:bidi="ar-EG"/>
        </w:rPr>
        <w:t xml:space="preserve">World Journal of Engineering Research and Technology, </w:t>
      </w:r>
      <w:r w:rsidR="007D483F">
        <w:rPr>
          <w:sz w:val="20"/>
          <w:szCs w:val="20"/>
          <w:lang w:bidi="ar-EG"/>
        </w:rPr>
        <w:t>V</w:t>
      </w:r>
      <w:r w:rsidRPr="0059340B">
        <w:rPr>
          <w:sz w:val="20"/>
          <w:szCs w:val="20"/>
          <w:lang w:bidi="ar-EG"/>
        </w:rPr>
        <w:t xml:space="preserve">ol.10, </w:t>
      </w:r>
      <w:r w:rsidR="007D483F">
        <w:rPr>
          <w:sz w:val="20"/>
          <w:szCs w:val="20"/>
          <w:lang w:bidi="ar-EG"/>
        </w:rPr>
        <w:t>I</w:t>
      </w:r>
      <w:r w:rsidRPr="0059340B">
        <w:rPr>
          <w:sz w:val="20"/>
          <w:szCs w:val="20"/>
          <w:lang w:bidi="ar-EG"/>
        </w:rPr>
        <w:t xml:space="preserve">ssue 6, </w:t>
      </w:r>
      <w:r w:rsidR="007D483F">
        <w:rPr>
          <w:sz w:val="20"/>
          <w:szCs w:val="20"/>
          <w:lang w:bidi="ar-EG"/>
        </w:rPr>
        <w:t xml:space="preserve">2024, </w:t>
      </w:r>
      <w:r w:rsidRPr="0059340B">
        <w:rPr>
          <w:sz w:val="20"/>
          <w:szCs w:val="20"/>
          <w:lang w:bidi="ar-EG"/>
        </w:rPr>
        <w:t>pp.94-114.</w:t>
      </w:r>
    </w:p>
    <w:p w:rsidR="007905F5" w:rsidRPr="00561E6D" w:rsidRDefault="007905F5" w:rsidP="00561E6D">
      <w:pPr>
        <w:pStyle w:val="IEEEReferenceItem"/>
        <w:numPr>
          <w:ilvl w:val="0"/>
          <w:numId w:val="19"/>
        </w:numPr>
        <w:rPr>
          <w:sz w:val="20"/>
          <w:szCs w:val="20"/>
        </w:rPr>
      </w:pPr>
      <w:r w:rsidRPr="0059340B">
        <w:rPr>
          <w:sz w:val="20"/>
          <w:szCs w:val="20"/>
        </w:rPr>
        <w:t>G. A. Hassaan, “Thermoplastics injection molding machine control, part V:Ram velocity control using I-PD, PD-PI, PI-</w:t>
      </w:r>
      <w:r w:rsidRPr="00561E6D">
        <w:rPr>
          <w:sz w:val="20"/>
          <w:szCs w:val="20"/>
        </w:rPr>
        <w:t xml:space="preserve">PD and 2DOF-3 controllers compared with improved PID controller”, International Journal of Computer Techniques, vol.11, issue 3, </w:t>
      </w:r>
      <w:r w:rsidR="00561E6D" w:rsidRPr="00561E6D">
        <w:rPr>
          <w:sz w:val="20"/>
          <w:szCs w:val="20"/>
        </w:rPr>
        <w:t xml:space="preserve">2024, </w:t>
      </w:r>
      <w:r w:rsidRPr="00561E6D">
        <w:rPr>
          <w:sz w:val="20"/>
          <w:szCs w:val="20"/>
        </w:rPr>
        <w:t>pp.42-52.</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“Thermoplastics injection molding machine control, part VI: Full-electric injection molding machine control using PD-PI, PI-PD and 2DOF-4 controllers compared with a PI controller”, International Journal of Engineering and Techniques, vol.10, issue 3, </w:t>
      </w:r>
      <w:r w:rsidR="00561E6D">
        <w:rPr>
          <w:sz w:val="20"/>
          <w:szCs w:val="20"/>
        </w:rPr>
        <w:t xml:space="preserve">2024, </w:t>
      </w:r>
      <w:r w:rsidRPr="0059340B">
        <w:rPr>
          <w:sz w:val="20"/>
          <w:szCs w:val="20"/>
        </w:rPr>
        <w:t>pp.157-166.</w:t>
      </w:r>
    </w:p>
    <w:p w:rsidR="007905F5" w:rsidRPr="0059340B" w:rsidRDefault="007905F5" w:rsidP="007D483F">
      <w:pPr>
        <w:pStyle w:val="IEEEReferenceItem"/>
        <w:numPr>
          <w:ilvl w:val="0"/>
          <w:numId w:val="19"/>
        </w:numPr>
        <w:rPr>
          <w:sz w:val="20"/>
          <w:szCs w:val="20"/>
        </w:rPr>
      </w:pPr>
      <w:r w:rsidRPr="0059340B">
        <w:rPr>
          <w:sz w:val="20"/>
          <w:szCs w:val="20"/>
        </w:rPr>
        <w:t xml:space="preserve">G. A. Hassaan, “Power turbines control, part I: Al-Jazari turbine control using I-PD, PD-PI, 2DOF-3 and PI-PD controllers compared with a PI controller”, International Journal of Research Publication and Reviews, </w:t>
      </w:r>
      <w:r w:rsidR="007D483F">
        <w:rPr>
          <w:sz w:val="20"/>
          <w:szCs w:val="20"/>
        </w:rPr>
        <w:t>V</w:t>
      </w:r>
      <w:r w:rsidRPr="0059340B">
        <w:rPr>
          <w:sz w:val="20"/>
          <w:szCs w:val="20"/>
        </w:rPr>
        <w:t xml:space="preserve">ol.5, </w:t>
      </w:r>
      <w:r w:rsidR="007D483F">
        <w:rPr>
          <w:sz w:val="20"/>
          <w:szCs w:val="20"/>
        </w:rPr>
        <w:t>I</w:t>
      </w:r>
      <w:r w:rsidRPr="0059340B">
        <w:rPr>
          <w:sz w:val="20"/>
          <w:szCs w:val="20"/>
        </w:rPr>
        <w:t xml:space="preserve">ssue 7, </w:t>
      </w:r>
      <w:r w:rsidR="007D483F">
        <w:rPr>
          <w:sz w:val="20"/>
          <w:szCs w:val="20"/>
        </w:rPr>
        <w:t xml:space="preserve">2024, </w:t>
      </w:r>
      <w:r w:rsidRPr="0059340B">
        <w:rPr>
          <w:sz w:val="20"/>
          <w:szCs w:val="20"/>
        </w:rPr>
        <w:t>pp.175-186.</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“Power turbines control, part II: Banu Musa axial turbine power control using PD-PI, PI-PD and 2DOF-3 controllers compared with a PI controller”, International Journal of Engineering and Techniques, vol.10, issue 4, </w:t>
      </w:r>
      <w:r w:rsidR="00561E6D">
        <w:rPr>
          <w:sz w:val="20"/>
          <w:szCs w:val="20"/>
        </w:rPr>
        <w:t xml:space="preserve">2024, </w:t>
      </w:r>
      <w:r w:rsidRPr="0059340B">
        <w:rPr>
          <w:sz w:val="20"/>
          <w:szCs w:val="20"/>
        </w:rPr>
        <w:t>pp.86-97.</w:t>
      </w:r>
    </w:p>
    <w:p w:rsidR="007905F5" w:rsidRPr="0059340B" w:rsidRDefault="007905F5" w:rsidP="00561E6D">
      <w:pPr>
        <w:pStyle w:val="IEEEReferenceItem"/>
        <w:numPr>
          <w:ilvl w:val="0"/>
          <w:numId w:val="19"/>
        </w:numPr>
        <w:rPr>
          <w:sz w:val="20"/>
          <w:szCs w:val="20"/>
        </w:rPr>
      </w:pPr>
      <w:r w:rsidRPr="0059340B">
        <w:rPr>
          <w:sz w:val="20"/>
          <w:szCs w:val="20"/>
        </w:rPr>
        <w:t xml:space="preserve">G. A. Hassaan, “Power turbines control, part III: Wind turbine speed control using PD-PI, PI-PD and 2DOF-3 controllers compared with a PI controller”, International Journal of Computer Techniques, vol.11, issue 4, </w:t>
      </w:r>
      <w:r w:rsidR="00561E6D">
        <w:rPr>
          <w:sz w:val="20"/>
          <w:szCs w:val="20"/>
        </w:rPr>
        <w:t xml:space="preserve">2024, </w:t>
      </w:r>
      <w:r w:rsidRPr="0059340B">
        <w:rPr>
          <w:sz w:val="20"/>
          <w:szCs w:val="20"/>
        </w:rPr>
        <w:t>pp.11-21.</w:t>
      </w:r>
    </w:p>
    <w:p w:rsidR="007905F5" w:rsidRPr="0059340B" w:rsidRDefault="007905F5" w:rsidP="0044736C">
      <w:pPr>
        <w:pStyle w:val="IEEEReferenceItem"/>
        <w:numPr>
          <w:ilvl w:val="0"/>
          <w:numId w:val="19"/>
        </w:numPr>
        <w:rPr>
          <w:sz w:val="20"/>
          <w:szCs w:val="20"/>
        </w:rPr>
      </w:pPr>
      <w:r w:rsidRPr="0059340B">
        <w:rPr>
          <w:sz w:val="20"/>
          <w:szCs w:val="20"/>
        </w:rPr>
        <w:t xml:space="preserve">G. A. Hassaan, “Power turbines control, part IV: Steam turbine speed control using 2/2 second-order, I-PD compensators and PD-PI, 2DOF-3 controllers compared with a PI controller”, World Journal of Engineering Research and Technology, </w:t>
      </w:r>
      <w:r w:rsidR="0044736C">
        <w:rPr>
          <w:sz w:val="20"/>
          <w:szCs w:val="20"/>
        </w:rPr>
        <w:t>V</w:t>
      </w:r>
      <w:r w:rsidRPr="0059340B">
        <w:rPr>
          <w:sz w:val="20"/>
          <w:szCs w:val="20"/>
        </w:rPr>
        <w:t xml:space="preserve">ol.10, </w:t>
      </w:r>
      <w:r w:rsidR="0044736C">
        <w:rPr>
          <w:sz w:val="20"/>
          <w:szCs w:val="20"/>
        </w:rPr>
        <w:t>I</w:t>
      </w:r>
      <w:r w:rsidRPr="0059340B">
        <w:rPr>
          <w:sz w:val="20"/>
          <w:szCs w:val="20"/>
        </w:rPr>
        <w:t xml:space="preserve">ssue 9, </w:t>
      </w:r>
      <w:r w:rsidR="0044736C">
        <w:rPr>
          <w:sz w:val="20"/>
          <w:szCs w:val="20"/>
        </w:rPr>
        <w:t xml:space="preserve">2024, </w:t>
      </w:r>
      <w:r w:rsidRPr="0059340B">
        <w:rPr>
          <w:sz w:val="20"/>
          <w:szCs w:val="20"/>
        </w:rPr>
        <w:t>pp.112-132.</w:t>
      </w:r>
    </w:p>
    <w:p w:rsidR="0078251C" w:rsidRDefault="0078251C" w:rsidP="0078251C">
      <w:pPr>
        <w:pStyle w:val="IEEEReferenceItem"/>
        <w:numPr>
          <w:ilvl w:val="0"/>
          <w:numId w:val="19"/>
        </w:numPr>
        <w:rPr>
          <w:sz w:val="20"/>
          <w:szCs w:val="20"/>
        </w:rPr>
      </w:pPr>
      <w:r w:rsidRPr="0059340B">
        <w:rPr>
          <w:sz w:val="20"/>
          <w:szCs w:val="20"/>
        </w:rPr>
        <w:t xml:space="preserve">G. A. Hassaan, “Autonomous vehicle control, part II: Car steering angle control using PD-PI, PI-PD and 2DOF-3 controllers compared with a PID controller”, International Journal of Engineering and Techniques, </w:t>
      </w:r>
      <w:r>
        <w:rPr>
          <w:sz w:val="20"/>
          <w:szCs w:val="20"/>
        </w:rPr>
        <w:t>V</w:t>
      </w:r>
      <w:r w:rsidRPr="0059340B">
        <w:rPr>
          <w:sz w:val="20"/>
          <w:szCs w:val="20"/>
        </w:rPr>
        <w:t xml:space="preserve">ol.10, </w:t>
      </w:r>
      <w:r>
        <w:rPr>
          <w:sz w:val="20"/>
          <w:szCs w:val="20"/>
        </w:rPr>
        <w:t>I</w:t>
      </w:r>
      <w:r w:rsidRPr="0059340B">
        <w:rPr>
          <w:sz w:val="20"/>
          <w:szCs w:val="20"/>
        </w:rPr>
        <w:t>ssue 5,</w:t>
      </w:r>
      <w:r w:rsidR="003A488B">
        <w:rPr>
          <w:sz w:val="20"/>
          <w:szCs w:val="20"/>
        </w:rPr>
        <w:t xml:space="preserve"> </w:t>
      </w:r>
      <w:r>
        <w:rPr>
          <w:sz w:val="20"/>
          <w:szCs w:val="20"/>
        </w:rPr>
        <w:t>2024</w:t>
      </w:r>
      <w:proofErr w:type="gramStart"/>
      <w:r>
        <w:rPr>
          <w:sz w:val="20"/>
          <w:szCs w:val="20"/>
        </w:rPr>
        <w:t xml:space="preserve">, </w:t>
      </w:r>
      <w:r w:rsidRPr="0059340B">
        <w:rPr>
          <w:sz w:val="20"/>
          <w:szCs w:val="20"/>
        </w:rPr>
        <w:t xml:space="preserve"> </w:t>
      </w:r>
      <w:r>
        <w:rPr>
          <w:sz w:val="20"/>
          <w:szCs w:val="20"/>
        </w:rPr>
        <w:t>12</w:t>
      </w:r>
      <w:proofErr w:type="gramEnd"/>
      <w:r>
        <w:rPr>
          <w:sz w:val="20"/>
          <w:szCs w:val="20"/>
        </w:rPr>
        <w:t xml:space="preserve"> pages</w:t>
      </w:r>
      <w:r w:rsidRPr="0059340B">
        <w:rPr>
          <w:sz w:val="20"/>
          <w:szCs w:val="20"/>
        </w:rPr>
        <w:t>.</w:t>
      </w:r>
    </w:p>
    <w:p w:rsidR="007905F5" w:rsidRDefault="007905F5" w:rsidP="0078251C">
      <w:pPr>
        <w:pStyle w:val="IEEEReferenceItem"/>
        <w:numPr>
          <w:ilvl w:val="0"/>
          <w:numId w:val="19"/>
        </w:numPr>
        <w:rPr>
          <w:sz w:val="20"/>
          <w:szCs w:val="20"/>
        </w:rPr>
      </w:pPr>
      <w:r w:rsidRPr="0059340B">
        <w:rPr>
          <w:sz w:val="20"/>
          <w:szCs w:val="20"/>
        </w:rPr>
        <w:t>G. A. Hassaan, “Autonomous vehicle control, part I</w:t>
      </w:r>
      <w:r w:rsidR="00403271">
        <w:rPr>
          <w:sz w:val="20"/>
          <w:szCs w:val="20"/>
        </w:rPr>
        <w:t>I</w:t>
      </w:r>
      <w:r w:rsidRPr="0059340B">
        <w:rPr>
          <w:sz w:val="20"/>
          <w:szCs w:val="20"/>
        </w:rPr>
        <w:t xml:space="preserve">I: </w:t>
      </w:r>
      <w:r w:rsidR="00403271">
        <w:rPr>
          <w:sz w:val="20"/>
          <w:szCs w:val="20"/>
        </w:rPr>
        <w:t>Train velocity</w:t>
      </w:r>
      <w:r w:rsidRPr="0059340B">
        <w:rPr>
          <w:sz w:val="20"/>
          <w:szCs w:val="20"/>
        </w:rPr>
        <w:t xml:space="preserve"> control </w:t>
      </w:r>
      <w:r w:rsidR="00403271">
        <w:rPr>
          <w:sz w:val="20"/>
          <w:szCs w:val="20"/>
        </w:rPr>
        <w:t xml:space="preserve">with passenger comfort index </w:t>
      </w:r>
      <w:r w:rsidRPr="0059340B">
        <w:rPr>
          <w:sz w:val="20"/>
          <w:szCs w:val="20"/>
        </w:rPr>
        <w:t>using PD-PI, PI-PD and 2DOF-</w:t>
      </w:r>
      <w:r w:rsidR="00403271">
        <w:rPr>
          <w:sz w:val="20"/>
          <w:szCs w:val="20"/>
        </w:rPr>
        <w:t>2</w:t>
      </w:r>
      <w:r w:rsidRPr="0059340B">
        <w:rPr>
          <w:sz w:val="20"/>
          <w:szCs w:val="20"/>
        </w:rPr>
        <w:t xml:space="preserve"> controllers compared with a PID controller”, International Journal of </w:t>
      </w:r>
      <w:r w:rsidR="0078251C">
        <w:rPr>
          <w:sz w:val="20"/>
          <w:szCs w:val="20"/>
        </w:rPr>
        <w:t>Computer</w:t>
      </w:r>
      <w:r w:rsidRPr="0059340B">
        <w:rPr>
          <w:sz w:val="20"/>
          <w:szCs w:val="20"/>
        </w:rPr>
        <w:t xml:space="preserve"> Techniques, </w:t>
      </w:r>
      <w:r w:rsidR="0044736C">
        <w:rPr>
          <w:sz w:val="20"/>
          <w:szCs w:val="20"/>
        </w:rPr>
        <w:t>V</w:t>
      </w:r>
      <w:r w:rsidRPr="0059340B">
        <w:rPr>
          <w:sz w:val="20"/>
          <w:szCs w:val="20"/>
        </w:rPr>
        <w:t>ol.1</w:t>
      </w:r>
      <w:r w:rsidR="0078251C">
        <w:rPr>
          <w:sz w:val="20"/>
          <w:szCs w:val="20"/>
        </w:rPr>
        <w:t>1</w:t>
      </w:r>
      <w:r w:rsidRPr="0059340B">
        <w:rPr>
          <w:sz w:val="20"/>
          <w:szCs w:val="20"/>
        </w:rPr>
        <w:t xml:space="preserve">, </w:t>
      </w:r>
      <w:r w:rsidR="0044736C">
        <w:rPr>
          <w:sz w:val="20"/>
          <w:szCs w:val="20"/>
        </w:rPr>
        <w:t>I</w:t>
      </w:r>
      <w:r w:rsidRPr="0059340B">
        <w:rPr>
          <w:sz w:val="20"/>
          <w:szCs w:val="20"/>
        </w:rPr>
        <w:t>ssue 5,</w:t>
      </w:r>
      <w:r w:rsidR="003A488B">
        <w:rPr>
          <w:sz w:val="20"/>
          <w:szCs w:val="20"/>
        </w:rPr>
        <w:t xml:space="preserve"> </w:t>
      </w:r>
      <w:r w:rsidR="0044736C">
        <w:rPr>
          <w:sz w:val="20"/>
          <w:szCs w:val="20"/>
        </w:rPr>
        <w:t xml:space="preserve">2024, </w:t>
      </w:r>
      <w:r w:rsidRPr="0059340B">
        <w:rPr>
          <w:sz w:val="20"/>
          <w:szCs w:val="20"/>
        </w:rPr>
        <w:t xml:space="preserve"> pp.</w:t>
      </w:r>
      <w:r w:rsidR="003A488B">
        <w:rPr>
          <w:sz w:val="20"/>
          <w:szCs w:val="20"/>
        </w:rPr>
        <w:t xml:space="preserve"> </w:t>
      </w:r>
      <w:r w:rsidRPr="0059340B">
        <w:rPr>
          <w:sz w:val="20"/>
          <w:szCs w:val="20"/>
        </w:rPr>
        <w:t>1-12.</w:t>
      </w:r>
    </w:p>
    <w:p w:rsidR="003A488B" w:rsidRDefault="003A488B" w:rsidP="003A488B">
      <w:pPr>
        <w:pStyle w:val="IEEEReferenceItem"/>
        <w:numPr>
          <w:ilvl w:val="0"/>
          <w:numId w:val="19"/>
        </w:numPr>
        <w:rPr>
          <w:sz w:val="20"/>
          <w:szCs w:val="20"/>
        </w:rPr>
      </w:pPr>
      <w:r w:rsidRPr="0059340B">
        <w:rPr>
          <w:sz w:val="20"/>
          <w:szCs w:val="20"/>
        </w:rPr>
        <w:lastRenderedPageBreak/>
        <w:t xml:space="preserve">G. A. Hassaan, “Autonomous vehicle control, part </w:t>
      </w:r>
      <w:r>
        <w:rPr>
          <w:sz w:val="20"/>
          <w:szCs w:val="20"/>
        </w:rPr>
        <w:t>V</w:t>
      </w:r>
      <w:r w:rsidRPr="0059340B">
        <w:rPr>
          <w:sz w:val="20"/>
          <w:szCs w:val="20"/>
        </w:rPr>
        <w:t xml:space="preserve">I: </w:t>
      </w:r>
      <w:r>
        <w:rPr>
          <w:sz w:val="20"/>
          <w:szCs w:val="20"/>
        </w:rPr>
        <w:t>Car lateral acceleration</w:t>
      </w:r>
      <w:r w:rsidRPr="0059340B">
        <w:rPr>
          <w:sz w:val="20"/>
          <w:szCs w:val="20"/>
        </w:rPr>
        <w:t xml:space="preserve"> control using </w:t>
      </w:r>
      <w:r>
        <w:rPr>
          <w:sz w:val="20"/>
          <w:szCs w:val="20"/>
        </w:rPr>
        <w:t xml:space="preserve">I-PD, </w:t>
      </w:r>
      <w:r w:rsidRPr="0059340B">
        <w:rPr>
          <w:sz w:val="20"/>
          <w:szCs w:val="20"/>
        </w:rPr>
        <w:t>PD-PI</w:t>
      </w:r>
      <w:r>
        <w:rPr>
          <w:sz w:val="20"/>
          <w:szCs w:val="20"/>
        </w:rPr>
        <w:t xml:space="preserve"> and</w:t>
      </w:r>
      <w:r w:rsidRPr="0059340B">
        <w:rPr>
          <w:sz w:val="20"/>
          <w:szCs w:val="20"/>
        </w:rPr>
        <w:t xml:space="preserve"> 2DOF-</w:t>
      </w:r>
      <w:r>
        <w:rPr>
          <w:sz w:val="20"/>
          <w:szCs w:val="20"/>
        </w:rPr>
        <w:t>2</w:t>
      </w:r>
      <w:r w:rsidRPr="0059340B">
        <w:rPr>
          <w:sz w:val="20"/>
          <w:szCs w:val="20"/>
        </w:rPr>
        <w:t xml:space="preserve"> controllers compared with a PID controller”, International Journal of </w:t>
      </w:r>
      <w:r>
        <w:rPr>
          <w:sz w:val="20"/>
          <w:szCs w:val="20"/>
        </w:rPr>
        <w:t>Engineering and Techniques</w:t>
      </w:r>
      <w:r w:rsidRPr="0059340B">
        <w:rPr>
          <w:sz w:val="20"/>
          <w:szCs w:val="20"/>
        </w:rPr>
        <w:t xml:space="preserve">, </w:t>
      </w:r>
      <w:r>
        <w:rPr>
          <w:sz w:val="20"/>
          <w:szCs w:val="20"/>
        </w:rPr>
        <w:t>V</w:t>
      </w:r>
      <w:r w:rsidRPr="0059340B">
        <w:rPr>
          <w:sz w:val="20"/>
          <w:szCs w:val="20"/>
        </w:rPr>
        <w:t>ol.1</w:t>
      </w:r>
      <w:r>
        <w:rPr>
          <w:sz w:val="20"/>
          <w:szCs w:val="20"/>
        </w:rPr>
        <w:t>0</w:t>
      </w:r>
      <w:r w:rsidRPr="0059340B">
        <w:rPr>
          <w:sz w:val="20"/>
          <w:szCs w:val="20"/>
        </w:rPr>
        <w:t xml:space="preserve">, </w:t>
      </w:r>
      <w:r>
        <w:rPr>
          <w:sz w:val="20"/>
          <w:szCs w:val="20"/>
        </w:rPr>
        <w:t>I</w:t>
      </w:r>
      <w:r w:rsidRPr="0059340B">
        <w:rPr>
          <w:sz w:val="20"/>
          <w:szCs w:val="20"/>
        </w:rPr>
        <w:t xml:space="preserve">ssue </w:t>
      </w:r>
      <w:r>
        <w:rPr>
          <w:sz w:val="20"/>
          <w:szCs w:val="20"/>
        </w:rPr>
        <w:t>6</w:t>
      </w:r>
      <w:r w:rsidRPr="0059340B">
        <w:rPr>
          <w:sz w:val="20"/>
          <w:szCs w:val="20"/>
        </w:rPr>
        <w:t>,</w:t>
      </w:r>
      <w:r>
        <w:rPr>
          <w:sz w:val="20"/>
          <w:szCs w:val="20"/>
        </w:rPr>
        <w:t xml:space="preserve"> 2024</w:t>
      </w:r>
      <w:proofErr w:type="gramStart"/>
      <w:r>
        <w:rPr>
          <w:sz w:val="20"/>
          <w:szCs w:val="20"/>
        </w:rPr>
        <w:t xml:space="preserve">, </w:t>
      </w:r>
      <w:r w:rsidRPr="0059340B">
        <w:rPr>
          <w:sz w:val="20"/>
          <w:szCs w:val="20"/>
        </w:rPr>
        <w:t xml:space="preserve"> pp</w:t>
      </w:r>
      <w:proofErr w:type="gramEnd"/>
      <w:r w:rsidRPr="0059340B">
        <w:rPr>
          <w:sz w:val="20"/>
          <w:szCs w:val="20"/>
        </w:rPr>
        <w:t>.</w:t>
      </w:r>
      <w:r>
        <w:rPr>
          <w:sz w:val="20"/>
          <w:szCs w:val="20"/>
        </w:rPr>
        <w:t xml:space="preserve"> 28-37</w:t>
      </w:r>
      <w:r w:rsidRPr="0059340B">
        <w:rPr>
          <w:sz w:val="20"/>
          <w:szCs w:val="20"/>
        </w:rPr>
        <w:t>.</w:t>
      </w:r>
    </w:p>
    <w:p w:rsidR="001D00AE" w:rsidRDefault="0065636C" w:rsidP="001D00AE">
      <w:pPr>
        <w:pStyle w:val="IEEEReferenceItem"/>
        <w:numPr>
          <w:ilvl w:val="0"/>
          <w:numId w:val="19"/>
        </w:numPr>
        <w:rPr>
          <w:sz w:val="20"/>
          <w:szCs w:val="20"/>
        </w:rPr>
      </w:pPr>
      <w:r>
        <w:rPr>
          <w:sz w:val="20"/>
          <w:szCs w:val="20"/>
        </w:rPr>
        <w:t>A. Shuaib and M. Ahmed, “</w:t>
      </w:r>
      <w:r w:rsidR="001D00AE">
        <w:rPr>
          <w:sz w:val="20"/>
          <w:szCs w:val="20"/>
        </w:rPr>
        <w:t>Robust PID control system design using ITAE performance index (DC motor model),” International Journal of Innovative Research in Science, Engineering and Technology, Vol.3, Issue 8, 2014, pp. 15060-15067.</w:t>
      </w:r>
    </w:p>
    <w:p w:rsidR="0065636C" w:rsidRDefault="001D00AE" w:rsidP="001D00AE">
      <w:pPr>
        <w:pStyle w:val="IEEEReferenceItem"/>
        <w:numPr>
          <w:ilvl w:val="0"/>
          <w:numId w:val="19"/>
        </w:numPr>
        <w:rPr>
          <w:sz w:val="20"/>
          <w:szCs w:val="20"/>
        </w:rPr>
      </w:pPr>
      <w:r>
        <w:rPr>
          <w:sz w:val="20"/>
          <w:szCs w:val="20"/>
        </w:rPr>
        <w:t xml:space="preserve">C. P. Lopez, “MATLAB optimization techniques,” Apress, 2014. </w:t>
      </w:r>
    </w:p>
    <w:p w:rsidR="0059340B" w:rsidRPr="0059340B" w:rsidRDefault="0059340B" w:rsidP="0044736C">
      <w:pPr>
        <w:pStyle w:val="IEEEReferenceItem"/>
        <w:numPr>
          <w:ilvl w:val="0"/>
          <w:numId w:val="19"/>
        </w:numPr>
        <w:rPr>
          <w:sz w:val="20"/>
          <w:szCs w:val="20"/>
        </w:rPr>
      </w:pPr>
      <w:r w:rsidRPr="0059340B">
        <w:rPr>
          <w:sz w:val="20"/>
          <w:szCs w:val="20"/>
          <w:lang w:bidi="ar-EG"/>
        </w:rPr>
        <w:t xml:space="preserve">G. A. Hassaan, “Tuning of a 2DOF PI-PID controller for use with second-order-like process”, International Journal of Computer Techniques, </w:t>
      </w:r>
      <w:r w:rsidR="0044736C">
        <w:rPr>
          <w:sz w:val="20"/>
          <w:szCs w:val="20"/>
          <w:lang w:bidi="ar-EG"/>
        </w:rPr>
        <w:t>V</w:t>
      </w:r>
      <w:r w:rsidRPr="0059340B">
        <w:rPr>
          <w:sz w:val="20"/>
          <w:szCs w:val="20"/>
          <w:lang w:bidi="ar-EG"/>
        </w:rPr>
        <w:t xml:space="preserve">ol.5, </w:t>
      </w:r>
      <w:r w:rsidR="0044736C">
        <w:rPr>
          <w:sz w:val="20"/>
          <w:szCs w:val="20"/>
          <w:lang w:bidi="ar-EG"/>
        </w:rPr>
        <w:t>I</w:t>
      </w:r>
      <w:r w:rsidRPr="0059340B">
        <w:rPr>
          <w:sz w:val="20"/>
          <w:szCs w:val="20"/>
          <w:lang w:bidi="ar-EG"/>
        </w:rPr>
        <w:t xml:space="preserve">ssue 5, </w:t>
      </w:r>
      <w:r w:rsidR="0044736C">
        <w:rPr>
          <w:sz w:val="20"/>
          <w:szCs w:val="20"/>
          <w:lang w:bidi="ar-EG"/>
        </w:rPr>
        <w:t xml:space="preserve">2018, </w:t>
      </w:r>
      <w:r w:rsidRPr="0059340B">
        <w:rPr>
          <w:sz w:val="20"/>
          <w:szCs w:val="20"/>
          <w:lang w:bidi="ar-EG"/>
        </w:rPr>
        <w:t>pp.67-73.</w:t>
      </w:r>
    </w:p>
    <w:p w:rsidR="009E5F6B" w:rsidRDefault="009E5F6B" w:rsidP="009E5F6B">
      <w:pPr>
        <w:pStyle w:val="IEEEReferenceItem"/>
        <w:numPr>
          <w:ilvl w:val="0"/>
          <w:numId w:val="0"/>
        </w:numPr>
        <w:tabs>
          <w:tab w:val="left" w:pos="6360"/>
        </w:tabs>
        <w:ind w:left="432" w:hanging="432"/>
        <w:rPr>
          <w:sz w:val="20"/>
          <w:szCs w:val="20"/>
          <w:lang w:bidi="ar-EG"/>
        </w:rPr>
      </w:pPr>
    </w:p>
    <w:p w:rsidR="009E5F6B" w:rsidRPr="00785F0B" w:rsidRDefault="009E5F6B" w:rsidP="009E5F6B">
      <w:pPr>
        <w:pStyle w:val="IEEEHeading1"/>
        <w:numPr>
          <w:ilvl w:val="0"/>
          <w:numId w:val="0"/>
        </w:numPr>
        <w:ind w:left="289" w:hanging="289"/>
        <w:rPr>
          <w:b/>
          <w:sz w:val="24"/>
        </w:rPr>
      </w:pPr>
      <w:r w:rsidRPr="00785F0B">
        <w:rPr>
          <w:b/>
          <w:sz w:val="24"/>
        </w:rPr>
        <w:t>BIOGRAPHY</w:t>
      </w:r>
    </w:p>
    <w:p w:rsidR="009E5F6B" w:rsidRPr="00785F0B" w:rsidRDefault="009E5F6B" w:rsidP="009E5F6B">
      <w:pPr>
        <w:pStyle w:val="IEEEParagraph"/>
        <w:ind w:firstLine="0"/>
        <w:jc w:val="center"/>
        <w:rPr>
          <w:b/>
          <w:bCs/>
          <w:i/>
          <w:iCs/>
          <w:lang w:val="en-US"/>
        </w:rPr>
      </w:pPr>
      <w:r w:rsidRPr="00785F0B">
        <w:rPr>
          <w:b/>
          <w:bCs/>
          <w:i/>
          <w:iCs/>
          <w:lang w:val="en-US"/>
        </w:rPr>
        <w:t>GALAL ALI HASSAAN</w:t>
      </w:r>
    </w:p>
    <w:p w:rsidR="009E5F6B" w:rsidRPr="00785F0B" w:rsidRDefault="009E5F6B" w:rsidP="009E5F6B">
      <w:pPr>
        <w:pStyle w:val="IEEEParagraph"/>
        <w:ind w:firstLine="0"/>
        <w:rPr>
          <w:lang w:val="en-GB"/>
        </w:rPr>
      </w:pPr>
      <w:r w:rsidRPr="00785F0B">
        <w:rPr>
          <w:noProof/>
          <w:lang w:val="en-US" w:eastAsia="en-US"/>
        </w:rPr>
        <w:drawing>
          <wp:anchor distT="0" distB="0" distL="114300" distR="114300" simplePos="0" relativeHeight="251675648" behindDoc="1" locked="0" layoutInCell="1" allowOverlap="1" wp14:anchorId="4001BAF0" wp14:editId="52DE6E9D">
            <wp:simplePos x="0" y="0"/>
            <wp:positionH relativeFrom="column">
              <wp:posOffset>2554519</wp:posOffset>
            </wp:positionH>
            <wp:positionV relativeFrom="paragraph">
              <wp:posOffset>61410</wp:posOffset>
            </wp:positionV>
            <wp:extent cx="1254904" cy="1624092"/>
            <wp:effectExtent l="0" t="0" r="2540" b="0"/>
            <wp:wrapNone/>
            <wp:docPr id="7" name="Picture 7" descr="C:\Users\Dell\Desktop\Galal hass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Galal hassaa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4904" cy="16240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Default="009E5F6B" w:rsidP="009E5F6B">
      <w:pPr>
        <w:pStyle w:val="IEEEParagraph"/>
        <w:ind w:firstLine="0"/>
        <w:rPr>
          <w:lang w:val="en-GB"/>
        </w:rPr>
      </w:pPr>
    </w:p>
    <w:p w:rsidR="006C23D2" w:rsidRPr="00785F0B" w:rsidRDefault="006C23D2" w:rsidP="009E5F6B">
      <w:pPr>
        <w:pStyle w:val="IEEEParagraph"/>
        <w:ind w:firstLine="0"/>
        <w:rPr>
          <w:lang w:val="en-GB"/>
        </w:rPr>
      </w:pPr>
    </w:p>
    <w:p w:rsidR="009E5F6B" w:rsidRPr="00785F0B" w:rsidRDefault="009E5F6B" w:rsidP="009E5F6B">
      <w:pPr>
        <w:pStyle w:val="IEEEParagraph"/>
        <w:ind w:firstLine="0"/>
        <w:rPr>
          <w:lang w:val="en-GB"/>
        </w:rPr>
      </w:pP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Emeritus Professor of System Dynamics and Automatic Control.</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Has got his B.Sc. and M.Sc. from Cairo University in 1970 and 1974.</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Has got his Ph.D. in 1979 from Bradford University, UK under the supervision of Late Prof. John Parnaby.</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 xml:space="preserve">Now with the Faculty of Engineering, Cairo University, EGYPT. </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Research on Automatic Control, Mechanical Vibrations, Mechanism Synthesis and History of Mechanical Engineering.</w:t>
      </w:r>
    </w:p>
    <w:p w:rsidR="009E5F6B" w:rsidRPr="009E5F6B" w:rsidRDefault="009E5F6B" w:rsidP="006C23D2">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Published more than 3</w:t>
      </w:r>
      <w:r w:rsidR="006C23D2">
        <w:rPr>
          <w:rFonts w:ascii="Times New Roman" w:hAnsi="Times New Roman" w:cs="Times New Roman"/>
          <w:sz w:val="20"/>
          <w:szCs w:val="20"/>
        </w:rPr>
        <w:t>4</w:t>
      </w:r>
      <w:r w:rsidRPr="009E5F6B">
        <w:rPr>
          <w:rFonts w:ascii="Times New Roman" w:hAnsi="Times New Roman" w:cs="Times New Roman"/>
          <w:sz w:val="20"/>
          <w:szCs w:val="20"/>
        </w:rPr>
        <w:t>0 research papers in international journals and conferences.</w:t>
      </w:r>
    </w:p>
    <w:p w:rsid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Author of books on Experimental Systems Control, Experimental Vibrations and Evolution of Mechanical Engineering.</w:t>
      </w:r>
    </w:p>
    <w:p w:rsidR="006C23D2" w:rsidRPr="009E5F6B" w:rsidRDefault="006C23D2" w:rsidP="009E5F6B">
      <w:pPr>
        <w:numPr>
          <w:ilvl w:val="0"/>
          <w:numId w:val="2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Member of the Editorial Board of some engineering and computer technology international journals.</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Reviewer in some international journals.</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Scholars interested in the authors publications can visit:</w:t>
      </w:r>
    </w:p>
    <w:p w:rsidR="009E5F6B" w:rsidRPr="009E5F6B" w:rsidRDefault="009E5F6B" w:rsidP="009E5F6B">
      <w:pPr>
        <w:jc w:val="both"/>
        <w:rPr>
          <w:rFonts w:ascii="Times New Roman" w:hAnsi="Times New Roman" w:cs="Times New Roman"/>
          <w:b/>
          <w:bCs/>
          <w:sz w:val="20"/>
          <w:szCs w:val="20"/>
        </w:rPr>
      </w:pPr>
      <w:r w:rsidRPr="009E5F6B">
        <w:rPr>
          <w:rFonts w:ascii="Times New Roman" w:hAnsi="Times New Roman" w:cs="Times New Roman"/>
          <w:sz w:val="20"/>
          <w:szCs w:val="20"/>
        </w:rPr>
        <w:t xml:space="preserve">                       </w:t>
      </w:r>
      <w:hyperlink r:id="rId22" w:history="1">
        <w:r w:rsidRPr="009E5F6B">
          <w:rPr>
            <w:rStyle w:val="Hyperlink"/>
            <w:rFonts w:ascii="Times New Roman" w:hAnsi="Times New Roman"/>
            <w:b/>
            <w:bCs/>
            <w:sz w:val="20"/>
            <w:szCs w:val="20"/>
          </w:rPr>
          <w:t>http://scholar.cu.edu.eg/galal</w:t>
        </w:r>
      </w:hyperlink>
    </w:p>
    <w:p w:rsidR="009E5F6B" w:rsidRDefault="009E5F6B" w:rsidP="009E5F6B">
      <w:pPr>
        <w:pStyle w:val="IEEEReferenceItem"/>
        <w:numPr>
          <w:ilvl w:val="0"/>
          <w:numId w:val="0"/>
        </w:numPr>
        <w:tabs>
          <w:tab w:val="left" w:pos="6360"/>
        </w:tabs>
        <w:ind w:left="432" w:hanging="432"/>
        <w:rPr>
          <w:sz w:val="20"/>
          <w:szCs w:val="20"/>
          <w:lang w:bidi="ar-EG"/>
        </w:rPr>
      </w:pPr>
    </w:p>
    <w:p w:rsidR="009E5F6B" w:rsidRDefault="009E5F6B" w:rsidP="009E5F6B">
      <w:pPr>
        <w:pStyle w:val="IEEEReferenceItem"/>
        <w:numPr>
          <w:ilvl w:val="0"/>
          <w:numId w:val="0"/>
        </w:numPr>
        <w:tabs>
          <w:tab w:val="left" w:pos="6360"/>
        </w:tabs>
        <w:ind w:left="432" w:hanging="432"/>
        <w:rPr>
          <w:sz w:val="20"/>
          <w:szCs w:val="20"/>
          <w:lang w:bidi="ar-EG"/>
        </w:rPr>
      </w:pPr>
    </w:p>
    <w:p w:rsidR="009E5F6B" w:rsidRDefault="009E5F6B" w:rsidP="009E5F6B">
      <w:pPr>
        <w:pStyle w:val="IEEEReferenceItem"/>
        <w:numPr>
          <w:ilvl w:val="0"/>
          <w:numId w:val="0"/>
        </w:numPr>
        <w:tabs>
          <w:tab w:val="left" w:pos="6360"/>
        </w:tabs>
        <w:ind w:left="432" w:hanging="432"/>
        <w:rPr>
          <w:sz w:val="20"/>
          <w:szCs w:val="20"/>
          <w:lang w:bidi="ar-EG"/>
        </w:rPr>
      </w:pPr>
    </w:p>
    <w:p w:rsidR="009E5F6B" w:rsidRDefault="009E5F6B" w:rsidP="009E5F6B">
      <w:pPr>
        <w:pStyle w:val="IEEEReferenceItem"/>
        <w:numPr>
          <w:ilvl w:val="0"/>
          <w:numId w:val="0"/>
        </w:numPr>
        <w:tabs>
          <w:tab w:val="left" w:pos="6360"/>
        </w:tabs>
        <w:ind w:left="432" w:hanging="432"/>
        <w:rPr>
          <w:sz w:val="20"/>
          <w:szCs w:val="20"/>
          <w:lang w:bidi="ar-EG"/>
        </w:rPr>
      </w:pPr>
    </w:p>
    <w:p w:rsidR="009E5F6B" w:rsidRDefault="009E5F6B" w:rsidP="009E5F6B">
      <w:pPr>
        <w:pStyle w:val="IEEEReferenceItem"/>
        <w:numPr>
          <w:ilvl w:val="0"/>
          <w:numId w:val="0"/>
        </w:numPr>
        <w:tabs>
          <w:tab w:val="left" w:pos="6360"/>
        </w:tabs>
        <w:ind w:left="432" w:hanging="432"/>
        <w:rPr>
          <w:sz w:val="20"/>
          <w:szCs w:val="20"/>
          <w:lang w:bidi="ar-EG"/>
        </w:rPr>
      </w:pPr>
    </w:p>
    <w:p w:rsidR="009E5F6B" w:rsidRDefault="009E5F6B" w:rsidP="009E5F6B">
      <w:pPr>
        <w:pStyle w:val="IEEEReferenceItem"/>
        <w:numPr>
          <w:ilvl w:val="0"/>
          <w:numId w:val="0"/>
        </w:numPr>
        <w:tabs>
          <w:tab w:val="left" w:pos="6360"/>
        </w:tabs>
        <w:ind w:left="432" w:hanging="432"/>
        <w:rPr>
          <w:sz w:val="20"/>
          <w:szCs w:val="20"/>
          <w:lang w:bidi="ar-EG"/>
        </w:rPr>
      </w:pPr>
    </w:p>
    <w:p w:rsidR="009E5F6B" w:rsidRDefault="009E5F6B" w:rsidP="009E5F6B">
      <w:pPr>
        <w:pStyle w:val="IEEEReferenceItem"/>
        <w:numPr>
          <w:ilvl w:val="0"/>
          <w:numId w:val="0"/>
        </w:numPr>
        <w:tabs>
          <w:tab w:val="left" w:pos="6360"/>
        </w:tabs>
        <w:ind w:left="432" w:hanging="432"/>
        <w:rPr>
          <w:sz w:val="20"/>
          <w:szCs w:val="20"/>
          <w:lang w:bidi="ar-EG"/>
        </w:rPr>
      </w:pPr>
    </w:p>
    <w:p w:rsidR="009E5F6B" w:rsidRDefault="009E5F6B" w:rsidP="009E5F6B">
      <w:pPr>
        <w:pStyle w:val="IEEEReferenceItem"/>
        <w:numPr>
          <w:ilvl w:val="0"/>
          <w:numId w:val="0"/>
        </w:numPr>
        <w:tabs>
          <w:tab w:val="left" w:pos="6360"/>
        </w:tabs>
        <w:ind w:left="432" w:hanging="432"/>
        <w:rPr>
          <w:sz w:val="20"/>
          <w:szCs w:val="20"/>
          <w:lang w:bidi="ar-EG"/>
        </w:rPr>
      </w:pPr>
    </w:p>
    <w:p w:rsidR="009E5F6B" w:rsidRDefault="009E5F6B" w:rsidP="009E5F6B">
      <w:pPr>
        <w:pStyle w:val="IEEEReferenceItem"/>
        <w:numPr>
          <w:ilvl w:val="0"/>
          <w:numId w:val="0"/>
        </w:numPr>
        <w:tabs>
          <w:tab w:val="left" w:pos="6360"/>
        </w:tabs>
        <w:ind w:left="432" w:hanging="432"/>
        <w:rPr>
          <w:sz w:val="20"/>
          <w:szCs w:val="20"/>
          <w:lang w:bidi="ar-EG"/>
        </w:rPr>
      </w:pPr>
    </w:p>
    <w:sectPr w:rsidR="009E5F6B" w:rsidSect="005F717A">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85" w:rsidRDefault="00654285" w:rsidP="00C556D7">
      <w:pPr>
        <w:spacing w:after="0" w:line="240" w:lineRule="auto"/>
      </w:pPr>
      <w:r>
        <w:separator/>
      </w:r>
    </w:p>
  </w:endnote>
  <w:endnote w:type="continuationSeparator" w:id="0">
    <w:p w:rsidR="00654285" w:rsidRDefault="0065428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29" w:rsidRDefault="00E71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29" w:rsidRPr="00911ACD" w:rsidRDefault="00E71A29"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F25C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29" w:rsidRDefault="00E7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85" w:rsidRDefault="00654285" w:rsidP="00C556D7">
      <w:pPr>
        <w:spacing w:after="0" w:line="240" w:lineRule="auto"/>
      </w:pPr>
      <w:r>
        <w:separator/>
      </w:r>
    </w:p>
  </w:footnote>
  <w:footnote w:type="continuationSeparator" w:id="0">
    <w:p w:rsidR="00654285" w:rsidRDefault="0065428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29" w:rsidRDefault="00E7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71A29" w:rsidTr="00FF754F">
      <w:trPr>
        <w:trHeight w:val="435"/>
        <w:jc w:val="center"/>
      </w:trPr>
      <w:tc>
        <w:tcPr>
          <w:tcW w:w="2405" w:type="dxa"/>
          <w:vMerge w:val="restart"/>
          <w:vAlign w:val="center"/>
        </w:tcPr>
        <w:p w:rsidR="00E71A29" w:rsidRPr="00BC37A0" w:rsidRDefault="00E71A29"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E71A29" w:rsidRDefault="00E71A29"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E71A29" w:rsidRDefault="00E71A29"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E71A29" w:rsidRPr="0018026F" w:rsidRDefault="00E71A29" w:rsidP="006C74D5">
          <w:pPr>
            <w:tabs>
              <w:tab w:val="left" w:pos="4820"/>
              <w:tab w:val="right" w:pos="9360"/>
            </w:tabs>
            <w:jc w:val="center"/>
            <w:rPr>
              <w:rFonts w:ascii="Times New Roman" w:hAnsi="Times New Roman" w:cs="Times New Roman"/>
              <w:bCs/>
              <w:sz w:val="16"/>
              <w:szCs w:val="24"/>
              <w:lang w:val="fr-FR" w:eastAsia="en-IN"/>
            </w:rPr>
          </w:pPr>
        </w:p>
        <w:p w:rsidR="00E71A29" w:rsidRPr="006C74D5" w:rsidRDefault="00E71A29"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E71A29" w:rsidRPr="00125B8F" w:rsidRDefault="00E71A29"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E71A29" w:rsidRPr="00BC37A0" w:rsidRDefault="00E71A29"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E71A29" w:rsidTr="00FF754F">
      <w:trPr>
        <w:trHeight w:val="435"/>
        <w:jc w:val="center"/>
      </w:trPr>
      <w:tc>
        <w:tcPr>
          <w:tcW w:w="2405" w:type="dxa"/>
          <w:vMerge/>
          <w:vAlign w:val="center"/>
        </w:tcPr>
        <w:p w:rsidR="00E71A29" w:rsidRPr="00BC37A0" w:rsidRDefault="00E71A29"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E71A29" w:rsidRPr="006C74D5" w:rsidRDefault="00E71A29"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E71A29" w:rsidRDefault="00E71A2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E71A29" w:rsidRDefault="00E71A2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E71A29" w:rsidRDefault="00E71A29"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E71A29" w:rsidTr="00FF754F">
      <w:trPr>
        <w:trHeight w:val="340"/>
        <w:jc w:val="center"/>
      </w:trPr>
      <w:tc>
        <w:tcPr>
          <w:tcW w:w="2405" w:type="dxa"/>
          <w:vAlign w:val="center"/>
        </w:tcPr>
        <w:p w:rsidR="00E71A29" w:rsidRPr="00BC37A0" w:rsidRDefault="00E71A2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E71A29" w:rsidRPr="00BC37A0" w:rsidRDefault="00E71A2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E71A29" w:rsidRPr="00BC37A0" w:rsidRDefault="00E71A29" w:rsidP="006C74D5">
          <w:pPr>
            <w:tabs>
              <w:tab w:val="left" w:pos="4820"/>
              <w:tab w:val="right" w:pos="9360"/>
            </w:tabs>
            <w:jc w:val="center"/>
            <w:rPr>
              <w:rFonts w:ascii="Times New Roman" w:hAnsi="Times New Roman" w:cs="Times New Roman"/>
              <w:b/>
              <w:color w:val="1F497D"/>
              <w:sz w:val="12"/>
              <w:szCs w:val="12"/>
              <w:lang w:val="fr-FR"/>
            </w:rPr>
          </w:pPr>
        </w:p>
      </w:tc>
    </w:tr>
    <w:tr w:rsidR="00E71A29" w:rsidTr="00FF754F">
      <w:trPr>
        <w:trHeight w:val="113"/>
        <w:jc w:val="center"/>
      </w:trPr>
      <w:tc>
        <w:tcPr>
          <w:tcW w:w="2405" w:type="dxa"/>
          <w:vAlign w:val="center"/>
        </w:tcPr>
        <w:p w:rsidR="00E71A29" w:rsidRPr="00BC37A0" w:rsidRDefault="00E71A2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E71A29" w:rsidRPr="00BC37A0" w:rsidRDefault="00E71A2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E71A29" w:rsidRPr="00BC37A0" w:rsidRDefault="00E71A29" w:rsidP="006C74D5">
          <w:pPr>
            <w:tabs>
              <w:tab w:val="left" w:pos="4820"/>
              <w:tab w:val="right" w:pos="9360"/>
            </w:tabs>
            <w:jc w:val="center"/>
            <w:rPr>
              <w:rFonts w:ascii="Times New Roman" w:hAnsi="Times New Roman" w:cs="Times New Roman"/>
              <w:b/>
              <w:color w:val="1F497D"/>
              <w:sz w:val="12"/>
              <w:szCs w:val="12"/>
              <w:lang w:val="fr-FR"/>
            </w:rPr>
          </w:pPr>
        </w:p>
      </w:tc>
    </w:tr>
  </w:tbl>
  <w:p w:rsidR="00E71A29" w:rsidRPr="006C74D5" w:rsidRDefault="00E71A29"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29" w:rsidRDefault="00E7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2382"/>
      </v:shape>
    </w:pict>
  </w:numPicBullet>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D3594"/>
    <w:multiLevelType w:val="hybridMultilevel"/>
    <w:tmpl w:val="414EA95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3E2E4D"/>
    <w:multiLevelType w:val="multilevel"/>
    <w:tmpl w:val="370E8316"/>
    <w:lvl w:ilvl="0">
      <w:start w:val="1"/>
      <w:numFmt w:val="upperRoman"/>
      <w:pStyle w:val="IEEEHeading1"/>
      <w:lvlText w:val="%1."/>
      <w:lvlJc w:val="left"/>
      <w:pPr>
        <w:tabs>
          <w:tab w:val="num" w:pos="918"/>
        </w:tabs>
        <w:ind w:left="91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6879D8"/>
    <w:multiLevelType w:val="hybridMultilevel"/>
    <w:tmpl w:val="6646FC72"/>
    <w:lvl w:ilvl="0" w:tplc="D5B2A8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67F15"/>
    <w:multiLevelType w:val="hybridMultilevel"/>
    <w:tmpl w:val="35EA9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E36034"/>
    <w:multiLevelType w:val="hybridMultilevel"/>
    <w:tmpl w:val="0820F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55861"/>
    <w:multiLevelType w:val="multilevel"/>
    <w:tmpl w:val="37CAC178"/>
    <w:lvl w:ilvl="0">
      <w:start w:val="1"/>
      <w:numFmt w:val="decimal"/>
      <w:pStyle w:val="IEEEReferenceItem"/>
      <w:lvlText w:val="[%1]"/>
      <w:lvlJc w:val="left"/>
      <w:pPr>
        <w:tabs>
          <w:tab w:val="num" w:pos="432"/>
        </w:tabs>
        <w:ind w:left="432" w:hanging="432"/>
      </w:pPr>
      <w:rPr>
        <w:rFonts w:hint="default"/>
        <w:color w:val="auto"/>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A439E"/>
    <w:multiLevelType w:val="hybridMultilevel"/>
    <w:tmpl w:val="867CE8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C177EB"/>
    <w:multiLevelType w:val="hybridMultilevel"/>
    <w:tmpl w:val="5B869574"/>
    <w:lvl w:ilvl="0" w:tplc="29841E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8"/>
  </w:num>
  <w:num w:numId="4">
    <w:abstractNumId w:val="19"/>
  </w:num>
  <w:num w:numId="5">
    <w:abstractNumId w:val="11"/>
  </w:num>
  <w:num w:numId="6">
    <w:abstractNumId w:val="22"/>
  </w:num>
  <w:num w:numId="7">
    <w:abstractNumId w:val="3"/>
  </w:num>
  <w:num w:numId="8">
    <w:abstractNumId w:val="27"/>
  </w:num>
  <w:num w:numId="9">
    <w:abstractNumId w:val="0"/>
  </w:num>
  <w:num w:numId="10">
    <w:abstractNumId w:val="8"/>
  </w:num>
  <w:num w:numId="11">
    <w:abstractNumId w:val="25"/>
  </w:num>
  <w:num w:numId="12">
    <w:abstractNumId w:val="21"/>
  </w:num>
  <w:num w:numId="13">
    <w:abstractNumId w:val="17"/>
  </w:num>
  <w:num w:numId="14">
    <w:abstractNumId w:val="6"/>
  </w:num>
  <w:num w:numId="15">
    <w:abstractNumId w:val="24"/>
  </w:num>
  <w:num w:numId="16">
    <w:abstractNumId w:val="15"/>
  </w:num>
  <w:num w:numId="17">
    <w:abstractNumId w:val="20"/>
  </w:num>
  <w:num w:numId="18">
    <w:abstractNumId w:val="5"/>
  </w:num>
  <w:num w:numId="19">
    <w:abstractNumId w:val="26"/>
  </w:num>
  <w:num w:numId="20">
    <w:abstractNumId w:val="10"/>
  </w:num>
  <w:num w:numId="21">
    <w:abstractNumId w:val="23"/>
  </w:num>
  <w:num w:numId="22">
    <w:abstractNumId w:val="7"/>
  </w:num>
  <w:num w:numId="23">
    <w:abstractNumId w:val="28"/>
  </w:num>
  <w:num w:numId="24">
    <w:abstractNumId w:val="14"/>
  </w:num>
  <w:num w:numId="25">
    <w:abstractNumId w:val="12"/>
  </w:num>
  <w:num w:numId="26">
    <w:abstractNumId w:val="2"/>
  </w:num>
  <w:num w:numId="27">
    <w:abstractNumId w:val="4"/>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3560"/>
    <w:rsid w:val="000056AE"/>
    <w:rsid w:val="0000775C"/>
    <w:rsid w:val="000240BB"/>
    <w:rsid w:val="000535CE"/>
    <w:rsid w:val="00062B06"/>
    <w:rsid w:val="000649B0"/>
    <w:rsid w:val="00066A7A"/>
    <w:rsid w:val="000717AD"/>
    <w:rsid w:val="00074D41"/>
    <w:rsid w:val="00076B33"/>
    <w:rsid w:val="00081E20"/>
    <w:rsid w:val="000846F5"/>
    <w:rsid w:val="0008501D"/>
    <w:rsid w:val="00091059"/>
    <w:rsid w:val="00095C1B"/>
    <w:rsid w:val="00095D77"/>
    <w:rsid w:val="00096563"/>
    <w:rsid w:val="000A3933"/>
    <w:rsid w:val="000A5BB0"/>
    <w:rsid w:val="000B1932"/>
    <w:rsid w:val="000B3CFE"/>
    <w:rsid w:val="000C2D11"/>
    <w:rsid w:val="000C53E3"/>
    <w:rsid w:val="000D5CDF"/>
    <w:rsid w:val="000D7425"/>
    <w:rsid w:val="000D79A3"/>
    <w:rsid w:val="000E5718"/>
    <w:rsid w:val="000F2747"/>
    <w:rsid w:val="000F2DCD"/>
    <w:rsid w:val="0010160E"/>
    <w:rsid w:val="00115146"/>
    <w:rsid w:val="00125B8F"/>
    <w:rsid w:val="00127B8C"/>
    <w:rsid w:val="00130820"/>
    <w:rsid w:val="0013642C"/>
    <w:rsid w:val="00140E84"/>
    <w:rsid w:val="00142E90"/>
    <w:rsid w:val="0014571A"/>
    <w:rsid w:val="00154966"/>
    <w:rsid w:val="00157BEC"/>
    <w:rsid w:val="001669B3"/>
    <w:rsid w:val="00166A6A"/>
    <w:rsid w:val="00167C79"/>
    <w:rsid w:val="0017211F"/>
    <w:rsid w:val="0018026F"/>
    <w:rsid w:val="001807A8"/>
    <w:rsid w:val="001814AA"/>
    <w:rsid w:val="00184B5D"/>
    <w:rsid w:val="00187922"/>
    <w:rsid w:val="00190CC9"/>
    <w:rsid w:val="001C0D44"/>
    <w:rsid w:val="001C0F2F"/>
    <w:rsid w:val="001C15A0"/>
    <w:rsid w:val="001C75F5"/>
    <w:rsid w:val="001D00AE"/>
    <w:rsid w:val="001D095B"/>
    <w:rsid w:val="001D13D6"/>
    <w:rsid w:val="001D1DD3"/>
    <w:rsid w:val="001D4C23"/>
    <w:rsid w:val="001E4A2E"/>
    <w:rsid w:val="001E4ACD"/>
    <w:rsid w:val="001E51F3"/>
    <w:rsid w:val="001E52EA"/>
    <w:rsid w:val="001F03AA"/>
    <w:rsid w:val="001F0BB1"/>
    <w:rsid w:val="00205839"/>
    <w:rsid w:val="00205A73"/>
    <w:rsid w:val="00206DE4"/>
    <w:rsid w:val="00212045"/>
    <w:rsid w:val="00227FA8"/>
    <w:rsid w:val="00236CCF"/>
    <w:rsid w:val="0024240B"/>
    <w:rsid w:val="002426D5"/>
    <w:rsid w:val="002650CA"/>
    <w:rsid w:val="00273038"/>
    <w:rsid w:val="00277DEA"/>
    <w:rsid w:val="00282ABA"/>
    <w:rsid w:val="002851A1"/>
    <w:rsid w:val="002923C7"/>
    <w:rsid w:val="002946B3"/>
    <w:rsid w:val="002A4F24"/>
    <w:rsid w:val="002A579C"/>
    <w:rsid w:val="002A7FC6"/>
    <w:rsid w:val="002B629D"/>
    <w:rsid w:val="002C66FB"/>
    <w:rsid w:val="002E72CF"/>
    <w:rsid w:val="002F25CF"/>
    <w:rsid w:val="002F3187"/>
    <w:rsid w:val="002F43A5"/>
    <w:rsid w:val="002F76FD"/>
    <w:rsid w:val="0032056B"/>
    <w:rsid w:val="003265E6"/>
    <w:rsid w:val="00334184"/>
    <w:rsid w:val="00350F8D"/>
    <w:rsid w:val="0035126C"/>
    <w:rsid w:val="00355D4E"/>
    <w:rsid w:val="00361C3F"/>
    <w:rsid w:val="003639BC"/>
    <w:rsid w:val="0036464F"/>
    <w:rsid w:val="003656D1"/>
    <w:rsid w:val="00380EBE"/>
    <w:rsid w:val="00392E5A"/>
    <w:rsid w:val="00393A9C"/>
    <w:rsid w:val="003A3AED"/>
    <w:rsid w:val="003A488B"/>
    <w:rsid w:val="003B13EB"/>
    <w:rsid w:val="003B34DD"/>
    <w:rsid w:val="003B7305"/>
    <w:rsid w:val="003B78BD"/>
    <w:rsid w:val="003C3221"/>
    <w:rsid w:val="003C4071"/>
    <w:rsid w:val="003C6D94"/>
    <w:rsid w:val="003D2120"/>
    <w:rsid w:val="003E2ECA"/>
    <w:rsid w:val="003E49D7"/>
    <w:rsid w:val="003E7930"/>
    <w:rsid w:val="003F24F5"/>
    <w:rsid w:val="003F6F2B"/>
    <w:rsid w:val="00402AEF"/>
    <w:rsid w:val="00402FA4"/>
    <w:rsid w:val="00403271"/>
    <w:rsid w:val="00404722"/>
    <w:rsid w:val="004055EB"/>
    <w:rsid w:val="00407AE1"/>
    <w:rsid w:val="00410800"/>
    <w:rsid w:val="0041209D"/>
    <w:rsid w:val="004161D7"/>
    <w:rsid w:val="0044570C"/>
    <w:rsid w:val="00446FEA"/>
    <w:rsid w:val="0044736C"/>
    <w:rsid w:val="00450069"/>
    <w:rsid w:val="004623B5"/>
    <w:rsid w:val="004808B7"/>
    <w:rsid w:val="0048549C"/>
    <w:rsid w:val="00495AF3"/>
    <w:rsid w:val="004960D6"/>
    <w:rsid w:val="0049616A"/>
    <w:rsid w:val="00496A8A"/>
    <w:rsid w:val="004A26D4"/>
    <w:rsid w:val="004A52B3"/>
    <w:rsid w:val="004B0E1D"/>
    <w:rsid w:val="004C646F"/>
    <w:rsid w:val="004D5813"/>
    <w:rsid w:val="004D5DC8"/>
    <w:rsid w:val="004D5FF5"/>
    <w:rsid w:val="004D6CF1"/>
    <w:rsid w:val="00505045"/>
    <w:rsid w:val="005165E7"/>
    <w:rsid w:val="005227F6"/>
    <w:rsid w:val="00524B78"/>
    <w:rsid w:val="005256A9"/>
    <w:rsid w:val="00526DDB"/>
    <w:rsid w:val="005338E6"/>
    <w:rsid w:val="00535548"/>
    <w:rsid w:val="005436F2"/>
    <w:rsid w:val="00552E05"/>
    <w:rsid w:val="00557B92"/>
    <w:rsid w:val="00561E6D"/>
    <w:rsid w:val="0059340B"/>
    <w:rsid w:val="00597177"/>
    <w:rsid w:val="005A48C2"/>
    <w:rsid w:val="005B3887"/>
    <w:rsid w:val="005B73A4"/>
    <w:rsid w:val="005C1C55"/>
    <w:rsid w:val="005C1D19"/>
    <w:rsid w:val="005D265F"/>
    <w:rsid w:val="005D3E3B"/>
    <w:rsid w:val="005D6DDD"/>
    <w:rsid w:val="005F717A"/>
    <w:rsid w:val="006110CA"/>
    <w:rsid w:val="00617A82"/>
    <w:rsid w:val="006222CB"/>
    <w:rsid w:val="00631396"/>
    <w:rsid w:val="006322A9"/>
    <w:rsid w:val="00632466"/>
    <w:rsid w:val="00633CDF"/>
    <w:rsid w:val="0063748C"/>
    <w:rsid w:val="006413AE"/>
    <w:rsid w:val="006446F1"/>
    <w:rsid w:val="00646BD1"/>
    <w:rsid w:val="006504EB"/>
    <w:rsid w:val="00654285"/>
    <w:rsid w:val="00654EC1"/>
    <w:rsid w:val="0065636C"/>
    <w:rsid w:val="0068735F"/>
    <w:rsid w:val="00690A1B"/>
    <w:rsid w:val="006918DA"/>
    <w:rsid w:val="006962A4"/>
    <w:rsid w:val="006A5E5C"/>
    <w:rsid w:val="006A6434"/>
    <w:rsid w:val="006B2ED8"/>
    <w:rsid w:val="006C11CA"/>
    <w:rsid w:val="006C23D2"/>
    <w:rsid w:val="006C74D5"/>
    <w:rsid w:val="006D4368"/>
    <w:rsid w:val="006D7E62"/>
    <w:rsid w:val="006E773D"/>
    <w:rsid w:val="006F51F4"/>
    <w:rsid w:val="007047BD"/>
    <w:rsid w:val="00727AF0"/>
    <w:rsid w:val="00732B32"/>
    <w:rsid w:val="00736513"/>
    <w:rsid w:val="00756E86"/>
    <w:rsid w:val="007571A1"/>
    <w:rsid w:val="00761CF0"/>
    <w:rsid w:val="00767719"/>
    <w:rsid w:val="0078251C"/>
    <w:rsid w:val="007905F5"/>
    <w:rsid w:val="0079243B"/>
    <w:rsid w:val="007B170D"/>
    <w:rsid w:val="007D483F"/>
    <w:rsid w:val="007D5C9A"/>
    <w:rsid w:val="007E75BA"/>
    <w:rsid w:val="007E79D6"/>
    <w:rsid w:val="007F4C35"/>
    <w:rsid w:val="007F6CE4"/>
    <w:rsid w:val="007F7CE5"/>
    <w:rsid w:val="0080112A"/>
    <w:rsid w:val="00814B7E"/>
    <w:rsid w:val="00826BF1"/>
    <w:rsid w:val="00837899"/>
    <w:rsid w:val="00837A71"/>
    <w:rsid w:val="00852149"/>
    <w:rsid w:val="008541BF"/>
    <w:rsid w:val="00855648"/>
    <w:rsid w:val="00861EE8"/>
    <w:rsid w:val="0086423B"/>
    <w:rsid w:val="008741D3"/>
    <w:rsid w:val="00874A8D"/>
    <w:rsid w:val="00880D03"/>
    <w:rsid w:val="00883E26"/>
    <w:rsid w:val="008865EF"/>
    <w:rsid w:val="00887593"/>
    <w:rsid w:val="008A72D8"/>
    <w:rsid w:val="008A74F7"/>
    <w:rsid w:val="008B5B88"/>
    <w:rsid w:val="008C5D91"/>
    <w:rsid w:val="008C7F5F"/>
    <w:rsid w:val="008D1F25"/>
    <w:rsid w:val="008E56D7"/>
    <w:rsid w:val="00901C08"/>
    <w:rsid w:val="0090504D"/>
    <w:rsid w:val="00905466"/>
    <w:rsid w:val="00911ACD"/>
    <w:rsid w:val="0091436C"/>
    <w:rsid w:val="009143FD"/>
    <w:rsid w:val="00923122"/>
    <w:rsid w:val="009267EB"/>
    <w:rsid w:val="0093005F"/>
    <w:rsid w:val="0093478F"/>
    <w:rsid w:val="0094277C"/>
    <w:rsid w:val="009446C5"/>
    <w:rsid w:val="0094642D"/>
    <w:rsid w:val="009626D5"/>
    <w:rsid w:val="009670DD"/>
    <w:rsid w:val="00971033"/>
    <w:rsid w:val="0098135B"/>
    <w:rsid w:val="00986F54"/>
    <w:rsid w:val="009978B1"/>
    <w:rsid w:val="009A49D4"/>
    <w:rsid w:val="009B4082"/>
    <w:rsid w:val="009C70ED"/>
    <w:rsid w:val="009C713B"/>
    <w:rsid w:val="009E362A"/>
    <w:rsid w:val="009E4D95"/>
    <w:rsid w:val="009E5F6B"/>
    <w:rsid w:val="009E7E3D"/>
    <w:rsid w:val="009F6540"/>
    <w:rsid w:val="00A0162A"/>
    <w:rsid w:val="00A173EA"/>
    <w:rsid w:val="00A4268C"/>
    <w:rsid w:val="00A463F2"/>
    <w:rsid w:val="00A6022F"/>
    <w:rsid w:val="00A61FC8"/>
    <w:rsid w:val="00A66F99"/>
    <w:rsid w:val="00A71E07"/>
    <w:rsid w:val="00A730E3"/>
    <w:rsid w:val="00A75A5B"/>
    <w:rsid w:val="00A846B7"/>
    <w:rsid w:val="00A921E2"/>
    <w:rsid w:val="00A95514"/>
    <w:rsid w:val="00AA1805"/>
    <w:rsid w:val="00AB11CE"/>
    <w:rsid w:val="00AB1E91"/>
    <w:rsid w:val="00AC095F"/>
    <w:rsid w:val="00AD11A2"/>
    <w:rsid w:val="00AD52FF"/>
    <w:rsid w:val="00AD5498"/>
    <w:rsid w:val="00AD55FF"/>
    <w:rsid w:val="00AF4288"/>
    <w:rsid w:val="00B0156E"/>
    <w:rsid w:val="00B03BEC"/>
    <w:rsid w:val="00B07F98"/>
    <w:rsid w:val="00B127F4"/>
    <w:rsid w:val="00B17F4E"/>
    <w:rsid w:val="00B21E66"/>
    <w:rsid w:val="00B32954"/>
    <w:rsid w:val="00B40196"/>
    <w:rsid w:val="00B53D9A"/>
    <w:rsid w:val="00B60F30"/>
    <w:rsid w:val="00B71A47"/>
    <w:rsid w:val="00B76621"/>
    <w:rsid w:val="00B82E3B"/>
    <w:rsid w:val="00BA55CE"/>
    <w:rsid w:val="00BA6D24"/>
    <w:rsid w:val="00BC087A"/>
    <w:rsid w:val="00BC1492"/>
    <w:rsid w:val="00BC37A0"/>
    <w:rsid w:val="00BD0DF3"/>
    <w:rsid w:val="00BE5B25"/>
    <w:rsid w:val="00BF4B94"/>
    <w:rsid w:val="00C13545"/>
    <w:rsid w:val="00C20B7A"/>
    <w:rsid w:val="00C33A07"/>
    <w:rsid w:val="00C35F1D"/>
    <w:rsid w:val="00C35F9C"/>
    <w:rsid w:val="00C378A3"/>
    <w:rsid w:val="00C43197"/>
    <w:rsid w:val="00C50AEF"/>
    <w:rsid w:val="00C556D7"/>
    <w:rsid w:val="00C56420"/>
    <w:rsid w:val="00C5653F"/>
    <w:rsid w:val="00C80495"/>
    <w:rsid w:val="00C8164E"/>
    <w:rsid w:val="00C8572B"/>
    <w:rsid w:val="00C87AD7"/>
    <w:rsid w:val="00C87DAA"/>
    <w:rsid w:val="00C9394F"/>
    <w:rsid w:val="00C974D7"/>
    <w:rsid w:val="00C974E0"/>
    <w:rsid w:val="00CA0B60"/>
    <w:rsid w:val="00CA287C"/>
    <w:rsid w:val="00CA6977"/>
    <w:rsid w:val="00CD7165"/>
    <w:rsid w:val="00CE0CE4"/>
    <w:rsid w:val="00CE131F"/>
    <w:rsid w:val="00CE4576"/>
    <w:rsid w:val="00CE4A54"/>
    <w:rsid w:val="00CE5A19"/>
    <w:rsid w:val="00CF3ACC"/>
    <w:rsid w:val="00CF6265"/>
    <w:rsid w:val="00D1011D"/>
    <w:rsid w:val="00D1243D"/>
    <w:rsid w:val="00D168BF"/>
    <w:rsid w:val="00D252B6"/>
    <w:rsid w:val="00D25854"/>
    <w:rsid w:val="00D3084A"/>
    <w:rsid w:val="00D3453F"/>
    <w:rsid w:val="00D351C2"/>
    <w:rsid w:val="00D42BC8"/>
    <w:rsid w:val="00D50150"/>
    <w:rsid w:val="00D54DD2"/>
    <w:rsid w:val="00D55312"/>
    <w:rsid w:val="00D61B41"/>
    <w:rsid w:val="00D63D49"/>
    <w:rsid w:val="00D66150"/>
    <w:rsid w:val="00D74DDA"/>
    <w:rsid w:val="00DA52F4"/>
    <w:rsid w:val="00DD6B36"/>
    <w:rsid w:val="00DD7C7C"/>
    <w:rsid w:val="00DE68FE"/>
    <w:rsid w:val="00DF201E"/>
    <w:rsid w:val="00DF317B"/>
    <w:rsid w:val="00DF5EA3"/>
    <w:rsid w:val="00DF6FFA"/>
    <w:rsid w:val="00E03AB8"/>
    <w:rsid w:val="00E058D9"/>
    <w:rsid w:val="00E17E86"/>
    <w:rsid w:val="00E24632"/>
    <w:rsid w:val="00E2528B"/>
    <w:rsid w:val="00E26448"/>
    <w:rsid w:val="00E26687"/>
    <w:rsid w:val="00E34078"/>
    <w:rsid w:val="00E35FB6"/>
    <w:rsid w:val="00E52572"/>
    <w:rsid w:val="00E60FD3"/>
    <w:rsid w:val="00E71348"/>
    <w:rsid w:val="00E71A29"/>
    <w:rsid w:val="00E73492"/>
    <w:rsid w:val="00E75EDF"/>
    <w:rsid w:val="00E76665"/>
    <w:rsid w:val="00E814F3"/>
    <w:rsid w:val="00E81599"/>
    <w:rsid w:val="00E82016"/>
    <w:rsid w:val="00EA17CF"/>
    <w:rsid w:val="00EA2AD1"/>
    <w:rsid w:val="00EA35FE"/>
    <w:rsid w:val="00EA6189"/>
    <w:rsid w:val="00EB0728"/>
    <w:rsid w:val="00EB1C95"/>
    <w:rsid w:val="00EB432A"/>
    <w:rsid w:val="00EB588E"/>
    <w:rsid w:val="00EC377A"/>
    <w:rsid w:val="00ED5D3F"/>
    <w:rsid w:val="00EE1166"/>
    <w:rsid w:val="00EE526E"/>
    <w:rsid w:val="00F00B3A"/>
    <w:rsid w:val="00F01E52"/>
    <w:rsid w:val="00F141E8"/>
    <w:rsid w:val="00F14345"/>
    <w:rsid w:val="00F14F23"/>
    <w:rsid w:val="00F21C38"/>
    <w:rsid w:val="00F42C71"/>
    <w:rsid w:val="00F43ABE"/>
    <w:rsid w:val="00F62C11"/>
    <w:rsid w:val="00F65276"/>
    <w:rsid w:val="00F9167E"/>
    <w:rsid w:val="00FB2C1E"/>
    <w:rsid w:val="00FC7701"/>
    <w:rsid w:val="00FD3D32"/>
    <w:rsid w:val="00FD543B"/>
    <w:rsid w:val="00FE3C38"/>
    <w:rsid w:val="00FF3465"/>
    <w:rsid w:val="00FF43A9"/>
    <w:rsid w:val="00FF70E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656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74A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7905F5"/>
    <w:pPr>
      <w:keepNext/>
      <w:numPr>
        <w:ilvl w:val="2"/>
        <w:numId w:val="24"/>
      </w:numPr>
      <w:spacing w:before="240" w:after="60" w:line="240" w:lineRule="auto"/>
      <w:outlineLvl w:val="2"/>
    </w:pPr>
    <w:rPr>
      <w:rFonts w:ascii="Arial" w:eastAsia="SimSun" w:hAnsi="Arial" w:cs="Arial"/>
      <w:b/>
      <w:bCs/>
      <w:sz w:val="26"/>
      <w:szCs w:val="26"/>
      <w:lang w:val="en-AU"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rsid w:val="007905F5"/>
    <w:rPr>
      <w:rFonts w:ascii="Arial" w:eastAsia="SimSun" w:hAnsi="Arial" w:cs="Arial"/>
      <w:b/>
      <w:bCs/>
      <w:sz w:val="26"/>
      <w:szCs w:val="26"/>
      <w:lang w:val="en-AU" w:eastAsia="zh-CN"/>
    </w:rPr>
  </w:style>
  <w:style w:type="paragraph" w:customStyle="1" w:styleId="IEEEReferenceItem">
    <w:name w:val="IEEE Reference Item"/>
    <w:basedOn w:val="Normal"/>
    <w:rsid w:val="007905F5"/>
    <w:pPr>
      <w:numPr>
        <w:numId w:val="24"/>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Heading1">
    <w:name w:val="IEEE Heading 1"/>
    <w:basedOn w:val="Normal"/>
    <w:next w:val="IEEEParagraph"/>
    <w:rsid w:val="009E5F6B"/>
    <w:pPr>
      <w:numPr>
        <w:numId w:val="26"/>
      </w:numPr>
      <w:tabs>
        <w:tab w:val="clear" w:pos="918"/>
        <w:tab w:val="num" w:pos="288"/>
      </w:tabs>
      <w:adjustRightInd w:val="0"/>
      <w:snapToGrid w:val="0"/>
      <w:spacing w:before="180" w:after="60" w:line="240" w:lineRule="auto"/>
      <w:ind w:left="288"/>
      <w:jc w:val="center"/>
    </w:pPr>
    <w:rPr>
      <w:rFonts w:ascii="Times New Roman" w:eastAsia="SimSun" w:hAnsi="Times New Roman" w:cs="Times New Roman"/>
      <w:smallCaps/>
      <w:sz w:val="20"/>
      <w:szCs w:val="24"/>
      <w:lang w:val="en-AU" w:eastAsia="zh-CN"/>
    </w:rPr>
  </w:style>
  <w:style w:type="character" w:customStyle="1" w:styleId="Heading2Char">
    <w:name w:val="Heading 2 Char"/>
    <w:basedOn w:val="DefaultParagraphFont"/>
    <w:link w:val="Heading2"/>
    <w:uiPriority w:val="9"/>
    <w:semiHidden/>
    <w:rsid w:val="00874A8D"/>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65636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656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74A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7905F5"/>
    <w:pPr>
      <w:keepNext/>
      <w:numPr>
        <w:ilvl w:val="2"/>
        <w:numId w:val="24"/>
      </w:numPr>
      <w:spacing w:before="240" w:after="60" w:line="240" w:lineRule="auto"/>
      <w:outlineLvl w:val="2"/>
    </w:pPr>
    <w:rPr>
      <w:rFonts w:ascii="Arial" w:eastAsia="SimSun" w:hAnsi="Arial" w:cs="Arial"/>
      <w:b/>
      <w:bCs/>
      <w:sz w:val="26"/>
      <w:szCs w:val="26"/>
      <w:lang w:val="en-AU"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rsid w:val="007905F5"/>
    <w:rPr>
      <w:rFonts w:ascii="Arial" w:eastAsia="SimSun" w:hAnsi="Arial" w:cs="Arial"/>
      <w:b/>
      <w:bCs/>
      <w:sz w:val="26"/>
      <w:szCs w:val="26"/>
      <w:lang w:val="en-AU" w:eastAsia="zh-CN"/>
    </w:rPr>
  </w:style>
  <w:style w:type="paragraph" w:customStyle="1" w:styleId="IEEEReferenceItem">
    <w:name w:val="IEEE Reference Item"/>
    <w:basedOn w:val="Normal"/>
    <w:rsid w:val="007905F5"/>
    <w:pPr>
      <w:numPr>
        <w:numId w:val="24"/>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Heading1">
    <w:name w:val="IEEE Heading 1"/>
    <w:basedOn w:val="Normal"/>
    <w:next w:val="IEEEParagraph"/>
    <w:rsid w:val="009E5F6B"/>
    <w:pPr>
      <w:numPr>
        <w:numId w:val="26"/>
      </w:numPr>
      <w:tabs>
        <w:tab w:val="clear" w:pos="918"/>
        <w:tab w:val="num" w:pos="288"/>
      </w:tabs>
      <w:adjustRightInd w:val="0"/>
      <w:snapToGrid w:val="0"/>
      <w:spacing w:before="180" w:after="60" w:line="240" w:lineRule="auto"/>
      <w:ind w:left="288"/>
      <w:jc w:val="center"/>
    </w:pPr>
    <w:rPr>
      <w:rFonts w:ascii="Times New Roman" w:eastAsia="SimSun" w:hAnsi="Times New Roman" w:cs="Times New Roman"/>
      <w:smallCaps/>
      <w:sz w:val="20"/>
      <w:szCs w:val="24"/>
      <w:lang w:val="en-AU" w:eastAsia="zh-CN"/>
    </w:rPr>
  </w:style>
  <w:style w:type="character" w:customStyle="1" w:styleId="Heading2Char">
    <w:name w:val="Heading 2 Char"/>
    <w:basedOn w:val="DefaultParagraphFont"/>
    <w:link w:val="Heading2"/>
    <w:uiPriority w:val="9"/>
    <w:semiHidden/>
    <w:rsid w:val="00874A8D"/>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65636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0200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14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about:blan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EA22-E798-4246-B16A-BB39FD6F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5045</Words>
  <Characters>28758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8</cp:revision>
  <cp:lastPrinted>2021-02-22T14:39:00Z</cp:lastPrinted>
  <dcterms:created xsi:type="dcterms:W3CDTF">2024-11-21T05:23:00Z</dcterms:created>
  <dcterms:modified xsi:type="dcterms:W3CDTF">2024-11-21T08:04:00Z</dcterms:modified>
</cp:coreProperties>
</file>