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3871" w:rsidRDefault="00A33871" w:rsidP="00A33871">
      <w:pPr>
        <w:jc w:val="center"/>
        <w:rPr>
          <w:b/>
          <w:bCs/>
          <w:lang w:val="en-US"/>
        </w:rPr>
      </w:pPr>
      <w:r>
        <w:rPr>
          <w:b/>
          <w:bCs/>
          <w:lang w:val="en-US"/>
        </w:rPr>
        <w:t>NEPHROBLASTOMA</w:t>
      </w:r>
      <w:bookmarkStart w:id="0" w:name="_GoBack"/>
      <w:bookmarkEnd w:id="0"/>
      <w:r>
        <w:rPr>
          <w:b/>
          <w:bCs/>
          <w:lang w:val="en-US"/>
        </w:rPr>
        <w:t xml:space="preserve"> ON HORSESHOE KIDNEY</w:t>
      </w:r>
      <w:r w:rsidRPr="00A33871">
        <w:rPr>
          <w:b/>
          <w:bCs/>
          <w:lang w:val="en-US"/>
        </w:rPr>
        <w:t>: A case report and review of the literature</w:t>
      </w:r>
      <w:r>
        <w:rPr>
          <w:b/>
          <w:bCs/>
          <w:lang w:val="en-US"/>
        </w:rPr>
        <w:t>.</w:t>
      </w:r>
    </w:p>
    <w:p w:rsidR="009A3066" w:rsidRPr="00A33871" w:rsidRDefault="009A3066" w:rsidP="00A33871">
      <w:pPr>
        <w:jc w:val="center"/>
        <w:rPr>
          <w:b/>
          <w:bCs/>
          <w:lang w:val="en-US"/>
        </w:rPr>
      </w:pPr>
      <w:r w:rsidRPr="00A33871">
        <w:rPr>
          <w:b/>
          <w:bCs/>
          <w:lang w:val="en-US"/>
        </w:rPr>
        <w:t>S.ABDOU</w:t>
      </w:r>
      <w:r w:rsidR="00C35D13" w:rsidRPr="00A33871">
        <w:rPr>
          <w:b/>
          <w:bCs/>
          <w:lang w:val="en-US"/>
        </w:rPr>
        <w:t xml:space="preserve">, M.TAOUCHIKHT, H.FARES, K.NOUNI, </w:t>
      </w:r>
      <w:r w:rsidR="00A33871" w:rsidRPr="00A33871">
        <w:rPr>
          <w:b/>
          <w:bCs/>
          <w:lang w:val="en-US"/>
        </w:rPr>
        <w:t>A.LACHG</w:t>
      </w:r>
      <w:r w:rsidR="00C35D13" w:rsidRPr="00A33871">
        <w:rPr>
          <w:b/>
          <w:bCs/>
          <w:lang w:val="en-US"/>
        </w:rPr>
        <w:t>AR, H.ELKACEMI, T.KEBDANI, K.HASSOUNI.</w:t>
      </w:r>
    </w:p>
    <w:p w:rsidR="00C35D13" w:rsidRPr="008A54EE" w:rsidRDefault="008A54EE" w:rsidP="008A54EE">
      <w:pPr>
        <w:jc w:val="center"/>
        <w:rPr>
          <w:b/>
          <w:bCs/>
          <w:lang w:val="en-US"/>
        </w:rPr>
      </w:pPr>
      <w:r w:rsidRPr="008A54EE">
        <w:rPr>
          <w:b/>
          <w:bCs/>
          <w:lang w:val="en-US"/>
        </w:rPr>
        <w:t>RADIOTHERAPY DEPARTMENT.</w:t>
      </w:r>
    </w:p>
    <w:p w:rsidR="00C35D13" w:rsidRPr="008A54EE" w:rsidRDefault="008A54EE" w:rsidP="008A54EE">
      <w:pPr>
        <w:jc w:val="center"/>
        <w:rPr>
          <w:b/>
          <w:bCs/>
          <w:lang w:val="en-US"/>
        </w:rPr>
      </w:pPr>
      <w:r w:rsidRPr="008A54EE">
        <w:rPr>
          <w:b/>
          <w:bCs/>
          <w:lang w:val="en-US"/>
        </w:rPr>
        <w:t>NA</w:t>
      </w:r>
      <w:r>
        <w:rPr>
          <w:b/>
          <w:bCs/>
          <w:lang w:val="en-US"/>
        </w:rPr>
        <w:t>TIONAL ONCOLOGY INSTITUTE RABAT</w:t>
      </w:r>
      <w:r w:rsidR="00C35D13" w:rsidRPr="00A33871">
        <w:rPr>
          <w:b/>
          <w:bCs/>
          <w:lang w:val="en-US"/>
        </w:rPr>
        <w:t>.</w:t>
      </w:r>
    </w:p>
    <w:p w:rsidR="002735D3" w:rsidRPr="00A33871" w:rsidRDefault="002735D3">
      <w:pPr>
        <w:rPr>
          <w:lang w:val="en-US"/>
        </w:rPr>
      </w:pPr>
    </w:p>
    <w:p w:rsidR="009A3066" w:rsidRPr="009259BE" w:rsidRDefault="009A3066">
      <w:pPr>
        <w:rPr>
          <w:b/>
          <w:bCs/>
          <w:lang w:val="fr-FR"/>
        </w:rPr>
      </w:pPr>
      <w:r w:rsidRPr="009259BE">
        <w:rPr>
          <w:b/>
          <w:bCs/>
          <w:lang w:val="fr-FR"/>
        </w:rPr>
        <w:t>Résumé :</w:t>
      </w:r>
    </w:p>
    <w:p w:rsidR="00994B5F" w:rsidRDefault="00994B5F" w:rsidP="00994B5F">
      <w:pPr>
        <w:autoSpaceDE w:val="0"/>
        <w:autoSpaceDN w:val="0"/>
        <w:adjustRightInd w:val="0"/>
        <w:spacing w:after="0" w:line="240" w:lineRule="auto"/>
        <w:rPr>
          <w:rFonts w:ascii="Georgia" w:hAnsi="Georgia" w:cs="Georgia"/>
          <w:color w:val="2D2D2D"/>
          <w:sz w:val="20"/>
          <w:szCs w:val="20"/>
          <w:lang w:val="fr-FR"/>
        </w:rPr>
      </w:pPr>
      <w:r>
        <w:rPr>
          <w:rFonts w:ascii="Georgia" w:hAnsi="Georgia" w:cs="Georgia"/>
          <w:color w:val="2D2D2D"/>
          <w:sz w:val="20"/>
          <w:szCs w:val="20"/>
          <w:lang w:val="fr-FR"/>
        </w:rPr>
        <w:t>Le rein en fer à cheval est une pathologie malformative de l’appareil urinaire dont le diagnostic est parfois difficile.</w:t>
      </w:r>
    </w:p>
    <w:p w:rsidR="00994B5F" w:rsidRDefault="00994B5F" w:rsidP="00994B5F">
      <w:pPr>
        <w:autoSpaceDE w:val="0"/>
        <w:autoSpaceDN w:val="0"/>
        <w:adjustRightInd w:val="0"/>
        <w:spacing w:after="0" w:line="240" w:lineRule="auto"/>
        <w:rPr>
          <w:rFonts w:ascii="Georgia" w:hAnsi="Georgia" w:cs="Georgia"/>
          <w:color w:val="2D2D2D"/>
          <w:sz w:val="20"/>
          <w:szCs w:val="20"/>
          <w:lang w:val="fr-FR"/>
        </w:rPr>
      </w:pPr>
      <w:r w:rsidRPr="00211196">
        <w:rPr>
          <w:rFonts w:ascii="Georgia" w:hAnsi="Georgia" w:cs="Georgia"/>
          <w:color w:val="2D2D2D"/>
          <w:sz w:val="20"/>
          <w:szCs w:val="20"/>
          <w:lang w:val="fr-FR"/>
        </w:rPr>
        <w:t>L'incidence de certains types de cancer semble majorée par cette anomalie (néphroblastome et carcinome).</w:t>
      </w:r>
    </w:p>
    <w:p w:rsidR="00994B5F" w:rsidRPr="00211196" w:rsidRDefault="00994B5F" w:rsidP="00994B5F">
      <w:pPr>
        <w:autoSpaceDE w:val="0"/>
        <w:autoSpaceDN w:val="0"/>
        <w:adjustRightInd w:val="0"/>
        <w:spacing w:after="0" w:line="240" w:lineRule="auto"/>
        <w:rPr>
          <w:rFonts w:ascii="Georgia" w:hAnsi="Georgia" w:cs="Georgia"/>
          <w:color w:val="2D2D2D"/>
          <w:sz w:val="20"/>
          <w:szCs w:val="20"/>
          <w:lang w:val="fr-FR"/>
        </w:rPr>
      </w:pPr>
      <w:r w:rsidRPr="00211196">
        <w:rPr>
          <w:rFonts w:ascii="Georgia" w:hAnsi="Georgia" w:cs="Georgia"/>
          <w:color w:val="2D2D2D"/>
          <w:sz w:val="20"/>
          <w:szCs w:val="20"/>
          <w:lang w:val="fr-FR"/>
        </w:rPr>
        <w:t>L’objectif principal de ce travail est de rapporter l’expérience du service de radiothérapie de l’institut national d’oncologie INO dans la prise en charge d’un cas de néphrobla</w:t>
      </w:r>
      <w:r>
        <w:rPr>
          <w:rFonts w:ascii="Georgia" w:hAnsi="Georgia" w:cs="Georgia"/>
          <w:color w:val="2D2D2D"/>
          <w:sz w:val="20"/>
          <w:szCs w:val="20"/>
          <w:lang w:val="fr-FR"/>
        </w:rPr>
        <w:t>stome sur rein en fer à cheval</w:t>
      </w:r>
      <w:r w:rsidRPr="00994B5F">
        <w:rPr>
          <w:rFonts w:ascii="Georgia" w:hAnsi="Georgia" w:cs="Georgia"/>
          <w:color w:val="2D2D2D"/>
          <w:sz w:val="20"/>
          <w:szCs w:val="20"/>
          <w:lang w:val="fr-FR"/>
        </w:rPr>
        <w:t xml:space="preserve"> </w:t>
      </w:r>
      <w:r>
        <w:rPr>
          <w:rFonts w:ascii="Georgia" w:hAnsi="Georgia" w:cs="Georgia"/>
          <w:color w:val="2D2D2D"/>
          <w:sz w:val="20"/>
          <w:szCs w:val="20"/>
          <w:lang w:val="fr-FR"/>
        </w:rPr>
        <w:t>à travers une observation avec revue de littérature</w:t>
      </w:r>
      <w:r w:rsidR="00A33871">
        <w:rPr>
          <w:rFonts w:ascii="Georgia" w:hAnsi="Georgia" w:cs="Georgia"/>
          <w:color w:val="2D2D2D"/>
          <w:sz w:val="20"/>
          <w:szCs w:val="20"/>
          <w:lang w:val="fr-FR"/>
        </w:rPr>
        <w:t>.</w:t>
      </w:r>
    </w:p>
    <w:p w:rsidR="002735D3" w:rsidRDefault="002735D3">
      <w:pPr>
        <w:rPr>
          <w:lang w:val="fr-FR"/>
        </w:rPr>
      </w:pPr>
    </w:p>
    <w:p w:rsidR="002735D3" w:rsidRPr="009259BE" w:rsidRDefault="009259BE">
      <w:pPr>
        <w:rPr>
          <w:b/>
          <w:bCs/>
          <w:lang w:val="en-US"/>
        </w:rPr>
      </w:pPr>
      <w:r w:rsidRPr="009259BE">
        <w:rPr>
          <w:b/>
          <w:bCs/>
          <w:lang w:val="en-US"/>
        </w:rPr>
        <w:t>Abstract:</w:t>
      </w:r>
    </w:p>
    <w:p w:rsidR="009259BE" w:rsidRPr="009259BE" w:rsidRDefault="009259BE" w:rsidP="009259BE">
      <w:pPr>
        <w:rPr>
          <w:lang w:val="en-US"/>
        </w:rPr>
      </w:pPr>
      <w:r w:rsidRPr="009259BE">
        <w:rPr>
          <w:lang w:val="en-US"/>
        </w:rPr>
        <w:t xml:space="preserve">The horseshoe kidney is a </w:t>
      </w:r>
      <w:proofErr w:type="spellStart"/>
      <w:r w:rsidRPr="009259BE">
        <w:rPr>
          <w:lang w:val="en-US"/>
        </w:rPr>
        <w:t>malformative</w:t>
      </w:r>
      <w:proofErr w:type="spellEnd"/>
      <w:r w:rsidRPr="009259BE">
        <w:rPr>
          <w:lang w:val="en-US"/>
        </w:rPr>
        <w:t xml:space="preserve"> pathology of the urinary tract that can be difficult to diagnose.</w:t>
      </w:r>
    </w:p>
    <w:p w:rsidR="009259BE" w:rsidRPr="009259BE" w:rsidRDefault="009259BE" w:rsidP="009259BE">
      <w:pPr>
        <w:rPr>
          <w:lang w:val="en-US"/>
        </w:rPr>
      </w:pPr>
      <w:r w:rsidRPr="009259BE">
        <w:rPr>
          <w:lang w:val="en-US"/>
        </w:rPr>
        <w:t>The incidence of certain types of cancer seems to be increased by this anomaly (</w:t>
      </w:r>
      <w:proofErr w:type="spellStart"/>
      <w:r w:rsidRPr="009259BE">
        <w:rPr>
          <w:lang w:val="en-US"/>
        </w:rPr>
        <w:t>nephroblastoma</w:t>
      </w:r>
      <w:proofErr w:type="spellEnd"/>
      <w:r w:rsidRPr="009259BE">
        <w:rPr>
          <w:lang w:val="en-US"/>
        </w:rPr>
        <w:t xml:space="preserve"> and carcinoma).</w:t>
      </w:r>
    </w:p>
    <w:p w:rsidR="009259BE" w:rsidRPr="009259BE" w:rsidRDefault="009259BE" w:rsidP="009259BE">
      <w:pPr>
        <w:rPr>
          <w:lang w:val="en-US"/>
        </w:rPr>
      </w:pPr>
      <w:r w:rsidRPr="009259BE">
        <w:rPr>
          <w:lang w:val="en-US"/>
        </w:rPr>
        <w:t xml:space="preserve">The main objective of this work is to report the experience of the radiotherapy department of the INO National Institute of Oncology in the management of a case of </w:t>
      </w:r>
      <w:proofErr w:type="spellStart"/>
      <w:r w:rsidRPr="009259BE">
        <w:rPr>
          <w:lang w:val="en-US"/>
        </w:rPr>
        <w:t>nephroblastoma</w:t>
      </w:r>
      <w:proofErr w:type="spellEnd"/>
      <w:r w:rsidRPr="009259BE">
        <w:rPr>
          <w:lang w:val="en-US"/>
        </w:rPr>
        <w:t xml:space="preserve"> in a horseshoe kidney, through an observation and review of the literature.</w:t>
      </w:r>
    </w:p>
    <w:p w:rsidR="009259BE" w:rsidRPr="009259BE" w:rsidRDefault="009259BE" w:rsidP="009259BE">
      <w:pPr>
        <w:rPr>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Pr="009259BE" w:rsidRDefault="002735D3" w:rsidP="009A3066">
      <w:pPr>
        <w:autoSpaceDE w:val="0"/>
        <w:autoSpaceDN w:val="0"/>
        <w:adjustRightInd w:val="0"/>
        <w:spacing w:after="0" w:line="240" w:lineRule="auto"/>
        <w:rPr>
          <w:rFonts w:ascii="Symbol" w:hAnsi="Symbol" w:cs="Symbol"/>
          <w:color w:val="000000"/>
          <w:sz w:val="24"/>
          <w:szCs w:val="24"/>
          <w:lang w:val="en-US"/>
        </w:rPr>
      </w:pPr>
    </w:p>
    <w:p w:rsidR="002735D3" w:rsidRDefault="002735D3" w:rsidP="009A3066">
      <w:pPr>
        <w:autoSpaceDE w:val="0"/>
        <w:autoSpaceDN w:val="0"/>
        <w:adjustRightInd w:val="0"/>
        <w:spacing w:after="0" w:line="240" w:lineRule="auto"/>
        <w:rPr>
          <w:rFonts w:ascii="Symbol" w:hAnsi="Symbol" w:cs="Symbol"/>
          <w:color w:val="000000"/>
          <w:sz w:val="24"/>
          <w:szCs w:val="24"/>
          <w:lang w:val="en-US"/>
        </w:rPr>
      </w:pPr>
    </w:p>
    <w:p w:rsidR="009259BE" w:rsidRDefault="009259BE" w:rsidP="009A3066">
      <w:pPr>
        <w:autoSpaceDE w:val="0"/>
        <w:autoSpaceDN w:val="0"/>
        <w:adjustRightInd w:val="0"/>
        <w:spacing w:after="0" w:line="240" w:lineRule="auto"/>
        <w:rPr>
          <w:rFonts w:ascii="Symbol" w:hAnsi="Symbol" w:cs="Symbol"/>
          <w:color w:val="000000"/>
          <w:sz w:val="24"/>
          <w:szCs w:val="24"/>
          <w:lang w:val="en-US"/>
        </w:rPr>
      </w:pPr>
    </w:p>
    <w:p w:rsidR="009259BE" w:rsidRPr="009259BE" w:rsidRDefault="009259BE" w:rsidP="009A3066">
      <w:pPr>
        <w:autoSpaceDE w:val="0"/>
        <w:autoSpaceDN w:val="0"/>
        <w:adjustRightInd w:val="0"/>
        <w:spacing w:after="0" w:line="240" w:lineRule="auto"/>
        <w:rPr>
          <w:rFonts w:ascii="Symbol" w:hAnsi="Symbol" w:cs="Symbol"/>
          <w:color w:val="000000"/>
          <w:sz w:val="24"/>
          <w:szCs w:val="24"/>
          <w:lang w:val="en-US"/>
        </w:rPr>
      </w:pPr>
    </w:p>
    <w:p w:rsidR="009A3066" w:rsidRPr="008A54EE" w:rsidRDefault="009A3066" w:rsidP="009A3066">
      <w:pPr>
        <w:autoSpaceDE w:val="0"/>
        <w:autoSpaceDN w:val="0"/>
        <w:adjustRightInd w:val="0"/>
        <w:spacing w:after="0" w:line="240" w:lineRule="auto"/>
        <w:rPr>
          <w:rFonts w:ascii="Georgia" w:hAnsi="Georgia" w:cs="Georgia"/>
          <w:color w:val="000000"/>
          <w:sz w:val="20"/>
          <w:szCs w:val="20"/>
          <w:lang w:val="en-US"/>
        </w:rPr>
      </w:pPr>
      <w:r w:rsidRPr="00211196">
        <w:rPr>
          <w:rFonts w:ascii="Symbol" w:hAnsi="Symbol" w:cs="Symbol"/>
          <w:color w:val="000000"/>
          <w:sz w:val="24"/>
          <w:szCs w:val="24"/>
          <w:lang w:val="fr-FR"/>
        </w:rPr>
        <w:t></w:t>
      </w:r>
      <w:r w:rsidRPr="008A54EE">
        <w:rPr>
          <w:rFonts w:ascii="Georgia" w:hAnsi="Georgia" w:cs="Georgia"/>
          <w:b/>
          <w:bCs/>
          <w:color w:val="2D2D2D"/>
          <w:sz w:val="20"/>
          <w:szCs w:val="20"/>
          <w:lang w:val="en-US"/>
        </w:rPr>
        <w:t xml:space="preserve">Introduction : </w:t>
      </w:r>
    </w:p>
    <w:p w:rsidR="008A54EE" w:rsidRPr="00A1293B" w:rsidRDefault="00A33871" w:rsidP="008A54EE">
      <w:pPr>
        <w:rPr>
          <w:lang w:val="en-US"/>
        </w:rPr>
      </w:pPr>
      <w:r>
        <w:rPr>
          <w:lang w:val="en-US"/>
        </w:rPr>
        <w:t xml:space="preserve">Horseshoe kidney is an </w:t>
      </w:r>
      <w:r w:rsidR="008A54EE" w:rsidRPr="00A1293B">
        <w:rPr>
          <w:lang w:val="en-US"/>
        </w:rPr>
        <w:t>asymptomatic malformation of the upper urinary tract, resulting from the fusion of the two kidneys, usually at the lower pole.</w:t>
      </w:r>
    </w:p>
    <w:p w:rsidR="008A54EE" w:rsidRPr="00A1293B" w:rsidRDefault="008A54EE" w:rsidP="008A54EE">
      <w:pPr>
        <w:rPr>
          <w:lang w:val="en-US"/>
        </w:rPr>
      </w:pPr>
      <w:r w:rsidRPr="00A1293B">
        <w:rPr>
          <w:lang w:val="en-US"/>
        </w:rPr>
        <w:t xml:space="preserve">The discovery of a </w:t>
      </w:r>
      <w:proofErr w:type="spellStart"/>
      <w:r w:rsidRPr="00A1293B">
        <w:rPr>
          <w:lang w:val="en-US"/>
        </w:rPr>
        <w:t>tumoral</w:t>
      </w:r>
      <w:proofErr w:type="spellEnd"/>
      <w:r w:rsidRPr="00A1293B">
        <w:rPr>
          <w:lang w:val="en-US"/>
        </w:rPr>
        <w:t xml:space="preserve"> process on a horseshoe kidney (RFC) provides an opportunity to take stock of both the particularities of this association and the diagnostic and therapeutic difficulties. </w:t>
      </w:r>
    </w:p>
    <w:p w:rsidR="009A3066" w:rsidRPr="008A54EE" w:rsidRDefault="009A3066" w:rsidP="009A3066">
      <w:pPr>
        <w:autoSpaceDE w:val="0"/>
        <w:autoSpaceDN w:val="0"/>
        <w:adjustRightInd w:val="0"/>
        <w:spacing w:after="0" w:line="240" w:lineRule="auto"/>
        <w:rPr>
          <w:rFonts w:ascii="Georgia" w:hAnsi="Georgia" w:cs="Georgia"/>
          <w:color w:val="2D2D2D"/>
          <w:sz w:val="20"/>
          <w:szCs w:val="20"/>
          <w:lang w:val="en-US"/>
        </w:rPr>
      </w:pPr>
      <w:r w:rsidRPr="008A54EE">
        <w:rPr>
          <w:rFonts w:ascii="Georgia" w:hAnsi="Georgia" w:cs="Georgia"/>
          <w:color w:val="2D2D2D"/>
          <w:sz w:val="20"/>
          <w:szCs w:val="20"/>
          <w:lang w:val="en-US"/>
        </w:rPr>
        <w:t xml:space="preserve"> </w:t>
      </w:r>
    </w:p>
    <w:p w:rsidR="009A3066" w:rsidRPr="00A33871" w:rsidRDefault="009A3066" w:rsidP="009A3066">
      <w:pPr>
        <w:autoSpaceDE w:val="0"/>
        <w:autoSpaceDN w:val="0"/>
        <w:adjustRightInd w:val="0"/>
        <w:spacing w:after="0" w:line="240" w:lineRule="auto"/>
        <w:rPr>
          <w:rFonts w:ascii="Georgia" w:hAnsi="Georgia" w:cs="Georgia"/>
          <w:b/>
          <w:bCs/>
          <w:color w:val="2D2D2D"/>
          <w:sz w:val="20"/>
          <w:szCs w:val="20"/>
          <w:lang w:val="en-US"/>
        </w:rPr>
      </w:pPr>
      <w:proofErr w:type="gramStart"/>
      <w:r w:rsidRPr="00A33871">
        <w:rPr>
          <w:rFonts w:ascii="Georgia" w:hAnsi="Georgia" w:cs="Georgia"/>
          <w:b/>
          <w:bCs/>
          <w:color w:val="2D2D2D"/>
          <w:sz w:val="20"/>
          <w:szCs w:val="20"/>
          <w:lang w:val="en-US"/>
        </w:rPr>
        <w:t>Observation :</w:t>
      </w:r>
      <w:proofErr w:type="gramEnd"/>
      <w:r w:rsidRPr="00A33871">
        <w:rPr>
          <w:rFonts w:ascii="Georgia" w:hAnsi="Georgia" w:cs="Georgia"/>
          <w:b/>
          <w:bCs/>
          <w:color w:val="2D2D2D"/>
          <w:sz w:val="20"/>
          <w:szCs w:val="20"/>
          <w:lang w:val="en-US"/>
        </w:rPr>
        <w:t xml:space="preserve"> </w:t>
      </w:r>
    </w:p>
    <w:p w:rsidR="009A3066" w:rsidRPr="00A33871" w:rsidRDefault="009A3066" w:rsidP="009A3066">
      <w:pPr>
        <w:autoSpaceDE w:val="0"/>
        <w:autoSpaceDN w:val="0"/>
        <w:adjustRightInd w:val="0"/>
        <w:spacing w:after="0" w:line="240" w:lineRule="auto"/>
        <w:rPr>
          <w:rFonts w:ascii="Georgia" w:hAnsi="Georgia" w:cs="Georgia"/>
          <w:color w:val="000000"/>
          <w:sz w:val="20"/>
          <w:szCs w:val="20"/>
          <w:lang w:val="en-US"/>
        </w:rPr>
      </w:pPr>
    </w:p>
    <w:p w:rsidR="008A54EE" w:rsidRPr="00A1293B" w:rsidRDefault="008A54EE" w:rsidP="008A54EE">
      <w:pPr>
        <w:rPr>
          <w:lang w:val="en-US"/>
        </w:rPr>
      </w:pPr>
      <w:r w:rsidRPr="00A1293B">
        <w:rPr>
          <w:lang w:val="en-US"/>
        </w:rPr>
        <w:t xml:space="preserve">Three-year-old child with </w:t>
      </w:r>
      <w:r w:rsidR="00A33871">
        <w:rPr>
          <w:lang w:val="en-US"/>
        </w:rPr>
        <w:t>no particular history of disease</w:t>
      </w:r>
      <w:r w:rsidRPr="00A1293B">
        <w:rPr>
          <w:lang w:val="en-US"/>
        </w:rPr>
        <w:t>, diagnosed 03 months ago with progressive abdominal enlargement and incoercible vomiting.</w:t>
      </w:r>
    </w:p>
    <w:p w:rsidR="008A54EE" w:rsidRPr="00A1293B" w:rsidRDefault="008A54EE" w:rsidP="008A54EE">
      <w:pPr>
        <w:rPr>
          <w:lang w:val="en-US"/>
        </w:rPr>
      </w:pPr>
      <w:r w:rsidRPr="00A1293B">
        <w:rPr>
          <w:lang w:val="en-US"/>
        </w:rPr>
        <w:t>Radiological work-up included abdominal</w:t>
      </w:r>
      <w:r w:rsidR="00A33871">
        <w:rPr>
          <w:lang w:val="en-US"/>
        </w:rPr>
        <w:t xml:space="preserve"> ultrasound showing a renal tumor</w:t>
      </w:r>
      <w:r w:rsidRPr="00A1293B">
        <w:rPr>
          <w:lang w:val="en-US"/>
        </w:rPr>
        <w:t>, CT scan showed a right renal mass on horseshoe-shaped kidneys.</w:t>
      </w:r>
    </w:p>
    <w:p w:rsidR="008A54EE" w:rsidRPr="00A1293B" w:rsidRDefault="008A54EE" w:rsidP="008A54EE">
      <w:pPr>
        <w:rPr>
          <w:lang w:val="en-US"/>
        </w:rPr>
      </w:pPr>
      <w:r w:rsidRPr="00A1293B">
        <w:rPr>
          <w:lang w:val="en-US"/>
        </w:rPr>
        <w:t xml:space="preserve">The patient underwent preoperative chemotherapy with 04 courses of </w:t>
      </w:r>
      <w:proofErr w:type="spellStart"/>
      <w:r w:rsidRPr="00A1293B">
        <w:rPr>
          <w:lang w:val="en-US"/>
        </w:rPr>
        <w:t>Actinomycin</w:t>
      </w:r>
      <w:proofErr w:type="spellEnd"/>
      <w:r w:rsidRPr="00A1293B">
        <w:rPr>
          <w:lang w:val="en-US"/>
        </w:rPr>
        <w:t xml:space="preserve"> VCR followed by partial right and left nephrectomy.</w:t>
      </w:r>
    </w:p>
    <w:p w:rsidR="008A54EE" w:rsidRPr="00A1293B" w:rsidRDefault="008A54EE" w:rsidP="008A54EE">
      <w:pPr>
        <w:rPr>
          <w:lang w:val="en-US"/>
        </w:rPr>
      </w:pPr>
      <w:r w:rsidRPr="00A1293B">
        <w:rPr>
          <w:lang w:val="en-US"/>
        </w:rPr>
        <w:t xml:space="preserve">Histology was in favor of a regressive type of </w:t>
      </w:r>
      <w:proofErr w:type="spellStart"/>
      <w:r w:rsidRPr="00A1293B">
        <w:rPr>
          <w:lang w:val="en-US"/>
        </w:rPr>
        <w:t>nephroblastoma</w:t>
      </w:r>
      <w:proofErr w:type="spellEnd"/>
      <w:r w:rsidRPr="00A1293B">
        <w:rPr>
          <w:lang w:val="en-US"/>
        </w:rPr>
        <w:t xml:space="preserve"> on horse kidney, intermediate risk, necrotic remodeling estimated at 72%, absence of </w:t>
      </w:r>
      <w:proofErr w:type="spellStart"/>
      <w:r w:rsidRPr="00A1293B">
        <w:rPr>
          <w:lang w:val="en-US"/>
        </w:rPr>
        <w:t>anaplasia</w:t>
      </w:r>
      <w:proofErr w:type="spellEnd"/>
      <w:r w:rsidRPr="00A1293B">
        <w:rPr>
          <w:lang w:val="en-US"/>
        </w:rPr>
        <w:t xml:space="preserve"> or </w:t>
      </w:r>
      <w:proofErr w:type="spellStart"/>
      <w:r w:rsidRPr="00A1293B">
        <w:rPr>
          <w:lang w:val="en-US"/>
        </w:rPr>
        <w:t>nephrogenic</w:t>
      </w:r>
      <w:proofErr w:type="spellEnd"/>
      <w:r w:rsidRPr="00A1293B">
        <w:rPr>
          <w:lang w:val="en-US"/>
        </w:rPr>
        <w:t xml:space="preserve"> remnants, infiltrated </w:t>
      </w:r>
      <w:proofErr w:type="spellStart"/>
      <w:r w:rsidRPr="00A1293B">
        <w:rPr>
          <w:lang w:val="en-US"/>
        </w:rPr>
        <w:t>peri</w:t>
      </w:r>
      <w:proofErr w:type="spellEnd"/>
      <w:r w:rsidRPr="00A1293B">
        <w:rPr>
          <w:lang w:val="en-US"/>
        </w:rPr>
        <w:t xml:space="preserve">-renal fat with </w:t>
      </w:r>
      <w:proofErr w:type="spellStart"/>
      <w:r w:rsidRPr="00A1293B">
        <w:rPr>
          <w:lang w:val="en-US"/>
        </w:rPr>
        <w:t>tumoral</w:t>
      </w:r>
      <w:proofErr w:type="spellEnd"/>
      <w:r w:rsidRPr="00A1293B">
        <w:rPr>
          <w:lang w:val="en-US"/>
        </w:rPr>
        <w:t xml:space="preserve"> excision limits, </w:t>
      </w:r>
      <w:proofErr w:type="spellStart"/>
      <w:r w:rsidRPr="00A1293B">
        <w:rPr>
          <w:lang w:val="en-US"/>
        </w:rPr>
        <w:t>hilar</w:t>
      </w:r>
      <w:proofErr w:type="spellEnd"/>
      <w:r w:rsidRPr="00A1293B">
        <w:rPr>
          <w:lang w:val="en-US"/>
        </w:rPr>
        <w:t xml:space="preserve"> lymph node 1N+/5N.</w:t>
      </w:r>
    </w:p>
    <w:p w:rsidR="008A54EE" w:rsidRPr="00A1293B" w:rsidRDefault="008A54EE" w:rsidP="008A54EE">
      <w:pPr>
        <w:rPr>
          <w:lang w:val="en-US"/>
        </w:rPr>
      </w:pPr>
      <w:r w:rsidRPr="00A1293B">
        <w:rPr>
          <w:lang w:val="en-US"/>
        </w:rPr>
        <w:t xml:space="preserve">The </w:t>
      </w:r>
      <w:proofErr w:type="spellStart"/>
      <w:r w:rsidRPr="00A1293B">
        <w:rPr>
          <w:lang w:val="en-US"/>
        </w:rPr>
        <w:t>omentum</w:t>
      </w:r>
      <w:proofErr w:type="spellEnd"/>
      <w:r w:rsidRPr="00A1293B">
        <w:rPr>
          <w:lang w:val="en-US"/>
        </w:rPr>
        <w:t xml:space="preserve"> </w:t>
      </w:r>
      <w:proofErr w:type="gramStart"/>
      <w:r w:rsidRPr="00A1293B">
        <w:rPr>
          <w:lang w:val="en-US"/>
        </w:rPr>
        <w:t>was infiltrated</w:t>
      </w:r>
      <w:proofErr w:type="gramEnd"/>
      <w:r w:rsidRPr="00A1293B">
        <w:rPr>
          <w:lang w:val="en-US"/>
        </w:rPr>
        <w:t xml:space="preserve"> by the tumor, a tumor classified as SIOP 2016 stage III. </w:t>
      </w:r>
    </w:p>
    <w:p w:rsidR="009A3066" w:rsidRPr="00A33871" w:rsidRDefault="008A54EE" w:rsidP="00A33871">
      <w:pPr>
        <w:rPr>
          <w:lang w:val="en-US"/>
        </w:rPr>
      </w:pPr>
      <w:r w:rsidRPr="00A1293B">
        <w:rPr>
          <w:lang w:val="en-US"/>
        </w:rPr>
        <w:t>The child then underwent external rad</w:t>
      </w:r>
      <w:r w:rsidR="00A33871">
        <w:rPr>
          <w:lang w:val="en-US"/>
        </w:rPr>
        <w:t>iotherapy to the abdomen in total</w:t>
      </w:r>
      <w:r w:rsidRPr="00A1293B">
        <w:rPr>
          <w:lang w:val="en-US"/>
        </w:rPr>
        <w:t>, with a total dose of 10Gy /1.5Gy/</w:t>
      </w:r>
      <w:proofErr w:type="spellStart"/>
      <w:r w:rsidRPr="00A1293B">
        <w:rPr>
          <w:lang w:val="en-US"/>
        </w:rPr>
        <w:t>fr</w:t>
      </w:r>
      <w:proofErr w:type="spellEnd"/>
      <w:r w:rsidRPr="00A1293B">
        <w:rPr>
          <w:lang w:val="en-US"/>
        </w:rPr>
        <w:t xml:space="preserve"> in 10 fractions. Progress </w:t>
      </w:r>
      <w:proofErr w:type="gramStart"/>
      <w:r w:rsidRPr="00A1293B">
        <w:rPr>
          <w:lang w:val="en-US"/>
        </w:rPr>
        <w:t>was marked</w:t>
      </w:r>
      <w:proofErr w:type="gramEnd"/>
      <w:r w:rsidRPr="00A1293B">
        <w:rPr>
          <w:lang w:val="en-US"/>
        </w:rPr>
        <w:t xml:space="preserve"> by good digestive tolerance and good local and regional control. </w:t>
      </w:r>
    </w:p>
    <w:p w:rsidR="009A3066" w:rsidRPr="00A33871" w:rsidRDefault="009A3066" w:rsidP="009A3066">
      <w:pPr>
        <w:autoSpaceDE w:val="0"/>
        <w:autoSpaceDN w:val="0"/>
        <w:adjustRightInd w:val="0"/>
        <w:spacing w:after="0" w:line="240" w:lineRule="auto"/>
        <w:rPr>
          <w:rFonts w:ascii="Georgia" w:hAnsi="Georgia" w:cs="Georgia"/>
          <w:color w:val="2D2D2D"/>
          <w:sz w:val="20"/>
          <w:szCs w:val="20"/>
          <w:lang w:val="en-US"/>
        </w:rPr>
      </w:pPr>
    </w:p>
    <w:p w:rsidR="009A3066" w:rsidRPr="00A33871" w:rsidRDefault="00E71605" w:rsidP="009A3066">
      <w:pPr>
        <w:autoSpaceDE w:val="0"/>
        <w:autoSpaceDN w:val="0"/>
        <w:adjustRightInd w:val="0"/>
        <w:spacing w:after="0" w:line="240" w:lineRule="auto"/>
        <w:rPr>
          <w:rFonts w:ascii="Georgia" w:hAnsi="Georgia" w:cs="Georgia"/>
          <w:b/>
          <w:bCs/>
          <w:color w:val="2D2D2D"/>
          <w:sz w:val="20"/>
          <w:szCs w:val="20"/>
          <w:lang w:val="en-US"/>
        </w:rPr>
      </w:pPr>
      <w:r w:rsidRPr="00A33871">
        <w:rPr>
          <w:rFonts w:ascii="Georgia" w:hAnsi="Georgia" w:cs="Georgia"/>
          <w:b/>
          <w:bCs/>
          <w:color w:val="2D2D2D"/>
          <w:sz w:val="20"/>
          <w:szCs w:val="20"/>
          <w:lang w:val="en-US"/>
        </w:rPr>
        <w:t>Discussion</w:t>
      </w:r>
      <w:r w:rsidR="009A3066" w:rsidRPr="00A33871">
        <w:rPr>
          <w:rFonts w:ascii="Georgia" w:hAnsi="Georgia" w:cs="Georgia"/>
          <w:b/>
          <w:bCs/>
          <w:color w:val="2D2D2D"/>
          <w:sz w:val="20"/>
          <w:szCs w:val="20"/>
          <w:lang w:val="en-US"/>
        </w:rPr>
        <w:t xml:space="preserve">: </w:t>
      </w:r>
    </w:p>
    <w:p w:rsidR="002E0DB1" w:rsidRPr="00A33871" w:rsidRDefault="002E0DB1" w:rsidP="009A3066">
      <w:pPr>
        <w:autoSpaceDE w:val="0"/>
        <w:autoSpaceDN w:val="0"/>
        <w:adjustRightInd w:val="0"/>
        <w:spacing w:after="0" w:line="240" w:lineRule="auto"/>
        <w:rPr>
          <w:rFonts w:ascii="Georgia" w:hAnsi="Georgia" w:cs="Georgia"/>
          <w:color w:val="000000"/>
          <w:sz w:val="20"/>
          <w:szCs w:val="20"/>
          <w:lang w:val="en-US"/>
        </w:rPr>
      </w:pPr>
    </w:p>
    <w:p w:rsidR="008A54EE" w:rsidRPr="008A54EE" w:rsidRDefault="008A54EE" w:rsidP="008A54EE">
      <w:pPr>
        <w:rPr>
          <w:b/>
          <w:bCs/>
          <w:lang w:val="en-US"/>
        </w:rPr>
      </w:pPr>
      <w:r w:rsidRPr="008A54EE">
        <w:rPr>
          <w:b/>
          <w:bCs/>
          <w:lang w:val="en-US"/>
        </w:rPr>
        <w:t>1-Horseshoe kidney:</w:t>
      </w:r>
    </w:p>
    <w:p w:rsidR="008A54EE" w:rsidRPr="00A1293B" w:rsidRDefault="008A54EE" w:rsidP="008A54EE">
      <w:pPr>
        <w:rPr>
          <w:lang w:val="en-US"/>
        </w:rPr>
      </w:pPr>
      <w:r w:rsidRPr="00A1293B">
        <w:rPr>
          <w:lang w:val="en-US"/>
        </w:rPr>
        <w:t xml:space="preserve"> Horseshoe kidney is the most common form of fusion anomaly (1/400 to 1/1,000).</w:t>
      </w:r>
    </w:p>
    <w:p w:rsidR="008A54EE" w:rsidRPr="00A1293B" w:rsidRDefault="008A54EE" w:rsidP="00A33871">
      <w:pPr>
        <w:rPr>
          <w:lang w:val="en-US"/>
        </w:rPr>
      </w:pPr>
      <w:r w:rsidRPr="00A1293B">
        <w:rPr>
          <w:lang w:val="en-US"/>
        </w:rPr>
        <w:t xml:space="preserve">The incidence of CFN </w:t>
      </w:r>
      <w:proofErr w:type="gramStart"/>
      <w:r w:rsidRPr="00A1293B">
        <w:rPr>
          <w:lang w:val="en-US"/>
        </w:rPr>
        <w:t>is estimated</w:t>
      </w:r>
      <w:proofErr w:type="gramEnd"/>
      <w:r w:rsidRPr="00A1293B">
        <w:rPr>
          <w:lang w:val="en-US"/>
        </w:rPr>
        <w:t xml:space="preserve"> at 0.25% of the general population [1], with a male predominance </w:t>
      </w:r>
    </w:p>
    <w:p w:rsidR="008A54EE" w:rsidRPr="00A1293B" w:rsidRDefault="008A54EE" w:rsidP="008A54EE">
      <w:pPr>
        <w:rPr>
          <w:lang w:val="en-US"/>
        </w:rPr>
      </w:pPr>
      <w:r w:rsidRPr="00A1293B">
        <w:rPr>
          <w:lang w:val="en-US"/>
        </w:rPr>
        <w:t>Renal fusion involves the lower poles in 96% of cases.</w:t>
      </w:r>
    </w:p>
    <w:p w:rsidR="008A54EE" w:rsidRPr="00A1293B" w:rsidRDefault="008A54EE" w:rsidP="008A54EE">
      <w:pPr>
        <w:rPr>
          <w:lang w:val="en-US"/>
        </w:rPr>
      </w:pPr>
      <w:r w:rsidRPr="00A1293B">
        <w:rPr>
          <w:lang w:val="en-US"/>
        </w:rPr>
        <w:t xml:space="preserve">Often due to fusion of </w:t>
      </w:r>
      <w:proofErr w:type="spellStart"/>
      <w:r w:rsidRPr="00A1293B">
        <w:rPr>
          <w:lang w:val="en-US"/>
        </w:rPr>
        <w:t>metanephrogenic</w:t>
      </w:r>
      <w:proofErr w:type="spellEnd"/>
      <w:r w:rsidRPr="00A1293B">
        <w:rPr>
          <w:lang w:val="en-US"/>
        </w:rPr>
        <w:t xml:space="preserve"> elements during differentiation and ascent. </w:t>
      </w:r>
    </w:p>
    <w:p w:rsidR="008A54EE" w:rsidRPr="00A1293B" w:rsidRDefault="008A54EE" w:rsidP="008A54EE">
      <w:pPr>
        <w:rPr>
          <w:lang w:val="en-US"/>
        </w:rPr>
      </w:pPr>
      <w:r w:rsidRPr="00A1293B">
        <w:rPr>
          <w:lang w:val="en-US"/>
        </w:rPr>
        <w:t>Ascension begins in the 8-9 mm embryo, and allows the kidneys to move from their sacral position to the cranial region.</w:t>
      </w:r>
    </w:p>
    <w:p w:rsidR="008A54EE" w:rsidRPr="00A1293B" w:rsidRDefault="008A54EE" w:rsidP="008A54EE">
      <w:pPr>
        <w:rPr>
          <w:lang w:val="en-US"/>
        </w:rPr>
      </w:pPr>
      <w:r w:rsidRPr="00A1293B">
        <w:rPr>
          <w:lang w:val="en-US"/>
        </w:rPr>
        <w:t>During this ascent, fusion, usually of the lower poles, occurs early, limiting the usual rotation of the kidneys [2],</w:t>
      </w:r>
    </w:p>
    <w:p w:rsidR="008A54EE" w:rsidRPr="00A1293B" w:rsidRDefault="008A54EE" w:rsidP="008A54EE">
      <w:pPr>
        <w:rPr>
          <w:lang w:val="en-US"/>
        </w:rPr>
      </w:pPr>
      <w:r w:rsidRPr="00A1293B">
        <w:rPr>
          <w:lang w:val="en-US"/>
        </w:rPr>
        <w:t>The horseshoe-shaped kidney is associated with several morphological anomalies:</w:t>
      </w:r>
    </w:p>
    <w:p w:rsidR="008A54EE" w:rsidRPr="00A1293B" w:rsidRDefault="008A54EE" w:rsidP="008A54EE">
      <w:pPr>
        <w:rPr>
          <w:lang w:val="en-US"/>
        </w:rPr>
      </w:pPr>
      <w:r w:rsidRPr="00A1293B">
        <w:rPr>
          <w:lang w:val="en-US"/>
        </w:rPr>
        <w:t xml:space="preserve">• Dilation of the </w:t>
      </w:r>
      <w:proofErr w:type="spellStart"/>
      <w:r w:rsidRPr="00A1293B">
        <w:rPr>
          <w:lang w:val="en-US"/>
        </w:rPr>
        <w:t>pyelocalic</w:t>
      </w:r>
      <w:proofErr w:type="spellEnd"/>
      <w:r w:rsidRPr="00A1293B">
        <w:rPr>
          <w:lang w:val="en-US"/>
        </w:rPr>
        <w:t xml:space="preserve"> cavities is often moderate, with no functional repercussions. However, it may be part of a true stenosis of the </w:t>
      </w:r>
      <w:proofErr w:type="spellStart"/>
      <w:r w:rsidRPr="00A1293B">
        <w:rPr>
          <w:lang w:val="en-US"/>
        </w:rPr>
        <w:t>pyeloureteral</w:t>
      </w:r>
      <w:proofErr w:type="spellEnd"/>
      <w:r w:rsidRPr="00A1293B">
        <w:rPr>
          <w:lang w:val="en-US"/>
        </w:rPr>
        <w:t xml:space="preserve"> junction.</w:t>
      </w:r>
    </w:p>
    <w:p w:rsidR="008A54EE" w:rsidRPr="00A1293B" w:rsidRDefault="008A54EE" w:rsidP="008A54EE">
      <w:pPr>
        <w:rPr>
          <w:lang w:val="en-US"/>
        </w:rPr>
      </w:pPr>
      <w:r w:rsidRPr="00A1293B">
        <w:rPr>
          <w:lang w:val="en-US"/>
        </w:rPr>
        <w:t xml:space="preserve">• </w:t>
      </w:r>
      <w:proofErr w:type="spellStart"/>
      <w:r w:rsidRPr="00A1293B">
        <w:rPr>
          <w:lang w:val="en-US"/>
        </w:rPr>
        <w:t>Vesico</w:t>
      </w:r>
      <w:proofErr w:type="spellEnd"/>
      <w:r w:rsidRPr="00A1293B">
        <w:rPr>
          <w:lang w:val="en-US"/>
        </w:rPr>
        <w:t xml:space="preserve">-ureteral reflux in a quarter of cases, responsible for pyloric enlargement, </w:t>
      </w:r>
    </w:p>
    <w:p w:rsidR="008A54EE" w:rsidRPr="00A1293B" w:rsidRDefault="008A54EE" w:rsidP="008A54EE">
      <w:pPr>
        <w:rPr>
          <w:lang w:val="en-US"/>
        </w:rPr>
      </w:pPr>
      <w:r w:rsidRPr="00A1293B">
        <w:rPr>
          <w:lang w:val="en-US"/>
        </w:rPr>
        <w:lastRenderedPageBreak/>
        <w:t xml:space="preserve">• </w:t>
      </w:r>
      <w:proofErr w:type="spellStart"/>
      <w:r w:rsidRPr="00A1293B">
        <w:rPr>
          <w:lang w:val="en-US"/>
        </w:rPr>
        <w:t>Lithiasis</w:t>
      </w:r>
      <w:proofErr w:type="spellEnd"/>
      <w:r w:rsidRPr="00A1293B">
        <w:rPr>
          <w:lang w:val="en-US"/>
        </w:rPr>
        <w:t xml:space="preserve"> complications (20%).</w:t>
      </w:r>
    </w:p>
    <w:p w:rsidR="008A54EE" w:rsidRPr="00A1293B" w:rsidRDefault="008A54EE" w:rsidP="008A54EE">
      <w:pPr>
        <w:rPr>
          <w:lang w:val="en-US"/>
        </w:rPr>
      </w:pPr>
      <w:r w:rsidRPr="00A1293B">
        <w:rPr>
          <w:lang w:val="en-US"/>
        </w:rPr>
        <w:t xml:space="preserve">• </w:t>
      </w:r>
      <w:proofErr w:type="spellStart"/>
      <w:r w:rsidRPr="00A1293B">
        <w:rPr>
          <w:lang w:val="en-US"/>
        </w:rPr>
        <w:t>Extrarenal</w:t>
      </w:r>
      <w:proofErr w:type="spellEnd"/>
      <w:r w:rsidRPr="00A1293B">
        <w:rPr>
          <w:lang w:val="en-US"/>
        </w:rPr>
        <w:t xml:space="preserve"> malformations: neurological, chromosomal (trisomy 18, Turner syndrome), bone, cardiovascular.</w:t>
      </w:r>
    </w:p>
    <w:p w:rsidR="008A54EE" w:rsidRPr="00A1293B" w:rsidRDefault="008A54EE" w:rsidP="008A54EE">
      <w:pPr>
        <w:rPr>
          <w:lang w:val="en-US"/>
        </w:rPr>
      </w:pPr>
      <w:r w:rsidRPr="00A1293B">
        <w:rPr>
          <w:lang w:val="en-US"/>
        </w:rPr>
        <w:t xml:space="preserve">• Tumor pathologies (30%), notably </w:t>
      </w:r>
      <w:proofErr w:type="spellStart"/>
      <w:r w:rsidRPr="00A1293B">
        <w:rPr>
          <w:lang w:val="en-US"/>
        </w:rPr>
        <w:t>nephroblastoma</w:t>
      </w:r>
      <w:proofErr w:type="spellEnd"/>
      <w:r w:rsidRPr="00A1293B">
        <w:rPr>
          <w:lang w:val="en-US"/>
        </w:rPr>
        <w:t>, but also adenocarcinoma or carcinoid tumors of the kidney [3].</w:t>
      </w:r>
    </w:p>
    <w:p w:rsidR="008A54EE" w:rsidRPr="008A54EE" w:rsidRDefault="008A54EE" w:rsidP="008A54EE">
      <w:pPr>
        <w:rPr>
          <w:b/>
          <w:bCs/>
          <w:lang w:val="en-US"/>
        </w:rPr>
      </w:pPr>
      <w:r w:rsidRPr="008A54EE">
        <w:rPr>
          <w:b/>
          <w:bCs/>
          <w:lang w:val="en-US"/>
        </w:rPr>
        <w:t xml:space="preserve">2- Horseshoe kidney cancer: </w:t>
      </w:r>
    </w:p>
    <w:p w:rsidR="008A54EE" w:rsidRPr="00A1293B" w:rsidRDefault="008A54EE" w:rsidP="008A54EE">
      <w:pPr>
        <w:rPr>
          <w:lang w:val="en-US"/>
        </w:rPr>
      </w:pPr>
      <w:r w:rsidRPr="00A1293B">
        <w:rPr>
          <w:lang w:val="en-US"/>
        </w:rPr>
        <w:t xml:space="preserve">The first observation of cancer in a horseshoe kidney was described by Hildebrand in 1895 [4], and since then, reported cases have been relatively rare. </w:t>
      </w:r>
    </w:p>
    <w:p w:rsidR="008A54EE" w:rsidRPr="00A1293B" w:rsidRDefault="008A54EE" w:rsidP="008A54EE">
      <w:pPr>
        <w:rPr>
          <w:lang w:val="en-US"/>
        </w:rPr>
      </w:pPr>
      <w:r w:rsidRPr="00A1293B">
        <w:rPr>
          <w:lang w:val="en-US"/>
        </w:rPr>
        <w:t xml:space="preserve">All histological types </w:t>
      </w:r>
      <w:proofErr w:type="gramStart"/>
      <w:r w:rsidRPr="00A1293B">
        <w:rPr>
          <w:lang w:val="en-US"/>
        </w:rPr>
        <w:t>have been described</w:t>
      </w:r>
      <w:proofErr w:type="gramEnd"/>
      <w:r w:rsidRPr="00A1293B">
        <w:rPr>
          <w:lang w:val="en-US"/>
        </w:rPr>
        <w:t>, but with varying incidences:</w:t>
      </w:r>
    </w:p>
    <w:p w:rsidR="008A54EE" w:rsidRPr="00A1293B" w:rsidRDefault="008A54EE" w:rsidP="008A54EE">
      <w:pPr>
        <w:rPr>
          <w:lang w:val="en-US"/>
        </w:rPr>
      </w:pPr>
      <w:r w:rsidRPr="00A1293B">
        <w:rPr>
          <w:lang w:val="en-US"/>
        </w:rPr>
        <w:t>• Carcinomas are the most common [5]. While they account for 90% of all kidney cancers (normal kidney), their percentage in cancers on RFC is lower, estimated at 54.3% by Hayashi [6]. It would appear that this anatomical malformation does not increase the incidence [6].</w:t>
      </w:r>
    </w:p>
    <w:p w:rsidR="008A54EE" w:rsidRPr="00A1293B" w:rsidRDefault="008A54EE" w:rsidP="008A54EE">
      <w:pPr>
        <w:rPr>
          <w:lang w:val="en-US"/>
        </w:rPr>
      </w:pPr>
      <w:r w:rsidRPr="00A1293B">
        <w:rPr>
          <w:lang w:val="en-US"/>
        </w:rPr>
        <w:t xml:space="preserve">• </w:t>
      </w:r>
      <w:proofErr w:type="spellStart"/>
      <w:r w:rsidRPr="00A1293B">
        <w:rPr>
          <w:lang w:val="en-US"/>
        </w:rPr>
        <w:t>Urothelial</w:t>
      </w:r>
      <w:proofErr w:type="spellEnd"/>
      <w:r w:rsidRPr="00A1293B">
        <w:rPr>
          <w:lang w:val="en-US"/>
        </w:rPr>
        <w:t xml:space="preserve"> tumors account for 17.1% of horseshoe kidney cancers [6].</w:t>
      </w:r>
    </w:p>
    <w:p w:rsidR="008A54EE" w:rsidRPr="00A1293B" w:rsidRDefault="008A54EE" w:rsidP="008A54EE">
      <w:pPr>
        <w:rPr>
          <w:lang w:val="en-US"/>
        </w:rPr>
      </w:pPr>
      <w:r w:rsidRPr="00A1293B">
        <w:rPr>
          <w:lang w:val="en-US"/>
        </w:rPr>
        <w:t xml:space="preserve">• </w:t>
      </w:r>
      <w:proofErr w:type="spellStart"/>
      <w:r w:rsidRPr="00A1293B">
        <w:rPr>
          <w:lang w:val="en-US"/>
        </w:rPr>
        <w:t>Nephroblastomas</w:t>
      </w:r>
      <w:proofErr w:type="spellEnd"/>
      <w:r w:rsidRPr="00A1293B">
        <w:rPr>
          <w:lang w:val="en-US"/>
        </w:rPr>
        <w:t xml:space="preserve"> (Wilms' tumors) account for 14.3% [6, 7]. The incidence of Wilms' tumors developed on RFCs, on the other hand, appears to be higher than average [8 - 9].</w:t>
      </w:r>
    </w:p>
    <w:p w:rsidR="008A54EE" w:rsidRPr="00A1293B" w:rsidRDefault="008A54EE" w:rsidP="008A54EE">
      <w:pPr>
        <w:rPr>
          <w:lang w:val="en-US"/>
        </w:rPr>
      </w:pPr>
      <w:r w:rsidRPr="00A1293B">
        <w:rPr>
          <w:lang w:val="en-US"/>
        </w:rPr>
        <w:t>As a result, the discovery of a horseshoe-shaped kidney in a child would seem to call for special surveillance in view of this risk factor [8].</w:t>
      </w:r>
    </w:p>
    <w:p w:rsidR="008A54EE" w:rsidRPr="00A1293B" w:rsidRDefault="008A54EE" w:rsidP="008A54EE">
      <w:pPr>
        <w:rPr>
          <w:lang w:val="en-US"/>
        </w:rPr>
      </w:pPr>
      <w:r w:rsidRPr="00A1293B">
        <w:rPr>
          <w:lang w:val="en-US"/>
        </w:rPr>
        <w:t xml:space="preserve">• Carcinoids are exceptional tumors of the kidney [10]. On the other hand, they appear to be much more frequent on RFCs [10, 11], the risk of occurrence being multiplied by 62 for Krishnan [12] and by 82 for Begin [13]. A carcinoid </w:t>
      </w:r>
      <w:proofErr w:type="spellStart"/>
      <w:r w:rsidRPr="00A1293B">
        <w:rPr>
          <w:lang w:val="en-US"/>
        </w:rPr>
        <w:t>tumour</w:t>
      </w:r>
      <w:proofErr w:type="spellEnd"/>
      <w:r w:rsidRPr="00A1293B">
        <w:rPr>
          <w:lang w:val="en-US"/>
        </w:rPr>
        <w:t xml:space="preserve"> on a RFC is most often multifocal and seems to have a better prognosis than on a normal kidney [12].</w:t>
      </w:r>
    </w:p>
    <w:p w:rsidR="008A54EE" w:rsidRPr="00A1293B" w:rsidRDefault="008A54EE" w:rsidP="008A54EE">
      <w:pPr>
        <w:rPr>
          <w:lang w:val="en-US"/>
        </w:rPr>
      </w:pPr>
      <w:r w:rsidRPr="00A1293B">
        <w:rPr>
          <w:lang w:val="en-US"/>
        </w:rPr>
        <w:t>• A f</w:t>
      </w:r>
      <w:r w:rsidR="00A33871">
        <w:rPr>
          <w:lang w:val="en-US"/>
        </w:rPr>
        <w:t xml:space="preserve">ew cases of </w:t>
      </w:r>
      <w:proofErr w:type="spellStart"/>
      <w:r w:rsidR="00A33871">
        <w:rPr>
          <w:lang w:val="en-US"/>
        </w:rPr>
        <w:t>oncocytoma</w:t>
      </w:r>
      <w:proofErr w:type="spellEnd"/>
      <w:r w:rsidR="00A33871">
        <w:rPr>
          <w:lang w:val="en-US"/>
        </w:rPr>
        <w:t xml:space="preserve"> </w:t>
      </w:r>
      <w:proofErr w:type="gramStart"/>
      <w:r w:rsidR="00A33871">
        <w:rPr>
          <w:lang w:val="en-US"/>
        </w:rPr>
        <w:t xml:space="preserve">have </w:t>
      </w:r>
      <w:r w:rsidRPr="00A1293B">
        <w:rPr>
          <w:lang w:val="en-US"/>
        </w:rPr>
        <w:t xml:space="preserve"> been</w:t>
      </w:r>
      <w:proofErr w:type="gramEnd"/>
      <w:r w:rsidRPr="00A1293B">
        <w:rPr>
          <w:lang w:val="en-US"/>
        </w:rPr>
        <w:t xml:space="preserve"> reported [14, 15].</w:t>
      </w:r>
    </w:p>
    <w:p w:rsidR="00C807E0" w:rsidRPr="008A54EE" w:rsidRDefault="00C807E0" w:rsidP="00113FA0">
      <w:pPr>
        <w:autoSpaceDE w:val="0"/>
        <w:autoSpaceDN w:val="0"/>
        <w:adjustRightInd w:val="0"/>
        <w:spacing w:after="0" w:line="240" w:lineRule="auto"/>
        <w:rPr>
          <w:rFonts w:ascii="Georgia" w:hAnsi="Georgia" w:cs="Georgia"/>
          <w:color w:val="2D2D2D"/>
          <w:sz w:val="20"/>
          <w:szCs w:val="20"/>
          <w:lang w:val="en-US"/>
        </w:rPr>
      </w:pPr>
    </w:p>
    <w:p w:rsidR="00C807E0" w:rsidRPr="008A54EE" w:rsidRDefault="00C807E0" w:rsidP="00113FA0">
      <w:pPr>
        <w:autoSpaceDE w:val="0"/>
        <w:autoSpaceDN w:val="0"/>
        <w:adjustRightInd w:val="0"/>
        <w:spacing w:after="0" w:line="240" w:lineRule="auto"/>
        <w:rPr>
          <w:rFonts w:ascii="Georgia" w:hAnsi="Georgia" w:cs="Georgia"/>
          <w:color w:val="2D2D2D"/>
          <w:sz w:val="20"/>
          <w:szCs w:val="20"/>
          <w:lang w:val="en-US"/>
        </w:rPr>
      </w:pPr>
    </w:p>
    <w:p w:rsidR="008A54EE" w:rsidRPr="008A54EE" w:rsidRDefault="008A54EE" w:rsidP="008A54EE">
      <w:pPr>
        <w:rPr>
          <w:b/>
          <w:bCs/>
          <w:lang w:val="en-US"/>
        </w:rPr>
      </w:pPr>
      <w:r w:rsidRPr="008A54EE">
        <w:rPr>
          <w:b/>
          <w:bCs/>
          <w:lang w:val="en-US"/>
        </w:rPr>
        <w:t xml:space="preserve">Circumstances of </w:t>
      </w:r>
      <w:r w:rsidR="00A33871" w:rsidRPr="008A54EE">
        <w:rPr>
          <w:b/>
          <w:bCs/>
          <w:lang w:val="en-US"/>
        </w:rPr>
        <w:t>discovery:</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The diagnosis of a horseshoe-shaped kidney tumor is often fortuitous.</w:t>
      </w:r>
    </w:p>
    <w:p w:rsidR="008A54EE" w:rsidRPr="00A1293B" w:rsidRDefault="008A54EE" w:rsidP="008A54EE">
      <w:pPr>
        <w:rPr>
          <w:lang w:val="en-US"/>
        </w:rPr>
      </w:pPr>
      <w:r w:rsidRPr="00A1293B">
        <w:rPr>
          <w:lang w:val="en-US"/>
        </w:rPr>
        <w:t xml:space="preserve">In our patient, the </w:t>
      </w:r>
      <w:proofErr w:type="spellStart"/>
      <w:r w:rsidRPr="00A1293B">
        <w:rPr>
          <w:lang w:val="en-US"/>
        </w:rPr>
        <w:t>malformative</w:t>
      </w:r>
      <w:proofErr w:type="spellEnd"/>
      <w:r w:rsidRPr="00A1293B">
        <w:rPr>
          <w:lang w:val="en-US"/>
        </w:rPr>
        <w:t xml:space="preserve"> anomaly </w:t>
      </w:r>
      <w:proofErr w:type="gramStart"/>
      <w:r w:rsidRPr="00A1293B">
        <w:rPr>
          <w:lang w:val="en-US"/>
        </w:rPr>
        <w:t>was discovered</w:t>
      </w:r>
      <w:proofErr w:type="gramEnd"/>
      <w:r w:rsidRPr="00A1293B">
        <w:rPr>
          <w:lang w:val="en-US"/>
        </w:rPr>
        <w:t xml:space="preserve"> incidentally by imaging.</w:t>
      </w:r>
    </w:p>
    <w:p w:rsidR="008A54EE" w:rsidRPr="00A1293B" w:rsidRDefault="008A54EE" w:rsidP="008A54EE">
      <w:pPr>
        <w:rPr>
          <w:lang w:val="en-US"/>
        </w:rPr>
      </w:pPr>
      <w:r w:rsidRPr="00A1293B">
        <w:rPr>
          <w:lang w:val="en-US"/>
        </w:rPr>
        <w:t xml:space="preserve">In some cases, a tumor syndrome can be a warning sign [15], and in other cases, it is the occurrence of a </w:t>
      </w:r>
      <w:proofErr w:type="gramStart"/>
      <w:r w:rsidRPr="00A1293B">
        <w:rPr>
          <w:lang w:val="en-US"/>
        </w:rPr>
        <w:t>complication which</w:t>
      </w:r>
      <w:proofErr w:type="gramEnd"/>
      <w:r w:rsidRPr="00A1293B">
        <w:rPr>
          <w:lang w:val="en-US"/>
        </w:rPr>
        <w:t>, during the exploratory workup, reveals a suspicious tumor process [6, 16].</w:t>
      </w:r>
    </w:p>
    <w:p w:rsidR="001E3B59" w:rsidRPr="008A54EE" w:rsidRDefault="001E3B59" w:rsidP="00D813E0">
      <w:pPr>
        <w:autoSpaceDE w:val="0"/>
        <w:autoSpaceDN w:val="0"/>
        <w:adjustRightInd w:val="0"/>
        <w:spacing w:after="0" w:line="240" w:lineRule="auto"/>
        <w:rPr>
          <w:rFonts w:ascii="Times New Roman" w:hAnsi="Times New Roman" w:cs="Times New Roman"/>
          <w:lang w:val="en-US"/>
        </w:rPr>
      </w:pPr>
    </w:p>
    <w:p w:rsidR="008A54EE" w:rsidRPr="008A54EE" w:rsidRDefault="008A54EE" w:rsidP="008A54EE">
      <w:pPr>
        <w:rPr>
          <w:b/>
          <w:bCs/>
          <w:lang w:val="en-US"/>
        </w:rPr>
      </w:pPr>
      <w:proofErr w:type="spellStart"/>
      <w:r w:rsidRPr="008A54EE">
        <w:rPr>
          <w:b/>
          <w:bCs/>
          <w:lang w:val="en-US"/>
        </w:rPr>
        <w:t>Paraclinical</w:t>
      </w:r>
      <w:proofErr w:type="spellEnd"/>
      <w:r w:rsidRPr="008A54EE">
        <w:rPr>
          <w:b/>
          <w:bCs/>
          <w:lang w:val="en-US"/>
        </w:rPr>
        <w:t>:</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 xml:space="preserve">In fact, </w:t>
      </w:r>
      <w:proofErr w:type="gramStart"/>
      <w:r w:rsidRPr="00A1293B">
        <w:rPr>
          <w:lang w:val="en-US"/>
        </w:rPr>
        <w:t>it is the radiological data that</w:t>
      </w:r>
      <w:proofErr w:type="gramEnd"/>
      <w:r w:rsidRPr="00A1293B">
        <w:rPr>
          <w:lang w:val="en-US"/>
        </w:rPr>
        <w:t xml:space="preserve"> enable us to explore the lesions and make a precise preoperative assessment.</w:t>
      </w:r>
    </w:p>
    <w:p w:rsidR="008A54EE" w:rsidRPr="00A1293B" w:rsidRDefault="008A54EE" w:rsidP="008A54EE">
      <w:pPr>
        <w:rPr>
          <w:lang w:val="en-US"/>
        </w:rPr>
      </w:pPr>
      <w:r w:rsidRPr="00A1293B">
        <w:rPr>
          <w:lang w:val="en-US"/>
        </w:rPr>
        <w:t xml:space="preserve">Ultrasound </w:t>
      </w:r>
      <w:proofErr w:type="gramStart"/>
      <w:r w:rsidRPr="00A1293B">
        <w:rPr>
          <w:lang w:val="en-US"/>
        </w:rPr>
        <w:t>is most often used</w:t>
      </w:r>
      <w:proofErr w:type="gramEnd"/>
      <w:r w:rsidRPr="00A1293B">
        <w:rPr>
          <w:lang w:val="en-US"/>
        </w:rPr>
        <w:t xml:space="preserve"> to visualize an anomaly in the position of the kidney, and to highlight any parenchymal localization.</w:t>
      </w:r>
    </w:p>
    <w:p w:rsidR="008A54EE" w:rsidRPr="00A1293B" w:rsidRDefault="008A54EE" w:rsidP="008A54EE">
      <w:pPr>
        <w:rPr>
          <w:lang w:val="en-US"/>
        </w:rPr>
      </w:pPr>
      <w:r w:rsidRPr="00A1293B">
        <w:rPr>
          <w:lang w:val="en-US"/>
        </w:rPr>
        <w:lastRenderedPageBreak/>
        <w:t>It does not always allow analysis of the isthmic portion. In fact, this is only possible 27 times out of 34 for Strauss, l a non-definition of the lower pole of the kidney leading to suspicion of RFC [17].</w:t>
      </w:r>
    </w:p>
    <w:p w:rsidR="008A54EE" w:rsidRPr="00A1293B" w:rsidRDefault="008A54EE" w:rsidP="008A54EE">
      <w:pPr>
        <w:rPr>
          <w:lang w:val="en-US"/>
        </w:rPr>
      </w:pPr>
      <w:r w:rsidRPr="00A1293B">
        <w:rPr>
          <w:lang w:val="en-US"/>
        </w:rPr>
        <w:t>CT scans clarify the location of the kidneys, the structure of the isthmus and the dimensions of the tumor process.</w:t>
      </w:r>
    </w:p>
    <w:p w:rsidR="008A54EE" w:rsidRPr="00A1293B" w:rsidRDefault="008A54EE" w:rsidP="008A54EE">
      <w:pPr>
        <w:rPr>
          <w:lang w:val="en-US"/>
        </w:rPr>
      </w:pPr>
      <w:r w:rsidRPr="00A1293B">
        <w:rPr>
          <w:lang w:val="en-US"/>
        </w:rPr>
        <w:t>Intravenous urography is often difficult to interpret because of the superimposition of excretory cavities due to non-rotation of the kidneys [18].</w:t>
      </w:r>
    </w:p>
    <w:p w:rsidR="008A54EE" w:rsidRPr="00A1293B" w:rsidRDefault="008A54EE" w:rsidP="008A54EE">
      <w:pPr>
        <w:rPr>
          <w:lang w:val="en-US"/>
        </w:rPr>
      </w:pPr>
      <w:r w:rsidRPr="00A1293B">
        <w:rPr>
          <w:lang w:val="en-US"/>
        </w:rPr>
        <w:t xml:space="preserve">On the other hand, the frequent presence of </w:t>
      </w:r>
      <w:proofErr w:type="spellStart"/>
      <w:r w:rsidRPr="00A1293B">
        <w:rPr>
          <w:lang w:val="en-US"/>
        </w:rPr>
        <w:t>hydronephrotic</w:t>
      </w:r>
      <w:proofErr w:type="spellEnd"/>
      <w:r w:rsidRPr="00A1293B">
        <w:rPr>
          <w:lang w:val="en-US"/>
        </w:rPr>
        <w:t xml:space="preserve"> dilatation of the cavities, as was the case in our patient, makes interpretation tricky.</w:t>
      </w:r>
    </w:p>
    <w:p w:rsidR="008A54EE" w:rsidRPr="00A1293B" w:rsidRDefault="008A54EE" w:rsidP="008A54EE">
      <w:pPr>
        <w:rPr>
          <w:lang w:val="en-US"/>
        </w:rPr>
      </w:pPr>
      <w:r w:rsidRPr="00A1293B">
        <w:rPr>
          <w:lang w:val="en-US"/>
        </w:rPr>
        <w:t>In fact, arteriography is a key examination, both in terms of diagnosis and visualization of vascular pedicles, which can be highly variable and knowledge of which is essential in determining an operative strategy [1, 3 - 5, 18].</w:t>
      </w:r>
    </w:p>
    <w:p w:rsidR="008A54EE" w:rsidRPr="00A1293B" w:rsidRDefault="008A54EE" w:rsidP="00A33871">
      <w:pPr>
        <w:rPr>
          <w:lang w:val="en-US"/>
        </w:rPr>
      </w:pPr>
      <w:r w:rsidRPr="00A1293B">
        <w:rPr>
          <w:lang w:val="en-US"/>
        </w:rPr>
        <w:t xml:space="preserve">Vascular </w:t>
      </w:r>
      <w:proofErr w:type="spellStart"/>
      <w:r w:rsidRPr="00A1293B">
        <w:rPr>
          <w:lang w:val="en-US"/>
        </w:rPr>
        <w:t>opacification</w:t>
      </w:r>
      <w:proofErr w:type="spellEnd"/>
      <w:r w:rsidRPr="00A1293B">
        <w:rPr>
          <w:lang w:val="en-US"/>
        </w:rPr>
        <w:t xml:space="preserve"> confirms any </w:t>
      </w:r>
      <w:proofErr w:type="spellStart"/>
      <w:r w:rsidRPr="00A1293B">
        <w:rPr>
          <w:lang w:val="en-US"/>
        </w:rPr>
        <w:t>hypervascularization</w:t>
      </w:r>
      <w:proofErr w:type="spellEnd"/>
      <w:r w:rsidRPr="00A1293B">
        <w:rPr>
          <w:lang w:val="en-US"/>
        </w:rPr>
        <w:t xml:space="preserve"> of the </w:t>
      </w:r>
      <w:proofErr w:type="spellStart"/>
      <w:r w:rsidRPr="00A1293B">
        <w:rPr>
          <w:lang w:val="en-US"/>
        </w:rPr>
        <w:t>tumoral</w:t>
      </w:r>
      <w:proofErr w:type="spellEnd"/>
      <w:r w:rsidRPr="00A1293B">
        <w:rPr>
          <w:lang w:val="en-US"/>
        </w:rPr>
        <w:t xml:space="preserve"> zone, and above all locates arterial pedicles and their distribution in the parenchyma.</w:t>
      </w:r>
    </w:p>
    <w:p w:rsidR="008A54EE" w:rsidRPr="008A54EE" w:rsidRDefault="008A54EE" w:rsidP="008A54EE">
      <w:pPr>
        <w:rPr>
          <w:b/>
          <w:bCs/>
          <w:lang w:val="en-US"/>
        </w:rPr>
      </w:pPr>
      <w:r w:rsidRPr="008A54EE">
        <w:rPr>
          <w:b/>
          <w:bCs/>
          <w:lang w:val="en-US"/>
        </w:rPr>
        <w:t>Therapeutically:</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proofErr w:type="spellStart"/>
      <w:r w:rsidRPr="00A1293B">
        <w:rPr>
          <w:lang w:val="en-US"/>
        </w:rPr>
        <w:t>Nephroblastoma</w:t>
      </w:r>
      <w:proofErr w:type="spellEnd"/>
      <w:r w:rsidRPr="00A1293B">
        <w:rPr>
          <w:lang w:val="en-US"/>
        </w:rPr>
        <w:t xml:space="preserve"> is a </w:t>
      </w:r>
      <w:proofErr w:type="spellStart"/>
      <w:r w:rsidRPr="00A1293B">
        <w:rPr>
          <w:lang w:val="en-US"/>
        </w:rPr>
        <w:t>chemosensitive</w:t>
      </w:r>
      <w:proofErr w:type="spellEnd"/>
      <w:r w:rsidRPr="00A1293B">
        <w:rPr>
          <w:lang w:val="en-US"/>
        </w:rPr>
        <w:t xml:space="preserve"> tumor, and the aim of induction chemotherapy according to the European school is to reduce tumor volume, thus facilitating total excision and reducing the risk of tumor rupture </w:t>
      </w:r>
      <w:proofErr w:type="spellStart"/>
      <w:r w:rsidRPr="00A1293B">
        <w:rPr>
          <w:lang w:val="en-US"/>
        </w:rPr>
        <w:t>intraoperatively</w:t>
      </w:r>
      <w:proofErr w:type="spellEnd"/>
      <w:r w:rsidRPr="00A1293B">
        <w:rPr>
          <w:lang w:val="en-US"/>
        </w:rPr>
        <w:t>, to avoid dissemination of cancer cells [19].</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More recently, SIOP has proposed a new protocol for the diagnosis and treatment of renal tumors in children, called UMBRELLA SIOP-RTSG 2016, which succeeds that of 2001.</w:t>
      </w:r>
    </w:p>
    <w:p w:rsidR="008A54EE" w:rsidRPr="00A1293B" w:rsidRDefault="008A54EE" w:rsidP="008A54EE">
      <w:pPr>
        <w:rPr>
          <w:lang w:val="en-US"/>
        </w:rPr>
      </w:pPr>
      <w:r w:rsidRPr="00A1293B">
        <w:rPr>
          <w:lang w:val="en-US"/>
        </w:rPr>
        <w:t xml:space="preserve">The molecules used </w:t>
      </w:r>
      <w:proofErr w:type="gramStart"/>
      <w:r w:rsidRPr="00A1293B">
        <w:rPr>
          <w:lang w:val="en-US"/>
        </w:rPr>
        <w:t>are:</w:t>
      </w:r>
      <w:proofErr w:type="gramEnd"/>
      <w:r w:rsidRPr="00A1293B">
        <w:rPr>
          <w:lang w:val="en-US"/>
        </w:rPr>
        <w:t xml:space="preserve"> </w:t>
      </w:r>
      <w:proofErr w:type="spellStart"/>
      <w:r w:rsidRPr="00A1293B">
        <w:rPr>
          <w:lang w:val="en-US"/>
        </w:rPr>
        <w:t>actinomycin</w:t>
      </w:r>
      <w:proofErr w:type="spellEnd"/>
      <w:r w:rsidRPr="00A1293B">
        <w:rPr>
          <w:lang w:val="en-US"/>
        </w:rPr>
        <w:t xml:space="preserve"> D, vincristine, doxorubicin, cyclophosphamide, carboplatin, </w:t>
      </w:r>
      <w:proofErr w:type="spellStart"/>
      <w:r w:rsidRPr="00A1293B">
        <w:rPr>
          <w:lang w:val="en-US"/>
        </w:rPr>
        <w:t>ifosfamide</w:t>
      </w:r>
      <w:proofErr w:type="spellEnd"/>
      <w:r w:rsidRPr="00A1293B">
        <w:rPr>
          <w:lang w:val="en-US"/>
        </w:rPr>
        <w:t xml:space="preserve">, </w:t>
      </w:r>
      <w:proofErr w:type="spellStart"/>
      <w:r w:rsidRPr="00A1293B">
        <w:rPr>
          <w:lang w:val="en-US"/>
        </w:rPr>
        <w:t>etoposide</w:t>
      </w:r>
      <w:proofErr w:type="spellEnd"/>
      <w:r w:rsidRPr="00A1293B">
        <w:rPr>
          <w:lang w:val="en-US"/>
        </w:rPr>
        <w:t>.</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 xml:space="preserve">Like the 2001 SIOP protocol, the UMBRELLA-SIOP-2016 protocol continues to recommend the preoperative use of </w:t>
      </w:r>
      <w:proofErr w:type="spellStart"/>
      <w:r w:rsidRPr="00A1293B">
        <w:rPr>
          <w:lang w:val="en-US"/>
        </w:rPr>
        <w:t>actinomycin</w:t>
      </w:r>
      <w:proofErr w:type="spellEnd"/>
      <w:r w:rsidRPr="00A1293B">
        <w:rPr>
          <w:lang w:val="en-US"/>
        </w:rPr>
        <w:t xml:space="preserve">, vincristine and doxorubicin for children over 6 months of age, depending on the stage of the </w:t>
      </w:r>
      <w:proofErr w:type="gramStart"/>
      <w:r w:rsidRPr="00A1293B">
        <w:rPr>
          <w:lang w:val="en-US"/>
        </w:rPr>
        <w:t>disease :</w:t>
      </w:r>
      <w:proofErr w:type="gramEnd"/>
    </w:p>
    <w:p w:rsidR="008A54EE" w:rsidRPr="00A1293B" w:rsidRDefault="008A54EE" w:rsidP="008A54EE">
      <w:pPr>
        <w:rPr>
          <w:lang w:val="en-US"/>
        </w:rPr>
      </w:pPr>
      <w:r w:rsidRPr="00A1293B">
        <w:rPr>
          <w:lang w:val="en-US"/>
        </w:rPr>
        <w:t xml:space="preserve">• Four weeks' preoperative chemotherapy with </w:t>
      </w:r>
      <w:proofErr w:type="spellStart"/>
      <w:r w:rsidRPr="00A1293B">
        <w:rPr>
          <w:lang w:val="en-US"/>
        </w:rPr>
        <w:t>Actinomycin</w:t>
      </w:r>
      <w:proofErr w:type="spellEnd"/>
      <w:r w:rsidRPr="00A1293B">
        <w:rPr>
          <w:lang w:val="en-US"/>
        </w:rPr>
        <w:t xml:space="preserve"> and Vincristine for localized tumors.</w:t>
      </w:r>
    </w:p>
    <w:p w:rsidR="008A54EE" w:rsidRPr="00A1293B" w:rsidRDefault="008A54EE" w:rsidP="008A54EE">
      <w:pPr>
        <w:rPr>
          <w:lang w:val="en-US"/>
        </w:rPr>
      </w:pPr>
      <w:r w:rsidRPr="00A1293B">
        <w:rPr>
          <w:lang w:val="en-US"/>
        </w:rPr>
        <w:t xml:space="preserve">• Six weeks' chemotherapy with </w:t>
      </w:r>
      <w:proofErr w:type="spellStart"/>
      <w:r w:rsidRPr="00A1293B">
        <w:rPr>
          <w:lang w:val="en-US"/>
        </w:rPr>
        <w:t>Actinomycin</w:t>
      </w:r>
      <w:proofErr w:type="spellEnd"/>
      <w:r w:rsidRPr="00A1293B">
        <w:rPr>
          <w:lang w:val="en-US"/>
        </w:rPr>
        <w:t>, Vincristine and doxorubicin in metastatic tumors.</w:t>
      </w:r>
    </w:p>
    <w:p w:rsidR="008A54EE" w:rsidRPr="00A1293B" w:rsidRDefault="008A54EE" w:rsidP="008A54EE">
      <w:pPr>
        <w:rPr>
          <w:lang w:val="en-US"/>
        </w:rPr>
      </w:pPr>
      <w:r w:rsidRPr="00A1293B">
        <w:rPr>
          <w:lang w:val="en-US"/>
        </w:rPr>
        <w:t xml:space="preserve">Postoperative chemotherapy </w:t>
      </w:r>
      <w:proofErr w:type="gramStart"/>
      <w:r w:rsidRPr="00A1293B">
        <w:rPr>
          <w:lang w:val="en-US"/>
        </w:rPr>
        <w:t>is designed</w:t>
      </w:r>
      <w:proofErr w:type="gramEnd"/>
      <w:r w:rsidRPr="00A1293B">
        <w:rPr>
          <w:lang w:val="en-US"/>
        </w:rPr>
        <w:t xml:space="preserve"> to reduce the incidence of metastases and </w:t>
      </w:r>
      <w:proofErr w:type="spellStart"/>
      <w:r w:rsidRPr="00A1293B">
        <w:rPr>
          <w:lang w:val="en-US"/>
        </w:rPr>
        <w:t>locoregional</w:t>
      </w:r>
      <w:proofErr w:type="spellEnd"/>
      <w:r w:rsidRPr="00A1293B">
        <w:rPr>
          <w:lang w:val="en-US"/>
        </w:rPr>
        <w:t xml:space="preserve"> recurrence. It </w:t>
      </w:r>
      <w:proofErr w:type="gramStart"/>
      <w:r w:rsidRPr="00A1293B">
        <w:rPr>
          <w:lang w:val="en-US"/>
        </w:rPr>
        <w:t>is administered</w:t>
      </w:r>
      <w:proofErr w:type="gramEnd"/>
      <w:r w:rsidRPr="00A1293B">
        <w:rPr>
          <w:lang w:val="en-US"/>
        </w:rPr>
        <w:t xml:space="preserve"> according to the </w:t>
      </w:r>
      <w:proofErr w:type="spellStart"/>
      <w:r w:rsidRPr="00A1293B">
        <w:rPr>
          <w:lang w:val="en-US"/>
        </w:rPr>
        <w:t>anatomopathological</w:t>
      </w:r>
      <w:proofErr w:type="spellEnd"/>
      <w:r w:rsidRPr="00A1293B">
        <w:rPr>
          <w:lang w:val="en-US"/>
        </w:rPr>
        <w:t xml:space="preserve"> stage and histological type of the tumor, and is brief for stage I and long for stages II, III and IV.</w:t>
      </w:r>
    </w:p>
    <w:p w:rsidR="008A54EE" w:rsidRDefault="008A54EE" w:rsidP="008A54EE">
      <w:pPr>
        <w:rPr>
          <w:lang w:val="en-US"/>
        </w:rPr>
      </w:pPr>
      <w:r w:rsidRPr="00A1293B">
        <w:rPr>
          <w:lang w:val="en-US"/>
        </w:rPr>
        <w:t xml:space="preserve"> </w:t>
      </w:r>
    </w:p>
    <w:p w:rsidR="00A33871" w:rsidRDefault="00A33871" w:rsidP="008A54EE">
      <w:pPr>
        <w:rPr>
          <w:lang w:val="en-US"/>
        </w:rPr>
      </w:pPr>
    </w:p>
    <w:p w:rsidR="00A33871" w:rsidRPr="00A1293B" w:rsidRDefault="00A33871" w:rsidP="008A54EE">
      <w:pPr>
        <w:rPr>
          <w:lang w:val="en-US"/>
        </w:rPr>
      </w:pPr>
    </w:p>
    <w:p w:rsidR="008A54EE" w:rsidRPr="00A1293B" w:rsidRDefault="008A54EE" w:rsidP="008A54EE">
      <w:pPr>
        <w:rPr>
          <w:lang w:val="en-US"/>
        </w:rPr>
      </w:pPr>
      <w:r w:rsidRPr="00A1293B">
        <w:rPr>
          <w:lang w:val="en-US"/>
        </w:rPr>
        <w:t xml:space="preserve"> </w:t>
      </w:r>
    </w:p>
    <w:p w:rsidR="008A54EE" w:rsidRPr="00A1293B" w:rsidRDefault="008A54EE" w:rsidP="00A33871">
      <w:pPr>
        <w:rPr>
          <w:lang w:val="en-US"/>
        </w:rPr>
      </w:pPr>
      <w:r w:rsidRPr="00A1293B">
        <w:rPr>
          <w:lang w:val="en-US"/>
        </w:rPr>
        <w:lastRenderedPageBreak/>
        <w:t xml:space="preserve">Our patient underwent preoperative chemotherapy with 04 courses of </w:t>
      </w:r>
      <w:proofErr w:type="spellStart"/>
      <w:r w:rsidRPr="00A1293B">
        <w:rPr>
          <w:lang w:val="en-US"/>
        </w:rPr>
        <w:t>Actinomycin</w:t>
      </w:r>
      <w:proofErr w:type="spellEnd"/>
      <w:r w:rsidRPr="00A1293B">
        <w:rPr>
          <w:lang w:val="en-US"/>
        </w:rPr>
        <w:t xml:space="preserve"> VCR, in accordance with the GFA- -Néphro-2005 protocol derived from the SIOP 9 protocol (2001).</w:t>
      </w:r>
    </w:p>
    <w:p w:rsidR="008A54EE" w:rsidRPr="00A1293B" w:rsidRDefault="008A54EE" w:rsidP="008A54EE">
      <w:pPr>
        <w:rPr>
          <w:lang w:val="en-US"/>
        </w:rPr>
      </w:pPr>
      <w:proofErr w:type="gramStart"/>
      <w:r w:rsidRPr="00A1293B">
        <w:rPr>
          <w:lang w:val="en-US"/>
        </w:rPr>
        <w:t xml:space="preserve">Surgery remains a major step in the treatment of </w:t>
      </w:r>
      <w:proofErr w:type="spellStart"/>
      <w:r w:rsidRPr="00A1293B">
        <w:rPr>
          <w:lang w:val="en-US"/>
        </w:rPr>
        <w:t>nephroblastoma</w:t>
      </w:r>
      <w:proofErr w:type="spellEnd"/>
      <w:r w:rsidRPr="00A1293B">
        <w:rPr>
          <w:lang w:val="en-US"/>
        </w:rPr>
        <w:t>, but in the case of a horseshoe-shaped kidney, the surgical procedure is often difficult due to the non-systematization of this vascularization, which varies in number and origin, as well as to the relationships of the isthmus, which can, in some cases, pass behind the great vessels or sometimes between the inferior vena cava and the aorta [20].</w:t>
      </w:r>
      <w:proofErr w:type="gramEnd"/>
      <w:r w:rsidRPr="00A1293B">
        <w:rPr>
          <w:lang w:val="en-US"/>
        </w:rPr>
        <w:t xml:space="preserve"> </w:t>
      </w:r>
    </w:p>
    <w:p w:rsidR="008A54EE" w:rsidRPr="00A1293B" w:rsidRDefault="008A54EE" w:rsidP="008A54EE">
      <w:pPr>
        <w:rPr>
          <w:lang w:val="en-US"/>
        </w:rPr>
      </w:pPr>
      <w:r w:rsidRPr="00A1293B">
        <w:rPr>
          <w:lang w:val="en-US"/>
        </w:rPr>
        <w:t xml:space="preserve">When the tumor </w:t>
      </w:r>
      <w:proofErr w:type="gramStart"/>
      <w:r w:rsidRPr="00A1293B">
        <w:rPr>
          <w:lang w:val="en-US"/>
        </w:rPr>
        <w:t>is lateralized</w:t>
      </w:r>
      <w:proofErr w:type="gramEnd"/>
      <w:r w:rsidRPr="00A1293B">
        <w:rPr>
          <w:lang w:val="en-US"/>
        </w:rPr>
        <w:t xml:space="preserve">, the surgical procedure consists of </w:t>
      </w:r>
      <w:proofErr w:type="spellStart"/>
      <w:r w:rsidRPr="00A1293B">
        <w:rPr>
          <w:lang w:val="en-US"/>
        </w:rPr>
        <w:t>heminephrectomy</w:t>
      </w:r>
      <w:proofErr w:type="spellEnd"/>
      <w:r w:rsidRPr="00A1293B">
        <w:rPr>
          <w:lang w:val="en-US"/>
        </w:rPr>
        <w:t xml:space="preserve"> of the portion of the kidney bearing the tumor.</w:t>
      </w:r>
    </w:p>
    <w:p w:rsidR="008A54EE" w:rsidRPr="00A1293B" w:rsidRDefault="008A54EE" w:rsidP="008A54EE">
      <w:pPr>
        <w:rPr>
          <w:lang w:val="en-US"/>
        </w:rPr>
      </w:pPr>
      <w:r w:rsidRPr="00A1293B">
        <w:rPr>
          <w:lang w:val="en-US"/>
        </w:rPr>
        <w:t xml:space="preserve">In the case of isthmus tumors, the majority of authors perform an </w:t>
      </w:r>
      <w:proofErr w:type="spellStart"/>
      <w:r w:rsidRPr="00A1293B">
        <w:rPr>
          <w:lang w:val="en-US"/>
        </w:rPr>
        <w:t>isthmectomy</w:t>
      </w:r>
      <w:proofErr w:type="spellEnd"/>
      <w:r w:rsidRPr="00A1293B">
        <w:rPr>
          <w:lang w:val="en-US"/>
        </w:rPr>
        <w:t xml:space="preserve"> with a margin of healthy parenchyma greater than 1 cm in the two remaining hemi-reins [20].</w:t>
      </w:r>
    </w:p>
    <w:p w:rsidR="008A54EE" w:rsidRPr="00A1293B" w:rsidRDefault="008A54EE" w:rsidP="00A33871">
      <w:pPr>
        <w:rPr>
          <w:lang w:val="en-US"/>
        </w:rPr>
      </w:pPr>
      <w:r w:rsidRPr="00A1293B">
        <w:rPr>
          <w:lang w:val="en-US"/>
        </w:rPr>
        <w:t>Our patient underwent partial right then left nephrectomy.</w:t>
      </w:r>
    </w:p>
    <w:p w:rsidR="008A54EE" w:rsidRPr="00A1293B" w:rsidRDefault="008A54EE" w:rsidP="008A54EE">
      <w:pPr>
        <w:rPr>
          <w:lang w:val="en-US"/>
        </w:rPr>
      </w:pPr>
      <w:proofErr w:type="spellStart"/>
      <w:r w:rsidRPr="00A1293B">
        <w:rPr>
          <w:lang w:val="en-US"/>
        </w:rPr>
        <w:t>Nephroblastoma</w:t>
      </w:r>
      <w:proofErr w:type="spellEnd"/>
      <w:r w:rsidRPr="00A1293B">
        <w:rPr>
          <w:lang w:val="en-US"/>
        </w:rPr>
        <w:t xml:space="preserve"> is a highly radiosensitive tumor that </w:t>
      </w:r>
      <w:proofErr w:type="gramStart"/>
      <w:r w:rsidRPr="00A1293B">
        <w:rPr>
          <w:lang w:val="en-US"/>
        </w:rPr>
        <w:t>can be cured</w:t>
      </w:r>
      <w:proofErr w:type="gramEnd"/>
      <w:r w:rsidRPr="00A1293B">
        <w:rPr>
          <w:lang w:val="en-US"/>
        </w:rPr>
        <w:t xml:space="preserve"> with relatively low doses. The main aim of radiotherapy is to achieve local and distant control of the disease, and reduce the risk of relapse by improving recurrence-free survival and overall survival.</w:t>
      </w:r>
    </w:p>
    <w:p w:rsidR="008A54EE" w:rsidRPr="00A1293B" w:rsidRDefault="008A54EE" w:rsidP="008A54EE">
      <w:pPr>
        <w:rPr>
          <w:lang w:val="en-US"/>
        </w:rPr>
      </w:pPr>
      <w:r w:rsidRPr="00A1293B">
        <w:rPr>
          <w:lang w:val="en-US"/>
        </w:rPr>
        <w:t xml:space="preserve">Indicated in front of the following criteria: </w:t>
      </w:r>
    </w:p>
    <w:p w:rsidR="008A54EE" w:rsidRPr="00A1293B" w:rsidRDefault="008A54EE" w:rsidP="00A33871">
      <w:pPr>
        <w:rPr>
          <w:lang w:val="en-US"/>
        </w:rPr>
      </w:pPr>
      <w:r w:rsidRPr="00A1293B">
        <w:rPr>
          <w:lang w:val="en-US"/>
        </w:rPr>
        <w:t xml:space="preserve">• Tumor rupture, lymph node involvement, unfavorable histology, notably intermediate risk stage III (lymph node involvement, residual disease after surgery, tumor rupture) or high histological risk: stage II and III, or in the presence of positive margins (tumor margins), residual tumor, or metastatic disease. </w:t>
      </w:r>
    </w:p>
    <w:p w:rsidR="008A54EE" w:rsidRPr="00A1293B" w:rsidRDefault="008A54EE" w:rsidP="008A54EE">
      <w:pPr>
        <w:rPr>
          <w:lang w:val="en-US"/>
        </w:rPr>
      </w:pPr>
      <w:r w:rsidRPr="00A1293B">
        <w:rPr>
          <w:lang w:val="en-US"/>
        </w:rPr>
        <w:t>Radiotherapy has evolved considerably in recent years, thanks to the advent of new techniques such as arc therapy, which have enabled better definition of target volumes and better protection of organs at risk [21].</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 xml:space="preserve">Anatomical data are acquired using the </w:t>
      </w:r>
      <w:proofErr w:type="spellStart"/>
      <w:r w:rsidRPr="00A1293B">
        <w:rPr>
          <w:lang w:val="en-US"/>
        </w:rPr>
        <w:t>dosimetric</w:t>
      </w:r>
      <w:proofErr w:type="spellEnd"/>
      <w:r w:rsidRPr="00A1293B">
        <w:rPr>
          <w:lang w:val="en-US"/>
        </w:rPr>
        <w:t xml:space="preserve"> scanner, </w:t>
      </w:r>
      <w:proofErr w:type="gramStart"/>
      <w:r w:rsidRPr="00A1293B">
        <w:rPr>
          <w:lang w:val="en-US"/>
        </w:rPr>
        <w:t>then</w:t>
      </w:r>
      <w:proofErr w:type="gramEnd"/>
      <w:r w:rsidRPr="00A1293B">
        <w:rPr>
          <w:lang w:val="en-US"/>
        </w:rPr>
        <w:t xml:space="preserve"> target volumes are delineated on the basis of tumor extension. However, the conventional irradiation fields are identical in the various NWTS, SIOP and COG protocols (Figure 1, Figure 2): </w:t>
      </w:r>
    </w:p>
    <w:p w:rsidR="008A54EE" w:rsidRPr="00A1293B" w:rsidRDefault="008A54EE" w:rsidP="008A54EE">
      <w:pPr>
        <w:rPr>
          <w:lang w:val="en-US"/>
        </w:rPr>
      </w:pPr>
      <w:r w:rsidRPr="00A1293B">
        <w:rPr>
          <w:lang w:val="en-US"/>
        </w:rPr>
        <w:t xml:space="preserve">• </w:t>
      </w:r>
      <w:proofErr w:type="spellStart"/>
      <w:r w:rsidRPr="00A1293B">
        <w:rPr>
          <w:lang w:val="en-US"/>
        </w:rPr>
        <w:t>Locoregional</w:t>
      </w:r>
      <w:proofErr w:type="spellEnd"/>
      <w:r w:rsidRPr="00A1293B">
        <w:rPr>
          <w:lang w:val="en-US"/>
        </w:rPr>
        <w:t xml:space="preserve"> irradiation encompassing the tumor bed.</w:t>
      </w:r>
    </w:p>
    <w:p w:rsidR="008A54EE" w:rsidRPr="00A1293B" w:rsidRDefault="008A54EE" w:rsidP="008A54EE">
      <w:pPr>
        <w:rPr>
          <w:lang w:val="en-US"/>
        </w:rPr>
      </w:pPr>
      <w:r w:rsidRPr="00A1293B">
        <w:rPr>
          <w:lang w:val="en-US"/>
        </w:rPr>
        <w:t>• Abdominal irradiation including all peritoneal surfaces.</w:t>
      </w:r>
    </w:p>
    <w:p w:rsidR="008A54EE" w:rsidRPr="00A1293B" w:rsidRDefault="008A54EE" w:rsidP="008A54EE">
      <w:pPr>
        <w:rPr>
          <w:lang w:val="en-US"/>
        </w:rPr>
      </w:pPr>
      <w:r w:rsidRPr="00A1293B">
        <w:rPr>
          <w:lang w:val="en-US"/>
        </w:rPr>
        <w:t>• Lung irradiation, which must cover the entire lung.</w:t>
      </w:r>
    </w:p>
    <w:p w:rsidR="008A54EE" w:rsidRPr="00A1293B" w:rsidRDefault="008A54EE" w:rsidP="008A54EE">
      <w:pPr>
        <w:rPr>
          <w:lang w:val="en-US"/>
        </w:rPr>
      </w:pPr>
      <w:r w:rsidRPr="00A1293B">
        <w:rPr>
          <w:lang w:val="en-US"/>
        </w:rPr>
        <w:t xml:space="preserve">• Hepatic irradiation should be limited to </w:t>
      </w:r>
      <w:proofErr w:type="spellStart"/>
      <w:r w:rsidRPr="00A1293B">
        <w:rPr>
          <w:lang w:val="en-US"/>
        </w:rPr>
        <w:t>unresectableresidual</w:t>
      </w:r>
      <w:proofErr w:type="spellEnd"/>
      <w:r w:rsidRPr="00A1293B">
        <w:rPr>
          <w:lang w:val="en-US"/>
        </w:rPr>
        <w:t xml:space="preserve"> masses after chemotherapy or with post-surgical tumor residue</w:t>
      </w:r>
    </w:p>
    <w:p w:rsidR="00A2604D" w:rsidRDefault="00C617F8" w:rsidP="00A2604D">
      <w:pPr>
        <w:autoSpaceDE w:val="0"/>
        <w:autoSpaceDN w:val="0"/>
        <w:adjustRightInd w:val="0"/>
        <w:spacing w:after="0" w:line="240" w:lineRule="auto"/>
        <w:rPr>
          <w:rFonts w:ascii="Georgia" w:hAnsi="Georgia" w:cs="Georgia"/>
          <w:color w:val="2D2D2D"/>
          <w:sz w:val="20"/>
          <w:szCs w:val="20"/>
          <w:lang w:val="fr-FR"/>
        </w:rPr>
      </w:pPr>
      <w:r>
        <w:rPr>
          <w:rFonts w:ascii="Georgia" w:hAnsi="Georgia" w:cs="Georgia"/>
          <w:noProof/>
          <w:color w:val="2D2D2D"/>
          <w:sz w:val="20"/>
          <w:szCs w:val="20"/>
          <w:lang w:val="fr-FR" w:eastAsia="fr-FR"/>
        </w:rPr>
        <w:lastRenderedPageBreak/>
        <w:drawing>
          <wp:inline distT="0" distB="0" distL="0" distR="0">
            <wp:extent cx="5760720" cy="20485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op 2016.PNG"/>
                    <pic:cNvPicPr/>
                  </pic:nvPicPr>
                  <pic:blipFill>
                    <a:blip r:embed="rId5">
                      <a:extLst>
                        <a:ext uri="{28A0092B-C50C-407E-A947-70E740481C1C}">
                          <a14:useLocalDpi xmlns:a14="http://schemas.microsoft.com/office/drawing/2010/main" val="0"/>
                        </a:ext>
                      </a:extLst>
                    </a:blip>
                    <a:stretch>
                      <a:fillRect/>
                    </a:stretch>
                  </pic:blipFill>
                  <pic:spPr>
                    <a:xfrm>
                      <a:off x="0" y="0"/>
                      <a:ext cx="5760720" cy="2048510"/>
                    </a:xfrm>
                    <a:prstGeom prst="rect">
                      <a:avLst/>
                    </a:prstGeom>
                  </pic:spPr>
                </pic:pic>
              </a:graphicData>
            </a:graphic>
          </wp:inline>
        </w:drawing>
      </w:r>
    </w:p>
    <w:p w:rsidR="008A54EE" w:rsidRPr="008A54EE" w:rsidRDefault="008A54EE" w:rsidP="008A54EE">
      <w:pPr>
        <w:autoSpaceDE w:val="0"/>
        <w:autoSpaceDN w:val="0"/>
        <w:adjustRightInd w:val="0"/>
        <w:spacing w:after="0" w:line="240" w:lineRule="auto"/>
        <w:rPr>
          <w:rFonts w:ascii="Georgia" w:hAnsi="Georgia" w:cs="Georgia"/>
          <w:b/>
          <w:bCs/>
          <w:color w:val="2D2D2D"/>
          <w:sz w:val="20"/>
          <w:szCs w:val="20"/>
          <w:u w:val="single"/>
          <w:lang w:val="en-US"/>
        </w:rPr>
      </w:pPr>
      <w:r w:rsidRPr="008A54EE">
        <w:rPr>
          <w:rFonts w:ascii="Georgia" w:hAnsi="Georgia" w:cs="Georgia"/>
          <w:b/>
          <w:bCs/>
          <w:color w:val="2D2D2D"/>
          <w:sz w:val="20"/>
          <w:szCs w:val="20"/>
          <w:u w:val="single"/>
          <w:lang w:val="en-US"/>
        </w:rPr>
        <w:t>Figure 1: Summary of abdominal radiotherapy recommendations according to the 2016 UMBRELLA protocol [21].</w:t>
      </w:r>
    </w:p>
    <w:p w:rsidR="008A54EE" w:rsidRPr="008A54EE" w:rsidRDefault="008A54EE" w:rsidP="00A2604D">
      <w:pPr>
        <w:autoSpaceDE w:val="0"/>
        <w:autoSpaceDN w:val="0"/>
        <w:adjustRightInd w:val="0"/>
        <w:spacing w:after="0" w:line="240" w:lineRule="auto"/>
        <w:rPr>
          <w:rFonts w:ascii="Georgia" w:hAnsi="Georgia" w:cs="Georgia"/>
          <w:b/>
          <w:bCs/>
          <w:color w:val="2D2D2D"/>
          <w:sz w:val="20"/>
          <w:szCs w:val="20"/>
          <w:u w:val="single"/>
          <w:lang w:val="en-US"/>
        </w:rPr>
      </w:pPr>
    </w:p>
    <w:p w:rsidR="00C617F8" w:rsidRPr="008A54EE" w:rsidRDefault="00C617F8" w:rsidP="00A2604D">
      <w:pPr>
        <w:autoSpaceDE w:val="0"/>
        <w:autoSpaceDN w:val="0"/>
        <w:adjustRightInd w:val="0"/>
        <w:spacing w:after="0" w:line="240" w:lineRule="auto"/>
        <w:rPr>
          <w:rFonts w:ascii="Georgia" w:hAnsi="Georgia" w:cs="Georgia"/>
          <w:color w:val="2D2D2D"/>
          <w:sz w:val="20"/>
          <w:szCs w:val="20"/>
          <w:lang w:val="en-US"/>
        </w:rPr>
      </w:pPr>
    </w:p>
    <w:p w:rsidR="000361EE" w:rsidRPr="008A54EE" w:rsidRDefault="000361EE" w:rsidP="000361EE">
      <w:pPr>
        <w:autoSpaceDE w:val="0"/>
        <w:autoSpaceDN w:val="0"/>
        <w:adjustRightInd w:val="0"/>
        <w:spacing w:after="0" w:line="240" w:lineRule="auto"/>
        <w:rPr>
          <w:rFonts w:ascii="Georgia" w:hAnsi="Georgia" w:cs="Georgia"/>
          <w:b/>
          <w:bCs/>
          <w:color w:val="2D2D2D"/>
          <w:sz w:val="20"/>
          <w:szCs w:val="20"/>
          <w:u w:val="single"/>
          <w:lang w:val="en-US"/>
        </w:rPr>
      </w:pPr>
    </w:p>
    <w:p w:rsidR="000361EE" w:rsidRDefault="000361EE" w:rsidP="000361EE">
      <w:pPr>
        <w:autoSpaceDE w:val="0"/>
        <w:autoSpaceDN w:val="0"/>
        <w:adjustRightInd w:val="0"/>
        <w:spacing w:after="0" w:line="240" w:lineRule="auto"/>
        <w:rPr>
          <w:rFonts w:ascii="Georgia" w:hAnsi="Georgia" w:cs="Georgia"/>
          <w:b/>
          <w:bCs/>
          <w:color w:val="2D2D2D"/>
          <w:sz w:val="20"/>
          <w:szCs w:val="20"/>
          <w:u w:val="single"/>
          <w:lang w:val="fr-FR"/>
        </w:rPr>
      </w:pPr>
      <w:r>
        <w:rPr>
          <w:rFonts w:ascii="Georgia" w:hAnsi="Georgia" w:cs="Georgia"/>
          <w:b/>
          <w:bCs/>
          <w:noProof/>
          <w:color w:val="2D2D2D"/>
          <w:sz w:val="20"/>
          <w:szCs w:val="20"/>
          <w:u w:val="single"/>
          <w:lang w:val="fr-FR" w:eastAsia="fr-FR"/>
        </w:rPr>
        <w:drawing>
          <wp:inline distT="0" distB="0" distL="0" distR="0">
            <wp:extent cx="5760720" cy="25171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mbrella siip 2.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517140"/>
                    </a:xfrm>
                    <a:prstGeom prst="rect">
                      <a:avLst/>
                    </a:prstGeom>
                  </pic:spPr>
                </pic:pic>
              </a:graphicData>
            </a:graphic>
          </wp:inline>
        </w:drawing>
      </w:r>
    </w:p>
    <w:p w:rsidR="008A54EE" w:rsidRPr="008A54EE" w:rsidRDefault="008A54EE" w:rsidP="008A54EE">
      <w:pPr>
        <w:autoSpaceDE w:val="0"/>
        <w:autoSpaceDN w:val="0"/>
        <w:adjustRightInd w:val="0"/>
        <w:spacing w:after="0" w:line="240" w:lineRule="auto"/>
        <w:rPr>
          <w:rFonts w:ascii="Georgia" w:hAnsi="Georgia" w:cs="Georgia"/>
          <w:b/>
          <w:bCs/>
          <w:color w:val="2D2D2D"/>
          <w:sz w:val="20"/>
          <w:szCs w:val="20"/>
          <w:u w:val="single"/>
          <w:lang w:val="en-US"/>
        </w:rPr>
      </w:pPr>
      <w:r w:rsidRPr="008A54EE">
        <w:rPr>
          <w:rFonts w:ascii="Georgia" w:hAnsi="Georgia" w:cs="Georgia"/>
          <w:b/>
          <w:bCs/>
          <w:color w:val="2D2D2D"/>
          <w:sz w:val="20"/>
          <w:szCs w:val="20"/>
          <w:u w:val="single"/>
          <w:lang w:val="en-US"/>
        </w:rPr>
        <w:t>Figure 2: Summary of radiotherapy recommendations for metastatic sites according to the 2016 UMBRELLA protocol [21].</w:t>
      </w:r>
    </w:p>
    <w:p w:rsidR="008A54EE" w:rsidRPr="008A54EE" w:rsidRDefault="008A54EE" w:rsidP="000361EE">
      <w:pPr>
        <w:autoSpaceDE w:val="0"/>
        <w:autoSpaceDN w:val="0"/>
        <w:adjustRightInd w:val="0"/>
        <w:spacing w:after="0" w:line="240" w:lineRule="auto"/>
        <w:rPr>
          <w:rFonts w:ascii="Georgia" w:hAnsi="Georgia" w:cs="Georgia"/>
          <w:b/>
          <w:bCs/>
          <w:color w:val="2D2D2D"/>
          <w:sz w:val="20"/>
          <w:szCs w:val="20"/>
          <w:u w:val="single"/>
          <w:lang w:val="en-US"/>
        </w:rPr>
      </w:pPr>
    </w:p>
    <w:p w:rsidR="000361EE" w:rsidRPr="008A54EE" w:rsidRDefault="000361EE" w:rsidP="000361EE">
      <w:pPr>
        <w:autoSpaceDE w:val="0"/>
        <w:autoSpaceDN w:val="0"/>
        <w:adjustRightInd w:val="0"/>
        <w:spacing w:after="0" w:line="240" w:lineRule="auto"/>
        <w:rPr>
          <w:rFonts w:ascii="Georgia" w:hAnsi="Georgia" w:cs="Georgia"/>
          <w:color w:val="2D2D2D"/>
          <w:sz w:val="20"/>
          <w:szCs w:val="20"/>
          <w:lang w:val="en-US"/>
        </w:rPr>
      </w:pPr>
    </w:p>
    <w:p w:rsidR="00C617F8" w:rsidRPr="008A54EE" w:rsidRDefault="00C617F8" w:rsidP="00A2604D">
      <w:pPr>
        <w:autoSpaceDE w:val="0"/>
        <w:autoSpaceDN w:val="0"/>
        <w:adjustRightInd w:val="0"/>
        <w:spacing w:after="0" w:line="240" w:lineRule="auto"/>
        <w:rPr>
          <w:rFonts w:ascii="Georgia" w:hAnsi="Georgia" w:cs="Georgia"/>
          <w:b/>
          <w:bCs/>
          <w:color w:val="2D2D2D"/>
          <w:sz w:val="20"/>
          <w:szCs w:val="20"/>
          <w:u w:val="single"/>
          <w:lang w:val="en-US"/>
        </w:rPr>
      </w:pPr>
    </w:p>
    <w:p w:rsidR="008A54EE" w:rsidRPr="00A1293B" w:rsidRDefault="008A54EE" w:rsidP="008A54EE">
      <w:pPr>
        <w:rPr>
          <w:lang w:val="en-US"/>
        </w:rPr>
      </w:pPr>
      <w:r w:rsidRPr="00A1293B">
        <w:rPr>
          <w:lang w:val="en-US"/>
        </w:rPr>
        <w:t>The total dose depends on tumor location, stage and histological group, with doses distributed according to the recommendations of the UMBRELLA- SIOP 2016 protocol.</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 xml:space="preserve">In our case, radiotherapy </w:t>
      </w:r>
      <w:proofErr w:type="gramStart"/>
      <w:r w:rsidRPr="00A1293B">
        <w:rPr>
          <w:lang w:val="en-US"/>
        </w:rPr>
        <w:t>was performed</w:t>
      </w:r>
      <w:proofErr w:type="gramEnd"/>
      <w:r w:rsidRPr="00A1293B">
        <w:rPr>
          <w:lang w:val="en-US"/>
        </w:rPr>
        <w:t xml:space="preserve"> using the VMAT technique.</w:t>
      </w:r>
    </w:p>
    <w:p w:rsidR="008A54EE" w:rsidRPr="00A1293B" w:rsidRDefault="008A54EE" w:rsidP="008A54EE">
      <w:pPr>
        <w:rPr>
          <w:lang w:val="en-US"/>
        </w:rPr>
      </w:pPr>
      <w:r w:rsidRPr="00A1293B">
        <w:rPr>
          <w:lang w:val="en-US"/>
        </w:rPr>
        <w:t>The thickness of the cuts used was 2-3 millimeters with jointed cuts.</w:t>
      </w:r>
    </w:p>
    <w:p w:rsidR="008A54EE" w:rsidRPr="00A1293B" w:rsidRDefault="008A54EE" w:rsidP="008A54EE">
      <w:pPr>
        <w:rPr>
          <w:lang w:val="en-US"/>
        </w:rPr>
      </w:pPr>
      <w:r w:rsidRPr="00A1293B">
        <w:rPr>
          <w:lang w:val="en-US"/>
        </w:rPr>
        <w:t xml:space="preserve">Conceptually, radiotherapy target volumes </w:t>
      </w:r>
      <w:proofErr w:type="gramStart"/>
      <w:r w:rsidRPr="00A1293B">
        <w:rPr>
          <w:lang w:val="en-US"/>
        </w:rPr>
        <w:t>have been defined</w:t>
      </w:r>
      <w:proofErr w:type="gramEnd"/>
      <w:r w:rsidRPr="00A1293B">
        <w:rPr>
          <w:lang w:val="en-US"/>
        </w:rPr>
        <w:t xml:space="preserve"> in accordance with ICRU 50 and ICRU 62 guidelines Figure 4, Figure 5</w:t>
      </w:r>
    </w:p>
    <w:p w:rsidR="00A87E15" w:rsidRPr="008A54EE" w:rsidRDefault="00A87E15" w:rsidP="00175085">
      <w:pPr>
        <w:autoSpaceDE w:val="0"/>
        <w:autoSpaceDN w:val="0"/>
        <w:adjustRightInd w:val="0"/>
        <w:spacing w:after="0" w:line="240" w:lineRule="auto"/>
        <w:rPr>
          <w:rFonts w:ascii="Georgia" w:hAnsi="Georgia" w:cs="Georgia"/>
          <w:b/>
          <w:bCs/>
          <w:color w:val="2D2D2D"/>
          <w:sz w:val="20"/>
          <w:szCs w:val="20"/>
          <w:lang w:val="en-US"/>
        </w:rPr>
      </w:pPr>
    </w:p>
    <w:p w:rsidR="00A87E15" w:rsidRDefault="00A87E15" w:rsidP="00175085">
      <w:pPr>
        <w:autoSpaceDE w:val="0"/>
        <w:autoSpaceDN w:val="0"/>
        <w:adjustRightInd w:val="0"/>
        <w:spacing w:after="0" w:line="240" w:lineRule="auto"/>
        <w:rPr>
          <w:rFonts w:ascii="Georgia" w:hAnsi="Georgia" w:cs="Georgia"/>
          <w:b/>
          <w:bCs/>
          <w:color w:val="2D2D2D"/>
          <w:sz w:val="20"/>
          <w:szCs w:val="20"/>
          <w:lang w:val="fr-FR"/>
        </w:rPr>
      </w:pPr>
      <w:r>
        <w:rPr>
          <w:rFonts w:ascii="Georgia" w:hAnsi="Georgia" w:cs="Georgia"/>
          <w:b/>
          <w:bCs/>
          <w:noProof/>
          <w:color w:val="2D2D2D"/>
          <w:sz w:val="20"/>
          <w:szCs w:val="20"/>
          <w:lang w:val="fr-FR" w:eastAsia="fr-FR"/>
        </w:rPr>
        <w:lastRenderedPageBreak/>
        <w:drawing>
          <wp:inline distT="0" distB="0" distL="0" distR="0">
            <wp:extent cx="5760720" cy="310959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phr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109595"/>
                    </a:xfrm>
                    <a:prstGeom prst="rect">
                      <a:avLst/>
                    </a:prstGeom>
                  </pic:spPr>
                </pic:pic>
              </a:graphicData>
            </a:graphic>
          </wp:inline>
        </w:drawing>
      </w:r>
    </w:p>
    <w:p w:rsidR="00A87E15" w:rsidRDefault="00A87E15" w:rsidP="00175085">
      <w:pPr>
        <w:autoSpaceDE w:val="0"/>
        <w:autoSpaceDN w:val="0"/>
        <w:adjustRightInd w:val="0"/>
        <w:spacing w:after="0" w:line="240" w:lineRule="auto"/>
        <w:rPr>
          <w:rFonts w:ascii="Georgia" w:hAnsi="Georgia" w:cs="Georgia"/>
          <w:b/>
          <w:bCs/>
          <w:color w:val="2D2D2D"/>
          <w:sz w:val="20"/>
          <w:szCs w:val="20"/>
          <w:lang w:val="fr-FR"/>
        </w:rPr>
      </w:pPr>
    </w:p>
    <w:p w:rsidR="008A54EE" w:rsidRPr="008A54EE" w:rsidRDefault="008A54EE" w:rsidP="008A54EE">
      <w:pPr>
        <w:autoSpaceDE w:val="0"/>
        <w:autoSpaceDN w:val="0"/>
        <w:adjustRightInd w:val="0"/>
        <w:spacing w:after="0" w:line="240" w:lineRule="auto"/>
        <w:rPr>
          <w:rFonts w:ascii="Georgia" w:hAnsi="Georgia" w:cs="Georgia"/>
          <w:b/>
          <w:bCs/>
          <w:color w:val="2D2D2D"/>
          <w:sz w:val="20"/>
          <w:szCs w:val="20"/>
          <w:u w:val="single"/>
          <w:lang w:val="en-US"/>
        </w:rPr>
      </w:pPr>
      <w:r w:rsidRPr="008A54EE">
        <w:rPr>
          <w:rFonts w:ascii="Georgia" w:hAnsi="Georgia" w:cs="Georgia"/>
          <w:b/>
          <w:bCs/>
          <w:color w:val="2D2D2D"/>
          <w:sz w:val="20"/>
          <w:szCs w:val="20"/>
          <w:u w:val="single"/>
          <w:lang w:val="en-US"/>
        </w:rPr>
        <w:t>Figure 4: Radiotherapy treatment plan used in our patient.</w:t>
      </w:r>
    </w:p>
    <w:p w:rsidR="00A87E15" w:rsidRPr="008A54EE" w:rsidRDefault="00A87E15" w:rsidP="00A87E15">
      <w:pPr>
        <w:autoSpaceDE w:val="0"/>
        <w:autoSpaceDN w:val="0"/>
        <w:adjustRightInd w:val="0"/>
        <w:spacing w:after="0" w:line="240" w:lineRule="auto"/>
        <w:rPr>
          <w:rFonts w:ascii="Georgia" w:hAnsi="Georgia" w:cs="Georgia"/>
          <w:b/>
          <w:bCs/>
          <w:color w:val="2D2D2D"/>
          <w:sz w:val="20"/>
          <w:szCs w:val="20"/>
          <w:u w:val="single"/>
          <w:lang w:val="en-US"/>
        </w:rPr>
      </w:pPr>
    </w:p>
    <w:p w:rsidR="00A87E15" w:rsidRPr="00A87E15" w:rsidRDefault="00A87E15" w:rsidP="00A87E15">
      <w:pPr>
        <w:autoSpaceDE w:val="0"/>
        <w:autoSpaceDN w:val="0"/>
        <w:adjustRightInd w:val="0"/>
        <w:spacing w:after="0" w:line="240" w:lineRule="auto"/>
        <w:rPr>
          <w:rFonts w:ascii="Georgia" w:hAnsi="Georgia" w:cs="Georgia"/>
          <w:b/>
          <w:bCs/>
          <w:color w:val="2D2D2D"/>
          <w:sz w:val="20"/>
          <w:szCs w:val="20"/>
          <w:u w:val="single"/>
          <w:lang w:val="fr-FR"/>
        </w:rPr>
      </w:pPr>
      <w:r>
        <w:rPr>
          <w:rFonts w:ascii="Georgia" w:hAnsi="Georgia" w:cs="Georgia"/>
          <w:b/>
          <w:bCs/>
          <w:noProof/>
          <w:color w:val="2D2D2D"/>
          <w:sz w:val="20"/>
          <w:szCs w:val="20"/>
          <w:u w:val="single"/>
          <w:lang w:val="fr-FR" w:eastAsia="fr-FR"/>
        </w:rPr>
        <w:drawing>
          <wp:inline distT="0" distB="0" distL="0" distR="0">
            <wp:extent cx="5760720" cy="307467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phro 3.PNG"/>
                    <pic:cNvPicPr/>
                  </pic:nvPicPr>
                  <pic:blipFill>
                    <a:blip r:embed="rId8">
                      <a:extLst>
                        <a:ext uri="{28A0092B-C50C-407E-A947-70E740481C1C}">
                          <a14:useLocalDpi xmlns:a14="http://schemas.microsoft.com/office/drawing/2010/main" val="0"/>
                        </a:ext>
                      </a:extLst>
                    </a:blip>
                    <a:stretch>
                      <a:fillRect/>
                    </a:stretch>
                  </pic:blipFill>
                  <pic:spPr>
                    <a:xfrm>
                      <a:off x="0" y="0"/>
                      <a:ext cx="5760720" cy="3074670"/>
                    </a:xfrm>
                    <a:prstGeom prst="rect">
                      <a:avLst/>
                    </a:prstGeom>
                  </pic:spPr>
                </pic:pic>
              </a:graphicData>
            </a:graphic>
          </wp:inline>
        </w:drawing>
      </w:r>
    </w:p>
    <w:p w:rsidR="008A54EE" w:rsidRPr="008A54EE" w:rsidRDefault="008A54EE" w:rsidP="008A54EE">
      <w:pPr>
        <w:autoSpaceDE w:val="0"/>
        <w:autoSpaceDN w:val="0"/>
        <w:adjustRightInd w:val="0"/>
        <w:spacing w:after="0" w:line="240" w:lineRule="auto"/>
        <w:rPr>
          <w:rFonts w:ascii="Georgia" w:hAnsi="Georgia" w:cs="Georgia"/>
          <w:b/>
          <w:bCs/>
          <w:color w:val="2D2D2D"/>
          <w:sz w:val="20"/>
          <w:szCs w:val="20"/>
          <w:u w:val="single"/>
          <w:lang w:val="en-US"/>
        </w:rPr>
      </w:pPr>
      <w:r w:rsidRPr="008A54EE">
        <w:rPr>
          <w:rFonts w:ascii="Georgia" w:hAnsi="Georgia" w:cs="Georgia"/>
          <w:b/>
          <w:bCs/>
          <w:color w:val="2D2D2D"/>
          <w:sz w:val="20"/>
          <w:szCs w:val="20"/>
          <w:u w:val="single"/>
          <w:lang w:val="en-US"/>
        </w:rPr>
        <w:t xml:space="preserve">Figure 5: A. </w:t>
      </w:r>
      <w:proofErr w:type="spellStart"/>
      <w:r w:rsidRPr="008A54EE">
        <w:rPr>
          <w:rFonts w:ascii="Georgia" w:hAnsi="Georgia" w:cs="Georgia"/>
          <w:b/>
          <w:bCs/>
          <w:color w:val="2D2D2D"/>
          <w:sz w:val="20"/>
          <w:szCs w:val="20"/>
          <w:u w:val="single"/>
          <w:lang w:val="en-US"/>
        </w:rPr>
        <w:t>Dosimetric</w:t>
      </w:r>
      <w:proofErr w:type="spellEnd"/>
      <w:r w:rsidRPr="008A54EE">
        <w:rPr>
          <w:rFonts w:ascii="Georgia" w:hAnsi="Georgia" w:cs="Georgia"/>
          <w:b/>
          <w:bCs/>
          <w:color w:val="2D2D2D"/>
          <w:sz w:val="20"/>
          <w:szCs w:val="20"/>
          <w:u w:val="single"/>
          <w:lang w:val="en-US"/>
        </w:rPr>
        <w:t xml:space="preserve"> constraints of the radiotherapy treatment plan used in our patient.</w:t>
      </w:r>
    </w:p>
    <w:p w:rsidR="00A87E15" w:rsidRPr="008A54EE" w:rsidRDefault="00A87E15" w:rsidP="00A87E15">
      <w:pPr>
        <w:autoSpaceDE w:val="0"/>
        <w:autoSpaceDN w:val="0"/>
        <w:adjustRightInd w:val="0"/>
        <w:spacing w:after="0" w:line="240" w:lineRule="auto"/>
        <w:rPr>
          <w:rFonts w:ascii="Georgia" w:hAnsi="Georgia" w:cs="Georgia"/>
          <w:b/>
          <w:bCs/>
          <w:color w:val="2D2D2D"/>
          <w:sz w:val="20"/>
          <w:szCs w:val="20"/>
          <w:u w:val="single"/>
          <w:lang w:val="en-US"/>
        </w:rPr>
      </w:pPr>
    </w:p>
    <w:p w:rsidR="00A87E15" w:rsidRDefault="00A87E15" w:rsidP="00A87E15">
      <w:pPr>
        <w:autoSpaceDE w:val="0"/>
        <w:autoSpaceDN w:val="0"/>
        <w:adjustRightInd w:val="0"/>
        <w:spacing w:after="0" w:line="240" w:lineRule="auto"/>
        <w:rPr>
          <w:rFonts w:ascii="Georgia" w:hAnsi="Georgia" w:cs="Georgia"/>
          <w:b/>
          <w:bCs/>
          <w:color w:val="2D2D2D"/>
          <w:sz w:val="20"/>
          <w:szCs w:val="20"/>
          <w:u w:val="single"/>
          <w:lang w:val="fr-FR"/>
        </w:rPr>
      </w:pPr>
      <w:r>
        <w:rPr>
          <w:rFonts w:ascii="Georgia" w:hAnsi="Georgia" w:cs="Georgia"/>
          <w:b/>
          <w:bCs/>
          <w:noProof/>
          <w:color w:val="2D2D2D"/>
          <w:sz w:val="20"/>
          <w:szCs w:val="20"/>
          <w:u w:val="single"/>
          <w:lang w:val="fr-FR" w:eastAsia="fr-FR"/>
        </w:rPr>
        <w:drawing>
          <wp:inline distT="0" distB="0" distL="0" distR="0">
            <wp:extent cx="5760720" cy="1343660"/>
            <wp:effectExtent l="0" t="0" r="0" b="889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ephro 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1343660"/>
                    </a:xfrm>
                    <a:prstGeom prst="rect">
                      <a:avLst/>
                    </a:prstGeom>
                  </pic:spPr>
                </pic:pic>
              </a:graphicData>
            </a:graphic>
          </wp:inline>
        </w:drawing>
      </w:r>
    </w:p>
    <w:p w:rsidR="008A54EE" w:rsidRPr="008A54EE" w:rsidRDefault="008A54EE" w:rsidP="008A54EE">
      <w:pPr>
        <w:autoSpaceDE w:val="0"/>
        <w:autoSpaceDN w:val="0"/>
        <w:adjustRightInd w:val="0"/>
        <w:spacing w:after="0" w:line="240" w:lineRule="auto"/>
        <w:rPr>
          <w:rFonts w:ascii="Georgia" w:hAnsi="Georgia" w:cs="Georgia"/>
          <w:b/>
          <w:bCs/>
          <w:color w:val="2D2D2D"/>
          <w:sz w:val="20"/>
          <w:szCs w:val="20"/>
          <w:u w:val="single"/>
          <w:lang w:val="en-US"/>
        </w:rPr>
      </w:pPr>
      <w:r w:rsidRPr="008A54EE">
        <w:rPr>
          <w:rFonts w:ascii="Georgia" w:hAnsi="Georgia" w:cs="Georgia"/>
          <w:b/>
          <w:bCs/>
          <w:color w:val="2D2D2D"/>
          <w:sz w:val="20"/>
          <w:szCs w:val="20"/>
          <w:u w:val="single"/>
          <w:lang w:val="en-US"/>
        </w:rPr>
        <w:t xml:space="preserve">Figure 5: B. </w:t>
      </w:r>
      <w:proofErr w:type="spellStart"/>
      <w:r w:rsidRPr="008A54EE">
        <w:rPr>
          <w:rFonts w:ascii="Georgia" w:hAnsi="Georgia" w:cs="Georgia"/>
          <w:b/>
          <w:bCs/>
          <w:color w:val="2D2D2D"/>
          <w:sz w:val="20"/>
          <w:szCs w:val="20"/>
          <w:u w:val="single"/>
          <w:lang w:val="en-US"/>
        </w:rPr>
        <w:t>Dosimetric</w:t>
      </w:r>
      <w:proofErr w:type="spellEnd"/>
      <w:r w:rsidRPr="008A54EE">
        <w:rPr>
          <w:rFonts w:ascii="Georgia" w:hAnsi="Georgia" w:cs="Georgia"/>
          <w:b/>
          <w:bCs/>
          <w:color w:val="2D2D2D"/>
          <w:sz w:val="20"/>
          <w:szCs w:val="20"/>
          <w:u w:val="single"/>
          <w:lang w:val="en-US"/>
        </w:rPr>
        <w:t xml:space="preserve"> constraints of the radiotherapy treatment plan used in our patient.</w:t>
      </w:r>
    </w:p>
    <w:p w:rsidR="00A87E15" w:rsidRPr="008A54EE" w:rsidRDefault="00A87E15" w:rsidP="00783124">
      <w:pPr>
        <w:autoSpaceDE w:val="0"/>
        <w:autoSpaceDN w:val="0"/>
        <w:adjustRightInd w:val="0"/>
        <w:spacing w:after="0" w:line="240" w:lineRule="auto"/>
        <w:rPr>
          <w:rFonts w:ascii="Georgia" w:hAnsi="Georgia" w:cs="Georgia"/>
          <w:color w:val="2D2D2D"/>
          <w:sz w:val="20"/>
          <w:szCs w:val="20"/>
          <w:lang w:val="en-US"/>
        </w:rPr>
      </w:pPr>
    </w:p>
    <w:p w:rsidR="008A54EE" w:rsidRPr="00A1293B" w:rsidRDefault="008A54EE" w:rsidP="008A54EE">
      <w:pPr>
        <w:rPr>
          <w:lang w:val="en-US"/>
        </w:rPr>
      </w:pPr>
      <w:r w:rsidRPr="00A1293B">
        <w:rPr>
          <w:lang w:val="en-US"/>
        </w:rPr>
        <w:lastRenderedPageBreak/>
        <w:t>The irradiated volume was the entire abdomen, without boosting the hilum lymph node given the tumor rupture, at a total dose of 10Gy /1.5Gy/</w:t>
      </w:r>
      <w:proofErr w:type="spellStart"/>
      <w:r w:rsidRPr="00A1293B">
        <w:rPr>
          <w:lang w:val="en-US"/>
        </w:rPr>
        <w:t>fr</w:t>
      </w:r>
      <w:proofErr w:type="spellEnd"/>
      <w:r w:rsidRPr="00A1293B">
        <w:rPr>
          <w:lang w:val="en-US"/>
        </w:rPr>
        <w:t xml:space="preserve"> in 10 fractions, optimizing protection by using shields over the kidneys and respecting </w:t>
      </w:r>
      <w:proofErr w:type="spellStart"/>
      <w:r w:rsidRPr="00A1293B">
        <w:rPr>
          <w:lang w:val="en-US"/>
        </w:rPr>
        <w:t>dosimetric</w:t>
      </w:r>
      <w:proofErr w:type="spellEnd"/>
      <w:r w:rsidRPr="00A1293B">
        <w:rPr>
          <w:lang w:val="en-US"/>
        </w:rPr>
        <w:t xml:space="preserve"> constraints. </w:t>
      </w:r>
    </w:p>
    <w:p w:rsidR="008A54EE" w:rsidRPr="00A1293B" w:rsidRDefault="008A54EE" w:rsidP="008A54EE">
      <w:pPr>
        <w:rPr>
          <w:lang w:val="en-US"/>
        </w:rPr>
      </w:pPr>
      <w:r w:rsidRPr="00A1293B">
        <w:rPr>
          <w:lang w:val="en-US"/>
        </w:rPr>
        <w:t xml:space="preserve">Monitoring was clinical and tomographic on a daily basis, with good digestive tolerance and no adverse events. </w:t>
      </w:r>
    </w:p>
    <w:p w:rsidR="008A54EE" w:rsidRPr="00A1293B" w:rsidRDefault="008A54EE" w:rsidP="008A54EE">
      <w:pPr>
        <w:rPr>
          <w:lang w:val="en-US"/>
        </w:rPr>
      </w:pPr>
      <w:r w:rsidRPr="00A1293B">
        <w:rPr>
          <w:lang w:val="en-US"/>
        </w:rPr>
        <w:t xml:space="preserve"> </w:t>
      </w:r>
    </w:p>
    <w:p w:rsidR="008A54EE" w:rsidRPr="00A1293B" w:rsidRDefault="008A54EE" w:rsidP="008A54EE">
      <w:pPr>
        <w:rPr>
          <w:lang w:val="en-US"/>
        </w:rPr>
      </w:pPr>
      <w:r w:rsidRPr="00A1293B">
        <w:rPr>
          <w:lang w:val="en-US"/>
        </w:rPr>
        <w:t xml:space="preserve">Survival of children with </w:t>
      </w:r>
      <w:proofErr w:type="spellStart"/>
      <w:r w:rsidRPr="00A1293B">
        <w:rPr>
          <w:lang w:val="en-US"/>
        </w:rPr>
        <w:t>nephroblastoma</w:t>
      </w:r>
      <w:proofErr w:type="spellEnd"/>
      <w:r w:rsidRPr="00A1293B">
        <w:rPr>
          <w:lang w:val="en-US"/>
        </w:rPr>
        <w:t xml:space="preserve"> is currently over 85%, all stages combined. Therapeutic de-escalation enables over 65% of children to be cured without having received </w:t>
      </w:r>
      <w:proofErr w:type="spellStart"/>
      <w:r w:rsidRPr="00A1293B">
        <w:rPr>
          <w:lang w:val="en-US"/>
        </w:rPr>
        <w:t>anthracyclines</w:t>
      </w:r>
      <w:proofErr w:type="spellEnd"/>
      <w:r w:rsidRPr="00A1293B">
        <w:rPr>
          <w:lang w:val="en-US"/>
        </w:rPr>
        <w:t xml:space="preserve"> or radiotherapy, and therefore without any risk of late treatment complications. The most severe forms of the disease (initial metastases or relapses) are now, despite their rarity, better defined, and pose the problem of specific, adapted treatment.</w:t>
      </w:r>
    </w:p>
    <w:p w:rsidR="008A54EE" w:rsidRPr="00A1293B" w:rsidRDefault="008A54EE" w:rsidP="008A54EE">
      <w:pPr>
        <w:rPr>
          <w:lang w:val="en-US"/>
        </w:rPr>
      </w:pPr>
      <w:r w:rsidRPr="00A1293B">
        <w:rPr>
          <w:lang w:val="en-US"/>
        </w:rPr>
        <w:t xml:space="preserve">Monitoring was clinical and tomographic on a daily basis, with good digestive tolerance and no adverse events. </w:t>
      </w:r>
    </w:p>
    <w:p w:rsidR="007D48F5" w:rsidRPr="008A54EE" w:rsidRDefault="007D48F5" w:rsidP="009A3066">
      <w:pPr>
        <w:autoSpaceDE w:val="0"/>
        <w:autoSpaceDN w:val="0"/>
        <w:adjustRightInd w:val="0"/>
        <w:spacing w:after="0" w:line="240" w:lineRule="auto"/>
        <w:rPr>
          <w:rFonts w:ascii="Georgia" w:hAnsi="Georgia" w:cs="Georgia"/>
          <w:color w:val="2D2D2D"/>
          <w:sz w:val="20"/>
          <w:szCs w:val="20"/>
          <w:lang w:val="en-US"/>
        </w:rPr>
      </w:pPr>
    </w:p>
    <w:p w:rsidR="009A3066" w:rsidRPr="008A54EE" w:rsidRDefault="009A3066" w:rsidP="009A3066">
      <w:pPr>
        <w:autoSpaceDE w:val="0"/>
        <w:autoSpaceDN w:val="0"/>
        <w:adjustRightInd w:val="0"/>
        <w:spacing w:after="0" w:line="240" w:lineRule="auto"/>
        <w:rPr>
          <w:rFonts w:ascii="Georgia" w:hAnsi="Georgia" w:cs="Georgia"/>
          <w:color w:val="2D2D2D"/>
          <w:sz w:val="20"/>
          <w:szCs w:val="20"/>
          <w:lang w:val="en-US"/>
        </w:rPr>
      </w:pPr>
    </w:p>
    <w:p w:rsidR="009A3066" w:rsidRPr="00211196" w:rsidRDefault="009A3066" w:rsidP="009A3066">
      <w:pPr>
        <w:autoSpaceDE w:val="0"/>
        <w:autoSpaceDN w:val="0"/>
        <w:adjustRightInd w:val="0"/>
        <w:spacing w:after="0" w:line="240" w:lineRule="auto"/>
        <w:rPr>
          <w:rFonts w:ascii="Georgia" w:hAnsi="Georgia" w:cs="Georgia"/>
          <w:color w:val="000000"/>
          <w:sz w:val="20"/>
          <w:szCs w:val="20"/>
          <w:lang w:val="fr-FR"/>
        </w:rPr>
      </w:pPr>
      <w:r w:rsidRPr="00211196">
        <w:rPr>
          <w:rFonts w:ascii="Georgia" w:hAnsi="Georgia" w:cs="Georgia"/>
          <w:b/>
          <w:bCs/>
          <w:color w:val="2D2D2D"/>
          <w:sz w:val="20"/>
          <w:szCs w:val="20"/>
          <w:lang w:val="fr-FR"/>
        </w:rPr>
        <w:t xml:space="preserve">Conclusion : </w:t>
      </w:r>
    </w:p>
    <w:p w:rsidR="008A54EE" w:rsidRPr="00A1293B" w:rsidRDefault="008A54EE" w:rsidP="008A54EE">
      <w:pPr>
        <w:rPr>
          <w:lang w:val="en-US"/>
        </w:rPr>
      </w:pPr>
      <w:r w:rsidRPr="00A1293B">
        <w:rPr>
          <w:lang w:val="en-US"/>
        </w:rPr>
        <w:t xml:space="preserve">The horseshoe kidney is a rare </w:t>
      </w:r>
      <w:proofErr w:type="spellStart"/>
      <w:r w:rsidRPr="00A1293B">
        <w:rPr>
          <w:lang w:val="en-US"/>
        </w:rPr>
        <w:t>clinico</w:t>
      </w:r>
      <w:proofErr w:type="spellEnd"/>
      <w:r w:rsidRPr="00A1293B">
        <w:rPr>
          <w:lang w:val="en-US"/>
        </w:rPr>
        <w:t xml:space="preserve">-radiological entity of renal </w:t>
      </w:r>
      <w:proofErr w:type="spellStart"/>
      <w:r w:rsidRPr="00A1293B">
        <w:rPr>
          <w:lang w:val="en-US"/>
        </w:rPr>
        <w:t>symphysis</w:t>
      </w:r>
      <w:proofErr w:type="spellEnd"/>
      <w:r w:rsidRPr="00A1293B">
        <w:rPr>
          <w:lang w:val="en-US"/>
        </w:rPr>
        <w:t xml:space="preserve">, most often discovered </w:t>
      </w:r>
      <w:proofErr w:type="gramStart"/>
      <w:r w:rsidRPr="00A1293B">
        <w:rPr>
          <w:lang w:val="en-US"/>
        </w:rPr>
        <w:t>on the occasion of</w:t>
      </w:r>
      <w:proofErr w:type="gramEnd"/>
      <w:r w:rsidRPr="00A1293B">
        <w:rPr>
          <w:lang w:val="en-US"/>
        </w:rPr>
        <w:t xml:space="preserve"> associated pathologies or complications. Management </w:t>
      </w:r>
      <w:proofErr w:type="gramStart"/>
      <w:r w:rsidRPr="00A1293B">
        <w:rPr>
          <w:lang w:val="en-US"/>
        </w:rPr>
        <w:t>is characterized</w:t>
      </w:r>
      <w:proofErr w:type="gramEnd"/>
      <w:r w:rsidRPr="00A1293B">
        <w:rPr>
          <w:lang w:val="en-US"/>
        </w:rPr>
        <w:t xml:space="preserve"> by diagnostic and therapeutic difficulties due to the anatomical and surgical particularities of this malformation.</w:t>
      </w:r>
    </w:p>
    <w:p w:rsidR="009A3066" w:rsidRPr="00A33871" w:rsidRDefault="00A33871">
      <w:pPr>
        <w:rPr>
          <w:rFonts w:ascii="Georgia" w:hAnsi="Georgia" w:cs="Georgia"/>
          <w:b/>
          <w:bCs/>
          <w:color w:val="2D2D2D"/>
          <w:sz w:val="20"/>
          <w:szCs w:val="20"/>
          <w:lang w:val="fr-FR"/>
        </w:rPr>
      </w:pPr>
      <w:r w:rsidRPr="00A33871">
        <w:rPr>
          <w:rFonts w:ascii="Georgia" w:hAnsi="Georgia" w:cs="Georgia"/>
          <w:b/>
          <w:bCs/>
          <w:color w:val="2D2D2D"/>
          <w:sz w:val="20"/>
          <w:szCs w:val="20"/>
          <w:lang w:val="fr-FR"/>
        </w:rPr>
        <w:t>References:</w:t>
      </w:r>
    </w:p>
    <w:p w:rsidR="002D3508" w:rsidRDefault="002D3508" w:rsidP="002D3508">
      <w:pPr>
        <w:autoSpaceDE w:val="0"/>
        <w:autoSpaceDN w:val="0"/>
        <w:adjustRightInd w:val="0"/>
        <w:spacing w:after="0" w:line="240" w:lineRule="auto"/>
        <w:rPr>
          <w:rFonts w:ascii="Times New Roman" w:hAnsi="Times New Roman" w:cs="Times New Roman"/>
          <w:sz w:val="18"/>
          <w:szCs w:val="18"/>
          <w:lang w:val="fr-FR"/>
        </w:rPr>
      </w:pPr>
      <w:r>
        <w:rPr>
          <w:rFonts w:ascii="Times New Roman" w:hAnsi="Times New Roman" w:cs="Times New Roman"/>
          <w:sz w:val="18"/>
          <w:szCs w:val="18"/>
          <w:lang w:val="en-US"/>
        </w:rPr>
        <w:t>1.</w:t>
      </w:r>
      <w:r w:rsidRPr="002D3508">
        <w:rPr>
          <w:rFonts w:ascii="Times New Roman" w:hAnsi="Times New Roman" w:cs="Times New Roman"/>
          <w:sz w:val="18"/>
          <w:szCs w:val="18"/>
          <w:lang w:val="en-US"/>
        </w:rPr>
        <w:t xml:space="preserve"> Glenn JF. Analysis of 51 patient with horseshoe kidney. </w:t>
      </w:r>
      <w:r>
        <w:rPr>
          <w:rFonts w:ascii="Times New Roman" w:hAnsi="Times New Roman" w:cs="Times New Roman"/>
          <w:sz w:val="18"/>
          <w:szCs w:val="18"/>
          <w:lang w:val="fr-FR"/>
        </w:rPr>
        <w:t xml:space="preserve">N </w:t>
      </w:r>
      <w:proofErr w:type="spellStart"/>
      <w:r>
        <w:rPr>
          <w:rFonts w:ascii="Times New Roman" w:hAnsi="Times New Roman" w:cs="Times New Roman"/>
          <w:sz w:val="18"/>
          <w:szCs w:val="18"/>
          <w:lang w:val="fr-FR"/>
        </w:rPr>
        <w:t>Engl</w:t>
      </w:r>
      <w:proofErr w:type="spellEnd"/>
      <w:r>
        <w:rPr>
          <w:rFonts w:ascii="Times New Roman" w:hAnsi="Times New Roman" w:cs="Times New Roman"/>
          <w:sz w:val="18"/>
          <w:szCs w:val="18"/>
          <w:lang w:val="fr-FR"/>
        </w:rPr>
        <w:t xml:space="preserve"> J Med 1979 ; 261 : 684.</w:t>
      </w:r>
    </w:p>
    <w:p w:rsidR="002D3508" w:rsidRDefault="002D3508" w:rsidP="002D3508">
      <w:pPr>
        <w:autoSpaceDE w:val="0"/>
        <w:autoSpaceDN w:val="0"/>
        <w:adjustRightInd w:val="0"/>
        <w:spacing w:after="0" w:line="240" w:lineRule="auto"/>
        <w:rPr>
          <w:rFonts w:ascii="Times New Roman" w:hAnsi="Times New Roman" w:cs="Times New Roman"/>
          <w:sz w:val="18"/>
          <w:szCs w:val="18"/>
          <w:lang w:val="fr-FR"/>
        </w:rPr>
      </w:pPr>
    </w:p>
    <w:p w:rsidR="00B32EF2" w:rsidRDefault="005E4B51" w:rsidP="00B32EF2">
      <w:pPr>
        <w:autoSpaceDE w:val="0"/>
        <w:autoSpaceDN w:val="0"/>
        <w:adjustRightInd w:val="0"/>
        <w:spacing w:after="0" w:line="240" w:lineRule="auto"/>
        <w:rPr>
          <w:rFonts w:ascii="Times New Roman" w:hAnsi="Times New Roman" w:cs="Times New Roman"/>
          <w:sz w:val="18"/>
          <w:szCs w:val="18"/>
          <w:lang w:val="fr-FR"/>
        </w:rPr>
      </w:pPr>
      <w:r>
        <w:rPr>
          <w:rFonts w:ascii="Times New Roman" w:hAnsi="Times New Roman" w:cs="Times New Roman"/>
          <w:sz w:val="18"/>
          <w:szCs w:val="18"/>
          <w:lang w:val="fr-FR"/>
        </w:rPr>
        <w:t>2</w:t>
      </w:r>
      <w:r w:rsidR="002D3508">
        <w:rPr>
          <w:rFonts w:ascii="Times New Roman" w:hAnsi="Times New Roman" w:cs="Times New Roman"/>
          <w:sz w:val="18"/>
          <w:szCs w:val="18"/>
          <w:lang w:val="fr-FR"/>
        </w:rPr>
        <w:t>.</w:t>
      </w:r>
      <w:r>
        <w:rPr>
          <w:rFonts w:ascii="Times New Roman" w:hAnsi="Times New Roman" w:cs="Times New Roman"/>
          <w:sz w:val="18"/>
          <w:szCs w:val="18"/>
          <w:lang w:val="fr-FR"/>
        </w:rPr>
        <w:t xml:space="preserve"> </w:t>
      </w:r>
      <w:proofErr w:type="spellStart"/>
      <w:r w:rsidR="00B32EF2">
        <w:rPr>
          <w:rFonts w:ascii="Times New Roman" w:hAnsi="Times New Roman" w:cs="Times New Roman"/>
          <w:sz w:val="18"/>
          <w:szCs w:val="18"/>
          <w:lang w:val="fr-FR"/>
        </w:rPr>
        <w:t>Averous</w:t>
      </w:r>
      <w:proofErr w:type="spellEnd"/>
      <w:r w:rsidR="00B32EF2">
        <w:rPr>
          <w:rFonts w:ascii="Times New Roman" w:hAnsi="Times New Roman" w:cs="Times New Roman"/>
          <w:sz w:val="18"/>
          <w:szCs w:val="18"/>
          <w:lang w:val="fr-FR"/>
        </w:rPr>
        <w:t xml:space="preserve"> M, </w:t>
      </w:r>
      <w:proofErr w:type="spellStart"/>
      <w:r w:rsidR="00B32EF2">
        <w:rPr>
          <w:rFonts w:ascii="Times New Roman" w:hAnsi="Times New Roman" w:cs="Times New Roman"/>
          <w:sz w:val="18"/>
          <w:szCs w:val="18"/>
          <w:lang w:val="fr-FR"/>
        </w:rPr>
        <w:t>Veyrac</w:t>
      </w:r>
      <w:proofErr w:type="spellEnd"/>
      <w:r w:rsidR="00B32EF2">
        <w:rPr>
          <w:rFonts w:ascii="Times New Roman" w:hAnsi="Times New Roman" w:cs="Times New Roman"/>
          <w:sz w:val="18"/>
          <w:szCs w:val="18"/>
          <w:lang w:val="fr-FR"/>
        </w:rPr>
        <w:t xml:space="preserve"> C. Malformations congénitales du rein. </w:t>
      </w:r>
      <w:proofErr w:type="spellStart"/>
      <w:r w:rsidR="00B32EF2">
        <w:rPr>
          <w:rFonts w:ascii="Times New Roman" w:hAnsi="Times New Roman" w:cs="Times New Roman"/>
          <w:sz w:val="18"/>
          <w:szCs w:val="18"/>
          <w:lang w:val="fr-FR"/>
        </w:rPr>
        <w:t>Encycl</w:t>
      </w:r>
      <w:proofErr w:type="spellEnd"/>
      <w:r w:rsidR="00B32EF2">
        <w:rPr>
          <w:rFonts w:ascii="Times New Roman" w:hAnsi="Times New Roman" w:cs="Times New Roman"/>
          <w:sz w:val="18"/>
          <w:szCs w:val="18"/>
          <w:lang w:val="fr-FR"/>
        </w:rPr>
        <w:t xml:space="preserve"> </w:t>
      </w:r>
      <w:proofErr w:type="spellStart"/>
      <w:r w:rsidR="00B32EF2">
        <w:rPr>
          <w:rFonts w:ascii="Times New Roman" w:hAnsi="Times New Roman" w:cs="Times New Roman"/>
          <w:sz w:val="18"/>
          <w:szCs w:val="18"/>
          <w:lang w:val="fr-FR"/>
        </w:rPr>
        <w:t>Méd</w:t>
      </w:r>
      <w:proofErr w:type="spellEnd"/>
      <w:r w:rsidR="00B32EF2">
        <w:rPr>
          <w:rFonts w:ascii="Times New Roman" w:hAnsi="Times New Roman" w:cs="Times New Roman"/>
          <w:sz w:val="18"/>
          <w:szCs w:val="18"/>
          <w:lang w:val="fr-FR"/>
        </w:rPr>
        <w:t xml:space="preserve"> </w:t>
      </w:r>
      <w:proofErr w:type="spellStart"/>
      <w:r w:rsidR="00B32EF2">
        <w:rPr>
          <w:rFonts w:ascii="Times New Roman" w:hAnsi="Times New Roman" w:cs="Times New Roman"/>
          <w:sz w:val="18"/>
          <w:szCs w:val="18"/>
          <w:lang w:val="fr-FR"/>
        </w:rPr>
        <w:t>Chir</w:t>
      </w:r>
      <w:proofErr w:type="spellEnd"/>
      <w:r w:rsidR="00B32EF2">
        <w:rPr>
          <w:rFonts w:ascii="Times New Roman" w:hAnsi="Times New Roman" w:cs="Times New Roman"/>
          <w:sz w:val="18"/>
          <w:szCs w:val="18"/>
          <w:lang w:val="fr-FR"/>
        </w:rPr>
        <w:t xml:space="preserve"> (Éditions Techniques, Paris).</w:t>
      </w:r>
    </w:p>
    <w:p w:rsidR="00B32EF2" w:rsidRDefault="00B32EF2" w:rsidP="00B32EF2">
      <w:pPr>
        <w:rPr>
          <w:rFonts w:ascii="Times New Roman" w:hAnsi="Times New Roman" w:cs="Times New Roman"/>
          <w:sz w:val="18"/>
          <w:szCs w:val="18"/>
          <w:lang w:val="fr-FR"/>
        </w:rPr>
      </w:pPr>
      <w:r>
        <w:rPr>
          <w:rFonts w:ascii="Times New Roman" w:hAnsi="Times New Roman" w:cs="Times New Roman"/>
          <w:sz w:val="18"/>
          <w:szCs w:val="18"/>
          <w:lang w:val="fr-FR"/>
        </w:rPr>
        <w:t>Néphrologie-Urologie, 18-125-A-10. 1995 : 17 p.</w:t>
      </w:r>
    </w:p>
    <w:p w:rsidR="002D3508" w:rsidRPr="00C35D13" w:rsidRDefault="002D3508" w:rsidP="002D3508">
      <w:pPr>
        <w:autoSpaceDE w:val="0"/>
        <w:autoSpaceDN w:val="0"/>
        <w:adjustRightInd w:val="0"/>
        <w:spacing w:after="0" w:line="240" w:lineRule="auto"/>
        <w:rPr>
          <w:rFonts w:ascii="Times New Roman" w:hAnsi="Times New Roman" w:cs="Times New Roman"/>
          <w:sz w:val="18"/>
          <w:szCs w:val="18"/>
          <w:lang w:val="en-US"/>
        </w:rPr>
      </w:pPr>
      <w:r w:rsidRPr="002D3508">
        <w:rPr>
          <w:rFonts w:ascii="Times New Roman" w:hAnsi="Times New Roman" w:cs="Times New Roman"/>
          <w:sz w:val="18"/>
          <w:szCs w:val="18"/>
          <w:lang w:val="fr-FR"/>
        </w:rPr>
        <w:t xml:space="preserve">3. </w:t>
      </w:r>
      <w:proofErr w:type="spellStart"/>
      <w:r w:rsidRPr="002D3508">
        <w:rPr>
          <w:rFonts w:ascii="Times New Roman" w:hAnsi="Times New Roman" w:cs="Times New Roman"/>
          <w:sz w:val="18"/>
          <w:szCs w:val="18"/>
          <w:lang w:val="fr-FR"/>
        </w:rPr>
        <w:t>Benchekroun</w:t>
      </w:r>
      <w:proofErr w:type="spellEnd"/>
      <w:r w:rsidRPr="002D3508">
        <w:rPr>
          <w:rFonts w:ascii="Times New Roman" w:hAnsi="Times New Roman" w:cs="Times New Roman"/>
          <w:sz w:val="18"/>
          <w:szCs w:val="18"/>
          <w:lang w:val="fr-FR"/>
        </w:rPr>
        <w:t xml:space="preserve"> A, </w:t>
      </w:r>
      <w:proofErr w:type="spellStart"/>
      <w:r w:rsidRPr="002D3508">
        <w:rPr>
          <w:rFonts w:ascii="Times New Roman" w:hAnsi="Times New Roman" w:cs="Times New Roman"/>
          <w:sz w:val="18"/>
          <w:szCs w:val="18"/>
          <w:lang w:val="fr-FR"/>
        </w:rPr>
        <w:t>Lachkar</w:t>
      </w:r>
      <w:proofErr w:type="spellEnd"/>
      <w:r w:rsidRPr="002D3508">
        <w:rPr>
          <w:rFonts w:ascii="Times New Roman" w:hAnsi="Times New Roman" w:cs="Times New Roman"/>
          <w:sz w:val="18"/>
          <w:szCs w:val="18"/>
          <w:lang w:val="fr-FR"/>
        </w:rPr>
        <w:t xml:space="preserve"> A, </w:t>
      </w:r>
      <w:proofErr w:type="spellStart"/>
      <w:r w:rsidRPr="002D3508">
        <w:rPr>
          <w:rFonts w:ascii="Times New Roman" w:hAnsi="Times New Roman" w:cs="Times New Roman"/>
          <w:sz w:val="18"/>
          <w:szCs w:val="18"/>
          <w:lang w:val="fr-FR"/>
        </w:rPr>
        <w:t>Soumana</w:t>
      </w:r>
      <w:proofErr w:type="spellEnd"/>
      <w:r w:rsidRPr="002D3508">
        <w:rPr>
          <w:rFonts w:ascii="Times New Roman" w:hAnsi="Times New Roman" w:cs="Times New Roman"/>
          <w:sz w:val="18"/>
          <w:szCs w:val="18"/>
          <w:lang w:val="fr-FR"/>
        </w:rPr>
        <w:t xml:space="preserve"> A, </w:t>
      </w:r>
      <w:proofErr w:type="spellStart"/>
      <w:r w:rsidRPr="002D3508">
        <w:rPr>
          <w:rFonts w:ascii="Times New Roman" w:hAnsi="Times New Roman" w:cs="Times New Roman"/>
          <w:sz w:val="18"/>
          <w:szCs w:val="18"/>
          <w:lang w:val="fr-FR"/>
        </w:rPr>
        <w:t>Farih</w:t>
      </w:r>
      <w:proofErr w:type="spellEnd"/>
      <w:r w:rsidRPr="002D3508">
        <w:rPr>
          <w:rFonts w:ascii="Times New Roman" w:hAnsi="Times New Roman" w:cs="Times New Roman"/>
          <w:sz w:val="18"/>
          <w:szCs w:val="18"/>
          <w:lang w:val="fr-FR"/>
        </w:rPr>
        <w:t xml:space="preserve"> MH, </w:t>
      </w:r>
      <w:proofErr w:type="spellStart"/>
      <w:r w:rsidRPr="002D3508">
        <w:rPr>
          <w:rFonts w:ascii="Times New Roman" w:hAnsi="Times New Roman" w:cs="Times New Roman"/>
          <w:sz w:val="18"/>
          <w:szCs w:val="18"/>
          <w:lang w:val="fr-FR"/>
        </w:rPr>
        <w:t>Belahnech</w:t>
      </w:r>
      <w:proofErr w:type="spellEnd"/>
      <w:r>
        <w:rPr>
          <w:rFonts w:ascii="Times New Roman" w:hAnsi="Times New Roman" w:cs="Times New Roman"/>
          <w:sz w:val="18"/>
          <w:szCs w:val="18"/>
          <w:lang w:val="fr-FR"/>
        </w:rPr>
        <w:t xml:space="preserve"> Z, Marzouk M, </w:t>
      </w:r>
      <w:proofErr w:type="spellStart"/>
      <w:r>
        <w:rPr>
          <w:rFonts w:ascii="Times New Roman" w:hAnsi="Times New Roman" w:cs="Times New Roman"/>
          <w:sz w:val="18"/>
          <w:szCs w:val="18"/>
          <w:lang w:val="fr-FR"/>
        </w:rPr>
        <w:t>Faik</w:t>
      </w:r>
      <w:proofErr w:type="spellEnd"/>
      <w:r>
        <w:rPr>
          <w:rFonts w:ascii="Times New Roman" w:hAnsi="Times New Roman" w:cs="Times New Roman"/>
          <w:sz w:val="18"/>
          <w:szCs w:val="18"/>
          <w:lang w:val="fr-FR"/>
        </w:rPr>
        <w:t xml:space="preserve"> M. Le rein en fer à cheval pathologique : à propos de 30 cas. </w:t>
      </w:r>
      <w:r w:rsidRPr="00C35D13">
        <w:rPr>
          <w:rFonts w:ascii="Times New Roman" w:hAnsi="Times New Roman" w:cs="Times New Roman"/>
          <w:sz w:val="18"/>
          <w:szCs w:val="18"/>
          <w:lang w:val="en-US"/>
        </w:rPr>
        <w:t xml:space="preserve">Ann </w:t>
      </w:r>
      <w:proofErr w:type="spellStart"/>
      <w:r w:rsidRPr="00C35D13">
        <w:rPr>
          <w:rFonts w:ascii="Times New Roman" w:hAnsi="Times New Roman" w:cs="Times New Roman"/>
          <w:sz w:val="18"/>
          <w:szCs w:val="18"/>
          <w:lang w:val="en-US"/>
        </w:rPr>
        <w:t>Urol</w:t>
      </w:r>
      <w:proofErr w:type="spellEnd"/>
      <w:r w:rsidRPr="00C35D13">
        <w:rPr>
          <w:rFonts w:ascii="Times New Roman" w:hAnsi="Times New Roman" w:cs="Times New Roman"/>
          <w:sz w:val="18"/>
          <w:szCs w:val="18"/>
          <w:lang w:val="en-US"/>
        </w:rPr>
        <w:t xml:space="preserve"> </w:t>
      </w:r>
      <w:proofErr w:type="gramStart"/>
      <w:r w:rsidRPr="00C35D13">
        <w:rPr>
          <w:rFonts w:ascii="Times New Roman" w:hAnsi="Times New Roman" w:cs="Times New Roman"/>
          <w:sz w:val="18"/>
          <w:szCs w:val="18"/>
          <w:lang w:val="en-US"/>
        </w:rPr>
        <w:t>1998 ;</w:t>
      </w:r>
      <w:proofErr w:type="gramEnd"/>
      <w:r w:rsidRPr="00C35D13">
        <w:rPr>
          <w:rFonts w:ascii="Times New Roman" w:hAnsi="Times New Roman" w:cs="Times New Roman"/>
          <w:sz w:val="18"/>
          <w:szCs w:val="18"/>
          <w:lang w:val="en-US"/>
        </w:rPr>
        <w:t xml:space="preserve"> 32 : 279-82</w:t>
      </w:r>
      <w:r w:rsidR="00EE3575" w:rsidRPr="00C35D13">
        <w:rPr>
          <w:rFonts w:ascii="Times New Roman" w:hAnsi="Times New Roman" w:cs="Times New Roman"/>
          <w:sz w:val="18"/>
          <w:szCs w:val="18"/>
          <w:lang w:val="en-US"/>
        </w:rPr>
        <w:t>.</w:t>
      </w:r>
    </w:p>
    <w:p w:rsidR="00EE3575" w:rsidRPr="00C35D13" w:rsidRDefault="00EE3575" w:rsidP="002D3508">
      <w:pPr>
        <w:autoSpaceDE w:val="0"/>
        <w:autoSpaceDN w:val="0"/>
        <w:adjustRightInd w:val="0"/>
        <w:spacing w:after="0" w:line="240" w:lineRule="auto"/>
        <w:rPr>
          <w:rFonts w:ascii="Times New Roman" w:hAnsi="Times New Roman" w:cs="Times New Roman"/>
          <w:sz w:val="18"/>
          <w:szCs w:val="18"/>
          <w:lang w:val="en-US"/>
        </w:rPr>
      </w:pPr>
    </w:p>
    <w:p w:rsidR="00EE3575" w:rsidRPr="00EE3575" w:rsidRDefault="00EE3575" w:rsidP="00EE3575">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4</w:t>
      </w:r>
      <w:r w:rsidR="005E4B51">
        <w:rPr>
          <w:rFonts w:ascii="Times New Roman" w:hAnsi="Times New Roman" w:cs="Times New Roman"/>
          <w:sz w:val="18"/>
          <w:szCs w:val="18"/>
          <w:lang w:val="en-US"/>
        </w:rPr>
        <w:t>.</w:t>
      </w:r>
      <w:r w:rsidRPr="00EE3575">
        <w:rPr>
          <w:rFonts w:ascii="Times New Roman" w:hAnsi="Times New Roman" w:cs="Times New Roman"/>
          <w:sz w:val="18"/>
          <w:szCs w:val="18"/>
          <w:lang w:val="en-US"/>
        </w:rPr>
        <w:t xml:space="preserve"> Nagar RC, </w:t>
      </w:r>
      <w:proofErr w:type="spellStart"/>
      <w:r w:rsidRPr="00EE3575">
        <w:rPr>
          <w:rFonts w:ascii="Times New Roman" w:hAnsi="Times New Roman" w:cs="Times New Roman"/>
          <w:sz w:val="18"/>
          <w:szCs w:val="18"/>
          <w:lang w:val="en-US"/>
        </w:rPr>
        <w:t>Sanwal</w:t>
      </w:r>
      <w:proofErr w:type="spellEnd"/>
      <w:r w:rsidRPr="00EE3575">
        <w:rPr>
          <w:rFonts w:ascii="Times New Roman" w:hAnsi="Times New Roman" w:cs="Times New Roman"/>
          <w:sz w:val="18"/>
          <w:szCs w:val="18"/>
          <w:lang w:val="en-US"/>
        </w:rPr>
        <w:t xml:space="preserve"> B</w:t>
      </w:r>
      <w:r>
        <w:rPr>
          <w:rFonts w:ascii="Times New Roman" w:hAnsi="Times New Roman" w:cs="Times New Roman"/>
          <w:sz w:val="18"/>
          <w:szCs w:val="18"/>
          <w:lang w:val="en-US"/>
        </w:rPr>
        <w:t xml:space="preserve">L. Squamous cell carcinoma in a </w:t>
      </w:r>
      <w:r w:rsidRPr="00EE3575">
        <w:rPr>
          <w:rFonts w:ascii="Times New Roman" w:hAnsi="Times New Roman" w:cs="Times New Roman"/>
          <w:sz w:val="18"/>
          <w:szCs w:val="18"/>
          <w:lang w:val="en-US"/>
        </w:rPr>
        <w:t xml:space="preserve">horseshoe kidney. J Indian Med </w:t>
      </w:r>
      <w:proofErr w:type="spellStart"/>
      <w:r w:rsidRPr="00EE3575">
        <w:rPr>
          <w:rFonts w:ascii="Times New Roman" w:hAnsi="Times New Roman" w:cs="Times New Roman"/>
          <w:sz w:val="18"/>
          <w:szCs w:val="18"/>
          <w:lang w:val="en-US"/>
        </w:rPr>
        <w:t>Assoc</w:t>
      </w:r>
      <w:proofErr w:type="spellEnd"/>
      <w:r w:rsidRPr="00EE3575">
        <w:rPr>
          <w:rFonts w:ascii="Times New Roman" w:hAnsi="Times New Roman" w:cs="Times New Roman"/>
          <w:sz w:val="18"/>
          <w:szCs w:val="18"/>
          <w:lang w:val="en-US"/>
        </w:rPr>
        <w:t xml:space="preserve"> </w:t>
      </w:r>
      <w:proofErr w:type="gramStart"/>
      <w:r w:rsidRPr="00EE3575">
        <w:rPr>
          <w:rFonts w:ascii="Times New Roman" w:hAnsi="Times New Roman" w:cs="Times New Roman"/>
          <w:sz w:val="18"/>
          <w:szCs w:val="18"/>
          <w:lang w:val="en-US"/>
        </w:rPr>
        <w:t>1989 ;</w:t>
      </w:r>
      <w:proofErr w:type="gramEnd"/>
      <w:r w:rsidRPr="00EE3575">
        <w:rPr>
          <w:rFonts w:ascii="Times New Roman" w:hAnsi="Times New Roman" w:cs="Times New Roman"/>
          <w:sz w:val="18"/>
          <w:szCs w:val="18"/>
          <w:lang w:val="en-US"/>
        </w:rPr>
        <w:t xml:space="preserve"> 87 : 14-6.</w:t>
      </w:r>
    </w:p>
    <w:p w:rsidR="00EE3575" w:rsidRDefault="00EE3575" w:rsidP="00EE3575">
      <w:pPr>
        <w:autoSpaceDE w:val="0"/>
        <w:autoSpaceDN w:val="0"/>
        <w:adjustRightInd w:val="0"/>
        <w:spacing w:after="0" w:line="240" w:lineRule="auto"/>
        <w:rPr>
          <w:rFonts w:ascii="Times New Roman" w:hAnsi="Times New Roman" w:cs="Times New Roman"/>
          <w:sz w:val="18"/>
          <w:szCs w:val="18"/>
          <w:lang w:val="en-US"/>
        </w:rPr>
      </w:pPr>
    </w:p>
    <w:p w:rsidR="00EE3575" w:rsidRPr="00EE3575" w:rsidRDefault="005E4B51" w:rsidP="00EE3575">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5.</w:t>
      </w:r>
      <w:r w:rsidR="00EE3575" w:rsidRPr="00EE3575">
        <w:rPr>
          <w:rFonts w:ascii="Times New Roman" w:hAnsi="Times New Roman" w:cs="Times New Roman"/>
          <w:sz w:val="18"/>
          <w:szCs w:val="18"/>
          <w:lang w:val="en-US"/>
        </w:rPr>
        <w:t xml:space="preserve"> Takagi Y, Kanai S. A ca</w:t>
      </w:r>
      <w:r w:rsidR="00EE3575">
        <w:rPr>
          <w:rFonts w:ascii="Times New Roman" w:hAnsi="Times New Roman" w:cs="Times New Roman"/>
          <w:sz w:val="18"/>
          <w:szCs w:val="18"/>
          <w:lang w:val="en-US"/>
        </w:rPr>
        <w:t xml:space="preserve">se of renal cell carcinoma in a </w:t>
      </w:r>
      <w:r w:rsidR="00EE3575" w:rsidRPr="00EE3575">
        <w:rPr>
          <w:rFonts w:ascii="Times New Roman" w:hAnsi="Times New Roman" w:cs="Times New Roman"/>
          <w:sz w:val="18"/>
          <w:szCs w:val="18"/>
          <w:lang w:val="en-US"/>
        </w:rPr>
        <w:t xml:space="preserve">horseshoe kidney. </w:t>
      </w:r>
      <w:proofErr w:type="spellStart"/>
      <w:r w:rsidR="00EE3575" w:rsidRPr="00EE3575">
        <w:rPr>
          <w:rFonts w:ascii="Times New Roman" w:hAnsi="Times New Roman" w:cs="Times New Roman"/>
          <w:sz w:val="18"/>
          <w:szCs w:val="18"/>
          <w:lang w:val="en-US"/>
        </w:rPr>
        <w:t>Hinyokika</w:t>
      </w:r>
      <w:proofErr w:type="spellEnd"/>
      <w:r w:rsidR="00EE3575" w:rsidRPr="00EE3575">
        <w:rPr>
          <w:rFonts w:ascii="Times New Roman" w:hAnsi="Times New Roman" w:cs="Times New Roman"/>
          <w:sz w:val="18"/>
          <w:szCs w:val="18"/>
          <w:lang w:val="en-US"/>
        </w:rPr>
        <w:t xml:space="preserve"> Kiyo </w:t>
      </w:r>
      <w:proofErr w:type="gramStart"/>
      <w:r w:rsidR="00EE3575" w:rsidRPr="00EE3575">
        <w:rPr>
          <w:rFonts w:ascii="Times New Roman" w:hAnsi="Times New Roman" w:cs="Times New Roman"/>
          <w:sz w:val="18"/>
          <w:szCs w:val="18"/>
          <w:lang w:val="en-US"/>
        </w:rPr>
        <w:t>1992 ;</w:t>
      </w:r>
      <w:proofErr w:type="gramEnd"/>
      <w:r w:rsidR="00EE3575" w:rsidRPr="00EE3575">
        <w:rPr>
          <w:rFonts w:ascii="Times New Roman" w:hAnsi="Times New Roman" w:cs="Times New Roman"/>
          <w:sz w:val="18"/>
          <w:szCs w:val="18"/>
          <w:lang w:val="en-US"/>
        </w:rPr>
        <w:t xml:space="preserve"> 38 : 697-8.</w:t>
      </w:r>
    </w:p>
    <w:p w:rsidR="00EE3575" w:rsidRDefault="00EE3575" w:rsidP="00EE3575">
      <w:pPr>
        <w:autoSpaceDE w:val="0"/>
        <w:autoSpaceDN w:val="0"/>
        <w:adjustRightInd w:val="0"/>
        <w:spacing w:after="0" w:line="240" w:lineRule="auto"/>
        <w:rPr>
          <w:rFonts w:ascii="Times New Roman" w:hAnsi="Times New Roman" w:cs="Times New Roman"/>
          <w:sz w:val="18"/>
          <w:szCs w:val="18"/>
          <w:lang w:val="en-US"/>
        </w:rPr>
      </w:pPr>
    </w:p>
    <w:p w:rsidR="00EE3575" w:rsidRPr="00EE3575" w:rsidRDefault="005E4B51" w:rsidP="00EE3575">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 xml:space="preserve">6. </w:t>
      </w:r>
      <w:r w:rsidR="00EE3575" w:rsidRPr="00EE3575">
        <w:rPr>
          <w:rFonts w:ascii="Times New Roman" w:hAnsi="Times New Roman" w:cs="Times New Roman"/>
          <w:sz w:val="18"/>
          <w:szCs w:val="18"/>
          <w:lang w:val="en-US"/>
        </w:rPr>
        <w:t xml:space="preserve">Hayashi T, Fukuda H, Hagiwara T, Sakai K. Renal </w:t>
      </w:r>
      <w:proofErr w:type="spellStart"/>
      <w:r w:rsidR="00EE3575" w:rsidRPr="00EE3575">
        <w:rPr>
          <w:rFonts w:ascii="Times New Roman" w:hAnsi="Times New Roman" w:cs="Times New Roman"/>
          <w:sz w:val="18"/>
          <w:szCs w:val="18"/>
          <w:lang w:val="en-US"/>
        </w:rPr>
        <w:t>celle</w:t>
      </w:r>
      <w:proofErr w:type="spellEnd"/>
      <w:r w:rsidR="00EE3575" w:rsidRPr="00EE3575">
        <w:rPr>
          <w:rFonts w:ascii="Times New Roman" w:hAnsi="Times New Roman" w:cs="Times New Roman"/>
          <w:sz w:val="18"/>
          <w:szCs w:val="18"/>
          <w:lang w:val="en-US"/>
        </w:rPr>
        <w:t xml:space="preserve"> c</w:t>
      </w:r>
      <w:r w:rsidR="00EE3575">
        <w:rPr>
          <w:rFonts w:ascii="Times New Roman" w:hAnsi="Times New Roman" w:cs="Times New Roman"/>
          <w:sz w:val="18"/>
          <w:szCs w:val="18"/>
          <w:lang w:val="en-US"/>
        </w:rPr>
        <w:t xml:space="preserve">arcinoma in a horseshoe </w:t>
      </w:r>
      <w:proofErr w:type="spellStart"/>
      <w:r w:rsidR="00EE3575">
        <w:rPr>
          <w:rFonts w:ascii="Times New Roman" w:hAnsi="Times New Roman" w:cs="Times New Roman"/>
          <w:sz w:val="18"/>
          <w:szCs w:val="18"/>
          <w:lang w:val="en-US"/>
        </w:rPr>
        <w:t>kidney.</w:t>
      </w:r>
      <w:r w:rsidR="00EE3575" w:rsidRPr="00EE3575">
        <w:rPr>
          <w:rFonts w:ascii="Times New Roman" w:hAnsi="Times New Roman" w:cs="Times New Roman"/>
          <w:sz w:val="18"/>
          <w:szCs w:val="18"/>
          <w:lang w:val="en-US"/>
        </w:rPr>
        <w:t>Hinyokika</w:t>
      </w:r>
      <w:proofErr w:type="spellEnd"/>
      <w:r w:rsidR="00EE3575" w:rsidRPr="00EE3575">
        <w:rPr>
          <w:rFonts w:ascii="Times New Roman" w:hAnsi="Times New Roman" w:cs="Times New Roman"/>
          <w:sz w:val="18"/>
          <w:szCs w:val="18"/>
          <w:lang w:val="en-US"/>
        </w:rPr>
        <w:t xml:space="preserve"> Kiyo 1991 ; </w:t>
      </w:r>
      <w:r w:rsidR="00EE3575">
        <w:rPr>
          <w:rFonts w:ascii="Times New Roman" w:hAnsi="Times New Roman" w:cs="Times New Roman"/>
          <w:sz w:val="18"/>
          <w:szCs w:val="18"/>
          <w:lang w:val="en-US"/>
        </w:rPr>
        <w:t>37613</w:t>
      </w:r>
      <w:r w:rsidR="00EE3575" w:rsidRPr="00EE3575">
        <w:rPr>
          <w:rFonts w:ascii="Times New Roman" w:hAnsi="Times New Roman" w:cs="Times New Roman"/>
          <w:sz w:val="18"/>
          <w:szCs w:val="18"/>
          <w:lang w:val="en-US"/>
        </w:rPr>
        <w:t>5.</w:t>
      </w:r>
    </w:p>
    <w:p w:rsidR="00EE3575" w:rsidRDefault="00EE3575" w:rsidP="00EE3575">
      <w:pPr>
        <w:autoSpaceDE w:val="0"/>
        <w:autoSpaceDN w:val="0"/>
        <w:adjustRightInd w:val="0"/>
        <w:spacing w:after="0" w:line="240" w:lineRule="auto"/>
        <w:rPr>
          <w:rFonts w:ascii="Times New Roman" w:hAnsi="Times New Roman" w:cs="Times New Roman"/>
          <w:sz w:val="18"/>
          <w:szCs w:val="18"/>
          <w:lang w:val="en-US"/>
        </w:rPr>
      </w:pPr>
    </w:p>
    <w:p w:rsidR="00EE3575" w:rsidRPr="00EE3575" w:rsidRDefault="005E4B51" w:rsidP="00EE3575">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7.</w:t>
      </w:r>
      <w:r w:rsidR="00EE3575" w:rsidRPr="00EE3575">
        <w:rPr>
          <w:rFonts w:ascii="Times New Roman" w:hAnsi="Times New Roman" w:cs="Times New Roman"/>
          <w:sz w:val="18"/>
          <w:szCs w:val="18"/>
          <w:lang w:val="en-US"/>
        </w:rPr>
        <w:t xml:space="preserve"> </w:t>
      </w:r>
      <w:proofErr w:type="spellStart"/>
      <w:r w:rsidR="00EE3575" w:rsidRPr="00EE3575">
        <w:rPr>
          <w:rFonts w:ascii="Times New Roman" w:hAnsi="Times New Roman" w:cs="Times New Roman"/>
          <w:sz w:val="18"/>
          <w:szCs w:val="18"/>
          <w:lang w:val="en-US"/>
        </w:rPr>
        <w:t>Trulock</w:t>
      </w:r>
      <w:proofErr w:type="spellEnd"/>
      <w:r w:rsidR="00EE3575" w:rsidRPr="00EE3575">
        <w:rPr>
          <w:rFonts w:ascii="Times New Roman" w:hAnsi="Times New Roman" w:cs="Times New Roman"/>
          <w:sz w:val="18"/>
          <w:szCs w:val="18"/>
          <w:lang w:val="en-US"/>
        </w:rPr>
        <w:t xml:space="preserve"> TS, Ricketts RR</w:t>
      </w:r>
      <w:r w:rsidR="00EE3575">
        <w:rPr>
          <w:rFonts w:ascii="Times New Roman" w:hAnsi="Times New Roman" w:cs="Times New Roman"/>
          <w:sz w:val="18"/>
          <w:szCs w:val="18"/>
          <w:lang w:val="en-US"/>
        </w:rPr>
        <w:t xml:space="preserve">, </w:t>
      </w:r>
      <w:proofErr w:type="spellStart"/>
      <w:r w:rsidR="00EE3575">
        <w:rPr>
          <w:rFonts w:ascii="Times New Roman" w:hAnsi="Times New Roman" w:cs="Times New Roman"/>
          <w:sz w:val="18"/>
          <w:szCs w:val="18"/>
          <w:lang w:val="en-US"/>
        </w:rPr>
        <w:t>Verras</w:t>
      </w:r>
      <w:proofErr w:type="spellEnd"/>
      <w:r w:rsidR="00EE3575">
        <w:rPr>
          <w:rFonts w:ascii="Times New Roman" w:hAnsi="Times New Roman" w:cs="Times New Roman"/>
          <w:sz w:val="18"/>
          <w:szCs w:val="18"/>
          <w:lang w:val="en-US"/>
        </w:rPr>
        <w:t xml:space="preserve"> A, Kim TH, Hawkins </w:t>
      </w:r>
      <w:proofErr w:type="spellStart"/>
      <w:r w:rsidR="00EE3575">
        <w:rPr>
          <w:rFonts w:ascii="Times New Roman" w:hAnsi="Times New Roman" w:cs="Times New Roman"/>
          <w:sz w:val="18"/>
          <w:szCs w:val="18"/>
          <w:lang w:val="en-US"/>
        </w:rPr>
        <w:t>HK</w:t>
      </w:r>
      <w:proofErr w:type="gramStart"/>
      <w:r w:rsidR="00EE3575">
        <w:rPr>
          <w:rFonts w:ascii="Times New Roman" w:hAnsi="Times New Roman" w:cs="Times New Roman"/>
          <w:sz w:val="18"/>
          <w:szCs w:val="18"/>
          <w:lang w:val="en-US"/>
        </w:rPr>
        <w:t>,</w:t>
      </w:r>
      <w:r w:rsidR="00EE3575" w:rsidRPr="00EE3575">
        <w:rPr>
          <w:rFonts w:ascii="Times New Roman" w:hAnsi="Times New Roman" w:cs="Times New Roman"/>
          <w:sz w:val="18"/>
          <w:szCs w:val="18"/>
          <w:lang w:val="en-US"/>
        </w:rPr>
        <w:t>Woodard</w:t>
      </w:r>
      <w:proofErr w:type="spellEnd"/>
      <w:proofErr w:type="gramEnd"/>
      <w:r w:rsidR="00EE3575" w:rsidRPr="00EE3575">
        <w:rPr>
          <w:rFonts w:ascii="Times New Roman" w:hAnsi="Times New Roman" w:cs="Times New Roman"/>
          <w:sz w:val="18"/>
          <w:szCs w:val="18"/>
          <w:lang w:val="en-US"/>
        </w:rPr>
        <w:t xml:space="preserve"> JR. Wilms tum</w:t>
      </w:r>
      <w:r w:rsidR="00EE3575">
        <w:rPr>
          <w:rFonts w:ascii="Times New Roman" w:hAnsi="Times New Roman" w:cs="Times New Roman"/>
          <w:sz w:val="18"/>
          <w:szCs w:val="18"/>
          <w:lang w:val="en-US"/>
        </w:rPr>
        <w:t xml:space="preserve">or arising in horseshoe kidney. </w:t>
      </w:r>
      <w:r w:rsidR="00EE3575" w:rsidRPr="00EE3575">
        <w:rPr>
          <w:rFonts w:ascii="Times New Roman" w:hAnsi="Times New Roman" w:cs="Times New Roman"/>
          <w:sz w:val="18"/>
          <w:szCs w:val="18"/>
          <w:lang w:val="en-US"/>
        </w:rPr>
        <w:t xml:space="preserve">Urology </w:t>
      </w:r>
      <w:proofErr w:type="gramStart"/>
      <w:r w:rsidR="00EE3575" w:rsidRPr="00EE3575">
        <w:rPr>
          <w:rFonts w:ascii="Times New Roman" w:hAnsi="Times New Roman" w:cs="Times New Roman"/>
          <w:sz w:val="18"/>
          <w:szCs w:val="18"/>
          <w:lang w:val="en-US"/>
        </w:rPr>
        <w:t>1985 ;</w:t>
      </w:r>
      <w:proofErr w:type="gramEnd"/>
      <w:r w:rsidR="00EE3575" w:rsidRPr="00EE3575">
        <w:rPr>
          <w:rFonts w:ascii="Times New Roman" w:hAnsi="Times New Roman" w:cs="Times New Roman"/>
          <w:sz w:val="18"/>
          <w:szCs w:val="18"/>
          <w:lang w:val="en-US"/>
        </w:rPr>
        <w:t xml:space="preserve"> 25 : 306-9.</w:t>
      </w:r>
    </w:p>
    <w:p w:rsidR="00EE3575" w:rsidRDefault="00EE3575" w:rsidP="00EE3575">
      <w:pPr>
        <w:autoSpaceDE w:val="0"/>
        <w:autoSpaceDN w:val="0"/>
        <w:adjustRightInd w:val="0"/>
        <w:spacing w:after="0" w:line="240" w:lineRule="auto"/>
        <w:rPr>
          <w:rFonts w:ascii="Times New Roman" w:hAnsi="Times New Roman" w:cs="Times New Roman"/>
          <w:sz w:val="18"/>
          <w:szCs w:val="18"/>
          <w:lang w:val="en-US"/>
        </w:rPr>
      </w:pPr>
    </w:p>
    <w:p w:rsidR="00EE3575" w:rsidRPr="00EE3575" w:rsidRDefault="007734B2" w:rsidP="00EE3575">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8.</w:t>
      </w:r>
      <w:r w:rsidR="00EE3575" w:rsidRPr="00EE3575">
        <w:rPr>
          <w:rFonts w:ascii="Times New Roman" w:hAnsi="Times New Roman" w:cs="Times New Roman"/>
          <w:sz w:val="18"/>
          <w:szCs w:val="18"/>
          <w:lang w:val="en-US"/>
        </w:rPr>
        <w:t xml:space="preserve"> </w:t>
      </w:r>
      <w:proofErr w:type="spellStart"/>
      <w:r w:rsidR="00EE3575" w:rsidRPr="00EE3575">
        <w:rPr>
          <w:rFonts w:ascii="Times New Roman" w:hAnsi="Times New Roman" w:cs="Times New Roman"/>
          <w:sz w:val="18"/>
          <w:szCs w:val="18"/>
          <w:lang w:val="en-US"/>
        </w:rPr>
        <w:t>Nirgiotis</w:t>
      </w:r>
      <w:proofErr w:type="spellEnd"/>
      <w:r w:rsidR="00EE3575" w:rsidRPr="00EE3575">
        <w:rPr>
          <w:rFonts w:ascii="Times New Roman" w:hAnsi="Times New Roman" w:cs="Times New Roman"/>
          <w:sz w:val="18"/>
          <w:szCs w:val="18"/>
          <w:lang w:val="en-US"/>
        </w:rPr>
        <w:t xml:space="preserve"> JG, Black CT, Sherman JO. Wilms’</w:t>
      </w:r>
      <w:r w:rsidR="00EE3575">
        <w:rPr>
          <w:rFonts w:ascii="Times New Roman" w:hAnsi="Times New Roman" w:cs="Times New Roman"/>
          <w:sz w:val="18"/>
          <w:szCs w:val="18"/>
          <w:lang w:val="en-US"/>
        </w:rPr>
        <w:t xml:space="preserve"> tumor in horseshoe </w:t>
      </w:r>
      <w:r w:rsidR="00EE3575" w:rsidRPr="00EE3575">
        <w:rPr>
          <w:rFonts w:ascii="Times New Roman" w:hAnsi="Times New Roman" w:cs="Times New Roman"/>
          <w:sz w:val="18"/>
          <w:szCs w:val="18"/>
          <w:lang w:val="en-US"/>
        </w:rPr>
        <w:t>kidney: presentatio</w:t>
      </w:r>
      <w:r w:rsidR="00EE3575">
        <w:rPr>
          <w:rFonts w:ascii="Times New Roman" w:hAnsi="Times New Roman" w:cs="Times New Roman"/>
          <w:sz w:val="18"/>
          <w:szCs w:val="18"/>
          <w:lang w:val="en-US"/>
        </w:rPr>
        <w:t xml:space="preserve">n due to </w:t>
      </w:r>
      <w:proofErr w:type="spellStart"/>
      <w:r w:rsidR="00EE3575">
        <w:rPr>
          <w:rFonts w:ascii="Times New Roman" w:hAnsi="Times New Roman" w:cs="Times New Roman"/>
          <w:sz w:val="18"/>
          <w:szCs w:val="18"/>
          <w:lang w:val="en-US"/>
        </w:rPr>
        <w:t>ureteropelvic</w:t>
      </w:r>
      <w:proofErr w:type="spellEnd"/>
      <w:r w:rsidR="00EE3575">
        <w:rPr>
          <w:rFonts w:ascii="Times New Roman" w:hAnsi="Times New Roman" w:cs="Times New Roman"/>
          <w:sz w:val="18"/>
          <w:szCs w:val="18"/>
          <w:lang w:val="en-US"/>
        </w:rPr>
        <w:t xml:space="preserve"> junction </w:t>
      </w:r>
      <w:r w:rsidR="00EE3575" w:rsidRPr="00EE3575">
        <w:rPr>
          <w:rFonts w:ascii="Times New Roman" w:hAnsi="Times New Roman" w:cs="Times New Roman"/>
          <w:sz w:val="18"/>
          <w:szCs w:val="18"/>
          <w:lang w:val="en-US"/>
        </w:rPr>
        <w:t xml:space="preserve">obstruction. </w:t>
      </w:r>
      <w:r w:rsidR="00EE3575">
        <w:rPr>
          <w:rFonts w:ascii="Times New Roman" w:hAnsi="Times New Roman" w:cs="Times New Roman"/>
          <w:sz w:val="18"/>
          <w:szCs w:val="18"/>
          <w:lang w:val="fr-FR"/>
        </w:rPr>
        <w:t xml:space="preserve">J </w:t>
      </w:r>
      <w:proofErr w:type="spellStart"/>
      <w:r w:rsidR="00EE3575">
        <w:rPr>
          <w:rFonts w:ascii="Times New Roman" w:hAnsi="Times New Roman" w:cs="Times New Roman"/>
          <w:sz w:val="18"/>
          <w:szCs w:val="18"/>
          <w:lang w:val="fr-FR"/>
        </w:rPr>
        <w:t>Surg</w:t>
      </w:r>
      <w:proofErr w:type="spellEnd"/>
      <w:r w:rsidR="00EE3575">
        <w:rPr>
          <w:rFonts w:ascii="Times New Roman" w:hAnsi="Times New Roman" w:cs="Times New Roman"/>
          <w:sz w:val="18"/>
          <w:szCs w:val="18"/>
          <w:lang w:val="fr-FR"/>
        </w:rPr>
        <w:t xml:space="preserve"> </w:t>
      </w:r>
      <w:proofErr w:type="spellStart"/>
      <w:r w:rsidR="00EE3575">
        <w:rPr>
          <w:rFonts w:ascii="Times New Roman" w:hAnsi="Times New Roman" w:cs="Times New Roman"/>
          <w:sz w:val="18"/>
          <w:szCs w:val="18"/>
          <w:lang w:val="fr-FR"/>
        </w:rPr>
        <w:t>Oncol</w:t>
      </w:r>
      <w:proofErr w:type="spellEnd"/>
      <w:r w:rsidR="00EE3575">
        <w:rPr>
          <w:rFonts w:ascii="Times New Roman" w:hAnsi="Times New Roman" w:cs="Times New Roman"/>
          <w:sz w:val="18"/>
          <w:szCs w:val="18"/>
          <w:lang w:val="fr-FR"/>
        </w:rPr>
        <w:t xml:space="preserve"> 1991 ; 48 : 210-2.</w:t>
      </w:r>
    </w:p>
    <w:p w:rsidR="00EE3575" w:rsidRDefault="00EE3575" w:rsidP="00EE3575">
      <w:pPr>
        <w:autoSpaceDE w:val="0"/>
        <w:autoSpaceDN w:val="0"/>
        <w:adjustRightInd w:val="0"/>
        <w:spacing w:after="0" w:line="240" w:lineRule="auto"/>
        <w:rPr>
          <w:rFonts w:ascii="Times New Roman" w:hAnsi="Times New Roman" w:cs="Times New Roman"/>
          <w:sz w:val="18"/>
          <w:szCs w:val="18"/>
          <w:lang w:val="fr-FR"/>
        </w:rPr>
      </w:pPr>
    </w:p>
    <w:p w:rsidR="00E752AB" w:rsidRPr="00E752AB" w:rsidRDefault="007734B2" w:rsidP="00E752AB">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9.</w:t>
      </w:r>
      <w:r w:rsidR="00E752AB" w:rsidRPr="00E752AB">
        <w:rPr>
          <w:rFonts w:ascii="Times New Roman" w:hAnsi="Times New Roman" w:cs="Times New Roman"/>
          <w:sz w:val="18"/>
          <w:szCs w:val="18"/>
          <w:lang w:val="en-US"/>
        </w:rPr>
        <w:t xml:space="preserve"> Smith-</w:t>
      </w:r>
      <w:proofErr w:type="spellStart"/>
      <w:r w:rsidR="00E752AB" w:rsidRPr="00E752AB">
        <w:rPr>
          <w:rFonts w:ascii="Times New Roman" w:hAnsi="Times New Roman" w:cs="Times New Roman"/>
          <w:sz w:val="18"/>
          <w:szCs w:val="18"/>
          <w:lang w:val="en-US"/>
        </w:rPr>
        <w:t>Behn</w:t>
      </w:r>
      <w:proofErr w:type="spellEnd"/>
      <w:r w:rsidR="00E752AB" w:rsidRPr="00E752AB">
        <w:rPr>
          <w:rFonts w:ascii="Times New Roman" w:hAnsi="Times New Roman" w:cs="Times New Roman"/>
          <w:sz w:val="18"/>
          <w:szCs w:val="18"/>
          <w:lang w:val="en-US"/>
        </w:rPr>
        <w:t xml:space="preserve"> J, </w:t>
      </w:r>
      <w:proofErr w:type="spellStart"/>
      <w:r w:rsidR="00E752AB" w:rsidRPr="00E752AB">
        <w:rPr>
          <w:rFonts w:ascii="Times New Roman" w:hAnsi="Times New Roman" w:cs="Times New Roman"/>
          <w:sz w:val="18"/>
          <w:szCs w:val="18"/>
          <w:lang w:val="en-US"/>
        </w:rPr>
        <w:t>Même</w:t>
      </w:r>
      <w:proofErr w:type="spellEnd"/>
      <w:r w:rsidR="00E752AB" w:rsidRPr="00E752AB">
        <w:rPr>
          <w:rFonts w:ascii="Times New Roman" w:hAnsi="Times New Roman" w:cs="Times New Roman"/>
          <w:sz w:val="18"/>
          <w:szCs w:val="18"/>
          <w:lang w:val="en-US"/>
        </w:rPr>
        <w:t xml:space="preserve"> R. </w:t>
      </w:r>
      <w:r w:rsidR="00E752AB">
        <w:rPr>
          <w:rFonts w:ascii="Times New Roman" w:hAnsi="Times New Roman" w:cs="Times New Roman"/>
          <w:sz w:val="18"/>
          <w:szCs w:val="18"/>
          <w:lang w:val="en-US"/>
        </w:rPr>
        <w:t xml:space="preserve">Malignancy in horseshoe kidney. </w:t>
      </w:r>
      <w:r w:rsidR="00E752AB" w:rsidRPr="00E752AB">
        <w:rPr>
          <w:rFonts w:ascii="Times New Roman" w:hAnsi="Times New Roman" w:cs="Times New Roman"/>
          <w:sz w:val="18"/>
          <w:szCs w:val="18"/>
          <w:lang w:val="en-US"/>
        </w:rPr>
        <w:t xml:space="preserve">South Med J </w:t>
      </w:r>
      <w:proofErr w:type="gramStart"/>
      <w:r w:rsidR="00E752AB" w:rsidRPr="00E752AB">
        <w:rPr>
          <w:rFonts w:ascii="Times New Roman" w:hAnsi="Times New Roman" w:cs="Times New Roman"/>
          <w:sz w:val="18"/>
          <w:szCs w:val="18"/>
          <w:lang w:val="en-US"/>
        </w:rPr>
        <w:t>1988 ;</w:t>
      </w:r>
      <w:proofErr w:type="gramEnd"/>
      <w:r w:rsidR="00E752AB" w:rsidRPr="00E752AB">
        <w:rPr>
          <w:rFonts w:ascii="Times New Roman" w:hAnsi="Times New Roman" w:cs="Times New Roman"/>
          <w:sz w:val="18"/>
          <w:szCs w:val="18"/>
          <w:lang w:val="en-US"/>
        </w:rPr>
        <w:t xml:space="preserve"> 81 : 1451-2.</w:t>
      </w:r>
    </w:p>
    <w:p w:rsidR="00E752AB" w:rsidRDefault="00E752AB" w:rsidP="00E752AB">
      <w:pPr>
        <w:autoSpaceDE w:val="0"/>
        <w:autoSpaceDN w:val="0"/>
        <w:adjustRightInd w:val="0"/>
        <w:spacing w:after="0" w:line="240" w:lineRule="auto"/>
        <w:rPr>
          <w:rFonts w:ascii="Times New Roman" w:hAnsi="Times New Roman" w:cs="Times New Roman"/>
          <w:sz w:val="18"/>
          <w:szCs w:val="18"/>
          <w:lang w:val="en-US"/>
        </w:rPr>
      </w:pPr>
    </w:p>
    <w:p w:rsidR="00E752AB" w:rsidRPr="00E752AB" w:rsidRDefault="007734B2" w:rsidP="00E752AB">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10</w:t>
      </w:r>
      <w:r w:rsidR="00E752AB" w:rsidRPr="00E752AB">
        <w:rPr>
          <w:rFonts w:ascii="Times New Roman" w:hAnsi="Times New Roman" w:cs="Times New Roman"/>
          <w:sz w:val="18"/>
          <w:szCs w:val="18"/>
          <w:lang w:val="en-US"/>
        </w:rPr>
        <w:t xml:space="preserve"> </w:t>
      </w:r>
      <w:proofErr w:type="spellStart"/>
      <w:r w:rsidR="00E752AB" w:rsidRPr="00E752AB">
        <w:rPr>
          <w:rFonts w:ascii="Times New Roman" w:hAnsi="Times New Roman" w:cs="Times New Roman"/>
          <w:sz w:val="18"/>
          <w:szCs w:val="18"/>
          <w:lang w:val="en-US"/>
        </w:rPr>
        <w:t>Kurl</w:t>
      </w:r>
      <w:proofErr w:type="spellEnd"/>
      <w:r w:rsidR="00E752AB" w:rsidRPr="00E752AB">
        <w:rPr>
          <w:rFonts w:ascii="Times New Roman" w:hAnsi="Times New Roman" w:cs="Times New Roman"/>
          <w:sz w:val="18"/>
          <w:szCs w:val="18"/>
          <w:lang w:val="en-US"/>
        </w:rPr>
        <w:t xml:space="preserve"> S, </w:t>
      </w:r>
      <w:proofErr w:type="spellStart"/>
      <w:r w:rsidR="00E752AB" w:rsidRPr="00E752AB">
        <w:rPr>
          <w:rFonts w:ascii="Times New Roman" w:hAnsi="Times New Roman" w:cs="Times New Roman"/>
          <w:sz w:val="18"/>
          <w:szCs w:val="18"/>
          <w:lang w:val="en-US"/>
        </w:rPr>
        <w:t>Rytkonen</w:t>
      </w:r>
      <w:proofErr w:type="spellEnd"/>
      <w:r w:rsidR="00E752AB" w:rsidRPr="00E752AB">
        <w:rPr>
          <w:rFonts w:ascii="Times New Roman" w:hAnsi="Times New Roman" w:cs="Times New Roman"/>
          <w:sz w:val="18"/>
          <w:szCs w:val="18"/>
          <w:lang w:val="en-US"/>
        </w:rPr>
        <w:t xml:space="preserve"> H, </w:t>
      </w:r>
      <w:proofErr w:type="spellStart"/>
      <w:r w:rsidR="00E752AB" w:rsidRPr="00E752AB">
        <w:rPr>
          <w:rFonts w:ascii="Times New Roman" w:hAnsi="Times New Roman" w:cs="Times New Roman"/>
          <w:sz w:val="18"/>
          <w:szCs w:val="18"/>
          <w:lang w:val="en-US"/>
        </w:rPr>
        <w:t>Fari</w:t>
      </w:r>
      <w:r w:rsidR="00E752AB">
        <w:rPr>
          <w:rFonts w:ascii="Times New Roman" w:hAnsi="Times New Roman" w:cs="Times New Roman"/>
          <w:sz w:val="18"/>
          <w:szCs w:val="18"/>
          <w:lang w:val="en-US"/>
        </w:rPr>
        <w:t>n</w:t>
      </w:r>
      <w:proofErr w:type="spellEnd"/>
      <w:r w:rsidR="00E752AB">
        <w:rPr>
          <w:rFonts w:ascii="Times New Roman" w:hAnsi="Times New Roman" w:cs="Times New Roman"/>
          <w:sz w:val="18"/>
          <w:szCs w:val="18"/>
          <w:lang w:val="en-US"/>
        </w:rPr>
        <w:t xml:space="preserve"> P, </w:t>
      </w:r>
      <w:proofErr w:type="spellStart"/>
      <w:r w:rsidR="00E752AB">
        <w:rPr>
          <w:rFonts w:ascii="Times New Roman" w:hAnsi="Times New Roman" w:cs="Times New Roman"/>
          <w:sz w:val="18"/>
          <w:szCs w:val="18"/>
          <w:lang w:val="en-US"/>
        </w:rPr>
        <w:t>Ala-Opas</w:t>
      </w:r>
      <w:proofErr w:type="spellEnd"/>
      <w:r w:rsidR="00E752AB">
        <w:rPr>
          <w:rFonts w:ascii="Times New Roman" w:hAnsi="Times New Roman" w:cs="Times New Roman"/>
          <w:sz w:val="18"/>
          <w:szCs w:val="18"/>
          <w:lang w:val="en-US"/>
        </w:rPr>
        <w:t xml:space="preserve"> M, </w:t>
      </w:r>
      <w:proofErr w:type="spellStart"/>
      <w:r w:rsidR="00E752AB">
        <w:rPr>
          <w:rFonts w:ascii="Times New Roman" w:hAnsi="Times New Roman" w:cs="Times New Roman"/>
          <w:sz w:val="18"/>
          <w:szCs w:val="18"/>
          <w:lang w:val="en-US"/>
        </w:rPr>
        <w:t>Soimakallio</w:t>
      </w:r>
      <w:proofErr w:type="spellEnd"/>
      <w:r w:rsidR="00E752AB">
        <w:rPr>
          <w:rFonts w:ascii="Times New Roman" w:hAnsi="Times New Roman" w:cs="Times New Roman"/>
          <w:sz w:val="18"/>
          <w:szCs w:val="18"/>
          <w:lang w:val="en-US"/>
        </w:rPr>
        <w:t xml:space="preserve"> S. </w:t>
      </w:r>
      <w:r w:rsidR="00E752AB" w:rsidRPr="00E752AB">
        <w:rPr>
          <w:rFonts w:ascii="Times New Roman" w:hAnsi="Times New Roman" w:cs="Times New Roman"/>
          <w:sz w:val="18"/>
          <w:szCs w:val="18"/>
          <w:lang w:val="en-US"/>
        </w:rPr>
        <w:t>A primary carcinoid tumor o</w:t>
      </w:r>
      <w:r w:rsidR="00E752AB">
        <w:rPr>
          <w:rFonts w:ascii="Times New Roman" w:hAnsi="Times New Roman" w:cs="Times New Roman"/>
          <w:sz w:val="18"/>
          <w:szCs w:val="18"/>
          <w:lang w:val="en-US"/>
        </w:rPr>
        <w:t xml:space="preserve">f the kidney: a case report and </w:t>
      </w:r>
      <w:r w:rsidR="00E752AB" w:rsidRPr="00E752AB">
        <w:rPr>
          <w:rFonts w:ascii="Times New Roman" w:hAnsi="Times New Roman" w:cs="Times New Roman"/>
          <w:sz w:val="18"/>
          <w:szCs w:val="18"/>
          <w:lang w:val="en-US"/>
        </w:rPr>
        <w:t xml:space="preserve">review of the literature. </w:t>
      </w:r>
      <w:proofErr w:type="spellStart"/>
      <w:r w:rsidR="00E752AB" w:rsidRPr="00E752AB">
        <w:rPr>
          <w:rFonts w:ascii="Times New Roman" w:hAnsi="Times New Roman" w:cs="Times New Roman"/>
          <w:sz w:val="18"/>
          <w:szCs w:val="18"/>
          <w:lang w:val="en-US"/>
        </w:rPr>
        <w:t>Abdom</w:t>
      </w:r>
      <w:proofErr w:type="spellEnd"/>
      <w:r w:rsidR="00E752AB" w:rsidRPr="00E752AB">
        <w:rPr>
          <w:rFonts w:ascii="Times New Roman" w:hAnsi="Times New Roman" w:cs="Times New Roman"/>
          <w:sz w:val="18"/>
          <w:szCs w:val="18"/>
          <w:lang w:val="en-US"/>
        </w:rPr>
        <w:t xml:space="preserve"> Imaging </w:t>
      </w:r>
      <w:proofErr w:type="gramStart"/>
      <w:r w:rsidR="00E752AB" w:rsidRPr="00E752AB">
        <w:rPr>
          <w:rFonts w:ascii="Times New Roman" w:hAnsi="Times New Roman" w:cs="Times New Roman"/>
          <w:sz w:val="18"/>
          <w:szCs w:val="18"/>
          <w:lang w:val="en-US"/>
        </w:rPr>
        <w:t>1996 ;</w:t>
      </w:r>
      <w:proofErr w:type="gramEnd"/>
      <w:r w:rsidR="00E752AB" w:rsidRPr="00E752AB">
        <w:rPr>
          <w:rFonts w:ascii="Times New Roman" w:hAnsi="Times New Roman" w:cs="Times New Roman"/>
          <w:sz w:val="18"/>
          <w:szCs w:val="18"/>
          <w:lang w:val="en-US"/>
        </w:rPr>
        <w:t xml:space="preserve"> 21 : 464-7.</w:t>
      </w:r>
    </w:p>
    <w:p w:rsidR="00E752AB" w:rsidRDefault="00E752AB" w:rsidP="00E752AB">
      <w:pPr>
        <w:autoSpaceDE w:val="0"/>
        <w:autoSpaceDN w:val="0"/>
        <w:adjustRightInd w:val="0"/>
        <w:spacing w:after="0" w:line="240" w:lineRule="auto"/>
        <w:rPr>
          <w:rFonts w:ascii="Times New Roman" w:hAnsi="Times New Roman" w:cs="Times New Roman"/>
          <w:sz w:val="18"/>
          <w:szCs w:val="18"/>
          <w:lang w:val="en-US"/>
        </w:rPr>
      </w:pPr>
    </w:p>
    <w:p w:rsidR="00E752AB" w:rsidRPr="00E752AB" w:rsidRDefault="007734B2" w:rsidP="00E752AB">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11.</w:t>
      </w:r>
      <w:r w:rsidR="00E752AB" w:rsidRPr="00E752AB">
        <w:rPr>
          <w:rFonts w:ascii="Times New Roman" w:hAnsi="Times New Roman" w:cs="Times New Roman"/>
          <w:sz w:val="18"/>
          <w:szCs w:val="18"/>
          <w:lang w:val="en-US"/>
        </w:rPr>
        <w:t xml:space="preserve">Van Den Berg E, </w:t>
      </w:r>
      <w:proofErr w:type="spellStart"/>
      <w:r w:rsidR="00E752AB" w:rsidRPr="00E752AB">
        <w:rPr>
          <w:rFonts w:ascii="Times New Roman" w:hAnsi="Times New Roman" w:cs="Times New Roman"/>
          <w:sz w:val="18"/>
          <w:szCs w:val="18"/>
          <w:lang w:val="en-US"/>
        </w:rPr>
        <w:t>Gou</w:t>
      </w:r>
      <w:r w:rsidR="00E752AB">
        <w:rPr>
          <w:rFonts w:ascii="Times New Roman" w:hAnsi="Times New Roman" w:cs="Times New Roman"/>
          <w:sz w:val="18"/>
          <w:szCs w:val="18"/>
          <w:lang w:val="en-US"/>
        </w:rPr>
        <w:t>w</w:t>
      </w:r>
      <w:proofErr w:type="spellEnd"/>
      <w:r w:rsidR="00E752AB">
        <w:rPr>
          <w:rFonts w:ascii="Times New Roman" w:hAnsi="Times New Roman" w:cs="Times New Roman"/>
          <w:sz w:val="18"/>
          <w:szCs w:val="18"/>
          <w:lang w:val="en-US"/>
        </w:rPr>
        <w:t xml:space="preserve"> AS, </w:t>
      </w:r>
      <w:proofErr w:type="spellStart"/>
      <w:r w:rsidR="00E752AB">
        <w:rPr>
          <w:rFonts w:ascii="Times New Roman" w:hAnsi="Times New Roman" w:cs="Times New Roman"/>
          <w:sz w:val="18"/>
          <w:szCs w:val="18"/>
          <w:lang w:val="en-US"/>
        </w:rPr>
        <w:t>Oosterhuis</w:t>
      </w:r>
      <w:proofErr w:type="spellEnd"/>
      <w:r w:rsidR="00E752AB">
        <w:rPr>
          <w:rFonts w:ascii="Times New Roman" w:hAnsi="Times New Roman" w:cs="Times New Roman"/>
          <w:sz w:val="18"/>
          <w:szCs w:val="18"/>
          <w:lang w:val="en-US"/>
        </w:rPr>
        <w:t xml:space="preserve"> JW, </w:t>
      </w:r>
      <w:proofErr w:type="spellStart"/>
      <w:r w:rsidR="00E752AB">
        <w:rPr>
          <w:rFonts w:ascii="Times New Roman" w:hAnsi="Times New Roman" w:cs="Times New Roman"/>
          <w:sz w:val="18"/>
          <w:szCs w:val="18"/>
          <w:lang w:val="en-US"/>
        </w:rPr>
        <w:t>Storkel</w:t>
      </w:r>
      <w:proofErr w:type="spellEnd"/>
      <w:r w:rsidR="00E752AB">
        <w:rPr>
          <w:rFonts w:ascii="Times New Roman" w:hAnsi="Times New Roman" w:cs="Times New Roman"/>
          <w:sz w:val="18"/>
          <w:szCs w:val="18"/>
          <w:lang w:val="en-US"/>
        </w:rPr>
        <w:t xml:space="preserve"> S, </w:t>
      </w:r>
      <w:proofErr w:type="spellStart"/>
      <w:r w:rsidR="00E752AB" w:rsidRPr="00E752AB">
        <w:rPr>
          <w:rFonts w:ascii="Times New Roman" w:hAnsi="Times New Roman" w:cs="Times New Roman"/>
          <w:sz w:val="18"/>
          <w:szCs w:val="18"/>
          <w:lang w:val="en-US"/>
        </w:rPr>
        <w:t>Dijkuizen</w:t>
      </w:r>
      <w:proofErr w:type="spellEnd"/>
      <w:r w:rsidR="00E752AB" w:rsidRPr="00E752AB">
        <w:rPr>
          <w:rFonts w:ascii="Times New Roman" w:hAnsi="Times New Roman" w:cs="Times New Roman"/>
          <w:sz w:val="18"/>
          <w:szCs w:val="18"/>
          <w:lang w:val="en-US"/>
        </w:rPr>
        <w:t xml:space="preserve"> T, </w:t>
      </w:r>
      <w:proofErr w:type="spellStart"/>
      <w:r w:rsidR="00E752AB" w:rsidRPr="00E752AB">
        <w:rPr>
          <w:rFonts w:ascii="Times New Roman" w:hAnsi="Times New Roman" w:cs="Times New Roman"/>
          <w:sz w:val="18"/>
          <w:szCs w:val="18"/>
          <w:lang w:val="en-US"/>
        </w:rPr>
        <w:t>Mensik</w:t>
      </w:r>
      <w:proofErr w:type="spellEnd"/>
      <w:r w:rsidR="00E752AB" w:rsidRPr="00E752AB">
        <w:rPr>
          <w:rFonts w:ascii="Times New Roman" w:hAnsi="Times New Roman" w:cs="Times New Roman"/>
          <w:sz w:val="18"/>
          <w:szCs w:val="18"/>
          <w:lang w:val="en-US"/>
        </w:rPr>
        <w:t xml:space="preserve"> HJ, </w:t>
      </w:r>
      <w:r w:rsidR="00E752AB">
        <w:rPr>
          <w:rFonts w:ascii="Times New Roman" w:hAnsi="Times New Roman" w:cs="Times New Roman"/>
          <w:sz w:val="18"/>
          <w:szCs w:val="18"/>
          <w:lang w:val="en-US"/>
        </w:rPr>
        <w:t xml:space="preserve">De Jong B. Carcinoid in a </w:t>
      </w:r>
      <w:r w:rsidR="00E752AB" w:rsidRPr="00E752AB">
        <w:rPr>
          <w:rFonts w:ascii="Times New Roman" w:hAnsi="Times New Roman" w:cs="Times New Roman"/>
          <w:sz w:val="18"/>
          <w:szCs w:val="18"/>
          <w:lang w:val="en-US"/>
        </w:rPr>
        <w:t xml:space="preserve">horseshoe kidney. </w:t>
      </w:r>
      <w:proofErr w:type="spellStart"/>
      <w:r w:rsidR="00E752AB" w:rsidRPr="00E752AB">
        <w:rPr>
          <w:rFonts w:ascii="Times New Roman" w:hAnsi="Times New Roman" w:cs="Times New Roman"/>
          <w:sz w:val="18"/>
          <w:szCs w:val="18"/>
          <w:lang w:val="en-US"/>
        </w:rPr>
        <w:t>Morph</w:t>
      </w:r>
      <w:r w:rsidR="00E752AB">
        <w:rPr>
          <w:rFonts w:ascii="Times New Roman" w:hAnsi="Times New Roman" w:cs="Times New Roman"/>
          <w:sz w:val="18"/>
          <w:szCs w:val="18"/>
          <w:lang w:val="en-US"/>
        </w:rPr>
        <w:t>oloy</w:t>
      </w:r>
      <w:proofErr w:type="spellEnd"/>
      <w:r w:rsidR="00E752AB">
        <w:rPr>
          <w:rFonts w:ascii="Times New Roman" w:hAnsi="Times New Roman" w:cs="Times New Roman"/>
          <w:sz w:val="18"/>
          <w:szCs w:val="18"/>
          <w:lang w:val="en-US"/>
        </w:rPr>
        <w:t xml:space="preserve">, immunohistochemistry, and </w:t>
      </w:r>
      <w:proofErr w:type="spellStart"/>
      <w:r w:rsidR="00E752AB" w:rsidRPr="00E752AB">
        <w:rPr>
          <w:rFonts w:ascii="Times New Roman" w:hAnsi="Times New Roman" w:cs="Times New Roman"/>
          <w:sz w:val="18"/>
          <w:szCs w:val="18"/>
          <w:lang w:val="en-US"/>
        </w:rPr>
        <w:t>cytogenetics</w:t>
      </w:r>
      <w:proofErr w:type="spellEnd"/>
      <w:r w:rsidR="00E752AB" w:rsidRPr="00E752AB">
        <w:rPr>
          <w:rFonts w:ascii="Times New Roman" w:hAnsi="Times New Roman" w:cs="Times New Roman"/>
          <w:sz w:val="18"/>
          <w:szCs w:val="18"/>
          <w:lang w:val="en-US"/>
        </w:rPr>
        <w:t xml:space="preserve">. Cancer Genet </w:t>
      </w:r>
      <w:proofErr w:type="spellStart"/>
      <w:r w:rsidR="00E752AB" w:rsidRPr="00E752AB">
        <w:rPr>
          <w:rFonts w:ascii="Times New Roman" w:hAnsi="Times New Roman" w:cs="Times New Roman"/>
          <w:sz w:val="18"/>
          <w:szCs w:val="18"/>
          <w:lang w:val="en-US"/>
        </w:rPr>
        <w:t>Cytogenet</w:t>
      </w:r>
      <w:proofErr w:type="spellEnd"/>
      <w:r w:rsidR="00E752AB" w:rsidRPr="00E752AB">
        <w:rPr>
          <w:rFonts w:ascii="Times New Roman" w:hAnsi="Times New Roman" w:cs="Times New Roman"/>
          <w:sz w:val="18"/>
          <w:szCs w:val="18"/>
          <w:lang w:val="en-US"/>
        </w:rPr>
        <w:t xml:space="preserve"> </w:t>
      </w:r>
      <w:proofErr w:type="gramStart"/>
      <w:r w:rsidR="00E752AB" w:rsidRPr="00E752AB">
        <w:rPr>
          <w:rFonts w:ascii="Times New Roman" w:hAnsi="Times New Roman" w:cs="Times New Roman"/>
          <w:sz w:val="18"/>
          <w:szCs w:val="18"/>
          <w:lang w:val="en-US"/>
        </w:rPr>
        <w:t>1995 ;</w:t>
      </w:r>
      <w:proofErr w:type="gramEnd"/>
      <w:r w:rsidR="00E752AB" w:rsidRPr="00E752AB">
        <w:rPr>
          <w:rFonts w:ascii="Times New Roman" w:hAnsi="Times New Roman" w:cs="Times New Roman"/>
          <w:sz w:val="18"/>
          <w:szCs w:val="18"/>
          <w:lang w:val="en-US"/>
        </w:rPr>
        <w:t xml:space="preserve"> 84 : 95-8.</w:t>
      </w:r>
    </w:p>
    <w:p w:rsidR="00E752AB" w:rsidRDefault="00E752AB" w:rsidP="00E752AB">
      <w:pPr>
        <w:autoSpaceDE w:val="0"/>
        <w:autoSpaceDN w:val="0"/>
        <w:adjustRightInd w:val="0"/>
        <w:spacing w:after="0" w:line="240" w:lineRule="auto"/>
        <w:rPr>
          <w:rFonts w:ascii="Times New Roman" w:hAnsi="Times New Roman" w:cs="Times New Roman"/>
          <w:sz w:val="18"/>
          <w:szCs w:val="18"/>
          <w:lang w:val="en-US"/>
        </w:rPr>
      </w:pPr>
    </w:p>
    <w:p w:rsidR="00E752AB" w:rsidRPr="00E752AB" w:rsidRDefault="007734B2" w:rsidP="00E752AB">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12.</w:t>
      </w:r>
      <w:r w:rsidR="00E752AB" w:rsidRPr="00E752AB">
        <w:rPr>
          <w:rFonts w:ascii="Times New Roman" w:hAnsi="Times New Roman" w:cs="Times New Roman"/>
          <w:sz w:val="18"/>
          <w:szCs w:val="18"/>
          <w:lang w:val="en-US"/>
        </w:rPr>
        <w:t xml:space="preserve"> Krishnan B, Truong L</w:t>
      </w:r>
      <w:r w:rsidR="00E752AB">
        <w:rPr>
          <w:rFonts w:ascii="Times New Roman" w:hAnsi="Times New Roman" w:cs="Times New Roman"/>
          <w:sz w:val="18"/>
          <w:szCs w:val="18"/>
          <w:lang w:val="en-US"/>
        </w:rPr>
        <w:t xml:space="preserve">D, Saleh G, </w:t>
      </w:r>
      <w:proofErr w:type="spellStart"/>
      <w:r w:rsidR="00E752AB">
        <w:rPr>
          <w:rFonts w:ascii="Times New Roman" w:hAnsi="Times New Roman" w:cs="Times New Roman"/>
          <w:sz w:val="18"/>
          <w:szCs w:val="18"/>
          <w:lang w:val="en-US"/>
        </w:rPr>
        <w:t>Sirbasku</w:t>
      </w:r>
      <w:proofErr w:type="spellEnd"/>
      <w:r w:rsidR="00E752AB">
        <w:rPr>
          <w:rFonts w:ascii="Times New Roman" w:hAnsi="Times New Roman" w:cs="Times New Roman"/>
          <w:sz w:val="18"/>
          <w:szCs w:val="18"/>
          <w:lang w:val="en-US"/>
        </w:rPr>
        <w:t xml:space="preserve"> DM, </w:t>
      </w:r>
      <w:proofErr w:type="spellStart"/>
      <w:r w:rsidR="00E752AB">
        <w:rPr>
          <w:rFonts w:ascii="Times New Roman" w:hAnsi="Times New Roman" w:cs="Times New Roman"/>
          <w:sz w:val="18"/>
          <w:szCs w:val="18"/>
          <w:lang w:val="en-US"/>
        </w:rPr>
        <w:t>Slawin</w:t>
      </w:r>
      <w:proofErr w:type="spellEnd"/>
      <w:r w:rsidR="00E752AB">
        <w:rPr>
          <w:rFonts w:ascii="Times New Roman" w:hAnsi="Times New Roman" w:cs="Times New Roman"/>
          <w:sz w:val="18"/>
          <w:szCs w:val="18"/>
          <w:lang w:val="en-US"/>
        </w:rPr>
        <w:t xml:space="preserve"> </w:t>
      </w:r>
      <w:r w:rsidR="00E752AB" w:rsidRPr="00E752AB">
        <w:rPr>
          <w:rFonts w:ascii="Times New Roman" w:hAnsi="Times New Roman" w:cs="Times New Roman"/>
          <w:sz w:val="18"/>
          <w:szCs w:val="18"/>
          <w:lang w:val="en-US"/>
        </w:rPr>
        <w:t>KM. Horseshoe kidney</w:t>
      </w:r>
      <w:r w:rsidR="00E752AB">
        <w:rPr>
          <w:rFonts w:ascii="Times New Roman" w:hAnsi="Times New Roman" w:cs="Times New Roman"/>
          <w:sz w:val="18"/>
          <w:szCs w:val="18"/>
          <w:lang w:val="en-US"/>
        </w:rPr>
        <w:t xml:space="preserve"> is associated with an </w:t>
      </w:r>
      <w:proofErr w:type="spellStart"/>
      <w:r w:rsidR="00E752AB">
        <w:rPr>
          <w:rFonts w:ascii="Times New Roman" w:hAnsi="Times New Roman" w:cs="Times New Roman"/>
          <w:sz w:val="18"/>
          <w:szCs w:val="18"/>
          <w:lang w:val="en-US"/>
        </w:rPr>
        <w:t>increasd</w:t>
      </w:r>
      <w:proofErr w:type="spellEnd"/>
      <w:r w:rsidR="00E752AB">
        <w:rPr>
          <w:rFonts w:ascii="Times New Roman" w:hAnsi="Times New Roman" w:cs="Times New Roman"/>
          <w:sz w:val="18"/>
          <w:szCs w:val="18"/>
          <w:lang w:val="en-US"/>
        </w:rPr>
        <w:t xml:space="preserve"> </w:t>
      </w:r>
      <w:r w:rsidR="00E752AB" w:rsidRPr="00E752AB">
        <w:rPr>
          <w:rFonts w:ascii="Times New Roman" w:hAnsi="Times New Roman" w:cs="Times New Roman"/>
          <w:sz w:val="18"/>
          <w:szCs w:val="18"/>
          <w:lang w:val="en-US"/>
        </w:rPr>
        <w:t>relative risk of primary renal</w:t>
      </w:r>
      <w:r w:rsidR="00E752AB">
        <w:rPr>
          <w:rFonts w:ascii="Times New Roman" w:hAnsi="Times New Roman" w:cs="Times New Roman"/>
          <w:sz w:val="18"/>
          <w:szCs w:val="18"/>
          <w:lang w:val="en-US"/>
        </w:rPr>
        <w:t xml:space="preserve"> carcinoid tumor. J </w:t>
      </w:r>
      <w:proofErr w:type="spellStart"/>
      <w:r w:rsidR="00E752AB">
        <w:rPr>
          <w:rFonts w:ascii="Times New Roman" w:hAnsi="Times New Roman" w:cs="Times New Roman"/>
          <w:sz w:val="18"/>
          <w:szCs w:val="18"/>
          <w:lang w:val="en-US"/>
        </w:rPr>
        <w:t>Urol</w:t>
      </w:r>
      <w:proofErr w:type="spellEnd"/>
      <w:r w:rsidR="00E752AB">
        <w:rPr>
          <w:rFonts w:ascii="Times New Roman" w:hAnsi="Times New Roman" w:cs="Times New Roman"/>
          <w:sz w:val="18"/>
          <w:szCs w:val="18"/>
          <w:lang w:val="en-US"/>
        </w:rPr>
        <w:t xml:space="preserve"> </w:t>
      </w:r>
      <w:proofErr w:type="gramStart"/>
      <w:r w:rsidR="00E752AB">
        <w:rPr>
          <w:rFonts w:ascii="Times New Roman" w:hAnsi="Times New Roman" w:cs="Times New Roman"/>
          <w:sz w:val="18"/>
          <w:szCs w:val="18"/>
          <w:lang w:val="en-US"/>
        </w:rPr>
        <w:t>1997 ;</w:t>
      </w:r>
      <w:proofErr w:type="gramEnd"/>
      <w:r w:rsidR="00E752AB">
        <w:rPr>
          <w:rFonts w:ascii="Times New Roman" w:hAnsi="Times New Roman" w:cs="Times New Roman"/>
          <w:sz w:val="18"/>
          <w:szCs w:val="18"/>
          <w:lang w:val="en-US"/>
        </w:rPr>
        <w:t xml:space="preserve"> </w:t>
      </w:r>
      <w:r w:rsidR="00E752AB" w:rsidRPr="00E752AB">
        <w:rPr>
          <w:rFonts w:ascii="Times New Roman" w:hAnsi="Times New Roman" w:cs="Times New Roman"/>
          <w:sz w:val="18"/>
          <w:szCs w:val="18"/>
          <w:lang w:val="en-US"/>
        </w:rPr>
        <w:t>157 : 2059-66.</w:t>
      </w:r>
    </w:p>
    <w:p w:rsidR="00E752AB" w:rsidRDefault="00E752AB" w:rsidP="00E752AB">
      <w:pPr>
        <w:autoSpaceDE w:val="0"/>
        <w:autoSpaceDN w:val="0"/>
        <w:adjustRightInd w:val="0"/>
        <w:spacing w:after="0" w:line="240" w:lineRule="auto"/>
        <w:rPr>
          <w:rFonts w:ascii="Times New Roman" w:hAnsi="Times New Roman" w:cs="Times New Roman"/>
          <w:sz w:val="18"/>
          <w:szCs w:val="18"/>
          <w:lang w:val="en-US"/>
        </w:rPr>
      </w:pPr>
    </w:p>
    <w:p w:rsidR="00FD260E" w:rsidRPr="00FD260E" w:rsidRDefault="00F34C73" w:rsidP="00FD260E">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13.</w:t>
      </w:r>
      <w:r w:rsidR="00E752AB" w:rsidRPr="00E752AB">
        <w:rPr>
          <w:rFonts w:ascii="Times New Roman" w:hAnsi="Times New Roman" w:cs="Times New Roman"/>
          <w:sz w:val="18"/>
          <w:szCs w:val="18"/>
          <w:lang w:val="en-US"/>
        </w:rPr>
        <w:t xml:space="preserve"> Begin LR, Guy L, </w:t>
      </w:r>
      <w:r w:rsidR="00E752AB">
        <w:rPr>
          <w:rFonts w:ascii="Times New Roman" w:hAnsi="Times New Roman" w:cs="Times New Roman"/>
          <w:sz w:val="18"/>
          <w:szCs w:val="18"/>
          <w:lang w:val="en-US"/>
        </w:rPr>
        <w:t xml:space="preserve">Jacobson SA, </w:t>
      </w:r>
      <w:proofErr w:type="spellStart"/>
      <w:r w:rsidR="00E752AB">
        <w:rPr>
          <w:rFonts w:ascii="Times New Roman" w:hAnsi="Times New Roman" w:cs="Times New Roman"/>
          <w:sz w:val="18"/>
          <w:szCs w:val="18"/>
          <w:lang w:val="en-US"/>
        </w:rPr>
        <w:t>Aprikian</w:t>
      </w:r>
      <w:proofErr w:type="spellEnd"/>
      <w:r w:rsidR="00E752AB">
        <w:rPr>
          <w:rFonts w:ascii="Times New Roman" w:hAnsi="Times New Roman" w:cs="Times New Roman"/>
          <w:sz w:val="18"/>
          <w:szCs w:val="18"/>
          <w:lang w:val="en-US"/>
        </w:rPr>
        <w:t xml:space="preserve"> AG. Renal </w:t>
      </w:r>
      <w:r w:rsidR="00E752AB" w:rsidRPr="00E752AB">
        <w:rPr>
          <w:rFonts w:ascii="Times New Roman" w:hAnsi="Times New Roman" w:cs="Times New Roman"/>
          <w:sz w:val="18"/>
          <w:szCs w:val="18"/>
          <w:lang w:val="en-US"/>
        </w:rPr>
        <w:t>carcinoid and horseshoe kidney: a frequent association of</w:t>
      </w:r>
      <w:r w:rsidR="00FD260E">
        <w:rPr>
          <w:rFonts w:ascii="Times New Roman" w:hAnsi="Times New Roman" w:cs="Times New Roman"/>
          <w:sz w:val="18"/>
          <w:szCs w:val="18"/>
          <w:lang w:val="en-US"/>
        </w:rPr>
        <w:t xml:space="preserve"> </w:t>
      </w:r>
      <w:r w:rsidR="00FD260E" w:rsidRPr="00FD260E">
        <w:rPr>
          <w:rFonts w:ascii="Times New Roman" w:hAnsi="Times New Roman" w:cs="Times New Roman"/>
          <w:sz w:val="18"/>
          <w:szCs w:val="18"/>
          <w:lang w:val="en-US"/>
        </w:rPr>
        <w:t>two rare entities – a case repor</w:t>
      </w:r>
      <w:r w:rsidR="00FD260E">
        <w:rPr>
          <w:rFonts w:ascii="Times New Roman" w:hAnsi="Times New Roman" w:cs="Times New Roman"/>
          <w:sz w:val="18"/>
          <w:szCs w:val="18"/>
          <w:lang w:val="en-US"/>
        </w:rPr>
        <w:t xml:space="preserve">t and review of the literature. </w:t>
      </w:r>
      <w:r w:rsidR="00FD260E" w:rsidRPr="00FD260E">
        <w:rPr>
          <w:rFonts w:ascii="Times New Roman" w:hAnsi="Times New Roman" w:cs="Times New Roman"/>
          <w:sz w:val="18"/>
          <w:szCs w:val="18"/>
          <w:lang w:val="en-US"/>
        </w:rPr>
        <w:t xml:space="preserve">J </w:t>
      </w:r>
      <w:proofErr w:type="spellStart"/>
      <w:r w:rsidR="00FD260E" w:rsidRPr="00FD260E">
        <w:rPr>
          <w:rFonts w:ascii="Times New Roman" w:hAnsi="Times New Roman" w:cs="Times New Roman"/>
          <w:sz w:val="18"/>
          <w:szCs w:val="18"/>
          <w:lang w:val="en-US"/>
        </w:rPr>
        <w:t>Surg</w:t>
      </w:r>
      <w:proofErr w:type="spellEnd"/>
      <w:r w:rsidR="00FD260E" w:rsidRPr="00FD260E">
        <w:rPr>
          <w:rFonts w:ascii="Times New Roman" w:hAnsi="Times New Roman" w:cs="Times New Roman"/>
          <w:sz w:val="18"/>
          <w:szCs w:val="18"/>
          <w:lang w:val="en-US"/>
        </w:rPr>
        <w:t xml:space="preserve"> </w:t>
      </w:r>
      <w:proofErr w:type="spellStart"/>
      <w:r w:rsidR="00FD260E" w:rsidRPr="00FD260E">
        <w:rPr>
          <w:rFonts w:ascii="Times New Roman" w:hAnsi="Times New Roman" w:cs="Times New Roman"/>
          <w:sz w:val="18"/>
          <w:szCs w:val="18"/>
          <w:lang w:val="en-US"/>
        </w:rPr>
        <w:t>Oncol</w:t>
      </w:r>
      <w:proofErr w:type="spellEnd"/>
      <w:r w:rsidR="00FD260E" w:rsidRPr="00FD260E">
        <w:rPr>
          <w:rFonts w:ascii="Times New Roman" w:hAnsi="Times New Roman" w:cs="Times New Roman"/>
          <w:sz w:val="18"/>
          <w:szCs w:val="18"/>
          <w:lang w:val="en-US"/>
        </w:rPr>
        <w:t xml:space="preserve"> </w:t>
      </w:r>
      <w:proofErr w:type="gramStart"/>
      <w:r w:rsidR="00FD260E" w:rsidRPr="00FD260E">
        <w:rPr>
          <w:rFonts w:ascii="Times New Roman" w:hAnsi="Times New Roman" w:cs="Times New Roman"/>
          <w:sz w:val="18"/>
          <w:szCs w:val="18"/>
          <w:lang w:val="en-US"/>
        </w:rPr>
        <w:t>1998 ;</w:t>
      </w:r>
      <w:proofErr w:type="gramEnd"/>
      <w:r w:rsidR="00FD260E" w:rsidRPr="00FD260E">
        <w:rPr>
          <w:rFonts w:ascii="Times New Roman" w:hAnsi="Times New Roman" w:cs="Times New Roman"/>
          <w:sz w:val="18"/>
          <w:szCs w:val="18"/>
          <w:lang w:val="en-US"/>
        </w:rPr>
        <w:t xml:space="preserve"> 68 : 113-9.</w:t>
      </w:r>
    </w:p>
    <w:p w:rsidR="00FD260E" w:rsidRDefault="00FD260E" w:rsidP="00FD260E">
      <w:pPr>
        <w:autoSpaceDE w:val="0"/>
        <w:autoSpaceDN w:val="0"/>
        <w:adjustRightInd w:val="0"/>
        <w:spacing w:after="0" w:line="240" w:lineRule="auto"/>
        <w:rPr>
          <w:rFonts w:ascii="Times New Roman" w:hAnsi="Times New Roman" w:cs="Times New Roman"/>
          <w:sz w:val="18"/>
          <w:szCs w:val="18"/>
          <w:lang w:val="en-US"/>
        </w:rPr>
      </w:pPr>
    </w:p>
    <w:p w:rsidR="00FD260E" w:rsidRPr="00FD260E" w:rsidRDefault="003642AE" w:rsidP="00FD260E">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lastRenderedPageBreak/>
        <w:t>14.</w:t>
      </w:r>
      <w:r w:rsidR="00FD260E" w:rsidRPr="00FD260E">
        <w:rPr>
          <w:rFonts w:ascii="Times New Roman" w:hAnsi="Times New Roman" w:cs="Times New Roman"/>
          <w:sz w:val="18"/>
          <w:szCs w:val="18"/>
          <w:lang w:val="en-US"/>
        </w:rPr>
        <w:t xml:space="preserve"> </w:t>
      </w:r>
      <w:proofErr w:type="spellStart"/>
      <w:r w:rsidR="00FD260E" w:rsidRPr="00FD260E">
        <w:rPr>
          <w:rFonts w:ascii="Times New Roman" w:hAnsi="Times New Roman" w:cs="Times New Roman"/>
          <w:sz w:val="18"/>
          <w:szCs w:val="18"/>
          <w:lang w:val="en-US"/>
        </w:rPr>
        <w:t>Klimberg</w:t>
      </w:r>
      <w:proofErr w:type="spellEnd"/>
      <w:r w:rsidR="00FD260E" w:rsidRPr="00FD260E">
        <w:rPr>
          <w:rFonts w:ascii="Times New Roman" w:hAnsi="Times New Roman" w:cs="Times New Roman"/>
          <w:sz w:val="18"/>
          <w:szCs w:val="18"/>
          <w:lang w:val="en-US"/>
        </w:rPr>
        <w:t xml:space="preserve"> I, Epste</w:t>
      </w:r>
      <w:r w:rsidR="00FD260E">
        <w:rPr>
          <w:rFonts w:ascii="Times New Roman" w:hAnsi="Times New Roman" w:cs="Times New Roman"/>
          <w:sz w:val="18"/>
          <w:szCs w:val="18"/>
          <w:lang w:val="en-US"/>
        </w:rPr>
        <w:t xml:space="preserve">in H, </w:t>
      </w:r>
      <w:proofErr w:type="spellStart"/>
      <w:r w:rsidR="00FD260E">
        <w:rPr>
          <w:rFonts w:ascii="Times New Roman" w:hAnsi="Times New Roman" w:cs="Times New Roman"/>
          <w:sz w:val="18"/>
          <w:szCs w:val="18"/>
          <w:lang w:val="en-US"/>
        </w:rPr>
        <w:t>Wajman</w:t>
      </w:r>
      <w:proofErr w:type="spellEnd"/>
      <w:r w:rsidR="00FD260E">
        <w:rPr>
          <w:rFonts w:ascii="Times New Roman" w:hAnsi="Times New Roman" w:cs="Times New Roman"/>
          <w:sz w:val="18"/>
          <w:szCs w:val="18"/>
          <w:lang w:val="en-US"/>
        </w:rPr>
        <w:t xml:space="preserve"> Z. </w:t>
      </w:r>
      <w:proofErr w:type="spellStart"/>
      <w:r w:rsidR="00FD260E">
        <w:rPr>
          <w:rFonts w:ascii="Times New Roman" w:hAnsi="Times New Roman" w:cs="Times New Roman"/>
          <w:sz w:val="18"/>
          <w:szCs w:val="18"/>
          <w:lang w:val="en-US"/>
        </w:rPr>
        <w:t>Oncocytoma</w:t>
      </w:r>
      <w:proofErr w:type="spellEnd"/>
      <w:r w:rsidR="00FD260E">
        <w:rPr>
          <w:rFonts w:ascii="Times New Roman" w:hAnsi="Times New Roman" w:cs="Times New Roman"/>
          <w:sz w:val="18"/>
          <w:szCs w:val="18"/>
          <w:lang w:val="en-US"/>
        </w:rPr>
        <w:t xml:space="preserve"> in a </w:t>
      </w:r>
      <w:r w:rsidR="00FD260E" w:rsidRPr="00FD260E">
        <w:rPr>
          <w:rFonts w:ascii="Times New Roman" w:hAnsi="Times New Roman" w:cs="Times New Roman"/>
          <w:sz w:val="18"/>
          <w:szCs w:val="18"/>
          <w:lang w:val="en-US"/>
        </w:rPr>
        <w:t xml:space="preserve">horseshoe kidney. J </w:t>
      </w:r>
      <w:proofErr w:type="spellStart"/>
      <w:r w:rsidR="00FD260E" w:rsidRPr="00FD260E">
        <w:rPr>
          <w:rFonts w:ascii="Times New Roman" w:hAnsi="Times New Roman" w:cs="Times New Roman"/>
          <w:sz w:val="18"/>
          <w:szCs w:val="18"/>
          <w:lang w:val="en-US"/>
        </w:rPr>
        <w:t>Urol</w:t>
      </w:r>
      <w:proofErr w:type="spellEnd"/>
      <w:r w:rsidR="00FD260E" w:rsidRPr="00FD260E">
        <w:rPr>
          <w:rFonts w:ascii="Times New Roman" w:hAnsi="Times New Roman" w:cs="Times New Roman"/>
          <w:sz w:val="18"/>
          <w:szCs w:val="18"/>
          <w:lang w:val="en-US"/>
        </w:rPr>
        <w:t xml:space="preserve"> </w:t>
      </w:r>
      <w:proofErr w:type="gramStart"/>
      <w:r w:rsidR="00FD260E" w:rsidRPr="00FD260E">
        <w:rPr>
          <w:rFonts w:ascii="Times New Roman" w:hAnsi="Times New Roman" w:cs="Times New Roman"/>
          <w:sz w:val="18"/>
          <w:szCs w:val="18"/>
          <w:lang w:val="en-US"/>
        </w:rPr>
        <w:t>1986 ;</w:t>
      </w:r>
      <w:proofErr w:type="gramEnd"/>
      <w:r w:rsidR="00FD260E" w:rsidRPr="00FD260E">
        <w:rPr>
          <w:rFonts w:ascii="Times New Roman" w:hAnsi="Times New Roman" w:cs="Times New Roman"/>
          <w:sz w:val="18"/>
          <w:szCs w:val="18"/>
          <w:lang w:val="en-US"/>
        </w:rPr>
        <w:t xml:space="preserve"> 135 : 1002-4.</w:t>
      </w:r>
    </w:p>
    <w:p w:rsidR="00FD260E" w:rsidRDefault="00FD260E" w:rsidP="00FD260E">
      <w:pPr>
        <w:autoSpaceDE w:val="0"/>
        <w:autoSpaceDN w:val="0"/>
        <w:adjustRightInd w:val="0"/>
        <w:spacing w:after="0" w:line="240" w:lineRule="auto"/>
        <w:rPr>
          <w:rFonts w:ascii="Times New Roman" w:hAnsi="Times New Roman" w:cs="Times New Roman"/>
          <w:sz w:val="18"/>
          <w:szCs w:val="18"/>
          <w:lang w:val="en-US"/>
        </w:rPr>
      </w:pPr>
    </w:p>
    <w:p w:rsidR="00FD260E" w:rsidRPr="003642AE" w:rsidRDefault="003642AE" w:rsidP="00FD260E">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15.</w:t>
      </w:r>
      <w:r w:rsidR="00FD260E" w:rsidRPr="00FD260E">
        <w:rPr>
          <w:rFonts w:ascii="Times New Roman" w:hAnsi="Times New Roman" w:cs="Times New Roman"/>
          <w:sz w:val="18"/>
          <w:szCs w:val="18"/>
          <w:lang w:val="en-US"/>
        </w:rPr>
        <w:t xml:space="preserve"> </w:t>
      </w:r>
      <w:proofErr w:type="spellStart"/>
      <w:r w:rsidR="00FD260E" w:rsidRPr="00FD260E">
        <w:rPr>
          <w:rFonts w:ascii="Times New Roman" w:hAnsi="Times New Roman" w:cs="Times New Roman"/>
          <w:sz w:val="18"/>
          <w:szCs w:val="18"/>
          <w:lang w:val="en-US"/>
        </w:rPr>
        <w:t>Mottola</w:t>
      </w:r>
      <w:proofErr w:type="spellEnd"/>
      <w:r w:rsidR="00FD260E" w:rsidRPr="00FD260E">
        <w:rPr>
          <w:rFonts w:ascii="Times New Roman" w:hAnsi="Times New Roman" w:cs="Times New Roman"/>
          <w:sz w:val="18"/>
          <w:szCs w:val="18"/>
          <w:lang w:val="en-US"/>
        </w:rPr>
        <w:t xml:space="preserve"> A, Di Cello V, </w:t>
      </w:r>
      <w:proofErr w:type="spellStart"/>
      <w:r w:rsidR="00FD260E" w:rsidRPr="00FD260E">
        <w:rPr>
          <w:rFonts w:ascii="Times New Roman" w:hAnsi="Times New Roman" w:cs="Times New Roman"/>
          <w:sz w:val="18"/>
          <w:szCs w:val="18"/>
          <w:lang w:val="en-US"/>
        </w:rPr>
        <w:t>Saltutti</w:t>
      </w:r>
      <w:proofErr w:type="spellEnd"/>
      <w:r w:rsidR="00FD260E" w:rsidRPr="00FD260E">
        <w:rPr>
          <w:rFonts w:ascii="Times New Roman" w:hAnsi="Times New Roman" w:cs="Times New Roman"/>
          <w:sz w:val="18"/>
          <w:szCs w:val="18"/>
          <w:lang w:val="en-US"/>
        </w:rPr>
        <w:t xml:space="preserve"> C, </w:t>
      </w:r>
      <w:proofErr w:type="spellStart"/>
      <w:r w:rsidR="00FD260E" w:rsidRPr="00FD260E">
        <w:rPr>
          <w:rFonts w:ascii="Times New Roman" w:hAnsi="Times New Roman" w:cs="Times New Roman"/>
          <w:sz w:val="18"/>
          <w:szCs w:val="18"/>
          <w:lang w:val="en-US"/>
        </w:rPr>
        <w:t>Natali</w:t>
      </w:r>
      <w:proofErr w:type="spellEnd"/>
      <w:r w:rsidR="00FD260E" w:rsidRPr="00FD260E">
        <w:rPr>
          <w:rFonts w:ascii="Times New Roman" w:hAnsi="Times New Roman" w:cs="Times New Roman"/>
          <w:sz w:val="18"/>
          <w:szCs w:val="18"/>
          <w:lang w:val="en-US"/>
        </w:rPr>
        <w:t xml:space="preserve"> A, </w:t>
      </w:r>
      <w:proofErr w:type="spellStart"/>
      <w:r w:rsidR="00FD260E" w:rsidRPr="00FD260E">
        <w:rPr>
          <w:rFonts w:ascii="Times New Roman" w:hAnsi="Times New Roman" w:cs="Times New Roman"/>
          <w:sz w:val="18"/>
          <w:szCs w:val="18"/>
          <w:lang w:val="en-US"/>
        </w:rPr>
        <w:t>Fiorelli</w:t>
      </w:r>
      <w:proofErr w:type="spellEnd"/>
      <w:r w:rsidR="00FD260E" w:rsidRPr="00FD260E">
        <w:rPr>
          <w:rFonts w:ascii="Times New Roman" w:hAnsi="Times New Roman" w:cs="Times New Roman"/>
          <w:sz w:val="18"/>
          <w:szCs w:val="18"/>
          <w:lang w:val="en-US"/>
        </w:rPr>
        <w:t xml:space="preserve"> C, </w:t>
      </w:r>
      <w:proofErr w:type="spellStart"/>
      <w:r w:rsidR="00FD260E" w:rsidRPr="00FD260E">
        <w:rPr>
          <w:rFonts w:ascii="Times New Roman" w:hAnsi="Times New Roman" w:cs="Times New Roman"/>
          <w:sz w:val="18"/>
          <w:szCs w:val="18"/>
          <w:lang w:val="en-US"/>
        </w:rPr>
        <w:t>Barbagli</w:t>
      </w:r>
      <w:proofErr w:type="spellEnd"/>
      <w:r w:rsidR="00FD260E" w:rsidRPr="00FD260E">
        <w:rPr>
          <w:rFonts w:ascii="Times New Roman" w:hAnsi="Times New Roman" w:cs="Times New Roman"/>
          <w:sz w:val="18"/>
          <w:szCs w:val="18"/>
          <w:lang w:val="en-US"/>
        </w:rPr>
        <w:t xml:space="preserve"> G. </w:t>
      </w:r>
      <w:proofErr w:type="spellStart"/>
      <w:r w:rsidR="00FD260E" w:rsidRPr="00FD260E">
        <w:rPr>
          <w:rFonts w:ascii="Times New Roman" w:hAnsi="Times New Roman" w:cs="Times New Roman"/>
          <w:sz w:val="18"/>
          <w:szCs w:val="18"/>
          <w:lang w:val="en-US"/>
        </w:rPr>
        <w:t>Oncocytoma</w:t>
      </w:r>
      <w:proofErr w:type="spellEnd"/>
      <w:r w:rsidR="00FD260E" w:rsidRPr="00FD260E">
        <w:rPr>
          <w:rFonts w:ascii="Times New Roman" w:hAnsi="Times New Roman" w:cs="Times New Roman"/>
          <w:sz w:val="18"/>
          <w:szCs w:val="18"/>
          <w:lang w:val="en-US"/>
        </w:rPr>
        <w:t xml:space="preserve"> in a horseshoe kidney. Minerva</w:t>
      </w:r>
      <w:r w:rsidR="00FD260E" w:rsidRPr="003642AE">
        <w:rPr>
          <w:rFonts w:ascii="Times New Roman" w:hAnsi="Times New Roman" w:cs="Times New Roman"/>
          <w:sz w:val="18"/>
          <w:szCs w:val="18"/>
          <w:lang w:val="en-US"/>
        </w:rPr>
        <w:t xml:space="preserve"> </w:t>
      </w:r>
      <w:proofErr w:type="spellStart"/>
      <w:r w:rsidR="00FD260E">
        <w:rPr>
          <w:rFonts w:ascii="Times New Roman" w:hAnsi="Times New Roman" w:cs="Times New Roman"/>
          <w:sz w:val="18"/>
          <w:szCs w:val="18"/>
          <w:lang w:val="en-US"/>
        </w:rPr>
        <w:t>Urol</w:t>
      </w:r>
      <w:proofErr w:type="spellEnd"/>
      <w:r w:rsidR="00FD260E">
        <w:rPr>
          <w:rFonts w:ascii="Times New Roman" w:hAnsi="Times New Roman" w:cs="Times New Roman"/>
          <w:sz w:val="18"/>
          <w:szCs w:val="18"/>
          <w:lang w:val="en-US"/>
        </w:rPr>
        <w:t xml:space="preserve"> </w:t>
      </w:r>
      <w:proofErr w:type="spellStart"/>
      <w:r w:rsidR="00FD260E" w:rsidRPr="00FD260E">
        <w:rPr>
          <w:rFonts w:ascii="Times New Roman" w:hAnsi="Times New Roman" w:cs="Times New Roman"/>
          <w:sz w:val="18"/>
          <w:szCs w:val="18"/>
          <w:lang w:val="en-US"/>
        </w:rPr>
        <w:t>Nefrol</w:t>
      </w:r>
      <w:proofErr w:type="spellEnd"/>
      <w:r w:rsidR="00FD260E" w:rsidRPr="00FD260E">
        <w:rPr>
          <w:rFonts w:ascii="Times New Roman" w:hAnsi="Times New Roman" w:cs="Times New Roman"/>
          <w:sz w:val="18"/>
          <w:szCs w:val="18"/>
          <w:lang w:val="en-US"/>
        </w:rPr>
        <w:t xml:space="preserve"> </w:t>
      </w:r>
      <w:proofErr w:type="gramStart"/>
      <w:r w:rsidR="00FD260E" w:rsidRPr="00FD260E">
        <w:rPr>
          <w:rFonts w:ascii="Times New Roman" w:hAnsi="Times New Roman" w:cs="Times New Roman"/>
          <w:sz w:val="18"/>
          <w:szCs w:val="18"/>
          <w:lang w:val="en-US"/>
        </w:rPr>
        <w:t>1992 ;</w:t>
      </w:r>
      <w:proofErr w:type="gramEnd"/>
      <w:r w:rsidR="00FD260E" w:rsidRPr="00FD260E">
        <w:rPr>
          <w:rFonts w:ascii="Times New Roman" w:hAnsi="Times New Roman" w:cs="Times New Roman"/>
          <w:sz w:val="18"/>
          <w:szCs w:val="18"/>
          <w:lang w:val="en-US"/>
        </w:rPr>
        <w:t xml:space="preserve"> 44 : 253-5.</w:t>
      </w:r>
    </w:p>
    <w:p w:rsidR="00FD260E" w:rsidRDefault="00FD260E" w:rsidP="00FD260E">
      <w:pPr>
        <w:autoSpaceDE w:val="0"/>
        <w:autoSpaceDN w:val="0"/>
        <w:adjustRightInd w:val="0"/>
        <w:spacing w:after="0" w:line="240" w:lineRule="auto"/>
        <w:rPr>
          <w:rFonts w:ascii="Times New Roman" w:hAnsi="Times New Roman" w:cs="Times New Roman"/>
          <w:sz w:val="18"/>
          <w:szCs w:val="18"/>
          <w:lang w:val="en-US"/>
        </w:rPr>
      </w:pPr>
    </w:p>
    <w:p w:rsidR="00FD260E" w:rsidRPr="00FD260E" w:rsidRDefault="0011477C" w:rsidP="00FD260E">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16.</w:t>
      </w:r>
      <w:r w:rsidR="00FD260E" w:rsidRPr="00FD260E">
        <w:rPr>
          <w:rFonts w:ascii="Times New Roman" w:hAnsi="Times New Roman" w:cs="Times New Roman"/>
          <w:sz w:val="18"/>
          <w:szCs w:val="18"/>
          <w:lang w:val="en-US"/>
        </w:rPr>
        <w:t xml:space="preserve"> Kawakami S, </w:t>
      </w:r>
      <w:proofErr w:type="spellStart"/>
      <w:r w:rsidR="00FD260E" w:rsidRPr="00FD260E">
        <w:rPr>
          <w:rFonts w:ascii="Times New Roman" w:hAnsi="Times New Roman" w:cs="Times New Roman"/>
          <w:sz w:val="18"/>
          <w:szCs w:val="18"/>
          <w:lang w:val="en-US"/>
        </w:rPr>
        <w:t>Yonese</w:t>
      </w:r>
      <w:proofErr w:type="spellEnd"/>
      <w:r w:rsidR="00FD260E" w:rsidRPr="00FD260E">
        <w:rPr>
          <w:rFonts w:ascii="Times New Roman" w:hAnsi="Times New Roman" w:cs="Times New Roman"/>
          <w:sz w:val="18"/>
          <w:szCs w:val="18"/>
          <w:lang w:val="en-US"/>
        </w:rPr>
        <w:t xml:space="preserve"> J, Ta</w:t>
      </w:r>
      <w:r w:rsidR="00FD260E">
        <w:rPr>
          <w:rFonts w:ascii="Times New Roman" w:hAnsi="Times New Roman" w:cs="Times New Roman"/>
          <w:sz w:val="18"/>
          <w:szCs w:val="18"/>
          <w:lang w:val="en-US"/>
        </w:rPr>
        <w:t xml:space="preserve">chibana Y, Kobayashi T, Yoshino </w:t>
      </w:r>
      <w:r w:rsidR="00FD260E" w:rsidRPr="00FD260E">
        <w:rPr>
          <w:rFonts w:ascii="Times New Roman" w:hAnsi="Times New Roman" w:cs="Times New Roman"/>
          <w:sz w:val="18"/>
          <w:szCs w:val="18"/>
          <w:lang w:val="en-US"/>
        </w:rPr>
        <w:t>S, Kawai T. Renal cell carcinoma in a horseshoe kidney:</w:t>
      </w:r>
    </w:p>
    <w:p w:rsidR="00FD260E" w:rsidRDefault="00FD260E" w:rsidP="00FD260E">
      <w:pPr>
        <w:autoSpaceDE w:val="0"/>
        <w:autoSpaceDN w:val="0"/>
        <w:adjustRightInd w:val="0"/>
        <w:spacing w:after="0" w:line="240" w:lineRule="auto"/>
        <w:rPr>
          <w:rFonts w:ascii="Times New Roman" w:hAnsi="Times New Roman" w:cs="Times New Roman"/>
          <w:sz w:val="18"/>
          <w:szCs w:val="18"/>
          <w:lang w:val="en-US"/>
        </w:rPr>
      </w:pPr>
      <w:proofErr w:type="gramStart"/>
      <w:r w:rsidRPr="00FD260E">
        <w:rPr>
          <w:rFonts w:ascii="Times New Roman" w:hAnsi="Times New Roman" w:cs="Times New Roman"/>
          <w:sz w:val="18"/>
          <w:szCs w:val="18"/>
          <w:lang w:val="en-US"/>
        </w:rPr>
        <w:t>report</w:t>
      </w:r>
      <w:proofErr w:type="gramEnd"/>
      <w:r w:rsidRPr="00FD260E">
        <w:rPr>
          <w:rFonts w:ascii="Times New Roman" w:hAnsi="Times New Roman" w:cs="Times New Roman"/>
          <w:sz w:val="18"/>
          <w:szCs w:val="18"/>
          <w:lang w:val="en-US"/>
        </w:rPr>
        <w:t xml:space="preserve"> of two cases. </w:t>
      </w:r>
      <w:proofErr w:type="spellStart"/>
      <w:r w:rsidRPr="00FD260E">
        <w:rPr>
          <w:rFonts w:ascii="Times New Roman" w:hAnsi="Times New Roman" w:cs="Times New Roman"/>
          <w:sz w:val="18"/>
          <w:szCs w:val="18"/>
          <w:lang w:val="en-US"/>
        </w:rPr>
        <w:t>Hi</w:t>
      </w:r>
      <w:r>
        <w:rPr>
          <w:rFonts w:ascii="Times New Roman" w:hAnsi="Times New Roman" w:cs="Times New Roman"/>
          <w:sz w:val="18"/>
          <w:szCs w:val="18"/>
          <w:lang w:val="en-US"/>
        </w:rPr>
        <w:t>nyokika</w:t>
      </w:r>
      <w:proofErr w:type="spellEnd"/>
      <w:r>
        <w:rPr>
          <w:rFonts w:ascii="Times New Roman" w:hAnsi="Times New Roman" w:cs="Times New Roman"/>
          <w:sz w:val="18"/>
          <w:szCs w:val="18"/>
          <w:lang w:val="en-US"/>
        </w:rPr>
        <w:t xml:space="preserve"> Kiyo </w:t>
      </w:r>
      <w:proofErr w:type="gramStart"/>
      <w:r>
        <w:rPr>
          <w:rFonts w:ascii="Times New Roman" w:hAnsi="Times New Roman" w:cs="Times New Roman"/>
          <w:sz w:val="18"/>
          <w:szCs w:val="18"/>
          <w:lang w:val="en-US"/>
        </w:rPr>
        <w:t>1993 ;</w:t>
      </w:r>
      <w:proofErr w:type="gramEnd"/>
      <w:r>
        <w:rPr>
          <w:rFonts w:ascii="Times New Roman" w:hAnsi="Times New Roman" w:cs="Times New Roman"/>
          <w:sz w:val="18"/>
          <w:szCs w:val="18"/>
          <w:lang w:val="en-US"/>
        </w:rPr>
        <w:t xml:space="preserve"> 39 : 357-9.</w:t>
      </w:r>
    </w:p>
    <w:p w:rsidR="00FD260E" w:rsidRDefault="00FD260E" w:rsidP="00FD260E">
      <w:pPr>
        <w:autoSpaceDE w:val="0"/>
        <w:autoSpaceDN w:val="0"/>
        <w:adjustRightInd w:val="0"/>
        <w:spacing w:after="0" w:line="240" w:lineRule="auto"/>
        <w:rPr>
          <w:rFonts w:ascii="Times New Roman" w:hAnsi="Times New Roman" w:cs="Times New Roman"/>
          <w:sz w:val="18"/>
          <w:szCs w:val="18"/>
          <w:lang w:val="en-US"/>
        </w:rPr>
      </w:pPr>
    </w:p>
    <w:p w:rsidR="00FD260E" w:rsidRPr="00FD260E" w:rsidRDefault="00674E46" w:rsidP="00FD260E">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17.</w:t>
      </w:r>
      <w:r w:rsidR="00FD260E" w:rsidRPr="00FD260E">
        <w:rPr>
          <w:rFonts w:ascii="Times New Roman" w:hAnsi="Times New Roman" w:cs="Times New Roman"/>
          <w:sz w:val="18"/>
          <w:szCs w:val="18"/>
          <w:lang w:val="en-US"/>
        </w:rPr>
        <w:t xml:space="preserve"> Strauss S, </w:t>
      </w:r>
      <w:proofErr w:type="spellStart"/>
      <w:r w:rsidR="00FD260E" w:rsidRPr="00FD260E">
        <w:rPr>
          <w:rFonts w:ascii="Times New Roman" w:hAnsi="Times New Roman" w:cs="Times New Roman"/>
          <w:sz w:val="18"/>
          <w:szCs w:val="18"/>
          <w:lang w:val="en-US"/>
        </w:rPr>
        <w:t>Dushnitsk</w:t>
      </w:r>
      <w:r w:rsidR="00FD260E">
        <w:rPr>
          <w:rFonts w:ascii="Times New Roman" w:hAnsi="Times New Roman" w:cs="Times New Roman"/>
          <w:sz w:val="18"/>
          <w:szCs w:val="18"/>
          <w:lang w:val="en-US"/>
        </w:rPr>
        <w:t>y</w:t>
      </w:r>
      <w:proofErr w:type="spellEnd"/>
      <w:r w:rsidR="00FD260E">
        <w:rPr>
          <w:rFonts w:ascii="Times New Roman" w:hAnsi="Times New Roman" w:cs="Times New Roman"/>
          <w:sz w:val="18"/>
          <w:szCs w:val="18"/>
          <w:lang w:val="en-US"/>
        </w:rPr>
        <w:t xml:space="preserve"> T, Peer </w:t>
      </w:r>
      <w:proofErr w:type="gramStart"/>
      <w:r w:rsidR="00FD260E">
        <w:rPr>
          <w:rFonts w:ascii="Times New Roman" w:hAnsi="Times New Roman" w:cs="Times New Roman"/>
          <w:sz w:val="18"/>
          <w:szCs w:val="18"/>
          <w:lang w:val="en-US"/>
        </w:rPr>
        <w:t>A</w:t>
      </w:r>
      <w:proofErr w:type="gramEnd"/>
      <w:r w:rsidR="00FD260E">
        <w:rPr>
          <w:rFonts w:ascii="Times New Roman" w:hAnsi="Times New Roman" w:cs="Times New Roman"/>
          <w:sz w:val="18"/>
          <w:szCs w:val="18"/>
          <w:lang w:val="en-US"/>
        </w:rPr>
        <w:t xml:space="preserve">, Manor H, </w:t>
      </w:r>
      <w:proofErr w:type="spellStart"/>
      <w:r w:rsidR="00FD260E">
        <w:rPr>
          <w:rFonts w:ascii="Times New Roman" w:hAnsi="Times New Roman" w:cs="Times New Roman"/>
          <w:sz w:val="18"/>
          <w:szCs w:val="18"/>
          <w:lang w:val="en-US"/>
        </w:rPr>
        <w:t>Libson</w:t>
      </w:r>
      <w:proofErr w:type="spellEnd"/>
      <w:r w:rsidR="00FD260E">
        <w:rPr>
          <w:rFonts w:ascii="Times New Roman" w:hAnsi="Times New Roman" w:cs="Times New Roman"/>
          <w:sz w:val="18"/>
          <w:szCs w:val="18"/>
          <w:lang w:val="en-US"/>
        </w:rPr>
        <w:t xml:space="preserve"> E, </w:t>
      </w:r>
      <w:proofErr w:type="spellStart"/>
      <w:r w:rsidR="00FD260E" w:rsidRPr="00FD260E">
        <w:rPr>
          <w:rFonts w:ascii="Times New Roman" w:hAnsi="Times New Roman" w:cs="Times New Roman"/>
          <w:sz w:val="18"/>
          <w:szCs w:val="18"/>
          <w:lang w:val="en-US"/>
        </w:rPr>
        <w:t>Lebensart</w:t>
      </w:r>
      <w:proofErr w:type="spellEnd"/>
      <w:r w:rsidR="00FD260E" w:rsidRPr="00FD260E">
        <w:rPr>
          <w:rFonts w:ascii="Times New Roman" w:hAnsi="Times New Roman" w:cs="Times New Roman"/>
          <w:sz w:val="18"/>
          <w:szCs w:val="18"/>
          <w:lang w:val="en-US"/>
        </w:rPr>
        <w:t xml:space="preserve"> PD. </w:t>
      </w:r>
      <w:proofErr w:type="spellStart"/>
      <w:r w:rsidR="00FD260E" w:rsidRPr="00FD260E">
        <w:rPr>
          <w:rFonts w:ascii="Times New Roman" w:hAnsi="Times New Roman" w:cs="Times New Roman"/>
          <w:sz w:val="18"/>
          <w:szCs w:val="18"/>
          <w:lang w:val="en-US"/>
        </w:rPr>
        <w:t>Sonographic</w:t>
      </w:r>
      <w:proofErr w:type="spellEnd"/>
      <w:r w:rsidR="00FD260E" w:rsidRPr="00FD260E">
        <w:rPr>
          <w:rFonts w:ascii="Times New Roman" w:hAnsi="Times New Roman" w:cs="Times New Roman"/>
          <w:sz w:val="18"/>
          <w:szCs w:val="18"/>
          <w:lang w:val="en-US"/>
        </w:rPr>
        <w:t xml:space="preserve"> features of horseshoe kidney:</w:t>
      </w:r>
    </w:p>
    <w:p w:rsidR="00FD260E" w:rsidRDefault="00FD260E" w:rsidP="00FD260E">
      <w:pPr>
        <w:autoSpaceDE w:val="0"/>
        <w:autoSpaceDN w:val="0"/>
        <w:adjustRightInd w:val="0"/>
        <w:spacing w:after="0" w:line="240" w:lineRule="auto"/>
        <w:rPr>
          <w:rFonts w:ascii="Times New Roman" w:hAnsi="Times New Roman" w:cs="Times New Roman"/>
          <w:sz w:val="18"/>
          <w:szCs w:val="18"/>
          <w:lang w:val="en-US"/>
        </w:rPr>
      </w:pPr>
      <w:proofErr w:type="gramStart"/>
      <w:r w:rsidRPr="00FD260E">
        <w:rPr>
          <w:rFonts w:ascii="Times New Roman" w:hAnsi="Times New Roman" w:cs="Times New Roman"/>
          <w:sz w:val="18"/>
          <w:szCs w:val="18"/>
          <w:lang w:val="en-US"/>
        </w:rPr>
        <w:t>review</w:t>
      </w:r>
      <w:proofErr w:type="gramEnd"/>
      <w:r w:rsidRPr="00FD260E">
        <w:rPr>
          <w:rFonts w:ascii="Times New Roman" w:hAnsi="Times New Roman" w:cs="Times New Roman"/>
          <w:sz w:val="18"/>
          <w:szCs w:val="18"/>
          <w:lang w:val="en-US"/>
        </w:rPr>
        <w:t xml:space="preserve"> of 34 patients. J Ultrasound Med </w:t>
      </w:r>
      <w:proofErr w:type="gramStart"/>
      <w:r w:rsidRPr="00FD260E">
        <w:rPr>
          <w:rFonts w:ascii="Times New Roman" w:hAnsi="Times New Roman" w:cs="Times New Roman"/>
          <w:sz w:val="18"/>
          <w:szCs w:val="18"/>
          <w:lang w:val="en-US"/>
        </w:rPr>
        <w:t>2000 ;</w:t>
      </w:r>
      <w:proofErr w:type="gramEnd"/>
      <w:r w:rsidRPr="00FD260E">
        <w:rPr>
          <w:rFonts w:ascii="Times New Roman" w:hAnsi="Times New Roman" w:cs="Times New Roman"/>
          <w:sz w:val="18"/>
          <w:szCs w:val="18"/>
          <w:lang w:val="en-US"/>
        </w:rPr>
        <w:t xml:space="preserve"> 19 : 27-31.</w:t>
      </w:r>
    </w:p>
    <w:p w:rsidR="004B573F" w:rsidRDefault="004B573F" w:rsidP="00FD260E">
      <w:pPr>
        <w:autoSpaceDE w:val="0"/>
        <w:autoSpaceDN w:val="0"/>
        <w:adjustRightInd w:val="0"/>
        <w:spacing w:after="0" w:line="240" w:lineRule="auto"/>
        <w:rPr>
          <w:rFonts w:ascii="Times New Roman" w:hAnsi="Times New Roman" w:cs="Times New Roman"/>
          <w:sz w:val="18"/>
          <w:szCs w:val="18"/>
          <w:lang w:val="en-US"/>
        </w:rPr>
      </w:pPr>
    </w:p>
    <w:p w:rsidR="004B573F" w:rsidRPr="004B573F" w:rsidRDefault="004B573F" w:rsidP="004B573F">
      <w:pPr>
        <w:autoSpaceDE w:val="0"/>
        <w:autoSpaceDN w:val="0"/>
        <w:adjustRightInd w:val="0"/>
        <w:spacing w:after="0" w:line="240" w:lineRule="auto"/>
        <w:rPr>
          <w:rFonts w:ascii="Times New Roman" w:hAnsi="Times New Roman" w:cs="Times New Roman"/>
          <w:sz w:val="18"/>
          <w:szCs w:val="18"/>
          <w:lang w:val="en-US"/>
        </w:rPr>
      </w:pPr>
      <w:r>
        <w:rPr>
          <w:rFonts w:ascii="Times New Roman" w:hAnsi="Times New Roman" w:cs="Times New Roman"/>
          <w:sz w:val="18"/>
          <w:szCs w:val="18"/>
          <w:lang w:val="en-US"/>
        </w:rPr>
        <w:t>18.</w:t>
      </w:r>
      <w:r w:rsidRPr="00E752AB">
        <w:rPr>
          <w:rFonts w:ascii="Times New Roman" w:hAnsi="Times New Roman" w:cs="Times New Roman"/>
          <w:sz w:val="18"/>
          <w:szCs w:val="18"/>
          <w:lang w:val="en-US"/>
        </w:rPr>
        <w:t xml:space="preserve"> </w:t>
      </w:r>
      <w:proofErr w:type="spellStart"/>
      <w:r w:rsidRPr="00E752AB">
        <w:rPr>
          <w:rFonts w:ascii="Times New Roman" w:hAnsi="Times New Roman" w:cs="Times New Roman"/>
          <w:sz w:val="18"/>
          <w:szCs w:val="18"/>
          <w:lang w:val="en-US"/>
        </w:rPr>
        <w:t>Treugut</w:t>
      </w:r>
      <w:proofErr w:type="spellEnd"/>
      <w:r w:rsidRPr="00E752AB">
        <w:rPr>
          <w:rFonts w:ascii="Times New Roman" w:hAnsi="Times New Roman" w:cs="Times New Roman"/>
          <w:sz w:val="18"/>
          <w:szCs w:val="18"/>
          <w:lang w:val="en-US"/>
        </w:rPr>
        <w:t xml:space="preserve"> H, Schulze K, Schulze HJ, </w:t>
      </w:r>
      <w:proofErr w:type="spellStart"/>
      <w:r w:rsidRPr="00E752AB">
        <w:rPr>
          <w:rFonts w:ascii="Times New Roman" w:hAnsi="Times New Roman" w:cs="Times New Roman"/>
          <w:sz w:val="18"/>
          <w:szCs w:val="18"/>
          <w:lang w:val="en-US"/>
        </w:rPr>
        <w:t>Meiisel</w:t>
      </w:r>
      <w:proofErr w:type="spellEnd"/>
      <w:r w:rsidRPr="00E752AB">
        <w:rPr>
          <w:rFonts w:ascii="Times New Roman" w:hAnsi="Times New Roman" w:cs="Times New Roman"/>
          <w:sz w:val="18"/>
          <w:szCs w:val="18"/>
          <w:lang w:val="en-US"/>
        </w:rPr>
        <w:t xml:space="preserve"> P. Malignant </w:t>
      </w:r>
      <w:proofErr w:type="spellStart"/>
      <w:r w:rsidRPr="00E752AB">
        <w:rPr>
          <w:rFonts w:ascii="Times New Roman" w:hAnsi="Times New Roman" w:cs="Times New Roman"/>
          <w:sz w:val="18"/>
          <w:szCs w:val="18"/>
          <w:lang w:val="en-US"/>
        </w:rPr>
        <w:t>tumours</w:t>
      </w:r>
      <w:proofErr w:type="spellEnd"/>
      <w:r w:rsidRPr="00E752AB">
        <w:rPr>
          <w:rFonts w:ascii="Times New Roman" w:hAnsi="Times New Roman" w:cs="Times New Roman"/>
          <w:sz w:val="18"/>
          <w:szCs w:val="18"/>
          <w:lang w:val="en-US"/>
        </w:rPr>
        <w:t xml:space="preserve"> </w:t>
      </w:r>
      <w:r w:rsidRPr="00EE3575">
        <w:rPr>
          <w:rFonts w:ascii="Times New Roman" w:hAnsi="Times New Roman" w:cs="Times New Roman"/>
          <w:sz w:val="18"/>
          <w:szCs w:val="18"/>
          <w:lang w:val="en-US"/>
        </w:rPr>
        <w:t xml:space="preserve">in horseshoe kidneys. ROFO </w:t>
      </w:r>
      <w:proofErr w:type="spellStart"/>
      <w:r w:rsidRPr="00EE3575">
        <w:rPr>
          <w:rFonts w:ascii="Times New Roman" w:hAnsi="Times New Roman" w:cs="Times New Roman"/>
          <w:sz w:val="18"/>
          <w:szCs w:val="18"/>
          <w:lang w:val="en-US"/>
        </w:rPr>
        <w:t>Fortschr</w:t>
      </w:r>
      <w:proofErr w:type="spellEnd"/>
      <w:r w:rsidRPr="00EE3575">
        <w:rPr>
          <w:rFonts w:ascii="Times New Roman" w:hAnsi="Times New Roman" w:cs="Times New Roman"/>
          <w:sz w:val="18"/>
          <w:szCs w:val="18"/>
          <w:lang w:val="en-US"/>
        </w:rPr>
        <w:t xml:space="preserve"> </w:t>
      </w:r>
      <w:proofErr w:type="spellStart"/>
      <w:r w:rsidRPr="00EE3575">
        <w:rPr>
          <w:rFonts w:ascii="Times New Roman" w:hAnsi="Times New Roman" w:cs="Times New Roman"/>
          <w:sz w:val="18"/>
          <w:szCs w:val="18"/>
          <w:lang w:val="en-US"/>
        </w:rPr>
        <w:t>Geb</w:t>
      </w:r>
      <w:proofErr w:type="spellEnd"/>
      <w:r w:rsidRPr="00EE3575">
        <w:rPr>
          <w:rFonts w:ascii="Times New Roman" w:hAnsi="Times New Roman" w:cs="Times New Roman"/>
          <w:sz w:val="18"/>
          <w:szCs w:val="18"/>
          <w:lang w:val="en-US"/>
        </w:rPr>
        <w:t xml:space="preserve"> </w:t>
      </w:r>
      <w:proofErr w:type="spellStart"/>
      <w:r w:rsidRPr="00EE3575">
        <w:rPr>
          <w:rFonts w:ascii="Times New Roman" w:hAnsi="Times New Roman" w:cs="Times New Roman"/>
          <w:sz w:val="18"/>
          <w:szCs w:val="18"/>
          <w:lang w:val="en-US"/>
        </w:rPr>
        <w:t>Rongenstr</w:t>
      </w:r>
      <w:proofErr w:type="spellEnd"/>
    </w:p>
    <w:p w:rsidR="004B573F" w:rsidRPr="004B573F" w:rsidRDefault="004B573F" w:rsidP="004B573F">
      <w:pPr>
        <w:autoSpaceDE w:val="0"/>
        <w:autoSpaceDN w:val="0"/>
        <w:adjustRightInd w:val="0"/>
        <w:spacing w:after="0" w:line="240" w:lineRule="auto"/>
        <w:rPr>
          <w:rFonts w:ascii="Times New Roman" w:hAnsi="Times New Roman" w:cs="Times New Roman"/>
          <w:sz w:val="18"/>
          <w:szCs w:val="18"/>
          <w:lang w:val="en-US"/>
        </w:rPr>
      </w:pPr>
      <w:proofErr w:type="spellStart"/>
      <w:r w:rsidRPr="004B573F">
        <w:rPr>
          <w:rFonts w:ascii="Times New Roman" w:hAnsi="Times New Roman" w:cs="Times New Roman"/>
          <w:sz w:val="18"/>
          <w:szCs w:val="18"/>
          <w:lang w:val="en-US"/>
        </w:rPr>
        <w:t>Nuklearmed</w:t>
      </w:r>
      <w:proofErr w:type="spellEnd"/>
      <w:r w:rsidRPr="004B573F">
        <w:rPr>
          <w:rFonts w:ascii="Times New Roman" w:hAnsi="Times New Roman" w:cs="Times New Roman"/>
          <w:sz w:val="18"/>
          <w:szCs w:val="18"/>
          <w:lang w:val="en-US"/>
        </w:rPr>
        <w:t xml:space="preserve"> </w:t>
      </w:r>
      <w:proofErr w:type="gramStart"/>
      <w:r w:rsidRPr="004B573F">
        <w:rPr>
          <w:rFonts w:ascii="Times New Roman" w:hAnsi="Times New Roman" w:cs="Times New Roman"/>
          <w:sz w:val="18"/>
          <w:szCs w:val="18"/>
          <w:lang w:val="en-US"/>
        </w:rPr>
        <w:t>1979 ;</w:t>
      </w:r>
      <w:proofErr w:type="gramEnd"/>
      <w:r w:rsidRPr="004B573F">
        <w:rPr>
          <w:rFonts w:ascii="Times New Roman" w:hAnsi="Times New Roman" w:cs="Times New Roman"/>
          <w:sz w:val="18"/>
          <w:szCs w:val="18"/>
          <w:lang w:val="en-US"/>
        </w:rPr>
        <w:t xml:space="preserve"> 130 : 287-90.</w:t>
      </w:r>
    </w:p>
    <w:p w:rsidR="004B573F" w:rsidRDefault="004B573F" w:rsidP="004B573F">
      <w:pPr>
        <w:autoSpaceDE w:val="0"/>
        <w:autoSpaceDN w:val="0"/>
        <w:adjustRightInd w:val="0"/>
        <w:spacing w:after="0" w:line="240" w:lineRule="auto"/>
        <w:rPr>
          <w:rFonts w:ascii="Times New Roman" w:hAnsi="Times New Roman" w:cs="Times New Roman"/>
          <w:sz w:val="18"/>
          <w:szCs w:val="18"/>
          <w:lang w:val="en-US"/>
        </w:rPr>
      </w:pPr>
    </w:p>
    <w:p w:rsidR="00D04C89" w:rsidRPr="00A33871" w:rsidRDefault="00D04C89" w:rsidP="004B573F">
      <w:pPr>
        <w:autoSpaceDE w:val="0"/>
        <w:autoSpaceDN w:val="0"/>
        <w:adjustRightInd w:val="0"/>
        <w:spacing w:after="0" w:line="240" w:lineRule="auto"/>
        <w:rPr>
          <w:rFonts w:ascii="Times New Roman" w:hAnsi="Times New Roman" w:cs="Times New Roman"/>
          <w:sz w:val="18"/>
          <w:szCs w:val="18"/>
          <w:lang w:val="en-US"/>
        </w:rPr>
      </w:pPr>
      <w:r w:rsidRPr="00D04C89">
        <w:rPr>
          <w:rFonts w:ascii="Times New Roman" w:hAnsi="Times New Roman" w:cs="Times New Roman"/>
          <w:sz w:val="18"/>
          <w:szCs w:val="18"/>
          <w:lang w:val="en-US"/>
        </w:rPr>
        <w:t xml:space="preserve">19. Davidoff AM. Wilms Tumor. </w:t>
      </w:r>
      <w:r w:rsidRPr="00A33871">
        <w:rPr>
          <w:rFonts w:ascii="Times New Roman" w:hAnsi="Times New Roman" w:cs="Times New Roman"/>
          <w:sz w:val="18"/>
          <w:szCs w:val="18"/>
          <w:lang w:val="en-US"/>
        </w:rPr>
        <w:t xml:space="preserve">Advances in Pediatrics. </w:t>
      </w:r>
      <w:proofErr w:type="spellStart"/>
      <w:proofErr w:type="gramStart"/>
      <w:r w:rsidRPr="00A33871">
        <w:rPr>
          <w:rFonts w:ascii="Times New Roman" w:hAnsi="Times New Roman" w:cs="Times New Roman"/>
          <w:sz w:val="18"/>
          <w:szCs w:val="18"/>
          <w:lang w:val="en-US"/>
        </w:rPr>
        <w:t>janv</w:t>
      </w:r>
      <w:proofErr w:type="spellEnd"/>
      <w:proofErr w:type="gramEnd"/>
      <w:r w:rsidRPr="00A33871">
        <w:rPr>
          <w:rFonts w:ascii="Times New Roman" w:hAnsi="Times New Roman" w:cs="Times New Roman"/>
          <w:sz w:val="18"/>
          <w:szCs w:val="18"/>
          <w:lang w:val="en-US"/>
        </w:rPr>
        <w:t xml:space="preserve"> 2012;59(1):247</w:t>
      </w:r>
      <w:r w:rsidRPr="00A33871">
        <w:rPr>
          <w:rFonts w:ascii="Times New Roman" w:hAnsi="Times New Roman" w:cs="Times New Roman"/>
          <w:sz w:val="18"/>
          <w:szCs w:val="18"/>
          <w:lang w:val="en-US"/>
        </w:rPr>
        <w:noBreakHyphen/>
        <w:t>67.</w:t>
      </w:r>
    </w:p>
    <w:p w:rsidR="0059711D" w:rsidRPr="00A33871" w:rsidRDefault="0059711D" w:rsidP="004B573F">
      <w:pPr>
        <w:autoSpaceDE w:val="0"/>
        <w:autoSpaceDN w:val="0"/>
        <w:adjustRightInd w:val="0"/>
        <w:spacing w:after="0" w:line="240" w:lineRule="auto"/>
        <w:rPr>
          <w:rFonts w:ascii="Times New Roman" w:hAnsi="Times New Roman" w:cs="Times New Roman"/>
          <w:sz w:val="18"/>
          <w:szCs w:val="18"/>
          <w:lang w:val="en-US"/>
        </w:rPr>
      </w:pPr>
    </w:p>
    <w:p w:rsidR="0059711D" w:rsidRPr="00C35D13" w:rsidRDefault="0059711D" w:rsidP="0059711D">
      <w:pPr>
        <w:autoSpaceDE w:val="0"/>
        <w:autoSpaceDN w:val="0"/>
        <w:adjustRightInd w:val="0"/>
        <w:spacing w:after="0" w:line="240" w:lineRule="auto"/>
        <w:rPr>
          <w:rFonts w:ascii="Times New Roman" w:hAnsi="Times New Roman" w:cs="Times New Roman"/>
          <w:sz w:val="18"/>
          <w:szCs w:val="18"/>
          <w:lang w:val="fr-FR"/>
        </w:rPr>
      </w:pPr>
      <w:r w:rsidRPr="00C35D13">
        <w:rPr>
          <w:rFonts w:ascii="Times New Roman" w:hAnsi="Times New Roman" w:cs="Times New Roman"/>
          <w:sz w:val="18"/>
          <w:szCs w:val="18"/>
          <w:lang w:val="fr-FR"/>
        </w:rPr>
        <w:t xml:space="preserve">20. </w:t>
      </w:r>
      <w:proofErr w:type="spellStart"/>
      <w:r w:rsidRPr="00C35D13">
        <w:rPr>
          <w:rFonts w:ascii="Times New Roman" w:hAnsi="Times New Roman" w:cs="Times New Roman"/>
          <w:sz w:val="18"/>
          <w:szCs w:val="18"/>
          <w:lang w:val="fr-FR"/>
        </w:rPr>
        <w:t>Benchekroun</w:t>
      </w:r>
      <w:proofErr w:type="spellEnd"/>
      <w:r w:rsidRPr="00C35D13">
        <w:rPr>
          <w:rFonts w:ascii="Times New Roman" w:hAnsi="Times New Roman" w:cs="Times New Roman"/>
          <w:sz w:val="18"/>
          <w:szCs w:val="18"/>
          <w:lang w:val="fr-FR"/>
        </w:rPr>
        <w:t xml:space="preserve"> A, </w:t>
      </w:r>
      <w:proofErr w:type="spellStart"/>
      <w:r w:rsidRPr="00C35D13">
        <w:rPr>
          <w:rFonts w:ascii="Times New Roman" w:hAnsi="Times New Roman" w:cs="Times New Roman"/>
          <w:sz w:val="18"/>
          <w:szCs w:val="18"/>
          <w:lang w:val="fr-FR"/>
        </w:rPr>
        <w:t>Lachkar</w:t>
      </w:r>
      <w:proofErr w:type="spellEnd"/>
      <w:r w:rsidRPr="00C35D13">
        <w:rPr>
          <w:rFonts w:ascii="Times New Roman" w:hAnsi="Times New Roman" w:cs="Times New Roman"/>
          <w:sz w:val="18"/>
          <w:szCs w:val="18"/>
          <w:lang w:val="fr-FR"/>
        </w:rPr>
        <w:t xml:space="preserve"> A, </w:t>
      </w:r>
      <w:proofErr w:type="spellStart"/>
      <w:r w:rsidRPr="00C35D13">
        <w:rPr>
          <w:rFonts w:ascii="Times New Roman" w:hAnsi="Times New Roman" w:cs="Times New Roman"/>
          <w:sz w:val="18"/>
          <w:szCs w:val="18"/>
          <w:lang w:val="fr-FR"/>
        </w:rPr>
        <w:t>Soumana</w:t>
      </w:r>
      <w:proofErr w:type="spellEnd"/>
      <w:r w:rsidRPr="00C35D13">
        <w:rPr>
          <w:rFonts w:ascii="Times New Roman" w:hAnsi="Times New Roman" w:cs="Times New Roman"/>
          <w:sz w:val="18"/>
          <w:szCs w:val="18"/>
          <w:lang w:val="fr-FR"/>
        </w:rPr>
        <w:t xml:space="preserve"> A, </w:t>
      </w:r>
      <w:proofErr w:type="spellStart"/>
      <w:r w:rsidRPr="00C35D13">
        <w:rPr>
          <w:rFonts w:ascii="Times New Roman" w:hAnsi="Times New Roman" w:cs="Times New Roman"/>
          <w:sz w:val="18"/>
          <w:szCs w:val="18"/>
          <w:lang w:val="fr-FR"/>
        </w:rPr>
        <w:t>Farih</w:t>
      </w:r>
      <w:proofErr w:type="spellEnd"/>
      <w:r w:rsidRPr="00C35D13">
        <w:rPr>
          <w:rFonts w:ascii="Times New Roman" w:hAnsi="Times New Roman" w:cs="Times New Roman"/>
          <w:sz w:val="18"/>
          <w:szCs w:val="18"/>
          <w:lang w:val="fr-FR"/>
        </w:rPr>
        <w:t xml:space="preserve"> MH, </w:t>
      </w:r>
      <w:proofErr w:type="spellStart"/>
      <w:r w:rsidRPr="00C35D13">
        <w:rPr>
          <w:rFonts w:ascii="Times New Roman" w:hAnsi="Times New Roman" w:cs="Times New Roman"/>
          <w:sz w:val="18"/>
          <w:szCs w:val="18"/>
          <w:lang w:val="fr-FR"/>
        </w:rPr>
        <w:t>Belahnech</w:t>
      </w:r>
      <w:proofErr w:type="spellEnd"/>
      <w:r w:rsidRPr="00C35D13">
        <w:rPr>
          <w:rFonts w:ascii="Times New Roman" w:hAnsi="Times New Roman" w:cs="Times New Roman"/>
          <w:sz w:val="18"/>
          <w:szCs w:val="18"/>
          <w:lang w:val="fr-FR"/>
        </w:rPr>
        <w:t xml:space="preserve"> Z, Marzouk M, </w:t>
      </w:r>
      <w:proofErr w:type="spellStart"/>
      <w:r w:rsidRPr="00C35D13">
        <w:rPr>
          <w:rFonts w:ascii="Times New Roman" w:hAnsi="Times New Roman" w:cs="Times New Roman"/>
          <w:sz w:val="18"/>
          <w:szCs w:val="18"/>
          <w:lang w:val="fr-FR"/>
        </w:rPr>
        <w:t>Faik</w:t>
      </w:r>
      <w:proofErr w:type="spellEnd"/>
      <w:r w:rsidRPr="00C35D13">
        <w:rPr>
          <w:rFonts w:ascii="Times New Roman" w:hAnsi="Times New Roman" w:cs="Times New Roman"/>
          <w:sz w:val="18"/>
          <w:szCs w:val="18"/>
          <w:lang w:val="fr-FR"/>
        </w:rPr>
        <w:t xml:space="preserve"> M. Le rein en fer à cheval </w:t>
      </w:r>
      <w:proofErr w:type="gramStart"/>
      <w:r w:rsidRPr="00C35D13">
        <w:rPr>
          <w:rFonts w:ascii="Times New Roman" w:hAnsi="Times New Roman" w:cs="Times New Roman"/>
          <w:sz w:val="18"/>
          <w:szCs w:val="18"/>
          <w:lang w:val="fr-FR"/>
        </w:rPr>
        <w:t>pathologique  à</w:t>
      </w:r>
      <w:proofErr w:type="gramEnd"/>
      <w:r w:rsidRPr="00C35D13">
        <w:rPr>
          <w:rFonts w:ascii="Times New Roman" w:hAnsi="Times New Roman" w:cs="Times New Roman"/>
          <w:sz w:val="18"/>
          <w:szCs w:val="18"/>
          <w:lang w:val="fr-FR"/>
        </w:rPr>
        <w:t xml:space="preserve"> propos de 30 cas. Ann </w:t>
      </w:r>
      <w:proofErr w:type="spellStart"/>
      <w:r w:rsidRPr="00C35D13">
        <w:rPr>
          <w:rFonts w:ascii="Times New Roman" w:hAnsi="Times New Roman" w:cs="Times New Roman"/>
          <w:sz w:val="18"/>
          <w:szCs w:val="18"/>
          <w:lang w:val="fr-FR"/>
        </w:rPr>
        <w:t>Urol</w:t>
      </w:r>
      <w:proofErr w:type="spellEnd"/>
      <w:r w:rsidRPr="00C35D13">
        <w:rPr>
          <w:rFonts w:ascii="Times New Roman" w:hAnsi="Times New Roman" w:cs="Times New Roman"/>
          <w:sz w:val="18"/>
          <w:szCs w:val="18"/>
          <w:lang w:val="fr-FR"/>
        </w:rPr>
        <w:t xml:space="preserve"> 1998 ; 32 : 279-82.</w:t>
      </w:r>
    </w:p>
    <w:p w:rsidR="004B573F" w:rsidRPr="00C35D13" w:rsidRDefault="004B573F" w:rsidP="00FD260E">
      <w:pPr>
        <w:autoSpaceDE w:val="0"/>
        <w:autoSpaceDN w:val="0"/>
        <w:adjustRightInd w:val="0"/>
        <w:spacing w:after="0" w:line="240" w:lineRule="auto"/>
        <w:rPr>
          <w:rFonts w:ascii="Times New Roman" w:hAnsi="Times New Roman" w:cs="Times New Roman"/>
          <w:sz w:val="18"/>
          <w:szCs w:val="18"/>
          <w:lang w:val="fr-FR"/>
        </w:rPr>
      </w:pPr>
    </w:p>
    <w:p w:rsidR="001B38F8" w:rsidRPr="00FD260E" w:rsidRDefault="001B38F8" w:rsidP="00FD260E">
      <w:pPr>
        <w:autoSpaceDE w:val="0"/>
        <w:autoSpaceDN w:val="0"/>
        <w:adjustRightInd w:val="0"/>
        <w:spacing w:after="0" w:line="240" w:lineRule="auto"/>
        <w:rPr>
          <w:rFonts w:ascii="Times New Roman" w:hAnsi="Times New Roman" w:cs="Times New Roman"/>
          <w:sz w:val="18"/>
          <w:szCs w:val="18"/>
          <w:lang w:val="en-US"/>
        </w:rPr>
      </w:pPr>
      <w:r w:rsidRPr="00C35D13">
        <w:rPr>
          <w:rFonts w:ascii="Times New Roman" w:hAnsi="Times New Roman" w:cs="Times New Roman"/>
          <w:sz w:val="18"/>
          <w:szCs w:val="18"/>
          <w:lang w:val="fr-FR"/>
        </w:rPr>
        <w:t xml:space="preserve">21. </w:t>
      </w:r>
      <w:proofErr w:type="spellStart"/>
      <w:r w:rsidRPr="00C35D13">
        <w:rPr>
          <w:rFonts w:ascii="Times New Roman" w:hAnsi="Times New Roman" w:cs="Times New Roman"/>
          <w:sz w:val="18"/>
          <w:szCs w:val="18"/>
          <w:lang w:val="fr-FR"/>
        </w:rPr>
        <w:t>Vaidya</w:t>
      </w:r>
      <w:proofErr w:type="spellEnd"/>
      <w:r w:rsidRPr="00C35D13">
        <w:rPr>
          <w:rFonts w:ascii="Times New Roman" w:hAnsi="Times New Roman" w:cs="Times New Roman"/>
          <w:sz w:val="18"/>
          <w:szCs w:val="18"/>
          <w:lang w:val="fr-FR"/>
        </w:rPr>
        <w:t xml:space="preserve"> DSJ, </w:t>
      </w:r>
      <w:proofErr w:type="spellStart"/>
      <w:r w:rsidRPr="00C35D13">
        <w:rPr>
          <w:rFonts w:ascii="Times New Roman" w:hAnsi="Times New Roman" w:cs="Times New Roman"/>
          <w:sz w:val="18"/>
          <w:szCs w:val="18"/>
          <w:lang w:val="fr-FR"/>
        </w:rPr>
        <w:t>Howell</w:t>
      </w:r>
      <w:proofErr w:type="spellEnd"/>
      <w:r w:rsidRPr="00C35D13">
        <w:rPr>
          <w:rFonts w:ascii="Times New Roman" w:hAnsi="Times New Roman" w:cs="Times New Roman"/>
          <w:sz w:val="18"/>
          <w:szCs w:val="18"/>
          <w:lang w:val="fr-FR"/>
        </w:rPr>
        <w:t xml:space="preserve"> DL, </w:t>
      </w:r>
      <w:proofErr w:type="spellStart"/>
      <w:r w:rsidRPr="00C35D13">
        <w:rPr>
          <w:rFonts w:ascii="Times New Roman" w:hAnsi="Times New Roman" w:cs="Times New Roman"/>
          <w:sz w:val="18"/>
          <w:szCs w:val="18"/>
          <w:lang w:val="fr-FR"/>
        </w:rPr>
        <w:t>Chowdhury</w:t>
      </w:r>
      <w:proofErr w:type="spellEnd"/>
      <w:r w:rsidRPr="00C35D13">
        <w:rPr>
          <w:rFonts w:ascii="Times New Roman" w:hAnsi="Times New Roman" w:cs="Times New Roman"/>
          <w:sz w:val="18"/>
          <w:szCs w:val="18"/>
          <w:lang w:val="fr-FR"/>
        </w:rPr>
        <w:t xml:space="preserve"> DT, </w:t>
      </w:r>
      <w:proofErr w:type="spellStart"/>
      <w:r w:rsidRPr="00C35D13">
        <w:rPr>
          <w:rFonts w:ascii="Times New Roman" w:hAnsi="Times New Roman" w:cs="Times New Roman"/>
          <w:sz w:val="18"/>
          <w:szCs w:val="18"/>
          <w:lang w:val="fr-FR"/>
        </w:rPr>
        <w:t>Oostveen</w:t>
      </w:r>
      <w:proofErr w:type="spellEnd"/>
      <w:r w:rsidRPr="00C35D13">
        <w:rPr>
          <w:rFonts w:ascii="Times New Roman" w:hAnsi="Times New Roman" w:cs="Times New Roman"/>
          <w:sz w:val="18"/>
          <w:szCs w:val="18"/>
          <w:lang w:val="fr-FR"/>
        </w:rPr>
        <w:t xml:space="preserve"> DM, Powis MM, </w:t>
      </w:r>
      <w:proofErr w:type="spellStart"/>
      <w:r w:rsidRPr="00C35D13">
        <w:rPr>
          <w:rFonts w:ascii="Times New Roman" w:hAnsi="Times New Roman" w:cs="Times New Roman"/>
          <w:sz w:val="18"/>
          <w:szCs w:val="18"/>
          <w:lang w:val="fr-FR"/>
        </w:rPr>
        <w:t>Okoye</w:t>
      </w:r>
      <w:proofErr w:type="spellEnd"/>
      <w:r w:rsidRPr="00C35D13">
        <w:rPr>
          <w:rFonts w:ascii="Times New Roman" w:hAnsi="Times New Roman" w:cs="Times New Roman"/>
          <w:sz w:val="18"/>
          <w:szCs w:val="18"/>
          <w:lang w:val="fr-FR"/>
        </w:rPr>
        <w:t xml:space="preserve"> MB, Et Al. </w:t>
      </w:r>
      <w:r w:rsidRPr="001B38F8">
        <w:rPr>
          <w:rFonts w:ascii="Times New Roman" w:hAnsi="Times New Roman" w:cs="Times New Roman"/>
          <w:sz w:val="18"/>
          <w:szCs w:val="18"/>
          <w:lang w:val="en-US"/>
        </w:rPr>
        <w:t>To be used in conjunction with the Umbrella Study Protocol. 2020;</w:t>
      </w:r>
    </w:p>
    <w:sectPr w:rsidR="001B38F8" w:rsidRPr="00FD260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F65C0"/>
    <w:multiLevelType w:val="hybridMultilevel"/>
    <w:tmpl w:val="AA1680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6C24631"/>
    <w:multiLevelType w:val="hybridMultilevel"/>
    <w:tmpl w:val="A2F2CB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F2B6F15"/>
    <w:multiLevelType w:val="hybridMultilevel"/>
    <w:tmpl w:val="830282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4ECD5207"/>
    <w:multiLevelType w:val="hybridMultilevel"/>
    <w:tmpl w:val="4B9E85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4F6220DD"/>
    <w:multiLevelType w:val="hybridMultilevel"/>
    <w:tmpl w:val="F08265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7D57"/>
    <w:rsid w:val="00033DCC"/>
    <w:rsid w:val="000361EE"/>
    <w:rsid w:val="000706BC"/>
    <w:rsid w:val="000D4925"/>
    <w:rsid w:val="000E55D7"/>
    <w:rsid w:val="00113FA0"/>
    <w:rsid w:val="0011477C"/>
    <w:rsid w:val="00133F73"/>
    <w:rsid w:val="00144E58"/>
    <w:rsid w:val="00175085"/>
    <w:rsid w:val="001B0CAC"/>
    <w:rsid w:val="001B38F8"/>
    <w:rsid w:val="001E3B59"/>
    <w:rsid w:val="00200C7F"/>
    <w:rsid w:val="00236C02"/>
    <w:rsid w:val="002735D3"/>
    <w:rsid w:val="002D3508"/>
    <w:rsid w:val="002E0DB1"/>
    <w:rsid w:val="0032165B"/>
    <w:rsid w:val="003642AE"/>
    <w:rsid w:val="003C262B"/>
    <w:rsid w:val="0044460A"/>
    <w:rsid w:val="0048030E"/>
    <w:rsid w:val="00481DF0"/>
    <w:rsid w:val="004A76F6"/>
    <w:rsid w:val="004B573F"/>
    <w:rsid w:val="004E42AB"/>
    <w:rsid w:val="0059711D"/>
    <w:rsid w:val="005E4B51"/>
    <w:rsid w:val="0063084C"/>
    <w:rsid w:val="00632BA9"/>
    <w:rsid w:val="00674E46"/>
    <w:rsid w:val="00770F77"/>
    <w:rsid w:val="0077116F"/>
    <w:rsid w:val="007734B2"/>
    <w:rsid w:val="00775D56"/>
    <w:rsid w:val="00783124"/>
    <w:rsid w:val="007D48F5"/>
    <w:rsid w:val="007D6C9E"/>
    <w:rsid w:val="00846BA9"/>
    <w:rsid w:val="008A54EE"/>
    <w:rsid w:val="008A7D57"/>
    <w:rsid w:val="008C4C42"/>
    <w:rsid w:val="008E4574"/>
    <w:rsid w:val="008F5376"/>
    <w:rsid w:val="008F5663"/>
    <w:rsid w:val="009259BE"/>
    <w:rsid w:val="00994B5F"/>
    <w:rsid w:val="009A3066"/>
    <w:rsid w:val="009E6821"/>
    <w:rsid w:val="00A2604D"/>
    <w:rsid w:val="00A33871"/>
    <w:rsid w:val="00A72631"/>
    <w:rsid w:val="00A81094"/>
    <w:rsid w:val="00A84CA0"/>
    <w:rsid w:val="00A87E15"/>
    <w:rsid w:val="00AF50A4"/>
    <w:rsid w:val="00B25068"/>
    <w:rsid w:val="00B32EF2"/>
    <w:rsid w:val="00B45340"/>
    <w:rsid w:val="00B67F2F"/>
    <w:rsid w:val="00BA5E6D"/>
    <w:rsid w:val="00BC2415"/>
    <w:rsid w:val="00BF41F7"/>
    <w:rsid w:val="00C35D13"/>
    <w:rsid w:val="00C617F8"/>
    <w:rsid w:val="00C807E0"/>
    <w:rsid w:val="00C87F06"/>
    <w:rsid w:val="00CE01E7"/>
    <w:rsid w:val="00CF681F"/>
    <w:rsid w:val="00D04C89"/>
    <w:rsid w:val="00D44862"/>
    <w:rsid w:val="00D603C5"/>
    <w:rsid w:val="00D813E0"/>
    <w:rsid w:val="00DA7199"/>
    <w:rsid w:val="00E024B8"/>
    <w:rsid w:val="00E66778"/>
    <w:rsid w:val="00E71605"/>
    <w:rsid w:val="00E752AB"/>
    <w:rsid w:val="00EE3575"/>
    <w:rsid w:val="00F34C73"/>
    <w:rsid w:val="00F36C1B"/>
    <w:rsid w:val="00F76B47"/>
    <w:rsid w:val="00FD26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10C04B8-65B6-4ACC-B07E-6D89453F9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810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9</Pages>
  <Words>2399</Words>
  <Characters>13200</Characters>
  <Application>Microsoft Office Word</Application>
  <DocSecurity>0</DocSecurity>
  <Lines>110</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2024-11-25T00:51:00Z</dcterms:created>
  <dcterms:modified xsi:type="dcterms:W3CDTF">2024-11-25T01:03:00Z</dcterms:modified>
</cp:coreProperties>
</file>