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8F66E7" w14:textId="1265C16D" w:rsidR="00DA52F4" w:rsidRPr="001E51F3" w:rsidRDefault="00816469" w:rsidP="009F6540">
      <w:pPr>
        <w:spacing w:before="54" w:after="0" w:line="276" w:lineRule="auto"/>
        <w:jc w:val="center"/>
        <w:rPr>
          <w:rFonts w:ascii="Times New Roman" w:hAnsi="Times New Roman" w:cs="Times New Roman"/>
          <w:b/>
          <w:bCs/>
          <w:color w:val="000000" w:themeColor="text1"/>
          <w:sz w:val="28"/>
          <w:szCs w:val="28"/>
        </w:rPr>
      </w:pPr>
      <w:r w:rsidRPr="00816469">
        <w:rPr>
          <w:rFonts w:ascii="Times New Roman" w:hAnsi="Times New Roman" w:cs="Times New Roman"/>
          <w:b/>
          <w:bCs/>
          <w:color w:val="000000" w:themeColor="text1"/>
          <w:sz w:val="28"/>
          <w:szCs w:val="28"/>
        </w:rPr>
        <w:t>Green staining: natural dye extraction and application for cytogenetic research</w:t>
      </w:r>
    </w:p>
    <w:p w14:paraId="736B6AC8" w14:textId="184FB249" w:rsidR="00DA52F4" w:rsidRPr="001E51F3" w:rsidRDefault="00816469" w:rsidP="009F6540">
      <w:pPr>
        <w:spacing w:before="54" w:after="0" w:line="276" w:lineRule="auto"/>
        <w:jc w:val="center"/>
        <w:rPr>
          <w:rFonts w:ascii="Times New Roman" w:hAnsi="Times New Roman" w:cs="Times New Roman"/>
          <w:b/>
          <w:bCs/>
          <w:color w:val="000000" w:themeColor="text1"/>
          <w:sz w:val="24"/>
          <w:szCs w:val="24"/>
        </w:rPr>
      </w:pPr>
      <w:proofErr w:type="spellStart"/>
      <w:r>
        <w:rPr>
          <w:rFonts w:ascii="Times New Roman" w:hAnsi="Times New Roman" w:cs="Times New Roman"/>
          <w:b/>
          <w:bCs/>
          <w:color w:val="000000" w:themeColor="text1"/>
          <w:sz w:val="24"/>
          <w:szCs w:val="24"/>
        </w:rPr>
        <w:t>Sagari</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Gowda</w:t>
      </w:r>
      <w:proofErr w:type="spellEnd"/>
      <w:r>
        <w:rPr>
          <w:rFonts w:ascii="Times New Roman" w:hAnsi="Times New Roman" w:cs="Times New Roman"/>
          <w:b/>
          <w:bCs/>
          <w:color w:val="000000" w:themeColor="text1"/>
          <w:sz w:val="24"/>
          <w:szCs w:val="24"/>
        </w:rPr>
        <w:t xml:space="preserve"> L.</w:t>
      </w:r>
      <w:r w:rsidR="00DA52F4" w:rsidRPr="001E51F3">
        <w:rPr>
          <w:rFonts w:ascii="Times New Roman" w:hAnsi="Times New Roman" w:cs="Times New Roman"/>
          <w:b/>
          <w:bCs/>
          <w:color w:val="000000" w:themeColor="text1"/>
          <w:sz w:val="24"/>
          <w:szCs w:val="24"/>
          <w:vertAlign w:val="superscript"/>
        </w:rPr>
        <w:t>1</w:t>
      </w:r>
      <w:r>
        <w:rPr>
          <w:rFonts w:ascii="Times New Roman" w:hAnsi="Times New Roman" w:cs="Times New Roman"/>
          <w:b/>
          <w:bCs/>
          <w:color w:val="000000" w:themeColor="text1"/>
          <w:sz w:val="24"/>
          <w:szCs w:val="24"/>
        </w:rPr>
        <w:t>, Anjali V.</w:t>
      </w:r>
      <w:r>
        <w:rPr>
          <w:rFonts w:ascii="Times New Roman" w:hAnsi="Times New Roman" w:cs="Times New Roman"/>
          <w:b/>
          <w:bCs/>
          <w:color w:val="000000" w:themeColor="text1"/>
          <w:sz w:val="24"/>
          <w:szCs w:val="24"/>
          <w:vertAlign w:val="superscript"/>
        </w:rPr>
        <w:t>1</w:t>
      </w:r>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Amrutha</w:t>
      </w:r>
      <w:proofErr w:type="spellEnd"/>
      <w:r>
        <w:rPr>
          <w:rFonts w:ascii="Times New Roman" w:hAnsi="Times New Roman" w:cs="Times New Roman"/>
          <w:b/>
          <w:bCs/>
          <w:color w:val="000000" w:themeColor="text1"/>
          <w:sz w:val="24"/>
          <w:szCs w:val="24"/>
        </w:rPr>
        <w:t xml:space="preserve"> </w:t>
      </w:r>
      <w:proofErr w:type="gramStart"/>
      <w:r>
        <w:rPr>
          <w:rFonts w:ascii="Times New Roman" w:hAnsi="Times New Roman" w:cs="Times New Roman"/>
          <w:b/>
          <w:bCs/>
          <w:color w:val="000000" w:themeColor="text1"/>
          <w:sz w:val="24"/>
          <w:szCs w:val="24"/>
        </w:rPr>
        <w:t>R.A.</w:t>
      </w:r>
      <w:r>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w:t>
      </w:r>
      <w:proofErr w:type="gramEnd"/>
      <w:r>
        <w:rPr>
          <w:rFonts w:ascii="Times New Roman" w:hAnsi="Times New Roman" w:cs="Times New Roman"/>
          <w:b/>
          <w:bCs/>
          <w:color w:val="000000" w:themeColor="text1"/>
          <w:sz w:val="24"/>
          <w:szCs w:val="24"/>
        </w:rPr>
        <w:t xml:space="preserve"> Rama T.*</w:t>
      </w:r>
      <w:bookmarkStart w:id="0" w:name="_GoBack"/>
      <w:bookmarkEnd w:id="0"/>
    </w:p>
    <w:p w14:paraId="7AEC63B4" w14:textId="57D228A9"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E96051" w:rsidRPr="00E96051">
        <w:t xml:space="preserve"> </w:t>
      </w:r>
      <w:r w:rsidR="00E96051" w:rsidRPr="00E96051">
        <w:rPr>
          <w:rFonts w:ascii="Times New Roman" w:hAnsi="Times New Roman" w:cs="Times New Roman"/>
        </w:rPr>
        <w:t xml:space="preserve">Student, Department of Biotechnology, </w:t>
      </w:r>
      <w:proofErr w:type="spellStart"/>
      <w:r w:rsidR="00E96051" w:rsidRPr="00E96051">
        <w:rPr>
          <w:rFonts w:ascii="Times New Roman" w:hAnsi="Times New Roman" w:cs="Times New Roman"/>
        </w:rPr>
        <w:t>Nrupathunga</w:t>
      </w:r>
      <w:proofErr w:type="spellEnd"/>
      <w:r w:rsidR="00E96051" w:rsidRPr="00E96051">
        <w:rPr>
          <w:rFonts w:ascii="Times New Roman" w:hAnsi="Times New Roman" w:cs="Times New Roman"/>
        </w:rPr>
        <w:t xml:space="preserve"> University</w:t>
      </w:r>
      <w:r w:rsidR="00DD2A50">
        <w:rPr>
          <w:rFonts w:ascii="Times New Roman" w:hAnsi="Times New Roman" w:cs="Times New Roman"/>
        </w:rPr>
        <w:t>, Bengaluru</w:t>
      </w:r>
      <w:r w:rsidR="00DD2A50">
        <w:rPr>
          <w:rFonts w:ascii="Times New Roman" w:hAnsi="Times New Roman" w:cs="Times New Roman"/>
          <w:color w:val="000000" w:themeColor="text1"/>
        </w:rPr>
        <w:t>, Karnataka, India</w:t>
      </w:r>
    </w:p>
    <w:p w14:paraId="59B9E3B4" w14:textId="0C9DBEE5" w:rsidR="00DA52F4" w:rsidRPr="001E51F3" w:rsidRDefault="00E96051" w:rsidP="00E96051">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w:t>
      </w:r>
      <w:r w:rsidRPr="00E96051">
        <w:rPr>
          <w:rFonts w:ascii="Times New Roman" w:hAnsi="Times New Roman" w:cs="Times New Roman"/>
          <w:color w:val="000000" w:themeColor="text1"/>
        </w:rPr>
        <w:t xml:space="preserve"> </w:t>
      </w:r>
      <w:r w:rsidRPr="00E96051">
        <w:rPr>
          <w:rFonts w:ascii="Times New Roman" w:hAnsi="Times New Roman" w:cs="Times New Roman"/>
        </w:rPr>
        <w:t xml:space="preserve">Associate Professor, Department of Biotechnology, </w:t>
      </w:r>
      <w:proofErr w:type="spellStart"/>
      <w:r w:rsidRPr="00E96051">
        <w:rPr>
          <w:rFonts w:ascii="Times New Roman" w:hAnsi="Times New Roman" w:cs="Times New Roman"/>
        </w:rPr>
        <w:t>Nrupathunga</w:t>
      </w:r>
      <w:proofErr w:type="spellEnd"/>
      <w:r w:rsidRPr="00E96051">
        <w:rPr>
          <w:rFonts w:ascii="Times New Roman" w:hAnsi="Times New Roman" w:cs="Times New Roman"/>
        </w:rPr>
        <w:t xml:space="preserve"> University</w:t>
      </w:r>
      <w:r w:rsidR="00DD2A50">
        <w:rPr>
          <w:rFonts w:ascii="Times New Roman" w:hAnsi="Times New Roman" w:cs="Times New Roman"/>
        </w:rPr>
        <w:t xml:space="preserve">, </w:t>
      </w:r>
      <w:r w:rsidR="00DD2A50" w:rsidRPr="00DD2A50">
        <w:rPr>
          <w:rFonts w:ascii="Times New Roman" w:hAnsi="Times New Roman" w:cs="Times New Roman"/>
        </w:rPr>
        <w:t>Bengaluru, Karnataka, India</w:t>
      </w:r>
    </w:p>
    <w:p w14:paraId="7C6E1520" w14:textId="44DF9279" w:rsidR="00DA52F4" w:rsidRPr="001E51F3" w:rsidRDefault="00DA52F4" w:rsidP="00E96051">
      <w:pPr>
        <w:pBdr>
          <w:bottom w:val="single" w:sz="4" w:space="1" w:color="auto"/>
        </w:pBdr>
        <w:spacing w:before="54" w:after="0" w:line="276" w:lineRule="auto"/>
        <w:rPr>
          <w:rFonts w:ascii="Times New Roman" w:hAnsi="Times New Roman" w:cs="Times New Roman"/>
          <w:color w:val="000000" w:themeColor="text1"/>
        </w:rPr>
      </w:pPr>
    </w:p>
    <w:p w14:paraId="262D7931" w14:textId="52140C13"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7D15936C" w14:textId="77777777" w:rsidR="00E96051" w:rsidRPr="00E96051" w:rsidRDefault="00E96051" w:rsidP="009F6540">
      <w:pPr>
        <w:pBdr>
          <w:bottom w:val="single" w:sz="4" w:space="1" w:color="auto"/>
        </w:pBdr>
        <w:spacing w:before="54" w:after="0" w:line="276" w:lineRule="auto"/>
        <w:jc w:val="both"/>
        <w:rPr>
          <w:rFonts w:ascii="Times New Roman" w:hAnsi="Times New Roman" w:cs="Times New Roman"/>
          <w:sz w:val="20"/>
          <w:szCs w:val="20"/>
        </w:rPr>
      </w:pPr>
      <w:proofErr w:type="gramStart"/>
      <w:r w:rsidRPr="00E96051">
        <w:rPr>
          <w:rFonts w:ascii="Times New Roman" w:hAnsi="Times New Roman" w:cs="Times New Roman"/>
          <w:sz w:val="20"/>
          <w:szCs w:val="20"/>
        </w:rPr>
        <w:t>The use of synthetic dyes in chromosomal staining poses environmental and health hazards, prompting a search for natural alternatives.</w:t>
      </w:r>
      <w:proofErr w:type="gramEnd"/>
      <w:r w:rsidRPr="00E96051">
        <w:rPr>
          <w:rFonts w:ascii="Times New Roman" w:hAnsi="Times New Roman" w:cs="Times New Roman"/>
          <w:sz w:val="20"/>
          <w:szCs w:val="20"/>
        </w:rPr>
        <w:t xml:space="preserve"> This study explores the potential of green staining using natural dyes extracted from plant for cytogenetic applications. The study investigated the extraction and characterization of a natural dye from</w:t>
      </w:r>
      <w:r w:rsidRPr="00E96051">
        <w:rPr>
          <w:rFonts w:ascii="Times New Roman" w:hAnsi="Times New Roman" w:cs="Times New Roman"/>
          <w:i/>
          <w:sz w:val="20"/>
          <w:szCs w:val="20"/>
        </w:rPr>
        <w:t xml:space="preserve"> </w:t>
      </w:r>
      <w:proofErr w:type="spellStart"/>
      <w:r w:rsidRPr="00E96051">
        <w:rPr>
          <w:rFonts w:ascii="Times New Roman" w:hAnsi="Times New Roman" w:cs="Times New Roman"/>
          <w:i/>
          <w:sz w:val="20"/>
          <w:szCs w:val="20"/>
        </w:rPr>
        <w:t>Phyllanthus</w:t>
      </w:r>
      <w:proofErr w:type="spellEnd"/>
      <w:r w:rsidRPr="00E96051">
        <w:rPr>
          <w:rFonts w:ascii="Times New Roman" w:hAnsi="Times New Roman" w:cs="Times New Roman"/>
          <w:i/>
          <w:sz w:val="20"/>
          <w:szCs w:val="20"/>
        </w:rPr>
        <w:t xml:space="preserve"> </w:t>
      </w:r>
      <w:proofErr w:type="spellStart"/>
      <w:r w:rsidRPr="00E96051">
        <w:rPr>
          <w:rFonts w:ascii="Times New Roman" w:hAnsi="Times New Roman" w:cs="Times New Roman"/>
          <w:i/>
          <w:sz w:val="20"/>
          <w:szCs w:val="20"/>
        </w:rPr>
        <w:t>reticulatus</w:t>
      </w:r>
      <w:proofErr w:type="spellEnd"/>
      <w:r w:rsidRPr="00E96051">
        <w:rPr>
          <w:rFonts w:ascii="Times New Roman" w:hAnsi="Times New Roman" w:cs="Times New Roman"/>
          <w:sz w:val="20"/>
          <w:szCs w:val="20"/>
        </w:rPr>
        <w:t xml:space="preserve"> and its effectiveness in staining chromosomes in various cytogenetic studies, including mitosis, meiosis, and </w:t>
      </w:r>
      <w:proofErr w:type="spellStart"/>
      <w:r w:rsidRPr="00E96051">
        <w:rPr>
          <w:rFonts w:ascii="Times New Roman" w:hAnsi="Times New Roman" w:cs="Times New Roman"/>
          <w:sz w:val="20"/>
          <w:szCs w:val="20"/>
        </w:rPr>
        <w:t>polytene</w:t>
      </w:r>
      <w:proofErr w:type="spellEnd"/>
      <w:r w:rsidRPr="00E96051">
        <w:rPr>
          <w:rFonts w:ascii="Times New Roman" w:hAnsi="Times New Roman" w:cs="Times New Roman"/>
          <w:sz w:val="20"/>
          <w:szCs w:val="20"/>
        </w:rPr>
        <w:t xml:space="preserve"> chromosomes. Phytochemical screening of the </w:t>
      </w:r>
      <w:proofErr w:type="spellStart"/>
      <w:r w:rsidRPr="00E96051">
        <w:rPr>
          <w:rFonts w:ascii="Times New Roman" w:hAnsi="Times New Roman" w:cs="Times New Roman"/>
          <w:i/>
          <w:sz w:val="20"/>
          <w:szCs w:val="20"/>
        </w:rPr>
        <w:t>Phyllanthus</w:t>
      </w:r>
      <w:proofErr w:type="spellEnd"/>
      <w:r w:rsidRPr="00E96051">
        <w:rPr>
          <w:rFonts w:ascii="Times New Roman" w:hAnsi="Times New Roman" w:cs="Times New Roman"/>
          <w:i/>
          <w:sz w:val="20"/>
          <w:szCs w:val="20"/>
        </w:rPr>
        <w:t xml:space="preserve"> </w:t>
      </w:r>
      <w:proofErr w:type="spellStart"/>
      <w:r w:rsidRPr="00E96051">
        <w:rPr>
          <w:rFonts w:ascii="Times New Roman" w:hAnsi="Times New Roman" w:cs="Times New Roman"/>
          <w:i/>
          <w:sz w:val="20"/>
          <w:szCs w:val="20"/>
        </w:rPr>
        <w:t>reticulatus</w:t>
      </w:r>
      <w:proofErr w:type="spellEnd"/>
      <w:r w:rsidRPr="00E96051">
        <w:rPr>
          <w:rFonts w:ascii="Times New Roman" w:hAnsi="Times New Roman" w:cs="Times New Roman"/>
          <w:sz w:val="20"/>
          <w:szCs w:val="20"/>
        </w:rPr>
        <w:t xml:space="preserve"> extract revealed a rich composition of bioactive compounds, including </w:t>
      </w:r>
      <w:proofErr w:type="spellStart"/>
      <w:r w:rsidRPr="00E96051">
        <w:rPr>
          <w:rFonts w:ascii="Times New Roman" w:hAnsi="Times New Roman" w:cs="Times New Roman"/>
          <w:sz w:val="20"/>
          <w:szCs w:val="20"/>
        </w:rPr>
        <w:t>anthocyanins</w:t>
      </w:r>
      <w:proofErr w:type="spellEnd"/>
      <w:r w:rsidRPr="00E96051">
        <w:rPr>
          <w:rFonts w:ascii="Times New Roman" w:hAnsi="Times New Roman" w:cs="Times New Roman"/>
          <w:sz w:val="20"/>
          <w:szCs w:val="20"/>
        </w:rPr>
        <w:t xml:space="preserve"> and tannins, which are known to exhibit staining properties and mordant activity respectively, contributing to the natural dye's efficacy in chromosomal staining. The results show that the natural dye successfully stained chromosomes in various cells, offering a safer alternative to synthetic dyes like </w:t>
      </w:r>
      <w:proofErr w:type="spellStart"/>
      <w:r w:rsidRPr="00E96051">
        <w:rPr>
          <w:rFonts w:ascii="Times New Roman" w:hAnsi="Times New Roman" w:cs="Times New Roman"/>
          <w:sz w:val="20"/>
          <w:szCs w:val="20"/>
        </w:rPr>
        <w:t>saffranin</w:t>
      </w:r>
      <w:proofErr w:type="spellEnd"/>
      <w:r w:rsidRPr="00E96051">
        <w:rPr>
          <w:rFonts w:ascii="Times New Roman" w:hAnsi="Times New Roman" w:cs="Times New Roman"/>
          <w:sz w:val="20"/>
          <w:szCs w:val="20"/>
        </w:rPr>
        <w:t xml:space="preserve">, </w:t>
      </w:r>
      <w:proofErr w:type="spellStart"/>
      <w:r w:rsidRPr="00E96051">
        <w:rPr>
          <w:rFonts w:ascii="Times New Roman" w:hAnsi="Times New Roman" w:cs="Times New Roman"/>
          <w:sz w:val="20"/>
          <w:szCs w:val="20"/>
        </w:rPr>
        <w:t>aceto</w:t>
      </w:r>
      <w:proofErr w:type="spellEnd"/>
      <w:r w:rsidRPr="00E96051">
        <w:rPr>
          <w:rFonts w:ascii="Times New Roman" w:hAnsi="Times New Roman" w:cs="Times New Roman"/>
          <w:sz w:val="20"/>
          <w:szCs w:val="20"/>
        </w:rPr>
        <w:t xml:space="preserve">-carmine, </w:t>
      </w:r>
      <w:proofErr w:type="spellStart"/>
      <w:r w:rsidRPr="00E96051">
        <w:rPr>
          <w:rFonts w:ascii="Times New Roman" w:hAnsi="Times New Roman" w:cs="Times New Roman"/>
          <w:sz w:val="20"/>
          <w:szCs w:val="20"/>
        </w:rPr>
        <w:t>aceto-orcein</w:t>
      </w:r>
      <w:proofErr w:type="spellEnd"/>
      <w:r w:rsidRPr="00E96051">
        <w:rPr>
          <w:rFonts w:ascii="Times New Roman" w:hAnsi="Times New Roman" w:cs="Times New Roman"/>
          <w:sz w:val="20"/>
          <w:szCs w:val="20"/>
        </w:rPr>
        <w:t>, and lacto-</w:t>
      </w:r>
      <w:proofErr w:type="spellStart"/>
      <w:r w:rsidRPr="00E96051">
        <w:rPr>
          <w:rFonts w:ascii="Times New Roman" w:hAnsi="Times New Roman" w:cs="Times New Roman"/>
          <w:sz w:val="20"/>
          <w:szCs w:val="20"/>
        </w:rPr>
        <w:t>aceto</w:t>
      </w:r>
      <w:proofErr w:type="spellEnd"/>
      <w:r w:rsidRPr="00E96051">
        <w:rPr>
          <w:rFonts w:ascii="Times New Roman" w:hAnsi="Times New Roman" w:cs="Times New Roman"/>
          <w:sz w:val="20"/>
          <w:szCs w:val="20"/>
        </w:rPr>
        <w:t>-</w:t>
      </w:r>
      <w:proofErr w:type="spellStart"/>
      <w:r w:rsidRPr="00E96051">
        <w:rPr>
          <w:rFonts w:ascii="Times New Roman" w:hAnsi="Times New Roman" w:cs="Times New Roman"/>
          <w:sz w:val="20"/>
          <w:szCs w:val="20"/>
        </w:rPr>
        <w:t>orcein</w:t>
      </w:r>
      <w:proofErr w:type="spellEnd"/>
      <w:r w:rsidRPr="00E96051">
        <w:rPr>
          <w:rFonts w:ascii="Times New Roman" w:hAnsi="Times New Roman" w:cs="Times New Roman"/>
          <w:sz w:val="20"/>
          <w:szCs w:val="20"/>
        </w:rPr>
        <w:t>. This finding has significant implications for reducing the environmental impact and health risks associated with synthetic dyes in cytogenetic research, particularly in studies of cell division and chromosome structure.</w:t>
      </w:r>
    </w:p>
    <w:p w14:paraId="5501AD32" w14:textId="6D0B4D96"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00E96051" w:rsidRPr="00E96051">
        <w:rPr>
          <w:rFonts w:ascii="Times New Roman" w:hAnsi="Times New Roman" w:cs="Times New Roman"/>
          <w:sz w:val="20"/>
          <w:szCs w:val="20"/>
        </w:rPr>
        <w:t xml:space="preserve">Natural dye, Synthetic dye, Green staining, </w:t>
      </w:r>
      <w:proofErr w:type="spellStart"/>
      <w:r w:rsidR="00E96051" w:rsidRPr="00E96051">
        <w:rPr>
          <w:rFonts w:ascii="Times New Roman" w:hAnsi="Times New Roman" w:cs="Times New Roman"/>
          <w:i/>
          <w:sz w:val="20"/>
          <w:szCs w:val="20"/>
        </w:rPr>
        <w:t>Phyllanthus</w:t>
      </w:r>
      <w:proofErr w:type="spellEnd"/>
      <w:r w:rsidR="00E96051" w:rsidRPr="00E96051">
        <w:rPr>
          <w:rFonts w:ascii="Times New Roman" w:hAnsi="Times New Roman" w:cs="Times New Roman"/>
          <w:i/>
          <w:sz w:val="20"/>
          <w:szCs w:val="20"/>
        </w:rPr>
        <w:t xml:space="preserve"> </w:t>
      </w:r>
      <w:proofErr w:type="spellStart"/>
      <w:r w:rsidR="00E96051" w:rsidRPr="00E96051">
        <w:rPr>
          <w:rFonts w:ascii="Times New Roman" w:hAnsi="Times New Roman" w:cs="Times New Roman"/>
          <w:i/>
          <w:sz w:val="20"/>
          <w:szCs w:val="20"/>
        </w:rPr>
        <w:t>reticulatus</w:t>
      </w:r>
      <w:proofErr w:type="spellEnd"/>
      <w:r w:rsidR="00E96051" w:rsidRPr="00E96051">
        <w:rPr>
          <w:rFonts w:ascii="Times New Roman" w:hAnsi="Times New Roman" w:cs="Times New Roman"/>
          <w:sz w:val="20"/>
          <w:szCs w:val="20"/>
        </w:rPr>
        <w:t xml:space="preserve">, Chromosome staining, Anthocyanin, </w:t>
      </w:r>
      <w:proofErr w:type="spellStart"/>
      <w:r w:rsidR="00E96051" w:rsidRPr="00E96051">
        <w:rPr>
          <w:rFonts w:ascii="Times New Roman" w:hAnsi="Times New Roman" w:cs="Times New Roman"/>
          <w:sz w:val="20"/>
          <w:szCs w:val="20"/>
        </w:rPr>
        <w:t>Aceto-orcein</w:t>
      </w:r>
      <w:proofErr w:type="spellEnd"/>
      <w:r w:rsidR="00E96051" w:rsidRPr="00E96051">
        <w:rPr>
          <w:rFonts w:ascii="Times New Roman" w:hAnsi="Times New Roman" w:cs="Times New Roman"/>
          <w:sz w:val="20"/>
          <w:szCs w:val="20"/>
        </w:rPr>
        <w:t>, Lacto-</w:t>
      </w:r>
      <w:proofErr w:type="spellStart"/>
      <w:r w:rsidR="00E96051" w:rsidRPr="00E96051">
        <w:rPr>
          <w:rFonts w:ascii="Times New Roman" w:hAnsi="Times New Roman" w:cs="Times New Roman"/>
          <w:sz w:val="20"/>
          <w:szCs w:val="20"/>
        </w:rPr>
        <w:t>aceto</w:t>
      </w:r>
      <w:proofErr w:type="spellEnd"/>
      <w:r w:rsidR="00E96051" w:rsidRPr="00E96051">
        <w:rPr>
          <w:rFonts w:ascii="Times New Roman" w:hAnsi="Times New Roman" w:cs="Times New Roman"/>
          <w:sz w:val="20"/>
          <w:szCs w:val="20"/>
        </w:rPr>
        <w:t>-</w:t>
      </w:r>
      <w:proofErr w:type="spellStart"/>
      <w:r w:rsidR="00E96051" w:rsidRPr="00E96051">
        <w:rPr>
          <w:rFonts w:ascii="Times New Roman" w:hAnsi="Times New Roman" w:cs="Times New Roman"/>
          <w:sz w:val="20"/>
          <w:szCs w:val="20"/>
        </w:rPr>
        <w:t>orcein</w:t>
      </w:r>
      <w:proofErr w:type="spellEnd"/>
      <w:r w:rsidR="00E96051" w:rsidRPr="00E96051">
        <w:rPr>
          <w:rFonts w:ascii="Times New Roman" w:hAnsi="Times New Roman" w:cs="Times New Roman"/>
          <w:sz w:val="20"/>
          <w:szCs w:val="20"/>
        </w:rPr>
        <w:t>.</w:t>
      </w:r>
    </w:p>
    <w:p w14:paraId="075684D6" w14:textId="5565C1E8" w:rsidR="00DA52F4" w:rsidRDefault="00911ACD"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00DA52F4" w:rsidRPr="001E51F3">
        <w:rPr>
          <w:rFonts w:ascii="Times New Roman" w:hAnsi="Times New Roman" w:cs="Times New Roman"/>
          <w:b/>
          <w:bCs/>
          <w:color w:val="000000" w:themeColor="text1"/>
          <w:sz w:val="24"/>
          <w:szCs w:val="24"/>
        </w:rPr>
        <w:t>INTRODUCTION</w:t>
      </w:r>
      <w:r w:rsidR="009F6540" w:rsidRPr="001E51F3">
        <w:rPr>
          <w:rFonts w:ascii="Times New Roman" w:hAnsi="Times New Roman" w:cs="Times New Roman"/>
          <w:b/>
          <w:bCs/>
          <w:color w:val="000000" w:themeColor="text1"/>
          <w:sz w:val="24"/>
          <w:szCs w:val="24"/>
        </w:rPr>
        <w:t xml:space="preserve"> </w:t>
      </w:r>
    </w:p>
    <w:p w14:paraId="20F361F2" w14:textId="77777777" w:rsidR="00377F77" w:rsidRPr="00377F77" w:rsidRDefault="00377F77" w:rsidP="00377F77">
      <w:pPr>
        <w:spacing w:before="54" w:after="0" w:line="276" w:lineRule="auto"/>
        <w:jc w:val="both"/>
        <w:rPr>
          <w:rFonts w:ascii="Times New Roman" w:hAnsi="Times New Roman" w:cs="Times New Roman"/>
          <w:bCs/>
          <w:color w:val="000000" w:themeColor="text1"/>
          <w:sz w:val="20"/>
          <w:szCs w:val="20"/>
        </w:rPr>
      </w:pPr>
      <w:r w:rsidRPr="00377F77">
        <w:rPr>
          <w:rFonts w:ascii="Times New Roman" w:hAnsi="Times New Roman" w:cs="Times New Roman"/>
          <w:bCs/>
          <w:color w:val="000000" w:themeColor="text1"/>
          <w:sz w:val="20"/>
          <w:szCs w:val="20"/>
        </w:rPr>
        <w:t xml:space="preserve">The growing concern for environmental protection and the harmful effects of synthetic dyes have driven the scientific community to explore natural dyes as a safer and more eco-friendly alternative. Synthetic dyes pose a number of health and environmental risks and are extensively used in a number of industries, such as scientific research, food, and textiles. Since these dyes are not biodegradable, they contribute to environmental pollution in addition to being linked to a possible cancer risk </w:t>
      </w:r>
      <w:r w:rsidRPr="00D30253">
        <w:rPr>
          <w:rFonts w:ascii="Times New Roman" w:hAnsi="Times New Roman" w:cs="Times New Roman"/>
          <w:bCs/>
          <w:color w:val="000000" w:themeColor="text1"/>
          <w:sz w:val="20"/>
          <w:szCs w:val="20"/>
          <w:vertAlign w:val="superscript"/>
        </w:rPr>
        <w:t>[1]</w:t>
      </w:r>
      <w:r w:rsidRPr="00377F77">
        <w:rPr>
          <w:rFonts w:ascii="Times New Roman" w:hAnsi="Times New Roman" w:cs="Times New Roman"/>
          <w:bCs/>
          <w:color w:val="000000" w:themeColor="text1"/>
          <w:sz w:val="20"/>
          <w:szCs w:val="20"/>
        </w:rPr>
        <w:t>.</w:t>
      </w:r>
    </w:p>
    <w:p w14:paraId="340138E3" w14:textId="7DB0A5B4" w:rsidR="00377F77" w:rsidRPr="00377F77" w:rsidRDefault="00377F77" w:rsidP="00377F77">
      <w:pPr>
        <w:spacing w:before="54" w:after="0" w:line="276" w:lineRule="auto"/>
        <w:jc w:val="both"/>
        <w:rPr>
          <w:rFonts w:ascii="Times New Roman" w:hAnsi="Times New Roman" w:cs="Times New Roman"/>
          <w:bCs/>
          <w:color w:val="000000" w:themeColor="text1"/>
          <w:sz w:val="20"/>
          <w:szCs w:val="20"/>
        </w:rPr>
      </w:pPr>
      <w:r w:rsidRPr="00377F77">
        <w:rPr>
          <w:rFonts w:ascii="Times New Roman" w:hAnsi="Times New Roman" w:cs="Times New Roman"/>
          <w:bCs/>
          <w:color w:val="000000" w:themeColor="text1"/>
          <w:sz w:val="20"/>
          <w:szCs w:val="20"/>
        </w:rPr>
        <w:t xml:space="preserve">India, with its rich biodiversity, particularly in plants, offers abundant sources for natural dye extraction. Natural dyes have a long history that dates back to ancient civilizations. For centuries, people have utilized natural dyes that are derived from different plant parts, including leaves, roots, seeds, flowers, and bark </w:t>
      </w:r>
      <w:r w:rsidRPr="00D30253">
        <w:rPr>
          <w:rFonts w:ascii="Times New Roman" w:hAnsi="Times New Roman" w:cs="Times New Roman"/>
          <w:bCs/>
          <w:color w:val="000000" w:themeColor="text1"/>
          <w:sz w:val="20"/>
          <w:szCs w:val="20"/>
          <w:vertAlign w:val="superscript"/>
        </w:rPr>
        <w:t>[2]</w:t>
      </w:r>
      <w:r w:rsidRPr="00377F77">
        <w:rPr>
          <w:rFonts w:ascii="Times New Roman" w:hAnsi="Times New Roman" w:cs="Times New Roman"/>
          <w:bCs/>
          <w:color w:val="000000" w:themeColor="text1"/>
          <w:sz w:val="20"/>
          <w:szCs w:val="20"/>
        </w:rPr>
        <w:t xml:space="preserve">. The molecules that give plants their color, called </w:t>
      </w:r>
      <w:proofErr w:type="spellStart"/>
      <w:r w:rsidRPr="00377F77">
        <w:rPr>
          <w:rFonts w:ascii="Times New Roman" w:hAnsi="Times New Roman" w:cs="Times New Roman"/>
          <w:bCs/>
          <w:color w:val="000000" w:themeColor="text1"/>
          <w:sz w:val="20"/>
          <w:szCs w:val="20"/>
        </w:rPr>
        <w:t>chromophores</w:t>
      </w:r>
      <w:proofErr w:type="spellEnd"/>
      <w:r w:rsidRPr="00377F77">
        <w:rPr>
          <w:rFonts w:ascii="Times New Roman" w:hAnsi="Times New Roman" w:cs="Times New Roman"/>
          <w:bCs/>
          <w:color w:val="000000" w:themeColor="text1"/>
          <w:sz w:val="20"/>
          <w:szCs w:val="20"/>
        </w:rPr>
        <w:t xml:space="preserve">, are the source of these dyes. The vivid colors and more eco - friendly manufacturing processes made them valuable to ancient civilizations </w:t>
      </w:r>
      <w:r w:rsidR="00D30253">
        <w:rPr>
          <w:rFonts w:ascii="Times New Roman" w:hAnsi="Times New Roman" w:cs="Times New Roman"/>
          <w:bCs/>
          <w:color w:val="000000" w:themeColor="text1"/>
          <w:sz w:val="20"/>
          <w:szCs w:val="20"/>
          <w:vertAlign w:val="superscript"/>
        </w:rPr>
        <w:t>[3],[4]</w:t>
      </w:r>
      <w:r w:rsidRPr="00377F77">
        <w:rPr>
          <w:rFonts w:ascii="Times New Roman" w:hAnsi="Times New Roman" w:cs="Times New Roman"/>
          <w:bCs/>
          <w:color w:val="000000" w:themeColor="text1"/>
          <w:sz w:val="20"/>
          <w:szCs w:val="20"/>
        </w:rPr>
        <w:t xml:space="preserve"> </w:t>
      </w:r>
      <w:r w:rsidR="00D30253">
        <w:rPr>
          <w:rFonts w:ascii="Times New Roman" w:hAnsi="Times New Roman" w:cs="Times New Roman"/>
          <w:bCs/>
          <w:color w:val="000000" w:themeColor="text1"/>
          <w:sz w:val="20"/>
          <w:szCs w:val="20"/>
        </w:rPr>
        <w:t>.</w:t>
      </w:r>
      <w:r w:rsidRPr="00377F77">
        <w:rPr>
          <w:rFonts w:ascii="Times New Roman" w:hAnsi="Times New Roman" w:cs="Times New Roman"/>
          <w:bCs/>
          <w:color w:val="000000" w:themeColor="text1"/>
          <w:sz w:val="20"/>
          <w:szCs w:val="20"/>
        </w:rPr>
        <w:t xml:space="preserve">This study focuses on extracting natural dyes from the fruits of </w:t>
      </w:r>
      <w:proofErr w:type="spellStart"/>
      <w:r w:rsidRPr="00D30253">
        <w:rPr>
          <w:rFonts w:ascii="Times New Roman" w:hAnsi="Times New Roman" w:cs="Times New Roman"/>
          <w:bCs/>
          <w:i/>
          <w:color w:val="000000" w:themeColor="text1"/>
          <w:sz w:val="20"/>
          <w:szCs w:val="20"/>
        </w:rPr>
        <w:t>Phyllanthus</w:t>
      </w:r>
      <w:proofErr w:type="spellEnd"/>
      <w:r w:rsidRPr="00D30253">
        <w:rPr>
          <w:rFonts w:ascii="Times New Roman" w:hAnsi="Times New Roman" w:cs="Times New Roman"/>
          <w:bCs/>
          <w:i/>
          <w:color w:val="000000" w:themeColor="text1"/>
          <w:sz w:val="20"/>
          <w:szCs w:val="20"/>
        </w:rPr>
        <w:t xml:space="preserve"> </w:t>
      </w:r>
      <w:proofErr w:type="spellStart"/>
      <w:r w:rsidRPr="00D30253">
        <w:rPr>
          <w:rFonts w:ascii="Times New Roman" w:hAnsi="Times New Roman" w:cs="Times New Roman"/>
          <w:bCs/>
          <w:i/>
          <w:color w:val="000000" w:themeColor="text1"/>
          <w:sz w:val="20"/>
          <w:szCs w:val="20"/>
        </w:rPr>
        <w:t>reticulatus</w:t>
      </w:r>
      <w:proofErr w:type="spellEnd"/>
      <w:r w:rsidRPr="00377F77">
        <w:rPr>
          <w:rFonts w:ascii="Times New Roman" w:hAnsi="Times New Roman" w:cs="Times New Roman"/>
          <w:bCs/>
          <w:color w:val="000000" w:themeColor="text1"/>
          <w:sz w:val="20"/>
          <w:szCs w:val="20"/>
        </w:rPr>
        <w:t xml:space="preserve"> (Black honey shrub) for chromosomal staining, aiming to develop an effective and sustainable alternative to synthetic dyes used in cytogenetic studies. </w:t>
      </w:r>
    </w:p>
    <w:p w14:paraId="4BF092CE" w14:textId="00BCC927" w:rsidR="00377F77" w:rsidRDefault="00377F77" w:rsidP="00377F77">
      <w:pPr>
        <w:spacing w:before="54" w:after="0" w:line="276" w:lineRule="auto"/>
        <w:jc w:val="both"/>
        <w:rPr>
          <w:rFonts w:ascii="Times New Roman" w:hAnsi="Times New Roman" w:cs="Times New Roman"/>
          <w:bCs/>
          <w:color w:val="000000" w:themeColor="text1"/>
          <w:sz w:val="24"/>
          <w:szCs w:val="24"/>
        </w:rPr>
      </w:pPr>
      <w:r w:rsidRPr="00377F77">
        <w:rPr>
          <w:rFonts w:ascii="Times New Roman" w:hAnsi="Times New Roman" w:cs="Times New Roman"/>
          <w:bCs/>
          <w:color w:val="000000" w:themeColor="text1"/>
          <w:sz w:val="20"/>
          <w:szCs w:val="20"/>
        </w:rPr>
        <w:t xml:space="preserve">Our research has led to the successful extraction of a natural dye from </w:t>
      </w:r>
      <w:proofErr w:type="spellStart"/>
      <w:r w:rsidRPr="00D30253">
        <w:rPr>
          <w:rFonts w:ascii="Times New Roman" w:hAnsi="Times New Roman" w:cs="Times New Roman"/>
          <w:bCs/>
          <w:i/>
          <w:color w:val="000000" w:themeColor="text1"/>
          <w:sz w:val="20"/>
          <w:szCs w:val="20"/>
        </w:rPr>
        <w:t>Phyllanthus</w:t>
      </w:r>
      <w:proofErr w:type="spellEnd"/>
      <w:r w:rsidRPr="00D30253">
        <w:rPr>
          <w:rFonts w:ascii="Times New Roman" w:hAnsi="Times New Roman" w:cs="Times New Roman"/>
          <w:bCs/>
          <w:i/>
          <w:color w:val="000000" w:themeColor="text1"/>
          <w:sz w:val="20"/>
          <w:szCs w:val="20"/>
        </w:rPr>
        <w:t xml:space="preserve"> </w:t>
      </w:r>
      <w:proofErr w:type="spellStart"/>
      <w:r w:rsidRPr="00D30253">
        <w:rPr>
          <w:rFonts w:ascii="Times New Roman" w:hAnsi="Times New Roman" w:cs="Times New Roman"/>
          <w:bCs/>
          <w:i/>
          <w:color w:val="000000" w:themeColor="text1"/>
          <w:sz w:val="20"/>
          <w:szCs w:val="20"/>
        </w:rPr>
        <w:t>reticulatus</w:t>
      </w:r>
      <w:proofErr w:type="spellEnd"/>
      <w:r w:rsidRPr="00377F77">
        <w:rPr>
          <w:rFonts w:ascii="Times New Roman" w:hAnsi="Times New Roman" w:cs="Times New Roman"/>
          <w:bCs/>
          <w:color w:val="000000" w:themeColor="text1"/>
          <w:sz w:val="20"/>
          <w:szCs w:val="20"/>
        </w:rPr>
        <w:t xml:space="preserve"> fruits, which has demonstrated efficacy as a chromosomal stain in various cytogenetic studies. Notably, this novel stain has been shown to effectively replace synthetic stains such as </w:t>
      </w:r>
      <w:proofErr w:type="spellStart"/>
      <w:r w:rsidRPr="00377F77">
        <w:rPr>
          <w:rFonts w:ascii="Times New Roman" w:hAnsi="Times New Roman" w:cs="Times New Roman"/>
          <w:bCs/>
          <w:color w:val="000000" w:themeColor="text1"/>
          <w:sz w:val="20"/>
          <w:szCs w:val="20"/>
        </w:rPr>
        <w:t>safranin</w:t>
      </w:r>
      <w:proofErr w:type="spellEnd"/>
      <w:r w:rsidRPr="00377F77">
        <w:rPr>
          <w:rFonts w:ascii="Times New Roman" w:hAnsi="Times New Roman" w:cs="Times New Roman"/>
          <w:bCs/>
          <w:color w:val="000000" w:themeColor="text1"/>
          <w:sz w:val="20"/>
          <w:szCs w:val="20"/>
        </w:rPr>
        <w:t xml:space="preserve">, </w:t>
      </w:r>
      <w:proofErr w:type="spellStart"/>
      <w:r w:rsidRPr="00377F77">
        <w:rPr>
          <w:rFonts w:ascii="Times New Roman" w:hAnsi="Times New Roman" w:cs="Times New Roman"/>
          <w:bCs/>
          <w:color w:val="000000" w:themeColor="text1"/>
          <w:sz w:val="20"/>
          <w:szCs w:val="20"/>
        </w:rPr>
        <w:t>aceto</w:t>
      </w:r>
      <w:proofErr w:type="spellEnd"/>
      <w:r w:rsidRPr="00377F77">
        <w:rPr>
          <w:rFonts w:ascii="Times New Roman" w:hAnsi="Times New Roman" w:cs="Times New Roman"/>
          <w:bCs/>
          <w:color w:val="000000" w:themeColor="text1"/>
          <w:sz w:val="20"/>
          <w:szCs w:val="20"/>
        </w:rPr>
        <w:t xml:space="preserve">-carmine, </w:t>
      </w:r>
      <w:proofErr w:type="spellStart"/>
      <w:r w:rsidRPr="00377F77">
        <w:rPr>
          <w:rFonts w:ascii="Times New Roman" w:hAnsi="Times New Roman" w:cs="Times New Roman"/>
          <w:bCs/>
          <w:color w:val="000000" w:themeColor="text1"/>
          <w:sz w:val="20"/>
          <w:szCs w:val="20"/>
        </w:rPr>
        <w:t>aceto-orcein</w:t>
      </w:r>
      <w:proofErr w:type="spellEnd"/>
      <w:r w:rsidRPr="00377F77">
        <w:rPr>
          <w:rFonts w:ascii="Times New Roman" w:hAnsi="Times New Roman" w:cs="Times New Roman"/>
          <w:bCs/>
          <w:color w:val="000000" w:themeColor="text1"/>
          <w:sz w:val="20"/>
          <w:szCs w:val="20"/>
        </w:rPr>
        <w:t>, and lacto-</w:t>
      </w:r>
      <w:proofErr w:type="spellStart"/>
      <w:r w:rsidRPr="00377F77">
        <w:rPr>
          <w:rFonts w:ascii="Times New Roman" w:hAnsi="Times New Roman" w:cs="Times New Roman"/>
          <w:bCs/>
          <w:color w:val="000000" w:themeColor="text1"/>
          <w:sz w:val="20"/>
          <w:szCs w:val="20"/>
        </w:rPr>
        <w:t>aceto</w:t>
      </w:r>
      <w:proofErr w:type="spellEnd"/>
      <w:r w:rsidRPr="00377F77">
        <w:rPr>
          <w:rFonts w:ascii="Times New Roman" w:hAnsi="Times New Roman" w:cs="Times New Roman"/>
          <w:bCs/>
          <w:color w:val="000000" w:themeColor="text1"/>
          <w:sz w:val="20"/>
          <w:szCs w:val="20"/>
        </w:rPr>
        <w:t>-</w:t>
      </w:r>
      <w:proofErr w:type="spellStart"/>
      <w:r w:rsidRPr="00377F77">
        <w:rPr>
          <w:rFonts w:ascii="Times New Roman" w:hAnsi="Times New Roman" w:cs="Times New Roman"/>
          <w:bCs/>
          <w:color w:val="000000" w:themeColor="text1"/>
          <w:sz w:val="20"/>
          <w:szCs w:val="20"/>
        </w:rPr>
        <w:t>orcein</w:t>
      </w:r>
      <w:proofErr w:type="spellEnd"/>
      <w:r w:rsidRPr="00377F77">
        <w:rPr>
          <w:rFonts w:ascii="Times New Roman" w:hAnsi="Times New Roman" w:cs="Times New Roman"/>
          <w:bCs/>
          <w:color w:val="000000" w:themeColor="text1"/>
          <w:sz w:val="20"/>
          <w:szCs w:val="20"/>
        </w:rPr>
        <w:t xml:space="preserve"> in histological, mitotic, meiotic, and giant </w:t>
      </w:r>
      <w:proofErr w:type="spellStart"/>
      <w:r w:rsidRPr="00377F77">
        <w:rPr>
          <w:rFonts w:ascii="Times New Roman" w:hAnsi="Times New Roman" w:cs="Times New Roman"/>
          <w:bCs/>
          <w:color w:val="000000" w:themeColor="text1"/>
          <w:sz w:val="20"/>
          <w:szCs w:val="20"/>
        </w:rPr>
        <w:t>polytene</w:t>
      </w:r>
      <w:proofErr w:type="spellEnd"/>
      <w:r w:rsidRPr="00377F77">
        <w:rPr>
          <w:rFonts w:ascii="Times New Roman" w:hAnsi="Times New Roman" w:cs="Times New Roman"/>
          <w:bCs/>
          <w:color w:val="000000" w:themeColor="text1"/>
          <w:sz w:val="20"/>
          <w:szCs w:val="20"/>
        </w:rPr>
        <w:t xml:space="preserve"> chromosome studies, respectively. The extracted dye has exhibited comparable staining efficiency and contrast, enabling clear visualization of chromosomal structures and cellular processes in onion epithelial cells, root tips, flower buds, </w:t>
      </w:r>
      <w:r w:rsidRPr="00D30253">
        <w:rPr>
          <w:rFonts w:ascii="Times New Roman" w:hAnsi="Times New Roman" w:cs="Times New Roman"/>
          <w:bCs/>
          <w:i/>
          <w:color w:val="000000" w:themeColor="text1"/>
          <w:sz w:val="20"/>
          <w:szCs w:val="20"/>
        </w:rPr>
        <w:t>Drosophila melanogaster</w:t>
      </w:r>
      <w:r w:rsidRPr="00377F77">
        <w:rPr>
          <w:rFonts w:ascii="Times New Roman" w:hAnsi="Times New Roman" w:cs="Times New Roman"/>
          <w:bCs/>
          <w:color w:val="000000" w:themeColor="text1"/>
          <w:sz w:val="20"/>
          <w:szCs w:val="20"/>
        </w:rPr>
        <w:t xml:space="preserve"> salivary gland cells and human chromosomes. This development emphasizes how natural dyes have the potential to displace synthetic dyes in scientific research, fostering sustainability and mitigating negative effects</w:t>
      </w:r>
      <w:r w:rsidR="002F39FD">
        <w:rPr>
          <w:rFonts w:ascii="Times New Roman" w:hAnsi="Times New Roman" w:cs="Times New Roman"/>
          <w:bCs/>
          <w:color w:val="000000" w:themeColor="text1"/>
          <w:sz w:val="24"/>
          <w:szCs w:val="24"/>
        </w:rPr>
        <w:t>.</w:t>
      </w:r>
    </w:p>
    <w:p w14:paraId="7D3DA08A" w14:textId="77777777" w:rsidR="00C70754" w:rsidRPr="002F39FD" w:rsidRDefault="00C70754" w:rsidP="00377F77">
      <w:pPr>
        <w:spacing w:before="54" w:after="0" w:line="276" w:lineRule="auto"/>
        <w:jc w:val="both"/>
        <w:rPr>
          <w:rFonts w:ascii="Times New Roman" w:hAnsi="Times New Roman" w:cs="Times New Roman"/>
          <w:bCs/>
          <w:color w:val="000000" w:themeColor="text1"/>
          <w:sz w:val="24"/>
          <w:szCs w:val="24"/>
        </w:rPr>
      </w:pPr>
    </w:p>
    <w:p w14:paraId="7B564F25" w14:textId="0546347D" w:rsidR="00377F77" w:rsidRPr="00377F77" w:rsidRDefault="00DA52F4" w:rsidP="00377F77">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METHODOLOGY</w:t>
      </w:r>
    </w:p>
    <w:p w14:paraId="683716AF" w14:textId="2F56AD65" w:rsidR="00377F77" w:rsidRPr="00377F77" w:rsidRDefault="00377F77" w:rsidP="00377F77">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377F77">
        <w:rPr>
          <w:rFonts w:ascii="Times New Roman" w:hAnsi="Times New Roman" w:cs="Times New Roman"/>
          <w:b/>
          <w:bCs/>
          <w:color w:val="000000" w:themeColor="text1"/>
          <w:sz w:val="20"/>
          <w:szCs w:val="20"/>
        </w:rPr>
        <w:t xml:space="preserve">Extraction of natural dye from </w:t>
      </w:r>
      <w:r w:rsidRPr="00D30253">
        <w:rPr>
          <w:rFonts w:ascii="Times New Roman" w:hAnsi="Times New Roman" w:cs="Times New Roman"/>
          <w:b/>
          <w:bCs/>
          <w:i/>
          <w:color w:val="000000" w:themeColor="text1"/>
          <w:sz w:val="20"/>
          <w:szCs w:val="20"/>
        </w:rPr>
        <w:t xml:space="preserve">P. </w:t>
      </w:r>
      <w:proofErr w:type="spellStart"/>
      <w:r w:rsidRPr="00D30253">
        <w:rPr>
          <w:rFonts w:ascii="Times New Roman" w:hAnsi="Times New Roman" w:cs="Times New Roman"/>
          <w:b/>
          <w:bCs/>
          <w:i/>
          <w:color w:val="000000" w:themeColor="text1"/>
          <w:sz w:val="20"/>
          <w:szCs w:val="20"/>
        </w:rPr>
        <w:t>reticulatus</w:t>
      </w:r>
      <w:proofErr w:type="spellEnd"/>
      <w:r w:rsidRPr="00377F77">
        <w:rPr>
          <w:rFonts w:ascii="Times New Roman" w:hAnsi="Times New Roman" w:cs="Times New Roman"/>
          <w:b/>
          <w:bCs/>
          <w:color w:val="000000" w:themeColor="text1"/>
          <w:sz w:val="20"/>
          <w:szCs w:val="20"/>
        </w:rPr>
        <w:t xml:space="preserve"> </w:t>
      </w:r>
    </w:p>
    <w:p w14:paraId="45B95907" w14:textId="4C81E336" w:rsidR="00377F77" w:rsidRDefault="00377F77" w:rsidP="00377F77">
      <w:pPr>
        <w:spacing w:before="54" w:after="0" w:line="276" w:lineRule="auto"/>
        <w:jc w:val="both"/>
        <w:rPr>
          <w:rFonts w:ascii="Times New Roman" w:hAnsi="Times New Roman" w:cs="Times New Roman"/>
          <w:bCs/>
          <w:color w:val="000000" w:themeColor="text1"/>
          <w:sz w:val="20"/>
          <w:szCs w:val="20"/>
        </w:rPr>
      </w:pPr>
      <w:r w:rsidRPr="00377F77">
        <w:rPr>
          <w:rFonts w:ascii="Times New Roman" w:hAnsi="Times New Roman" w:cs="Times New Roman"/>
          <w:bCs/>
          <w:color w:val="000000" w:themeColor="text1"/>
          <w:sz w:val="20"/>
          <w:szCs w:val="20"/>
        </w:rPr>
        <w:t xml:space="preserve"> The fruits of </w:t>
      </w:r>
      <w:r w:rsidRPr="00D30253">
        <w:rPr>
          <w:rFonts w:ascii="Times New Roman" w:hAnsi="Times New Roman" w:cs="Times New Roman"/>
          <w:bCs/>
          <w:i/>
          <w:color w:val="000000" w:themeColor="text1"/>
          <w:sz w:val="20"/>
          <w:szCs w:val="20"/>
        </w:rPr>
        <w:t xml:space="preserve">P. </w:t>
      </w:r>
      <w:proofErr w:type="spellStart"/>
      <w:r w:rsidRPr="00D30253">
        <w:rPr>
          <w:rFonts w:ascii="Times New Roman" w:hAnsi="Times New Roman" w:cs="Times New Roman"/>
          <w:bCs/>
          <w:i/>
          <w:color w:val="000000" w:themeColor="text1"/>
          <w:sz w:val="20"/>
          <w:szCs w:val="20"/>
        </w:rPr>
        <w:t>reticulatus</w:t>
      </w:r>
      <w:proofErr w:type="spellEnd"/>
      <w:r w:rsidRPr="00377F77">
        <w:rPr>
          <w:rFonts w:ascii="Times New Roman" w:hAnsi="Times New Roman" w:cs="Times New Roman"/>
          <w:bCs/>
          <w:color w:val="000000" w:themeColor="text1"/>
          <w:sz w:val="20"/>
          <w:szCs w:val="20"/>
        </w:rPr>
        <w:t xml:space="preserve"> were collected from </w:t>
      </w:r>
      <w:proofErr w:type="spellStart"/>
      <w:r w:rsidRPr="00377F77">
        <w:rPr>
          <w:rFonts w:ascii="Times New Roman" w:hAnsi="Times New Roman" w:cs="Times New Roman"/>
          <w:bCs/>
          <w:color w:val="000000" w:themeColor="text1"/>
          <w:sz w:val="20"/>
          <w:szCs w:val="20"/>
        </w:rPr>
        <w:t>Dhoddamudigere</w:t>
      </w:r>
      <w:proofErr w:type="spellEnd"/>
      <w:r w:rsidRPr="00377F77">
        <w:rPr>
          <w:rFonts w:ascii="Times New Roman" w:hAnsi="Times New Roman" w:cs="Times New Roman"/>
          <w:bCs/>
          <w:color w:val="000000" w:themeColor="text1"/>
          <w:sz w:val="20"/>
          <w:szCs w:val="20"/>
        </w:rPr>
        <w:t xml:space="preserve">, Karnataka. The plant material was taxonomically identified and authenticated by Central </w:t>
      </w:r>
      <w:proofErr w:type="spellStart"/>
      <w:r w:rsidRPr="00377F77">
        <w:rPr>
          <w:rFonts w:ascii="Times New Roman" w:hAnsi="Times New Roman" w:cs="Times New Roman"/>
          <w:bCs/>
          <w:color w:val="000000" w:themeColor="text1"/>
          <w:sz w:val="20"/>
          <w:szCs w:val="20"/>
        </w:rPr>
        <w:t>Ayurvedic</w:t>
      </w:r>
      <w:proofErr w:type="spellEnd"/>
      <w:r w:rsidRPr="00377F77">
        <w:rPr>
          <w:rFonts w:ascii="Times New Roman" w:hAnsi="Times New Roman" w:cs="Times New Roman"/>
          <w:bCs/>
          <w:color w:val="000000" w:themeColor="text1"/>
          <w:sz w:val="20"/>
          <w:szCs w:val="20"/>
        </w:rPr>
        <w:t xml:space="preserve"> Research Institute, Bengaluru (Authentication/ SMPU/ CARI/ BNG/ 2023-24/ 353). The collected fruits were gently washed with tap water and single distilled water to remove impurities. 1g of fruits </w:t>
      </w:r>
      <w:proofErr w:type="gramStart"/>
      <w:r w:rsidRPr="00377F77">
        <w:rPr>
          <w:rFonts w:ascii="Times New Roman" w:hAnsi="Times New Roman" w:cs="Times New Roman"/>
          <w:bCs/>
          <w:color w:val="000000" w:themeColor="text1"/>
          <w:sz w:val="20"/>
          <w:szCs w:val="20"/>
        </w:rPr>
        <w:t>were</w:t>
      </w:r>
      <w:proofErr w:type="gramEnd"/>
      <w:r w:rsidRPr="00377F77">
        <w:rPr>
          <w:rFonts w:ascii="Times New Roman" w:hAnsi="Times New Roman" w:cs="Times New Roman"/>
          <w:bCs/>
          <w:color w:val="000000" w:themeColor="text1"/>
          <w:sz w:val="20"/>
          <w:szCs w:val="20"/>
        </w:rPr>
        <w:t xml:space="preserve"> crushed with 10 mL of different solvents (Acetone, Distilled water, Ethanol, Methanol, 45% Acetic acid) in pestle and mortar separately </w:t>
      </w:r>
      <w:r w:rsidRPr="00D30253">
        <w:rPr>
          <w:rFonts w:ascii="Times New Roman" w:hAnsi="Times New Roman" w:cs="Times New Roman"/>
          <w:bCs/>
          <w:color w:val="000000" w:themeColor="text1"/>
          <w:sz w:val="20"/>
          <w:szCs w:val="20"/>
          <w:vertAlign w:val="superscript"/>
        </w:rPr>
        <w:t>[5]</w:t>
      </w:r>
      <w:r w:rsidRPr="00377F77">
        <w:rPr>
          <w:rFonts w:ascii="Times New Roman" w:hAnsi="Times New Roman" w:cs="Times New Roman"/>
          <w:bCs/>
          <w:color w:val="000000" w:themeColor="text1"/>
          <w:sz w:val="20"/>
          <w:szCs w:val="20"/>
        </w:rPr>
        <w:t xml:space="preserve">. The extract was centrifuged at 5000 rpm for 5 minutes at 4°C to remove cellular debris. The supernatant was collected in microfuges and stored in refrigerator (4° C) for further usage </w:t>
      </w:r>
      <w:r w:rsidRPr="00D30253">
        <w:rPr>
          <w:rFonts w:ascii="Times New Roman" w:hAnsi="Times New Roman" w:cs="Times New Roman"/>
          <w:bCs/>
          <w:color w:val="000000" w:themeColor="text1"/>
          <w:sz w:val="20"/>
          <w:szCs w:val="20"/>
          <w:vertAlign w:val="superscript"/>
        </w:rPr>
        <w:t>[6]</w:t>
      </w:r>
      <w:r w:rsidRPr="00377F77">
        <w:rPr>
          <w:rFonts w:ascii="Times New Roman" w:hAnsi="Times New Roman" w:cs="Times New Roman"/>
          <w:bCs/>
          <w:color w:val="000000" w:themeColor="text1"/>
          <w:sz w:val="20"/>
          <w:szCs w:val="20"/>
        </w:rPr>
        <w:t>, the duplicate of the extracted sample was taken and one of them was subjected to solvent evaporation using dry bath heater to concentrate the plant extract</w:t>
      </w:r>
      <w:r w:rsidR="00C70754">
        <w:rPr>
          <w:rFonts w:ascii="Times New Roman" w:hAnsi="Times New Roman" w:cs="Times New Roman"/>
          <w:bCs/>
          <w:color w:val="000000" w:themeColor="text1"/>
          <w:sz w:val="20"/>
          <w:szCs w:val="20"/>
        </w:rPr>
        <w:t>.</w:t>
      </w:r>
    </w:p>
    <w:p w14:paraId="4044D501" w14:textId="77777777" w:rsidR="00C70754" w:rsidRPr="00377F77" w:rsidRDefault="00C70754" w:rsidP="00377F77">
      <w:pPr>
        <w:spacing w:before="54" w:after="0" w:line="276" w:lineRule="auto"/>
        <w:jc w:val="both"/>
        <w:rPr>
          <w:rFonts w:ascii="Times New Roman" w:hAnsi="Times New Roman" w:cs="Times New Roman"/>
          <w:bCs/>
          <w:color w:val="000000" w:themeColor="text1"/>
          <w:sz w:val="20"/>
          <w:szCs w:val="20"/>
        </w:rPr>
      </w:pPr>
    </w:p>
    <w:p w14:paraId="6FB4D28E" w14:textId="77777777" w:rsidR="00377F77" w:rsidRDefault="00377F77" w:rsidP="00377F77">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proofErr w:type="spellStart"/>
      <w:r w:rsidRPr="00377F77">
        <w:rPr>
          <w:rFonts w:ascii="Times New Roman" w:hAnsi="Times New Roman" w:cs="Times New Roman"/>
          <w:b/>
          <w:bCs/>
          <w:color w:val="000000" w:themeColor="text1"/>
          <w:sz w:val="20"/>
          <w:szCs w:val="20"/>
        </w:rPr>
        <w:t>Standardisation</w:t>
      </w:r>
      <w:proofErr w:type="spellEnd"/>
      <w:r w:rsidRPr="00377F77">
        <w:rPr>
          <w:rFonts w:ascii="Times New Roman" w:hAnsi="Times New Roman" w:cs="Times New Roman"/>
          <w:b/>
          <w:bCs/>
          <w:color w:val="000000" w:themeColor="text1"/>
          <w:sz w:val="20"/>
          <w:szCs w:val="20"/>
        </w:rPr>
        <w:t xml:space="preserve"> of the extracted natural dye from </w:t>
      </w:r>
      <w:r w:rsidRPr="00D30253">
        <w:rPr>
          <w:rFonts w:ascii="Times New Roman" w:hAnsi="Times New Roman" w:cs="Times New Roman"/>
          <w:b/>
          <w:bCs/>
          <w:i/>
          <w:color w:val="000000" w:themeColor="text1"/>
          <w:sz w:val="20"/>
          <w:szCs w:val="20"/>
        </w:rPr>
        <w:t xml:space="preserve">P. </w:t>
      </w:r>
      <w:proofErr w:type="spellStart"/>
      <w:r w:rsidRPr="00D30253">
        <w:rPr>
          <w:rFonts w:ascii="Times New Roman" w:hAnsi="Times New Roman" w:cs="Times New Roman"/>
          <w:b/>
          <w:bCs/>
          <w:i/>
          <w:color w:val="000000" w:themeColor="text1"/>
          <w:sz w:val="20"/>
          <w:szCs w:val="20"/>
        </w:rPr>
        <w:t>reticulatus</w:t>
      </w:r>
      <w:proofErr w:type="spellEnd"/>
      <w:r w:rsidRPr="00377F77">
        <w:rPr>
          <w:rFonts w:ascii="Times New Roman" w:hAnsi="Times New Roman" w:cs="Times New Roman"/>
          <w:b/>
          <w:bCs/>
          <w:color w:val="000000" w:themeColor="text1"/>
          <w:sz w:val="20"/>
          <w:szCs w:val="20"/>
        </w:rPr>
        <w:t xml:space="preserve"> to stain chromosomes</w:t>
      </w:r>
    </w:p>
    <w:p w14:paraId="729937DC" w14:textId="77777777" w:rsidR="00377F77" w:rsidRDefault="00377F77" w:rsidP="00377F77">
      <w:pPr>
        <w:spacing w:before="54" w:after="0" w:line="276" w:lineRule="auto"/>
        <w:jc w:val="both"/>
        <w:rPr>
          <w:rFonts w:ascii="Times New Roman" w:hAnsi="Times New Roman" w:cs="Times New Roman"/>
          <w:sz w:val="20"/>
          <w:szCs w:val="20"/>
        </w:rPr>
      </w:pPr>
      <w:r w:rsidRPr="00377F77">
        <w:rPr>
          <w:rFonts w:ascii="Times New Roman" w:hAnsi="Times New Roman" w:cs="Times New Roman"/>
          <w:sz w:val="20"/>
          <w:szCs w:val="20"/>
        </w:rPr>
        <w:t xml:space="preserve">The dye extracts sometimes may contain mixtures of compounds with minor differences in their constitution. Because of this, they may not exhibit significant difference in polarity, acidity etc. </w:t>
      </w:r>
      <w:r w:rsidRPr="00377F77">
        <w:rPr>
          <w:rFonts w:ascii="Times New Roman" w:hAnsi="Times New Roman" w:cs="Times New Roman"/>
          <w:sz w:val="20"/>
          <w:szCs w:val="20"/>
          <w:vertAlign w:val="superscript"/>
        </w:rPr>
        <w:t>[7]</w:t>
      </w:r>
      <w:r w:rsidRPr="00377F77">
        <w:rPr>
          <w:rFonts w:ascii="Times New Roman" w:hAnsi="Times New Roman" w:cs="Times New Roman"/>
          <w:sz w:val="20"/>
          <w:szCs w:val="20"/>
        </w:rPr>
        <w:t xml:space="preserve">. In this study, extracts are chemically modified by acidification using glacial acetic acid </w:t>
      </w:r>
      <w:r w:rsidRPr="00377F77">
        <w:rPr>
          <w:rFonts w:ascii="Times New Roman" w:hAnsi="Times New Roman" w:cs="Times New Roman"/>
          <w:sz w:val="20"/>
          <w:szCs w:val="20"/>
          <w:vertAlign w:val="superscript"/>
        </w:rPr>
        <w:t>[8]</w:t>
      </w:r>
      <w:r w:rsidRPr="00377F77">
        <w:rPr>
          <w:rFonts w:ascii="Times New Roman" w:hAnsi="Times New Roman" w:cs="Times New Roman"/>
          <w:sz w:val="20"/>
          <w:szCs w:val="20"/>
        </w:rPr>
        <w:t xml:space="preserve">, 2N hydrochloric acid </w:t>
      </w:r>
      <w:r w:rsidRPr="00377F77">
        <w:rPr>
          <w:rFonts w:ascii="Times New Roman" w:hAnsi="Times New Roman" w:cs="Times New Roman"/>
          <w:sz w:val="20"/>
          <w:szCs w:val="20"/>
          <w:vertAlign w:val="superscript"/>
        </w:rPr>
        <w:t xml:space="preserve">[9] </w:t>
      </w:r>
      <w:r w:rsidRPr="00377F77">
        <w:rPr>
          <w:rFonts w:ascii="Times New Roman" w:hAnsi="Times New Roman" w:cs="Times New Roman"/>
          <w:sz w:val="20"/>
          <w:szCs w:val="20"/>
        </w:rPr>
        <w:t>and alkylation by 0.1M sodium hydroxide</w:t>
      </w:r>
    </w:p>
    <w:p w14:paraId="2DF65BDF" w14:textId="77777777" w:rsidR="00C70754" w:rsidRDefault="00C70754" w:rsidP="00377F77">
      <w:pPr>
        <w:spacing w:before="54" w:after="0" w:line="276" w:lineRule="auto"/>
        <w:jc w:val="both"/>
        <w:rPr>
          <w:rFonts w:ascii="Times New Roman" w:hAnsi="Times New Roman" w:cs="Times New Roman"/>
          <w:sz w:val="20"/>
          <w:szCs w:val="20"/>
        </w:rPr>
      </w:pPr>
    </w:p>
    <w:p w14:paraId="270C3D2B" w14:textId="74F5B475" w:rsidR="00377F77" w:rsidRDefault="00377F77" w:rsidP="00377F77">
      <w:pPr>
        <w:spacing w:before="54" w:after="0" w:line="276" w:lineRule="auto"/>
        <w:jc w:val="both"/>
        <w:rPr>
          <w:rFonts w:ascii="Times New Roman" w:hAnsi="Times New Roman" w:cs="Times New Roman"/>
          <w:b/>
          <w:bCs/>
          <w:color w:val="000000" w:themeColor="text1"/>
          <w:sz w:val="20"/>
          <w:szCs w:val="20"/>
        </w:rPr>
      </w:pPr>
      <w:r w:rsidRPr="00377F77">
        <w:rPr>
          <w:rFonts w:ascii="Times New Roman" w:hAnsi="Times New Roman" w:cs="Times New Roman"/>
          <w:b/>
          <w:bCs/>
          <w:color w:val="000000" w:themeColor="text1"/>
          <w:sz w:val="20"/>
          <w:szCs w:val="20"/>
        </w:rPr>
        <w:t xml:space="preserve"> 2.2.1: </w:t>
      </w:r>
      <w:proofErr w:type="spellStart"/>
      <w:r w:rsidRPr="00377F77">
        <w:rPr>
          <w:rFonts w:ascii="Times New Roman" w:hAnsi="Times New Roman" w:cs="Times New Roman"/>
          <w:b/>
          <w:bCs/>
          <w:color w:val="000000" w:themeColor="text1"/>
          <w:sz w:val="20"/>
          <w:szCs w:val="20"/>
        </w:rPr>
        <w:t>Standardisation</w:t>
      </w:r>
      <w:proofErr w:type="spellEnd"/>
      <w:r w:rsidRPr="00377F77">
        <w:rPr>
          <w:rFonts w:ascii="Times New Roman" w:hAnsi="Times New Roman" w:cs="Times New Roman"/>
          <w:b/>
          <w:bCs/>
          <w:color w:val="000000" w:themeColor="text1"/>
          <w:sz w:val="20"/>
          <w:szCs w:val="20"/>
        </w:rPr>
        <w:t xml:space="preserve"> protocol for the dye extracted from </w:t>
      </w:r>
      <w:r w:rsidRPr="00D30253">
        <w:rPr>
          <w:rFonts w:ascii="Times New Roman" w:hAnsi="Times New Roman" w:cs="Times New Roman"/>
          <w:b/>
          <w:bCs/>
          <w:i/>
          <w:color w:val="000000" w:themeColor="text1"/>
          <w:sz w:val="20"/>
          <w:szCs w:val="20"/>
        </w:rPr>
        <w:t xml:space="preserve">P. </w:t>
      </w:r>
      <w:proofErr w:type="spellStart"/>
      <w:r w:rsidRPr="00D30253">
        <w:rPr>
          <w:rFonts w:ascii="Times New Roman" w:hAnsi="Times New Roman" w:cs="Times New Roman"/>
          <w:b/>
          <w:bCs/>
          <w:i/>
          <w:color w:val="000000" w:themeColor="text1"/>
          <w:sz w:val="20"/>
          <w:szCs w:val="20"/>
        </w:rPr>
        <w:t>reticulatus</w:t>
      </w:r>
      <w:proofErr w:type="spellEnd"/>
      <w:r w:rsidRPr="00377F77">
        <w:rPr>
          <w:rFonts w:ascii="Times New Roman" w:hAnsi="Times New Roman" w:cs="Times New Roman"/>
          <w:b/>
          <w:bCs/>
          <w:color w:val="000000" w:themeColor="text1"/>
          <w:sz w:val="20"/>
          <w:szCs w:val="20"/>
        </w:rPr>
        <w:t xml:space="preserve"> using methanol as solvent</w:t>
      </w:r>
    </w:p>
    <w:p w14:paraId="0C1CB743" w14:textId="58D94D3A" w:rsidR="00377F77" w:rsidRPr="00377F77" w:rsidRDefault="00377F77" w:rsidP="00377F77">
      <w:pPr>
        <w:spacing w:before="54" w:after="0" w:line="276" w:lineRule="auto"/>
        <w:jc w:val="both"/>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 xml:space="preserve">          </w:t>
      </w:r>
      <w:r w:rsidRPr="00377F77">
        <w:rPr>
          <w:rFonts w:ascii="Times New Roman" w:hAnsi="Times New Roman" w:cs="Times New Roman"/>
          <w:bCs/>
          <w:color w:val="000000" w:themeColor="text1"/>
          <w:sz w:val="20"/>
          <w:szCs w:val="20"/>
        </w:rPr>
        <w:t>20µL of extract was added with 30µL of glacial acetic acid.</w:t>
      </w:r>
    </w:p>
    <w:p w14:paraId="44AF42DB" w14:textId="77777777" w:rsidR="00377F77" w:rsidRPr="00377F77" w:rsidRDefault="00377F77" w:rsidP="00377F77">
      <w:pPr>
        <w:spacing w:before="54" w:after="0" w:line="276" w:lineRule="auto"/>
        <w:jc w:val="both"/>
        <w:rPr>
          <w:rFonts w:ascii="Times New Roman" w:hAnsi="Times New Roman" w:cs="Times New Roman"/>
          <w:bCs/>
          <w:color w:val="000000" w:themeColor="text1"/>
          <w:sz w:val="20"/>
          <w:szCs w:val="20"/>
        </w:rPr>
      </w:pPr>
      <w:r w:rsidRPr="00377F77">
        <w:rPr>
          <w:rFonts w:ascii="Times New Roman" w:hAnsi="Times New Roman" w:cs="Times New Roman"/>
          <w:bCs/>
          <w:color w:val="000000" w:themeColor="text1"/>
          <w:sz w:val="20"/>
          <w:szCs w:val="20"/>
        </w:rPr>
        <w:t xml:space="preserve">          20µL of extract was added with 5µL of 2N hydrochloric acid.</w:t>
      </w:r>
    </w:p>
    <w:p w14:paraId="1118E36B" w14:textId="12A4AA45" w:rsidR="00377F77" w:rsidRDefault="00377F77" w:rsidP="00377F77">
      <w:pPr>
        <w:spacing w:before="54" w:after="0" w:line="276" w:lineRule="auto"/>
        <w:jc w:val="both"/>
        <w:rPr>
          <w:rFonts w:ascii="Times New Roman" w:hAnsi="Times New Roman" w:cs="Times New Roman"/>
          <w:bCs/>
          <w:color w:val="000000" w:themeColor="text1"/>
          <w:sz w:val="20"/>
          <w:szCs w:val="20"/>
        </w:rPr>
      </w:pPr>
      <w:r w:rsidRPr="00377F77">
        <w:rPr>
          <w:rFonts w:ascii="Times New Roman" w:hAnsi="Times New Roman" w:cs="Times New Roman"/>
          <w:bCs/>
          <w:color w:val="000000" w:themeColor="text1"/>
          <w:sz w:val="20"/>
          <w:szCs w:val="20"/>
        </w:rPr>
        <w:t xml:space="preserve">          20µL of extract was added with 5µL of 0.1M sodium hydroxide.</w:t>
      </w:r>
    </w:p>
    <w:p w14:paraId="20480A99" w14:textId="63D76FC2" w:rsidR="00377F77" w:rsidRDefault="0058292B" w:rsidP="00377F77">
      <w:pPr>
        <w:spacing w:before="54" w:after="0" w:line="276" w:lineRule="auto"/>
        <w:jc w:val="center"/>
        <w:rPr>
          <w:rFonts w:ascii="Times New Roman" w:hAnsi="Times New Roman" w:cs="Times New Roman"/>
          <w:bCs/>
          <w:color w:val="000000" w:themeColor="text1"/>
          <w:sz w:val="20"/>
          <w:szCs w:val="20"/>
        </w:rPr>
      </w:pPr>
      <w:r>
        <w:rPr>
          <w:noProof/>
          <w:szCs w:val="24"/>
          <w:lang w:val="en-IN" w:eastAsia="en-IN"/>
        </w:rPr>
        <mc:AlternateContent>
          <mc:Choice Requires="wps">
            <w:drawing>
              <wp:anchor distT="0" distB="0" distL="114300" distR="114300" simplePos="0" relativeHeight="251659264" behindDoc="0" locked="0" layoutInCell="1" allowOverlap="1" wp14:anchorId="5AE75C63" wp14:editId="6FD53694">
                <wp:simplePos x="0" y="0"/>
                <wp:positionH relativeFrom="column">
                  <wp:posOffset>2045335</wp:posOffset>
                </wp:positionH>
                <wp:positionV relativeFrom="paragraph">
                  <wp:posOffset>1221105</wp:posOffset>
                </wp:positionV>
                <wp:extent cx="2331720" cy="228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33172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4B8E0C" w14:textId="7D660FD9" w:rsidR="0058292B" w:rsidRPr="0058292B" w:rsidRDefault="0058292B">
                            <w:pPr>
                              <w:rPr>
                                <w:rFonts w:ascii="Times New Roman" w:hAnsi="Times New Roman" w:cs="Times New Roman"/>
                                <w:b/>
                              </w:rPr>
                            </w:pPr>
                            <w:r w:rsidRPr="0058292B">
                              <w:rPr>
                                <w:b/>
                              </w:rPr>
                              <w:t>A                B                     C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61.05pt;margin-top:96.15pt;width:183.6pt;height:1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" filled="f" stroked="f" strokeweight=".5pt">
                <v:textbox>
                  <w:txbxContent>
                    <w:p w14:paraId="644B8E0C" w14:textId="7D660FD9" w:rsidR="0058292B" w:rsidRPr="0058292B" w:rsidRDefault="0058292B">
                      <w:pPr>
                        <w:rPr>
                          <w:rFonts w:ascii="Times New Roman" w:hAnsi="Times New Roman" w:cs="Times New Roman"/>
                          <w:b/>
                        </w:rPr>
                      </w:pPr>
                      <w:r w:rsidRPr="0058292B">
                        <w:rPr>
                          <w:b/>
                        </w:rPr>
                        <w:t>A                B                     C                    D</w:t>
                      </w:r>
                    </w:p>
                  </w:txbxContent>
                </v:textbox>
              </v:shape>
            </w:pict>
          </mc:Fallback>
        </mc:AlternateContent>
      </w:r>
      <w:r w:rsidR="00377F77" w:rsidRPr="00CC5774">
        <w:rPr>
          <w:noProof/>
          <w:szCs w:val="24"/>
          <w:lang w:val="en-IN" w:eastAsia="en-IN"/>
        </w:rPr>
        <w:drawing>
          <wp:inline distT="0" distB="0" distL="0" distR="0" wp14:anchorId="6FD3F52D" wp14:editId="22ACB3B2">
            <wp:extent cx="2910232" cy="1463040"/>
            <wp:effectExtent l="0" t="0" r="4445" b="3810"/>
            <wp:docPr id="1255840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1546" cy="1463701"/>
                    </a:xfrm>
                    <a:prstGeom prst="rect">
                      <a:avLst/>
                    </a:prstGeom>
                    <a:noFill/>
                  </pic:spPr>
                </pic:pic>
              </a:graphicData>
            </a:graphic>
          </wp:inline>
        </w:drawing>
      </w:r>
    </w:p>
    <w:p w14:paraId="778EFB97" w14:textId="3C9666DF" w:rsidR="00377F77" w:rsidRDefault="00377F77" w:rsidP="00377F77">
      <w:pPr>
        <w:spacing w:before="54" w:after="0" w:line="276" w:lineRule="auto"/>
        <w:jc w:val="center"/>
        <w:rPr>
          <w:rFonts w:ascii="Times New Roman" w:hAnsi="Times New Roman" w:cs="Times New Roman"/>
          <w:bCs/>
          <w:color w:val="000000" w:themeColor="text1"/>
          <w:sz w:val="20"/>
          <w:szCs w:val="20"/>
        </w:rPr>
      </w:pPr>
      <w:r w:rsidRPr="00377F77">
        <w:rPr>
          <w:rFonts w:ascii="Times New Roman" w:hAnsi="Times New Roman" w:cs="Times New Roman"/>
          <w:bCs/>
          <w:color w:val="000000" w:themeColor="text1"/>
          <w:sz w:val="20"/>
          <w:szCs w:val="20"/>
        </w:rPr>
        <w:t xml:space="preserve">Figure 1: A. Plant extract; B. Plant extract + 2N </w:t>
      </w:r>
      <w:proofErr w:type="spellStart"/>
      <w:r w:rsidRPr="00377F77">
        <w:rPr>
          <w:rFonts w:ascii="Times New Roman" w:hAnsi="Times New Roman" w:cs="Times New Roman"/>
          <w:bCs/>
          <w:color w:val="000000" w:themeColor="text1"/>
          <w:sz w:val="20"/>
          <w:szCs w:val="20"/>
        </w:rPr>
        <w:t>HCl</w:t>
      </w:r>
      <w:proofErr w:type="spellEnd"/>
      <w:r w:rsidRPr="00377F77">
        <w:rPr>
          <w:rFonts w:ascii="Times New Roman" w:hAnsi="Times New Roman" w:cs="Times New Roman"/>
          <w:bCs/>
          <w:color w:val="000000" w:themeColor="text1"/>
          <w:sz w:val="20"/>
          <w:szCs w:val="20"/>
        </w:rPr>
        <w:t xml:space="preserve">; C. Plant extract + glacial acetic acid; D. Plant extract +0.1M </w:t>
      </w:r>
      <w:proofErr w:type="spellStart"/>
      <w:r w:rsidRPr="00377F77">
        <w:rPr>
          <w:rFonts w:ascii="Times New Roman" w:hAnsi="Times New Roman" w:cs="Times New Roman"/>
          <w:bCs/>
          <w:color w:val="000000" w:themeColor="text1"/>
          <w:sz w:val="20"/>
          <w:szCs w:val="20"/>
        </w:rPr>
        <w:t>NaOH</w:t>
      </w:r>
      <w:proofErr w:type="spellEnd"/>
    </w:p>
    <w:p w14:paraId="5F2F37E7" w14:textId="77777777" w:rsidR="00C70754" w:rsidRDefault="00C70754" w:rsidP="00377F77">
      <w:pPr>
        <w:spacing w:before="54" w:after="0" w:line="276" w:lineRule="auto"/>
        <w:jc w:val="center"/>
        <w:rPr>
          <w:rFonts w:ascii="Times New Roman" w:hAnsi="Times New Roman" w:cs="Times New Roman"/>
          <w:bCs/>
          <w:color w:val="000000" w:themeColor="text1"/>
          <w:sz w:val="20"/>
          <w:szCs w:val="20"/>
        </w:rPr>
      </w:pPr>
    </w:p>
    <w:p w14:paraId="5B1C4BA6" w14:textId="77777777" w:rsidR="0058292B" w:rsidRPr="00377F77" w:rsidRDefault="0058292B" w:rsidP="00377F77">
      <w:pPr>
        <w:spacing w:before="54" w:after="0" w:line="276" w:lineRule="auto"/>
        <w:jc w:val="center"/>
        <w:rPr>
          <w:rFonts w:ascii="Times New Roman" w:hAnsi="Times New Roman" w:cs="Times New Roman"/>
          <w:bCs/>
          <w:color w:val="000000" w:themeColor="text1"/>
          <w:sz w:val="20"/>
          <w:szCs w:val="20"/>
        </w:rPr>
      </w:pPr>
    </w:p>
    <w:p w14:paraId="041AD366" w14:textId="1927A834" w:rsidR="0058292B" w:rsidRDefault="00377F77" w:rsidP="0058292B">
      <w:pPr>
        <w:pStyle w:val="ListParagraph"/>
        <w:numPr>
          <w:ilvl w:val="1"/>
          <w:numId w:val="21"/>
        </w:numPr>
        <w:rPr>
          <w:rFonts w:ascii="Times New Roman" w:hAnsi="Times New Roman" w:cs="Times New Roman"/>
          <w:b/>
          <w:bCs/>
          <w:color w:val="000000" w:themeColor="text1"/>
          <w:sz w:val="20"/>
          <w:szCs w:val="20"/>
        </w:rPr>
      </w:pPr>
      <w:r w:rsidRPr="00377F77">
        <w:rPr>
          <w:rFonts w:ascii="Times New Roman" w:hAnsi="Times New Roman" w:cs="Times New Roman"/>
          <w:b/>
          <w:bCs/>
          <w:color w:val="000000" w:themeColor="text1"/>
          <w:sz w:val="20"/>
          <w:szCs w:val="20"/>
        </w:rPr>
        <w:t>Phytochemical screening of extracted natural dye</w:t>
      </w:r>
    </w:p>
    <w:p w14:paraId="25D72F09" w14:textId="1387C84F" w:rsidR="00377F77" w:rsidRDefault="0058292B" w:rsidP="0058292B">
      <w:pPr>
        <w:jc w:val="both"/>
        <w:rPr>
          <w:rFonts w:ascii="Times New Roman" w:hAnsi="Times New Roman" w:cs="Times New Roman"/>
          <w:bCs/>
          <w:color w:val="000000" w:themeColor="text1"/>
          <w:sz w:val="20"/>
          <w:szCs w:val="20"/>
        </w:rPr>
      </w:pPr>
      <w:r w:rsidRPr="0058292B">
        <w:rPr>
          <w:rFonts w:ascii="Times New Roman" w:hAnsi="Times New Roman" w:cs="Times New Roman"/>
          <w:bCs/>
          <w:color w:val="000000" w:themeColor="text1"/>
          <w:sz w:val="20"/>
          <w:szCs w:val="20"/>
        </w:rPr>
        <w:t xml:space="preserve">Methanol extracted dye (concentrated and non-concentrated) samples were used for different phytochemical tests with the help of different reagents to detect phytochemical groups present in the samples. Nature is a unique source of structures with high phytochemical diversity, comprising major groups of phytochemicals such as </w:t>
      </w:r>
      <w:proofErr w:type="spellStart"/>
      <w:r w:rsidRPr="0058292B">
        <w:rPr>
          <w:rFonts w:ascii="Times New Roman" w:hAnsi="Times New Roman" w:cs="Times New Roman"/>
          <w:bCs/>
          <w:color w:val="000000" w:themeColor="text1"/>
          <w:sz w:val="20"/>
          <w:szCs w:val="20"/>
        </w:rPr>
        <w:t>phenolics</w:t>
      </w:r>
      <w:proofErr w:type="spellEnd"/>
      <w:r w:rsidRPr="0058292B">
        <w:rPr>
          <w:rFonts w:ascii="Times New Roman" w:hAnsi="Times New Roman" w:cs="Times New Roman"/>
          <w:bCs/>
          <w:color w:val="000000" w:themeColor="text1"/>
          <w:sz w:val="20"/>
          <w:szCs w:val="20"/>
        </w:rPr>
        <w:t xml:space="preserve"> (45%), </w:t>
      </w:r>
      <w:proofErr w:type="spellStart"/>
      <w:r w:rsidRPr="0058292B">
        <w:rPr>
          <w:rFonts w:ascii="Times New Roman" w:hAnsi="Times New Roman" w:cs="Times New Roman"/>
          <w:bCs/>
          <w:color w:val="000000" w:themeColor="text1"/>
          <w:sz w:val="20"/>
          <w:szCs w:val="20"/>
        </w:rPr>
        <w:t>terpenoids</w:t>
      </w:r>
      <w:proofErr w:type="spellEnd"/>
      <w:r w:rsidRPr="0058292B">
        <w:rPr>
          <w:rFonts w:ascii="Times New Roman" w:hAnsi="Times New Roman" w:cs="Times New Roman"/>
          <w:bCs/>
          <w:color w:val="000000" w:themeColor="text1"/>
          <w:sz w:val="20"/>
          <w:szCs w:val="20"/>
        </w:rPr>
        <w:t xml:space="preserve"> and steroids (27%) and alkaloids (18%) </w:t>
      </w:r>
      <w:r w:rsidRPr="00D30253">
        <w:rPr>
          <w:rFonts w:ascii="Times New Roman" w:hAnsi="Times New Roman" w:cs="Times New Roman"/>
          <w:bCs/>
          <w:color w:val="000000" w:themeColor="text1"/>
          <w:sz w:val="20"/>
          <w:szCs w:val="20"/>
          <w:vertAlign w:val="superscript"/>
        </w:rPr>
        <w:t>[9]</w:t>
      </w:r>
      <w:r w:rsidRPr="0058292B">
        <w:rPr>
          <w:rFonts w:ascii="Times New Roman" w:hAnsi="Times New Roman" w:cs="Times New Roman"/>
          <w:bCs/>
          <w:color w:val="000000" w:themeColor="text1"/>
          <w:sz w:val="20"/>
          <w:szCs w:val="20"/>
        </w:rPr>
        <w:t xml:space="preserve">. In this study, test for alkaloids, steroids and </w:t>
      </w:r>
      <w:proofErr w:type="spellStart"/>
      <w:r w:rsidRPr="0058292B">
        <w:rPr>
          <w:rFonts w:ascii="Times New Roman" w:hAnsi="Times New Roman" w:cs="Times New Roman"/>
          <w:bCs/>
          <w:color w:val="000000" w:themeColor="text1"/>
          <w:sz w:val="20"/>
          <w:szCs w:val="20"/>
        </w:rPr>
        <w:t>triterpenoids</w:t>
      </w:r>
      <w:proofErr w:type="spellEnd"/>
      <w:r w:rsidRPr="0058292B">
        <w:rPr>
          <w:rFonts w:ascii="Times New Roman" w:hAnsi="Times New Roman" w:cs="Times New Roman"/>
          <w:bCs/>
          <w:color w:val="000000" w:themeColor="text1"/>
          <w:sz w:val="20"/>
          <w:szCs w:val="20"/>
        </w:rPr>
        <w:t xml:space="preserve">, phenolic compounds, flavonoids, tannins, </w:t>
      </w:r>
      <w:proofErr w:type="spellStart"/>
      <w:r w:rsidRPr="0058292B">
        <w:rPr>
          <w:rFonts w:ascii="Times New Roman" w:hAnsi="Times New Roman" w:cs="Times New Roman"/>
          <w:bCs/>
          <w:color w:val="000000" w:themeColor="text1"/>
          <w:sz w:val="20"/>
          <w:szCs w:val="20"/>
        </w:rPr>
        <w:t>saponins</w:t>
      </w:r>
      <w:proofErr w:type="spellEnd"/>
      <w:r w:rsidRPr="0058292B">
        <w:rPr>
          <w:rFonts w:ascii="Times New Roman" w:hAnsi="Times New Roman" w:cs="Times New Roman"/>
          <w:bCs/>
          <w:color w:val="000000" w:themeColor="text1"/>
          <w:sz w:val="20"/>
          <w:szCs w:val="20"/>
        </w:rPr>
        <w:t xml:space="preserve">, </w:t>
      </w:r>
      <w:proofErr w:type="spellStart"/>
      <w:r w:rsidRPr="0058292B">
        <w:rPr>
          <w:rFonts w:ascii="Times New Roman" w:hAnsi="Times New Roman" w:cs="Times New Roman"/>
          <w:bCs/>
          <w:color w:val="000000" w:themeColor="text1"/>
          <w:sz w:val="20"/>
          <w:szCs w:val="20"/>
        </w:rPr>
        <w:t>phlobatannins</w:t>
      </w:r>
      <w:proofErr w:type="spellEnd"/>
      <w:r w:rsidRPr="0058292B">
        <w:rPr>
          <w:rFonts w:ascii="Times New Roman" w:hAnsi="Times New Roman" w:cs="Times New Roman"/>
          <w:bCs/>
          <w:color w:val="000000" w:themeColor="text1"/>
          <w:sz w:val="20"/>
          <w:szCs w:val="20"/>
        </w:rPr>
        <w:t xml:space="preserve">, proteins, amino acids, reducing sugars </w:t>
      </w:r>
      <w:r w:rsidRPr="00D30253">
        <w:rPr>
          <w:rFonts w:ascii="Times New Roman" w:hAnsi="Times New Roman" w:cs="Times New Roman"/>
          <w:bCs/>
          <w:color w:val="000000" w:themeColor="text1"/>
          <w:sz w:val="20"/>
          <w:szCs w:val="20"/>
          <w:vertAlign w:val="superscript"/>
        </w:rPr>
        <w:t>[9]</w:t>
      </w:r>
      <w:r w:rsidRPr="0058292B">
        <w:rPr>
          <w:rFonts w:ascii="Times New Roman" w:hAnsi="Times New Roman" w:cs="Times New Roman"/>
          <w:bCs/>
          <w:color w:val="000000" w:themeColor="text1"/>
          <w:sz w:val="20"/>
          <w:szCs w:val="20"/>
        </w:rPr>
        <w:t xml:space="preserve">, </w:t>
      </w:r>
      <w:proofErr w:type="spellStart"/>
      <w:r w:rsidRPr="0058292B">
        <w:rPr>
          <w:rFonts w:ascii="Times New Roman" w:hAnsi="Times New Roman" w:cs="Times New Roman"/>
          <w:bCs/>
          <w:color w:val="000000" w:themeColor="text1"/>
          <w:sz w:val="20"/>
          <w:szCs w:val="20"/>
        </w:rPr>
        <w:t>quinones</w:t>
      </w:r>
      <w:proofErr w:type="spellEnd"/>
      <w:r w:rsidRPr="0058292B">
        <w:rPr>
          <w:rFonts w:ascii="Times New Roman" w:hAnsi="Times New Roman" w:cs="Times New Roman"/>
          <w:bCs/>
          <w:color w:val="000000" w:themeColor="text1"/>
          <w:sz w:val="20"/>
          <w:szCs w:val="20"/>
        </w:rPr>
        <w:t xml:space="preserve"> </w:t>
      </w:r>
      <w:r w:rsidRPr="00D30253">
        <w:rPr>
          <w:rFonts w:ascii="Times New Roman" w:hAnsi="Times New Roman" w:cs="Times New Roman"/>
          <w:bCs/>
          <w:color w:val="000000" w:themeColor="text1"/>
          <w:sz w:val="20"/>
          <w:szCs w:val="20"/>
          <w:vertAlign w:val="superscript"/>
        </w:rPr>
        <w:t>[10]</w:t>
      </w:r>
      <w:r w:rsidRPr="0058292B">
        <w:rPr>
          <w:rFonts w:ascii="Times New Roman" w:hAnsi="Times New Roman" w:cs="Times New Roman"/>
          <w:bCs/>
          <w:color w:val="000000" w:themeColor="text1"/>
          <w:sz w:val="20"/>
          <w:szCs w:val="20"/>
        </w:rPr>
        <w:t xml:space="preserve">, </w:t>
      </w:r>
      <w:proofErr w:type="spellStart"/>
      <w:r w:rsidRPr="0058292B">
        <w:rPr>
          <w:rFonts w:ascii="Times New Roman" w:hAnsi="Times New Roman" w:cs="Times New Roman"/>
          <w:bCs/>
          <w:color w:val="000000" w:themeColor="text1"/>
          <w:sz w:val="20"/>
          <w:szCs w:val="20"/>
        </w:rPr>
        <w:t>anthocyanins</w:t>
      </w:r>
      <w:proofErr w:type="spellEnd"/>
      <w:r w:rsidRPr="0058292B">
        <w:rPr>
          <w:rFonts w:ascii="Times New Roman" w:hAnsi="Times New Roman" w:cs="Times New Roman"/>
          <w:bCs/>
          <w:color w:val="000000" w:themeColor="text1"/>
          <w:sz w:val="20"/>
          <w:szCs w:val="20"/>
        </w:rPr>
        <w:t xml:space="preserve"> </w:t>
      </w:r>
      <w:r w:rsidRPr="00D30253">
        <w:rPr>
          <w:rFonts w:ascii="Times New Roman" w:hAnsi="Times New Roman" w:cs="Times New Roman"/>
          <w:bCs/>
          <w:color w:val="000000" w:themeColor="text1"/>
          <w:sz w:val="20"/>
          <w:szCs w:val="20"/>
          <w:vertAlign w:val="superscript"/>
        </w:rPr>
        <w:t>[11]</w:t>
      </w:r>
      <w:r w:rsidRPr="0058292B">
        <w:rPr>
          <w:rFonts w:ascii="Times New Roman" w:hAnsi="Times New Roman" w:cs="Times New Roman"/>
          <w:bCs/>
          <w:color w:val="000000" w:themeColor="text1"/>
          <w:sz w:val="20"/>
          <w:szCs w:val="20"/>
        </w:rPr>
        <w:t xml:space="preserve"> and cardiac glycosides</w:t>
      </w:r>
      <w:r w:rsidRPr="00D30253">
        <w:rPr>
          <w:rFonts w:ascii="Times New Roman" w:hAnsi="Times New Roman" w:cs="Times New Roman"/>
          <w:bCs/>
          <w:color w:val="000000" w:themeColor="text1"/>
          <w:sz w:val="20"/>
          <w:szCs w:val="20"/>
          <w:vertAlign w:val="superscript"/>
        </w:rPr>
        <w:t>[12]</w:t>
      </w:r>
      <w:r w:rsidRPr="0058292B">
        <w:rPr>
          <w:rFonts w:ascii="Times New Roman" w:hAnsi="Times New Roman" w:cs="Times New Roman"/>
          <w:bCs/>
          <w:color w:val="000000" w:themeColor="text1"/>
          <w:sz w:val="20"/>
          <w:szCs w:val="20"/>
        </w:rPr>
        <w:t xml:space="preserve"> were performed.</w:t>
      </w:r>
    </w:p>
    <w:p w14:paraId="3180741B" w14:textId="77777777" w:rsidR="00C70754" w:rsidRPr="0058292B" w:rsidRDefault="00C70754" w:rsidP="0058292B">
      <w:pPr>
        <w:jc w:val="both"/>
        <w:rPr>
          <w:rFonts w:ascii="Times New Roman" w:hAnsi="Times New Roman" w:cs="Times New Roman"/>
          <w:bCs/>
          <w:color w:val="000000" w:themeColor="text1"/>
          <w:sz w:val="20"/>
          <w:szCs w:val="20"/>
        </w:rPr>
      </w:pPr>
    </w:p>
    <w:p w14:paraId="20096351" w14:textId="77777777" w:rsidR="0058292B" w:rsidRDefault="0058292B" w:rsidP="0058292B">
      <w:pPr>
        <w:numPr>
          <w:ilvl w:val="1"/>
          <w:numId w:val="21"/>
        </w:numPr>
        <w:spacing w:after="227" w:line="246" w:lineRule="auto"/>
        <w:ind w:right="-15"/>
        <w:rPr>
          <w:rFonts w:ascii="Times New Roman" w:hAnsi="Times New Roman" w:cs="Times New Roman"/>
          <w:b/>
        </w:rPr>
      </w:pPr>
      <w:r w:rsidRPr="0058292B">
        <w:rPr>
          <w:rFonts w:ascii="Times New Roman" w:hAnsi="Times New Roman" w:cs="Times New Roman"/>
          <w:b/>
        </w:rPr>
        <w:t>Analysis of metabolites, concentration and chemical properties of extracted dye using UV-visible spectroscopy</w:t>
      </w:r>
    </w:p>
    <w:p w14:paraId="27F30BD3" w14:textId="3219533A" w:rsidR="00C70754" w:rsidRPr="0058292B" w:rsidRDefault="0058292B" w:rsidP="0058292B">
      <w:pPr>
        <w:spacing w:after="227" w:line="246" w:lineRule="auto"/>
        <w:ind w:right="-15"/>
        <w:jc w:val="both"/>
        <w:rPr>
          <w:rFonts w:ascii="Times New Roman" w:hAnsi="Times New Roman" w:cs="Times New Roman"/>
          <w:b/>
        </w:rPr>
      </w:pPr>
      <w:r w:rsidRPr="0058292B">
        <w:rPr>
          <w:rFonts w:ascii="Times New Roman" w:hAnsi="Times New Roman" w:cs="Times New Roman"/>
          <w:sz w:val="20"/>
          <w:szCs w:val="20"/>
        </w:rPr>
        <w:t xml:space="preserve">Generally, </w:t>
      </w:r>
      <w:proofErr w:type="spellStart"/>
      <w:r w:rsidRPr="0058292B">
        <w:rPr>
          <w:rFonts w:ascii="Times New Roman" w:hAnsi="Times New Roman" w:cs="Times New Roman"/>
          <w:sz w:val="20"/>
          <w:szCs w:val="20"/>
        </w:rPr>
        <w:t>anthocyanins</w:t>
      </w:r>
      <w:proofErr w:type="spellEnd"/>
      <w:r w:rsidRPr="0058292B">
        <w:rPr>
          <w:rFonts w:ascii="Times New Roman" w:hAnsi="Times New Roman" w:cs="Times New Roman"/>
          <w:sz w:val="20"/>
          <w:szCs w:val="20"/>
        </w:rPr>
        <w:t xml:space="preserve"> are the </w:t>
      </w:r>
      <w:proofErr w:type="spellStart"/>
      <w:r w:rsidRPr="0058292B">
        <w:rPr>
          <w:rFonts w:ascii="Times New Roman" w:hAnsi="Times New Roman" w:cs="Times New Roman"/>
          <w:sz w:val="20"/>
          <w:szCs w:val="20"/>
        </w:rPr>
        <w:t>coloured</w:t>
      </w:r>
      <w:proofErr w:type="spellEnd"/>
      <w:r w:rsidRPr="0058292B">
        <w:rPr>
          <w:rFonts w:ascii="Times New Roman" w:hAnsi="Times New Roman" w:cs="Times New Roman"/>
          <w:sz w:val="20"/>
          <w:szCs w:val="20"/>
        </w:rPr>
        <w:t xml:space="preserve"> pigments in the natural dye which absorb photons in the series of UV-visible-IR region. The absorbance spectrum of the </w:t>
      </w:r>
      <w:r w:rsidRPr="00D30253">
        <w:rPr>
          <w:rFonts w:ascii="Times New Roman" w:hAnsi="Times New Roman" w:cs="Times New Roman"/>
          <w:i/>
          <w:sz w:val="20"/>
          <w:szCs w:val="20"/>
        </w:rPr>
        <w:t xml:space="preserve">P. </w:t>
      </w:r>
      <w:proofErr w:type="spellStart"/>
      <w:r w:rsidRPr="00D30253">
        <w:rPr>
          <w:rFonts w:ascii="Times New Roman" w:hAnsi="Times New Roman" w:cs="Times New Roman"/>
          <w:i/>
          <w:sz w:val="20"/>
          <w:szCs w:val="20"/>
        </w:rPr>
        <w:t>reticulatus</w:t>
      </w:r>
      <w:proofErr w:type="spellEnd"/>
      <w:r w:rsidRPr="00D30253">
        <w:rPr>
          <w:rFonts w:ascii="Times New Roman" w:hAnsi="Times New Roman" w:cs="Times New Roman"/>
          <w:i/>
          <w:sz w:val="20"/>
          <w:szCs w:val="20"/>
        </w:rPr>
        <w:t xml:space="preserve"> </w:t>
      </w:r>
      <w:r w:rsidRPr="0058292B">
        <w:rPr>
          <w:rFonts w:ascii="Times New Roman" w:hAnsi="Times New Roman" w:cs="Times New Roman"/>
          <w:sz w:val="20"/>
          <w:szCs w:val="20"/>
        </w:rPr>
        <w:t>dye was measured using UV-visible range of spectrum (510 and 520nm) [13]. The absorbance was taken for each 100-300µL for plant dye extracted using methanol as a solvent. The absorbance for 3 forms of standardized dyes namely, plant extract + 2N hydrochloric acid, plant extract + glacial acetic acid and plant extract + 0.1M sodium hydroxide was taken for each 20 – 100 µL. [Steps mentioned in the standardization of dye were followed</w:t>
      </w:r>
      <w:r>
        <w:rPr>
          <w:rFonts w:ascii="Times New Roman" w:hAnsi="Times New Roman" w:cs="Times New Roman"/>
          <w:sz w:val="20"/>
          <w:szCs w:val="20"/>
        </w:rPr>
        <w:t>]</w:t>
      </w:r>
      <w:r w:rsidRPr="0058292B">
        <w:rPr>
          <w:rFonts w:ascii="Times New Roman" w:hAnsi="Times New Roman" w:cs="Times New Roman"/>
          <w:b/>
        </w:rPr>
        <w:t xml:space="preserve">   </w:t>
      </w:r>
    </w:p>
    <w:p w14:paraId="02220F62" w14:textId="75FE54CF" w:rsidR="00377F77" w:rsidRDefault="0058292B" w:rsidP="0058292B">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58292B">
        <w:rPr>
          <w:rFonts w:ascii="Times New Roman" w:hAnsi="Times New Roman" w:cs="Times New Roman"/>
          <w:b/>
          <w:bCs/>
          <w:color w:val="000000" w:themeColor="text1"/>
          <w:sz w:val="20"/>
          <w:szCs w:val="20"/>
        </w:rPr>
        <w:t>Chromosomal staining using extracted natural dye</w:t>
      </w:r>
    </w:p>
    <w:p w14:paraId="58B90004" w14:textId="77777777" w:rsidR="00B96FFD" w:rsidRPr="00B96FFD" w:rsidRDefault="00B96FFD" w:rsidP="00B96FFD">
      <w:pPr>
        <w:spacing w:before="54" w:after="0" w:line="276" w:lineRule="auto"/>
        <w:jc w:val="both"/>
        <w:rPr>
          <w:rFonts w:ascii="Times New Roman" w:hAnsi="Times New Roman" w:cs="Times New Roman"/>
          <w:b/>
          <w:bCs/>
          <w:color w:val="000000" w:themeColor="text1"/>
          <w:sz w:val="20"/>
          <w:szCs w:val="20"/>
        </w:rPr>
      </w:pPr>
      <w:r w:rsidRPr="00B96FFD">
        <w:rPr>
          <w:rFonts w:ascii="Times New Roman" w:hAnsi="Times New Roman" w:cs="Times New Roman"/>
          <w:b/>
          <w:bCs/>
          <w:color w:val="000000" w:themeColor="text1"/>
          <w:sz w:val="20"/>
          <w:szCs w:val="20"/>
        </w:rPr>
        <w:t xml:space="preserve">Preparation of </w:t>
      </w:r>
      <w:r w:rsidRPr="00B96FFD">
        <w:rPr>
          <w:rFonts w:ascii="Times New Roman" w:hAnsi="Times New Roman" w:cs="Times New Roman"/>
          <w:b/>
          <w:bCs/>
          <w:i/>
          <w:color w:val="000000" w:themeColor="text1"/>
          <w:sz w:val="20"/>
          <w:szCs w:val="20"/>
        </w:rPr>
        <w:t xml:space="preserve">P. </w:t>
      </w:r>
      <w:proofErr w:type="spellStart"/>
      <w:r w:rsidRPr="00B96FFD">
        <w:rPr>
          <w:rFonts w:ascii="Times New Roman" w:hAnsi="Times New Roman" w:cs="Times New Roman"/>
          <w:b/>
          <w:bCs/>
          <w:i/>
          <w:color w:val="000000" w:themeColor="text1"/>
          <w:sz w:val="20"/>
          <w:szCs w:val="20"/>
        </w:rPr>
        <w:t>reticulatus</w:t>
      </w:r>
      <w:proofErr w:type="spellEnd"/>
      <w:r w:rsidRPr="00B96FFD">
        <w:rPr>
          <w:rFonts w:ascii="Times New Roman" w:hAnsi="Times New Roman" w:cs="Times New Roman"/>
          <w:b/>
          <w:bCs/>
          <w:color w:val="000000" w:themeColor="text1"/>
          <w:sz w:val="20"/>
          <w:szCs w:val="20"/>
        </w:rPr>
        <w:t xml:space="preserve"> dye</w:t>
      </w:r>
    </w:p>
    <w:p w14:paraId="7FA6385B" w14:textId="3CE95250" w:rsidR="00B96FFD" w:rsidRDefault="00B96FFD" w:rsidP="00B96FFD">
      <w:pPr>
        <w:spacing w:before="54" w:after="0" w:line="276" w:lineRule="auto"/>
        <w:jc w:val="both"/>
        <w:rPr>
          <w:rFonts w:ascii="Times New Roman" w:hAnsi="Times New Roman" w:cs="Times New Roman"/>
          <w:bCs/>
          <w:color w:val="000000" w:themeColor="text1"/>
          <w:sz w:val="20"/>
          <w:szCs w:val="20"/>
        </w:rPr>
      </w:pPr>
      <w:r w:rsidRPr="00B96FFD">
        <w:rPr>
          <w:rFonts w:ascii="Times New Roman" w:hAnsi="Times New Roman" w:cs="Times New Roman"/>
          <w:bCs/>
          <w:color w:val="000000" w:themeColor="text1"/>
          <w:sz w:val="20"/>
          <w:szCs w:val="20"/>
        </w:rPr>
        <w:t>In 3 microfuges 500µL of plant extract was taken. To these tubes 250µL of glacial acetic acid, 150µL of 2N hydrochloric acid and 150µL of 0.1M sodium hydroxide were added separately to first, second and third tube respectively. These prepared stains were used for further experimental staining</w:t>
      </w:r>
      <w:r>
        <w:rPr>
          <w:rFonts w:ascii="Times New Roman" w:hAnsi="Times New Roman" w:cs="Times New Roman"/>
          <w:bCs/>
          <w:color w:val="000000" w:themeColor="text1"/>
          <w:sz w:val="20"/>
          <w:szCs w:val="20"/>
        </w:rPr>
        <w:t>.</w:t>
      </w:r>
    </w:p>
    <w:p w14:paraId="5F6BCF71" w14:textId="421A59B3" w:rsidR="00B96FFD" w:rsidRPr="00B96FFD" w:rsidRDefault="00B96FFD" w:rsidP="00B96FFD">
      <w:pPr>
        <w:spacing w:before="54" w:after="0" w:line="276" w:lineRule="auto"/>
        <w:jc w:val="both"/>
        <w:rPr>
          <w:rFonts w:ascii="Times New Roman" w:hAnsi="Times New Roman" w:cs="Times New Roman"/>
          <w:b/>
          <w:bCs/>
          <w:color w:val="000000" w:themeColor="text1"/>
          <w:sz w:val="20"/>
          <w:szCs w:val="20"/>
          <w:lang w:val="en-IN"/>
        </w:rPr>
      </w:pPr>
      <w:r w:rsidRPr="00B96FFD">
        <w:rPr>
          <w:rFonts w:ascii="Times New Roman" w:hAnsi="Times New Roman" w:cs="Times New Roman"/>
          <w:b/>
          <w:bCs/>
          <w:color w:val="000000" w:themeColor="text1"/>
          <w:sz w:val="20"/>
          <w:szCs w:val="20"/>
          <w:lang w:val="en-IN"/>
        </w:rPr>
        <w:t xml:space="preserve">2.5.1. Histological staining of </w:t>
      </w:r>
      <w:r w:rsidRPr="00B96FFD">
        <w:rPr>
          <w:rFonts w:ascii="Times New Roman" w:hAnsi="Times New Roman" w:cs="Times New Roman"/>
          <w:b/>
          <w:bCs/>
          <w:i/>
          <w:color w:val="000000" w:themeColor="text1"/>
          <w:sz w:val="20"/>
          <w:szCs w:val="20"/>
          <w:lang w:val="en-IN"/>
        </w:rPr>
        <w:t xml:space="preserve">Allium </w:t>
      </w:r>
      <w:proofErr w:type="spellStart"/>
      <w:r w:rsidRPr="00B96FFD">
        <w:rPr>
          <w:rFonts w:ascii="Times New Roman" w:hAnsi="Times New Roman" w:cs="Times New Roman"/>
          <w:b/>
          <w:bCs/>
          <w:i/>
          <w:color w:val="000000" w:themeColor="text1"/>
          <w:sz w:val="20"/>
          <w:szCs w:val="20"/>
          <w:lang w:val="en-IN"/>
        </w:rPr>
        <w:t>cepa</w:t>
      </w:r>
      <w:proofErr w:type="spellEnd"/>
      <w:r w:rsidRPr="00B96FFD">
        <w:rPr>
          <w:rFonts w:ascii="Times New Roman" w:hAnsi="Times New Roman" w:cs="Times New Roman"/>
          <w:b/>
          <w:bCs/>
          <w:color w:val="000000" w:themeColor="text1"/>
          <w:sz w:val="20"/>
          <w:szCs w:val="20"/>
          <w:lang w:val="en-IN"/>
        </w:rPr>
        <w:t xml:space="preserve"> peel</w:t>
      </w:r>
    </w:p>
    <w:p w14:paraId="2C6C503C" w14:textId="524EC624" w:rsidR="00B96FFD" w:rsidRPr="00B96FFD" w:rsidRDefault="00B96FFD" w:rsidP="00B96FFD">
      <w:pPr>
        <w:spacing w:before="54" w:after="0" w:line="276" w:lineRule="auto"/>
        <w:jc w:val="both"/>
        <w:rPr>
          <w:rFonts w:ascii="Times New Roman" w:hAnsi="Times New Roman" w:cs="Times New Roman"/>
          <w:bCs/>
          <w:color w:val="000000" w:themeColor="text1"/>
          <w:sz w:val="20"/>
          <w:szCs w:val="20"/>
        </w:rPr>
      </w:pPr>
      <w:r w:rsidRPr="00B96FFD">
        <w:rPr>
          <w:rFonts w:ascii="Times New Roman" w:hAnsi="Times New Roman" w:cs="Times New Roman"/>
          <w:bCs/>
          <w:color w:val="000000" w:themeColor="text1"/>
          <w:sz w:val="20"/>
          <w:szCs w:val="20"/>
        </w:rPr>
        <w:t xml:space="preserve">The histological staining of onion peel sections was performed according to the protocol of </w:t>
      </w:r>
      <w:proofErr w:type="spellStart"/>
      <w:r w:rsidRPr="00B96FFD">
        <w:rPr>
          <w:rFonts w:ascii="Times New Roman" w:hAnsi="Times New Roman" w:cs="Times New Roman"/>
          <w:bCs/>
          <w:color w:val="000000" w:themeColor="text1"/>
          <w:sz w:val="20"/>
          <w:szCs w:val="20"/>
        </w:rPr>
        <w:t>Bhakta</w:t>
      </w:r>
      <w:proofErr w:type="spellEnd"/>
      <w:r w:rsidRPr="00B96FFD">
        <w:rPr>
          <w:rFonts w:ascii="Times New Roman" w:hAnsi="Times New Roman" w:cs="Times New Roman"/>
          <w:bCs/>
          <w:color w:val="000000" w:themeColor="text1"/>
          <w:sz w:val="20"/>
          <w:szCs w:val="20"/>
        </w:rPr>
        <w:t xml:space="preserve"> [14].  Thin sections of Allium </w:t>
      </w:r>
      <w:proofErr w:type="spellStart"/>
      <w:r w:rsidRPr="00B96FFD">
        <w:rPr>
          <w:rFonts w:ascii="Times New Roman" w:hAnsi="Times New Roman" w:cs="Times New Roman"/>
          <w:bCs/>
          <w:color w:val="000000" w:themeColor="text1"/>
          <w:sz w:val="20"/>
          <w:szCs w:val="20"/>
        </w:rPr>
        <w:t>cepa</w:t>
      </w:r>
      <w:proofErr w:type="spellEnd"/>
      <w:r w:rsidRPr="00B96FFD">
        <w:rPr>
          <w:rFonts w:ascii="Times New Roman" w:hAnsi="Times New Roman" w:cs="Times New Roman"/>
          <w:bCs/>
          <w:color w:val="000000" w:themeColor="text1"/>
          <w:sz w:val="20"/>
          <w:szCs w:val="20"/>
        </w:rPr>
        <w:t xml:space="preserve"> inner peels were mounted on clean glass slides. The sections were stained with the extracted P. </w:t>
      </w:r>
      <w:proofErr w:type="spellStart"/>
      <w:r w:rsidRPr="00B96FFD">
        <w:rPr>
          <w:rFonts w:ascii="Times New Roman" w:hAnsi="Times New Roman" w:cs="Times New Roman"/>
          <w:bCs/>
          <w:color w:val="000000" w:themeColor="text1"/>
          <w:sz w:val="20"/>
          <w:szCs w:val="20"/>
        </w:rPr>
        <w:t>reticulatus</w:t>
      </w:r>
      <w:proofErr w:type="spellEnd"/>
      <w:r w:rsidRPr="00B96FFD">
        <w:rPr>
          <w:rFonts w:ascii="Times New Roman" w:hAnsi="Times New Roman" w:cs="Times New Roman"/>
          <w:bCs/>
          <w:color w:val="000000" w:themeColor="text1"/>
          <w:sz w:val="20"/>
          <w:szCs w:val="20"/>
        </w:rPr>
        <w:t xml:space="preserve"> dye for 30 minutes, followed by rinsing with single distilled water to remove excess stain. The slides were subsequently examined under a light microscope a</w:t>
      </w:r>
      <w:r>
        <w:rPr>
          <w:rFonts w:ascii="Times New Roman" w:hAnsi="Times New Roman" w:cs="Times New Roman"/>
          <w:bCs/>
          <w:color w:val="000000" w:themeColor="text1"/>
          <w:sz w:val="20"/>
          <w:szCs w:val="20"/>
        </w:rPr>
        <w:t xml:space="preserve">t 10X and </w:t>
      </w:r>
      <w:proofErr w:type="gramStart"/>
      <w:r>
        <w:rPr>
          <w:rFonts w:ascii="Times New Roman" w:hAnsi="Times New Roman" w:cs="Times New Roman"/>
          <w:bCs/>
          <w:color w:val="000000" w:themeColor="text1"/>
          <w:sz w:val="20"/>
          <w:szCs w:val="20"/>
        </w:rPr>
        <w:t>40X magnification</w:t>
      </w:r>
      <w:proofErr w:type="gramEnd"/>
      <w:r>
        <w:rPr>
          <w:rFonts w:ascii="Times New Roman" w:hAnsi="Times New Roman" w:cs="Times New Roman"/>
          <w:bCs/>
          <w:color w:val="000000" w:themeColor="text1"/>
          <w:sz w:val="20"/>
          <w:szCs w:val="20"/>
        </w:rPr>
        <w:t xml:space="preserve"> </w:t>
      </w:r>
      <w:r>
        <w:rPr>
          <w:rFonts w:ascii="Times New Roman" w:hAnsi="Times New Roman" w:cs="Times New Roman"/>
          <w:bCs/>
          <w:color w:val="000000" w:themeColor="text1"/>
          <w:sz w:val="20"/>
          <w:szCs w:val="20"/>
          <w:vertAlign w:val="superscript"/>
        </w:rPr>
        <w:t>[15]</w:t>
      </w:r>
      <w:r w:rsidRPr="00B96FFD">
        <w:rPr>
          <w:rFonts w:ascii="Times New Roman" w:hAnsi="Times New Roman" w:cs="Times New Roman"/>
          <w:bCs/>
          <w:color w:val="000000" w:themeColor="text1"/>
          <w:sz w:val="20"/>
          <w:szCs w:val="20"/>
        </w:rPr>
        <w:t>.</w:t>
      </w:r>
    </w:p>
    <w:p w14:paraId="18ED31BA" w14:textId="77777777" w:rsidR="00C70754" w:rsidRDefault="00C70754" w:rsidP="00B96FFD">
      <w:pPr>
        <w:spacing w:before="54" w:after="0" w:line="276" w:lineRule="auto"/>
        <w:jc w:val="both"/>
        <w:rPr>
          <w:rFonts w:ascii="Times New Roman" w:hAnsi="Times New Roman" w:cs="Times New Roman"/>
          <w:b/>
          <w:bCs/>
          <w:color w:val="000000" w:themeColor="text1"/>
          <w:sz w:val="20"/>
          <w:szCs w:val="20"/>
        </w:rPr>
      </w:pPr>
    </w:p>
    <w:p w14:paraId="46FD9DF0" w14:textId="77777777" w:rsidR="00C70754" w:rsidRDefault="00C70754" w:rsidP="00B96FFD">
      <w:pPr>
        <w:spacing w:before="54" w:after="0" w:line="276" w:lineRule="auto"/>
        <w:jc w:val="both"/>
        <w:rPr>
          <w:rFonts w:ascii="Times New Roman" w:hAnsi="Times New Roman" w:cs="Times New Roman"/>
          <w:b/>
          <w:bCs/>
          <w:color w:val="000000" w:themeColor="text1"/>
          <w:sz w:val="20"/>
          <w:szCs w:val="20"/>
        </w:rPr>
      </w:pPr>
    </w:p>
    <w:p w14:paraId="698648AC" w14:textId="77777777" w:rsidR="00B96FFD" w:rsidRPr="00B96FFD" w:rsidRDefault="00377F77" w:rsidP="00B96FFD">
      <w:pPr>
        <w:spacing w:before="54" w:after="0" w:line="276" w:lineRule="auto"/>
        <w:jc w:val="both"/>
        <w:rPr>
          <w:rFonts w:ascii="Times New Roman" w:hAnsi="Times New Roman" w:cs="Times New Roman"/>
          <w:b/>
          <w:bCs/>
          <w:color w:val="000000" w:themeColor="text1"/>
          <w:sz w:val="20"/>
          <w:szCs w:val="20"/>
        </w:rPr>
      </w:pPr>
      <w:r w:rsidRPr="00B96FFD">
        <w:rPr>
          <w:rFonts w:ascii="Times New Roman" w:hAnsi="Times New Roman" w:cs="Times New Roman"/>
          <w:b/>
          <w:bCs/>
          <w:color w:val="000000" w:themeColor="text1"/>
          <w:sz w:val="20"/>
          <w:szCs w:val="20"/>
        </w:rPr>
        <w:t xml:space="preserve"> </w:t>
      </w:r>
      <w:r w:rsidR="00B96FFD" w:rsidRPr="00B96FFD">
        <w:rPr>
          <w:rFonts w:ascii="Times New Roman" w:hAnsi="Times New Roman" w:cs="Times New Roman"/>
          <w:b/>
          <w:bCs/>
          <w:color w:val="000000" w:themeColor="text1"/>
          <w:sz w:val="20"/>
          <w:szCs w:val="20"/>
        </w:rPr>
        <w:t xml:space="preserve">2.5.2. Mitosis study on </w:t>
      </w:r>
      <w:r w:rsidR="00B96FFD" w:rsidRPr="00B96FFD">
        <w:rPr>
          <w:rFonts w:ascii="Times New Roman" w:hAnsi="Times New Roman" w:cs="Times New Roman"/>
          <w:b/>
          <w:bCs/>
          <w:i/>
          <w:color w:val="000000" w:themeColor="text1"/>
          <w:sz w:val="20"/>
          <w:szCs w:val="20"/>
        </w:rPr>
        <w:t xml:space="preserve">Allium </w:t>
      </w:r>
      <w:proofErr w:type="spellStart"/>
      <w:r w:rsidR="00B96FFD" w:rsidRPr="00B96FFD">
        <w:rPr>
          <w:rFonts w:ascii="Times New Roman" w:hAnsi="Times New Roman" w:cs="Times New Roman"/>
          <w:b/>
          <w:bCs/>
          <w:i/>
          <w:color w:val="000000" w:themeColor="text1"/>
          <w:sz w:val="20"/>
          <w:szCs w:val="20"/>
        </w:rPr>
        <w:t>cepa</w:t>
      </w:r>
      <w:proofErr w:type="spellEnd"/>
      <w:r w:rsidR="00B96FFD" w:rsidRPr="00B96FFD">
        <w:rPr>
          <w:rFonts w:ascii="Times New Roman" w:hAnsi="Times New Roman" w:cs="Times New Roman"/>
          <w:b/>
          <w:bCs/>
          <w:color w:val="000000" w:themeColor="text1"/>
          <w:sz w:val="20"/>
          <w:szCs w:val="20"/>
        </w:rPr>
        <w:t xml:space="preserve"> root tips</w:t>
      </w:r>
    </w:p>
    <w:p w14:paraId="7EF3C124" w14:textId="5F9ECB9E" w:rsidR="00DA52F4" w:rsidRDefault="00B96FFD" w:rsidP="00B96FFD">
      <w:pPr>
        <w:spacing w:before="54" w:after="0" w:line="276" w:lineRule="auto"/>
        <w:jc w:val="both"/>
        <w:rPr>
          <w:rFonts w:ascii="Times New Roman" w:hAnsi="Times New Roman" w:cs="Times New Roman"/>
          <w:b/>
          <w:bCs/>
          <w:color w:val="000000" w:themeColor="text1"/>
          <w:sz w:val="20"/>
          <w:szCs w:val="20"/>
        </w:rPr>
      </w:pPr>
      <w:r w:rsidRPr="00B96FFD">
        <w:rPr>
          <w:rFonts w:ascii="Times New Roman" w:hAnsi="Times New Roman" w:cs="Times New Roman"/>
          <w:b/>
          <w:bCs/>
          <w:color w:val="000000" w:themeColor="text1"/>
          <w:sz w:val="20"/>
          <w:szCs w:val="20"/>
        </w:rPr>
        <w:t xml:space="preserve">2.5.2.1: Preparation of </w:t>
      </w:r>
      <w:r w:rsidRPr="00B96FFD">
        <w:rPr>
          <w:rFonts w:ascii="Times New Roman" w:hAnsi="Times New Roman" w:cs="Times New Roman"/>
          <w:b/>
          <w:bCs/>
          <w:i/>
          <w:color w:val="000000" w:themeColor="text1"/>
          <w:sz w:val="20"/>
          <w:szCs w:val="20"/>
        </w:rPr>
        <w:t xml:space="preserve">Allium </w:t>
      </w:r>
      <w:proofErr w:type="spellStart"/>
      <w:r w:rsidRPr="00B96FFD">
        <w:rPr>
          <w:rFonts w:ascii="Times New Roman" w:hAnsi="Times New Roman" w:cs="Times New Roman"/>
          <w:b/>
          <w:bCs/>
          <w:i/>
          <w:color w:val="000000" w:themeColor="text1"/>
          <w:sz w:val="20"/>
          <w:szCs w:val="20"/>
        </w:rPr>
        <w:t>cepa</w:t>
      </w:r>
      <w:proofErr w:type="spellEnd"/>
      <w:r w:rsidRPr="00B96FFD">
        <w:rPr>
          <w:rFonts w:ascii="Times New Roman" w:hAnsi="Times New Roman" w:cs="Times New Roman"/>
          <w:b/>
          <w:bCs/>
          <w:color w:val="000000" w:themeColor="text1"/>
          <w:sz w:val="20"/>
          <w:szCs w:val="20"/>
        </w:rPr>
        <w:t xml:space="preserve"> root tips</w:t>
      </w:r>
    </w:p>
    <w:p w14:paraId="69F66422" w14:textId="683F0A64" w:rsidR="00B96FFD" w:rsidRDefault="00B96FFD" w:rsidP="00B96FFD">
      <w:pPr>
        <w:spacing w:before="54" w:after="0" w:line="276" w:lineRule="auto"/>
        <w:jc w:val="both"/>
        <w:rPr>
          <w:rFonts w:ascii="Times New Roman" w:hAnsi="Times New Roman" w:cs="Times New Roman"/>
          <w:bCs/>
          <w:color w:val="000000" w:themeColor="text1"/>
          <w:sz w:val="20"/>
          <w:szCs w:val="20"/>
        </w:rPr>
      </w:pPr>
      <w:r w:rsidRPr="00B96FFD">
        <w:rPr>
          <w:rFonts w:ascii="Times New Roman" w:hAnsi="Times New Roman" w:cs="Times New Roman"/>
          <w:bCs/>
          <w:color w:val="000000" w:themeColor="text1"/>
          <w:sz w:val="20"/>
          <w:szCs w:val="20"/>
        </w:rPr>
        <w:t xml:space="preserve">The locally available Allium </w:t>
      </w:r>
      <w:proofErr w:type="spellStart"/>
      <w:r w:rsidRPr="00B96FFD">
        <w:rPr>
          <w:rFonts w:ascii="Times New Roman" w:hAnsi="Times New Roman" w:cs="Times New Roman"/>
          <w:bCs/>
          <w:color w:val="000000" w:themeColor="text1"/>
          <w:sz w:val="20"/>
          <w:szCs w:val="20"/>
        </w:rPr>
        <w:t>cepa</w:t>
      </w:r>
      <w:proofErr w:type="spellEnd"/>
      <w:r w:rsidRPr="00B96FFD">
        <w:rPr>
          <w:rFonts w:ascii="Times New Roman" w:hAnsi="Times New Roman" w:cs="Times New Roman"/>
          <w:bCs/>
          <w:color w:val="000000" w:themeColor="text1"/>
          <w:sz w:val="20"/>
          <w:szCs w:val="20"/>
        </w:rPr>
        <w:t xml:space="preserve"> specimens were cultivated in the laboratory setting, and after 7 days of growth, root tips measuring approximately 2cm were excised and fixed in a 3:1 solution of absolute alcohol and glacial acetic acid (</w:t>
      </w:r>
      <w:proofErr w:type="spellStart"/>
      <w:r w:rsidRPr="00B96FFD">
        <w:rPr>
          <w:rFonts w:ascii="Times New Roman" w:hAnsi="Times New Roman" w:cs="Times New Roman"/>
          <w:bCs/>
          <w:color w:val="000000" w:themeColor="text1"/>
          <w:sz w:val="20"/>
          <w:szCs w:val="20"/>
        </w:rPr>
        <w:t>Cornoy’s</w:t>
      </w:r>
      <w:proofErr w:type="spellEnd"/>
      <w:r w:rsidRPr="00B96FFD">
        <w:rPr>
          <w:rFonts w:ascii="Times New Roman" w:hAnsi="Times New Roman" w:cs="Times New Roman"/>
          <w:bCs/>
          <w:color w:val="000000" w:themeColor="text1"/>
          <w:sz w:val="20"/>
          <w:szCs w:val="20"/>
        </w:rPr>
        <w:t xml:space="preserve"> fluid) for </w:t>
      </w:r>
      <w:proofErr w:type="gramStart"/>
      <w:r w:rsidRPr="00B96FFD">
        <w:rPr>
          <w:rFonts w:ascii="Times New Roman" w:hAnsi="Times New Roman" w:cs="Times New Roman"/>
          <w:bCs/>
          <w:color w:val="000000" w:themeColor="text1"/>
          <w:sz w:val="20"/>
          <w:szCs w:val="20"/>
        </w:rPr>
        <w:t>a duration</w:t>
      </w:r>
      <w:proofErr w:type="gramEnd"/>
      <w:r w:rsidRPr="00B96FFD">
        <w:rPr>
          <w:rFonts w:ascii="Times New Roman" w:hAnsi="Times New Roman" w:cs="Times New Roman"/>
          <w:bCs/>
          <w:color w:val="000000" w:themeColor="text1"/>
          <w:sz w:val="20"/>
          <w:szCs w:val="20"/>
        </w:rPr>
        <w:t xml:space="preserve"> of 48 hours. Subsequently the samples were rinsed with distilled water 2-3 times to remove excess fixative [8] and then transferred to a 70% methanol solution for storage.</w:t>
      </w:r>
    </w:p>
    <w:p w14:paraId="5E995EEC" w14:textId="77777777" w:rsidR="00C70754" w:rsidRDefault="00C70754" w:rsidP="00B96FFD">
      <w:pPr>
        <w:spacing w:before="54" w:after="0" w:line="276" w:lineRule="auto"/>
        <w:jc w:val="both"/>
        <w:rPr>
          <w:rFonts w:ascii="Times New Roman" w:hAnsi="Times New Roman" w:cs="Times New Roman"/>
          <w:bCs/>
          <w:color w:val="000000" w:themeColor="text1"/>
          <w:sz w:val="20"/>
          <w:szCs w:val="20"/>
        </w:rPr>
      </w:pPr>
    </w:p>
    <w:p w14:paraId="18EE6063" w14:textId="77777777" w:rsidR="00B96FFD" w:rsidRPr="00B96FFD" w:rsidRDefault="00B96FFD" w:rsidP="00B96FFD">
      <w:pPr>
        <w:spacing w:before="54" w:after="0" w:line="276" w:lineRule="auto"/>
        <w:jc w:val="both"/>
        <w:rPr>
          <w:rFonts w:ascii="Times New Roman" w:hAnsi="Times New Roman" w:cs="Times New Roman"/>
          <w:b/>
          <w:bCs/>
          <w:color w:val="000000" w:themeColor="text1"/>
          <w:sz w:val="20"/>
          <w:szCs w:val="20"/>
          <w:lang w:val="en-IN"/>
        </w:rPr>
      </w:pPr>
      <w:r w:rsidRPr="00B96FFD">
        <w:rPr>
          <w:rFonts w:ascii="Times New Roman" w:hAnsi="Times New Roman" w:cs="Times New Roman"/>
          <w:b/>
          <w:bCs/>
          <w:color w:val="000000" w:themeColor="text1"/>
          <w:sz w:val="20"/>
          <w:szCs w:val="20"/>
          <w:lang w:val="en-IN"/>
        </w:rPr>
        <w:t>2.5.2.2: Preparation of chromosomal slide of root tips</w:t>
      </w:r>
    </w:p>
    <w:p w14:paraId="557E995C" w14:textId="78F874D2" w:rsidR="00B96FFD" w:rsidRDefault="00B96FFD" w:rsidP="00B96FFD">
      <w:pPr>
        <w:spacing w:before="54" w:after="0" w:line="276" w:lineRule="auto"/>
        <w:jc w:val="both"/>
        <w:rPr>
          <w:rFonts w:ascii="Times New Roman" w:hAnsi="Times New Roman" w:cs="Times New Roman"/>
          <w:bCs/>
          <w:color w:val="000000" w:themeColor="text1"/>
          <w:sz w:val="20"/>
          <w:szCs w:val="20"/>
        </w:rPr>
      </w:pPr>
      <w:r w:rsidRPr="00B96FFD">
        <w:rPr>
          <w:rFonts w:ascii="Times New Roman" w:hAnsi="Times New Roman" w:cs="Times New Roman"/>
          <w:bCs/>
          <w:color w:val="000000" w:themeColor="text1"/>
          <w:sz w:val="20"/>
          <w:szCs w:val="20"/>
        </w:rPr>
        <w:t xml:space="preserve">The root tips underwent hydrolysis in 2N hydrochloric acid at 60°C for 4-5 minutes to break the cell wall. This process enabled the subsequent staining of the chromosomes. The hydrolyzed root tips were then subjected to staining with various natural dye samples, obtained through different treatments, as well as the synthetic dye </w:t>
      </w:r>
      <w:proofErr w:type="spellStart"/>
      <w:r w:rsidRPr="00B96FFD">
        <w:rPr>
          <w:rFonts w:ascii="Times New Roman" w:hAnsi="Times New Roman" w:cs="Times New Roman"/>
          <w:bCs/>
          <w:color w:val="000000" w:themeColor="text1"/>
          <w:sz w:val="20"/>
          <w:szCs w:val="20"/>
        </w:rPr>
        <w:t>aceto-orcein</w:t>
      </w:r>
      <w:proofErr w:type="spellEnd"/>
      <w:r w:rsidRPr="00B96FFD">
        <w:rPr>
          <w:rFonts w:ascii="Times New Roman" w:hAnsi="Times New Roman" w:cs="Times New Roman"/>
          <w:bCs/>
          <w:color w:val="000000" w:themeColor="text1"/>
          <w:sz w:val="20"/>
          <w:szCs w:val="20"/>
        </w:rPr>
        <w:t xml:space="preserve"> [16]. Metaphase chromosomes were prepared using the squash technique [17], [18]. The stained slides were examined under a light microscope, allowing for a comparative analysis of the chromosome staining efficacy between the natural dye and </w:t>
      </w:r>
      <w:proofErr w:type="spellStart"/>
      <w:r w:rsidRPr="00B96FFD">
        <w:rPr>
          <w:rFonts w:ascii="Times New Roman" w:hAnsi="Times New Roman" w:cs="Times New Roman"/>
          <w:bCs/>
          <w:color w:val="000000" w:themeColor="text1"/>
          <w:sz w:val="20"/>
          <w:szCs w:val="20"/>
        </w:rPr>
        <w:t>aceto-orcein</w:t>
      </w:r>
      <w:proofErr w:type="spellEnd"/>
      <w:r w:rsidRPr="00B96FFD">
        <w:rPr>
          <w:rFonts w:ascii="Times New Roman" w:hAnsi="Times New Roman" w:cs="Times New Roman"/>
          <w:bCs/>
          <w:color w:val="000000" w:themeColor="text1"/>
          <w:sz w:val="20"/>
          <w:szCs w:val="20"/>
        </w:rPr>
        <w:t>.</w:t>
      </w:r>
    </w:p>
    <w:p w14:paraId="3CDB5FF9" w14:textId="77777777" w:rsidR="00C70754" w:rsidRDefault="00C70754" w:rsidP="00B96FFD">
      <w:pPr>
        <w:spacing w:before="54" w:after="0" w:line="276" w:lineRule="auto"/>
        <w:jc w:val="both"/>
        <w:rPr>
          <w:rFonts w:ascii="Times New Roman" w:hAnsi="Times New Roman" w:cs="Times New Roman"/>
          <w:bCs/>
          <w:color w:val="000000" w:themeColor="text1"/>
          <w:sz w:val="20"/>
          <w:szCs w:val="20"/>
        </w:rPr>
      </w:pPr>
    </w:p>
    <w:p w14:paraId="1EA64E92" w14:textId="77777777" w:rsidR="00B96FFD" w:rsidRPr="00B96FFD" w:rsidRDefault="00B96FFD" w:rsidP="00B96FFD">
      <w:pPr>
        <w:spacing w:before="54" w:after="0" w:line="276" w:lineRule="auto"/>
        <w:jc w:val="both"/>
        <w:rPr>
          <w:rFonts w:ascii="Times New Roman" w:hAnsi="Times New Roman" w:cs="Times New Roman"/>
          <w:bCs/>
          <w:color w:val="000000" w:themeColor="text1"/>
          <w:sz w:val="20"/>
          <w:szCs w:val="20"/>
          <w:lang w:val="en-IN"/>
        </w:rPr>
      </w:pPr>
      <w:r w:rsidRPr="00B96FFD">
        <w:rPr>
          <w:rFonts w:ascii="Times New Roman" w:hAnsi="Times New Roman" w:cs="Times New Roman"/>
          <w:b/>
          <w:bCs/>
          <w:color w:val="000000" w:themeColor="text1"/>
          <w:sz w:val="20"/>
          <w:szCs w:val="20"/>
          <w:lang w:val="en-IN"/>
        </w:rPr>
        <w:t xml:space="preserve">2.5.3: Meiosis study using </w:t>
      </w:r>
      <w:r w:rsidRPr="00B96FFD">
        <w:rPr>
          <w:rFonts w:ascii="Times New Roman" w:hAnsi="Times New Roman" w:cs="Times New Roman"/>
          <w:b/>
          <w:bCs/>
          <w:i/>
          <w:color w:val="000000" w:themeColor="text1"/>
          <w:sz w:val="20"/>
          <w:szCs w:val="20"/>
          <w:lang w:val="en-IN"/>
        </w:rPr>
        <w:t xml:space="preserve">Allium </w:t>
      </w:r>
      <w:proofErr w:type="spellStart"/>
      <w:r w:rsidRPr="00B96FFD">
        <w:rPr>
          <w:rFonts w:ascii="Times New Roman" w:hAnsi="Times New Roman" w:cs="Times New Roman"/>
          <w:b/>
          <w:bCs/>
          <w:i/>
          <w:color w:val="000000" w:themeColor="text1"/>
          <w:sz w:val="20"/>
          <w:szCs w:val="20"/>
          <w:lang w:val="en-IN"/>
        </w:rPr>
        <w:t>cepa</w:t>
      </w:r>
      <w:proofErr w:type="spellEnd"/>
      <w:r w:rsidRPr="00B96FFD">
        <w:rPr>
          <w:rFonts w:ascii="Times New Roman" w:hAnsi="Times New Roman" w:cs="Times New Roman"/>
          <w:b/>
          <w:bCs/>
          <w:color w:val="000000" w:themeColor="text1"/>
          <w:sz w:val="20"/>
          <w:szCs w:val="20"/>
          <w:lang w:val="en-IN"/>
        </w:rPr>
        <w:t xml:space="preserve"> flower buds</w:t>
      </w:r>
    </w:p>
    <w:p w14:paraId="6D20EEA2" w14:textId="77777777" w:rsidR="00B96FFD" w:rsidRPr="00B96FFD" w:rsidRDefault="00B96FFD" w:rsidP="00B96FFD">
      <w:pPr>
        <w:spacing w:before="54" w:after="0" w:line="276" w:lineRule="auto"/>
        <w:jc w:val="both"/>
        <w:rPr>
          <w:rFonts w:ascii="Times New Roman" w:hAnsi="Times New Roman" w:cs="Times New Roman"/>
          <w:b/>
          <w:bCs/>
          <w:color w:val="000000" w:themeColor="text1"/>
          <w:sz w:val="20"/>
          <w:szCs w:val="20"/>
          <w:lang w:val="en-IN"/>
        </w:rPr>
      </w:pPr>
      <w:r w:rsidRPr="00B96FFD">
        <w:rPr>
          <w:rFonts w:ascii="Times New Roman" w:hAnsi="Times New Roman" w:cs="Times New Roman"/>
          <w:b/>
          <w:bCs/>
          <w:color w:val="000000" w:themeColor="text1"/>
          <w:sz w:val="20"/>
          <w:szCs w:val="20"/>
          <w:lang w:val="en-IN"/>
        </w:rPr>
        <w:t xml:space="preserve">2.5.3.1: Preparation of </w:t>
      </w:r>
      <w:r w:rsidRPr="00B96FFD">
        <w:rPr>
          <w:rFonts w:ascii="Times New Roman" w:hAnsi="Times New Roman" w:cs="Times New Roman"/>
          <w:b/>
          <w:bCs/>
          <w:i/>
          <w:color w:val="000000" w:themeColor="text1"/>
          <w:sz w:val="20"/>
          <w:szCs w:val="20"/>
          <w:lang w:val="en-IN"/>
        </w:rPr>
        <w:t xml:space="preserve">Allium </w:t>
      </w:r>
      <w:proofErr w:type="spellStart"/>
      <w:r w:rsidRPr="00B96FFD">
        <w:rPr>
          <w:rFonts w:ascii="Times New Roman" w:hAnsi="Times New Roman" w:cs="Times New Roman"/>
          <w:b/>
          <w:bCs/>
          <w:i/>
          <w:color w:val="000000" w:themeColor="text1"/>
          <w:sz w:val="20"/>
          <w:szCs w:val="20"/>
          <w:lang w:val="en-IN"/>
        </w:rPr>
        <w:t>cepa</w:t>
      </w:r>
      <w:proofErr w:type="spellEnd"/>
      <w:r w:rsidRPr="00B96FFD">
        <w:rPr>
          <w:rFonts w:ascii="Times New Roman" w:hAnsi="Times New Roman" w:cs="Times New Roman"/>
          <w:b/>
          <w:bCs/>
          <w:color w:val="000000" w:themeColor="text1"/>
          <w:sz w:val="20"/>
          <w:szCs w:val="20"/>
          <w:lang w:val="en-IN"/>
        </w:rPr>
        <w:t xml:space="preserve"> flower buds</w:t>
      </w:r>
    </w:p>
    <w:p w14:paraId="6EA68B08" w14:textId="66CCA9D1" w:rsidR="00B96FFD" w:rsidRDefault="00B96FFD" w:rsidP="00B96FFD">
      <w:pPr>
        <w:spacing w:before="54" w:after="0" w:line="276" w:lineRule="auto"/>
        <w:jc w:val="both"/>
        <w:rPr>
          <w:rFonts w:ascii="Times New Roman" w:hAnsi="Times New Roman" w:cs="Times New Roman"/>
          <w:bCs/>
          <w:color w:val="000000" w:themeColor="text1"/>
          <w:sz w:val="20"/>
          <w:szCs w:val="20"/>
        </w:rPr>
      </w:pPr>
      <w:r w:rsidRPr="00B96FFD">
        <w:rPr>
          <w:rFonts w:ascii="Times New Roman" w:hAnsi="Times New Roman" w:cs="Times New Roman"/>
          <w:bCs/>
          <w:i/>
          <w:color w:val="000000" w:themeColor="text1"/>
          <w:sz w:val="20"/>
          <w:szCs w:val="20"/>
        </w:rPr>
        <w:t xml:space="preserve">Allium </w:t>
      </w:r>
      <w:proofErr w:type="spellStart"/>
      <w:r w:rsidRPr="00B96FFD">
        <w:rPr>
          <w:rFonts w:ascii="Times New Roman" w:hAnsi="Times New Roman" w:cs="Times New Roman"/>
          <w:bCs/>
          <w:i/>
          <w:color w:val="000000" w:themeColor="text1"/>
          <w:sz w:val="20"/>
          <w:szCs w:val="20"/>
        </w:rPr>
        <w:t>cepa</w:t>
      </w:r>
      <w:proofErr w:type="spellEnd"/>
      <w:r w:rsidRPr="00B96FFD">
        <w:rPr>
          <w:rFonts w:ascii="Times New Roman" w:hAnsi="Times New Roman" w:cs="Times New Roman"/>
          <w:bCs/>
          <w:color w:val="000000" w:themeColor="text1"/>
          <w:sz w:val="20"/>
          <w:szCs w:val="20"/>
        </w:rPr>
        <w:t xml:space="preserve"> flower buds of varying sizes were obtained from the inflorescence purchased at K.R. Market, Bengaluru. The buds were subsequently fixed in </w:t>
      </w:r>
      <w:proofErr w:type="spellStart"/>
      <w:r w:rsidRPr="00B96FFD">
        <w:rPr>
          <w:rFonts w:ascii="Times New Roman" w:hAnsi="Times New Roman" w:cs="Times New Roman"/>
          <w:bCs/>
          <w:color w:val="000000" w:themeColor="text1"/>
          <w:sz w:val="20"/>
          <w:szCs w:val="20"/>
        </w:rPr>
        <w:t>Cornoy's</w:t>
      </w:r>
      <w:proofErr w:type="spellEnd"/>
      <w:r w:rsidRPr="00B96FFD">
        <w:rPr>
          <w:rFonts w:ascii="Times New Roman" w:hAnsi="Times New Roman" w:cs="Times New Roman"/>
          <w:bCs/>
          <w:color w:val="000000" w:themeColor="text1"/>
          <w:sz w:val="20"/>
          <w:szCs w:val="20"/>
        </w:rPr>
        <w:t xml:space="preserve"> fluid for a duration of 24 hours, followed by rinsing with distilled water 2-3 times to remove excess fixative. The samples were then transferred to a 70% methanol solution for storage and further processing.</w:t>
      </w:r>
    </w:p>
    <w:p w14:paraId="0AA0C8CC" w14:textId="77777777" w:rsidR="00C70754" w:rsidRDefault="00C70754" w:rsidP="00B96FFD">
      <w:pPr>
        <w:spacing w:before="54" w:after="0" w:line="276" w:lineRule="auto"/>
        <w:jc w:val="both"/>
        <w:rPr>
          <w:rFonts w:ascii="Times New Roman" w:hAnsi="Times New Roman" w:cs="Times New Roman"/>
          <w:bCs/>
          <w:color w:val="000000" w:themeColor="text1"/>
          <w:sz w:val="20"/>
          <w:szCs w:val="20"/>
        </w:rPr>
      </w:pPr>
    </w:p>
    <w:p w14:paraId="11091B60" w14:textId="77777777" w:rsidR="00B96FFD" w:rsidRPr="00B96FFD" w:rsidRDefault="00B96FFD" w:rsidP="00B96FFD">
      <w:pPr>
        <w:spacing w:before="54" w:after="0" w:line="276" w:lineRule="auto"/>
        <w:jc w:val="both"/>
        <w:rPr>
          <w:rFonts w:ascii="Times New Roman" w:hAnsi="Times New Roman" w:cs="Times New Roman"/>
          <w:b/>
          <w:bCs/>
          <w:color w:val="000000" w:themeColor="text1"/>
          <w:sz w:val="20"/>
          <w:szCs w:val="20"/>
          <w:lang w:val="en-IN"/>
        </w:rPr>
      </w:pPr>
      <w:r w:rsidRPr="00B96FFD">
        <w:rPr>
          <w:rFonts w:ascii="Times New Roman" w:hAnsi="Times New Roman" w:cs="Times New Roman"/>
          <w:b/>
          <w:bCs/>
          <w:color w:val="000000" w:themeColor="text1"/>
          <w:sz w:val="20"/>
          <w:szCs w:val="20"/>
          <w:lang w:val="en-IN"/>
        </w:rPr>
        <w:t>2.5.3.2: Preparation of slide</w:t>
      </w:r>
    </w:p>
    <w:p w14:paraId="549B9D34" w14:textId="694C0434" w:rsidR="00B96FFD" w:rsidRDefault="00B96FFD" w:rsidP="00B96FFD">
      <w:pPr>
        <w:spacing w:before="54" w:after="0" w:line="276" w:lineRule="auto"/>
        <w:jc w:val="both"/>
        <w:rPr>
          <w:rFonts w:ascii="Times New Roman" w:hAnsi="Times New Roman" w:cs="Times New Roman"/>
          <w:bCs/>
          <w:color w:val="000000" w:themeColor="text1"/>
          <w:sz w:val="20"/>
          <w:szCs w:val="20"/>
        </w:rPr>
      </w:pPr>
      <w:r w:rsidRPr="00B96FFD">
        <w:rPr>
          <w:rFonts w:ascii="Times New Roman" w:hAnsi="Times New Roman" w:cs="Times New Roman"/>
          <w:bCs/>
          <w:color w:val="000000" w:themeColor="text1"/>
          <w:sz w:val="20"/>
          <w:szCs w:val="20"/>
        </w:rPr>
        <w:t xml:space="preserve">A preserved flower bud was selected and mounted on a clean glass slide. The </w:t>
      </w:r>
      <w:proofErr w:type="spellStart"/>
      <w:r w:rsidRPr="00B96FFD">
        <w:rPr>
          <w:rFonts w:ascii="Times New Roman" w:hAnsi="Times New Roman" w:cs="Times New Roman"/>
          <w:bCs/>
          <w:color w:val="000000" w:themeColor="text1"/>
          <w:sz w:val="20"/>
          <w:szCs w:val="20"/>
        </w:rPr>
        <w:t>anthers</w:t>
      </w:r>
      <w:proofErr w:type="spellEnd"/>
      <w:r w:rsidRPr="00B96FFD">
        <w:rPr>
          <w:rFonts w:ascii="Times New Roman" w:hAnsi="Times New Roman" w:cs="Times New Roman"/>
          <w:bCs/>
          <w:color w:val="000000" w:themeColor="text1"/>
          <w:sz w:val="20"/>
          <w:szCs w:val="20"/>
        </w:rPr>
        <w:t xml:space="preserve"> were carefully isolated and the remaining bud structures were discarded. The </w:t>
      </w:r>
      <w:proofErr w:type="spellStart"/>
      <w:r w:rsidRPr="00B96FFD">
        <w:rPr>
          <w:rFonts w:ascii="Times New Roman" w:hAnsi="Times New Roman" w:cs="Times New Roman"/>
          <w:bCs/>
          <w:color w:val="000000" w:themeColor="text1"/>
          <w:sz w:val="20"/>
          <w:szCs w:val="20"/>
        </w:rPr>
        <w:t>anthers</w:t>
      </w:r>
      <w:proofErr w:type="spellEnd"/>
      <w:r w:rsidRPr="00B96FFD">
        <w:rPr>
          <w:rFonts w:ascii="Times New Roman" w:hAnsi="Times New Roman" w:cs="Times New Roman"/>
          <w:bCs/>
          <w:color w:val="000000" w:themeColor="text1"/>
          <w:sz w:val="20"/>
          <w:szCs w:val="20"/>
        </w:rPr>
        <w:t xml:space="preserve"> were then stained with the extracted natural dye and allowed to incubate for 1 hour 30 minutes. Subsequently, all stages were examined under a light microscope. The chromosome staining efficacy of the natural dye extract was compared to that of the synthetic dye </w:t>
      </w:r>
      <w:proofErr w:type="spellStart"/>
      <w:r w:rsidRPr="00B96FFD">
        <w:rPr>
          <w:rFonts w:ascii="Times New Roman" w:hAnsi="Times New Roman" w:cs="Times New Roman"/>
          <w:bCs/>
          <w:color w:val="000000" w:themeColor="text1"/>
          <w:sz w:val="20"/>
          <w:szCs w:val="20"/>
        </w:rPr>
        <w:t>aceto-orcein</w:t>
      </w:r>
      <w:proofErr w:type="spellEnd"/>
      <w:r w:rsidRPr="00B96FFD">
        <w:rPr>
          <w:rFonts w:ascii="Times New Roman" w:hAnsi="Times New Roman" w:cs="Times New Roman"/>
          <w:bCs/>
          <w:color w:val="000000" w:themeColor="text1"/>
          <w:sz w:val="20"/>
          <w:szCs w:val="20"/>
        </w:rPr>
        <w:t xml:space="preserve">, enabling an evaluation of their relative staining abilities </w:t>
      </w:r>
      <w:r w:rsidRPr="00B96FFD">
        <w:rPr>
          <w:rFonts w:ascii="Times New Roman" w:hAnsi="Times New Roman" w:cs="Times New Roman"/>
          <w:bCs/>
          <w:color w:val="000000" w:themeColor="text1"/>
          <w:sz w:val="20"/>
          <w:szCs w:val="20"/>
          <w:vertAlign w:val="superscript"/>
        </w:rPr>
        <w:t>[16]</w:t>
      </w:r>
      <w:r w:rsidRPr="00B96FFD">
        <w:rPr>
          <w:rFonts w:ascii="Times New Roman" w:hAnsi="Times New Roman" w:cs="Times New Roman"/>
          <w:bCs/>
          <w:color w:val="000000" w:themeColor="text1"/>
          <w:sz w:val="20"/>
          <w:szCs w:val="20"/>
        </w:rPr>
        <w:t>.</w:t>
      </w:r>
    </w:p>
    <w:p w14:paraId="5543EDF5" w14:textId="77777777" w:rsidR="00C70754" w:rsidRDefault="00C70754" w:rsidP="00B96FFD">
      <w:pPr>
        <w:spacing w:before="54" w:after="0" w:line="276" w:lineRule="auto"/>
        <w:jc w:val="both"/>
        <w:rPr>
          <w:rFonts w:ascii="Times New Roman" w:hAnsi="Times New Roman" w:cs="Times New Roman"/>
          <w:bCs/>
          <w:color w:val="000000" w:themeColor="text1"/>
          <w:sz w:val="20"/>
          <w:szCs w:val="20"/>
        </w:rPr>
      </w:pPr>
    </w:p>
    <w:p w14:paraId="59344684" w14:textId="77777777" w:rsidR="00B96FFD" w:rsidRPr="00B96FFD" w:rsidRDefault="00B96FFD" w:rsidP="00B96FFD">
      <w:pPr>
        <w:spacing w:before="54" w:after="0" w:line="276" w:lineRule="auto"/>
        <w:jc w:val="both"/>
        <w:rPr>
          <w:rFonts w:ascii="Times New Roman" w:hAnsi="Times New Roman" w:cs="Times New Roman"/>
          <w:b/>
          <w:bCs/>
          <w:color w:val="000000" w:themeColor="text1"/>
          <w:sz w:val="20"/>
          <w:szCs w:val="20"/>
          <w:lang w:val="en-IN"/>
        </w:rPr>
      </w:pPr>
      <w:r w:rsidRPr="00B96FFD">
        <w:rPr>
          <w:rFonts w:ascii="Times New Roman" w:hAnsi="Times New Roman" w:cs="Times New Roman"/>
          <w:b/>
          <w:bCs/>
          <w:color w:val="000000" w:themeColor="text1"/>
          <w:sz w:val="20"/>
          <w:szCs w:val="20"/>
          <w:lang w:val="en-IN"/>
        </w:rPr>
        <w:t xml:space="preserve">2.5.4: Staining of salivary gland chromosomes of </w:t>
      </w:r>
      <w:r w:rsidRPr="00B96FFD">
        <w:rPr>
          <w:rFonts w:ascii="Times New Roman" w:hAnsi="Times New Roman" w:cs="Times New Roman"/>
          <w:b/>
          <w:bCs/>
          <w:i/>
          <w:color w:val="000000" w:themeColor="text1"/>
          <w:sz w:val="20"/>
          <w:szCs w:val="20"/>
          <w:lang w:val="en-IN"/>
        </w:rPr>
        <w:t>Drosophila melanogaster</w:t>
      </w:r>
    </w:p>
    <w:p w14:paraId="45820D9F" w14:textId="77777777" w:rsidR="00B96FFD" w:rsidRPr="00B96FFD" w:rsidRDefault="00B96FFD" w:rsidP="00B96FFD">
      <w:pPr>
        <w:spacing w:before="54" w:after="0" w:line="276" w:lineRule="auto"/>
        <w:jc w:val="both"/>
        <w:rPr>
          <w:rFonts w:ascii="Times New Roman" w:hAnsi="Times New Roman" w:cs="Times New Roman"/>
          <w:b/>
          <w:bCs/>
          <w:color w:val="000000" w:themeColor="text1"/>
          <w:sz w:val="20"/>
          <w:szCs w:val="20"/>
          <w:lang w:val="en-IN"/>
        </w:rPr>
      </w:pPr>
      <w:r w:rsidRPr="00B96FFD">
        <w:rPr>
          <w:rFonts w:ascii="Times New Roman" w:hAnsi="Times New Roman" w:cs="Times New Roman"/>
          <w:b/>
          <w:bCs/>
          <w:color w:val="000000" w:themeColor="text1"/>
          <w:sz w:val="20"/>
          <w:szCs w:val="20"/>
          <w:lang w:val="en-IN"/>
        </w:rPr>
        <w:t xml:space="preserve">2.5.4.1: Culturing of </w:t>
      </w:r>
      <w:r w:rsidRPr="00B96FFD">
        <w:rPr>
          <w:rFonts w:ascii="Times New Roman" w:hAnsi="Times New Roman" w:cs="Times New Roman"/>
          <w:b/>
          <w:bCs/>
          <w:i/>
          <w:color w:val="000000" w:themeColor="text1"/>
          <w:sz w:val="20"/>
          <w:szCs w:val="20"/>
          <w:lang w:val="en-IN"/>
        </w:rPr>
        <w:t>Drosophila melanogaster</w:t>
      </w:r>
      <w:r w:rsidRPr="00B96FFD">
        <w:rPr>
          <w:rFonts w:ascii="Times New Roman" w:hAnsi="Times New Roman" w:cs="Times New Roman"/>
          <w:b/>
          <w:bCs/>
          <w:color w:val="000000" w:themeColor="text1"/>
          <w:sz w:val="20"/>
          <w:szCs w:val="20"/>
          <w:lang w:val="en-IN"/>
        </w:rPr>
        <w:t xml:space="preserve"> </w:t>
      </w:r>
    </w:p>
    <w:p w14:paraId="244A2D69" w14:textId="2E17FC1D" w:rsidR="00B96FFD" w:rsidRDefault="00B96FFD" w:rsidP="00B96FFD">
      <w:pPr>
        <w:spacing w:before="54" w:after="0" w:line="276" w:lineRule="auto"/>
        <w:jc w:val="both"/>
        <w:rPr>
          <w:rFonts w:ascii="Times New Roman" w:hAnsi="Times New Roman" w:cs="Times New Roman"/>
          <w:bCs/>
          <w:color w:val="000000" w:themeColor="text1"/>
          <w:sz w:val="20"/>
          <w:szCs w:val="20"/>
        </w:rPr>
      </w:pPr>
      <w:r w:rsidRPr="00B96FFD">
        <w:rPr>
          <w:rFonts w:ascii="Times New Roman" w:hAnsi="Times New Roman" w:cs="Times New Roman"/>
          <w:bCs/>
          <w:color w:val="000000" w:themeColor="text1"/>
          <w:sz w:val="20"/>
          <w:szCs w:val="20"/>
        </w:rPr>
        <w:t xml:space="preserve">By using banana and curd medium </w:t>
      </w:r>
      <w:r w:rsidRPr="00B96FFD">
        <w:rPr>
          <w:rFonts w:ascii="Times New Roman" w:hAnsi="Times New Roman" w:cs="Times New Roman"/>
          <w:bCs/>
          <w:i/>
          <w:color w:val="000000" w:themeColor="text1"/>
          <w:sz w:val="20"/>
          <w:szCs w:val="20"/>
        </w:rPr>
        <w:t>Drosophila melanogaster</w:t>
      </w:r>
      <w:r w:rsidRPr="00B96FFD">
        <w:rPr>
          <w:rFonts w:ascii="Times New Roman" w:hAnsi="Times New Roman" w:cs="Times New Roman"/>
          <w:bCs/>
          <w:color w:val="000000" w:themeColor="text1"/>
          <w:sz w:val="20"/>
          <w:szCs w:val="20"/>
        </w:rPr>
        <w:t xml:space="preserve"> larvae were cultured for a period of 4-5 days.</w:t>
      </w:r>
    </w:p>
    <w:p w14:paraId="176F8BD0" w14:textId="77777777" w:rsidR="00B96FFD" w:rsidRPr="00B96FFD" w:rsidRDefault="00B96FFD" w:rsidP="00B96FFD">
      <w:pPr>
        <w:spacing w:before="54" w:after="0" w:line="276" w:lineRule="auto"/>
        <w:jc w:val="both"/>
        <w:rPr>
          <w:rFonts w:ascii="Times New Roman" w:hAnsi="Times New Roman" w:cs="Times New Roman"/>
          <w:b/>
          <w:bCs/>
          <w:color w:val="000000" w:themeColor="text1"/>
          <w:sz w:val="20"/>
          <w:szCs w:val="20"/>
          <w:lang w:val="en-IN"/>
        </w:rPr>
      </w:pPr>
      <w:r w:rsidRPr="00B96FFD">
        <w:rPr>
          <w:rFonts w:ascii="Times New Roman" w:hAnsi="Times New Roman" w:cs="Times New Roman"/>
          <w:b/>
          <w:bCs/>
          <w:color w:val="000000" w:themeColor="text1"/>
          <w:sz w:val="20"/>
          <w:szCs w:val="20"/>
          <w:lang w:val="en-IN"/>
        </w:rPr>
        <w:t>2.5.4.2: Preparation of slide</w:t>
      </w:r>
    </w:p>
    <w:p w14:paraId="692FBFC2" w14:textId="09767746" w:rsidR="00B96FFD" w:rsidRDefault="00B96FFD" w:rsidP="00B96FFD">
      <w:pPr>
        <w:spacing w:before="54" w:after="0" w:line="276" w:lineRule="auto"/>
        <w:jc w:val="both"/>
        <w:rPr>
          <w:rFonts w:ascii="Times New Roman" w:hAnsi="Times New Roman" w:cs="Times New Roman"/>
          <w:bCs/>
          <w:color w:val="000000" w:themeColor="text1"/>
          <w:sz w:val="20"/>
          <w:szCs w:val="20"/>
        </w:rPr>
      </w:pPr>
      <w:r w:rsidRPr="00B96FFD">
        <w:rPr>
          <w:rFonts w:ascii="Times New Roman" w:hAnsi="Times New Roman" w:cs="Times New Roman"/>
          <w:bCs/>
          <w:color w:val="000000" w:themeColor="text1"/>
          <w:sz w:val="20"/>
          <w:szCs w:val="20"/>
        </w:rPr>
        <w:t xml:space="preserve">Third-instar larvae were selected from the culture, and their salivary glands were dissected on a clean glass slide with a few drops of 0.67% saline solution. The dissected glands were subsequently treated with 1N hydrochloric acid for </w:t>
      </w:r>
      <w:proofErr w:type="gramStart"/>
      <w:r w:rsidRPr="00B96FFD">
        <w:rPr>
          <w:rFonts w:ascii="Times New Roman" w:hAnsi="Times New Roman" w:cs="Times New Roman"/>
          <w:bCs/>
          <w:color w:val="000000" w:themeColor="text1"/>
          <w:sz w:val="20"/>
          <w:szCs w:val="20"/>
        </w:rPr>
        <w:t>a duration</w:t>
      </w:r>
      <w:proofErr w:type="gramEnd"/>
      <w:r w:rsidRPr="00B96FFD">
        <w:rPr>
          <w:rFonts w:ascii="Times New Roman" w:hAnsi="Times New Roman" w:cs="Times New Roman"/>
          <w:bCs/>
          <w:color w:val="000000" w:themeColor="text1"/>
          <w:sz w:val="20"/>
          <w:szCs w:val="20"/>
        </w:rPr>
        <w:t xml:space="preserve"> of 1 minute. The extracted natural dye was then added, and was allowed to incubate for 30 minutes to facilitate staining. The </w:t>
      </w:r>
      <w:proofErr w:type="spellStart"/>
      <w:r w:rsidRPr="00B96FFD">
        <w:rPr>
          <w:rFonts w:ascii="Times New Roman" w:hAnsi="Times New Roman" w:cs="Times New Roman"/>
          <w:bCs/>
          <w:color w:val="000000" w:themeColor="text1"/>
          <w:sz w:val="20"/>
          <w:szCs w:val="20"/>
        </w:rPr>
        <w:t>polytene</w:t>
      </w:r>
      <w:proofErr w:type="spellEnd"/>
      <w:r w:rsidRPr="00B96FFD">
        <w:rPr>
          <w:rFonts w:ascii="Times New Roman" w:hAnsi="Times New Roman" w:cs="Times New Roman"/>
          <w:bCs/>
          <w:color w:val="000000" w:themeColor="text1"/>
          <w:sz w:val="20"/>
          <w:szCs w:val="20"/>
        </w:rPr>
        <w:t xml:space="preserve"> chromosomes were then observed under a light microscope </w:t>
      </w:r>
      <w:r w:rsidRPr="00D3682C">
        <w:rPr>
          <w:rFonts w:ascii="Times New Roman" w:hAnsi="Times New Roman" w:cs="Times New Roman"/>
          <w:bCs/>
          <w:color w:val="000000" w:themeColor="text1"/>
          <w:sz w:val="20"/>
          <w:szCs w:val="20"/>
          <w:vertAlign w:val="superscript"/>
        </w:rPr>
        <w:t>[16]</w:t>
      </w:r>
      <w:r w:rsidRPr="00B96FFD">
        <w:rPr>
          <w:rFonts w:ascii="Times New Roman" w:hAnsi="Times New Roman" w:cs="Times New Roman"/>
          <w:bCs/>
          <w:color w:val="000000" w:themeColor="text1"/>
          <w:sz w:val="20"/>
          <w:szCs w:val="20"/>
        </w:rPr>
        <w:t>. The chromosome staining efficacy of the   natural dye extract was compared to that of the synthetic dye lacto-</w:t>
      </w:r>
      <w:proofErr w:type="spellStart"/>
      <w:r w:rsidRPr="00B96FFD">
        <w:rPr>
          <w:rFonts w:ascii="Times New Roman" w:hAnsi="Times New Roman" w:cs="Times New Roman"/>
          <w:bCs/>
          <w:color w:val="000000" w:themeColor="text1"/>
          <w:sz w:val="20"/>
          <w:szCs w:val="20"/>
        </w:rPr>
        <w:t>aceto</w:t>
      </w:r>
      <w:proofErr w:type="spellEnd"/>
      <w:r w:rsidRPr="00B96FFD">
        <w:rPr>
          <w:rFonts w:ascii="Times New Roman" w:hAnsi="Times New Roman" w:cs="Times New Roman"/>
          <w:bCs/>
          <w:color w:val="000000" w:themeColor="text1"/>
          <w:sz w:val="20"/>
          <w:szCs w:val="20"/>
        </w:rPr>
        <w:t>-</w:t>
      </w:r>
      <w:proofErr w:type="spellStart"/>
      <w:r w:rsidRPr="00B96FFD">
        <w:rPr>
          <w:rFonts w:ascii="Times New Roman" w:hAnsi="Times New Roman" w:cs="Times New Roman"/>
          <w:bCs/>
          <w:color w:val="000000" w:themeColor="text1"/>
          <w:sz w:val="20"/>
          <w:szCs w:val="20"/>
        </w:rPr>
        <w:t>orcein</w:t>
      </w:r>
      <w:proofErr w:type="spellEnd"/>
      <w:r w:rsidRPr="00B96FFD">
        <w:rPr>
          <w:rFonts w:ascii="Times New Roman" w:hAnsi="Times New Roman" w:cs="Times New Roman"/>
          <w:bCs/>
          <w:color w:val="000000" w:themeColor="text1"/>
          <w:sz w:val="20"/>
          <w:szCs w:val="20"/>
        </w:rPr>
        <w:t>, enabling an evaluation of their relative staining abilities.</w:t>
      </w:r>
    </w:p>
    <w:p w14:paraId="2A0CC485" w14:textId="77777777" w:rsidR="00C70754" w:rsidRDefault="00C70754" w:rsidP="00B96FFD">
      <w:pPr>
        <w:spacing w:before="54" w:after="0" w:line="276" w:lineRule="auto"/>
        <w:jc w:val="both"/>
        <w:rPr>
          <w:rFonts w:ascii="Times New Roman" w:hAnsi="Times New Roman" w:cs="Times New Roman"/>
          <w:bCs/>
          <w:color w:val="000000" w:themeColor="text1"/>
          <w:sz w:val="20"/>
          <w:szCs w:val="20"/>
        </w:rPr>
      </w:pPr>
    </w:p>
    <w:p w14:paraId="224CBB0D" w14:textId="77777777" w:rsidR="00D3682C" w:rsidRPr="00D3682C" w:rsidRDefault="00D3682C" w:rsidP="00D3682C">
      <w:pPr>
        <w:spacing w:before="54" w:after="0" w:line="276" w:lineRule="auto"/>
        <w:jc w:val="both"/>
        <w:rPr>
          <w:rFonts w:ascii="Times New Roman" w:hAnsi="Times New Roman" w:cs="Times New Roman"/>
          <w:b/>
          <w:bCs/>
          <w:color w:val="000000" w:themeColor="text1"/>
          <w:sz w:val="20"/>
          <w:szCs w:val="20"/>
          <w:lang w:val="en-IN"/>
        </w:rPr>
      </w:pPr>
      <w:r w:rsidRPr="00D3682C">
        <w:rPr>
          <w:rFonts w:ascii="Times New Roman" w:hAnsi="Times New Roman" w:cs="Times New Roman"/>
          <w:b/>
          <w:bCs/>
          <w:color w:val="000000" w:themeColor="text1"/>
          <w:sz w:val="20"/>
          <w:szCs w:val="20"/>
          <w:lang w:val="en-IN"/>
        </w:rPr>
        <w:t>2.5.5: Staining of human chromosomes</w:t>
      </w:r>
    </w:p>
    <w:p w14:paraId="0BB89857" w14:textId="43B8FA8D" w:rsidR="00D3682C" w:rsidRPr="00B96FFD" w:rsidRDefault="00D3682C" w:rsidP="00B96FFD">
      <w:pPr>
        <w:spacing w:before="54" w:after="0" w:line="276" w:lineRule="auto"/>
        <w:jc w:val="both"/>
        <w:rPr>
          <w:rFonts w:ascii="Times New Roman" w:hAnsi="Times New Roman" w:cs="Times New Roman"/>
          <w:bCs/>
          <w:color w:val="000000" w:themeColor="text1"/>
          <w:sz w:val="20"/>
          <w:szCs w:val="20"/>
        </w:rPr>
      </w:pPr>
      <w:r w:rsidRPr="00D3682C">
        <w:rPr>
          <w:rFonts w:ascii="Times New Roman" w:hAnsi="Times New Roman" w:cs="Times New Roman"/>
          <w:bCs/>
          <w:color w:val="000000" w:themeColor="text1"/>
          <w:sz w:val="20"/>
          <w:szCs w:val="20"/>
        </w:rPr>
        <w:t xml:space="preserve">A karyotype was prepared according to </w:t>
      </w:r>
      <w:proofErr w:type="spellStart"/>
      <w:r w:rsidRPr="00D3682C">
        <w:rPr>
          <w:rFonts w:ascii="Times New Roman" w:hAnsi="Times New Roman" w:cs="Times New Roman"/>
          <w:bCs/>
          <w:color w:val="000000" w:themeColor="text1"/>
          <w:sz w:val="20"/>
          <w:szCs w:val="20"/>
        </w:rPr>
        <w:t>Chattopadhyay</w:t>
      </w:r>
      <w:proofErr w:type="spellEnd"/>
      <w:r w:rsidRPr="00D3682C">
        <w:rPr>
          <w:rFonts w:ascii="Times New Roman" w:hAnsi="Times New Roman" w:cs="Times New Roman"/>
          <w:bCs/>
          <w:color w:val="000000" w:themeColor="text1"/>
          <w:sz w:val="20"/>
          <w:szCs w:val="20"/>
        </w:rPr>
        <w:t xml:space="preserve"> </w:t>
      </w:r>
      <w:r w:rsidRPr="00D3682C">
        <w:rPr>
          <w:rFonts w:ascii="Times New Roman" w:hAnsi="Times New Roman" w:cs="Times New Roman"/>
          <w:bCs/>
          <w:color w:val="000000" w:themeColor="text1"/>
          <w:sz w:val="20"/>
          <w:szCs w:val="20"/>
          <w:vertAlign w:val="superscript"/>
        </w:rPr>
        <w:t>[19]</w:t>
      </w:r>
      <w:r w:rsidRPr="00D3682C">
        <w:rPr>
          <w:rFonts w:ascii="Times New Roman" w:hAnsi="Times New Roman" w:cs="Times New Roman"/>
          <w:bCs/>
          <w:color w:val="000000" w:themeColor="text1"/>
          <w:sz w:val="20"/>
          <w:szCs w:val="20"/>
        </w:rPr>
        <w:t xml:space="preserve">, as modified by </w:t>
      </w:r>
      <w:proofErr w:type="spellStart"/>
      <w:r w:rsidRPr="00D3682C">
        <w:rPr>
          <w:rFonts w:ascii="Times New Roman" w:hAnsi="Times New Roman" w:cs="Times New Roman"/>
          <w:bCs/>
          <w:color w:val="000000" w:themeColor="text1"/>
          <w:sz w:val="20"/>
          <w:szCs w:val="20"/>
        </w:rPr>
        <w:t>Hliscs</w:t>
      </w:r>
      <w:proofErr w:type="spellEnd"/>
      <w:r w:rsidRPr="00D3682C">
        <w:rPr>
          <w:rFonts w:ascii="Times New Roman" w:hAnsi="Times New Roman" w:cs="Times New Roman"/>
          <w:bCs/>
          <w:color w:val="000000" w:themeColor="text1"/>
          <w:sz w:val="20"/>
          <w:szCs w:val="20"/>
        </w:rPr>
        <w:t xml:space="preserve"> </w:t>
      </w:r>
      <w:r w:rsidRPr="00D3682C">
        <w:rPr>
          <w:rFonts w:ascii="Times New Roman" w:hAnsi="Times New Roman" w:cs="Times New Roman"/>
          <w:bCs/>
          <w:color w:val="000000" w:themeColor="text1"/>
          <w:sz w:val="20"/>
          <w:szCs w:val="20"/>
          <w:vertAlign w:val="superscript"/>
        </w:rPr>
        <w:t>[20]</w:t>
      </w:r>
      <w:r w:rsidRPr="00D3682C">
        <w:rPr>
          <w:rFonts w:ascii="Times New Roman" w:hAnsi="Times New Roman" w:cs="Times New Roman"/>
          <w:bCs/>
          <w:color w:val="000000" w:themeColor="text1"/>
          <w:sz w:val="20"/>
          <w:szCs w:val="20"/>
        </w:rPr>
        <w:t xml:space="preserve">. A sample of peripheral blood (5 ml) is drawn and coagulation was prevented by the addition of sodium heparin. Mononuclear cells (lymphocytes and monocytes) were purified from the blood by centrifugation at low speed (4000 x g) which allow mononuclear cells only to remain in the supernatant. The mononuclear cells were cultured for 72 hours in the presence of mitogen such as </w:t>
      </w:r>
      <w:proofErr w:type="spellStart"/>
      <w:r w:rsidRPr="00D3682C">
        <w:rPr>
          <w:rFonts w:ascii="Times New Roman" w:hAnsi="Times New Roman" w:cs="Times New Roman"/>
          <w:bCs/>
          <w:color w:val="000000" w:themeColor="text1"/>
          <w:sz w:val="20"/>
          <w:szCs w:val="20"/>
        </w:rPr>
        <w:t>phytohemaggultinin</w:t>
      </w:r>
      <w:proofErr w:type="spellEnd"/>
      <w:r w:rsidRPr="00D3682C">
        <w:rPr>
          <w:rFonts w:ascii="Times New Roman" w:hAnsi="Times New Roman" w:cs="Times New Roman"/>
          <w:bCs/>
          <w:color w:val="000000" w:themeColor="text1"/>
          <w:sz w:val="20"/>
          <w:szCs w:val="20"/>
        </w:rPr>
        <w:t xml:space="preserve"> (PHA) which stimulates the lymphocytes to proliferate</w:t>
      </w:r>
      <w:r w:rsidRPr="00D3682C">
        <w:rPr>
          <w:rFonts w:ascii="Times New Roman" w:hAnsi="Times New Roman" w:cs="Times New Roman"/>
          <w:bCs/>
          <w:color w:val="000000" w:themeColor="text1"/>
          <w:sz w:val="20"/>
          <w:szCs w:val="20"/>
          <w:vertAlign w:val="superscript"/>
        </w:rPr>
        <w:t>[21],[22]</w:t>
      </w:r>
      <w:r w:rsidRPr="00D3682C">
        <w:rPr>
          <w:rFonts w:ascii="Times New Roman" w:hAnsi="Times New Roman" w:cs="Times New Roman"/>
          <w:bCs/>
          <w:color w:val="000000" w:themeColor="text1"/>
          <w:sz w:val="20"/>
          <w:szCs w:val="20"/>
        </w:rPr>
        <w:t xml:space="preserve">. At the end of the incubation period, the culture was treated with colchicine for 40 minutes which disrupts mitotic spindles and prevents completion of mitosis </w:t>
      </w:r>
      <w:r w:rsidRPr="00D3682C">
        <w:rPr>
          <w:rFonts w:ascii="Times New Roman" w:hAnsi="Times New Roman" w:cs="Times New Roman"/>
          <w:bCs/>
          <w:color w:val="000000" w:themeColor="text1"/>
          <w:sz w:val="20"/>
          <w:szCs w:val="20"/>
          <w:vertAlign w:val="superscript"/>
        </w:rPr>
        <w:t>[23]</w:t>
      </w:r>
      <w:r w:rsidRPr="00D3682C">
        <w:rPr>
          <w:rFonts w:ascii="Times New Roman" w:hAnsi="Times New Roman" w:cs="Times New Roman"/>
          <w:bCs/>
          <w:color w:val="000000" w:themeColor="text1"/>
          <w:sz w:val="20"/>
          <w:szCs w:val="20"/>
        </w:rPr>
        <w:t xml:space="preserve">. This greatly enriches the population of metaphase cells. The cells then </w:t>
      </w:r>
      <w:proofErr w:type="spellStart"/>
      <w:r w:rsidRPr="00D3682C">
        <w:rPr>
          <w:rFonts w:ascii="Times New Roman" w:hAnsi="Times New Roman" w:cs="Times New Roman"/>
          <w:bCs/>
          <w:color w:val="000000" w:themeColor="text1"/>
          <w:sz w:val="20"/>
          <w:szCs w:val="20"/>
        </w:rPr>
        <w:t>resuspended</w:t>
      </w:r>
      <w:proofErr w:type="spellEnd"/>
      <w:r w:rsidRPr="00D3682C">
        <w:rPr>
          <w:rFonts w:ascii="Times New Roman" w:hAnsi="Times New Roman" w:cs="Times New Roman"/>
          <w:bCs/>
          <w:color w:val="000000" w:themeColor="text1"/>
          <w:sz w:val="20"/>
          <w:szCs w:val="20"/>
        </w:rPr>
        <w:t xml:space="preserve"> in 0.075M </w:t>
      </w:r>
      <w:proofErr w:type="spellStart"/>
      <w:r w:rsidRPr="00D3682C">
        <w:rPr>
          <w:rFonts w:ascii="Times New Roman" w:hAnsi="Times New Roman" w:cs="Times New Roman"/>
          <w:bCs/>
          <w:color w:val="000000" w:themeColor="text1"/>
          <w:sz w:val="20"/>
          <w:szCs w:val="20"/>
        </w:rPr>
        <w:t>KCl</w:t>
      </w:r>
      <w:proofErr w:type="spellEnd"/>
      <w:r w:rsidRPr="00D3682C">
        <w:rPr>
          <w:rFonts w:ascii="Times New Roman" w:hAnsi="Times New Roman" w:cs="Times New Roman"/>
          <w:bCs/>
          <w:color w:val="000000" w:themeColor="text1"/>
          <w:sz w:val="20"/>
          <w:szCs w:val="20"/>
        </w:rPr>
        <w:t xml:space="preserve"> hypotonic buffer for 15 minutes at room temperature. This makes the nuclei swell </w:t>
      </w:r>
      <w:proofErr w:type="spellStart"/>
      <w:r w:rsidRPr="00D3682C">
        <w:rPr>
          <w:rFonts w:ascii="Times New Roman" w:hAnsi="Times New Roman" w:cs="Times New Roman"/>
          <w:bCs/>
          <w:color w:val="000000" w:themeColor="text1"/>
          <w:sz w:val="20"/>
          <w:szCs w:val="20"/>
        </w:rPr>
        <w:t>osmotically</w:t>
      </w:r>
      <w:proofErr w:type="spellEnd"/>
      <w:r w:rsidRPr="00D3682C">
        <w:rPr>
          <w:rFonts w:ascii="Times New Roman" w:hAnsi="Times New Roman" w:cs="Times New Roman"/>
          <w:bCs/>
          <w:color w:val="000000" w:themeColor="text1"/>
          <w:sz w:val="20"/>
          <w:szCs w:val="20"/>
        </w:rPr>
        <w:t xml:space="preserve"> and greatly aids in getting preparations in which chromosomes do not </w:t>
      </w:r>
      <w:proofErr w:type="gramStart"/>
      <w:r w:rsidRPr="00D3682C">
        <w:rPr>
          <w:rFonts w:ascii="Times New Roman" w:hAnsi="Times New Roman" w:cs="Times New Roman"/>
          <w:bCs/>
          <w:color w:val="000000" w:themeColor="text1"/>
          <w:sz w:val="20"/>
          <w:szCs w:val="20"/>
        </w:rPr>
        <w:t>lie</w:t>
      </w:r>
      <w:proofErr w:type="gramEnd"/>
      <w:r w:rsidRPr="00D3682C">
        <w:rPr>
          <w:rFonts w:ascii="Times New Roman" w:hAnsi="Times New Roman" w:cs="Times New Roman"/>
          <w:bCs/>
          <w:color w:val="000000" w:themeColor="text1"/>
          <w:sz w:val="20"/>
          <w:szCs w:val="20"/>
        </w:rPr>
        <w:t xml:space="preserve"> on top of each other </w:t>
      </w:r>
      <w:r w:rsidRPr="00D3682C">
        <w:rPr>
          <w:rFonts w:ascii="Times New Roman" w:hAnsi="Times New Roman" w:cs="Times New Roman"/>
          <w:bCs/>
          <w:color w:val="000000" w:themeColor="text1"/>
          <w:sz w:val="20"/>
          <w:szCs w:val="20"/>
          <w:vertAlign w:val="superscript"/>
        </w:rPr>
        <w:t>[24], [25], [26]</w:t>
      </w:r>
      <w:r w:rsidRPr="00D3682C">
        <w:rPr>
          <w:rFonts w:ascii="Times New Roman" w:hAnsi="Times New Roman" w:cs="Times New Roman"/>
          <w:bCs/>
          <w:color w:val="000000" w:themeColor="text1"/>
          <w:sz w:val="20"/>
          <w:szCs w:val="20"/>
        </w:rPr>
        <w:t xml:space="preserve">. A small volume 3:1 methanol: acetic acid fixative was added to the cell suspension and </w:t>
      </w:r>
      <w:r w:rsidRPr="00D3682C">
        <w:rPr>
          <w:rFonts w:ascii="Times New Roman" w:hAnsi="Times New Roman" w:cs="Times New Roman"/>
          <w:bCs/>
          <w:color w:val="000000" w:themeColor="text1"/>
          <w:sz w:val="20"/>
          <w:szCs w:val="20"/>
        </w:rPr>
        <w:lastRenderedPageBreak/>
        <w:t>three more fixative washes were subsequently performed. Cell pellet(s) were stored at -20ºC in a fixative. To the stored cell pellet plant extract with glacial acetic acid was added and kept for 30 minutes, later it was centrifuged. A drop of centrifuged stained cell suspension was taken on a clean glass slide, fixed and observed under microscope with 40X magnification.</w:t>
      </w:r>
    </w:p>
    <w:p w14:paraId="78E51081" w14:textId="77777777" w:rsidR="006A6434" w:rsidRDefault="006A6434" w:rsidP="009F6540">
      <w:pPr>
        <w:spacing w:before="54" w:after="0" w:line="276" w:lineRule="auto"/>
        <w:jc w:val="center"/>
        <w:rPr>
          <w:rFonts w:ascii="Times New Roman" w:hAnsi="Times New Roman" w:cs="Times New Roman"/>
          <w:color w:val="000000" w:themeColor="text1"/>
          <w:sz w:val="20"/>
          <w:szCs w:val="20"/>
        </w:rPr>
      </w:pPr>
    </w:p>
    <w:p w14:paraId="46DBE71A" w14:textId="77777777" w:rsidR="00C70754" w:rsidRPr="001E51F3" w:rsidRDefault="00C70754" w:rsidP="009F6540">
      <w:pPr>
        <w:spacing w:before="54" w:after="0" w:line="276" w:lineRule="auto"/>
        <w:jc w:val="center"/>
        <w:rPr>
          <w:rFonts w:ascii="Times New Roman" w:hAnsi="Times New Roman" w:cs="Times New Roman"/>
          <w:color w:val="000000" w:themeColor="text1"/>
          <w:sz w:val="20"/>
          <w:szCs w:val="20"/>
        </w:rPr>
      </w:pPr>
    </w:p>
    <w:p w14:paraId="2F3C66E8" w14:textId="77777777" w:rsidR="00DA52F4"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RESULTS AND DISCUSSION</w:t>
      </w:r>
    </w:p>
    <w:p w14:paraId="59054906" w14:textId="77777777" w:rsidR="00D3682C" w:rsidRPr="00D3682C" w:rsidRDefault="00D3682C" w:rsidP="00D3682C">
      <w:pPr>
        <w:spacing w:before="54" w:after="0" w:line="276" w:lineRule="auto"/>
        <w:jc w:val="both"/>
        <w:rPr>
          <w:rFonts w:ascii="Times New Roman" w:hAnsi="Times New Roman" w:cs="Times New Roman"/>
          <w:bCs/>
          <w:color w:val="000000" w:themeColor="text1"/>
          <w:sz w:val="20"/>
          <w:szCs w:val="20"/>
        </w:rPr>
      </w:pPr>
      <w:r w:rsidRPr="00D3682C">
        <w:rPr>
          <w:rFonts w:ascii="Times New Roman" w:hAnsi="Times New Roman" w:cs="Times New Roman"/>
          <w:bCs/>
          <w:color w:val="000000" w:themeColor="text1"/>
          <w:sz w:val="20"/>
          <w:szCs w:val="20"/>
        </w:rPr>
        <w:t xml:space="preserve">Natural dyes offer a safe and cost-effective alternative to synthetic dyes, as they can be extracted from natural sources without the need for complex synthesis techniques </w:t>
      </w:r>
      <w:r w:rsidRPr="00D3682C">
        <w:rPr>
          <w:rFonts w:ascii="Times New Roman" w:hAnsi="Times New Roman" w:cs="Times New Roman"/>
          <w:bCs/>
          <w:color w:val="000000" w:themeColor="text1"/>
          <w:sz w:val="20"/>
          <w:szCs w:val="20"/>
          <w:vertAlign w:val="superscript"/>
        </w:rPr>
        <w:t>[5]</w:t>
      </w:r>
      <w:r w:rsidRPr="00D3682C">
        <w:rPr>
          <w:rFonts w:ascii="Times New Roman" w:hAnsi="Times New Roman" w:cs="Times New Roman"/>
          <w:bCs/>
          <w:color w:val="000000" w:themeColor="text1"/>
          <w:sz w:val="20"/>
          <w:szCs w:val="20"/>
        </w:rPr>
        <w:t xml:space="preserve">. In this study, </w:t>
      </w:r>
      <w:proofErr w:type="spellStart"/>
      <w:r w:rsidRPr="00D3682C">
        <w:rPr>
          <w:rFonts w:ascii="Times New Roman" w:hAnsi="Times New Roman" w:cs="Times New Roman"/>
          <w:bCs/>
          <w:color w:val="000000" w:themeColor="text1"/>
          <w:sz w:val="20"/>
          <w:szCs w:val="20"/>
        </w:rPr>
        <w:t>Phyllanthus</w:t>
      </w:r>
      <w:proofErr w:type="spellEnd"/>
      <w:r w:rsidRPr="00D3682C">
        <w:rPr>
          <w:rFonts w:ascii="Times New Roman" w:hAnsi="Times New Roman" w:cs="Times New Roman"/>
          <w:bCs/>
          <w:color w:val="000000" w:themeColor="text1"/>
          <w:sz w:val="20"/>
          <w:szCs w:val="20"/>
        </w:rPr>
        <w:t xml:space="preserve"> </w:t>
      </w:r>
      <w:proofErr w:type="spellStart"/>
      <w:r w:rsidRPr="00D3682C">
        <w:rPr>
          <w:rFonts w:ascii="Times New Roman" w:hAnsi="Times New Roman" w:cs="Times New Roman"/>
          <w:bCs/>
          <w:color w:val="000000" w:themeColor="text1"/>
          <w:sz w:val="20"/>
          <w:szCs w:val="20"/>
        </w:rPr>
        <w:t>reticulatus</w:t>
      </w:r>
      <w:proofErr w:type="spellEnd"/>
      <w:r w:rsidRPr="00D3682C">
        <w:rPr>
          <w:rFonts w:ascii="Times New Roman" w:hAnsi="Times New Roman" w:cs="Times New Roman"/>
          <w:bCs/>
          <w:color w:val="000000" w:themeColor="text1"/>
          <w:sz w:val="20"/>
          <w:szCs w:val="20"/>
        </w:rPr>
        <w:t xml:space="preserve"> dye was extracted by variations in the type of solvent treatment like acetone, distilled water, ethanol, methanol and 45% glacial acetic acid. Use of different types of solvents aims to compare and evaluate the ability of the solvents to extract the majority of bioactive phytochemicals from plant sample.</w:t>
      </w:r>
    </w:p>
    <w:p w14:paraId="2A70CEDD" w14:textId="3ACF4266" w:rsidR="00D3682C" w:rsidRDefault="00D3682C" w:rsidP="00D3682C">
      <w:pPr>
        <w:spacing w:before="54" w:after="0" w:line="276" w:lineRule="auto"/>
        <w:jc w:val="both"/>
        <w:rPr>
          <w:rFonts w:ascii="Times New Roman" w:hAnsi="Times New Roman" w:cs="Times New Roman"/>
          <w:bCs/>
          <w:color w:val="000000" w:themeColor="text1"/>
          <w:sz w:val="20"/>
          <w:szCs w:val="20"/>
          <w:vertAlign w:val="superscript"/>
        </w:rPr>
      </w:pPr>
      <w:r w:rsidRPr="00D3682C">
        <w:rPr>
          <w:rFonts w:ascii="Times New Roman" w:hAnsi="Times New Roman" w:cs="Times New Roman"/>
          <w:bCs/>
          <w:color w:val="000000" w:themeColor="text1"/>
          <w:sz w:val="20"/>
          <w:szCs w:val="20"/>
        </w:rPr>
        <w:t xml:space="preserve">Phytochemical analysis of both non-concentrated and 50% concentrated methanol extracts revealed a diverse array of secondary metabolites. These included alkaloids, steroids, </w:t>
      </w:r>
      <w:proofErr w:type="spellStart"/>
      <w:r w:rsidRPr="00D3682C">
        <w:rPr>
          <w:rFonts w:ascii="Times New Roman" w:hAnsi="Times New Roman" w:cs="Times New Roman"/>
          <w:bCs/>
          <w:color w:val="000000" w:themeColor="text1"/>
          <w:sz w:val="20"/>
          <w:szCs w:val="20"/>
        </w:rPr>
        <w:t>triterpenoids</w:t>
      </w:r>
      <w:proofErr w:type="spellEnd"/>
      <w:r w:rsidRPr="00D3682C">
        <w:rPr>
          <w:rFonts w:ascii="Times New Roman" w:hAnsi="Times New Roman" w:cs="Times New Roman"/>
          <w:bCs/>
          <w:color w:val="000000" w:themeColor="text1"/>
          <w:sz w:val="20"/>
          <w:szCs w:val="20"/>
        </w:rPr>
        <w:t xml:space="preserve">, phenolic compounds, flavonoids, tannins, </w:t>
      </w:r>
      <w:proofErr w:type="spellStart"/>
      <w:r w:rsidRPr="00D3682C">
        <w:rPr>
          <w:rFonts w:ascii="Times New Roman" w:hAnsi="Times New Roman" w:cs="Times New Roman"/>
          <w:bCs/>
          <w:color w:val="000000" w:themeColor="text1"/>
          <w:sz w:val="20"/>
          <w:szCs w:val="20"/>
        </w:rPr>
        <w:t>saponins</w:t>
      </w:r>
      <w:proofErr w:type="spellEnd"/>
      <w:r w:rsidRPr="00D3682C">
        <w:rPr>
          <w:rFonts w:ascii="Times New Roman" w:hAnsi="Times New Roman" w:cs="Times New Roman"/>
          <w:bCs/>
          <w:color w:val="000000" w:themeColor="text1"/>
          <w:sz w:val="20"/>
          <w:szCs w:val="20"/>
        </w:rPr>
        <w:t xml:space="preserve">, </w:t>
      </w:r>
      <w:proofErr w:type="spellStart"/>
      <w:r w:rsidRPr="00D3682C">
        <w:rPr>
          <w:rFonts w:ascii="Times New Roman" w:hAnsi="Times New Roman" w:cs="Times New Roman"/>
          <w:bCs/>
          <w:color w:val="000000" w:themeColor="text1"/>
          <w:sz w:val="20"/>
          <w:szCs w:val="20"/>
        </w:rPr>
        <w:t>phlobatannins</w:t>
      </w:r>
      <w:proofErr w:type="spellEnd"/>
      <w:r w:rsidRPr="00D3682C">
        <w:rPr>
          <w:rFonts w:ascii="Times New Roman" w:hAnsi="Times New Roman" w:cs="Times New Roman"/>
          <w:bCs/>
          <w:color w:val="000000" w:themeColor="text1"/>
          <w:sz w:val="20"/>
          <w:szCs w:val="20"/>
        </w:rPr>
        <w:t xml:space="preserve">, </w:t>
      </w:r>
      <w:proofErr w:type="spellStart"/>
      <w:r w:rsidRPr="00D3682C">
        <w:rPr>
          <w:rFonts w:ascii="Times New Roman" w:hAnsi="Times New Roman" w:cs="Times New Roman"/>
          <w:bCs/>
          <w:color w:val="000000" w:themeColor="text1"/>
          <w:sz w:val="20"/>
          <w:szCs w:val="20"/>
        </w:rPr>
        <w:t>anthocyanins</w:t>
      </w:r>
      <w:proofErr w:type="spellEnd"/>
      <w:r w:rsidRPr="00D3682C">
        <w:rPr>
          <w:rFonts w:ascii="Times New Roman" w:hAnsi="Times New Roman" w:cs="Times New Roman"/>
          <w:bCs/>
          <w:color w:val="000000" w:themeColor="text1"/>
          <w:sz w:val="20"/>
          <w:szCs w:val="20"/>
        </w:rPr>
        <w:t xml:space="preserve">, cardiac glycosides, reducing sugars, proteins, amino acids, and </w:t>
      </w:r>
      <w:proofErr w:type="spellStart"/>
      <w:r w:rsidRPr="00D3682C">
        <w:rPr>
          <w:rFonts w:ascii="Times New Roman" w:hAnsi="Times New Roman" w:cs="Times New Roman"/>
          <w:bCs/>
          <w:color w:val="000000" w:themeColor="text1"/>
          <w:sz w:val="20"/>
          <w:szCs w:val="20"/>
        </w:rPr>
        <w:t>quinones</w:t>
      </w:r>
      <w:proofErr w:type="spellEnd"/>
      <w:r w:rsidRPr="00D3682C">
        <w:rPr>
          <w:rFonts w:ascii="Times New Roman" w:hAnsi="Times New Roman" w:cs="Times New Roman"/>
          <w:bCs/>
          <w:color w:val="000000" w:themeColor="text1"/>
          <w:sz w:val="20"/>
          <w:szCs w:val="20"/>
        </w:rPr>
        <w:t xml:space="preserve"> (Table 1). The methanol extract showed a higher concentration of phytochemicals compared to extracts using other solvents, aligning with previous findings that methanol and ethanol are effective at extracting phenolic compounds from plant seeds (fruit) </w:t>
      </w:r>
      <w:r w:rsidRPr="00D3682C">
        <w:rPr>
          <w:rFonts w:ascii="Times New Roman" w:hAnsi="Times New Roman" w:cs="Times New Roman"/>
          <w:bCs/>
          <w:color w:val="000000" w:themeColor="text1"/>
          <w:sz w:val="20"/>
          <w:szCs w:val="20"/>
          <w:vertAlign w:val="superscript"/>
        </w:rPr>
        <w:t>[6]</w:t>
      </w:r>
      <w:r w:rsidRPr="00D3682C">
        <w:rPr>
          <w:rFonts w:ascii="Times New Roman" w:hAnsi="Times New Roman" w:cs="Times New Roman"/>
          <w:bCs/>
          <w:color w:val="000000" w:themeColor="text1"/>
          <w:sz w:val="20"/>
          <w:szCs w:val="20"/>
        </w:rPr>
        <w:t xml:space="preserve">. These findings corroborate the potential of methanol as a solvent for extracting major bioactive phytochemicals. Phytochemical analysis is crucial and provides a foundation for targeted isolation. Multiple tests are recommended to confirm the presence of specific phytochemicals </w:t>
      </w:r>
      <w:r w:rsidRPr="00D3682C">
        <w:rPr>
          <w:rFonts w:ascii="Times New Roman" w:hAnsi="Times New Roman" w:cs="Times New Roman"/>
          <w:bCs/>
          <w:color w:val="000000" w:themeColor="text1"/>
          <w:sz w:val="20"/>
          <w:szCs w:val="20"/>
          <w:vertAlign w:val="superscript"/>
        </w:rPr>
        <w:t>[9]</w:t>
      </w:r>
    </w:p>
    <w:p w14:paraId="3B7338DE" w14:textId="4FC46918" w:rsidR="00D3682C" w:rsidRDefault="00D3682C" w:rsidP="00D3682C">
      <w:pPr>
        <w:spacing w:before="54" w:after="0" w:line="276" w:lineRule="auto"/>
        <w:jc w:val="both"/>
        <w:rPr>
          <w:rFonts w:ascii="Times New Roman" w:hAnsi="Times New Roman" w:cs="Times New Roman"/>
          <w:bCs/>
          <w:color w:val="000000" w:themeColor="text1"/>
          <w:sz w:val="20"/>
          <w:szCs w:val="20"/>
        </w:rPr>
      </w:pPr>
      <w:r w:rsidRPr="00D3682C">
        <w:rPr>
          <w:rFonts w:ascii="Times New Roman" w:hAnsi="Times New Roman" w:cs="Times New Roman"/>
          <w:bCs/>
          <w:color w:val="000000" w:themeColor="text1"/>
          <w:sz w:val="20"/>
          <w:szCs w:val="20"/>
        </w:rPr>
        <w:t>Table 1: Results of phytochemical screening</w:t>
      </w:r>
    </w:p>
    <w:p w14:paraId="3D009310" w14:textId="3C3A3F2C" w:rsidR="00D3682C" w:rsidRDefault="00D3682C" w:rsidP="00D3682C">
      <w:pPr>
        <w:spacing w:before="54" w:after="0" w:line="276" w:lineRule="auto"/>
        <w:jc w:val="both"/>
        <w:rPr>
          <w:rFonts w:ascii="Times New Roman" w:hAnsi="Times New Roman" w:cs="Times New Roman"/>
          <w:bCs/>
          <w:color w:val="000000" w:themeColor="text1"/>
          <w:sz w:val="20"/>
          <w:szCs w:val="20"/>
        </w:rPr>
      </w:pPr>
      <w:r w:rsidRPr="00D3682C">
        <w:rPr>
          <w:rFonts w:ascii="Times New Roman" w:eastAsia="Times New Roman" w:hAnsi="Times New Roman" w:cs="Times New Roman"/>
          <w:noProof/>
          <w:color w:val="000000"/>
          <w:sz w:val="20"/>
          <w:lang w:val="en-IN" w:eastAsia="en-IN"/>
        </w:rPr>
        <w:drawing>
          <wp:inline distT="0" distB="0" distL="0" distR="0" wp14:anchorId="219656EC" wp14:editId="1F9170B5">
            <wp:extent cx="3542340" cy="4454451"/>
            <wp:effectExtent l="0" t="0" r="127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2340" cy="4454451"/>
                    </a:xfrm>
                    <a:prstGeom prst="rect">
                      <a:avLst/>
                    </a:prstGeom>
                    <a:noFill/>
                  </pic:spPr>
                </pic:pic>
              </a:graphicData>
            </a:graphic>
          </wp:inline>
        </w:drawing>
      </w:r>
    </w:p>
    <w:p w14:paraId="1AA38167" w14:textId="521F9B24" w:rsidR="00D3682C" w:rsidRDefault="00D3682C" w:rsidP="00D3682C">
      <w:pPr>
        <w:spacing w:before="54" w:after="0" w:line="276" w:lineRule="auto"/>
        <w:jc w:val="both"/>
        <w:rPr>
          <w:rFonts w:ascii="Times New Roman" w:hAnsi="Times New Roman" w:cs="Times New Roman"/>
          <w:bCs/>
          <w:color w:val="000000" w:themeColor="text1"/>
          <w:sz w:val="20"/>
          <w:szCs w:val="20"/>
        </w:rPr>
      </w:pPr>
      <w:r w:rsidRPr="00D3682C">
        <w:rPr>
          <w:rFonts w:ascii="Times New Roman" w:hAnsi="Times New Roman" w:cs="Times New Roman"/>
          <w:bCs/>
          <w:color w:val="000000" w:themeColor="text1"/>
          <w:sz w:val="20"/>
          <w:szCs w:val="20"/>
        </w:rPr>
        <w:t xml:space="preserve">The absorption spectrum of the dye confirmed the absorption of photon in the range of 510 - 520nm </w:t>
      </w:r>
      <w:r w:rsidRPr="00D3682C">
        <w:rPr>
          <w:rFonts w:ascii="Times New Roman" w:hAnsi="Times New Roman" w:cs="Times New Roman"/>
          <w:bCs/>
          <w:color w:val="000000" w:themeColor="text1"/>
          <w:sz w:val="20"/>
          <w:szCs w:val="20"/>
          <w:vertAlign w:val="superscript"/>
        </w:rPr>
        <w:t>[13]</w:t>
      </w:r>
      <w:r w:rsidRPr="00D3682C">
        <w:rPr>
          <w:rFonts w:ascii="Times New Roman" w:hAnsi="Times New Roman" w:cs="Times New Roman"/>
          <w:bCs/>
          <w:color w:val="000000" w:themeColor="text1"/>
          <w:sz w:val="20"/>
          <w:szCs w:val="20"/>
        </w:rPr>
        <w:t xml:space="preserve"> confirming the presence of anthocyanin, which has been shown to have </w:t>
      </w:r>
      <w:proofErr w:type="spellStart"/>
      <w:r w:rsidRPr="00D3682C">
        <w:rPr>
          <w:rFonts w:ascii="Times New Roman" w:hAnsi="Times New Roman" w:cs="Times New Roman"/>
          <w:bCs/>
          <w:color w:val="000000" w:themeColor="text1"/>
          <w:sz w:val="20"/>
          <w:szCs w:val="20"/>
        </w:rPr>
        <w:t>immunoprotective</w:t>
      </w:r>
      <w:proofErr w:type="spellEnd"/>
      <w:r w:rsidRPr="00D3682C">
        <w:rPr>
          <w:rFonts w:ascii="Times New Roman" w:hAnsi="Times New Roman" w:cs="Times New Roman"/>
          <w:bCs/>
          <w:color w:val="000000" w:themeColor="text1"/>
          <w:sz w:val="20"/>
          <w:szCs w:val="20"/>
        </w:rPr>
        <w:t xml:space="preserve"> properties against viral infection </w:t>
      </w:r>
      <w:r w:rsidRPr="00D3682C">
        <w:rPr>
          <w:rFonts w:ascii="Times New Roman" w:hAnsi="Times New Roman" w:cs="Times New Roman"/>
          <w:bCs/>
          <w:color w:val="000000" w:themeColor="text1"/>
          <w:sz w:val="20"/>
          <w:szCs w:val="20"/>
          <w:vertAlign w:val="superscript"/>
        </w:rPr>
        <w:t>[11]</w:t>
      </w:r>
      <w:r w:rsidRPr="00D3682C">
        <w:rPr>
          <w:rFonts w:ascii="Times New Roman" w:hAnsi="Times New Roman" w:cs="Times New Roman"/>
          <w:bCs/>
          <w:color w:val="000000" w:themeColor="text1"/>
          <w:sz w:val="20"/>
          <w:szCs w:val="20"/>
        </w:rPr>
        <w:t xml:space="preserve">. The effectiveness of plant-derived dyes is contingent upon various parameters like pH and solvent composition </w:t>
      </w:r>
      <w:r w:rsidRPr="00D3682C">
        <w:rPr>
          <w:rFonts w:ascii="Times New Roman" w:hAnsi="Times New Roman" w:cs="Times New Roman"/>
          <w:bCs/>
          <w:color w:val="000000" w:themeColor="text1"/>
          <w:sz w:val="20"/>
          <w:szCs w:val="20"/>
          <w:vertAlign w:val="superscript"/>
        </w:rPr>
        <w:t>[8]</w:t>
      </w:r>
      <w:r w:rsidRPr="00D3682C">
        <w:rPr>
          <w:rFonts w:ascii="Times New Roman" w:hAnsi="Times New Roman" w:cs="Times New Roman"/>
          <w:bCs/>
          <w:color w:val="000000" w:themeColor="text1"/>
          <w:sz w:val="20"/>
          <w:szCs w:val="20"/>
        </w:rPr>
        <w:t xml:space="preserve">. The results demonstrate a pronounced impact of pH alterations on anthocyanin content. After making the plant dye slightly acidic by 2N hydrochloric acid, glacial acetic acid and basic by 0.1M sodium hydroxide, the absorbance shifted from 510-520nm indicating the increased anthocyanin content. Specifically, acidification of the plant extract with 2N hydrochloric acid yielded </w:t>
      </w:r>
      <w:r w:rsidRPr="00D3682C">
        <w:rPr>
          <w:rFonts w:ascii="Times New Roman" w:hAnsi="Times New Roman" w:cs="Times New Roman"/>
          <w:bCs/>
          <w:color w:val="000000" w:themeColor="text1"/>
          <w:sz w:val="20"/>
          <w:szCs w:val="20"/>
        </w:rPr>
        <w:lastRenderedPageBreak/>
        <w:t xml:space="preserve">the highest anthocyanin </w:t>
      </w:r>
      <w:proofErr w:type="gramStart"/>
      <w:r w:rsidRPr="00D3682C">
        <w:rPr>
          <w:rFonts w:ascii="Times New Roman" w:hAnsi="Times New Roman" w:cs="Times New Roman"/>
          <w:bCs/>
          <w:color w:val="000000" w:themeColor="text1"/>
          <w:sz w:val="20"/>
          <w:szCs w:val="20"/>
        </w:rPr>
        <w:t>content,</w:t>
      </w:r>
      <w:proofErr w:type="gramEnd"/>
      <w:r w:rsidRPr="00D3682C">
        <w:rPr>
          <w:rFonts w:ascii="Times New Roman" w:hAnsi="Times New Roman" w:cs="Times New Roman"/>
          <w:bCs/>
          <w:color w:val="000000" w:themeColor="text1"/>
          <w:sz w:val="20"/>
          <w:szCs w:val="20"/>
        </w:rPr>
        <w:t xml:space="preserve"> in contrast with the addition of glacial acetic acid, 0.1M sodium hydroxide, and the plant extract alone (Figure 2).</w:t>
      </w:r>
    </w:p>
    <w:p w14:paraId="1D272C52" w14:textId="08015E7D" w:rsidR="00D3682C" w:rsidRDefault="00D3682C" w:rsidP="00D3682C">
      <w:pPr>
        <w:spacing w:before="54" w:after="0" w:line="276" w:lineRule="auto"/>
        <w:jc w:val="both"/>
        <w:rPr>
          <w:rFonts w:ascii="Times New Roman" w:hAnsi="Times New Roman" w:cs="Times New Roman"/>
          <w:bCs/>
          <w:color w:val="000000" w:themeColor="text1"/>
          <w:sz w:val="20"/>
          <w:szCs w:val="20"/>
        </w:rPr>
      </w:pPr>
      <w:r w:rsidRPr="00D3682C">
        <w:rPr>
          <w:rFonts w:ascii="Calibri" w:eastAsia="Calibri" w:hAnsi="Calibri" w:cs="Times New Roman"/>
          <w:noProof/>
          <w:color w:val="000000"/>
          <w:sz w:val="20"/>
          <w:lang w:val="en-IN" w:eastAsia="en-IN"/>
        </w:rPr>
        <w:drawing>
          <wp:inline distT="0" distB="0" distL="0" distR="0" wp14:anchorId="37929722" wp14:editId="193608AE">
            <wp:extent cx="3634740" cy="2041099"/>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2786" cy="2056848"/>
                    </a:xfrm>
                    <a:prstGeom prst="rect">
                      <a:avLst/>
                    </a:prstGeom>
                    <a:noFill/>
                  </pic:spPr>
                </pic:pic>
              </a:graphicData>
            </a:graphic>
          </wp:inline>
        </w:drawing>
      </w:r>
    </w:p>
    <w:p w14:paraId="48F7BDD2" w14:textId="40179C9C" w:rsidR="00D3682C" w:rsidRDefault="00D3682C" w:rsidP="00D3682C">
      <w:pPr>
        <w:spacing w:before="54" w:after="0" w:line="276" w:lineRule="auto"/>
        <w:jc w:val="both"/>
        <w:rPr>
          <w:rFonts w:ascii="Times New Roman" w:hAnsi="Times New Roman" w:cs="Times New Roman"/>
          <w:bCs/>
          <w:color w:val="000000" w:themeColor="text1"/>
          <w:sz w:val="20"/>
          <w:szCs w:val="20"/>
        </w:rPr>
      </w:pPr>
      <w:r w:rsidRPr="00D3682C">
        <w:rPr>
          <w:rFonts w:ascii="Times New Roman" w:hAnsi="Times New Roman" w:cs="Times New Roman"/>
          <w:bCs/>
          <w:color w:val="000000" w:themeColor="text1"/>
          <w:sz w:val="20"/>
          <w:szCs w:val="20"/>
        </w:rPr>
        <w:t>Figure 2: Results of anthocyanin content estimated at 510-520 nm using UV spectroscopy</w:t>
      </w:r>
    </w:p>
    <w:p w14:paraId="5BE79504" w14:textId="77777777" w:rsidR="00D3682C" w:rsidRPr="00D3682C" w:rsidRDefault="00D3682C" w:rsidP="00D3682C">
      <w:pPr>
        <w:spacing w:before="54" w:after="0" w:line="276" w:lineRule="auto"/>
        <w:jc w:val="both"/>
        <w:rPr>
          <w:rFonts w:ascii="Times New Roman" w:hAnsi="Times New Roman" w:cs="Times New Roman"/>
          <w:bCs/>
          <w:color w:val="000000" w:themeColor="text1"/>
          <w:sz w:val="20"/>
          <w:szCs w:val="20"/>
        </w:rPr>
      </w:pPr>
      <w:r w:rsidRPr="00D3682C">
        <w:rPr>
          <w:rFonts w:ascii="Times New Roman" w:hAnsi="Times New Roman" w:cs="Times New Roman"/>
          <w:bCs/>
          <w:color w:val="000000" w:themeColor="text1"/>
          <w:sz w:val="20"/>
          <w:szCs w:val="20"/>
        </w:rPr>
        <w:t xml:space="preserve">Cytogenetic research heavily relies on the development of biological stains and advancements in microscopic technology </w:t>
      </w:r>
      <w:r w:rsidRPr="00D3682C">
        <w:rPr>
          <w:rFonts w:ascii="Times New Roman" w:hAnsi="Times New Roman" w:cs="Times New Roman"/>
          <w:bCs/>
          <w:color w:val="000000" w:themeColor="text1"/>
          <w:sz w:val="20"/>
          <w:szCs w:val="20"/>
          <w:vertAlign w:val="superscript"/>
        </w:rPr>
        <w:t>[8]</w:t>
      </w:r>
      <w:r w:rsidRPr="00D3682C">
        <w:rPr>
          <w:rFonts w:ascii="Times New Roman" w:hAnsi="Times New Roman" w:cs="Times New Roman"/>
          <w:bCs/>
          <w:color w:val="000000" w:themeColor="text1"/>
          <w:sz w:val="20"/>
          <w:szCs w:val="20"/>
        </w:rPr>
        <w:t xml:space="preserve">. Histological staining techniques have enabled cytologists to visualize specific organelles within cells, facilitating a deeper understanding of cellular constituents </w:t>
      </w:r>
      <w:r w:rsidRPr="00D3682C">
        <w:rPr>
          <w:rFonts w:ascii="Times New Roman" w:hAnsi="Times New Roman" w:cs="Times New Roman"/>
          <w:bCs/>
          <w:color w:val="000000" w:themeColor="text1"/>
          <w:sz w:val="20"/>
          <w:szCs w:val="20"/>
          <w:vertAlign w:val="superscript"/>
        </w:rPr>
        <w:t>[27]</w:t>
      </w:r>
      <w:r w:rsidRPr="00D3682C">
        <w:rPr>
          <w:rFonts w:ascii="Times New Roman" w:hAnsi="Times New Roman" w:cs="Times New Roman"/>
          <w:bCs/>
          <w:color w:val="000000" w:themeColor="text1"/>
          <w:sz w:val="20"/>
          <w:szCs w:val="20"/>
        </w:rPr>
        <w:t xml:space="preserve">.The binding of dyes to tissues is governed by non-ionic interactions, leading to an equilibrium between the dye and the tissue </w:t>
      </w:r>
      <w:r w:rsidRPr="00D3682C">
        <w:rPr>
          <w:rFonts w:ascii="Times New Roman" w:hAnsi="Times New Roman" w:cs="Times New Roman"/>
          <w:bCs/>
          <w:color w:val="000000" w:themeColor="text1"/>
          <w:sz w:val="20"/>
          <w:szCs w:val="20"/>
          <w:vertAlign w:val="superscript"/>
        </w:rPr>
        <w:t>[28]</w:t>
      </w:r>
      <w:r w:rsidRPr="00D3682C">
        <w:rPr>
          <w:rFonts w:ascii="Times New Roman" w:hAnsi="Times New Roman" w:cs="Times New Roman"/>
          <w:bCs/>
          <w:color w:val="000000" w:themeColor="text1"/>
          <w:sz w:val="20"/>
          <w:szCs w:val="20"/>
        </w:rPr>
        <w:t xml:space="preserve">. Synthetic nuclear stains, such as ethyl violet and </w:t>
      </w:r>
      <w:proofErr w:type="spellStart"/>
      <w:r w:rsidRPr="00D3682C">
        <w:rPr>
          <w:rFonts w:ascii="Times New Roman" w:hAnsi="Times New Roman" w:cs="Times New Roman"/>
          <w:bCs/>
          <w:color w:val="000000" w:themeColor="text1"/>
          <w:sz w:val="20"/>
          <w:szCs w:val="20"/>
        </w:rPr>
        <w:t>giemsa</w:t>
      </w:r>
      <w:proofErr w:type="spellEnd"/>
      <w:r w:rsidRPr="00D3682C">
        <w:rPr>
          <w:rFonts w:ascii="Times New Roman" w:hAnsi="Times New Roman" w:cs="Times New Roman"/>
          <w:bCs/>
          <w:color w:val="000000" w:themeColor="text1"/>
          <w:sz w:val="20"/>
          <w:szCs w:val="20"/>
        </w:rPr>
        <w:t xml:space="preserve">, are known to interact with DNA </w:t>
      </w:r>
      <w:r w:rsidRPr="00D3682C">
        <w:rPr>
          <w:rFonts w:ascii="Times New Roman" w:hAnsi="Times New Roman" w:cs="Times New Roman"/>
          <w:bCs/>
          <w:color w:val="000000" w:themeColor="text1"/>
          <w:sz w:val="20"/>
          <w:szCs w:val="20"/>
          <w:vertAlign w:val="superscript"/>
        </w:rPr>
        <w:t>[29]</w:t>
      </w:r>
      <w:r w:rsidRPr="00D3682C">
        <w:rPr>
          <w:rFonts w:ascii="Times New Roman" w:hAnsi="Times New Roman" w:cs="Times New Roman"/>
          <w:bCs/>
          <w:color w:val="000000" w:themeColor="text1"/>
          <w:sz w:val="20"/>
          <w:szCs w:val="20"/>
        </w:rPr>
        <w:t xml:space="preserve">. A study on histological staining of </w:t>
      </w:r>
      <w:r w:rsidRPr="00D3682C">
        <w:rPr>
          <w:rFonts w:ascii="Times New Roman" w:hAnsi="Times New Roman" w:cs="Times New Roman"/>
          <w:bCs/>
          <w:i/>
          <w:color w:val="000000" w:themeColor="text1"/>
          <w:sz w:val="20"/>
          <w:szCs w:val="20"/>
        </w:rPr>
        <w:t xml:space="preserve">Allium </w:t>
      </w:r>
      <w:proofErr w:type="spellStart"/>
      <w:r w:rsidRPr="00D3682C">
        <w:rPr>
          <w:rFonts w:ascii="Times New Roman" w:hAnsi="Times New Roman" w:cs="Times New Roman"/>
          <w:bCs/>
          <w:i/>
          <w:color w:val="000000" w:themeColor="text1"/>
          <w:sz w:val="20"/>
          <w:szCs w:val="20"/>
        </w:rPr>
        <w:t>cepa</w:t>
      </w:r>
      <w:proofErr w:type="spellEnd"/>
      <w:r w:rsidRPr="00D3682C">
        <w:rPr>
          <w:rFonts w:ascii="Times New Roman" w:hAnsi="Times New Roman" w:cs="Times New Roman"/>
          <w:bCs/>
          <w:color w:val="000000" w:themeColor="text1"/>
          <w:sz w:val="20"/>
          <w:szCs w:val="20"/>
        </w:rPr>
        <w:t xml:space="preserve"> epithelial cells using </w:t>
      </w:r>
      <w:r w:rsidRPr="00D3682C">
        <w:rPr>
          <w:rFonts w:ascii="Times New Roman" w:hAnsi="Times New Roman" w:cs="Times New Roman"/>
          <w:bCs/>
          <w:i/>
          <w:color w:val="000000" w:themeColor="text1"/>
          <w:sz w:val="20"/>
          <w:szCs w:val="20"/>
        </w:rPr>
        <w:t xml:space="preserve">P. </w:t>
      </w:r>
      <w:proofErr w:type="spellStart"/>
      <w:r w:rsidRPr="00D3682C">
        <w:rPr>
          <w:rFonts w:ascii="Times New Roman" w:hAnsi="Times New Roman" w:cs="Times New Roman"/>
          <w:bCs/>
          <w:i/>
          <w:color w:val="000000" w:themeColor="text1"/>
          <w:sz w:val="20"/>
          <w:szCs w:val="20"/>
        </w:rPr>
        <w:t>reticulatus</w:t>
      </w:r>
      <w:proofErr w:type="spellEnd"/>
      <w:r w:rsidRPr="00D3682C">
        <w:rPr>
          <w:rFonts w:ascii="Times New Roman" w:hAnsi="Times New Roman" w:cs="Times New Roman"/>
          <w:bCs/>
          <w:color w:val="000000" w:themeColor="text1"/>
          <w:sz w:val="20"/>
          <w:szCs w:val="20"/>
        </w:rPr>
        <w:t xml:space="preserve"> dye extracted from various solvents revealed that the nucleus was stained in all samples except for the acetone-extracted samples, both concentrated and non-concentrated </w:t>
      </w:r>
      <w:r w:rsidRPr="00D3682C">
        <w:rPr>
          <w:rFonts w:ascii="Times New Roman" w:hAnsi="Times New Roman" w:cs="Times New Roman"/>
          <w:bCs/>
          <w:color w:val="000000" w:themeColor="text1"/>
          <w:sz w:val="20"/>
          <w:szCs w:val="20"/>
          <w:vertAlign w:val="superscript"/>
        </w:rPr>
        <w:t>[15]</w:t>
      </w:r>
      <w:r w:rsidRPr="00D3682C">
        <w:rPr>
          <w:rFonts w:ascii="Times New Roman" w:hAnsi="Times New Roman" w:cs="Times New Roman"/>
          <w:bCs/>
          <w:color w:val="000000" w:themeColor="text1"/>
          <w:sz w:val="20"/>
          <w:szCs w:val="20"/>
        </w:rPr>
        <w:t xml:space="preserve">. Notably, the </w:t>
      </w:r>
      <w:proofErr w:type="spellStart"/>
      <w:r w:rsidRPr="00D3682C">
        <w:rPr>
          <w:rFonts w:ascii="Times New Roman" w:hAnsi="Times New Roman" w:cs="Times New Roman"/>
          <w:bCs/>
          <w:color w:val="000000" w:themeColor="text1"/>
          <w:sz w:val="20"/>
          <w:szCs w:val="20"/>
        </w:rPr>
        <w:t>methanolic</w:t>
      </w:r>
      <w:proofErr w:type="spellEnd"/>
      <w:r w:rsidRPr="00D3682C">
        <w:rPr>
          <w:rFonts w:ascii="Times New Roman" w:hAnsi="Times New Roman" w:cs="Times New Roman"/>
          <w:bCs/>
          <w:color w:val="000000" w:themeColor="text1"/>
          <w:sz w:val="20"/>
          <w:szCs w:val="20"/>
        </w:rPr>
        <w:t xml:space="preserve"> extracts which were standardized using 2N hydrochloric acid and glacial acetic acid yielded the best results (Figures 3B). This suggests that the choice of solvent plays a crucial role in the efficacy of histological staining, with methanol being a superior solvent for extracting dye from </w:t>
      </w:r>
      <w:r w:rsidRPr="00D3682C">
        <w:rPr>
          <w:rFonts w:ascii="Times New Roman" w:hAnsi="Times New Roman" w:cs="Times New Roman"/>
          <w:bCs/>
          <w:i/>
          <w:color w:val="000000" w:themeColor="text1"/>
          <w:sz w:val="20"/>
          <w:szCs w:val="20"/>
        </w:rPr>
        <w:t xml:space="preserve">P. </w:t>
      </w:r>
      <w:proofErr w:type="spellStart"/>
      <w:r w:rsidRPr="00D3682C">
        <w:rPr>
          <w:rFonts w:ascii="Times New Roman" w:hAnsi="Times New Roman" w:cs="Times New Roman"/>
          <w:bCs/>
          <w:i/>
          <w:color w:val="000000" w:themeColor="text1"/>
          <w:sz w:val="20"/>
          <w:szCs w:val="20"/>
        </w:rPr>
        <w:t>reticulatus</w:t>
      </w:r>
      <w:proofErr w:type="spellEnd"/>
      <w:r w:rsidRPr="00D3682C">
        <w:rPr>
          <w:rFonts w:ascii="Times New Roman" w:hAnsi="Times New Roman" w:cs="Times New Roman"/>
          <w:bCs/>
          <w:color w:val="000000" w:themeColor="text1"/>
          <w:sz w:val="20"/>
          <w:szCs w:val="20"/>
        </w:rPr>
        <w:t>. These findings have significant implications for cytogenetic research, highlighting the importance of optimizing staining techniques to achieve accurate and reliable results.</w:t>
      </w:r>
    </w:p>
    <w:p w14:paraId="64DFED7A" w14:textId="5E4C8FCC" w:rsidR="00D3682C" w:rsidRDefault="00D3682C" w:rsidP="00D3682C">
      <w:pPr>
        <w:spacing w:before="54" w:after="0" w:line="276" w:lineRule="auto"/>
        <w:jc w:val="both"/>
        <w:rPr>
          <w:rFonts w:ascii="Times New Roman" w:hAnsi="Times New Roman" w:cs="Times New Roman"/>
          <w:bCs/>
          <w:color w:val="000000" w:themeColor="text1"/>
          <w:sz w:val="20"/>
          <w:szCs w:val="20"/>
        </w:rPr>
      </w:pPr>
      <w:r w:rsidRPr="00D3682C">
        <w:rPr>
          <w:rFonts w:ascii="Times New Roman" w:hAnsi="Times New Roman" w:cs="Times New Roman"/>
          <w:bCs/>
          <w:color w:val="000000" w:themeColor="text1"/>
          <w:sz w:val="20"/>
          <w:szCs w:val="20"/>
        </w:rPr>
        <w:t xml:space="preserve">To observe the mitotic cell division of Allium </w:t>
      </w:r>
      <w:proofErr w:type="spellStart"/>
      <w:r w:rsidRPr="00D3682C">
        <w:rPr>
          <w:rFonts w:ascii="Times New Roman" w:hAnsi="Times New Roman" w:cs="Times New Roman"/>
          <w:bCs/>
          <w:color w:val="000000" w:themeColor="text1"/>
          <w:sz w:val="20"/>
          <w:szCs w:val="20"/>
        </w:rPr>
        <w:t>cepa</w:t>
      </w:r>
      <w:proofErr w:type="spellEnd"/>
      <w:r w:rsidRPr="00D3682C">
        <w:rPr>
          <w:rFonts w:ascii="Times New Roman" w:hAnsi="Times New Roman" w:cs="Times New Roman"/>
          <w:bCs/>
          <w:color w:val="000000" w:themeColor="text1"/>
          <w:sz w:val="20"/>
          <w:szCs w:val="20"/>
        </w:rPr>
        <w:t xml:space="preserve"> root cells, the natural dyes extracted from </w:t>
      </w:r>
      <w:r w:rsidRPr="00D3682C">
        <w:rPr>
          <w:rFonts w:ascii="Times New Roman" w:hAnsi="Times New Roman" w:cs="Times New Roman"/>
          <w:bCs/>
          <w:i/>
          <w:color w:val="000000" w:themeColor="text1"/>
          <w:sz w:val="20"/>
          <w:szCs w:val="20"/>
        </w:rPr>
        <w:t xml:space="preserve">P. </w:t>
      </w:r>
      <w:proofErr w:type="spellStart"/>
      <w:r w:rsidRPr="00D3682C">
        <w:rPr>
          <w:rFonts w:ascii="Times New Roman" w:hAnsi="Times New Roman" w:cs="Times New Roman"/>
          <w:bCs/>
          <w:i/>
          <w:color w:val="000000" w:themeColor="text1"/>
          <w:sz w:val="20"/>
          <w:szCs w:val="20"/>
        </w:rPr>
        <w:t>reticulatus</w:t>
      </w:r>
      <w:proofErr w:type="spellEnd"/>
      <w:r w:rsidRPr="00D3682C">
        <w:rPr>
          <w:rFonts w:ascii="Times New Roman" w:hAnsi="Times New Roman" w:cs="Times New Roman"/>
          <w:bCs/>
          <w:color w:val="000000" w:themeColor="text1"/>
          <w:sz w:val="20"/>
          <w:szCs w:val="20"/>
        </w:rPr>
        <w:t xml:space="preserve"> were used. </w:t>
      </w:r>
      <w:proofErr w:type="spellStart"/>
      <w:r w:rsidRPr="00D3682C">
        <w:rPr>
          <w:rFonts w:ascii="Times New Roman" w:hAnsi="Times New Roman" w:cs="Times New Roman"/>
          <w:bCs/>
          <w:color w:val="000000" w:themeColor="text1"/>
          <w:sz w:val="20"/>
          <w:szCs w:val="20"/>
        </w:rPr>
        <w:t>Aceto</w:t>
      </w:r>
      <w:proofErr w:type="spellEnd"/>
      <w:r w:rsidRPr="00D3682C">
        <w:rPr>
          <w:rFonts w:ascii="Times New Roman" w:hAnsi="Times New Roman" w:cs="Times New Roman"/>
          <w:bCs/>
          <w:color w:val="000000" w:themeColor="text1"/>
          <w:sz w:val="20"/>
          <w:szCs w:val="20"/>
        </w:rPr>
        <w:t xml:space="preserve"> – </w:t>
      </w:r>
      <w:proofErr w:type="spellStart"/>
      <w:r w:rsidRPr="00D3682C">
        <w:rPr>
          <w:rFonts w:ascii="Times New Roman" w:hAnsi="Times New Roman" w:cs="Times New Roman"/>
          <w:bCs/>
          <w:color w:val="000000" w:themeColor="text1"/>
          <w:sz w:val="20"/>
          <w:szCs w:val="20"/>
        </w:rPr>
        <w:t>orcein</w:t>
      </w:r>
      <w:proofErr w:type="spellEnd"/>
      <w:r w:rsidRPr="00D3682C">
        <w:rPr>
          <w:rFonts w:ascii="Times New Roman" w:hAnsi="Times New Roman" w:cs="Times New Roman"/>
          <w:bCs/>
          <w:color w:val="000000" w:themeColor="text1"/>
          <w:sz w:val="20"/>
          <w:szCs w:val="20"/>
        </w:rPr>
        <w:t xml:space="preserve"> was used as the control to compare the efficacy of results obtained from the </w:t>
      </w:r>
      <w:r w:rsidRPr="00D3682C">
        <w:rPr>
          <w:rFonts w:ascii="Times New Roman" w:hAnsi="Times New Roman" w:cs="Times New Roman"/>
          <w:bCs/>
          <w:i/>
          <w:color w:val="000000" w:themeColor="text1"/>
          <w:sz w:val="20"/>
          <w:szCs w:val="20"/>
        </w:rPr>
        <w:t xml:space="preserve">P. </w:t>
      </w:r>
      <w:proofErr w:type="spellStart"/>
      <w:r w:rsidRPr="00D3682C">
        <w:rPr>
          <w:rFonts w:ascii="Times New Roman" w:hAnsi="Times New Roman" w:cs="Times New Roman"/>
          <w:bCs/>
          <w:i/>
          <w:color w:val="000000" w:themeColor="text1"/>
          <w:sz w:val="20"/>
          <w:szCs w:val="20"/>
        </w:rPr>
        <w:t>reticulatus</w:t>
      </w:r>
      <w:proofErr w:type="spellEnd"/>
      <w:r w:rsidRPr="00D3682C">
        <w:rPr>
          <w:rFonts w:ascii="Times New Roman" w:hAnsi="Times New Roman" w:cs="Times New Roman"/>
          <w:bCs/>
          <w:color w:val="000000" w:themeColor="text1"/>
          <w:sz w:val="20"/>
          <w:szCs w:val="20"/>
        </w:rPr>
        <w:t xml:space="preserve"> extract. The results showed that the P. </w:t>
      </w:r>
      <w:proofErr w:type="spellStart"/>
      <w:r w:rsidRPr="00D3682C">
        <w:rPr>
          <w:rFonts w:ascii="Times New Roman" w:hAnsi="Times New Roman" w:cs="Times New Roman"/>
          <w:bCs/>
          <w:color w:val="000000" w:themeColor="text1"/>
          <w:sz w:val="20"/>
          <w:szCs w:val="20"/>
        </w:rPr>
        <w:t>reticulatus</w:t>
      </w:r>
      <w:proofErr w:type="spellEnd"/>
      <w:r w:rsidRPr="00D3682C">
        <w:rPr>
          <w:rFonts w:ascii="Times New Roman" w:hAnsi="Times New Roman" w:cs="Times New Roman"/>
          <w:bCs/>
          <w:color w:val="000000" w:themeColor="text1"/>
          <w:sz w:val="20"/>
          <w:szCs w:val="20"/>
        </w:rPr>
        <w:t xml:space="preserve"> extract yielded applicable and clear preparations {Figures 3(D1, D2, D3 and D4)}. The stages of mitosis, including interphase, prophase, metaphase, anaphase, and </w:t>
      </w:r>
      <w:proofErr w:type="spellStart"/>
      <w:r w:rsidRPr="00D3682C">
        <w:rPr>
          <w:rFonts w:ascii="Times New Roman" w:hAnsi="Times New Roman" w:cs="Times New Roman"/>
          <w:bCs/>
          <w:color w:val="000000" w:themeColor="text1"/>
          <w:sz w:val="20"/>
          <w:szCs w:val="20"/>
        </w:rPr>
        <w:t>telophase</w:t>
      </w:r>
      <w:proofErr w:type="spellEnd"/>
      <w:r w:rsidRPr="00D3682C">
        <w:rPr>
          <w:rFonts w:ascii="Times New Roman" w:hAnsi="Times New Roman" w:cs="Times New Roman"/>
          <w:bCs/>
          <w:color w:val="000000" w:themeColor="text1"/>
          <w:sz w:val="20"/>
          <w:szCs w:val="20"/>
        </w:rPr>
        <w:t xml:space="preserve">, were distinctly visible. Optimal results were obtained using the </w:t>
      </w:r>
      <w:proofErr w:type="spellStart"/>
      <w:r w:rsidRPr="00D3682C">
        <w:rPr>
          <w:rFonts w:ascii="Times New Roman" w:hAnsi="Times New Roman" w:cs="Times New Roman"/>
          <w:bCs/>
          <w:color w:val="000000" w:themeColor="text1"/>
          <w:sz w:val="20"/>
          <w:szCs w:val="20"/>
        </w:rPr>
        <w:t>methanolic</w:t>
      </w:r>
      <w:proofErr w:type="spellEnd"/>
      <w:r w:rsidRPr="00D3682C">
        <w:rPr>
          <w:rFonts w:ascii="Times New Roman" w:hAnsi="Times New Roman" w:cs="Times New Roman"/>
          <w:bCs/>
          <w:color w:val="000000" w:themeColor="text1"/>
          <w:sz w:val="20"/>
          <w:szCs w:val="20"/>
        </w:rPr>
        <w:t xml:space="preserve"> extract of </w:t>
      </w:r>
      <w:r w:rsidRPr="00D3682C">
        <w:rPr>
          <w:rFonts w:ascii="Times New Roman" w:hAnsi="Times New Roman" w:cs="Times New Roman"/>
          <w:bCs/>
          <w:i/>
          <w:color w:val="000000" w:themeColor="text1"/>
          <w:sz w:val="20"/>
          <w:szCs w:val="20"/>
        </w:rPr>
        <w:t xml:space="preserve">P. </w:t>
      </w:r>
      <w:proofErr w:type="spellStart"/>
      <w:r w:rsidRPr="00D3682C">
        <w:rPr>
          <w:rFonts w:ascii="Times New Roman" w:hAnsi="Times New Roman" w:cs="Times New Roman"/>
          <w:bCs/>
          <w:i/>
          <w:color w:val="000000" w:themeColor="text1"/>
          <w:sz w:val="20"/>
          <w:szCs w:val="20"/>
        </w:rPr>
        <w:t>reticulatus</w:t>
      </w:r>
      <w:proofErr w:type="spellEnd"/>
      <w:r w:rsidRPr="00D3682C">
        <w:rPr>
          <w:rFonts w:ascii="Times New Roman" w:hAnsi="Times New Roman" w:cs="Times New Roman"/>
          <w:bCs/>
          <w:color w:val="000000" w:themeColor="text1"/>
          <w:sz w:val="20"/>
          <w:szCs w:val="20"/>
        </w:rPr>
        <w:t xml:space="preserve"> with 2N hydrochloric acid, with a staining duration of 1 hour and 30 minutes. The acidic pH of the </w:t>
      </w:r>
      <w:r w:rsidRPr="00D3682C">
        <w:rPr>
          <w:rFonts w:ascii="Times New Roman" w:hAnsi="Times New Roman" w:cs="Times New Roman"/>
          <w:bCs/>
          <w:i/>
          <w:color w:val="000000" w:themeColor="text1"/>
          <w:sz w:val="20"/>
          <w:szCs w:val="20"/>
        </w:rPr>
        <w:t xml:space="preserve">Allium </w:t>
      </w:r>
      <w:proofErr w:type="spellStart"/>
      <w:r w:rsidRPr="00D3682C">
        <w:rPr>
          <w:rFonts w:ascii="Times New Roman" w:hAnsi="Times New Roman" w:cs="Times New Roman"/>
          <w:bCs/>
          <w:i/>
          <w:color w:val="000000" w:themeColor="text1"/>
          <w:sz w:val="20"/>
          <w:szCs w:val="20"/>
        </w:rPr>
        <w:t>cepa</w:t>
      </w:r>
      <w:proofErr w:type="spellEnd"/>
      <w:r w:rsidRPr="00D3682C">
        <w:rPr>
          <w:rFonts w:ascii="Times New Roman" w:hAnsi="Times New Roman" w:cs="Times New Roman"/>
          <w:bCs/>
          <w:color w:val="000000" w:themeColor="text1"/>
          <w:sz w:val="20"/>
          <w:szCs w:val="20"/>
        </w:rPr>
        <w:t xml:space="preserve"> root cell nuclei allows staining with basic dyes </w:t>
      </w:r>
      <w:r w:rsidRPr="00D3682C">
        <w:rPr>
          <w:rFonts w:ascii="Times New Roman" w:hAnsi="Times New Roman" w:cs="Times New Roman"/>
          <w:bCs/>
          <w:color w:val="000000" w:themeColor="text1"/>
          <w:sz w:val="20"/>
          <w:szCs w:val="20"/>
          <w:vertAlign w:val="superscript"/>
        </w:rPr>
        <w:t>[30]</w:t>
      </w:r>
      <w:r w:rsidRPr="00D3682C">
        <w:rPr>
          <w:rFonts w:ascii="Times New Roman" w:hAnsi="Times New Roman" w:cs="Times New Roman"/>
          <w:bCs/>
          <w:color w:val="000000" w:themeColor="text1"/>
          <w:sz w:val="20"/>
          <w:szCs w:val="20"/>
        </w:rPr>
        <w:t>.</w:t>
      </w:r>
    </w:p>
    <w:p w14:paraId="3D636A7D" w14:textId="77777777" w:rsidR="00C25595" w:rsidRPr="00C25595" w:rsidRDefault="00C25595" w:rsidP="00C25595">
      <w:pPr>
        <w:spacing w:before="54" w:after="0" w:line="276" w:lineRule="auto"/>
        <w:jc w:val="both"/>
        <w:rPr>
          <w:rFonts w:ascii="Times New Roman" w:hAnsi="Times New Roman" w:cs="Times New Roman"/>
          <w:bCs/>
          <w:color w:val="000000" w:themeColor="text1"/>
          <w:sz w:val="20"/>
          <w:szCs w:val="20"/>
        </w:rPr>
      </w:pPr>
      <w:r w:rsidRPr="00C25595">
        <w:rPr>
          <w:rFonts w:ascii="Times New Roman" w:hAnsi="Times New Roman" w:cs="Times New Roman"/>
          <w:bCs/>
          <w:color w:val="000000" w:themeColor="text1"/>
          <w:sz w:val="20"/>
          <w:szCs w:val="20"/>
        </w:rPr>
        <w:t xml:space="preserve">The study of meiotic cell divisions in Allium </w:t>
      </w:r>
      <w:proofErr w:type="spellStart"/>
      <w:r w:rsidRPr="00C25595">
        <w:rPr>
          <w:rFonts w:ascii="Times New Roman" w:hAnsi="Times New Roman" w:cs="Times New Roman"/>
          <w:bCs/>
          <w:color w:val="000000" w:themeColor="text1"/>
          <w:sz w:val="20"/>
          <w:szCs w:val="20"/>
        </w:rPr>
        <w:t>cepa</w:t>
      </w:r>
      <w:proofErr w:type="spellEnd"/>
      <w:r w:rsidRPr="00C25595">
        <w:rPr>
          <w:rFonts w:ascii="Times New Roman" w:hAnsi="Times New Roman" w:cs="Times New Roman"/>
          <w:bCs/>
          <w:color w:val="000000" w:themeColor="text1"/>
          <w:sz w:val="20"/>
          <w:szCs w:val="20"/>
        </w:rPr>
        <w:t xml:space="preserve"> flower buds using the </w:t>
      </w:r>
      <w:proofErr w:type="spellStart"/>
      <w:r w:rsidRPr="00C25595">
        <w:rPr>
          <w:rFonts w:ascii="Times New Roman" w:hAnsi="Times New Roman" w:cs="Times New Roman"/>
          <w:bCs/>
          <w:color w:val="000000" w:themeColor="text1"/>
          <w:sz w:val="20"/>
          <w:szCs w:val="20"/>
        </w:rPr>
        <w:t>methanolic</w:t>
      </w:r>
      <w:proofErr w:type="spellEnd"/>
      <w:r w:rsidRPr="00C25595">
        <w:rPr>
          <w:rFonts w:ascii="Times New Roman" w:hAnsi="Times New Roman" w:cs="Times New Roman"/>
          <w:bCs/>
          <w:color w:val="000000" w:themeColor="text1"/>
          <w:sz w:val="20"/>
          <w:szCs w:val="20"/>
        </w:rPr>
        <w:t xml:space="preserve"> extract of P. </w:t>
      </w:r>
      <w:proofErr w:type="spellStart"/>
      <w:r w:rsidRPr="00C25595">
        <w:rPr>
          <w:rFonts w:ascii="Times New Roman" w:hAnsi="Times New Roman" w:cs="Times New Roman"/>
          <w:bCs/>
          <w:color w:val="000000" w:themeColor="text1"/>
          <w:sz w:val="20"/>
          <w:szCs w:val="20"/>
        </w:rPr>
        <w:t>reticulatus</w:t>
      </w:r>
      <w:proofErr w:type="spellEnd"/>
      <w:r w:rsidRPr="00C25595">
        <w:rPr>
          <w:rFonts w:ascii="Times New Roman" w:hAnsi="Times New Roman" w:cs="Times New Roman"/>
          <w:bCs/>
          <w:color w:val="000000" w:themeColor="text1"/>
          <w:sz w:val="20"/>
          <w:szCs w:val="20"/>
        </w:rPr>
        <w:t xml:space="preserve"> which was </w:t>
      </w:r>
      <w:proofErr w:type="spellStart"/>
      <w:r w:rsidRPr="00C25595">
        <w:rPr>
          <w:rFonts w:ascii="Times New Roman" w:hAnsi="Times New Roman" w:cs="Times New Roman"/>
          <w:bCs/>
          <w:color w:val="000000" w:themeColor="text1"/>
          <w:sz w:val="20"/>
          <w:szCs w:val="20"/>
        </w:rPr>
        <w:t>standardised</w:t>
      </w:r>
      <w:proofErr w:type="spellEnd"/>
      <w:r w:rsidRPr="00C25595">
        <w:rPr>
          <w:rFonts w:ascii="Times New Roman" w:hAnsi="Times New Roman" w:cs="Times New Roman"/>
          <w:bCs/>
          <w:color w:val="000000" w:themeColor="text1"/>
          <w:sz w:val="20"/>
          <w:szCs w:val="20"/>
        </w:rPr>
        <w:t xml:space="preserve"> with 0.1M sodium hydroxide yielded satisfactory results, with a staining time of 1 hour and 30 minutes {Figures 3(F1 and F2)}.</w:t>
      </w:r>
    </w:p>
    <w:p w14:paraId="29F90C89" w14:textId="77777777" w:rsidR="00C25595" w:rsidRPr="00C25595" w:rsidRDefault="00C25595" w:rsidP="00C25595">
      <w:pPr>
        <w:spacing w:before="54" w:after="0" w:line="276" w:lineRule="auto"/>
        <w:jc w:val="both"/>
        <w:rPr>
          <w:rFonts w:ascii="Times New Roman" w:hAnsi="Times New Roman" w:cs="Times New Roman"/>
          <w:bCs/>
          <w:color w:val="000000" w:themeColor="text1"/>
          <w:sz w:val="20"/>
          <w:szCs w:val="20"/>
        </w:rPr>
      </w:pPr>
      <w:r w:rsidRPr="00C25595">
        <w:rPr>
          <w:rFonts w:ascii="Times New Roman" w:hAnsi="Times New Roman" w:cs="Times New Roman"/>
          <w:bCs/>
          <w:color w:val="000000" w:themeColor="text1"/>
          <w:sz w:val="20"/>
          <w:szCs w:val="20"/>
        </w:rPr>
        <w:t>The natural dye (</w:t>
      </w:r>
      <w:proofErr w:type="spellStart"/>
      <w:r w:rsidRPr="00C25595">
        <w:rPr>
          <w:rFonts w:ascii="Times New Roman" w:hAnsi="Times New Roman" w:cs="Times New Roman"/>
          <w:bCs/>
          <w:color w:val="000000" w:themeColor="text1"/>
          <w:sz w:val="20"/>
          <w:szCs w:val="20"/>
        </w:rPr>
        <w:t>methanolic</w:t>
      </w:r>
      <w:proofErr w:type="spellEnd"/>
      <w:r w:rsidRPr="00C25595">
        <w:rPr>
          <w:rFonts w:ascii="Times New Roman" w:hAnsi="Times New Roman" w:cs="Times New Roman"/>
          <w:bCs/>
          <w:color w:val="000000" w:themeColor="text1"/>
          <w:sz w:val="20"/>
          <w:szCs w:val="20"/>
        </w:rPr>
        <w:t xml:space="preserve"> extract </w:t>
      </w:r>
      <w:proofErr w:type="spellStart"/>
      <w:r w:rsidRPr="00C25595">
        <w:rPr>
          <w:rFonts w:ascii="Times New Roman" w:hAnsi="Times New Roman" w:cs="Times New Roman"/>
          <w:bCs/>
          <w:color w:val="000000" w:themeColor="text1"/>
          <w:sz w:val="20"/>
          <w:szCs w:val="20"/>
        </w:rPr>
        <w:t>standardised</w:t>
      </w:r>
      <w:proofErr w:type="spellEnd"/>
      <w:r w:rsidRPr="00C25595">
        <w:rPr>
          <w:rFonts w:ascii="Times New Roman" w:hAnsi="Times New Roman" w:cs="Times New Roman"/>
          <w:bCs/>
          <w:color w:val="000000" w:themeColor="text1"/>
          <w:sz w:val="20"/>
          <w:szCs w:val="20"/>
        </w:rPr>
        <w:t xml:space="preserve"> with glacial acetic acid) effectively stained the giant chromosomes of 3rd instar larvae of Drosophila melanogaster, with a staining duration of 30 minutes (Figure 3H).</w:t>
      </w:r>
    </w:p>
    <w:p w14:paraId="5262B66A" w14:textId="77777777" w:rsidR="00C25595" w:rsidRPr="00C25595" w:rsidRDefault="00C25595" w:rsidP="00C25595">
      <w:pPr>
        <w:spacing w:before="54" w:after="0" w:line="276" w:lineRule="auto"/>
        <w:jc w:val="both"/>
        <w:rPr>
          <w:rFonts w:ascii="Times New Roman" w:hAnsi="Times New Roman" w:cs="Times New Roman"/>
          <w:bCs/>
          <w:color w:val="000000" w:themeColor="text1"/>
          <w:sz w:val="20"/>
          <w:szCs w:val="20"/>
        </w:rPr>
      </w:pPr>
      <w:r w:rsidRPr="00C25595">
        <w:rPr>
          <w:rFonts w:ascii="Times New Roman" w:hAnsi="Times New Roman" w:cs="Times New Roman"/>
          <w:bCs/>
          <w:color w:val="000000" w:themeColor="text1"/>
          <w:sz w:val="20"/>
          <w:szCs w:val="20"/>
        </w:rPr>
        <w:t xml:space="preserve">The dye extracted from P. </w:t>
      </w:r>
      <w:proofErr w:type="spellStart"/>
      <w:r w:rsidRPr="00C25595">
        <w:rPr>
          <w:rFonts w:ascii="Times New Roman" w:hAnsi="Times New Roman" w:cs="Times New Roman"/>
          <w:bCs/>
          <w:color w:val="000000" w:themeColor="text1"/>
          <w:sz w:val="20"/>
          <w:szCs w:val="20"/>
        </w:rPr>
        <w:t>reticulatus</w:t>
      </w:r>
      <w:proofErr w:type="spellEnd"/>
      <w:r w:rsidRPr="00C25595">
        <w:rPr>
          <w:rFonts w:ascii="Times New Roman" w:hAnsi="Times New Roman" w:cs="Times New Roman"/>
          <w:bCs/>
          <w:color w:val="000000" w:themeColor="text1"/>
          <w:sz w:val="20"/>
          <w:szCs w:val="20"/>
        </w:rPr>
        <w:t xml:space="preserve"> (</w:t>
      </w:r>
      <w:proofErr w:type="spellStart"/>
      <w:r w:rsidRPr="00C25595">
        <w:rPr>
          <w:rFonts w:ascii="Times New Roman" w:hAnsi="Times New Roman" w:cs="Times New Roman"/>
          <w:bCs/>
          <w:color w:val="000000" w:themeColor="text1"/>
          <w:sz w:val="20"/>
          <w:szCs w:val="20"/>
        </w:rPr>
        <w:t>methanolic</w:t>
      </w:r>
      <w:proofErr w:type="spellEnd"/>
      <w:r w:rsidRPr="00C25595">
        <w:rPr>
          <w:rFonts w:ascii="Times New Roman" w:hAnsi="Times New Roman" w:cs="Times New Roman"/>
          <w:bCs/>
          <w:color w:val="000000" w:themeColor="text1"/>
          <w:sz w:val="20"/>
          <w:szCs w:val="20"/>
        </w:rPr>
        <w:t xml:space="preserve"> extract </w:t>
      </w:r>
      <w:proofErr w:type="spellStart"/>
      <w:r w:rsidRPr="00C25595">
        <w:rPr>
          <w:rFonts w:ascii="Times New Roman" w:hAnsi="Times New Roman" w:cs="Times New Roman"/>
          <w:bCs/>
          <w:color w:val="000000" w:themeColor="text1"/>
          <w:sz w:val="20"/>
          <w:szCs w:val="20"/>
        </w:rPr>
        <w:t>standardised</w:t>
      </w:r>
      <w:proofErr w:type="spellEnd"/>
      <w:r w:rsidRPr="00C25595">
        <w:rPr>
          <w:rFonts w:ascii="Times New Roman" w:hAnsi="Times New Roman" w:cs="Times New Roman"/>
          <w:bCs/>
          <w:color w:val="000000" w:themeColor="text1"/>
          <w:sz w:val="20"/>
          <w:szCs w:val="20"/>
        </w:rPr>
        <w:t xml:space="preserve"> with glacial acetic acid) was used to stain the human chromosome and study was based on microscopic observations (Figure 3I). This test yielded the stained chromosomes, but was not able to stain the chromosomes of the cells that were fixed on the slide.</w:t>
      </w:r>
    </w:p>
    <w:p w14:paraId="4646286A" w14:textId="2FFCE7C3" w:rsidR="00C25595" w:rsidRDefault="00C25595" w:rsidP="00C25595">
      <w:pPr>
        <w:spacing w:before="54" w:after="0" w:line="276" w:lineRule="auto"/>
        <w:jc w:val="both"/>
        <w:rPr>
          <w:rFonts w:ascii="Times New Roman" w:hAnsi="Times New Roman" w:cs="Times New Roman"/>
          <w:bCs/>
          <w:color w:val="000000" w:themeColor="text1"/>
          <w:sz w:val="20"/>
          <w:szCs w:val="20"/>
        </w:rPr>
      </w:pPr>
      <w:r w:rsidRPr="00C25595">
        <w:rPr>
          <w:rFonts w:ascii="Times New Roman" w:hAnsi="Times New Roman" w:cs="Times New Roman"/>
          <w:bCs/>
          <w:color w:val="000000" w:themeColor="text1"/>
          <w:sz w:val="20"/>
          <w:szCs w:val="20"/>
        </w:rPr>
        <w:t xml:space="preserve">This research successfully achieved its objective of obtaining a chromosomal stain from a plant source. The findings are consistent with previous reports [31], [32] that pH levels influence staining. The presence of tannins in the sample acts as a mordant [4]. Future studies should focus on improving and characterizing the natural dye from P. </w:t>
      </w:r>
      <w:proofErr w:type="spellStart"/>
      <w:r w:rsidRPr="00C25595">
        <w:rPr>
          <w:rFonts w:ascii="Times New Roman" w:hAnsi="Times New Roman" w:cs="Times New Roman"/>
          <w:bCs/>
          <w:color w:val="000000" w:themeColor="text1"/>
          <w:sz w:val="20"/>
          <w:szCs w:val="20"/>
        </w:rPr>
        <w:t>reticulatus</w:t>
      </w:r>
      <w:proofErr w:type="spellEnd"/>
      <w:r w:rsidRPr="00C25595">
        <w:rPr>
          <w:rFonts w:ascii="Times New Roman" w:hAnsi="Times New Roman" w:cs="Times New Roman"/>
          <w:bCs/>
          <w:color w:val="000000" w:themeColor="text1"/>
          <w:sz w:val="20"/>
          <w:szCs w:val="20"/>
        </w:rPr>
        <w:t>, as well as elucidating the detailed mechanism involved. This could potentially lead to the replacement of costly and harmful synthetic dyes with natural dyes from plants, which are safer to use and more easily broken down by bacteria [33].</w:t>
      </w:r>
    </w:p>
    <w:p w14:paraId="1453E2DC" w14:textId="77777777" w:rsidR="00C25595" w:rsidRDefault="00C25595" w:rsidP="00C25595">
      <w:pPr>
        <w:spacing w:before="54" w:after="0" w:line="276" w:lineRule="auto"/>
        <w:jc w:val="both"/>
        <w:rPr>
          <w:rFonts w:ascii="Times New Roman" w:hAnsi="Times New Roman" w:cs="Times New Roman"/>
          <w:bCs/>
          <w:color w:val="000000" w:themeColor="text1"/>
          <w:sz w:val="20"/>
          <w:szCs w:val="20"/>
        </w:rPr>
      </w:pPr>
    </w:p>
    <w:p w14:paraId="7132BC2E" w14:textId="77777777" w:rsidR="00C25595" w:rsidRDefault="00C25595" w:rsidP="00C25595">
      <w:pPr>
        <w:spacing w:before="54" w:after="0" w:line="276" w:lineRule="auto"/>
        <w:jc w:val="both"/>
        <w:rPr>
          <w:rFonts w:ascii="Times New Roman" w:hAnsi="Times New Roman" w:cs="Times New Roman"/>
          <w:bCs/>
          <w:color w:val="000000" w:themeColor="text1"/>
          <w:sz w:val="20"/>
          <w:szCs w:val="20"/>
        </w:rPr>
      </w:pPr>
    </w:p>
    <w:p w14:paraId="426A1BA2" w14:textId="77777777" w:rsidR="00C25595" w:rsidRDefault="00C25595" w:rsidP="00C25595">
      <w:pPr>
        <w:spacing w:before="54" w:after="0" w:line="276" w:lineRule="auto"/>
        <w:jc w:val="both"/>
        <w:rPr>
          <w:rFonts w:ascii="Times New Roman" w:hAnsi="Times New Roman" w:cs="Times New Roman"/>
          <w:bCs/>
          <w:color w:val="000000" w:themeColor="text1"/>
          <w:sz w:val="20"/>
          <w:szCs w:val="20"/>
        </w:rPr>
      </w:pPr>
    </w:p>
    <w:p w14:paraId="7BB2F77B" w14:textId="77777777" w:rsidR="00C25595" w:rsidRDefault="00C25595" w:rsidP="00C25595">
      <w:pPr>
        <w:spacing w:before="54" w:after="0" w:line="276" w:lineRule="auto"/>
        <w:jc w:val="both"/>
        <w:rPr>
          <w:rFonts w:ascii="Times New Roman" w:hAnsi="Times New Roman" w:cs="Times New Roman"/>
          <w:bCs/>
          <w:color w:val="000000" w:themeColor="text1"/>
          <w:sz w:val="20"/>
          <w:szCs w:val="20"/>
        </w:rPr>
      </w:pPr>
    </w:p>
    <w:p w14:paraId="1BCD1D86" w14:textId="77777777" w:rsidR="00C25595" w:rsidRDefault="00C25595" w:rsidP="00C25595">
      <w:pPr>
        <w:spacing w:before="54" w:after="0" w:line="276" w:lineRule="auto"/>
        <w:jc w:val="both"/>
        <w:rPr>
          <w:rFonts w:ascii="Times New Roman" w:hAnsi="Times New Roman" w:cs="Times New Roman"/>
          <w:bCs/>
          <w:color w:val="000000" w:themeColor="text1"/>
          <w:sz w:val="20"/>
          <w:szCs w:val="20"/>
        </w:rPr>
      </w:pPr>
    </w:p>
    <w:p w14:paraId="26F270A1" w14:textId="77777777" w:rsidR="00C25595" w:rsidRDefault="00C25595" w:rsidP="00C25595">
      <w:pPr>
        <w:spacing w:before="54" w:after="0" w:line="276" w:lineRule="auto"/>
        <w:jc w:val="both"/>
        <w:rPr>
          <w:rFonts w:ascii="Times New Roman" w:hAnsi="Times New Roman" w:cs="Times New Roman"/>
          <w:bCs/>
          <w:color w:val="000000" w:themeColor="text1"/>
          <w:sz w:val="20"/>
          <w:szCs w:val="20"/>
        </w:rPr>
      </w:pPr>
    </w:p>
    <w:p w14:paraId="3DD786E3" w14:textId="77777777" w:rsidR="00C25595" w:rsidRDefault="00C25595" w:rsidP="00C25595">
      <w:pPr>
        <w:spacing w:before="54" w:after="0" w:line="276" w:lineRule="auto"/>
        <w:jc w:val="both"/>
        <w:rPr>
          <w:rFonts w:ascii="Times New Roman" w:hAnsi="Times New Roman" w:cs="Times New Roman"/>
          <w:bCs/>
          <w:color w:val="000000" w:themeColor="text1"/>
          <w:sz w:val="20"/>
          <w:szCs w:val="20"/>
        </w:rPr>
      </w:pPr>
    </w:p>
    <w:p w14:paraId="7493E176" w14:textId="77777777" w:rsidR="00C25595" w:rsidRDefault="00C25595" w:rsidP="00C25595">
      <w:pPr>
        <w:spacing w:before="54" w:after="0" w:line="276" w:lineRule="auto"/>
        <w:jc w:val="both"/>
        <w:rPr>
          <w:rFonts w:ascii="Times New Roman" w:hAnsi="Times New Roman" w:cs="Times New Roman"/>
          <w:bCs/>
          <w:color w:val="000000" w:themeColor="text1"/>
          <w:sz w:val="20"/>
          <w:szCs w:val="20"/>
        </w:rPr>
      </w:pPr>
    </w:p>
    <w:p w14:paraId="683D718A" w14:textId="77777777" w:rsidR="00C25595" w:rsidRDefault="00C25595" w:rsidP="00C25595">
      <w:pPr>
        <w:spacing w:before="54" w:after="0" w:line="276" w:lineRule="auto"/>
        <w:jc w:val="both"/>
        <w:rPr>
          <w:rFonts w:ascii="Times New Roman" w:hAnsi="Times New Roman" w:cs="Times New Roman"/>
          <w:bCs/>
          <w:color w:val="000000" w:themeColor="text1"/>
          <w:sz w:val="20"/>
          <w:szCs w:val="20"/>
        </w:rPr>
      </w:pPr>
    </w:p>
    <w:p w14:paraId="15B112CB" w14:textId="0E270EFA" w:rsidR="00D3682C" w:rsidRDefault="00C25595" w:rsidP="00D3682C">
      <w:pPr>
        <w:spacing w:before="54" w:after="0" w:line="276" w:lineRule="auto"/>
        <w:jc w:val="both"/>
        <w:rPr>
          <w:rFonts w:ascii="Times New Roman" w:hAnsi="Times New Roman" w:cs="Times New Roman"/>
          <w:bCs/>
          <w:color w:val="000000" w:themeColor="text1"/>
          <w:sz w:val="20"/>
          <w:szCs w:val="20"/>
        </w:rPr>
      </w:pPr>
      <w:r w:rsidRPr="00C25595">
        <w:rPr>
          <w:rFonts w:ascii="Times New Roman" w:eastAsia="Times New Roman" w:hAnsi="Times New Roman" w:cs="Times New Roman"/>
          <w:noProof/>
          <w:color w:val="000000"/>
          <w:sz w:val="20"/>
          <w:lang w:val="en-IN" w:eastAsia="en-IN"/>
        </w:rPr>
        <w:drawing>
          <wp:inline distT="0" distB="0" distL="0" distR="0" wp14:anchorId="0B7644CC" wp14:editId="5339ED85">
            <wp:extent cx="5832764" cy="1292301"/>
            <wp:effectExtent l="0" t="0" r="0" b="3175"/>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5838154" cy="1293495"/>
                    </a:xfrm>
                    <a:prstGeom prst="rect">
                      <a:avLst/>
                    </a:prstGeom>
                    <a:noFill/>
                  </pic:spPr>
                </pic:pic>
              </a:graphicData>
            </a:graphic>
          </wp:inline>
        </w:drawing>
      </w:r>
    </w:p>
    <w:p w14:paraId="722BABE4" w14:textId="77777777" w:rsidR="00C25595" w:rsidRPr="00C25595" w:rsidRDefault="00C25595" w:rsidP="00C25595">
      <w:pPr>
        <w:spacing w:before="54" w:after="0" w:line="276" w:lineRule="auto"/>
        <w:jc w:val="both"/>
        <w:rPr>
          <w:rFonts w:ascii="Times New Roman" w:hAnsi="Times New Roman" w:cs="Times New Roman"/>
          <w:bCs/>
          <w:color w:val="000000" w:themeColor="text1"/>
          <w:sz w:val="20"/>
          <w:szCs w:val="20"/>
        </w:rPr>
      </w:pPr>
      <w:r w:rsidRPr="00C25595">
        <w:rPr>
          <w:rFonts w:ascii="Times New Roman" w:hAnsi="Times New Roman" w:cs="Times New Roman"/>
          <w:bCs/>
          <w:color w:val="000000" w:themeColor="text1"/>
          <w:sz w:val="20"/>
          <w:szCs w:val="20"/>
        </w:rPr>
        <w:t xml:space="preserve">A                                         B                                                     C1                                               C2                             </w:t>
      </w:r>
    </w:p>
    <w:p w14:paraId="7059F5FC" w14:textId="69A5D68D" w:rsidR="00C25595" w:rsidRPr="00C25595" w:rsidRDefault="00C25595" w:rsidP="00C25595">
      <w:pPr>
        <w:spacing w:before="54" w:after="0" w:line="276" w:lineRule="auto"/>
        <w:jc w:val="both"/>
        <w:rPr>
          <w:rFonts w:ascii="Times New Roman" w:hAnsi="Times New Roman" w:cs="Times New Roman"/>
          <w:bCs/>
          <w:color w:val="000000" w:themeColor="text1"/>
          <w:sz w:val="20"/>
          <w:szCs w:val="20"/>
        </w:rPr>
      </w:pPr>
      <w:r w:rsidRPr="00C25595">
        <w:rPr>
          <w:rFonts w:ascii="Times New Roman" w:hAnsi="Times New Roman" w:cs="Times New Roman"/>
          <w:bCs/>
          <w:color w:val="000000" w:themeColor="text1"/>
          <w:sz w:val="20"/>
          <w:szCs w:val="20"/>
        </w:rPr>
        <w:t xml:space="preserve">                                                                                                                                        C</w:t>
      </w:r>
    </w:p>
    <w:p w14:paraId="1A24CA39" w14:textId="658E2636" w:rsidR="00C25595" w:rsidRDefault="00C25595" w:rsidP="00C25595">
      <w:pPr>
        <w:spacing w:before="54" w:after="0" w:line="276" w:lineRule="auto"/>
        <w:jc w:val="both"/>
        <w:rPr>
          <w:rFonts w:ascii="Times New Roman" w:hAnsi="Times New Roman" w:cs="Times New Roman"/>
          <w:bCs/>
          <w:color w:val="000000" w:themeColor="text1"/>
          <w:sz w:val="20"/>
          <w:szCs w:val="20"/>
        </w:rPr>
      </w:pPr>
      <w:r w:rsidRPr="00C25595">
        <w:rPr>
          <w:rFonts w:ascii="Times New Roman" w:eastAsia="Times New Roman" w:hAnsi="Times New Roman" w:cs="Times New Roman"/>
          <w:noProof/>
          <w:color w:val="000000"/>
          <w:sz w:val="20"/>
          <w:lang w:val="en-IN" w:eastAsia="en-IN"/>
        </w:rPr>
        <w:drawing>
          <wp:inline distT="0" distB="0" distL="0" distR="0" wp14:anchorId="195CD1E4" wp14:editId="18ECDD5D">
            <wp:extent cx="5839691" cy="1115291"/>
            <wp:effectExtent l="0" t="0" r="0" b="889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0" y="0"/>
                      <a:ext cx="5977461" cy="1141603"/>
                    </a:xfrm>
                    <a:prstGeom prst="rect">
                      <a:avLst/>
                    </a:prstGeom>
                    <a:noFill/>
                  </pic:spPr>
                </pic:pic>
              </a:graphicData>
            </a:graphic>
          </wp:inline>
        </w:drawing>
      </w:r>
    </w:p>
    <w:p w14:paraId="4CC5C34E" w14:textId="77777777" w:rsidR="00C25595" w:rsidRPr="00C25595" w:rsidRDefault="00C25595" w:rsidP="00C25595">
      <w:pPr>
        <w:spacing w:before="54" w:after="0" w:line="276" w:lineRule="auto"/>
        <w:jc w:val="both"/>
        <w:rPr>
          <w:rFonts w:ascii="Times New Roman" w:hAnsi="Times New Roman" w:cs="Times New Roman"/>
          <w:bCs/>
          <w:color w:val="000000" w:themeColor="text1"/>
          <w:sz w:val="20"/>
          <w:szCs w:val="20"/>
        </w:rPr>
      </w:pPr>
      <w:r w:rsidRPr="00C25595">
        <w:rPr>
          <w:rFonts w:ascii="Times New Roman" w:hAnsi="Times New Roman" w:cs="Times New Roman"/>
          <w:bCs/>
          <w:color w:val="000000" w:themeColor="text1"/>
          <w:sz w:val="20"/>
          <w:szCs w:val="20"/>
        </w:rPr>
        <w:t xml:space="preserve">                    D1                                           D2                                                   D3                                        D4</w:t>
      </w:r>
    </w:p>
    <w:p w14:paraId="6871079E" w14:textId="0EA50929" w:rsidR="00C25595" w:rsidRDefault="00C25595" w:rsidP="00C25595">
      <w:pPr>
        <w:spacing w:before="54" w:after="0" w:line="276" w:lineRule="auto"/>
        <w:jc w:val="both"/>
        <w:rPr>
          <w:rFonts w:ascii="Times New Roman" w:hAnsi="Times New Roman" w:cs="Times New Roman"/>
          <w:bCs/>
          <w:color w:val="000000" w:themeColor="text1"/>
          <w:sz w:val="20"/>
          <w:szCs w:val="20"/>
        </w:rPr>
      </w:pPr>
      <w:r w:rsidRPr="00C25595">
        <w:rPr>
          <w:rFonts w:ascii="Times New Roman" w:hAnsi="Times New Roman" w:cs="Times New Roman"/>
          <w:bCs/>
          <w:color w:val="000000" w:themeColor="text1"/>
          <w:sz w:val="20"/>
          <w:szCs w:val="20"/>
        </w:rPr>
        <w:t xml:space="preserve">                                                                    </w:t>
      </w:r>
      <w:r>
        <w:rPr>
          <w:rFonts w:ascii="Times New Roman" w:hAnsi="Times New Roman" w:cs="Times New Roman"/>
          <w:bCs/>
          <w:color w:val="000000" w:themeColor="text1"/>
          <w:sz w:val="20"/>
          <w:szCs w:val="20"/>
        </w:rPr>
        <w:t xml:space="preserve">                         </w:t>
      </w:r>
      <w:r w:rsidRPr="00C25595">
        <w:rPr>
          <w:rFonts w:ascii="Times New Roman" w:hAnsi="Times New Roman" w:cs="Times New Roman"/>
          <w:bCs/>
          <w:color w:val="000000" w:themeColor="text1"/>
          <w:sz w:val="20"/>
          <w:szCs w:val="20"/>
        </w:rPr>
        <w:t xml:space="preserve">  D</w:t>
      </w:r>
    </w:p>
    <w:p w14:paraId="6C5D2203" w14:textId="7EA10166" w:rsidR="00C25595" w:rsidRDefault="00C25595" w:rsidP="00C25595">
      <w:pPr>
        <w:spacing w:before="54" w:after="0" w:line="276" w:lineRule="auto"/>
        <w:jc w:val="both"/>
        <w:rPr>
          <w:rFonts w:ascii="Times New Roman" w:hAnsi="Times New Roman" w:cs="Times New Roman"/>
          <w:bCs/>
          <w:color w:val="000000" w:themeColor="text1"/>
          <w:sz w:val="20"/>
          <w:szCs w:val="20"/>
        </w:rPr>
      </w:pPr>
      <w:r>
        <w:rPr>
          <w:rFonts w:ascii="Times New Roman" w:hAnsi="Times New Roman" w:cs="Times New Roman"/>
          <w:bCs/>
          <w:noProof/>
          <w:color w:val="000000" w:themeColor="text1"/>
          <w:sz w:val="20"/>
          <w:szCs w:val="20"/>
          <w:lang w:val="en-IN" w:eastAsia="en-IN"/>
        </w:rPr>
        <w:drawing>
          <wp:inline distT="0" distB="0" distL="0" distR="0" wp14:anchorId="0B907E1B" wp14:editId="7880C20A">
            <wp:extent cx="5840730" cy="133540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0730" cy="1335405"/>
                    </a:xfrm>
                    <a:prstGeom prst="rect">
                      <a:avLst/>
                    </a:prstGeom>
                    <a:noFill/>
                  </pic:spPr>
                </pic:pic>
              </a:graphicData>
            </a:graphic>
          </wp:inline>
        </w:drawing>
      </w:r>
    </w:p>
    <w:p w14:paraId="702DE902" w14:textId="77777777" w:rsidR="00C25595" w:rsidRPr="00C25595" w:rsidRDefault="00C25595" w:rsidP="00C25595">
      <w:pPr>
        <w:spacing w:before="54" w:after="0" w:line="276" w:lineRule="auto"/>
        <w:jc w:val="both"/>
        <w:rPr>
          <w:rFonts w:ascii="Times New Roman" w:hAnsi="Times New Roman" w:cs="Times New Roman"/>
          <w:bCs/>
          <w:color w:val="000000" w:themeColor="text1"/>
          <w:sz w:val="20"/>
          <w:szCs w:val="20"/>
        </w:rPr>
      </w:pPr>
      <w:r w:rsidRPr="00C25595">
        <w:rPr>
          <w:rFonts w:ascii="Times New Roman" w:hAnsi="Times New Roman" w:cs="Times New Roman"/>
          <w:bCs/>
          <w:color w:val="000000" w:themeColor="text1"/>
          <w:sz w:val="20"/>
          <w:szCs w:val="20"/>
        </w:rPr>
        <w:t xml:space="preserve">                   E1                                   E2                                                   F1                                           F2</w:t>
      </w:r>
    </w:p>
    <w:p w14:paraId="51F501D7" w14:textId="2C50F839" w:rsidR="00C25595" w:rsidRDefault="00C25595" w:rsidP="00C25595">
      <w:pPr>
        <w:spacing w:before="54" w:after="0" w:line="276" w:lineRule="auto"/>
        <w:jc w:val="both"/>
        <w:rPr>
          <w:rFonts w:ascii="Times New Roman" w:hAnsi="Times New Roman" w:cs="Times New Roman"/>
          <w:bCs/>
          <w:color w:val="000000" w:themeColor="text1"/>
          <w:sz w:val="20"/>
          <w:szCs w:val="20"/>
        </w:rPr>
      </w:pPr>
      <w:r w:rsidRPr="00C25595">
        <w:rPr>
          <w:rFonts w:ascii="Times New Roman" w:hAnsi="Times New Roman" w:cs="Times New Roman"/>
          <w:bCs/>
          <w:color w:val="000000" w:themeColor="text1"/>
          <w:sz w:val="20"/>
          <w:szCs w:val="20"/>
        </w:rPr>
        <w:t xml:space="preserve">                                           E                                                                                                    F</w:t>
      </w:r>
    </w:p>
    <w:p w14:paraId="39AED56E" w14:textId="0ADCE5BA" w:rsidR="00C25595" w:rsidRDefault="00C25595" w:rsidP="00C25595">
      <w:pPr>
        <w:spacing w:before="54" w:after="0" w:line="276" w:lineRule="auto"/>
        <w:jc w:val="both"/>
        <w:rPr>
          <w:rFonts w:ascii="Times New Roman" w:hAnsi="Times New Roman" w:cs="Times New Roman"/>
          <w:bCs/>
          <w:color w:val="000000" w:themeColor="text1"/>
          <w:sz w:val="20"/>
          <w:szCs w:val="20"/>
        </w:rPr>
      </w:pPr>
      <w:r>
        <w:rPr>
          <w:rFonts w:ascii="Times New Roman" w:hAnsi="Times New Roman" w:cs="Times New Roman"/>
          <w:bCs/>
          <w:noProof/>
          <w:color w:val="000000" w:themeColor="text1"/>
          <w:sz w:val="20"/>
          <w:szCs w:val="20"/>
          <w:lang w:val="en-IN" w:eastAsia="en-IN"/>
        </w:rPr>
        <w:drawing>
          <wp:inline distT="0" distB="0" distL="0" distR="0" wp14:anchorId="5648D537" wp14:editId="690F4BD4">
            <wp:extent cx="5742940" cy="9448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2940" cy="944880"/>
                    </a:xfrm>
                    <a:prstGeom prst="rect">
                      <a:avLst/>
                    </a:prstGeom>
                    <a:noFill/>
                  </pic:spPr>
                </pic:pic>
              </a:graphicData>
            </a:graphic>
          </wp:inline>
        </w:drawing>
      </w:r>
    </w:p>
    <w:p w14:paraId="394F7E58" w14:textId="4D0D8789" w:rsidR="00C25595" w:rsidRDefault="00C25595" w:rsidP="00C25595">
      <w:pPr>
        <w:spacing w:before="54" w:after="0" w:line="276" w:lineRule="auto"/>
        <w:jc w:val="both"/>
        <w:rPr>
          <w:rFonts w:ascii="Times New Roman" w:hAnsi="Times New Roman" w:cs="Times New Roman"/>
          <w:bCs/>
          <w:color w:val="000000" w:themeColor="text1"/>
          <w:sz w:val="20"/>
          <w:szCs w:val="20"/>
        </w:rPr>
      </w:pPr>
      <w:r w:rsidRPr="00C25595">
        <w:rPr>
          <w:rFonts w:ascii="Times New Roman" w:hAnsi="Times New Roman" w:cs="Times New Roman"/>
          <w:bCs/>
          <w:color w:val="000000" w:themeColor="text1"/>
          <w:sz w:val="20"/>
          <w:szCs w:val="20"/>
        </w:rPr>
        <w:t xml:space="preserve">                                 G                                                                H                                                              I</w:t>
      </w:r>
    </w:p>
    <w:p w14:paraId="63B8B5C2" w14:textId="14F104FD" w:rsidR="00C25595" w:rsidRDefault="00C25595" w:rsidP="00C25595">
      <w:pPr>
        <w:jc w:val="both"/>
        <w:rPr>
          <w:rFonts w:ascii="Times New Roman" w:hAnsi="Times New Roman" w:cs="Times New Roman"/>
          <w:sz w:val="20"/>
          <w:szCs w:val="20"/>
        </w:rPr>
      </w:pPr>
      <w:r w:rsidRPr="00C25595">
        <w:rPr>
          <w:rFonts w:ascii="Times New Roman" w:hAnsi="Times New Roman" w:cs="Times New Roman"/>
          <w:sz w:val="20"/>
          <w:szCs w:val="20"/>
        </w:rPr>
        <w:t xml:space="preserve">Figure 3: A- Histological study using </w:t>
      </w:r>
      <w:proofErr w:type="spellStart"/>
      <w:r w:rsidRPr="00C25595">
        <w:rPr>
          <w:rFonts w:ascii="Times New Roman" w:hAnsi="Times New Roman" w:cs="Times New Roman"/>
          <w:sz w:val="20"/>
          <w:szCs w:val="20"/>
        </w:rPr>
        <w:t>safranin</w:t>
      </w:r>
      <w:proofErr w:type="spellEnd"/>
      <w:r w:rsidRPr="00C25595">
        <w:rPr>
          <w:rFonts w:ascii="Times New Roman" w:hAnsi="Times New Roman" w:cs="Times New Roman"/>
          <w:sz w:val="20"/>
          <w:szCs w:val="20"/>
        </w:rPr>
        <w:t xml:space="preserve"> as standard (10X); B- Histological study using natural dye (10X); C- Mitosis study on </w:t>
      </w:r>
      <w:r w:rsidRPr="00C25595">
        <w:rPr>
          <w:rFonts w:ascii="Times New Roman" w:hAnsi="Times New Roman" w:cs="Times New Roman"/>
          <w:i/>
          <w:sz w:val="20"/>
          <w:szCs w:val="20"/>
        </w:rPr>
        <w:t xml:space="preserve">Allium </w:t>
      </w:r>
      <w:proofErr w:type="spellStart"/>
      <w:r w:rsidRPr="00C25595">
        <w:rPr>
          <w:rFonts w:ascii="Times New Roman" w:hAnsi="Times New Roman" w:cs="Times New Roman"/>
          <w:i/>
          <w:sz w:val="20"/>
          <w:szCs w:val="20"/>
        </w:rPr>
        <w:t>cepa</w:t>
      </w:r>
      <w:proofErr w:type="spellEnd"/>
      <w:r w:rsidRPr="00C25595">
        <w:rPr>
          <w:rFonts w:ascii="Times New Roman" w:hAnsi="Times New Roman" w:cs="Times New Roman"/>
          <w:sz w:val="20"/>
          <w:szCs w:val="20"/>
        </w:rPr>
        <w:t xml:space="preserve"> root tips using </w:t>
      </w:r>
      <w:proofErr w:type="spellStart"/>
      <w:r w:rsidRPr="00C25595">
        <w:rPr>
          <w:rFonts w:ascii="Times New Roman" w:hAnsi="Times New Roman" w:cs="Times New Roman"/>
          <w:sz w:val="20"/>
          <w:szCs w:val="20"/>
        </w:rPr>
        <w:t>aceto-orcein</w:t>
      </w:r>
      <w:proofErr w:type="spellEnd"/>
      <w:r w:rsidRPr="00C25595">
        <w:rPr>
          <w:rFonts w:ascii="Times New Roman" w:hAnsi="Times New Roman" w:cs="Times New Roman"/>
          <w:sz w:val="20"/>
          <w:szCs w:val="20"/>
        </w:rPr>
        <w:t xml:space="preserve"> as standard (40X), C2- Late anaphase; D- Mitosis study on </w:t>
      </w:r>
      <w:r w:rsidRPr="00C25595">
        <w:rPr>
          <w:rFonts w:ascii="Times New Roman" w:hAnsi="Times New Roman" w:cs="Times New Roman"/>
          <w:i/>
          <w:sz w:val="20"/>
          <w:szCs w:val="20"/>
        </w:rPr>
        <w:t xml:space="preserve">Allium </w:t>
      </w:r>
      <w:proofErr w:type="spellStart"/>
      <w:r w:rsidRPr="00C25595">
        <w:rPr>
          <w:rFonts w:ascii="Times New Roman" w:hAnsi="Times New Roman" w:cs="Times New Roman"/>
          <w:i/>
          <w:sz w:val="20"/>
          <w:szCs w:val="20"/>
        </w:rPr>
        <w:t>cepa</w:t>
      </w:r>
      <w:proofErr w:type="spellEnd"/>
      <w:r w:rsidRPr="00C25595">
        <w:rPr>
          <w:rFonts w:ascii="Times New Roman" w:hAnsi="Times New Roman" w:cs="Times New Roman"/>
          <w:sz w:val="20"/>
          <w:szCs w:val="20"/>
        </w:rPr>
        <w:t xml:space="preserve"> root tips using natural dye, D2- Metaphase, D3- Anaphase, D4-Teophase; E- Meiosis study using </w:t>
      </w:r>
      <w:r w:rsidRPr="00C25595">
        <w:rPr>
          <w:rFonts w:ascii="Times New Roman" w:hAnsi="Times New Roman" w:cs="Times New Roman"/>
          <w:i/>
          <w:sz w:val="20"/>
          <w:szCs w:val="20"/>
        </w:rPr>
        <w:t xml:space="preserve">Allium </w:t>
      </w:r>
      <w:proofErr w:type="spellStart"/>
      <w:r w:rsidRPr="00C25595">
        <w:rPr>
          <w:rFonts w:ascii="Times New Roman" w:hAnsi="Times New Roman" w:cs="Times New Roman"/>
          <w:i/>
          <w:sz w:val="20"/>
          <w:szCs w:val="20"/>
        </w:rPr>
        <w:t>cepa</w:t>
      </w:r>
      <w:proofErr w:type="spellEnd"/>
      <w:r w:rsidRPr="00C25595">
        <w:rPr>
          <w:rFonts w:ascii="Times New Roman" w:hAnsi="Times New Roman" w:cs="Times New Roman"/>
          <w:sz w:val="20"/>
          <w:szCs w:val="20"/>
        </w:rPr>
        <w:t xml:space="preserve"> flower buds using </w:t>
      </w:r>
      <w:proofErr w:type="spellStart"/>
      <w:r w:rsidRPr="00C25595">
        <w:rPr>
          <w:rFonts w:ascii="Times New Roman" w:hAnsi="Times New Roman" w:cs="Times New Roman"/>
          <w:sz w:val="20"/>
          <w:szCs w:val="20"/>
        </w:rPr>
        <w:t>aceto-orcein</w:t>
      </w:r>
      <w:proofErr w:type="spellEnd"/>
      <w:r w:rsidRPr="00C25595">
        <w:rPr>
          <w:rFonts w:ascii="Times New Roman" w:hAnsi="Times New Roman" w:cs="Times New Roman"/>
          <w:sz w:val="20"/>
          <w:szCs w:val="20"/>
        </w:rPr>
        <w:t xml:space="preserve"> as standard (40X), E2- Anaphase Ⅱ; F- Meiosis study using </w:t>
      </w:r>
      <w:r w:rsidRPr="00C25595">
        <w:rPr>
          <w:rFonts w:ascii="Times New Roman" w:hAnsi="Times New Roman" w:cs="Times New Roman"/>
          <w:i/>
          <w:sz w:val="20"/>
          <w:szCs w:val="20"/>
        </w:rPr>
        <w:t xml:space="preserve">Allium </w:t>
      </w:r>
      <w:proofErr w:type="spellStart"/>
      <w:r w:rsidRPr="00C25595">
        <w:rPr>
          <w:rFonts w:ascii="Times New Roman" w:hAnsi="Times New Roman" w:cs="Times New Roman"/>
          <w:i/>
          <w:sz w:val="20"/>
          <w:szCs w:val="20"/>
        </w:rPr>
        <w:t>cepa</w:t>
      </w:r>
      <w:proofErr w:type="spellEnd"/>
      <w:r w:rsidRPr="00C25595">
        <w:rPr>
          <w:rFonts w:ascii="Times New Roman" w:hAnsi="Times New Roman" w:cs="Times New Roman"/>
          <w:sz w:val="20"/>
          <w:szCs w:val="20"/>
        </w:rPr>
        <w:t xml:space="preserve"> flower buds using natural dye, F2- Prophase, </w:t>
      </w:r>
      <w:proofErr w:type="spellStart"/>
      <w:r w:rsidRPr="00C25595">
        <w:rPr>
          <w:rFonts w:ascii="Times New Roman" w:hAnsi="Times New Roman" w:cs="Times New Roman"/>
          <w:sz w:val="20"/>
          <w:szCs w:val="20"/>
        </w:rPr>
        <w:t>Telophase</w:t>
      </w:r>
      <w:proofErr w:type="spellEnd"/>
      <w:r w:rsidRPr="00C25595">
        <w:rPr>
          <w:rFonts w:ascii="Times New Roman" w:hAnsi="Times New Roman" w:cs="Times New Roman"/>
          <w:sz w:val="20"/>
          <w:szCs w:val="20"/>
        </w:rPr>
        <w:t xml:space="preserve">; G- Study of </w:t>
      </w:r>
      <w:proofErr w:type="spellStart"/>
      <w:r w:rsidRPr="00C25595">
        <w:rPr>
          <w:rFonts w:ascii="Times New Roman" w:hAnsi="Times New Roman" w:cs="Times New Roman"/>
          <w:sz w:val="20"/>
          <w:szCs w:val="20"/>
        </w:rPr>
        <w:t>polytene</w:t>
      </w:r>
      <w:proofErr w:type="spellEnd"/>
      <w:r w:rsidRPr="00C25595">
        <w:rPr>
          <w:rFonts w:ascii="Times New Roman" w:hAnsi="Times New Roman" w:cs="Times New Roman"/>
          <w:sz w:val="20"/>
          <w:szCs w:val="20"/>
        </w:rPr>
        <w:t xml:space="preserve"> chromosomes of </w:t>
      </w:r>
      <w:r w:rsidRPr="00C25595">
        <w:rPr>
          <w:rFonts w:ascii="Times New Roman" w:hAnsi="Times New Roman" w:cs="Times New Roman"/>
          <w:i/>
          <w:sz w:val="20"/>
          <w:szCs w:val="20"/>
        </w:rPr>
        <w:t>Drosophila melanogaster</w:t>
      </w:r>
      <w:r w:rsidRPr="00C25595">
        <w:rPr>
          <w:rFonts w:ascii="Times New Roman" w:hAnsi="Times New Roman" w:cs="Times New Roman"/>
          <w:sz w:val="20"/>
          <w:szCs w:val="20"/>
        </w:rPr>
        <w:t xml:space="preserve"> using Lacto-</w:t>
      </w:r>
      <w:proofErr w:type="spellStart"/>
      <w:r w:rsidRPr="00C25595">
        <w:rPr>
          <w:rFonts w:ascii="Times New Roman" w:hAnsi="Times New Roman" w:cs="Times New Roman"/>
          <w:sz w:val="20"/>
          <w:szCs w:val="20"/>
        </w:rPr>
        <w:t>aceto</w:t>
      </w:r>
      <w:proofErr w:type="spellEnd"/>
      <w:r w:rsidRPr="00C25595">
        <w:rPr>
          <w:rFonts w:ascii="Times New Roman" w:hAnsi="Times New Roman" w:cs="Times New Roman"/>
          <w:sz w:val="20"/>
          <w:szCs w:val="20"/>
        </w:rPr>
        <w:t>-</w:t>
      </w:r>
      <w:proofErr w:type="spellStart"/>
      <w:r w:rsidRPr="00C25595">
        <w:rPr>
          <w:rFonts w:ascii="Times New Roman" w:hAnsi="Times New Roman" w:cs="Times New Roman"/>
          <w:sz w:val="20"/>
          <w:szCs w:val="20"/>
        </w:rPr>
        <w:t>orcein</w:t>
      </w:r>
      <w:proofErr w:type="spellEnd"/>
      <w:r w:rsidRPr="00C25595">
        <w:rPr>
          <w:rFonts w:ascii="Times New Roman" w:hAnsi="Times New Roman" w:cs="Times New Roman"/>
          <w:sz w:val="20"/>
          <w:szCs w:val="20"/>
        </w:rPr>
        <w:t xml:space="preserve"> as standard (40X); H- </w:t>
      </w:r>
      <w:r w:rsidRPr="00C25595">
        <w:rPr>
          <w:rFonts w:ascii="Times New Roman" w:hAnsi="Times New Roman" w:cs="Times New Roman"/>
          <w:i/>
          <w:sz w:val="20"/>
          <w:szCs w:val="20"/>
        </w:rPr>
        <w:t>Study</w:t>
      </w:r>
      <w:r w:rsidRPr="00C25595">
        <w:rPr>
          <w:rFonts w:ascii="Times New Roman" w:hAnsi="Times New Roman" w:cs="Times New Roman"/>
          <w:sz w:val="20"/>
          <w:szCs w:val="20"/>
        </w:rPr>
        <w:t xml:space="preserve"> of </w:t>
      </w:r>
      <w:proofErr w:type="spellStart"/>
      <w:r w:rsidRPr="00C25595">
        <w:rPr>
          <w:rFonts w:ascii="Times New Roman" w:hAnsi="Times New Roman" w:cs="Times New Roman"/>
          <w:sz w:val="20"/>
          <w:szCs w:val="20"/>
        </w:rPr>
        <w:t>polytene</w:t>
      </w:r>
      <w:proofErr w:type="spellEnd"/>
      <w:r w:rsidRPr="00C25595">
        <w:rPr>
          <w:rFonts w:ascii="Times New Roman" w:hAnsi="Times New Roman" w:cs="Times New Roman"/>
          <w:sz w:val="20"/>
          <w:szCs w:val="20"/>
        </w:rPr>
        <w:t xml:space="preserve"> chromosomes of </w:t>
      </w:r>
      <w:r w:rsidRPr="00C25595">
        <w:rPr>
          <w:rFonts w:ascii="Times New Roman" w:hAnsi="Times New Roman" w:cs="Times New Roman"/>
          <w:i/>
          <w:sz w:val="20"/>
          <w:szCs w:val="20"/>
        </w:rPr>
        <w:t>Drosophila melanogaster</w:t>
      </w:r>
      <w:r w:rsidRPr="00C25595">
        <w:rPr>
          <w:rFonts w:ascii="Times New Roman" w:hAnsi="Times New Roman" w:cs="Times New Roman"/>
          <w:sz w:val="20"/>
          <w:szCs w:val="20"/>
        </w:rPr>
        <w:t xml:space="preserve"> using natural dye. </w:t>
      </w:r>
      <w:proofErr w:type="gramStart"/>
      <w:r w:rsidRPr="00C25595">
        <w:rPr>
          <w:rFonts w:ascii="Times New Roman" w:hAnsi="Times New Roman" w:cs="Times New Roman"/>
          <w:sz w:val="20"/>
          <w:szCs w:val="20"/>
        </w:rPr>
        <w:t>I- Study of human chromosomes using natural dye.</w:t>
      </w:r>
      <w:proofErr w:type="gramEnd"/>
      <w:r w:rsidRPr="00C25595">
        <w:rPr>
          <w:rFonts w:ascii="Times New Roman" w:hAnsi="Times New Roman" w:cs="Times New Roman"/>
          <w:sz w:val="20"/>
          <w:szCs w:val="20"/>
        </w:rPr>
        <w:t xml:space="preserve"> </w:t>
      </w:r>
    </w:p>
    <w:p w14:paraId="2BAC5F68" w14:textId="77777777" w:rsidR="00C70754" w:rsidRPr="00C25595" w:rsidRDefault="00C70754" w:rsidP="00C25595">
      <w:pPr>
        <w:jc w:val="both"/>
        <w:rPr>
          <w:rFonts w:ascii="Times New Roman" w:hAnsi="Times New Roman" w:cs="Times New Roman"/>
          <w:sz w:val="20"/>
          <w:szCs w:val="20"/>
        </w:rPr>
      </w:pPr>
    </w:p>
    <w:p w14:paraId="2A689519" w14:textId="31C917A0" w:rsidR="00DA52F4"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p>
    <w:p w14:paraId="632DD028" w14:textId="77777777" w:rsidR="00C25595" w:rsidRPr="00C25595" w:rsidRDefault="00C25595" w:rsidP="00C25595">
      <w:pPr>
        <w:spacing w:before="54" w:after="0" w:line="276" w:lineRule="auto"/>
        <w:rPr>
          <w:rFonts w:ascii="Times New Roman" w:hAnsi="Times New Roman" w:cs="Times New Roman"/>
          <w:bCs/>
          <w:color w:val="000000" w:themeColor="text1"/>
          <w:sz w:val="20"/>
          <w:szCs w:val="20"/>
        </w:rPr>
      </w:pPr>
      <w:r w:rsidRPr="00C25595">
        <w:rPr>
          <w:rFonts w:ascii="Times New Roman" w:hAnsi="Times New Roman" w:cs="Times New Roman"/>
          <w:bCs/>
          <w:color w:val="000000" w:themeColor="text1"/>
          <w:sz w:val="20"/>
          <w:szCs w:val="20"/>
        </w:rPr>
        <w:t xml:space="preserve">The synthetic dyes used so far have been linked to various health hazards, including skin and eye damage, corrosion, and irritation, as well as unknown toxicity effects such as bioaccumulation, carcinogenicity, germ cell mutagenicity, and reproductive toxicity. Additionally, these dyes pose environmental concerns due to their difficulty in decomposing. To </w:t>
      </w:r>
      <w:r w:rsidRPr="00C25595">
        <w:rPr>
          <w:rFonts w:ascii="Times New Roman" w:hAnsi="Times New Roman" w:cs="Times New Roman"/>
          <w:bCs/>
          <w:color w:val="000000" w:themeColor="text1"/>
          <w:sz w:val="20"/>
          <w:szCs w:val="20"/>
        </w:rPr>
        <w:lastRenderedPageBreak/>
        <w:t xml:space="preserve">address these issues, it's essential to develop safer alternatives and tackle the challenges associated with synthetic dyes, ensuring a healthier environment and mitigating potential harm to humans and ecosystems. </w:t>
      </w:r>
    </w:p>
    <w:p w14:paraId="7459E306" w14:textId="6F9768AB" w:rsidR="00C25595" w:rsidRDefault="00C25595" w:rsidP="00C25595">
      <w:pPr>
        <w:spacing w:before="54" w:after="0" w:line="276" w:lineRule="auto"/>
        <w:rPr>
          <w:rFonts w:ascii="Times New Roman" w:hAnsi="Times New Roman" w:cs="Times New Roman"/>
          <w:bCs/>
          <w:color w:val="000000" w:themeColor="text1"/>
          <w:sz w:val="20"/>
          <w:szCs w:val="20"/>
        </w:rPr>
      </w:pPr>
      <w:r w:rsidRPr="00C25595">
        <w:rPr>
          <w:rFonts w:ascii="Times New Roman" w:hAnsi="Times New Roman" w:cs="Times New Roman"/>
          <w:bCs/>
          <w:color w:val="000000" w:themeColor="text1"/>
          <w:sz w:val="20"/>
          <w:szCs w:val="20"/>
        </w:rPr>
        <w:t xml:space="preserve">This study marks a significant breakthrough in the quest for sustainable alternatives to synthetic dyes in </w:t>
      </w:r>
      <w:proofErr w:type="spellStart"/>
      <w:r w:rsidRPr="00C25595">
        <w:rPr>
          <w:rFonts w:ascii="Times New Roman" w:hAnsi="Times New Roman" w:cs="Times New Roman"/>
          <w:bCs/>
          <w:color w:val="000000" w:themeColor="text1"/>
          <w:sz w:val="20"/>
          <w:szCs w:val="20"/>
        </w:rPr>
        <w:t>cytogenetics</w:t>
      </w:r>
      <w:proofErr w:type="spellEnd"/>
      <w:r w:rsidRPr="00C25595">
        <w:rPr>
          <w:rFonts w:ascii="Times New Roman" w:hAnsi="Times New Roman" w:cs="Times New Roman"/>
          <w:bCs/>
          <w:color w:val="000000" w:themeColor="text1"/>
          <w:sz w:val="20"/>
          <w:szCs w:val="20"/>
        </w:rPr>
        <w:t xml:space="preserve">, successfully developing a green chromosomal stain from </w:t>
      </w:r>
      <w:proofErr w:type="spellStart"/>
      <w:r w:rsidRPr="00C25595">
        <w:rPr>
          <w:rFonts w:ascii="Times New Roman" w:hAnsi="Times New Roman" w:cs="Times New Roman"/>
          <w:bCs/>
          <w:color w:val="000000" w:themeColor="text1"/>
          <w:sz w:val="20"/>
          <w:szCs w:val="20"/>
        </w:rPr>
        <w:t>Phyllanthus</w:t>
      </w:r>
      <w:proofErr w:type="spellEnd"/>
      <w:r w:rsidRPr="00C25595">
        <w:rPr>
          <w:rFonts w:ascii="Times New Roman" w:hAnsi="Times New Roman" w:cs="Times New Roman"/>
          <w:bCs/>
          <w:color w:val="000000" w:themeColor="text1"/>
          <w:sz w:val="20"/>
          <w:szCs w:val="20"/>
        </w:rPr>
        <w:t xml:space="preserve"> </w:t>
      </w:r>
      <w:proofErr w:type="spellStart"/>
      <w:r w:rsidRPr="00C25595">
        <w:rPr>
          <w:rFonts w:ascii="Times New Roman" w:hAnsi="Times New Roman" w:cs="Times New Roman"/>
          <w:bCs/>
          <w:color w:val="000000" w:themeColor="text1"/>
          <w:sz w:val="20"/>
          <w:szCs w:val="20"/>
        </w:rPr>
        <w:t>reticulatus</w:t>
      </w:r>
      <w:proofErr w:type="spellEnd"/>
      <w:r w:rsidRPr="00C25595">
        <w:rPr>
          <w:rFonts w:ascii="Times New Roman" w:hAnsi="Times New Roman" w:cs="Times New Roman"/>
          <w:bCs/>
          <w:color w:val="000000" w:themeColor="text1"/>
          <w:sz w:val="20"/>
          <w:szCs w:val="20"/>
        </w:rPr>
        <w:t xml:space="preserve">. The natural dye extracted from this plant has proven effective in various cytogenetic studies, replacing synthetic stains like </w:t>
      </w:r>
      <w:proofErr w:type="spellStart"/>
      <w:r w:rsidRPr="00C25595">
        <w:rPr>
          <w:rFonts w:ascii="Times New Roman" w:hAnsi="Times New Roman" w:cs="Times New Roman"/>
          <w:bCs/>
          <w:color w:val="000000" w:themeColor="text1"/>
          <w:sz w:val="20"/>
          <w:szCs w:val="20"/>
        </w:rPr>
        <w:t>safranin</w:t>
      </w:r>
      <w:proofErr w:type="spellEnd"/>
      <w:r w:rsidRPr="00C25595">
        <w:rPr>
          <w:rFonts w:ascii="Times New Roman" w:hAnsi="Times New Roman" w:cs="Times New Roman"/>
          <w:bCs/>
          <w:color w:val="000000" w:themeColor="text1"/>
          <w:sz w:val="20"/>
          <w:szCs w:val="20"/>
        </w:rPr>
        <w:t xml:space="preserve">, </w:t>
      </w:r>
      <w:proofErr w:type="spellStart"/>
      <w:r w:rsidRPr="00C25595">
        <w:rPr>
          <w:rFonts w:ascii="Times New Roman" w:hAnsi="Times New Roman" w:cs="Times New Roman"/>
          <w:bCs/>
          <w:color w:val="000000" w:themeColor="text1"/>
          <w:sz w:val="20"/>
          <w:szCs w:val="20"/>
        </w:rPr>
        <w:t>aceto</w:t>
      </w:r>
      <w:proofErr w:type="spellEnd"/>
      <w:r w:rsidRPr="00C25595">
        <w:rPr>
          <w:rFonts w:ascii="Times New Roman" w:hAnsi="Times New Roman" w:cs="Times New Roman"/>
          <w:bCs/>
          <w:color w:val="000000" w:themeColor="text1"/>
          <w:sz w:val="20"/>
          <w:szCs w:val="20"/>
        </w:rPr>
        <w:t xml:space="preserve">-carmine, </w:t>
      </w:r>
      <w:proofErr w:type="spellStart"/>
      <w:r w:rsidRPr="00C25595">
        <w:rPr>
          <w:rFonts w:ascii="Times New Roman" w:hAnsi="Times New Roman" w:cs="Times New Roman"/>
          <w:bCs/>
          <w:color w:val="000000" w:themeColor="text1"/>
          <w:sz w:val="20"/>
          <w:szCs w:val="20"/>
        </w:rPr>
        <w:t>aceto-orcein</w:t>
      </w:r>
      <w:proofErr w:type="spellEnd"/>
      <w:r w:rsidRPr="00C25595">
        <w:rPr>
          <w:rFonts w:ascii="Times New Roman" w:hAnsi="Times New Roman" w:cs="Times New Roman"/>
          <w:bCs/>
          <w:color w:val="000000" w:themeColor="text1"/>
          <w:sz w:val="20"/>
          <w:szCs w:val="20"/>
        </w:rPr>
        <w:t>, and lacto-</w:t>
      </w:r>
      <w:proofErr w:type="spellStart"/>
      <w:r w:rsidRPr="00C25595">
        <w:rPr>
          <w:rFonts w:ascii="Times New Roman" w:hAnsi="Times New Roman" w:cs="Times New Roman"/>
          <w:bCs/>
          <w:color w:val="000000" w:themeColor="text1"/>
          <w:sz w:val="20"/>
          <w:szCs w:val="20"/>
        </w:rPr>
        <w:t>aceto</w:t>
      </w:r>
      <w:proofErr w:type="spellEnd"/>
      <w:r w:rsidRPr="00C25595">
        <w:rPr>
          <w:rFonts w:ascii="Times New Roman" w:hAnsi="Times New Roman" w:cs="Times New Roman"/>
          <w:bCs/>
          <w:color w:val="000000" w:themeColor="text1"/>
          <w:sz w:val="20"/>
          <w:szCs w:val="20"/>
        </w:rPr>
        <w:t>-</w:t>
      </w:r>
      <w:proofErr w:type="spellStart"/>
      <w:r w:rsidRPr="00C25595">
        <w:rPr>
          <w:rFonts w:ascii="Times New Roman" w:hAnsi="Times New Roman" w:cs="Times New Roman"/>
          <w:bCs/>
          <w:color w:val="000000" w:themeColor="text1"/>
          <w:sz w:val="20"/>
          <w:szCs w:val="20"/>
        </w:rPr>
        <w:t>orcein</w:t>
      </w:r>
      <w:proofErr w:type="spellEnd"/>
      <w:r w:rsidRPr="00C25595">
        <w:rPr>
          <w:rFonts w:ascii="Times New Roman" w:hAnsi="Times New Roman" w:cs="Times New Roman"/>
          <w:bCs/>
          <w:color w:val="000000" w:themeColor="text1"/>
          <w:sz w:val="20"/>
          <w:szCs w:val="20"/>
        </w:rPr>
        <w:t>. Adopting natural dyes in academic studies marks a significant milestone in the transition of synthetic dyes to natural dyes. By transitioning to natural dyes, we can foster a greener and more sustainable e research culture worldwide. Future studies need to be done on improvising these green stains</w:t>
      </w:r>
    </w:p>
    <w:p w14:paraId="5E1C47B4" w14:textId="77777777" w:rsidR="00C25595" w:rsidRDefault="00C25595" w:rsidP="001E51F3">
      <w:pPr>
        <w:spacing w:before="54" w:after="0" w:line="276" w:lineRule="auto"/>
        <w:rPr>
          <w:rFonts w:ascii="Times New Roman" w:hAnsi="Times New Roman" w:cs="Times New Roman"/>
          <w:bCs/>
          <w:color w:val="000000" w:themeColor="text1"/>
          <w:sz w:val="20"/>
          <w:szCs w:val="20"/>
        </w:rPr>
      </w:pPr>
    </w:p>
    <w:p w14:paraId="1EB503A5" w14:textId="03B1ECDD" w:rsidR="00DA52F4" w:rsidRDefault="00DA52F4" w:rsidP="001E51F3">
      <w:p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ACKNOWLEDGEMENTS </w:t>
      </w:r>
    </w:p>
    <w:p w14:paraId="5BD8878A" w14:textId="6AA82CC7" w:rsidR="00D30253" w:rsidRPr="00D30253" w:rsidRDefault="00D30253" w:rsidP="00D30253">
      <w:pPr>
        <w:spacing w:before="54" w:after="0" w:line="276" w:lineRule="auto"/>
        <w:jc w:val="both"/>
        <w:rPr>
          <w:rFonts w:ascii="Times New Roman" w:hAnsi="Times New Roman" w:cs="Times New Roman"/>
          <w:bCs/>
          <w:color w:val="000000" w:themeColor="text1"/>
          <w:sz w:val="20"/>
          <w:szCs w:val="20"/>
        </w:rPr>
      </w:pPr>
      <w:r w:rsidRPr="00D30253">
        <w:rPr>
          <w:rFonts w:ascii="Times New Roman" w:hAnsi="Times New Roman" w:cs="Times New Roman"/>
          <w:bCs/>
          <w:color w:val="000000" w:themeColor="text1"/>
          <w:sz w:val="20"/>
          <w:szCs w:val="20"/>
        </w:rPr>
        <w:t xml:space="preserve">We thank all the members of Biotechnology Department, </w:t>
      </w:r>
      <w:proofErr w:type="spellStart"/>
      <w:r w:rsidRPr="00D30253">
        <w:rPr>
          <w:rFonts w:ascii="Times New Roman" w:hAnsi="Times New Roman" w:cs="Times New Roman"/>
          <w:bCs/>
          <w:color w:val="000000" w:themeColor="text1"/>
          <w:sz w:val="20"/>
          <w:szCs w:val="20"/>
        </w:rPr>
        <w:t>Nrupathunga</w:t>
      </w:r>
      <w:proofErr w:type="spellEnd"/>
      <w:r w:rsidRPr="00D30253">
        <w:rPr>
          <w:rFonts w:ascii="Times New Roman" w:hAnsi="Times New Roman" w:cs="Times New Roman"/>
          <w:bCs/>
          <w:color w:val="000000" w:themeColor="text1"/>
          <w:sz w:val="20"/>
          <w:szCs w:val="20"/>
        </w:rPr>
        <w:t xml:space="preserve"> University for their support. We thank </w:t>
      </w:r>
      <w:proofErr w:type="spellStart"/>
      <w:r w:rsidRPr="00D30253">
        <w:rPr>
          <w:rFonts w:ascii="Times New Roman" w:hAnsi="Times New Roman" w:cs="Times New Roman"/>
          <w:bCs/>
          <w:color w:val="000000" w:themeColor="text1"/>
          <w:sz w:val="20"/>
          <w:szCs w:val="20"/>
        </w:rPr>
        <w:t>Smitha</w:t>
      </w:r>
      <w:proofErr w:type="spellEnd"/>
      <w:r w:rsidRPr="00D30253">
        <w:rPr>
          <w:rFonts w:ascii="Times New Roman" w:hAnsi="Times New Roman" w:cs="Times New Roman"/>
          <w:bCs/>
          <w:color w:val="000000" w:themeColor="text1"/>
          <w:sz w:val="20"/>
          <w:szCs w:val="20"/>
        </w:rPr>
        <w:t xml:space="preserve"> Murthy, Director of "CREDORA life sciences" and Dr. </w:t>
      </w:r>
      <w:proofErr w:type="spellStart"/>
      <w:r w:rsidRPr="00D30253">
        <w:rPr>
          <w:rFonts w:ascii="Times New Roman" w:hAnsi="Times New Roman" w:cs="Times New Roman"/>
          <w:bCs/>
          <w:color w:val="000000" w:themeColor="text1"/>
          <w:sz w:val="20"/>
          <w:szCs w:val="20"/>
        </w:rPr>
        <w:t>Manohar</w:t>
      </w:r>
      <w:proofErr w:type="spellEnd"/>
      <w:r w:rsidRPr="00D30253">
        <w:rPr>
          <w:rFonts w:ascii="Times New Roman" w:hAnsi="Times New Roman" w:cs="Times New Roman"/>
          <w:bCs/>
          <w:color w:val="000000" w:themeColor="text1"/>
          <w:sz w:val="20"/>
          <w:szCs w:val="20"/>
        </w:rPr>
        <w:t xml:space="preserve"> </w:t>
      </w:r>
      <w:proofErr w:type="spellStart"/>
      <w:r w:rsidRPr="00D30253">
        <w:rPr>
          <w:rFonts w:ascii="Times New Roman" w:hAnsi="Times New Roman" w:cs="Times New Roman"/>
          <w:bCs/>
          <w:color w:val="000000" w:themeColor="text1"/>
          <w:sz w:val="20"/>
          <w:szCs w:val="20"/>
        </w:rPr>
        <w:t>Jebakumar</w:t>
      </w:r>
      <w:proofErr w:type="spellEnd"/>
      <w:r w:rsidRPr="00D30253">
        <w:rPr>
          <w:rFonts w:ascii="Times New Roman" w:hAnsi="Times New Roman" w:cs="Times New Roman"/>
          <w:bCs/>
          <w:color w:val="000000" w:themeColor="text1"/>
          <w:sz w:val="20"/>
          <w:szCs w:val="20"/>
        </w:rPr>
        <w:t xml:space="preserve"> for laboratory and equipment assistance. We thank Dr. </w:t>
      </w:r>
      <w:proofErr w:type="spellStart"/>
      <w:r w:rsidRPr="00D30253">
        <w:rPr>
          <w:rFonts w:ascii="Times New Roman" w:hAnsi="Times New Roman" w:cs="Times New Roman"/>
          <w:bCs/>
          <w:color w:val="000000" w:themeColor="text1"/>
          <w:sz w:val="20"/>
          <w:szCs w:val="20"/>
        </w:rPr>
        <w:t>Jayarama</w:t>
      </w:r>
      <w:proofErr w:type="spellEnd"/>
      <w:r w:rsidRPr="00D30253">
        <w:rPr>
          <w:rFonts w:ascii="Times New Roman" w:hAnsi="Times New Roman" w:cs="Times New Roman"/>
          <w:bCs/>
          <w:color w:val="000000" w:themeColor="text1"/>
          <w:sz w:val="20"/>
          <w:szCs w:val="20"/>
        </w:rPr>
        <w:t xml:space="preserve"> S. </w:t>
      </w:r>
      <w:proofErr w:type="spellStart"/>
      <w:r w:rsidRPr="00D30253">
        <w:rPr>
          <w:rFonts w:ascii="Times New Roman" w:hAnsi="Times New Roman" w:cs="Times New Roman"/>
          <w:bCs/>
          <w:color w:val="000000" w:themeColor="text1"/>
          <w:sz w:val="20"/>
          <w:szCs w:val="20"/>
        </w:rPr>
        <w:t>Kandandale</w:t>
      </w:r>
      <w:proofErr w:type="spellEnd"/>
      <w:r w:rsidRPr="00D30253">
        <w:rPr>
          <w:rFonts w:ascii="Times New Roman" w:hAnsi="Times New Roman" w:cs="Times New Roman"/>
          <w:bCs/>
          <w:color w:val="000000" w:themeColor="text1"/>
          <w:sz w:val="20"/>
          <w:szCs w:val="20"/>
        </w:rPr>
        <w:t xml:space="preserve">, "Centre for Human Genetics" for their assistance in staining human chromosomes. We also thank “Central </w:t>
      </w:r>
      <w:proofErr w:type="spellStart"/>
      <w:r w:rsidRPr="00D30253">
        <w:rPr>
          <w:rFonts w:ascii="Times New Roman" w:hAnsi="Times New Roman" w:cs="Times New Roman"/>
          <w:bCs/>
          <w:color w:val="000000" w:themeColor="text1"/>
          <w:sz w:val="20"/>
          <w:szCs w:val="20"/>
        </w:rPr>
        <w:t>Ayurvedic</w:t>
      </w:r>
      <w:proofErr w:type="spellEnd"/>
      <w:r w:rsidRPr="00D30253">
        <w:rPr>
          <w:rFonts w:ascii="Times New Roman" w:hAnsi="Times New Roman" w:cs="Times New Roman"/>
          <w:bCs/>
          <w:color w:val="000000" w:themeColor="text1"/>
          <w:sz w:val="20"/>
          <w:szCs w:val="20"/>
        </w:rPr>
        <w:t xml:space="preserve"> Research Institute” for authenticating our plant sample.</w:t>
      </w:r>
    </w:p>
    <w:p w14:paraId="64C20E78" w14:textId="77777777" w:rsidR="00D30253" w:rsidRPr="001E51F3" w:rsidRDefault="00D30253" w:rsidP="001E51F3">
      <w:pPr>
        <w:spacing w:before="54" w:after="0" w:line="276" w:lineRule="auto"/>
        <w:rPr>
          <w:rFonts w:ascii="Times New Roman" w:hAnsi="Times New Roman" w:cs="Times New Roman"/>
          <w:b/>
          <w:bCs/>
          <w:color w:val="000000" w:themeColor="text1"/>
          <w:sz w:val="24"/>
          <w:szCs w:val="24"/>
        </w:rPr>
      </w:pPr>
    </w:p>
    <w:p w14:paraId="24B2CD4B" w14:textId="6EB5A81E"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1B1BCD6D" w14:textId="1022C35A" w:rsidR="00D30253" w:rsidRPr="00D30253" w:rsidRDefault="00D30253" w:rsidP="00D30253">
      <w:pPr>
        <w:tabs>
          <w:tab w:val="left" w:pos="6360"/>
        </w:tabs>
        <w:jc w:val="both"/>
        <w:rPr>
          <w:rFonts w:ascii="Times New Roman" w:hAnsi="Times New Roman" w:cs="Times New Roman"/>
          <w:sz w:val="20"/>
          <w:szCs w:val="20"/>
        </w:rPr>
      </w:pPr>
      <w:r w:rsidRPr="00D30253">
        <w:rPr>
          <w:rFonts w:ascii="Times New Roman" w:hAnsi="Times New Roman" w:cs="Times New Roman"/>
          <w:sz w:val="20"/>
          <w:szCs w:val="20"/>
        </w:rPr>
        <w:t xml:space="preserve">[1]. </w:t>
      </w:r>
      <w:proofErr w:type="spellStart"/>
      <w:r w:rsidRPr="00D30253">
        <w:rPr>
          <w:rFonts w:ascii="Times New Roman" w:hAnsi="Times New Roman" w:cs="Times New Roman"/>
          <w:sz w:val="20"/>
          <w:szCs w:val="20"/>
        </w:rPr>
        <w:t>Elgubbi</w:t>
      </w:r>
      <w:proofErr w:type="spellEnd"/>
      <w:r w:rsidRPr="00D30253">
        <w:rPr>
          <w:rFonts w:ascii="Times New Roman" w:hAnsi="Times New Roman" w:cs="Times New Roman"/>
          <w:sz w:val="20"/>
          <w:szCs w:val="20"/>
        </w:rPr>
        <w:t xml:space="preserve"> H, </w:t>
      </w:r>
      <w:proofErr w:type="spellStart"/>
      <w:r w:rsidRPr="00D30253">
        <w:rPr>
          <w:rFonts w:ascii="Times New Roman" w:hAnsi="Times New Roman" w:cs="Times New Roman"/>
          <w:sz w:val="20"/>
          <w:szCs w:val="20"/>
        </w:rPr>
        <w:t>Asayh</w:t>
      </w:r>
      <w:proofErr w:type="spellEnd"/>
      <w:r w:rsidRPr="00D30253">
        <w:rPr>
          <w:rFonts w:ascii="Times New Roman" w:hAnsi="Times New Roman" w:cs="Times New Roman"/>
          <w:sz w:val="20"/>
          <w:szCs w:val="20"/>
        </w:rPr>
        <w:t xml:space="preserve"> E. Chromosome staining with natural dyes from </w:t>
      </w:r>
      <w:proofErr w:type="spellStart"/>
      <w:r w:rsidRPr="00D30253">
        <w:rPr>
          <w:rFonts w:ascii="Times New Roman" w:hAnsi="Times New Roman" w:cs="Times New Roman"/>
          <w:sz w:val="20"/>
          <w:szCs w:val="20"/>
        </w:rPr>
        <w:t>Punica</w:t>
      </w:r>
      <w:proofErr w:type="spellEnd"/>
      <w:r w:rsidRPr="00D30253">
        <w:rPr>
          <w:rFonts w:ascii="Times New Roman" w:hAnsi="Times New Roman" w:cs="Times New Roman"/>
          <w:sz w:val="20"/>
          <w:szCs w:val="20"/>
        </w:rPr>
        <w:t xml:space="preserve"> </w:t>
      </w:r>
      <w:proofErr w:type="spellStart"/>
      <w:r w:rsidRPr="00D30253">
        <w:rPr>
          <w:rFonts w:ascii="Times New Roman" w:hAnsi="Times New Roman" w:cs="Times New Roman"/>
          <w:sz w:val="20"/>
          <w:szCs w:val="20"/>
        </w:rPr>
        <w:t>granatum</w:t>
      </w:r>
      <w:proofErr w:type="spellEnd"/>
      <w:r w:rsidRPr="00D30253">
        <w:rPr>
          <w:rFonts w:ascii="Times New Roman" w:hAnsi="Times New Roman" w:cs="Times New Roman"/>
          <w:sz w:val="20"/>
          <w:szCs w:val="20"/>
        </w:rPr>
        <w:t xml:space="preserve"> and Beta vulgaris. EC Nutrition. 2017</w:t>
      </w:r>
      <w:proofErr w:type="gramStart"/>
      <w:r w:rsidRPr="00D30253">
        <w:rPr>
          <w:rFonts w:ascii="Times New Roman" w:hAnsi="Times New Roman" w:cs="Times New Roman"/>
          <w:sz w:val="20"/>
          <w:szCs w:val="20"/>
        </w:rPr>
        <w:t>;11</w:t>
      </w:r>
      <w:proofErr w:type="gramEnd"/>
      <w:r w:rsidRPr="00D30253">
        <w:rPr>
          <w:rFonts w:ascii="Times New Roman" w:hAnsi="Times New Roman" w:cs="Times New Roman"/>
          <w:sz w:val="20"/>
          <w:szCs w:val="20"/>
        </w:rPr>
        <w:t>(4):142-146.</w:t>
      </w:r>
    </w:p>
    <w:p w14:paraId="14A47FD4" w14:textId="2C93AB25" w:rsidR="00D30253" w:rsidRPr="00D30253" w:rsidRDefault="00D30253" w:rsidP="00D30253">
      <w:pPr>
        <w:tabs>
          <w:tab w:val="left" w:pos="6360"/>
        </w:tabs>
        <w:jc w:val="both"/>
        <w:rPr>
          <w:rFonts w:ascii="Times New Roman" w:hAnsi="Times New Roman" w:cs="Times New Roman"/>
          <w:sz w:val="20"/>
          <w:szCs w:val="20"/>
        </w:rPr>
      </w:pPr>
      <w:r w:rsidRPr="00D30253">
        <w:rPr>
          <w:rFonts w:ascii="Times New Roman" w:hAnsi="Times New Roman" w:cs="Times New Roman"/>
          <w:sz w:val="20"/>
          <w:szCs w:val="20"/>
        </w:rPr>
        <w:t xml:space="preserve">[2]. </w:t>
      </w:r>
      <w:proofErr w:type="spellStart"/>
      <w:r w:rsidRPr="00D30253">
        <w:rPr>
          <w:rFonts w:ascii="Times New Roman" w:hAnsi="Times New Roman" w:cs="Times New Roman"/>
          <w:sz w:val="20"/>
          <w:szCs w:val="20"/>
        </w:rPr>
        <w:t>Adeel</w:t>
      </w:r>
      <w:proofErr w:type="spellEnd"/>
      <w:r w:rsidRPr="00D30253">
        <w:rPr>
          <w:rFonts w:ascii="Times New Roman" w:hAnsi="Times New Roman" w:cs="Times New Roman"/>
          <w:sz w:val="20"/>
          <w:szCs w:val="20"/>
        </w:rPr>
        <w:t xml:space="preserve"> M, Zia UIH, Sultan S, et al. Natural dyes: A review. J Clean Prod. 2009</w:t>
      </w:r>
      <w:proofErr w:type="gramStart"/>
      <w:r w:rsidRPr="00D30253">
        <w:rPr>
          <w:rFonts w:ascii="Times New Roman" w:hAnsi="Times New Roman" w:cs="Times New Roman"/>
          <w:sz w:val="20"/>
          <w:szCs w:val="20"/>
        </w:rPr>
        <w:t>;17</w:t>
      </w:r>
      <w:proofErr w:type="gramEnd"/>
      <w:r w:rsidRPr="00D30253">
        <w:rPr>
          <w:rFonts w:ascii="Times New Roman" w:hAnsi="Times New Roman" w:cs="Times New Roman"/>
          <w:sz w:val="20"/>
          <w:szCs w:val="20"/>
        </w:rPr>
        <w:t>(5):462-469.</w:t>
      </w:r>
    </w:p>
    <w:p w14:paraId="05C8A875" w14:textId="431D508C" w:rsidR="00D30253" w:rsidRPr="00D30253" w:rsidRDefault="00D30253" w:rsidP="00D30253">
      <w:pPr>
        <w:tabs>
          <w:tab w:val="left" w:pos="6360"/>
        </w:tabs>
        <w:jc w:val="both"/>
        <w:rPr>
          <w:rFonts w:ascii="Times New Roman" w:hAnsi="Times New Roman" w:cs="Times New Roman"/>
          <w:sz w:val="20"/>
          <w:szCs w:val="20"/>
        </w:rPr>
      </w:pPr>
      <w:r w:rsidRPr="00D30253">
        <w:rPr>
          <w:rFonts w:ascii="Times New Roman" w:hAnsi="Times New Roman" w:cs="Times New Roman"/>
          <w:sz w:val="20"/>
          <w:szCs w:val="20"/>
        </w:rPr>
        <w:t xml:space="preserve">[3]. Taylor G. </w:t>
      </w:r>
      <w:proofErr w:type="gramStart"/>
      <w:r w:rsidRPr="00D30253">
        <w:rPr>
          <w:rFonts w:ascii="Times New Roman" w:hAnsi="Times New Roman" w:cs="Times New Roman"/>
          <w:sz w:val="20"/>
          <w:szCs w:val="20"/>
        </w:rPr>
        <w:t>The art of natural dyeing.</w:t>
      </w:r>
      <w:proofErr w:type="gramEnd"/>
      <w:r w:rsidRPr="00D30253">
        <w:rPr>
          <w:rFonts w:ascii="Times New Roman" w:hAnsi="Times New Roman" w:cs="Times New Roman"/>
          <w:sz w:val="20"/>
          <w:szCs w:val="20"/>
        </w:rPr>
        <w:t xml:space="preserve"> London: Thames &amp; Hudson; 2004.</w:t>
      </w:r>
    </w:p>
    <w:p w14:paraId="7DF34C12" w14:textId="116D6D20" w:rsidR="00D30253" w:rsidRPr="00D30253" w:rsidRDefault="00D30253" w:rsidP="00D30253">
      <w:pPr>
        <w:tabs>
          <w:tab w:val="left" w:pos="6360"/>
        </w:tabs>
        <w:jc w:val="both"/>
        <w:rPr>
          <w:rFonts w:ascii="Times New Roman" w:hAnsi="Times New Roman" w:cs="Times New Roman"/>
          <w:sz w:val="20"/>
          <w:szCs w:val="20"/>
        </w:rPr>
      </w:pPr>
      <w:r w:rsidRPr="00D30253">
        <w:rPr>
          <w:rFonts w:ascii="Times New Roman" w:hAnsi="Times New Roman" w:cs="Times New Roman"/>
          <w:sz w:val="20"/>
          <w:szCs w:val="20"/>
        </w:rPr>
        <w:t xml:space="preserve">[4] </w:t>
      </w:r>
      <w:proofErr w:type="spellStart"/>
      <w:r w:rsidRPr="00D30253">
        <w:rPr>
          <w:rFonts w:ascii="Times New Roman" w:hAnsi="Times New Roman" w:cs="Times New Roman"/>
          <w:sz w:val="20"/>
          <w:szCs w:val="20"/>
        </w:rPr>
        <w:t>Futragul</w:t>
      </w:r>
      <w:proofErr w:type="spellEnd"/>
      <w:r w:rsidRPr="00D30253">
        <w:rPr>
          <w:rFonts w:ascii="Times New Roman" w:hAnsi="Times New Roman" w:cs="Times New Roman"/>
          <w:sz w:val="20"/>
          <w:szCs w:val="20"/>
        </w:rPr>
        <w:t xml:space="preserve"> P, </w:t>
      </w:r>
      <w:proofErr w:type="spellStart"/>
      <w:r w:rsidRPr="00D30253">
        <w:rPr>
          <w:rFonts w:ascii="Times New Roman" w:hAnsi="Times New Roman" w:cs="Times New Roman"/>
          <w:sz w:val="20"/>
          <w:szCs w:val="20"/>
        </w:rPr>
        <w:t>Piromthammasiri</w:t>
      </w:r>
      <w:proofErr w:type="spellEnd"/>
      <w:r w:rsidRPr="00D30253">
        <w:rPr>
          <w:rFonts w:ascii="Times New Roman" w:hAnsi="Times New Roman" w:cs="Times New Roman"/>
          <w:sz w:val="20"/>
          <w:szCs w:val="20"/>
        </w:rPr>
        <w:t xml:space="preserve"> K. Natural dyes: Sources, chemistry, and applications. </w:t>
      </w:r>
      <w:proofErr w:type="gramStart"/>
      <w:r w:rsidRPr="00D30253">
        <w:rPr>
          <w:rFonts w:ascii="Times New Roman" w:hAnsi="Times New Roman" w:cs="Times New Roman"/>
          <w:sz w:val="20"/>
          <w:szCs w:val="20"/>
        </w:rPr>
        <w:t>J Nat Prod.</w:t>
      </w:r>
      <w:proofErr w:type="gramEnd"/>
      <w:r w:rsidRPr="00D30253">
        <w:rPr>
          <w:rFonts w:ascii="Times New Roman" w:hAnsi="Times New Roman" w:cs="Times New Roman"/>
          <w:sz w:val="20"/>
          <w:szCs w:val="20"/>
        </w:rPr>
        <w:t xml:space="preserve"> 2019</w:t>
      </w:r>
      <w:proofErr w:type="gramStart"/>
      <w:r w:rsidRPr="00D30253">
        <w:rPr>
          <w:rFonts w:ascii="Times New Roman" w:hAnsi="Times New Roman" w:cs="Times New Roman"/>
          <w:sz w:val="20"/>
          <w:szCs w:val="20"/>
        </w:rPr>
        <w:t>;82</w:t>
      </w:r>
      <w:proofErr w:type="gramEnd"/>
      <w:r w:rsidRPr="00D30253">
        <w:rPr>
          <w:rFonts w:ascii="Times New Roman" w:hAnsi="Times New Roman" w:cs="Times New Roman"/>
          <w:sz w:val="20"/>
          <w:szCs w:val="20"/>
        </w:rPr>
        <w:t>(1):14-25.</w:t>
      </w:r>
    </w:p>
    <w:p w14:paraId="79BA37E3" w14:textId="57B1A333" w:rsidR="00D30253" w:rsidRPr="00D30253" w:rsidRDefault="00D30253" w:rsidP="00D30253">
      <w:pPr>
        <w:tabs>
          <w:tab w:val="left" w:pos="6360"/>
        </w:tabs>
        <w:jc w:val="both"/>
        <w:rPr>
          <w:rFonts w:ascii="Times New Roman" w:hAnsi="Times New Roman" w:cs="Times New Roman"/>
          <w:sz w:val="20"/>
          <w:szCs w:val="20"/>
        </w:rPr>
      </w:pPr>
      <w:r w:rsidRPr="00D30253">
        <w:rPr>
          <w:rFonts w:ascii="Times New Roman" w:hAnsi="Times New Roman" w:cs="Times New Roman"/>
          <w:sz w:val="20"/>
          <w:szCs w:val="20"/>
        </w:rPr>
        <w:t xml:space="preserve">[5]. Sanjay P, </w:t>
      </w:r>
      <w:proofErr w:type="spellStart"/>
      <w:r w:rsidRPr="00D30253">
        <w:rPr>
          <w:rFonts w:ascii="Times New Roman" w:hAnsi="Times New Roman" w:cs="Times New Roman"/>
          <w:sz w:val="20"/>
          <w:szCs w:val="20"/>
        </w:rPr>
        <w:t>Deepa</w:t>
      </w:r>
      <w:proofErr w:type="spellEnd"/>
      <w:r w:rsidRPr="00D30253">
        <w:rPr>
          <w:rFonts w:ascii="Times New Roman" w:hAnsi="Times New Roman" w:cs="Times New Roman"/>
          <w:sz w:val="20"/>
          <w:szCs w:val="20"/>
        </w:rPr>
        <w:t xml:space="preserve"> K, </w:t>
      </w:r>
      <w:proofErr w:type="spellStart"/>
      <w:r w:rsidRPr="00D30253">
        <w:rPr>
          <w:rFonts w:ascii="Times New Roman" w:hAnsi="Times New Roman" w:cs="Times New Roman"/>
          <w:sz w:val="20"/>
          <w:szCs w:val="20"/>
        </w:rPr>
        <w:t>Madhavan</w:t>
      </w:r>
      <w:proofErr w:type="spellEnd"/>
      <w:r w:rsidRPr="00D30253">
        <w:rPr>
          <w:rFonts w:ascii="Times New Roman" w:hAnsi="Times New Roman" w:cs="Times New Roman"/>
          <w:sz w:val="20"/>
          <w:szCs w:val="20"/>
        </w:rPr>
        <w:t xml:space="preserve"> J, et al. Fabrication of DSSC with nanostructured TiO2 </w:t>
      </w:r>
      <w:proofErr w:type="spellStart"/>
      <w:r w:rsidRPr="00D30253">
        <w:rPr>
          <w:rFonts w:ascii="Times New Roman" w:hAnsi="Times New Roman" w:cs="Times New Roman"/>
          <w:sz w:val="20"/>
          <w:szCs w:val="20"/>
        </w:rPr>
        <w:t>photoanode</w:t>
      </w:r>
      <w:proofErr w:type="spellEnd"/>
      <w:r w:rsidRPr="00D30253">
        <w:rPr>
          <w:rFonts w:ascii="Times New Roman" w:hAnsi="Times New Roman" w:cs="Times New Roman"/>
          <w:sz w:val="20"/>
          <w:szCs w:val="20"/>
        </w:rPr>
        <w:t xml:space="preserve"> and natural dye sensitizer extracted from fruits of </w:t>
      </w:r>
      <w:proofErr w:type="spellStart"/>
      <w:r w:rsidRPr="00D30253">
        <w:rPr>
          <w:rFonts w:ascii="Times New Roman" w:hAnsi="Times New Roman" w:cs="Times New Roman"/>
          <w:sz w:val="20"/>
          <w:szCs w:val="20"/>
        </w:rPr>
        <w:t>Phyllanthus</w:t>
      </w:r>
      <w:proofErr w:type="spellEnd"/>
      <w:r w:rsidRPr="00D30253">
        <w:rPr>
          <w:rFonts w:ascii="Times New Roman" w:hAnsi="Times New Roman" w:cs="Times New Roman"/>
          <w:sz w:val="20"/>
          <w:szCs w:val="20"/>
        </w:rPr>
        <w:t xml:space="preserve"> </w:t>
      </w:r>
      <w:proofErr w:type="spellStart"/>
      <w:r w:rsidRPr="00D30253">
        <w:rPr>
          <w:rFonts w:ascii="Times New Roman" w:hAnsi="Times New Roman" w:cs="Times New Roman"/>
          <w:sz w:val="20"/>
          <w:szCs w:val="20"/>
        </w:rPr>
        <w:t>reticulatus</w:t>
      </w:r>
      <w:proofErr w:type="spellEnd"/>
      <w:r w:rsidRPr="00D30253">
        <w:rPr>
          <w:rFonts w:ascii="Times New Roman" w:hAnsi="Times New Roman" w:cs="Times New Roman"/>
          <w:sz w:val="20"/>
          <w:szCs w:val="20"/>
        </w:rPr>
        <w:t xml:space="preserve">. </w:t>
      </w:r>
      <w:proofErr w:type="spellStart"/>
      <w:r w:rsidRPr="00D30253">
        <w:rPr>
          <w:rFonts w:ascii="Times New Roman" w:hAnsi="Times New Roman" w:cs="Times New Roman"/>
          <w:sz w:val="20"/>
          <w:szCs w:val="20"/>
        </w:rPr>
        <w:t>Int</w:t>
      </w:r>
      <w:proofErr w:type="spellEnd"/>
      <w:r w:rsidRPr="00D30253">
        <w:rPr>
          <w:rFonts w:ascii="Times New Roman" w:hAnsi="Times New Roman" w:cs="Times New Roman"/>
          <w:sz w:val="20"/>
          <w:szCs w:val="20"/>
        </w:rPr>
        <w:t xml:space="preserve"> J </w:t>
      </w:r>
      <w:proofErr w:type="spellStart"/>
      <w:r w:rsidRPr="00D30253">
        <w:rPr>
          <w:rFonts w:ascii="Times New Roman" w:hAnsi="Times New Roman" w:cs="Times New Roman"/>
          <w:sz w:val="20"/>
          <w:szCs w:val="20"/>
        </w:rPr>
        <w:t>Sci</w:t>
      </w:r>
      <w:proofErr w:type="spellEnd"/>
      <w:r w:rsidRPr="00D30253">
        <w:rPr>
          <w:rFonts w:ascii="Times New Roman" w:hAnsi="Times New Roman" w:cs="Times New Roman"/>
          <w:sz w:val="20"/>
          <w:szCs w:val="20"/>
        </w:rPr>
        <w:t xml:space="preserve"> Res </w:t>
      </w:r>
      <w:proofErr w:type="spellStart"/>
      <w:r w:rsidRPr="00D30253">
        <w:rPr>
          <w:rFonts w:ascii="Times New Roman" w:hAnsi="Times New Roman" w:cs="Times New Roman"/>
          <w:sz w:val="20"/>
          <w:szCs w:val="20"/>
        </w:rPr>
        <w:t>Sci</w:t>
      </w:r>
      <w:proofErr w:type="spellEnd"/>
      <w:r w:rsidRPr="00D30253">
        <w:rPr>
          <w:rFonts w:ascii="Times New Roman" w:hAnsi="Times New Roman" w:cs="Times New Roman"/>
          <w:sz w:val="20"/>
          <w:szCs w:val="20"/>
        </w:rPr>
        <w:t xml:space="preserve"> Technol. 2018</w:t>
      </w:r>
      <w:proofErr w:type="gramStart"/>
      <w:r w:rsidRPr="00D30253">
        <w:rPr>
          <w:rFonts w:ascii="Times New Roman" w:hAnsi="Times New Roman" w:cs="Times New Roman"/>
          <w:sz w:val="20"/>
          <w:szCs w:val="20"/>
        </w:rPr>
        <w:t>;4</w:t>
      </w:r>
      <w:proofErr w:type="gramEnd"/>
      <w:r w:rsidRPr="00D30253">
        <w:rPr>
          <w:rFonts w:ascii="Times New Roman" w:hAnsi="Times New Roman" w:cs="Times New Roman"/>
          <w:sz w:val="20"/>
          <w:szCs w:val="20"/>
        </w:rPr>
        <w:t>(5):1-9.</w:t>
      </w:r>
    </w:p>
    <w:p w14:paraId="77FEE849" w14:textId="1D5D974A" w:rsidR="00D30253" w:rsidRPr="00D30253" w:rsidRDefault="00D30253" w:rsidP="00D30253">
      <w:pPr>
        <w:tabs>
          <w:tab w:val="left" w:pos="6360"/>
        </w:tabs>
        <w:jc w:val="both"/>
        <w:rPr>
          <w:rFonts w:ascii="Times New Roman" w:hAnsi="Times New Roman" w:cs="Times New Roman"/>
          <w:sz w:val="20"/>
          <w:szCs w:val="20"/>
        </w:rPr>
      </w:pPr>
      <w:r w:rsidRPr="00D30253">
        <w:rPr>
          <w:rFonts w:ascii="Times New Roman" w:hAnsi="Times New Roman" w:cs="Times New Roman"/>
          <w:sz w:val="20"/>
          <w:szCs w:val="20"/>
        </w:rPr>
        <w:t xml:space="preserve">[6]. </w:t>
      </w:r>
      <w:proofErr w:type="spellStart"/>
      <w:r w:rsidRPr="00D30253">
        <w:rPr>
          <w:rFonts w:ascii="Times New Roman" w:hAnsi="Times New Roman" w:cs="Times New Roman"/>
          <w:sz w:val="20"/>
          <w:szCs w:val="20"/>
        </w:rPr>
        <w:t>Mugheri</w:t>
      </w:r>
      <w:proofErr w:type="spellEnd"/>
      <w:r w:rsidRPr="00D30253">
        <w:rPr>
          <w:rFonts w:ascii="Times New Roman" w:hAnsi="Times New Roman" w:cs="Times New Roman"/>
          <w:sz w:val="20"/>
          <w:szCs w:val="20"/>
        </w:rPr>
        <w:t xml:space="preserve"> MH, et al. Natural dyes for textiles: A review. </w:t>
      </w:r>
      <w:proofErr w:type="gramStart"/>
      <w:r w:rsidRPr="00D30253">
        <w:rPr>
          <w:rFonts w:ascii="Times New Roman" w:hAnsi="Times New Roman" w:cs="Times New Roman"/>
          <w:sz w:val="20"/>
          <w:szCs w:val="20"/>
        </w:rPr>
        <w:t xml:space="preserve">J Text Apparel </w:t>
      </w:r>
      <w:proofErr w:type="spellStart"/>
      <w:r w:rsidRPr="00D30253">
        <w:rPr>
          <w:rFonts w:ascii="Times New Roman" w:hAnsi="Times New Roman" w:cs="Times New Roman"/>
          <w:sz w:val="20"/>
          <w:szCs w:val="20"/>
        </w:rPr>
        <w:t>Technol</w:t>
      </w:r>
      <w:proofErr w:type="spellEnd"/>
      <w:r w:rsidRPr="00D30253">
        <w:rPr>
          <w:rFonts w:ascii="Times New Roman" w:hAnsi="Times New Roman" w:cs="Times New Roman"/>
          <w:sz w:val="20"/>
          <w:szCs w:val="20"/>
        </w:rPr>
        <w:t xml:space="preserve"> </w:t>
      </w:r>
      <w:proofErr w:type="spellStart"/>
      <w:r w:rsidRPr="00D30253">
        <w:rPr>
          <w:rFonts w:ascii="Times New Roman" w:hAnsi="Times New Roman" w:cs="Times New Roman"/>
          <w:sz w:val="20"/>
          <w:szCs w:val="20"/>
        </w:rPr>
        <w:t>Manag</w:t>
      </w:r>
      <w:proofErr w:type="spellEnd"/>
      <w:r w:rsidRPr="00D30253">
        <w:rPr>
          <w:rFonts w:ascii="Times New Roman" w:hAnsi="Times New Roman" w:cs="Times New Roman"/>
          <w:sz w:val="20"/>
          <w:szCs w:val="20"/>
        </w:rPr>
        <w:t>.</w:t>
      </w:r>
      <w:proofErr w:type="gramEnd"/>
      <w:r w:rsidRPr="00D30253">
        <w:rPr>
          <w:rFonts w:ascii="Times New Roman" w:hAnsi="Times New Roman" w:cs="Times New Roman"/>
          <w:sz w:val="20"/>
          <w:szCs w:val="20"/>
        </w:rPr>
        <w:t xml:space="preserve"> 2022</w:t>
      </w:r>
      <w:proofErr w:type="gramStart"/>
      <w:r w:rsidRPr="00D30253">
        <w:rPr>
          <w:rFonts w:ascii="Times New Roman" w:hAnsi="Times New Roman" w:cs="Times New Roman"/>
          <w:sz w:val="20"/>
          <w:szCs w:val="20"/>
        </w:rPr>
        <w:t>;14</w:t>
      </w:r>
      <w:proofErr w:type="gramEnd"/>
      <w:r w:rsidRPr="00D30253">
        <w:rPr>
          <w:rFonts w:ascii="Times New Roman" w:hAnsi="Times New Roman" w:cs="Times New Roman"/>
          <w:sz w:val="20"/>
          <w:szCs w:val="20"/>
        </w:rPr>
        <w:t>(1):1-18.</w:t>
      </w:r>
    </w:p>
    <w:p w14:paraId="09223D39" w14:textId="4F8E3418" w:rsidR="00D30253" w:rsidRPr="00D30253" w:rsidRDefault="00D30253" w:rsidP="00D30253">
      <w:pPr>
        <w:tabs>
          <w:tab w:val="left" w:pos="6360"/>
        </w:tabs>
        <w:jc w:val="both"/>
        <w:rPr>
          <w:rFonts w:ascii="Times New Roman" w:hAnsi="Times New Roman" w:cs="Times New Roman"/>
          <w:sz w:val="20"/>
          <w:szCs w:val="20"/>
        </w:rPr>
      </w:pPr>
      <w:r w:rsidRPr="00D30253">
        <w:rPr>
          <w:rFonts w:ascii="Times New Roman" w:hAnsi="Times New Roman" w:cs="Times New Roman"/>
          <w:sz w:val="20"/>
          <w:szCs w:val="20"/>
        </w:rPr>
        <w:t xml:space="preserve">[7]. </w:t>
      </w:r>
      <w:proofErr w:type="spellStart"/>
      <w:r w:rsidRPr="00D30253">
        <w:rPr>
          <w:rFonts w:ascii="Times New Roman" w:hAnsi="Times New Roman" w:cs="Times New Roman"/>
          <w:sz w:val="20"/>
          <w:szCs w:val="20"/>
        </w:rPr>
        <w:t>Sivakumaran</w:t>
      </w:r>
      <w:proofErr w:type="spellEnd"/>
      <w:r w:rsidRPr="00D30253">
        <w:rPr>
          <w:rFonts w:ascii="Times New Roman" w:hAnsi="Times New Roman" w:cs="Times New Roman"/>
          <w:sz w:val="20"/>
          <w:szCs w:val="20"/>
        </w:rPr>
        <w:t xml:space="preserve"> S. Natural dyes for textiles. </w:t>
      </w:r>
      <w:proofErr w:type="gramStart"/>
      <w:r w:rsidRPr="00D30253">
        <w:rPr>
          <w:rFonts w:ascii="Times New Roman" w:hAnsi="Times New Roman" w:cs="Times New Roman"/>
          <w:sz w:val="20"/>
          <w:szCs w:val="20"/>
        </w:rPr>
        <w:t xml:space="preserve">J </w:t>
      </w:r>
      <w:proofErr w:type="spellStart"/>
      <w:r w:rsidRPr="00D30253">
        <w:rPr>
          <w:rFonts w:ascii="Times New Roman" w:hAnsi="Times New Roman" w:cs="Times New Roman"/>
          <w:sz w:val="20"/>
          <w:szCs w:val="20"/>
        </w:rPr>
        <w:t>Soc</w:t>
      </w:r>
      <w:proofErr w:type="spellEnd"/>
      <w:r w:rsidRPr="00D30253">
        <w:rPr>
          <w:rFonts w:ascii="Times New Roman" w:hAnsi="Times New Roman" w:cs="Times New Roman"/>
          <w:sz w:val="20"/>
          <w:szCs w:val="20"/>
        </w:rPr>
        <w:t xml:space="preserve"> Dyers </w:t>
      </w:r>
      <w:proofErr w:type="spellStart"/>
      <w:r w:rsidRPr="00D30253">
        <w:rPr>
          <w:rFonts w:ascii="Times New Roman" w:hAnsi="Times New Roman" w:cs="Times New Roman"/>
          <w:sz w:val="20"/>
          <w:szCs w:val="20"/>
        </w:rPr>
        <w:t>Colour</w:t>
      </w:r>
      <w:proofErr w:type="spellEnd"/>
      <w:r w:rsidRPr="00D30253">
        <w:rPr>
          <w:rFonts w:ascii="Times New Roman" w:hAnsi="Times New Roman" w:cs="Times New Roman"/>
          <w:sz w:val="20"/>
          <w:szCs w:val="20"/>
        </w:rPr>
        <w:t>.</w:t>
      </w:r>
      <w:proofErr w:type="gramEnd"/>
      <w:r w:rsidRPr="00D30253">
        <w:rPr>
          <w:rFonts w:ascii="Times New Roman" w:hAnsi="Times New Roman" w:cs="Times New Roman"/>
          <w:sz w:val="20"/>
          <w:szCs w:val="20"/>
        </w:rPr>
        <w:t xml:space="preserve"> 1989</w:t>
      </w:r>
      <w:proofErr w:type="gramStart"/>
      <w:r w:rsidRPr="00D30253">
        <w:rPr>
          <w:rFonts w:ascii="Times New Roman" w:hAnsi="Times New Roman" w:cs="Times New Roman"/>
          <w:sz w:val="20"/>
          <w:szCs w:val="20"/>
        </w:rPr>
        <w:t>;105</w:t>
      </w:r>
      <w:proofErr w:type="gramEnd"/>
      <w:r w:rsidRPr="00D30253">
        <w:rPr>
          <w:rFonts w:ascii="Times New Roman" w:hAnsi="Times New Roman" w:cs="Times New Roman"/>
          <w:sz w:val="20"/>
          <w:szCs w:val="20"/>
        </w:rPr>
        <w:t>(10):351-355.</w:t>
      </w:r>
    </w:p>
    <w:p w14:paraId="01935B33" w14:textId="22CCFE32" w:rsidR="00D30253" w:rsidRPr="00D30253" w:rsidRDefault="00D30253" w:rsidP="00D30253">
      <w:pPr>
        <w:tabs>
          <w:tab w:val="left" w:pos="6360"/>
        </w:tabs>
        <w:jc w:val="both"/>
        <w:rPr>
          <w:rFonts w:ascii="Times New Roman" w:hAnsi="Times New Roman" w:cs="Times New Roman"/>
          <w:sz w:val="20"/>
          <w:szCs w:val="20"/>
        </w:rPr>
      </w:pPr>
      <w:r w:rsidRPr="00D30253">
        <w:rPr>
          <w:rFonts w:ascii="Times New Roman" w:hAnsi="Times New Roman" w:cs="Times New Roman"/>
          <w:sz w:val="20"/>
          <w:szCs w:val="20"/>
        </w:rPr>
        <w:t xml:space="preserve">[8]. </w:t>
      </w:r>
      <w:proofErr w:type="spellStart"/>
      <w:r w:rsidRPr="00D30253">
        <w:rPr>
          <w:rFonts w:ascii="Times New Roman" w:hAnsi="Times New Roman" w:cs="Times New Roman"/>
          <w:sz w:val="20"/>
          <w:szCs w:val="20"/>
        </w:rPr>
        <w:t>Chingangbam</w:t>
      </w:r>
      <w:proofErr w:type="spellEnd"/>
      <w:r w:rsidRPr="00D30253">
        <w:rPr>
          <w:rFonts w:ascii="Times New Roman" w:hAnsi="Times New Roman" w:cs="Times New Roman"/>
          <w:sz w:val="20"/>
          <w:szCs w:val="20"/>
        </w:rPr>
        <w:t xml:space="preserve"> DS, et al. Natural dyes for textiles: A review. </w:t>
      </w:r>
      <w:proofErr w:type="gramStart"/>
      <w:r w:rsidRPr="00D30253">
        <w:rPr>
          <w:rFonts w:ascii="Times New Roman" w:hAnsi="Times New Roman" w:cs="Times New Roman"/>
          <w:sz w:val="20"/>
          <w:szCs w:val="20"/>
        </w:rPr>
        <w:t xml:space="preserve">J Text Apparel </w:t>
      </w:r>
      <w:proofErr w:type="spellStart"/>
      <w:r w:rsidRPr="00D30253">
        <w:rPr>
          <w:rFonts w:ascii="Times New Roman" w:hAnsi="Times New Roman" w:cs="Times New Roman"/>
          <w:sz w:val="20"/>
          <w:szCs w:val="20"/>
        </w:rPr>
        <w:t>Technol</w:t>
      </w:r>
      <w:proofErr w:type="spellEnd"/>
      <w:r w:rsidRPr="00D30253">
        <w:rPr>
          <w:rFonts w:ascii="Times New Roman" w:hAnsi="Times New Roman" w:cs="Times New Roman"/>
          <w:sz w:val="20"/>
          <w:szCs w:val="20"/>
        </w:rPr>
        <w:t xml:space="preserve"> </w:t>
      </w:r>
      <w:proofErr w:type="spellStart"/>
      <w:r w:rsidRPr="00D30253">
        <w:rPr>
          <w:rFonts w:ascii="Times New Roman" w:hAnsi="Times New Roman" w:cs="Times New Roman"/>
          <w:sz w:val="20"/>
          <w:szCs w:val="20"/>
        </w:rPr>
        <w:t>Manag</w:t>
      </w:r>
      <w:proofErr w:type="spellEnd"/>
      <w:r w:rsidRPr="00D30253">
        <w:rPr>
          <w:rFonts w:ascii="Times New Roman" w:hAnsi="Times New Roman" w:cs="Times New Roman"/>
          <w:sz w:val="20"/>
          <w:szCs w:val="20"/>
        </w:rPr>
        <w:t>.</w:t>
      </w:r>
      <w:proofErr w:type="gramEnd"/>
      <w:r w:rsidRPr="00D30253">
        <w:rPr>
          <w:rFonts w:ascii="Times New Roman" w:hAnsi="Times New Roman" w:cs="Times New Roman"/>
          <w:sz w:val="20"/>
          <w:szCs w:val="20"/>
        </w:rPr>
        <w:t xml:space="preserve"> 2023</w:t>
      </w:r>
      <w:proofErr w:type="gramStart"/>
      <w:r w:rsidRPr="00D30253">
        <w:rPr>
          <w:rFonts w:ascii="Times New Roman" w:hAnsi="Times New Roman" w:cs="Times New Roman"/>
          <w:sz w:val="20"/>
          <w:szCs w:val="20"/>
        </w:rPr>
        <w:t>;14</w:t>
      </w:r>
      <w:proofErr w:type="gramEnd"/>
      <w:r w:rsidRPr="00D30253">
        <w:rPr>
          <w:rFonts w:ascii="Times New Roman" w:hAnsi="Times New Roman" w:cs="Times New Roman"/>
          <w:sz w:val="20"/>
          <w:szCs w:val="20"/>
        </w:rPr>
        <w:t>(1):1-18.</w:t>
      </w:r>
    </w:p>
    <w:p w14:paraId="0D1E5C71" w14:textId="2250C5AB" w:rsidR="00D30253" w:rsidRPr="00D30253" w:rsidRDefault="00D30253" w:rsidP="00D30253">
      <w:pPr>
        <w:tabs>
          <w:tab w:val="left" w:pos="6360"/>
        </w:tabs>
        <w:jc w:val="both"/>
        <w:rPr>
          <w:rFonts w:ascii="Times New Roman" w:hAnsi="Times New Roman" w:cs="Times New Roman"/>
          <w:sz w:val="20"/>
          <w:szCs w:val="20"/>
        </w:rPr>
      </w:pPr>
      <w:r w:rsidRPr="00D30253">
        <w:rPr>
          <w:rFonts w:ascii="Times New Roman" w:hAnsi="Times New Roman" w:cs="Times New Roman"/>
          <w:sz w:val="20"/>
          <w:szCs w:val="20"/>
        </w:rPr>
        <w:t xml:space="preserve">[9]. </w:t>
      </w:r>
      <w:proofErr w:type="spellStart"/>
      <w:r w:rsidRPr="00D30253">
        <w:rPr>
          <w:rFonts w:ascii="Times New Roman" w:hAnsi="Times New Roman" w:cs="Times New Roman"/>
          <w:sz w:val="20"/>
          <w:szCs w:val="20"/>
        </w:rPr>
        <w:t>Shaikh</w:t>
      </w:r>
      <w:proofErr w:type="spellEnd"/>
      <w:r w:rsidRPr="00D30253">
        <w:rPr>
          <w:rFonts w:ascii="Times New Roman" w:hAnsi="Times New Roman" w:cs="Times New Roman"/>
          <w:sz w:val="20"/>
          <w:szCs w:val="20"/>
        </w:rPr>
        <w:t xml:space="preserve"> JR, </w:t>
      </w:r>
      <w:proofErr w:type="spellStart"/>
      <w:r w:rsidRPr="00D30253">
        <w:rPr>
          <w:rFonts w:ascii="Times New Roman" w:hAnsi="Times New Roman" w:cs="Times New Roman"/>
          <w:sz w:val="20"/>
          <w:szCs w:val="20"/>
        </w:rPr>
        <w:t>Patil</w:t>
      </w:r>
      <w:proofErr w:type="spellEnd"/>
      <w:r w:rsidRPr="00D30253">
        <w:rPr>
          <w:rFonts w:ascii="Times New Roman" w:hAnsi="Times New Roman" w:cs="Times New Roman"/>
          <w:sz w:val="20"/>
          <w:szCs w:val="20"/>
        </w:rPr>
        <w:t xml:space="preserve"> MK. Natural dyes for textiles. </w:t>
      </w:r>
      <w:proofErr w:type="gramStart"/>
      <w:r w:rsidRPr="00D30253">
        <w:rPr>
          <w:rFonts w:ascii="Times New Roman" w:hAnsi="Times New Roman" w:cs="Times New Roman"/>
          <w:sz w:val="20"/>
          <w:szCs w:val="20"/>
        </w:rPr>
        <w:t>J Nat Fibers.</w:t>
      </w:r>
      <w:proofErr w:type="gramEnd"/>
      <w:r w:rsidRPr="00D30253">
        <w:rPr>
          <w:rFonts w:ascii="Times New Roman" w:hAnsi="Times New Roman" w:cs="Times New Roman"/>
          <w:sz w:val="20"/>
          <w:szCs w:val="20"/>
        </w:rPr>
        <w:t xml:space="preserve"> 2020</w:t>
      </w:r>
      <w:proofErr w:type="gramStart"/>
      <w:r w:rsidRPr="00D30253">
        <w:rPr>
          <w:rFonts w:ascii="Times New Roman" w:hAnsi="Times New Roman" w:cs="Times New Roman"/>
          <w:sz w:val="20"/>
          <w:szCs w:val="20"/>
        </w:rPr>
        <w:t>;17</w:t>
      </w:r>
      <w:proofErr w:type="gramEnd"/>
      <w:r w:rsidRPr="00D30253">
        <w:rPr>
          <w:rFonts w:ascii="Times New Roman" w:hAnsi="Times New Roman" w:cs="Times New Roman"/>
          <w:sz w:val="20"/>
          <w:szCs w:val="20"/>
        </w:rPr>
        <w:t>(1):56-65.</w:t>
      </w:r>
    </w:p>
    <w:p w14:paraId="60CD1545" w14:textId="381D9DA8" w:rsidR="00D30253" w:rsidRPr="00D30253" w:rsidRDefault="00D30253" w:rsidP="00D30253">
      <w:pPr>
        <w:tabs>
          <w:tab w:val="left" w:pos="6360"/>
        </w:tabs>
        <w:jc w:val="both"/>
        <w:rPr>
          <w:rFonts w:ascii="Times New Roman" w:hAnsi="Times New Roman" w:cs="Times New Roman"/>
          <w:sz w:val="20"/>
          <w:szCs w:val="20"/>
        </w:rPr>
      </w:pPr>
      <w:r w:rsidRPr="00D30253">
        <w:rPr>
          <w:rFonts w:ascii="Times New Roman" w:hAnsi="Times New Roman" w:cs="Times New Roman"/>
          <w:sz w:val="20"/>
          <w:szCs w:val="20"/>
        </w:rPr>
        <w:t xml:space="preserve">[10]. </w:t>
      </w:r>
      <w:proofErr w:type="spellStart"/>
      <w:r w:rsidRPr="00D30253">
        <w:rPr>
          <w:rFonts w:ascii="Times New Roman" w:hAnsi="Times New Roman" w:cs="Times New Roman"/>
          <w:sz w:val="20"/>
          <w:szCs w:val="20"/>
        </w:rPr>
        <w:t>Ramya</w:t>
      </w:r>
      <w:proofErr w:type="spellEnd"/>
      <w:r w:rsidRPr="00D30253">
        <w:rPr>
          <w:rFonts w:ascii="Times New Roman" w:hAnsi="Times New Roman" w:cs="Times New Roman"/>
          <w:sz w:val="20"/>
          <w:szCs w:val="20"/>
        </w:rPr>
        <w:t xml:space="preserve"> I, et al. Natural dyes for textiles: A review. </w:t>
      </w:r>
      <w:proofErr w:type="gramStart"/>
      <w:r w:rsidRPr="00D30253">
        <w:rPr>
          <w:rFonts w:ascii="Times New Roman" w:hAnsi="Times New Roman" w:cs="Times New Roman"/>
          <w:sz w:val="20"/>
          <w:szCs w:val="20"/>
        </w:rPr>
        <w:t xml:space="preserve">J Text Apparel </w:t>
      </w:r>
      <w:proofErr w:type="spellStart"/>
      <w:r w:rsidRPr="00D30253">
        <w:rPr>
          <w:rFonts w:ascii="Times New Roman" w:hAnsi="Times New Roman" w:cs="Times New Roman"/>
          <w:sz w:val="20"/>
          <w:szCs w:val="20"/>
        </w:rPr>
        <w:t>Technol</w:t>
      </w:r>
      <w:proofErr w:type="spellEnd"/>
      <w:r w:rsidRPr="00D30253">
        <w:rPr>
          <w:rFonts w:ascii="Times New Roman" w:hAnsi="Times New Roman" w:cs="Times New Roman"/>
          <w:sz w:val="20"/>
          <w:szCs w:val="20"/>
        </w:rPr>
        <w:t xml:space="preserve"> </w:t>
      </w:r>
      <w:proofErr w:type="spellStart"/>
      <w:r w:rsidRPr="00D30253">
        <w:rPr>
          <w:rFonts w:ascii="Times New Roman" w:hAnsi="Times New Roman" w:cs="Times New Roman"/>
          <w:sz w:val="20"/>
          <w:szCs w:val="20"/>
        </w:rPr>
        <w:t>Manag</w:t>
      </w:r>
      <w:proofErr w:type="spellEnd"/>
      <w:r w:rsidRPr="00D30253">
        <w:rPr>
          <w:rFonts w:ascii="Times New Roman" w:hAnsi="Times New Roman" w:cs="Times New Roman"/>
          <w:sz w:val="20"/>
          <w:szCs w:val="20"/>
        </w:rPr>
        <w:t>.</w:t>
      </w:r>
      <w:proofErr w:type="gramEnd"/>
      <w:r w:rsidRPr="00D30253">
        <w:rPr>
          <w:rFonts w:ascii="Times New Roman" w:hAnsi="Times New Roman" w:cs="Times New Roman"/>
          <w:sz w:val="20"/>
          <w:szCs w:val="20"/>
        </w:rPr>
        <w:t xml:space="preserve"> 2015</w:t>
      </w:r>
      <w:proofErr w:type="gramStart"/>
      <w:r w:rsidRPr="00D30253">
        <w:rPr>
          <w:rFonts w:ascii="Times New Roman" w:hAnsi="Times New Roman" w:cs="Times New Roman"/>
          <w:sz w:val="20"/>
          <w:szCs w:val="20"/>
        </w:rPr>
        <w:t>;9</w:t>
      </w:r>
      <w:proofErr w:type="gramEnd"/>
      <w:r w:rsidRPr="00D30253">
        <w:rPr>
          <w:rFonts w:ascii="Times New Roman" w:hAnsi="Times New Roman" w:cs="Times New Roman"/>
          <w:sz w:val="20"/>
          <w:szCs w:val="20"/>
        </w:rPr>
        <w:t>(2):1-12.</w:t>
      </w:r>
    </w:p>
    <w:p w14:paraId="36B5E294" w14:textId="2C538C74" w:rsidR="00D30253" w:rsidRPr="00D30253" w:rsidRDefault="00D30253" w:rsidP="00D30253">
      <w:pPr>
        <w:tabs>
          <w:tab w:val="left" w:pos="6360"/>
        </w:tabs>
        <w:jc w:val="both"/>
        <w:rPr>
          <w:rFonts w:ascii="Times New Roman" w:hAnsi="Times New Roman" w:cs="Times New Roman"/>
          <w:sz w:val="20"/>
          <w:szCs w:val="20"/>
        </w:rPr>
      </w:pPr>
      <w:r w:rsidRPr="00D30253">
        <w:rPr>
          <w:rFonts w:ascii="Times New Roman" w:hAnsi="Times New Roman" w:cs="Times New Roman"/>
          <w:sz w:val="20"/>
          <w:szCs w:val="20"/>
        </w:rPr>
        <w:t xml:space="preserve">[11]. </w:t>
      </w:r>
      <w:proofErr w:type="spellStart"/>
      <w:r w:rsidRPr="00D30253">
        <w:rPr>
          <w:rFonts w:ascii="Times New Roman" w:hAnsi="Times New Roman" w:cs="Times New Roman"/>
          <w:sz w:val="20"/>
          <w:szCs w:val="20"/>
        </w:rPr>
        <w:t>Savithramma</w:t>
      </w:r>
      <w:proofErr w:type="spellEnd"/>
      <w:r w:rsidRPr="00D30253">
        <w:rPr>
          <w:rFonts w:ascii="Times New Roman" w:hAnsi="Times New Roman" w:cs="Times New Roman"/>
          <w:sz w:val="20"/>
          <w:szCs w:val="20"/>
        </w:rPr>
        <w:t xml:space="preserve"> N, et al. Natural dyes from plants for textiles. </w:t>
      </w:r>
      <w:proofErr w:type="gramStart"/>
      <w:r w:rsidRPr="00D30253">
        <w:rPr>
          <w:rFonts w:ascii="Times New Roman" w:hAnsi="Times New Roman" w:cs="Times New Roman"/>
          <w:sz w:val="20"/>
          <w:szCs w:val="20"/>
        </w:rPr>
        <w:t>J Nat Fibers.</w:t>
      </w:r>
      <w:proofErr w:type="gramEnd"/>
      <w:r w:rsidRPr="00D30253">
        <w:rPr>
          <w:rFonts w:ascii="Times New Roman" w:hAnsi="Times New Roman" w:cs="Times New Roman"/>
          <w:sz w:val="20"/>
          <w:szCs w:val="20"/>
        </w:rPr>
        <w:t xml:space="preserve"> 2011</w:t>
      </w:r>
      <w:proofErr w:type="gramStart"/>
      <w:r w:rsidRPr="00D30253">
        <w:rPr>
          <w:rFonts w:ascii="Times New Roman" w:hAnsi="Times New Roman" w:cs="Times New Roman"/>
          <w:sz w:val="20"/>
          <w:szCs w:val="20"/>
        </w:rPr>
        <w:t>;8</w:t>
      </w:r>
      <w:proofErr w:type="gramEnd"/>
      <w:r w:rsidRPr="00D30253">
        <w:rPr>
          <w:rFonts w:ascii="Times New Roman" w:hAnsi="Times New Roman" w:cs="Times New Roman"/>
          <w:sz w:val="20"/>
          <w:szCs w:val="20"/>
        </w:rPr>
        <w:t>(2):147-155.</w:t>
      </w:r>
    </w:p>
    <w:p w14:paraId="7AC21623" w14:textId="5DE29806" w:rsidR="00D30253" w:rsidRPr="00D30253" w:rsidRDefault="00D30253" w:rsidP="00D30253">
      <w:pPr>
        <w:tabs>
          <w:tab w:val="left" w:pos="6360"/>
        </w:tabs>
        <w:jc w:val="both"/>
        <w:rPr>
          <w:rFonts w:ascii="Times New Roman" w:hAnsi="Times New Roman" w:cs="Times New Roman"/>
          <w:sz w:val="20"/>
          <w:szCs w:val="20"/>
        </w:rPr>
      </w:pPr>
      <w:r w:rsidRPr="00D30253">
        <w:rPr>
          <w:rFonts w:ascii="Times New Roman" w:hAnsi="Times New Roman" w:cs="Times New Roman"/>
          <w:sz w:val="20"/>
          <w:szCs w:val="20"/>
        </w:rPr>
        <w:t xml:space="preserve">[12]. </w:t>
      </w:r>
      <w:proofErr w:type="spellStart"/>
      <w:r w:rsidRPr="00D30253">
        <w:rPr>
          <w:rFonts w:ascii="Times New Roman" w:hAnsi="Times New Roman" w:cs="Times New Roman"/>
          <w:sz w:val="20"/>
          <w:szCs w:val="20"/>
        </w:rPr>
        <w:t>Apoorva</w:t>
      </w:r>
      <w:proofErr w:type="spellEnd"/>
      <w:r w:rsidRPr="00D30253">
        <w:rPr>
          <w:rFonts w:ascii="Times New Roman" w:hAnsi="Times New Roman" w:cs="Times New Roman"/>
          <w:sz w:val="20"/>
          <w:szCs w:val="20"/>
        </w:rPr>
        <w:t xml:space="preserve"> M, et al. Natural dyes for textiles: A review. </w:t>
      </w:r>
      <w:proofErr w:type="gramStart"/>
      <w:r w:rsidRPr="00D30253">
        <w:rPr>
          <w:rFonts w:ascii="Times New Roman" w:hAnsi="Times New Roman" w:cs="Times New Roman"/>
          <w:sz w:val="20"/>
          <w:szCs w:val="20"/>
        </w:rPr>
        <w:t xml:space="preserve">J Text Apparel </w:t>
      </w:r>
      <w:proofErr w:type="spellStart"/>
      <w:r w:rsidRPr="00D30253">
        <w:rPr>
          <w:rFonts w:ascii="Times New Roman" w:hAnsi="Times New Roman" w:cs="Times New Roman"/>
          <w:sz w:val="20"/>
          <w:szCs w:val="20"/>
        </w:rPr>
        <w:t>Technol</w:t>
      </w:r>
      <w:proofErr w:type="spellEnd"/>
      <w:r w:rsidRPr="00D30253">
        <w:rPr>
          <w:rFonts w:ascii="Times New Roman" w:hAnsi="Times New Roman" w:cs="Times New Roman"/>
          <w:sz w:val="20"/>
          <w:szCs w:val="20"/>
        </w:rPr>
        <w:t xml:space="preserve"> </w:t>
      </w:r>
      <w:proofErr w:type="spellStart"/>
      <w:r w:rsidRPr="00D30253">
        <w:rPr>
          <w:rFonts w:ascii="Times New Roman" w:hAnsi="Times New Roman" w:cs="Times New Roman"/>
          <w:sz w:val="20"/>
          <w:szCs w:val="20"/>
        </w:rPr>
        <w:t>Manag</w:t>
      </w:r>
      <w:proofErr w:type="spellEnd"/>
      <w:r w:rsidRPr="00D30253">
        <w:rPr>
          <w:rFonts w:ascii="Times New Roman" w:hAnsi="Times New Roman" w:cs="Times New Roman"/>
          <w:sz w:val="20"/>
          <w:szCs w:val="20"/>
        </w:rPr>
        <w:t>.</w:t>
      </w:r>
      <w:proofErr w:type="gramEnd"/>
      <w:r w:rsidRPr="00D30253">
        <w:rPr>
          <w:rFonts w:ascii="Times New Roman" w:hAnsi="Times New Roman" w:cs="Times New Roman"/>
          <w:sz w:val="20"/>
          <w:szCs w:val="20"/>
        </w:rPr>
        <w:t xml:space="preserve"> 2021</w:t>
      </w:r>
      <w:proofErr w:type="gramStart"/>
      <w:r w:rsidRPr="00D30253">
        <w:rPr>
          <w:rFonts w:ascii="Times New Roman" w:hAnsi="Times New Roman" w:cs="Times New Roman"/>
          <w:sz w:val="20"/>
          <w:szCs w:val="20"/>
        </w:rPr>
        <w:t>;14</w:t>
      </w:r>
      <w:proofErr w:type="gramEnd"/>
      <w:r w:rsidRPr="00D30253">
        <w:rPr>
          <w:rFonts w:ascii="Times New Roman" w:hAnsi="Times New Roman" w:cs="Times New Roman"/>
          <w:sz w:val="20"/>
          <w:szCs w:val="20"/>
        </w:rPr>
        <w:t>(1):1-13.</w:t>
      </w:r>
    </w:p>
    <w:p w14:paraId="02D83CC5" w14:textId="649EF31D" w:rsidR="00D30253" w:rsidRPr="00D30253" w:rsidRDefault="00D30253" w:rsidP="00D30253">
      <w:pPr>
        <w:tabs>
          <w:tab w:val="left" w:pos="6360"/>
        </w:tabs>
        <w:jc w:val="both"/>
        <w:rPr>
          <w:rFonts w:ascii="Times New Roman" w:hAnsi="Times New Roman" w:cs="Times New Roman"/>
          <w:sz w:val="20"/>
          <w:szCs w:val="20"/>
        </w:rPr>
      </w:pPr>
      <w:r w:rsidRPr="00D30253">
        <w:rPr>
          <w:rFonts w:ascii="Times New Roman" w:hAnsi="Times New Roman" w:cs="Times New Roman"/>
          <w:sz w:val="20"/>
          <w:szCs w:val="20"/>
        </w:rPr>
        <w:t xml:space="preserve">[13]. </w:t>
      </w:r>
      <w:proofErr w:type="spellStart"/>
      <w:r w:rsidRPr="00D30253">
        <w:rPr>
          <w:rFonts w:ascii="Times New Roman" w:hAnsi="Times New Roman" w:cs="Times New Roman"/>
          <w:sz w:val="20"/>
          <w:szCs w:val="20"/>
        </w:rPr>
        <w:t>Arulraj</w:t>
      </w:r>
      <w:proofErr w:type="spellEnd"/>
      <w:r w:rsidRPr="00D30253">
        <w:rPr>
          <w:rFonts w:ascii="Times New Roman" w:hAnsi="Times New Roman" w:cs="Times New Roman"/>
          <w:sz w:val="20"/>
          <w:szCs w:val="20"/>
        </w:rPr>
        <w:t xml:space="preserve"> A, et al. Photovoltaic performance of TiO2 using natural sensitizer extracted from </w:t>
      </w:r>
      <w:proofErr w:type="spellStart"/>
      <w:r w:rsidRPr="00D30253">
        <w:rPr>
          <w:rFonts w:ascii="Times New Roman" w:hAnsi="Times New Roman" w:cs="Times New Roman"/>
          <w:sz w:val="20"/>
          <w:szCs w:val="20"/>
        </w:rPr>
        <w:t>Phyllanthus</w:t>
      </w:r>
      <w:proofErr w:type="spellEnd"/>
      <w:r w:rsidRPr="00D30253">
        <w:rPr>
          <w:rFonts w:ascii="Times New Roman" w:hAnsi="Times New Roman" w:cs="Times New Roman"/>
          <w:sz w:val="20"/>
          <w:szCs w:val="20"/>
        </w:rPr>
        <w:t xml:space="preserve"> </w:t>
      </w:r>
      <w:proofErr w:type="spellStart"/>
      <w:r w:rsidRPr="00D30253">
        <w:rPr>
          <w:rFonts w:ascii="Times New Roman" w:hAnsi="Times New Roman" w:cs="Times New Roman"/>
          <w:sz w:val="20"/>
          <w:szCs w:val="20"/>
        </w:rPr>
        <w:t>reticulatus</w:t>
      </w:r>
      <w:proofErr w:type="spellEnd"/>
      <w:r w:rsidRPr="00D30253">
        <w:rPr>
          <w:rFonts w:ascii="Times New Roman" w:hAnsi="Times New Roman" w:cs="Times New Roman"/>
          <w:sz w:val="20"/>
          <w:szCs w:val="20"/>
        </w:rPr>
        <w:t xml:space="preserve">. </w:t>
      </w:r>
      <w:proofErr w:type="gramStart"/>
      <w:r w:rsidRPr="00D30253">
        <w:rPr>
          <w:rFonts w:ascii="Times New Roman" w:hAnsi="Times New Roman" w:cs="Times New Roman"/>
          <w:sz w:val="20"/>
          <w:szCs w:val="20"/>
        </w:rPr>
        <w:t xml:space="preserve">J Mater </w:t>
      </w:r>
      <w:proofErr w:type="spellStart"/>
      <w:r w:rsidRPr="00D30253">
        <w:rPr>
          <w:rFonts w:ascii="Times New Roman" w:hAnsi="Times New Roman" w:cs="Times New Roman"/>
          <w:sz w:val="20"/>
          <w:szCs w:val="20"/>
        </w:rPr>
        <w:t>Sci</w:t>
      </w:r>
      <w:proofErr w:type="spellEnd"/>
      <w:r w:rsidRPr="00D30253">
        <w:rPr>
          <w:rFonts w:ascii="Times New Roman" w:hAnsi="Times New Roman" w:cs="Times New Roman"/>
          <w:sz w:val="20"/>
          <w:szCs w:val="20"/>
        </w:rPr>
        <w:t xml:space="preserve"> Mater Electron.</w:t>
      </w:r>
      <w:proofErr w:type="gramEnd"/>
      <w:r w:rsidRPr="00D30253">
        <w:rPr>
          <w:rFonts w:ascii="Times New Roman" w:hAnsi="Times New Roman" w:cs="Times New Roman"/>
          <w:sz w:val="20"/>
          <w:szCs w:val="20"/>
        </w:rPr>
        <w:t xml:space="preserve"> 2017</w:t>
      </w:r>
      <w:proofErr w:type="gramStart"/>
      <w:r w:rsidRPr="00D30253">
        <w:rPr>
          <w:rFonts w:ascii="Times New Roman" w:hAnsi="Times New Roman" w:cs="Times New Roman"/>
          <w:sz w:val="20"/>
          <w:szCs w:val="20"/>
        </w:rPr>
        <w:t>;28</w:t>
      </w:r>
      <w:proofErr w:type="gramEnd"/>
      <w:r w:rsidRPr="00D30253">
        <w:rPr>
          <w:rFonts w:ascii="Times New Roman" w:hAnsi="Times New Roman" w:cs="Times New Roman"/>
          <w:sz w:val="20"/>
          <w:szCs w:val="20"/>
        </w:rPr>
        <w:t>(18):13241-13249.</w:t>
      </w:r>
    </w:p>
    <w:p w14:paraId="3CA01561" w14:textId="274D2EC7" w:rsidR="00D30253" w:rsidRPr="00D30253" w:rsidRDefault="00D30253" w:rsidP="00D30253">
      <w:pPr>
        <w:tabs>
          <w:tab w:val="left" w:pos="6360"/>
        </w:tabs>
        <w:jc w:val="both"/>
        <w:rPr>
          <w:rFonts w:ascii="Times New Roman" w:hAnsi="Times New Roman" w:cs="Times New Roman"/>
          <w:sz w:val="20"/>
          <w:szCs w:val="20"/>
        </w:rPr>
      </w:pPr>
      <w:r w:rsidRPr="00D30253">
        <w:rPr>
          <w:rFonts w:ascii="Times New Roman" w:hAnsi="Times New Roman" w:cs="Times New Roman"/>
          <w:sz w:val="20"/>
          <w:szCs w:val="20"/>
        </w:rPr>
        <w:t xml:space="preserve">[14]. </w:t>
      </w:r>
      <w:proofErr w:type="spellStart"/>
      <w:r w:rsidRPr="00D30253">
        <w:rPr>
          <w:rFonts w:ascii="Times New Roman" w:hAnsi="Times New Roman" w:cs="Times New Roman"/>
          <w:sz w:val="20"/>
          <w:szCs w:val="20"/>
        </w:rPr>
        <w:t>Bhakta</w:t>
      </w:r>
      <w:proofErr w:type="spellEnd"/>
      <w:r w:rsidRPr="00D30253">
        <w:rPr>
          <w:rFonts w:ascii="Times New Roman" w:hAnsi="Times New Roman" w:cs="Times New Roman"/>
          <w:sz w:val="20"/>
          <w:szCs w:val="20"/>
        </w:rPr>
        <w:t xml:space="preserve"> D, Siva R. </w:t>
      </w:r>
      <w:proofErr w:type="spellStart"/>
      <w:r w:rsidRPr="00D30253">
        <w:rPr>
          <w:rFonts w:ascii="Times New Roman" w:hAnsi="Times New Roman" w:cs="Times New Roman"/>
          <w:sz w:val="20"/>
          <w:szCs w:val="20"/>
        </w:rPr>
        <w:t>Morindone</w:t>
      </w:r>
      <w:proofErr w:type="spellEnd"/>
      <w:r w:rsidRPr="00D30253">
        <w:rPr>
          <w:rFonts w:ascii="Times New Roman" w:hAnsi="Times New Roman" w:cs="Times New Roman"/>
          <w:sz w:val="20"/>
          <w:szCs w:val="20"/>
        </w:rPr>
        <w:t xml:space="preserve">, an </w:t>
      </w:r>
      <w:proofErr w:type="spellStart"/>
      <w:r w:rsidRPr="00D30253">
        <w:rPr>
          <w:rFonts w:ascii="Times New Roman" w:hAnsi="Times New Roman" w:cs="Times New Roman"/>
          <w:sz w:val="20"/>
          <w:szCs w:val="20"/>
        </w:rPr>
        <w:t>anthraquinone</w:t>
      </w:r>
      <w:proofErr w:type="spellEnd"/>
      <w:r w:rsidRPr="00D30253">
        <w:rPr>
          <w:rFonts w:ascii="Times New Roman" w:hAnsi="Times New Roman" w:cs="Times New Roman"/>
          <w:sz w:val="20"/>
          <w:szCs w:val="20"/>
        </w:rPr>
        <w:t xml:space="preserve">, intercalates DNA sans toxicity: A spectroscopic and molecular modeling perspective. </w:t>
      </w:r>
      <w:proofErr w:type="spellStart"/>
      <w:r w:rsidRPr="00D30253">
        <w:rPr>
          <w:rFonts w:ascii="Times New Roman" w:hAnsi="Times New Roman" w:cs="Times New Roman"/>
          <w:sz w:val="20"/>
          <w:szCs w:val="20"/>
        </w:rPr>
        <w:t>Appl</w:t>
      </w:r>
      <w:proofErr w:type="spellEnd"/>
      <w:r w:rsidRPr="00D30253">
        <w:rPr>
          <w:rFonts w:ascii="Times New Roman" w:hAnsi="Times New Roman" w:cs="Times New Roman"/>
          <w:sz w:val="20"/>
          <w:szCs w:val="20"/>
        </w:rPr>
        <w:t xml:space="preserve"> </w:t>
      </w:r>
      <w:proofErr w:type="spellStart"/>
      <w:r w:rsidRPr="00D30253">
        <w:rPr>
          <w:rFonts w:ascii="Times New Roman" w:hAnsi="Times New Roman" w:cs="Times New Roman"/>
          <w:sz w:val="20"/>
          <w:szCs w:val="20"/>
        </w:rPr>
        <w:t>Biochem</w:t>
      </w:r>
      <w:proofErr w:type="spellEnd"/>
      <w:r w:rsidRPr="00D30253">
        <w:rPr>
          <w:rFonts w:ascii="Times New Roman" w:hAnsi="Times New Roman" w:cs="Times New Roman"/>
          <w:sz w:val="20"/>
          <w:szCs w:val="20"/>
        </w:rPr>
        <w:t xml:space="preserve"> </w:t>
      </w:r>
      <w:proofErr w:type="spellStart"/>
      <w:r w:rsidRPr="00D30253">
        <w:rPr>
          <w:rFonts w:ascii="Times New Roman" w:hAnsi="Times New Roman" w:cs="Times New Roman"/>
          <w:sz w:val="20"/>
          <w:szCs w:val="20"/>
        </w:rPr>
        <w:t>Biotechnol</w:t>
      </w:r>
      <w:proofErr w:type="spellEnd"/>
      <w:r w:rsidRPr="00D30253">
        <w:rPr>
          <w:rFonts w:ascii="Times New Roman" w:hAnsi="Times New Roman" w:cs="Times New Roman"/>
          <w:sz w:val="20"/>
          <w:szCs w:val="20"/>
        </w:rPr>
        <w:t>. 2012</w:t>
      </w:r>
      <w:proofErr w:type="gramStart"/>
      <w:r w:rsidRPr="00D30253">
        <w:rPr>
          <w:rFonts w:ascii="Times New Roman" w:hAnsi="Times New Roman" w:cs="Times New Roman"/>
          <w:sz w:val="20"/>
          <w:szCs w:val="20"/>
        </w:rPr>
        <w:t>;167</w:t>
      </w:r>
      <w:proofErr w:type="gramEnd"/>
      <w:r w:rsidRPr="00D30253">
        <w:rPr>
          <w:rFonts w:ascii="Times New Roman" w:hAnsi="Times New Roman" w:cs="Times New Roman"/>
          <w:sz w:val="20"/>
          <w:szCs w:val="20"/>
        </w:rPr>
        <w:t>(4):885-896.</w:t>
      </w:r>
    </w:p>
    <w:p w14:paraId="6460EC7A" w14:textId="763C7472" w:rsidR="00D30253" w:rsidRPr="00D30253" w:rsidRDefault="00D30253" w:rsidP="00D30253">
      <w:pPr>
        <w:tabs>
          <w:tab w:val="left" w:pos="6360"/>
        </w:tabs>
        <w:jc w:val="both"/>
        <w:rPr>
          <w:rFonts w:ascii="Times New Roman" w:hAnsi="Times New Roman" w:cs="Times New Roman"/>
          <w:sz w:val="20"/>
          <w:szCs w:val="20"/>
        </w:rPr>
      </w:pPr>
      <w:r w:rsidRPr="00D30253">
        <w:rPr>
          <w:rFonts w:ascii="Times New Roman" w:hAnsi="Times New Roman" w:cs="Times New Roman"/>
          <w:sz w:val="20"/>
          <w:szCs w:val="20"/>
        </w:rPr>
        <w:t xml:space="preserve">[15]. </w:t>
      </w:r>
      <w:proofErr w:type="spellStart"/>
      <w:r w:rsidRPr="00D30253">
        <w:rPr>
          <w:rFonts w:ascii="Times New Roman" w:hAnsi="Times New Roman" w:cs="Times New Roman"/>
          <w:sz w:val="20"/>
          <w:szCs w:val="20"/>
        </w:rPr>
        <w:t>Hemachandran</w:t>
      </w:r>
      <w:proofErr w:type="spellEnd"/>
      <w:r w:rsidRPr="00D30253">
        <w:rPr>
          <w:rFonts w:ascii="Times New Roman" w:hAnsi="Times New Roman" w:cs="Times New Roman"/>
          <w:sz w:val="20"/>
          <w:szCs w:val="20"/>
        </w:rPr>
        <w:t xml:space="preserve"> H, et al. Interaction of Catechu Dye with DNA: Spectroscopic and In </w:t>
      </w:r>
      <w:proofErr w:type="spellStart"/>
      <w:r w:rsidRPr="00D30253">
        <w:rPr>
          <w:rFonts w:ascii="Times New Roman" w:hAnsi="Times New Roman" w:cs="Times New Roman"/>
          <w:sz w:val="20"/>
          <w:szCs w:val="20"/>
        </w:rPr>
        <w:t>Silico</w:t>
      </w:r>
      <w:proofErr w:type="spellEnd"/>
      <w:r w:rsidRPr="00D30253">
        <w:rPr>
          <w:rFonts w:ascii="Times New Roman" w:hAnsi="Times New Roman" w:cs="Times New Roman"/>
          <w:sz w:val="20"/>
          <w:szCs w:val="20"/>
        </w:rPr>
        <w:t xml:space="preserve"> Approach. </w:t>
      </w:r>
      <w:proofErr w:type="gramStart"/>
      <w:r w:rsidRPr="00D30253">
        <w:rPr>
          <w:rFonts w:ascii="Times New Roman" w:hAnsi="Times New Roman" w:cs="Times New Roman"/>
          <w:sz w:val="20"/>
          <w:szCs w:val="20"/>
        </w:rPr>
        <w:t>Nucleosides Nucleotides Nucleic Acids.</w:t>
      </w:r>
      <w:proofErr w:type="gramEnd"/>
      <w:r w:rsidRPr="00D30253">
        <w:rPr>
          <w:rFonts w:ascii="Times New Roman" w:hAnsi="Times New Roman" w:cs="Times New Roman"/>
          <w:sz w:val="20"/>
          <w:szCs w:val="20"/>
        </w:rPr>
        <w:t xml:space="preserve"> 2015</w:t>
      </w:r>
      <w:proofErr w:type="gramStart"/>
      <w:r w:rsidRPr="00D30253">
        <w:rPr>
          <w:rFonts w:ascii="Times New Roman" w:hAnsi="Times New Roman" w:cs="Times New Roman"/>
          <w:sz w:val="20"/>
          <w:szCs w:val="20"/>
        </w:rPr>
        <w:t>;35</w:t>
      </w:r>
      <w:proofErr w:type="gramEnd"/>
      <w:r w:rsidRPr="00D30253">
        <w:rPr>
          <w:rFonts w:ascii="Times New Roman" w:hAnsi="Times New Roman" w:cs="Times New Roman"/>
          <w:sz w:val="20"/>
          <w:szCs w:val="20"/>
        </w:rPr>
        <w:t>(4):195-210.</w:t>
      </w:r>
    </w:p>
    <w:p w14:paraId="755CE4AD" w14:textId="6D2BECA9" w:rsidR="00D30253" w:rsidRPr="00D30253" w:rsidRDefault="00D30253" w:rsidP="00D30253">
      <w:pPr>
        <w:tabs>
          <w:tab w:val="left" w:pos="6360"/>
        </w:tabs>
        <w:jc w:val="both"/>
        <w:rPr>
          <w:rFonts w:ascii="Times New Roman" w:hAnsi="Times New Roman" w:cs="Times New Roman"/>
          <w:sz w:val="20"/>
          <w:szCs w:val="20"/>
        </w:rPr>
      </w:pPr>
      <w:r w:rsidRPr="00D30253">
        <w:rPr>
          <w:rFonts w:ascii="Times New Roman" w:hAnsi="Times New Roman" w:cs="Times New Roman"/>
          <w:sz w:val="20"/>
          <w:szCs w:val="20"/>
        </w:rPr>
        <w:t xml:space="preserve">[16]. </w:t>
      </w:r>
      <w:proofErr w:type="spellStart"/>
      <w:r w:rsidRPr="00D30253">
        <w:rPr>
          <w:rFonts w:ascii="Times New Roman" w:hAnsi="Times New Roman" w:cs="Times New Roman"/>
          <w:sz w:val="20"/>
          <w:szCs w:val="20"/>
        </w:rPr>
        <w:t>Harisha</w:t>
      </w:r>
      <w:proofErr w:type="spellEnd"/>
      <w:r w:rsidRPr="00D30253">
        <w:rPr>
          <w:rFonts w:ascii="Times New Roman" w:hAnsi="Times New Roman" w:cs="Times New Roman"/>
          <w:sz w:val="20"/>
          <w:szCs w:val="20"/>
        </w:rPr>
        <w:t xml:space="preserve"> S. Natural dyes for textiles. </w:t>
      </w:r>
      <w:proofErr w:type="gramStart"/>
      <w:r w:rsidRPr="00D30253">
        <w:rPr>
          <w:rFonts w:ascii="Times New Roman" w:hAnsi="Times New Roman" w:cs="Times New Roman"/>
          <w:sz w:val="20"/>
          <w:szCs w:val="20"/>
        </w:rPr>
        <w:t xml:space="preserve">J </w:t>
      </w:r>
      <w:proofErr w:type="spellStart"/>
      <w:r w:rsidRPr="00D30253">
        <w:rPr>
          <w:rFonts w:ascii="Times New Roman" w:hAnsi="Times New Roman" w:cs="Times New Roman"/>
          <w:sz w:val="20"/>
          <w:szCs w:val="20"/>
        </w:rPr>
        <w:t>Soc</w:t>
      </w:r>
      <w:proofErr w:type="spellEnd"/>
      <w:r w:rsidRPr="00D30253">
        <w:rPr>
          <w:rFonts w:ascii="Times New Roman" w:hAnsi="Times New Roman" w:cs="Times New Roman"/>
          <w:sz w:val="20"/>
          <w:szCs w:val="20"/>
        </w:rPr>
        <w:t xml:space="preserve"> Dyers </w:t>
      </w:r>
      <w:proofErr w:type="spellStart"/>
      <w:r w:rsidRPr="00D30253">
        <w:rPr>
          <w:rFonts w:ascii="Times New Roman" w:hAnsi="Times New Roman" w:cs="Times New Roman"/>
          <w:sz w:val="20"/>
          <w:szCs w:val="20"/>
        </w:rPr>
        <w:t>Colour</w:t>
      </w:r>
      <w:proofErr w:type="spellEnd"/>
      <w:r w:rsidRPr="00D30253">
        <w:rPr>
          <w:rFonts w:ascii="Times New Roman" w:hAnsi="Times New Roman" w:cs="Times New Roman"/>
          <w:sz w:val="20"/>
          <w:szCs w:val="20"/>
        </w:rPr>
        <w:t>.</w:t>
      </w:r>
      <w:proofErr w:type="gramEnd"/>
      <w:r w:rsidRPr="00D30253">
        <w:rPr>
          <w:rFonts w:ascii="Times New Roman" w:hAnsi="Times New Roman" w:cs="Times New Roman"/>
          <w:sz w:val="20"/>
          <w:szCs w:val="20"/>
        </w:rPr>
        <w:t xml:space="preserve"> 2006</w:t>
      </w:r>
      <w:proofErr w:type="gramStart"/>
      <w:r w:rsidRPr="00D30253">
        <w:rPr>
          <w:rFonts w:ascii="Times New Roman" w:hAnsi="Times New Roman" w:cs="Times New Roman"/>
          <w:sz w:val="20"/>
          <w:szCs w:val="20"/>
        </w:rPr>
        <w:t>;122</w:t>
      </w:r>
      <w:proofErr w:type="gramEnd"/>
      <w:r w:rsidRPr="00D30253">
        <w:rPr>
          <w:rFonts w:ascii="Times New Roman" w:hAnsi="Times New Roman" w:cs="Times New Roman"/>
          <w:sz w:val="20"/>
          <w:szCs w:val="20"/>
        </w:rPr>
        <w:t>(10):342-346.</w:t>
      </w:r>
    </w:p>
    <w:p w14:paraId="07BDB152" w14:textId="5F1D694B" w:rsidR="00D30253" w:rsidRPr="00D30253" w:rsidRDefault="00D30253" w:rsidP="00D30253">
      <w:pPr>
        <w:tabs>
          <w:tab w:val="left" w:pos="6360"/>
        </w:tabs>
        <w:jc w:val="both"/>
        <w:rPr>
          <w:rFonts w:ascii="Times New Roman" w:hAnsi="Times New Roman" w:cs="Times New Roman"/>
          <w:sz w:val="20"/>
          <w:szCs w:val="20"/>
        </w:rPr>
      </w:pPr>
      <w:r w:rsidRPr="00D30253">
        <w:rPr>
          <w:rFonts w:ascii="Times New Roman" w:hAnsi="Times New Roman" w:cs="Times New Roman"/>
          <w:sz w:val="20"/>
          <w:szCs w:val="20"/>
        </w:rPr>
        <w:t xml:space="preserve">[17]. </w:t>
      </w:r>
      <w:proofErr w:type="spellStart"/>
      <w:r w:rsidRPr="00D30253">
        <w:rPr>
          <w:rFonts w:ascii="Times New Roman" w:hAnsi="Times New Roman" w:cs="Times New Roman"/>
          <w:sz w:val="20"/>
          <w:szCs w:val="20"/>
        </w:rPr>
        <w:t>Chaiyasut</w:t>
      </w:r>
      <w:proofErr w:type="spellEnd"/>
      <w:r w:rsidRPr="00D30253">
        <w:rPr>
          <w:rFonts w:ascii="Times New Roman" w:hAnsi="Times New Roman" w:cs="Times New Roman"/>
          <w:sz w:val="20"/>
          <w:szCs w:val="20"/>
        </w:rPr>
        <w:t xml:space="preserve"> K. </w:t>
      </w:r>
      <w:proofErr w:type="spellStart"/>
      <w:r w:rsidRPr="00D30253">
        <w:rPr>
          <w:rFonts w:ascii="Times New Roman" w:hAnsi="Times New Roman" w:cs="Times New Roman"/>
          <w:sz w:val="20"/>
          <w:szCs w:val="20"/>
        </w:rPr>
        <w:t>Cytogenetics</w:t>
      </w:r>
      <w:proofErr w:type="spellEnd"/>
      <w:r w:rsidRPr="00D30253">
        <w:rPr>
          <w:rFonts w:ascii="Times New Roman" w:hAnsi="Times New Roman" w:cs="Times New Roman"/>
          <w:sz w:val="20"/>
          <w:szCs w:val="20"/>
        </w:rPr>
        <w:t xml:space="preserve"> and </w:t>
      </w:r>
      <w:proofErr w:type="spellStart"/>
      <w:r w:rsidRPr="00D30253">
        <w:rPr>
          <w:rFonts w:ascii="Times New Roman" w:hAnsi="Times New Roman" w:cs="Times New Roman"/>
          <w:sz w:val="20"/>
          <w:szCs w:val="20"/>
        </w:rPr>
        <w:t>cytotaxonomy</w:t>
      </w:r>
      <w:proofErr w:type="spellEnd"/>
      <w:r w:rsidRPr="00D30253">
        <w:rPr>
          <w:rFonts w:ascii="Times New Roman" w:hAnsi="Times New Roman" w:cs="Times New Roman"/>
          <w:sz w:val="20"/>
          <w:szCs w:val="20"/>
        </w:rPr>
        <w:t xml:space="preserve"> of the family </w:t>
      </w:r>
      <w:proofErr w:type="spellStart"/>
      <w:r w:rsidRPr="00D30253">
        <w:rPr>
          <w:rFonts w:ascii="Times New Roman" w:hAnsi="Times New Roman" w:cs="Times New Roman"/>
          <w:sz w:val="20"/>
          <w:szCs w:val="20"/>
        </w:rPr>
        <w:t>Zephyranthes</w:t>
      </w:r>
      <w:proofErr w:type="spellEnd"/>
      <w:r w:rsidRPr="00D30253">
        <w:rPr>
          <w:rFonts w:ascii="Times New Roman" w:hAnsi="Times New Roman" w:cs="Times New Roman"/>
          <w:sz w:val="20"/>
          <w:szCs w:val="20"/>
        </w:rPr>
        <w:t xml:space="preserve">. </w:t>
      </w:r>
      <w:proofErr w:type="spellStart"/>
      <w:proofErr w:type="gramStart"/>
      <w:r w:rsidRPr="00D30253">
        <w:rPr>
          <w:rFonts w:ascii="Times New Roman" w:hAnsi="Times New Roman" w:cs="Times New Roman"/>
          <w:sz w:val="20"/>
          <w:szCs w:val="20"/>
        </w:rPr>
        <w:t>Chulalongkorn</w:t>
      </w:r>
      <w:proofErr w:type="spellEnd"/>
      <w:r w:rsidRPr="00D30253">
        <w:rPr>
          <w:rFonts w:ascii="Times New Roman" w:hAnsi="Times New Roman" w:cs="Times New Roman"/>
          <w:sz w:val="20"/>
          <w:szCs w:val="20"/>
        </w:rPr>
        <w:t xml:space="preserve"> University; 1989.</w:t>
      </w:r>
      <w:proofErr w:type="gramEnd"/>
    </w:p>
    <w:p w14:paraId="13483CA2" w14:textId="43F0717B" w:rsidR="00D30253" w:rsidRPr="00D30253" w:rsidRDefault="00D30253" w:rsidP="00D30253">
      <w:pPr>
        <w:tabs>
          <w:tab w:val="left" w:pos="6360"/>
        </w:tabs>
        <w:jc w:val="both"/>
        <w:rPr>
          <w:rFonts w:ascii="Times New Roman" w:hAnsi="Times New Roman" w:cs="Times New Roman"/>
          <w:sz w:val="20"/>
          <w:szCs w:val="20"/>
        </w:rPr>
      </w:pPr>
      <w:r w:rsidRPr="00D30253">
        <w:rPr>
          <w:rFonts w:ascii="Times New Roman" w:hAnsi="Times New Roman" w:cs="Times New Roman"/>
          <w:sz w:val="20"/>
          <w:szCs w:val="20"/>
        </w:rPr>
        <w:t xml:space="preserve">[18]. </w:t>
      </w:r>
      <w:proofErr w:type="spellStart"/>
      <w:r w:rsidRPr="00D30253">
        <w:rPr>
          <w:rFonts w:ascii="Times New Roman" w:hAnsi="Times New Roman" w:cs="Times New Roman"/>
          <w:sz w:val="20"/>
          <w:szCs w:val="20"/>
        </w:rPr>
        <w:t>Campiranon</w:t>
      </w:r>
      <w:proofErr w:type="spellEnd"/>
      <w:r w:rsidRPr="00D30253">
        <w:rPr>
          <w:rFonts w:ascii="Times New Roman" w:hAnsi="Times New Roman" w:cs="Times New Roman"/>
          <w:sz w:val="20"/>
          <w:szCs w:val="20"/>
        </w:rPr>
        <w:t xml:space="preserve"> A. </w:t>
      </w:r>
      <w:proofErr w:type="spellStart"/>
      <w:r w:rsidRPr="00D30253">
        <w:rPr>
          <w:rFonts w:ascii="Times New Roman" w:hAnsi="Times New Roman" w:cs="Times New Roman"/>
          <w:sz w:val="20"/>
          <w:szCs w:val="20"/>
        </w:rPr>
        <w:t>Cytogenetics</w:t>
      </w:r>
      <w:proofErr w:type="spellEnd"/>
      <w:r w:rsidRPr="00D30253">
        <w:rPr>
          <w:rFonts w:ascii="Times New Roman" w:hAnsi="Times New Roman" w:cs="Times New Roman"/>
          <w:sz w:val="20"/>
          <w:szCs w:val="20"/>
        </w:rPr>
        <w:t xml:space="preserve">. </w:t>
      </w:r>
      <w:proofErr w:type="gramStart"/>
      <w:r w:rsidRPr="00D30253">
        <w:rPr>
          <w:rFonts w:ascii="Times New Roman" w:hAnsi="Times New Roman" w:cs="Times New Roman"/>
          <w:sz w:val="20"/>
          <w:szCs w:val="20"/>
        </w:rPr>
        <w:t xml:space="preserve">2nd ed. </w:t>
      </w:r>
      <w:proofErr w:type="spellStart"/>
      <w:r w:rsidRPr="00D30253">
        <w:rPr>
          <w:rFonts w:ascii="Times New Roman" w:hAnsi="Times New Roman" w:cs="Times New Roman"/>
          <w:sz w:val="20"/>
          <w:szCs w:val="20"/>
        </w:rPr>
        <w:t>Kasetsart</w:t>
      </w:r>
      <w:proofErr w:type="spellEnd"/>
      <w:r w:rsidRPr="00D30253">
        <w:rPr>
          <w:rFonts w:ascii="Times New Roman" w:hAnsi="Times New Roman" w:cs="Times New Roman"/>
          <w:sz w:val="20"/>
          <w:szCs w:val="20"/>
        </w:rPr>
        <w:t xml:space="preserve"> University; 2003.</w:t>
      </w:r>
      <w:proofErr w:type="gramEnd"/>
    </w:p>
    <w:p w14:paraId="554ABBE9" w14:textId="43D12DF2" w:rsidR="00D30253" w:rsidRPr="00D30253" w:rsidRDefault="00D30253" w:rsidP="00D30253">
      <w:pPr>
        <w:tabs>
          <w:tab w:val="left" w:pos="6360"/>
        </w:tabs>
        <w:jc w:val="both"/>
        <w:rPr>
          <w:rFonts w:ascii="Times New Roman" w:hAnsi="Times New Roman" w:cs="Times New Roman"/>
          <w:sz w:val="20"/>
          <w:szCs w:val="20"/>
        </w:rPr>
      </w:pPr>
      <w:r w:rsidRPr="00D30253">
        <w:rPr>
          <w:rFonts w:ascii="Times New Roman" w:hAnsi="Times New Roman" w:cs="Times New Roman"/>
          <w:sz w:val="20"/>
          <w:szCs w:val="20"/>
        </w:rPr>
        <w:t xml:space="preserve">[19]. </w:t>
      </w:r>
      <w:proofErr w:type="spellStart"/>
      <w:r w:rsidRPr="00D30253">
        <w:rPr>
          <w:rFonts w:ascii="Times New Roman" w:hAnsi="Times New Roman" w:cs="Times New Roman"/>
          <w:sz w:val="20"/>
          <w:szCs w:val="20"/>
        </w:rPr>
        <w:t>Chattopadhyay</w:t>
      </w:r>
      <w:proofErr w:type="spellEnd"/>
      <w:r w:rsidRPr="00D30253">
        <w:rPr>
          <w:rFonts w:ascii="Times New Roman" w:hAnsi="Times New Roman" w:cs="Times New Roman"/>
          <w:sz w:val="20"/>
          <w:szCs w:val="20"/>
        </w:rPr>
        <w:t xml:space="preserve"> S, et al. Ovarian cancer: Protocol for the preparation of banded metaphases from tumor tissue. </w:t>
      </w:r>
      <w:proofErr w:type="gramStart"/>
      <w:r w:rsidRPr="00D30253">
        <w:rPr>
          <w:rFonts w:ascii="Times New Roman" w:hAnsi="Times New Roman" w:cs="Times New Roman"/>
          <w:sz w:val="20"/>
          <w:szCs w:val="20"/>
        </w:rPr>
        <w:t xml:space="preserve">Cancer Genet </w:t>
      </w:r>
      <w:proofErr w:type="spellStart"/>
      <w:r w:rsidRPr="00D30253">
        <w:rPr>
          <w:rFonts w:ascii="Times New Roman" w:hAnsi="Times New Roman" w:cs="Times New Roman"/>
          <w:sz w:val="20"/>
          <w:szCs w:val="20"/>
        </w:rPr>
        <w:t>Cytogenet</w:t>
      </w:r>
      <w:proofErr w:type="spellEnd"/>
      <w:r w:rsidRPr="00D30253">
        <w:rPr>
          <w:rFonts w:ascii="Times New Roman" w:hAnsi="Times New Roman" w:cs="Times New Roman"/>
          <w:sz w:val="20"/>
          <w:szCs w:val="20"/>
        </w:rPr>
        <w:t>.</w:t>
      </w:r>
      <w:proofErr w:type="gramEnd"/>
      <w:r w:rsidRPr="00D30253">
        <w:rPr>
          <w:rFonts w:ascii="Times New Roman" w:hAnsi="Times New Roman" w:cs="Times New Roman"/>
          <w:sz w:val="20"/>
          <w:szCs w:val="20"/>
        </w:rPr>
        <w:t xml:space="preserve"> 1992</w:t>
      </w:r>
      <w:proofErr w:type="gramStart"/>
      <w:r w:rsidRPr="00D30253">
        <w:rPr>
          <w:rFonts w:ascii="Times New Roman" w:hAnsi="Times New Roman" w:cs="Times New Roman"/>
          <w:sz w:val="20"/>
          <w:szCs w:val="20"/>
        </w:rPr>
        <w:t>;59</w:t>
      </w:r>
      <w:proofErr w:type="gramEnd"/>
      <w:r w:rsidRPr="00D30253">
        <w:rPr>
          <w:rFonts w:ascii="Times New Roman" w:hAnsi="Times New Roman" w:cs="Times New Roman"/>
          <w:sz w:val="20"/>
          <w:szCs w:val="20"/>
        </w:rPr>
        <w:t>(2):210-212.</w:t>
      </w:r>
    </w:p>
    <w:p w14:paraId="2F17C82A" w14:textId="09767CC0" w:rsidR="00D30253" w:rsidRPr="00D30253" w:rsidRDefault="00D30253" w:rsidP="00D30253">
      <w:pPr>
        <w:tabs>
          <w:tab w:val="left" w:pos="6360"/>
        </w:tabs>
        <w:jc w:val="both"/>
        <w:rPr>
          <w:rFonts w:ascii="Times New Roman" w:hAnsi="Times New Roman" w:cs="Times New Roman"/>
          <w:sz w:val="20"/>
          <w:szCs w:val="20"/>
        </w:rPr>
      </w:pPr>
      <w:r w:rsidRPr="00D30253">
        <w:rPr>
          <w:rFonts w:ascii="Times New Roman" w:hAnsi="Times New Roman" w:cs="Times New Roman"/>
          <w:sz w:val="20"/>
          <w:szCs w:val="20"/>
        </w:rPr>
        <w:t xml:space="preserve">[20]. </w:t>
      </w:r>
      <w:proofErr w:type="spellStart"/>
      <w:r w:rsidRPr="00D30253">
        <w:rPr>
          <w:rFonts w:ascii="Times New Roman" w:hAnsi="Times New Roman" w:cs="Times New Roman"/>
          <w:sz w:val="20"/>
          <w:szCs w:val="20"/>
        </w:rPr>
        <w:t>Hliscs</w:t>
      </w:r>
      <w:proofErr w:type="spellEnd"/>
      <w:r w:rsidRPr="00D30253">
        <w:rPr>
          <w:rFonts w:ascii="Times New Roman" w:hAnsi="Times New Roman" w:cs="Times New Roman"/>
          <w:sz w:val="20"/>
          <w:szCs w:val="20"/>
        </w:rPr>
        <w:t xml:space="preserve"> R, et al. The spreading of metaphases is a slow process which leads to a stretching of chromosomes. </w:t>
      </w:r>
      <w:proofErr w:type="spellStart"/>
      <w:proofErr w:type="gramStart"/>
      <w:r w:rsidRPr="00D30253">
        <w:rPr>
          <w:rFonts w:ascii="Times New Roman" w:hAnsi="Times New Roman" w:cs="Times New Roman"/>
          <w:sz w:val="20"/>
          <w:szCs w:val="20"/>
        </w:rPr>
        <w:t>Cytogenet</w:t>
      </w:r>
      <w:proofErr w:type="spellEnd"/>
      <w:r w:rsidRPr="00D30253">
        <w:rPr>
          <w:rFonts w:ascii="Times New Roman" w:hAnsi="Times New Roman" w:cs="Times New Roman"/>
          <w:sz w:val="20"/>
          <w:szCs w:val="20"/>
        </w:rPr>
        <w:t xml:space="preserve"> Cell Genet.</w:t>
      </w:r>
      <w:proofErr w:type="gramEnd"/>
      <w:r w:rsidRPr="00D30253">
        <w:rPr>
          <w:rFonts w:ascii="Times New Roman" w:hAnsi="Times New Roman" w:cs="Times New Roman"/>
          <w:sz w:val="20"/>
          <w:szCs w:val="20"/>
        </w:rPr>
        <w:t xml:space="preserve"> 1997</w:t>
      </w:r>
      <w:proofErr w:type="gramStart"/>
      <w:r w:rsidRPr="00D30253">
        <w:rPr>
          <w:rFonts w:ascii="Times New Roman" w:hAnsi="Times New Roman" w:cs="Times New Roman"/>
          <w:sz w:val="20"/>
          <w:szCs w:val="20"/>
        </w:rPr>
        <w:t>;76</w:t>
      </w:r>
      <w:proofErr w:type="gramEnd"/>
      <w:r w:rsidRPr="00D30253">
        <w:rPr>
          <w:rFonts w:ascii="Times New Roman" w:hAnsi="Times New Roman" w:cs="Times New Roman"/>
          <w:sz w:val="20"/>
          <w:szCs w:val="20"/>
        </w:rPr>
        <w:t>(3-4):167-171.</w:t>
      </w:r>
    </w:p>
    <w:p w14:paraId="3E66CA06" w14:textId="0DE08609" w:rsidR="00D30253" w:rsidRPr="00D30253" w:rsidRDefault="00D30253" w:rsidP="00D30253">
      <w:pPr>
        <w:tabs>
          <w:tab w:val="left" w:pos="6360"/>
        </w:tabs>
        <w:jc w:val="both"/>
        <w:rPr>
          <w:rFonts w:ascii="Times New Roman" w:hAnsi="Times New Roman" w:cs="Times New Roman"/>
          <w:sz w:val="20"/>
          <w:szCs w:val="20"/>
        </w:rPr>
      </w:pPr>
      <w:r w:rsidRPr="00D30253">
        <w:rPr>
          <w:rFonts w:ascii="Times New Roman" w:hAnsi="Times New Roman" w:cs="Times New Roman"/>
          <w:sz w:val="20"/>
          <w:szCs w:val="20"/>
        </w:rPr>
        <w:lastRenderedPageBreak/>
        <w:t xml:space="preserve">[21]. </w:t>
      </w:r>
      <w:proofErr w:type="spellStart"/>
      <w:r w:rsidRPr="00D30253">
        <w:rPr>
          <w:rFonts w:ascii="Times New Roman" w:hAnsi="Times New Roman" w:cs="Times New Roman"/>
          <w:sz w:val="20"/>
          <w:szCs w:val="20"/>
        </w:rPr>
        <w:t>Barch</w:t>
      </w:r>
      <w:proofErr w:type="spellEnd"/>
      <w:r w:rsidRPr="00D30253">
        <w:rPr>
          <w:rFonts w:ascii="Times New Roman" w:hAnsi="Times New Roman" w:cs="Times New Roman"/>
          <w:sz w:val="20"/>
          <w:szCs w:val="20"/>
        </w:rPr>
        <w:t xml:space="preserve"> MJ, </w:t>
      </w:r>
      <w:proofErr w:type="spellStart"/>
      <w:r w:rsidRPr="00D30253">
        <w:rPr>
          <w:rFonts w:ascii="Times New Roman" w:hAnsi="Times New Roman" w:cs="Times New Roman"/>
          <w:sz w:val="20"/>
          <w:szCs w:val="20"/>
        </w:rPr>
        <w:t>Lawce</w:t>
      </w:r>
      <w:proofErr w:type="spellEnd"/>
      <w:r w:rsidRPr="00D30253">
        <w:rPr>
          <w:rFonts w:ascii="Times New Roman" w:hAnsi="Times New Roman" w:cs="Times New Roman"/>
          <w:sz w:val="20"/>
          <w:szCs w:val="20"/>
        </w:rPr>
        <w:t xml:space="preserve"> HJ, </w:t>
      </w:r>
      <w:proofErr w:type="spellStart"/>
      <w:r w:rsidRPr="00D30253">
        <w:rPr>
          <w:rFonts w:ascii="Times New Roman" w:hAnsi="Times New Roman" w:cs="Times New Roman"/>
          <w:sz w:val="20"/>
          <w:szCs w:val="20"/>
        </w:rPr>
        <w:t>Arsham</w:t>
      </w:r>
      <w:proofErr w:type="spellEnd"/>
      <w:r w:rsidRPr="00D30253">
        <w:rPr>
          <w:rFonts w:ascii="Times New Roman" w:hAnsi="Times New Roman" w:cs="Times New Roman"/>
          <w:sz w:val="20"/>
          <w:szCs w:val="20"/>
        </w:rPr>
        <w:t xml:space="preserve"> MS. Peripheral blood culture. In: </w:t>
      </w:r>
      <w:proofErr w:type="spellStart"/>
      <w:r w:rsidRPr="00D30253">
        <w:rPr>
          <w:rFonts w:ascii="Times New Roman" w:hAnsi="Times New Roman" w:cs="Times New Roman"/>
          <w:sz w:val="20"/>
          <w:szCs w:val="20"/>
        </w:rPr>
        <w:t>Barch</w:t>
      </w:r>
      <w:proofErr w:type="spellEnd"/>
      <w:r w:rsidRPr="00D30253">
        <w:rPr>
          <w:rFonts w:ascii="Times New Roman" w:hAnsi="Times New Roman" w:cs="Times New Roman"/>
          <w:sz w:val="20"/>
          <w:szCs w:val="20"/>
        </w:rPr>
        <w:t xml:space="preserve"> MJ, editor. </w:t>
      </w:r>
      <w:proofErr w:type="gramStart"/>
      <w:r w:rsidRPr="00D30253">
        <w:rPr>
          <w:rFonts w:ascii="Times New Roman" w:hAnsi="Times New Roman" w:cs="Times New Roman"/>
          <w:sz w:val="20"/>
          <w:szCs w:val="20"/>
        </w:rPr>
        <w:t xml:space="preserve">The ACT </w:t>
      </w:r>
      <w:proofErr w:type="spellStart"/>
      <w:r w:rsidRPr="00D30253">
        <w:rPr>
          <w:rFonts w:ascii="Times New Roman" w:hAnsi="Times New Roman" w:cs="Times New Roman"/>
          <w:sz w:val="20"/>
          <w:szCs w:val="20"/>
        </w:rPr>
        <w:t>Cytogenetics</w:t>
      </w:r>
      <w:proofErr w:type="spellEnd"/>
      <w:r w:rsidRPr="00D30253">
        <w:rPr>
          <w:rFonts w:ascii="Times New Roman" w:hAnsi="Times New Roman" w:cs="Times New Roman"/>
          <w:sz w:val="20"/>
          <w:szCs w:val="20"/>
        </w:rPr>
        <w:t xml:space="preserve"> Laboratory Manual.</w:t>
      </w:r>
      <w:proofErr w:type="gramEnd"/>
      <w:r w:rsidRPr="00D30253">
        <w:rPr>
          <w:rFonts w:ascii="Times New Roman" w:hAnsi="Times New Roman" w:cs="Times New Roman"/>
          <w:sz w:val="20"/>
          <w:szCs w:val="20"/>
        </w:rPr>
        <w:t xml:space="preserve"> 2nd </w:t>
      </w:r>
      <w:proofErr w:type="gramStart"/>
      <w:r w:rsidRPr="00D30253">
        <w:rPr>
          <w:rFonts w:ascii="Times New Roman" w:hAnsi="Times New Roman" w:cs="Times New Roman"/>
          <w:sz w:val="20"/>
          <w:szCs w:val="20"/>
        </w:rPr>
        <w:t>ed</w:t>
      </w:r>
      <w:proofErr w:type="gramEnd"/>
      <w:r w:rsidRPr="00D30253">
        <w:rPr>
          <w:rFonts w:ascii="Times New Roman" w:hAnsi="Times New Roman" w:cs="Times New Roman"/>
          <w:sz w:val="20"/>
          <w:szCs w:val="20"/>
        </w:rPr>
        <w:t>. New York: Raven Press; 1991. p. 123-127.</w:t>
      </w:r>
    </w:p>
    <w:p w14:paraId="08612F0F" w14:textId="2AB85B3A" w:rsidR="00D30253" w:rsidRPr="00D30253" w:rsidRDefault="00D30253" w:rsidP="00D30253">
      <w:pPr>
        <w:tabs>
          <w:tab w:val="left" w:pos="6360"/>
        </w:tabs>
        <w:jc w:val="both"/>
        <w:rPr>
          <w:rFonts w:ascii="Times New Roman" w:hAnsi="Times New Roman" w:cs="Times New Roman"/>
          <w:sz w:val="20"/>
          <w:szCs w:val="20"/>
        </w:rPr>
      </w:pPr>
      <w:r w:rsidRPr="00D30253">
        <w:rPr>
          <w:rFonts w:ascii="Times New Roman" w:hAnsi="Times New Roman" w:cs="Times New Roman"/>
          <w:sz w:val="20"/>
          <w:szCs w:val="20"/>
        </w:rPr>
        <w:t xml:space="preserve">[22]. </w:t>
      </w:r>
      <w:proofErr w:type="spellStart"/>
      <w:r w:rsidRPr="00D30253">
        <w:rPr>
          <w:rFonts w:ascii="Times New Roman" w:hAnsi="Times New Roman" w:cs="Times New Roman"/>
          <w:sz w:val="20"/>
          <w:szCs w:val="20"/>
        </w:rPr>
        <w:t>Gibas</w:t>
      </w:r>
      <w:proofErr w:type="spellEnd"/>
      <w:r w:rsidRPr="00D30253">
        <w:rPr>
          <w:rFonts w:ascii="Times New Roman" w:hAnsi="Times New Roman" w:cs="Times New Roman"/>
          <w:sz w:val="20"/>
          <w:szCs w:val="20"/>
        </w:rPr>
        <w:t xml:space="preserve"> LM, </w:t>
      </w:r>
      <w:proofErr w:type="spellStart"/>
      <w:r w:rsidRPr="00D30253">
        <w:rPr>
          <w:rFonts w:ascii="Times New Roman" w:hAnsi="Times New Roman" w:cs="Times New Roman"/>
          <w:sz w:val="20"/>
          <w:szCs w:val="20"/>
        </w:rPr>
        <w:t>Grujic</w:t>
      </w:r>
      <w:proofErr w:type="spellEnd"/>
      <w:r w:rsidRPr="00D30253">
        <w:rPr>
          <w:rFonts w:ascii="Times New Roman" w:hAnsi="Times New Roman" w:cs="Times New Roman"/>
          <w:sz w:val="20"/>
          <w:szCs w:val="20"/>
        </w:rPr>
        <w:t xml:space="preserve"> S, Barr MA, et al. A simple technique for obtaining high-quality chromosome preparations from chorionic villus samples using </w:t>
      </w:r>
      <w:proofErr w:type="spellStart"/>
      <w:r w:rsidRPr="00D30253">
        <w:rPr>
          <w:rFonts w:ascii="Times New Roman" w:hAnsi="Times New Roman" w:cs="Times New Roman"/>
          <w:sz w:val="20"/>
          <w:szCs w:val="20"/>
        </w:rPr>
        <w:t>FdU</w:t>
      </w:r>
      <w:proofErr w:type="spellEnd"/>
      <w:r w:rsidRPr="00D30253">
        <w:rPr>
          <w:rFonts w:ascii="Times New Roman" w:hAnsi="Times New Roman" w:cs="Times New Roman"/>
          <w:sz w:val="20"/>
          <w:szCs w:val="20"/>
        </w:rPr>
        <w:t xml:space="preserve"> synchronization. </w:t>
      </w:r>
      <w:proofErr w:type="spellStart"/>
      <w:r w:rsidRPr="00D30253">
        <w:rPr>
          <w:rFonts w:ascii="Times New Roman" w:hAnsi="Times New Roman" w:cs="Times New Roman"/>
          <w:sz w:val="20"/>
          <w:szCs w:val="20"/>
        </w:rPr>
        <w:t>Prenat</w:t>
      </w:r>
      <w:proofErr w:type="spellEnd"/>
      <w:r w:rsidRPr="00D30253">
        <w:rPr>
          <w:rFonts w:ascii="Times New Roman" w:hAnsi="Times New Roman" w:cs="Times New Roman"/>
          <w:sz w:val="20"/>
          <w:szCs w:val="20"/>
        </w:rPr>
        <w:t xml:space="preserve"> </w:t>
      </w:r>
      <w:proofErr w:type="spellStart"/>
      <w:r w:rsidRPr="00D30253">
        <w:rPr>
          <w:rFonts w:ascii="Times New Roman" w:hAnsi="Times New Roman" w:cs="Times New Roman"/>
          <w:sz w:val="20"/>
          <w:szCs w:val="20"/>
        </w:rPr>
        <w:t>Diagn</w:t>
      </w:r>
      <w:proofErr w:type="spellEnd"/>
      <w:r w:rsidRPr="00D30253">
        <w:rPr>
          <w:rFonts w:ascii="Times New Roman" w:hAnsi="Times New Roman" w:cs="Times New Roman"/>
          <w:sz w:val="20"/>
          <w:szCs w:val="20"/>
        </w:rPr>
        <w:t>. 1987</w:t>
      </w:r>
      <w:proofErr w:type="gramStart"/>
      <w:r w:rsidRPr="00D30253">
        <w:rPr>
          <w:rFonts w:ascii="Times New Roman" w:hAnsi="Times New Roman" w:cs="Times New Roman"/>
          <w:sz w:val="20"/>
          <w:szCs w:val="20"/>
        </w:rPr>
        <w:t>;7</w:t>
      </w:r>
      <w:proofErr w:type="gramEnd"/>
      <w:r w:rsidRPr="00D30253">
        <w:rPr>
          <w:rFonts w:ascii="Times New Roman" w:hAnsi="Times New Roman" w:cs="Times New Roman"/>
          <w:sz w:val="20"/>
          <w:szCs w:val="20"/>
        </w:rPr>
        <w:t>(5):323-327.</w:t>
      </w:r>
    </w:p>
    <w:p w14:paraId="135714FD" w14:textId="2EE35787" w:rsidR="00D30253" w:rsidRPr="00D30253" w:rsidRDefault="00D30253" w:rsidP="00D30253">
      <w:pPr>
        <w:tabs>
          <w:tab w:val="left" w:pos="6360"/>
        </w:tabs>
        <w:jc w:val="both"/>
        <w:rPr>
          <w:rFonts w:ascii="Times New Roman" w:hAnsi="Times New Roman" w:cs="Times New Roman"/>
          <w:sz w:val="20"/>
          <w:szCs w:val="20"/>
        </w:rPr>
      </w:pPr>
      <w:r w:rsidRPr="00D30253">
        <w:rPr>
          <w:rFonts w:ascii="Times New Roman" w:hAnsi="Times New Roman" w:cs="Times New Roman"/>
          <w:sz w:val="20"/>
          <w:szCs w:val="20"/>
        </w:rPr>
        <w:t xml:space="preserve">[23]. </w:t>
      </w:r>
      <w:proofErr w:type="spellStart"/>
      <w:r w:rsidRPr="00D30253">
        <w:rPr>
          <w:rFonts w:ascii="Times New Roman" w:hAnsi="Times New Roman" w:cs="Times New Roman"/>
          <w:sz w:val="20"/>
          <w:szCs w:val="20"/>
        </w:rPr>
        <w:t>Sasai</w:t>
      </w:r>
      <w:proofErr w:type="spellEnd"/>
      <w:r w:rsidRPr="00D30253">
        <w:rPr>
          <w:rFonts w:ascii="Times New Roman" w:hAnsi="Times New Roman" w:cs="Times New Roman"/>
          <w:sz w:val="20"/>
          <w:szCs w:val="20"/>
        </w:rPr>
        <w:t xml:space="preserve"> K, Tanaka R, Kawamura M, et al. Chromosome spreading techniques for primary gastrointestinal tumors. </w:t>
      </w:r>
      <w:proofErr w:type="gramStart"/>
      <w:r w:rsidRPr="00D30253">
        <w:rPr>
          <w:rFonts w:ascii="Times New Roman" w:hAnsi="Times New Roman" w:cs="Times New Roman"/>
          <w:sz w:val="20"/>
          <w:szCs w:val="20"/>
        </w:rPr>
        <w:t xml:space="preserve">J </w:t>
      </w:r>
      <w:proofErr w:type="spellStart"/>
      <w:r w:rsidRPr="00D30253">
        <w:rPr>
          <w:rFonts w:ascii="Times New Roman" w:hAnsi="Times New Roman" w:cs="Times New Roman"/>
          <w:sz w:val="20"/>
          <w:szCs w:val="20"/>
        </w:rPr>
        <w:t>Gastroenterol</w:t>
      </w:r>
      <w:proofErr w:type="spellEnd"/>
      <w:r w:rsidRPr="00D30253">
        <w:rPr>
          <w:rFonts w:ascii="Times New Roman" w:hAnsi="Times New Roman" w:cs="Times New Roman"/>
          <w:sz w:val="20"/>
          <w:szCs w:val="20"/>
        </w:rPr>
        <w:t>.</w:t>
      </w:r>
      <w:proofErr w:type="gramEnd"/>
      <w:r w:rsidRPr="00D30253">
        <w:rPr>
          <w:rFonts w:ascii="Times New Roman" w:hAnsi="Times New Roman" w:cs="Times New Roman"/>
          <w:sz w:val="20"/>
          <w:szCs w:val="20"/>
        </w:rPr>
        <w:t xml:space="preserve"> 1996</w:t>
      </w:r>
      <w:proofErr w:type="gramStart"/>
      <w:r w:rsidRPr="00D30253">
        <w:rPr>
          <w:rFonts w:ascii="Times New Roman" w:hAnsi="Times New Roman" w:cs="Times New Roman"/>
          <w:sz w:val="20"/>
          <w:szCs w:val="20"/>
        </w:rPr>
        <w:t>;31</w:t>
      </w:r>
      <w:proofErr w:type="gramEnd"/>
      <w:r w:rsidRPr="00D30253">
        <w:rPr>
          <w:rFonts w:ascii="Times New Roman" w:hAnsi="Times New Roman" w:cs="Times New Roman"/>
          <w:sz w:val="20"/>
          <w:szCs w:val="20"/>
        </w:rPr>
        <w:t>(4):505-511.</w:t>
      </w:r>
    </w:p>
    <w:p w14:paraId="0ECCECC7" w14:textId="060BA2B0" w:rsidR="00D30253" w:rsidRPr="00D30253" w:rsidRDefault="00D30253" w:rsidP="00D30253">
      <w:pPr>
        <w:tabs>
          <w:tab w:val="left" w:pos="6360"/>
        </w:tabs>
        <w:jc w:val="both"/>
        <w:rPr>
          <w:rFonts w:ascii="Times New Roman" w:hAnsi="Times New Roman" w:cs="Times New Roman"/>
          <w:sz w:val="20"/>
          <w:szCs w:val="20"/>
        </w:rPr>
      </w:pPr>
      <w:r w:rsidRPr="00D30253">
        <w:rPr>
          <w:rFonts w:ascii="Times New Roman" w:hAnsi="Times New Roman" w:cs="Times New Roman"/>
          <w:sz w:val="20"/>
          <w:szCs w:val="20"/>
        </w:rPr>
        <w:t xml:space="preserve">[24]. </w:t>
      </w:r>
      <w:proofErr w:type="spellStart"/>
      <w:r w:rsidRPr="00D30253">
        <w:rPr>
          <w:rFonts w:ascii="Times New Roman" w:hAnsi="Times New Roman" w:cs="Times New Roman"/>
          <w:sz w:val="20"/>
          <w:szCs w:val="20"/>
        </w:rPr>
        <w:t>Gustashaw</w:t>
      </w:r>
      <w:proofErr w:type="spellEnd"/>
      <w:r w:rsidRPr="00D30253">
        <w:rPr>
          <w:rFonts w:ascii="Times New Roman" w:hAnsi="Times New Roman" w:cs="Times New Roman"/>
          <w:sz w:val="20"/>
          <w:szCs w:val="20"/>
        </w:rPr>
        <w:t xml:space="preserve"> KM. Chromosome stains. In: </w:t>
      </w:r>
      <w:proofErr w:type="spellStart"/>
      <w:r w:rsidRPr="00D30253">
        <w:rPr>
          <w:rFonts w:ascii="Times New Roman" w:hAnsi="Times New Roman" w:cs="Times New Roman"/>
          <w:sz w:val="20"/>
          <w:szCs w:val="20"/>
        </w:rPr>
        <w:t>Barch</w:t>
      </w:r>
      <w:proofErr w:type="spellEnd"/>
      <w:r w:rsidRPr="00D30253">
        <w:rPr>
          <w:rFonts w:ascii="Times New Roman" w:hAnsi="Times New Roman" w:cs="Times New Roman"/>
          <w:sz w:val="20"/>
          <w:szCs w:val="20"/>
        </w:rPr>
        <w:t xml:space="preserve"> MJ, editor. </w:t>
      </w:r>
      <w:proofErr w:type="gramStart"/>
      <w:r w:rsidRPr="00D30253">
        <w:rPr>
          <w:rFonts w:ascii="Times New Roman" w:hAnsi="Times New Roman" w:cs="Times New Roman"/>
          <w:sz w:val="20"/>
          <w:szCs w:val="20"/>
        </w:rPr>
        <w:t xml:space="preserve">The ACT </w:t>
      </w:r>
      <w:proofErr w:type="spellStart"/>
      <w:r w:rsidRPr="00D30253">
        <w:rPr>
          <w:rFonts w:ascii="Times New Roman" w:hAnsi="Times New Roman" w:cs="Times New Roman"/>
          <w:sz w:val="20"/>
          <w:szCs w:val="20"/>
        </w:rPr>
        <w:t>Cytogenetics</w:t>
      </w:r>
      <w:proofErr w:type="spellEnd"/>
      <w:r w:rsidRPr="00D30253">
        <w:rPr>
          <w:rFonts w:ascii="Times New Roman" w:hAnsi="Times New Roman" w:cs="Times New Roman"/>
          <w:sz w:val="20"/>
          <w:szCs w:val="20"/>
        </w:rPr>
        <w:t xml:space="preserve"> Laboratory Manual.</w:t>
      </w:r>
      <w:proofErr w:type="gramEnd"/>
      <w:r w:rsidRPr="00D30253">
        <w:rPr>
          <w:rFonts w:ascii="Times New Roman" w:hAnsi="Times New Roman" w:cs="Times New Roman"/>
          <w:sz w:val="20"/>
          <w:szCs w:val="20"/>
        </w:rPr>
        <w:t xml:space="preserve"> 2nd </w:t>
      </w:r>
      <w:proofErr w:type="gramStart"/>
      <w:r w:rsidRPr="00D30253">
        <w:rPr>
          <w:rFonts w:ascii="Times New Roman" w:hAnsi="Times New Roman" w:cs="Times New Roman"/>
          <w:sz w:val="20"/>
          <w:szCs w:val="20"/>
        </w:rPr>
        <w:t>ed</w:t>
      </w:r>
      <w:proofErr w:type="gramEnd"/>
      <w:r w:rsidRPr="00D30253">
        <w:rPr>
          <w:rFonts w:ascii="Times New Roman" w:hAnsi="Times New Roman" w:cs="Times New Roman"/>
          <w:sz w:val="20"/>
          <w:szCs w:val="20"/>
        </w:rPr>
        <w:t>. New York: Raven Press; 1991. p. 205-296.</w:t>
      </w:r>
    </w:p>
    <w:p w14:paraId="66A450FA" w14:textId="77F117C8" w:rsidR="00D30253" w:rsidRPr="00D30253" w:rsidRDefault="00D30253" w:rsidP="00D30253">
      <w:pPr>
        <w:tabs>
          <w:tab w:val="left" w:pos="6360"/>
        </w:tabs>
        <w:jc w:val="both"/>
        <w:rPr>
          <w:rFonts w:ascii="Times New Roman" w:hAnsi="Times New Roman" w:cs="Times New Roman"/>
          <w:sz w:val="20"/>
          <w:szCs w:val="20"/>
        </w:rPr>
      </w:pPr>
      <w:r w:rsidRPr="00D30253">
        <w:rPr>
          <w:rFonts w:ascii="Times New Roman" w:hAnsi="Times New Roman" w:cs="Times New Roman"/>
          <w:sz w:val="20"/>
          <w:szCs w:val="20"/>
        </w:rPr>
        <w:t xml:space="preserve">[25]. </w:t>
      </w:r>
      <w:proofErr w:type="spellStart"/>
      <w:r w:rsidRPr="00D30253">
        <w:rPr>
          <w:rFonts w:ascii="Times New Roman" w:hAnsi="Times New Roman" w:cs="Times New Roman"/>
          <w:sz w:val="20"/>
          <w:szCs w:val="20"/>
        </w:rPr>
        <w:t>Moorehead</w:t>
      </w:r>
      <w:proofErr w:type="spellEnd"/>
      <w:r w:rsidRPr="00D30253">
        <w:rPr>
          <w:rFonts w:ascii="Times New Roman" w:hAnsi="Times New Roman" w:cs="Times New Roman"/>
          <w:sz w:val="20"/>
          <w:szCs w:val="20"/>
        </w:rPr>
        <w:t xml:space="preserve"> PS, </w:t>
      </w:r>
      <w:proofErr w:type="spellStart"/>
      <w:r w:rsidRPr="00D30253">
        <w:rPr>
          <w:rFonts w:ascii="Times New Roman" w:hAnsi="Times New Roman" w:cs="Times New Roman"/>
          <w:sz w:val="20"/>
          <w:szCs w:val="20"/>
        </w:rPr>
        <w:t>Nowell</w:t>
      </w:r>
      <w:proofErr w:type="spellEnd"/>
      <w:r w:rsidRPr="00D30253">
        <w:rPr>
          <w:rFonts w:ascii="Times New Roman" w:hAnsi="Times New Roman" w:cs="Times New Roman"/>
          <w:sz w:val="20"/>
          <w:szCs w:val="20"/>
        </w:rPr>
        <w:t xml:space="preserve"> PC, </w:t>
      </w:r>
      <w:proofErr w:type="spellStart"/>
      <w:r w:rsidRPr="00D30253">
        <w:rPr>
          <w:rFonts w:ascii="Times New Roman" w:hAnsi="Times New Roman" w:cs="Times New Roman"/>
          <w:sz w:val="20"/>
          <w:szCs w:val="20"/>
        </w:rPr>
        <w:t>Mellman</w:t>
      </w:r>
      <w:proofErr w:type="spellEnd"/>
      <w:r w:rsidRPr="00D30253">
        <w:rPr>
          <w:rFonts w:ascii="Times New Roman" w:hAnsi="Times New Roman" w:cs="Times New Roman"/>
          <w:sz w:val="20"/>
          <w:szCs w:val="20"/>
        </w:rPr>
        <w:t xml:space="preserve"> WJ, et al. Chromosome preparations of leukocytes cultured from human peripheral blood. </w:t>
      </w:r>
      <w:proofErr w:type="spellStart"/>
      <w:r w:rsidRPr="00D30253">
        <w:rPr>
          <w:rFonts w:ascii="Times New Roman" w:hAnsi="Times New Roman" w:cs="Times New Roman"/>
          <w:sz w:val="20"/>
          <w:szCs w:val="20"/>
        </w:rPr>
        <w:t>Exp</w:t>
      </w:r>
      <w:proofErr w:type="spellEnd"/>
      <w:r w:rsidRPr="00D30253">
        <w:rPr>
          <w:rFonts w:ascii="Times New Roman" w:hAnsi="Times New Roman" w:cs="Times New Roman"/>
          <w:sz w:val="20"/>
          <w:szCs w:val="20"/>
        </w:rPr>
        <w:t xml:space="preserve"> Cell Res. 1960</w:t>
      </w:r>
      <w:proofErr w:type="gramStart"/>
      <w:r w:rsidRPr="00D30253">
        <w:rPr>
          <w:rFonts w:ascii="Times New Roman" w:hAnsi="Times New Roman" w:cs="Times New Roman"/>
          <w:sz w:val="20"/>
          <w:szCs w:val="20"/>
        </w:rPr>
        <w:t>;20</w:t>
      </w:r>
      <w:proofErr w:type="gramEnd"/>
      <w:r w:rsidRPr="00D30253">
        <w:rPr>
          <w:rFonts w:ascii="Times New Roman" w:hAnsi="Times New Roman" w:cs="Times New Roman"/>
          <w:sz w:val="20"/>
          <w:szCs w:val="20"/>
        </w:rPr>
        <w:t>(3):613-616.</w:t>
      </w:r>
    </w:p>
    <w:p w14:paraId="48C379FC" w14:textId="2CB4FE1F" w:rsidR="00D30253" w:rsidRPr="00D30253" w:rsidRDefault="00D30253" w:rsidP="00D30253">
      <w:pPr>
        <w:tabs>
          <w:tab w:val="left" w:pos="6360"/>
        </w:tabs>
        <w:jc w:val="both"/>
        <w:rPr>
          <w:rFonts w:ascii="Times New Roman" w:hAnsi="Times New Roman" w:cs="Times New Roman"/>
          <w:sz w:val="20"/>
          <w:szCs w:val="20"/>
        </w:rPr>
      </w:pPr>
      <w:r w:rsidRPr="00D30253">
        <w:rPr>
          <w:rFonts w:ascii="Times New Roman" w:hAnsi="Times New Roman" w:cs="Times New Roman"/>
          <w:sz w:val="20"/>
          <w:szCs w:val="20"/>
        </w:rPr>
        <w:t>[26]. Hirsch B, Mack R, Arthur D. Sequential G-to R-banding for high-resolution chromosome analysis. Hum Genet. 1987</w:t>
      </w:r>
      <w:proofErr w:type="gramStart"/>
      <w:r w:rsidRPr="00D30253">
        <w:rPr>
          <w:rFonts w:ascii="Times New Roman" w:hAnsi="Times New Roman" w:cs="Times New Roman"/>
          <w:sz w:val="20"/>
          <w:szCs w:val="20"/>
        </w:rPr>
        <w:t>;76</w:t>
      </w:r>
      <w:proofErr w:type="gramEnd"/>
      <w:r w:rsidRPr="00D30253">
        <w:rPr>
          <w:rFonts w:ascii="Times New Roman" w:hAnsi="Times New Roman" w:cs="Times New Roman"/>
          <w:sz w:val="20"/>
          <w:szCs w:val="20"/>
        </w:rPr>
        <w:t>(1):37-39.</w:t>
      </w:r>
    </w:p>
    <w:p w14:paraId="0E2B995C" w14:textId="41217392" w:rsidR="00D30253" w:rsidRPr="00D30253" w:rsidRDefault="00D30253" w:rsidP="00D30253">
      <w:pPr>
        <w:tabs>
          <w:tab w:val="left" w:pos="6360"/>
        </w:tabs>
        <w:jc w:val="both"/>
        <w:rPr>
          <w:rFonts w:ascii="Times New Roman" w:hAnsi="Times New Roman" w:cs="Times New Roman"/>
          <w:sz w:val="20"/>
          <w:szCs w:val="20"/>
        </w:rPr>
      </w:pPr>
      <w:r w:rsidRPr="00D30253">
        <w:rPr>
          <w:rFonts w:ascii="Times New Roman" w:hAnsi="Times New Roman" w:cs="Times New Roman"/>
          <w:sz w:val="20"/>
          <w:szCs w:val="20"/>
        </w:rPr>
        <w:t xml:space="preserve">[27]. </w:t>
      </w:r>
      <w:proofErr w:type="spellStart"/>
      <w:r w:rsidRPr="00D30253">
        <w:rPr>
          <w:rFonts w:ascii="Times New Roman" w:hAnsi="Times New Roman" w:cs="Times New Roman"/>
          <w:sz w:val="20"/>
          <w:szCs w:val="20"/>
        </w:rPr>
        <w:t>Alfert</w:t>
      </w:r>
      <w:proofErr w:type="spellEnd"/>
      <w:r w:rsidRPr="00D30253">
        <w:rPr>
          <w:rFonts w:ascii="Times New Roman" w:hAnsi="Times New Roman" w:cs="Times New Roman"/>
          <w:sz w:val="20"/>
          <w:szCs w:val="20"/>
        </w:rPr>
        <w:t xml:space="preserve"> M, </w:t>
      </w:r>
      <w:proofErr w:type="spellStart"/>
      <w:r w:rsidRPr="00D30253">
        <w:rPr>
          <w:rFonts w:ascii="Times New Roman" w:hAnsi="Times New Roman" w:cs="Times New Roman"/>
          <w:sz w:val="20"/>
          <w:szCs w:val="20"/>
        </w:rPr>
        <w:t>Geschwind</w:t>
      </w:r>
      <w:proofErr w:type="spellEnd"/>
      <w:r w:rsidRPr="00D30253">
        <w:rPr>
          <w:rFonts w:ascii="Times New Roman" w:hAnsi="Times New Roman" w:cs="Times New Roman"/>
          <w:sz w:val="20"/>
          <w:szCs w:val="20"/>
        </w:rPr>
        <w:t xml:space="preserve"> II. </w:t>
      </w:r>
      <w:proofErr w:type="gramStart"/>
      <w:r w:rsidRPr="00D30253">
        <w:rPr>
          <w:rFonts w:ascii="Times New Roman" w:hAnsi="Times New Roman" w:cs="Times New Roman"/>
          <w:sz w:val="20"/>
          <w:szCs w:val="20"/>
        </w:rPr>
        <w:t>A selective staining method for the basic proteins of cell nuclei.</w:t>
      </w:r>
      <w:proofErr w:type="gramEnd"/>
      <w:r w:rsidRPr="00D30253">
        <w:rPr>
          <w:rFonts w:ascii="Times New Roman" w:hAnsi="Times New Roman" w:cs="Times New Roman"/>
          <w:sz w:val="20"/>
          <w:szCs w:val="20"/>
        </w:rPr>
        <w:t xml:space="preserve"> </w:t>
      </w:r>
      <w:proofErr w:type="spellStart"/>
      <w:r w:rsidRPr="00D30253">
        <w:rPr>
          <w:rFonts w:ascii="Times New Roman" w:hAnsi="Times New Roman" w:cs="Times New Roman"/>
          <w:sz w:val="20"/>
          <w:szCs w:val="20"/>
        </w:rPr>
        <w:t>Proc</w:t>
      </w:r>
      <w:proofErr w:type="spellEnd"/>
      <w:r w:rsidRPr="00D30253">
        <w:rPr>
          <w:rFonts w:ascii="Times New Roman" w:hAnsi="Times New Roman" w:cs="Times New Roman"/>
          <w:sz w:val="20"/>
          <w:szCs w:val="20"/>
        </w:rPr>
        <w:t xml:space="preserve"> </w:t>
      </w:r>
      <w:proofErr w:type="spellStart"/>
      <w:r w:rsidRPr="00D30253">
        <w:rPr>
          <w:rFonts w:ascii="Times New Roman" w:hAnsi="Times New Roman" w:cs="Times New Roman"/>
          <w:sz w:val="20"/>
          <w:szCs w:val="20"/>
        </w:rPr>
        <w:t>Natl</w:t>
      </w:r>
      <w:proofErr w:type="spellEnd"/>
      <w:r w:rsidRPr="00D30253">
        <w:rPr>
          <w:rFonts w:ascii="Times New Roman" w:hAnsi="Times New Roman" w:cs="Times New Roman"/>
          <w:sz w:val="20"/>
          <w:szCs w:val="20"/>
        </w:rPr>
        <w:t xml:space="preserve"> </w:t>
      </w:r>
      <w:proofErr w:type="spellStart"/>
      <w:r w:rsidRPr="00D30253">
        <w:rPr>
          <w:rFonts w:ascii="Times New Roman" w:hAnsi="Times New Roman" w:cs="Times New Roman"/>
          <w:sz w:val="20"/>
          <w:szCs w:val="20"/>
        </w:rPr>
        <w:t>Acad</w:t>
      </w:r>
      <w:proofErr w:type="spellEnd"/>
      <w:r w:rsidRPr="00D30253">
        <w:rPr>
          <w:rFonts w:ascii="Times New Roman" w:hAnsi="Times New Roman" w:cs="Times New Roman"/>
          <w:sz w:val="20"/>
          <w:szCs w:val="20"/>
        </w:rPr>
        <w:t xml:space="preserve"> </w:t>
      </w:r>
      <w:proofErr w:type="spellStart"/>
      <w:r w:rsidRPr="00D30253">
        <w:rPr>
          <w:rFonts w:ascii="Times New Roman" w:hAnsi="Times New Roman" w:cs="Times New Roman"/>
          <w:sz w:val="20"/>
          <w:szCs w:val="20"/>
        </w:rPr>
        <w:t>Sci</w:t>
      </w:r>
      <w:proofErr w:type="spellEnd"/>
      <w:r w:rsidRPr="00D30253">
        <w:rPr>
          <w:rFonts w:ascii="Times New Roman" w:hAnsi="Times New Roman" w:cs="Times New Roman"/>
          <w:sz w:val="20"/>
          <w:szCs w:val="20"/>
        </w:rPr>
        <w:t xml:space="preserve"> USA. 1953</w:t>
      </w:r>
      <w:proofErr w:type="gramStart"/>
      <w:r w:rsidRPr="00D30253">
        <w:rPr>
          <w:rFonts w:ascii="Times New Roman" w:hAnsi="Times New Roman" w:cs="Times New Roman"/>
          <w:sz w:val="20"/>
          <w:szCs w:val="20"/>
        </w:rPr>
        <w:t>;39</w:t>
      </w:r>
      <w:proofErr w:type="gramEnd"/>
      <w:r w:rsidRPr="00D30253">
        <w:rPr>
          <w:rFonts w:ascii="Times New Roman" w:hAnsi="Times New Roman" w:cs="Times New Roman"/>
          <w:sz w:val="20"/>
          <w:szCs w:val="20"/>
        </w:rPr>
        <w:t>(10):991-999.</w:t>
      </w:r>
    </w:p>
    <w:p w14:paraId="39A7059C" w14:textId="410B20FB" w:rsidR="00D30253" w:rsidRPr="00D30253" w:rsidRDefault="00D30253" w:rsidP="00D30253">
      <w:pPr>
        <w:tabs>
          <w:tab w:val="left" w:pos="6360"/>
        </w:tabs>
        <w:jc w:val="both"/>
        <w:rPr>
          <w:rFonts w:ascii="Times New Roman" w:hAnsi="Times New Roman" w:cs="Times New Roman"/>
          <w:sz w:val="20"/>
          <w:szCs w:val="20"/>
        </w:rPr>
      </w:pPr>
      <w:r w:rsidRPr="00D30253">
        <w:rPr>
          <w:rFonts w:ascii="Times New Roman" w:hAnsi="Times New Roman" w:cs="Times New Roman"/>
          <w:sz w:val="20"/>
          <w:szCs w:val="20"/>
        </w:rPr>
        <w:t xml:space="preserve">[28]. Kiernan JA. Nuclear stains. Cold Spring </w:t>
      </w:r>
      <w:proofErr w:type="spellStart"/>
      <w:r w:rsidRPr="00D30253">
        <w:rPr>
          <w:rFonts w:ascii="Times New Roman" w:hAnsi="Times New Roman" w:cs="Times New Roman"/>
          <w:sz w:val="20"/>
          <w:szCs w:val="20"/>
        </w:rPr>
        <w:t>Harb</w:t>
      </w:r>
      <w:proofErr w:type="spellEnd"/>
      <w:r w:rsidRPr="00D30253">
        <w:rPr>
          <w:rFonts w:ascii="Times New Roman" w:hAnsi="Times New Roman" w:cs="Times New Roman"/>
          <w:sz w:val="20"/>
          <w:szCs w:val="20"/>
        </w:rPr>
        <w:t xml:space="preserve"> </w:t>
      </w:r>
      <w:proofErr w:type="spellStart"/>
      <w:r w:rsidRPr="00D30253">
        <w:rPr>
          <w:rFonts w:ascii="Times New Roman" w:hAnsi="Times New Roman" w:cs="Times New Roman"/>
          <w:sz w:val="20"/>
          <w:szCs w:val="20"/>
        </w:rPr>
        <w:t>Protoc</w:t>
      </w:r>
      <w:proofErr w:type="spellEnd"/>
      <w:r w:rsidRPr="00D30253">
        <w:rPr>
          <w:rFonts w:ascii="Times New Roman" w:hAnsi="Times New Roman" w:cs="Times New Roman"/>
          <w:sz w:val="20"/>
          <w:szCs w:val="20"/>
        </w:rPr>
        <w:t>. 2008</w:t>
      </w:r>
      <w:proofErr w:type="gramStart"/>
      <w:r w:rsidRPr="00D30253">
        <w:rPr>
          <w:rFonts w:ascii="Times New Roman" w:hAnsi="Times New Roman" w:cs="Times New Roman"/>
          <w:sz w:val="20"/>
          <w:szCs w:val="20"/>
        </w:rPr>
        <w:t>;3</w:t>
      </w:r>
      <w:proofErr w:type="gramEnd"/>
      <w:r w:rsidRPr="00D30253">
        <w:rPr>
          <w:rFonts w:ascii="Times New Roman" w:hAnsi="Times New Roman" w:cs="Times New Roman"/>
          <w:sz w:val="20"/>
          <w:szCs w:val="20"/>
        </w:rPr>
        <w:t>(7).</w:t>
      </w:r>
    </w:p>
    <w:p w14:paraId="578F0B6F" w14:textId="1F66B583" w:rsidR="00D30253" w:rsidRPr="00D30253" w:rsidRDefault="00D30253" w:rsidP="00D30253">
      <w:pPr>
        <w:tabs>
          <w:tab w:val="left" w:pos="6360"/>
        </w:tabs>
        <w:jc w:val="both"/>
        <w:rPr>
          <w:rFonts w:ascii="Times New Roman" w:hAnsi="Times New Roman" w:cs="Times New Roman"/>
          <w:sz w:val="20"/>
          <w:szCs w:val="20"/>
        </w:rPr>
      </w:pPr>
      <w:r w:rsidRPr="00D30253">
        <w:rPr>
          <w:rFonts w:ascii="Times New Roman" w:hAnsi="Times New Roman" w:cs="Times New Roman"/>
          <w:sz w:val="20"/>
          <w:szCs w:val="20"/>
        </w:rPr>
        <w:t xml:space="preserve">[29]. </w:t>
      </w:r>
      <w:proofErr w:type="spellStart"/>
      <w:r w:rsidRPr="00D30253">
        <w:rPr>
          <w:rFonts w:ascii="Times New Roman" w:hAnsi="Times New Roman" w:cs="Times New Roman"/>
          <w:sz w:val="20"/>
          <w:szCs w:val="20"/>
        </w:rPr>
        <w:t>Dutt</w:t>
      </w:r>
      <w:proofErr w:type="spellEnd"/>
      <w:r w:rsidRPr="00D30253">
        <w:rPr>
          <w:rFonts w:ascii="Times New Roman" w:hAnsi="Times New Roman" w:cs="Times New Roman"/>
          <w:sz w:val="20"/>
          <w:szCs w:val="20"/>
        </w:rPr>
        <w:t xml:space="preserve"> MK. Basic dyes for the staining of DNA in mammalian tissues and absorption spectra of stained nuclei in the visible light. </w:t>
      </w:r>
      <w:proofErr w:type="spellStart"/>
      <w:proofErr w:type="gramStart"/>
      <w:r w:rsidRPr="00D30253">
        <w:rPr>
          <w:rFonts w:ascii="Times New Roman" w:hAnsi="Times New Roman" w:cs="Times New Roman"/>
          <w:sz w:val="20"/>
          <w:szCs w:val="20"/>
        </w:rPr>
        <w:t>Microscopica</w:t>
      </w:r>
      <w:proofErr w:type="spellEnd"/>
      <w:r w:rsidRPr="00D30253">
        <w:rPr>
          <w:rFonts w:ascii="Times New Roman" w:hAnsi="Times New Roman" w:cs="Times New Roman"/>
          <w:sz w:val="20"/>
          <w:szCs w:val="20"/>
        </w:rPr>
        <w:t xml:space="preserve"> </w:t>
      </w:r>
      <w:proofErr w:type="spellStart"/>
      <w:r w:rsidRPr="00D30253">
        <w:rPr>
          <w:rFonts w:ascii="Times New Roman" w:hAnsi="Times New Roman" w:cs="Times New Roman"/>
          <w:sz w:val="20"/>
          <w:szCs w:val="20"/>
        </w:rPr>
        <w:t>Acta</w:t>
      </w:r>
      <w:proofErr w:type="spellEnd"/>
      <w:r w:rsidRPr="00D30253">
        <w:rPr>
          <w:rFonts w:ascii="Times New Roman" w:hAnsi="Times New Roman" w:cs="Times New Roman"/>
          <w:sz w:val="20"/>
          <w:szCs w:val="20"/>
        </w:rPr>
        <w:t>.</w:t>
      </w:r>
      <w:proofErr w:type="gramEnd"/>
      <w:r w:rsidRPr="00D30253">
        <w:rPr>
          <w:rFonts w:ascii="Times New Roman" w:hAnsi="Times New Roman" w:cs="Times New Roman"/>
          <w:sz w:val="20"/>
          <w:szCs w:val="20"/>
        </w:rPr>
        <w:t xml:space="preserve"> 1982</w:t>
      </w:r>
      <w:proofErr w:type="gramStart"/>
      <w:r w:rsidRPr="00D30253">
        <w:rPr>
          <w:rFonts w:ascii="Times New Roman" w:hAnsi="Times New Roman" w:cs="Times New Roman"/>
          <w:sz w:val="20"/>
          <w:szCs w:val="20"/>
        </w:rPr>
        <w:t>;86:59</w:t>
      </w:r>
      <w:proofErr w:type="gramEnd"/>
      <w:r w:rsidRPr="00D30253">
        <w:rPr>
          <w:rFonts w:ascii="Times New Roman" w:hAnsi="Times New Roman" w:cs="Times New Roman"/>
          <w:sz w:val="20"/>
          <w:szCs w:val="20"/>
        </w:rPr>
        <w:t>-68.</w:t>
      </w:r>
    </w:p>
    <w:p w14:paraId="25B69265" w14:textId="4D296860" w:rsidR="00D30253" w:rsidRPr="00D30253" w:rsidRDefault="00D30253" w:rsidP="00D30253">
      <w:pPr>
        <w:tabs>
          <w:tab w:val="left" w:pos="6360"/>
        </w:tabs>
        <w:jc w:val="both"/>
        <w:rPr>
          <w:rFonts w:ascii="Times New Roman" w:hAnsi="Times New Roman" w:cs="Times New Roman"/>
          <w:sz w:val="20"/>
          <w:szCs w:val="20"/>
        </w:rPr>
      </w:pPr>
      <w:r w:rsidRPr="00D30253">
        <w:rPr>
          <w:rFonts w:ascii="Times New Roman" w:hAnsi="Times New Roman" w:cs="Times New Roman"/>
          <w:sz w:val="20"/>
          <w:szCs w:val="20"/>
        </w:rPr>
        <w:t xml:space="preserve">[30]. </w:t>
      </w:r>
      <w:proofErr w:type="spellStart"/>
      <w:r w:rsidRPr="00D30253">
        <w:rPr>
          <w:rFonts w:ascii="Times New Roman" w:hAnsi="Times New Roman" w:cs="Times New Roman"/>
          <w:sz w:val="20"/>
          <w:szCs w:val="20"/>
        </w:rPr>
        <w:t>Azizah</w:t>
      </w:r>
      <w:proofErr w:type="spellEnd"/>
      <w:r w:rsidRPr="00D30253">
        <w:rPr>
          <w:rFonts w:ascii="Times New Roman" w:hAnsi="Times New Roman" w:cs="Times New Roman"/>
          <w:sz w:val="20"/>
          <w:szCs w:val="20"/>
        </w:rPr>
        <w:t xml:space="preserve"> AN, </w:t>
      </w:r>
      <w:proofErr w:type="spellStart"/>
      <w:r w:rsidRPr="00D30253">
        <w:rPr>
          <w:rFonts w:ascii="Times New Roman" w:hAnsi="Times New Roman" w:cs="Times New Roman"/>
          <w:sz w:val="20"/>
          <w:szCs w:val="20"/>
        </w:rPr>
        <w:t>Agustina</w:t>
      </w:r>
      <w:proofErr w:type="spellEnd"/>
      <w:r w:rsidRPr="00D30253">
        <w:rPr>
          <w:rFonts w:ascii="Times New Roman" w:hAnsi="Times New Roman" w:cs="Times New Roman"/>
          <w:sz w:val="20"/>
          <w:szCs w:val="20"/>
        </w:rPr>
        <w:t xml:space="preserve"> P, </w:t>
      </w:r>
      <w:proofErr w:type="spellStart"/>
      <w:r w:rsidRPr="00D30253">
        <w:rPr>
          <w:rFonts w:ascii="Times New Roman" w:hAnsi="Times New Roman" w:cs="Times New Roman"/>
          <w:sz w:val="20"/>
          <w:szCs w:val="20"/>
        </w:rPr>
        <w:t>Suparti</w:t>
      </w:r>
      <w:proofErr w:type="spellEnd"/>
      <w:r w:rsidRPr="00D30253">
        <w:rPr>
          <w:rFonts w:ascii="Times New Roman" w:hAnsi="Times New Roman" w:cs="Times New Roman"/>
          <w:sz w:val="20"/>
          <w:szCs w:val="20"/>
        </w:rPr>
        <w:t xml:space="preserve">, et al. </w:t>
      </w:r>
      <w:proofErr w:type="gramStart"/>
      <w:r w:rsidRPr="00D30253">
        <w:rPr>
          <w:rFonts w:ascii="Times New Roman" w:hAnsi="Times New Roman" w:cs="Times New Roman"/>
          <w:sz w:val="20"/>
          <w:szCs w:val="20"/>
        </w:rPr>
        <w:t>The use of natural dyes from beetroot skin extract (Beta vulgaris) as teaching material on cell division for senior high school students.</w:t>
      </w:r>
      <w:proofErr w:type="gramEnd"/>
      <w:r w:rsidRPr="00D30253">
        <w:rPr>
          <w:rFonts w:ascii="Times New Roman" w:hAnsi="Times New Roman" w:cs="Times New Roman"/>
          <w:sz w:val="20"/>
          <w:szCs w:val="20"/>
        </w:rPr>
        <w:t xml:space="preserve"> </w:t>
      </w:r>
      <w:proofErr w:type="spellStart"/>
      <w:r w:rsidRPr="00D30253">
        <w:rPr>
          <w:rFonts w:ascii="Times New Roman" w:hAnsi="Times New Roman" w:cs="Times New Roman"/>
          <w:sz w:val="20"/>
          <w:szCs w:val="20"/>
        </w:rPr>
        <w:t>Int</w:t>
      </w:r>
      <w:proofErr w:type="spellEnd"/>
      <w:r w:rsidRPr="00D30253">
        <w:rPr>
          <w:rFonts w:ascii="Times New Roman" w:hAnsi="Times New Roman" w:cs="Times New Roman"/>
          <w:sz w:val="20"/>
          <w:szCs w:val="20"/>
        </w:rPr>
        <w:t xml:space="preserve"> J Learn Educ. 2020</w:t>
      </w:r>
      <w:proofErr w:type="gramStart"/>
      <w:r w:rsidRPr="00D30253">
        <w:rPr>
          <w:rFonts w:ascii="Times New Roman" w:hAnsi="Times New Roman" w:cs="Times New Roman"/>
          <w:sz w:val="20"/>
          <w:szCs w:val="20"/>
        </w:rPr>
        <w:t>;2</w:t>
      </w:r>
      <w:proofErr w:type="gramEnd"/>
      <w:r w:rsidRPr="00D30253">
        <w:rPr>
          <w:rFonts w:ascii="Times New Roman" w:hAnsi="Times New Roman" w:cs="Times New Roman"/>
          <w:sz w:val="20"/>
          <w:szCs w:val="20"/>
        </w:rPr>
        <w:t>(1):1-9.</w:t>
      </w:r>
    </w:p>
    <w:p w14:paraId="681AE3D6" w14:textId="3F98A2A2" w:rsidR="00D30253" w:rsidRPr="00D30253" w:rsidRDefault="00D30253" w:rsidP="00D30253">
      <w:pPr>
        <w:tabs>
          <w:tab w:val="left" w:pos="6360"/>
        </w:tabs>
        <w:jc w:val="both"/>
        <w:rPr>
          <w:rFonts w:ascii="Times New Roman" w:hAnsi="Times New Roman" w:cs="Times New Roman"/>
          <w:sz w:val="20"/>
          <w:szCs w:val="20"/>
        </w:rPr>
      </w:pPr>
      <w:r w:rsidRPr="00D30253">
        <w:rPr>
          <w:rFonts w:ascii="Times New Roman" w:hAnsi="Times New Roman" w:cs="Times New Roman"/>
          <w:sz w:val="20"/>
          <w:szCs w:val="20"/>
        </w:rPr>
        <w:t xml:space="preserve">[31]. </w:t>
      </w:r>
      <w:proofErr w:type="spellStart"/>
      <w:r w:rsidRPr="00D30253">
        <w:rPr>
          <w:rFonts w:ascii="Times New Roman" w:hAnsi="Times New Roman" w:cs="Times New Roman"/>
          <w:sz w:val="20"/>
          <w:szCs w:val="20"/>
        </w:rPr>
        <w:t>Sukhumanpan</w:t>
      </w:r>
      <w:proofErr w:type="spellEnd"/>
      <w:r w:rsidRPr="00D30253">
        <w:rPr>
          <w:rFonts w:ascii="Times New Roman" w:hAnsi="Times New Roman" w:cs="Times New Roman"/>
          <w:sz w:val="20"/>
          <w:szCs w:val="20"/>
        </w:rPr>
        <w:t xml:space="preserve">, et al. Natural dyes from plants for textiles. </w:t>
      </w:r>
      <w:proofErr w:type="gramStart"/>
      <w:r w:rsidRPr="00D30253">
        <w:rPr>
          <w:rFonts w:ascii="Times New Roman" w:hAnsi="Times New Roman" w:cs="Times New Roman"/>
          <w:sz w:val="20"/>
          <w:szCs w:val="20"/>
        </w:rPr>
        <w:t>J Nat Fibers.</w:t>
      </w:r>
      <w:proofErr w:type="gramEnd"/>
      <w:r w:rsidRPr="00D30253">
        <w:rPr>
          <w:rFonts w:ascii="Times New Roman" w:hAnsi="Times New Roman" w:cs="Times New Roman"/>
          <w:sz w:val="20"/>
          <w:szCs w:val="20"/>
        </w:rPr>
        <w:t xml:space="preserve"> 2002</w:t>
      </w:r>
      <w:proofErr w:type="gramStart"/>
      <w:r w:rsidRPr="00D30253">
        <w:rPr>
          <w:rFonts w:ascii="Times New Roman" w:hAnsi="Times New Roman" w:cs="Times New Roman"/>
          <w:sz w:val="20"/>
          <w:szCs w:val="20"/>
        </w:rPr>
        <w:t>;1</w:t>
      </w:r>
      <w:proofErr w:type="gramEnd"/>
      <w:r w:rsidRPr="00D30253">
        <w:rPr>
          <w:rFonts w:ascii="Times New Roman" w:hAnsi="Times New Roman" w:cs="Times New Roman"/>
          <w:sz w:val="20"/>
          <w:szCs w:val="20"/>
        </w:rPr>
        <w:t>(2):155-164.</w:t>
      </w:r>
    </w:p>
    <w:p w14:paraId="6AA37CF4" w14:textId="7764E381" w:rsidR="00D30253" w:rsidRPr="00D30253" w:rsidRDefault="00D30253" w:rsidP="00D30253">
      <w:pPr>
        <w:tabs>
          <w:tab w:val="left" w:pos="6360"/>
        </w:tabs>
        <w:jc w:val="both"/>
        <w:rPr>
          <w:rFonts w:ascii="Times New Roman" w:hAnsi="Times New Roman" w:cs="Times New Roman"/>
          <w:sz w:val="20"/>
          <w:szCs w:val="20"/>
        </w:rPr>
      </w:pPr>
      <w:r w:rsidRPr="00D30253">
        <w:rPr>
          <w:rFonts w:ascii="Times New Roman" w:hAnsi="Times New Roman" w:cs="Times New Roman"/>
          <w:sz w:val="20"/>
          <w:szCs w:val="20"/>
        </w:rPr>
        <w:t xml:space="preserve">[32]. </w:t>
      </w:r>
      <w:proofErr w:type="spellStart"/>
      <w:r w:rsidRPr="00D30253">
        <w:rPr>
          <w:rFonts w:ascii="Times New Roman" w:hAnsi="Times New Roman" w:cs="Times New Roman"/>
          <w:sz w:val="20"/>
          <w:szCs w:val="20"/>
        </w:rPr>
        <w:t>Wonkaonoi</w:t>
      </w:r>
      <w:proofErr w:type="spellEnd"/>
      <w:r w:rsidRPr="00D30253">
        <w:rPr>
          <w:rFonts w:ascii="Times New Roman" w:hAnsi="Times New Roman" w:cs="Times New Roman"/>
          <w:sz w:val="20"/>
          <w:szCs w:val="20"/>
        </w:rPr>
        <w:t xml:space="preserve">, et al. Natural dyes for textiles. </w:t>
      </w:r>
      <w:proofErr w:type="gramStart"/>
      <w:r w:rsidRPr="00D30253">
        <w:rPr>
          <w:rFonts w:ascii="Times New Roman" w:hAnsi="Times New Roman" w:cs="Times New Roman"/>
          <w:sz w:val="20"/>
          <w:szCs w:val="20"/>
        </w:rPr>
        <w:t xml:space="preserve">J </w:t>
      </w:r>
      <w:proofErr w:type="spellStart"/>
      <w:r w:rsidRPr="00D30253">
        <w:rPr>
          <w:rFonts w:ascii="Times New Roman" w:hAnsi="Times New Roman" w:cs="Times New Roman"/>
          <w:sz w:val="20"/>
          <w:szCs w:val="20"/>
        </w:rPr>
        <w:t>Soc</w:t>
      </w:r>
      <w:proofErr w:type="spellEnd"/>
      <w:r w:rsidRPr="00D30253">
        <w:rPr>
          <w:rFonts w:ascii="Times New Roman" w:hAnsi="Times New Roman" w:cs="Times New Roman"/>
          <w:sz w:val="20"/>
          <w:szCs w:val="20"/>
        </w:rPr>
        <w:t xml:space="preserve"> Dyers </w:t>
      </w:r>
      <w:proofErr w:type="spellStart"/>
      <w:r w:rsidRPr="00D30253">
        <w:rPr>
          <w:rFonts w:ascii="Times New Roman" w:hAnsi="Times New Roman" w:cs="Times New Roman"/>
          <w:sz w:val="20"/>
          <w:szCs w:val="20"/>
        </w:rPr>
        <w:t>Colour</w:t>
      </w:r>
      <w:proofErr w:type="spellEnd"/>
      <w:r w:rsidRPr="00D30253">
        <w:rPr>
          <w:rFonts w:ascii="Times New Roman" w:hAnsi="Times New Roman" w:cs="Times New Roman"/>
          <w:sz w:val="20"/>
          <w:szCs w:val="20"/>
        </w:rPr>
        <w:t>.</w:t>
      </w:r>
      <w:proofErr w:type="gramEnd"/>
      <w:r w:rsidRPr="00D30253">
        <w:rPr>
          <w:rFonts w:ascii="Times New Roman" w:hAnsi="Times New Roman" w:cs="Times New Roman"/>
          <w:sz w:val="20"/>
          <w:szCs w:val="20"/>
        </w:rPr>
        <w:t xml:space="preserve"> 2004</w:t>
      </w:r>
      <w:proofErr w:type="gramStart"/>
      <w:r w:rsidRPr="00D30253">
        <w:rPr>
          <w:rFonts w:ascii="Times New Roman" w:hAnsi="Times New Roman" w:cs="Times New Roman"/>
          <w:sz w:val="20"/>
          <w:szCs w:val="20"/>
        </w:rPr>
        <w:t>;120</w:t>
      </w:r>
      <w:proofErr w:type="gramEnd"/>
      <w:r w:rsidRPr="00D30253">
        <w:rPr>
          <w:rFonts w:ascii="Times New Roman" w:hAnsi="Times New Roman" w:cs="Times New Roman"/>
          <w:sz w:val="20"/>
          <w:szCs w:val="20"/>
        </w:rPr>
        <w:t>(10):342-346.</w:t>
      </w:r>
    </w:p>
    <w:p w14:paraId="40EFF21F" w14:textId="57061345" w:rsidR="00911ACD" w:rsidRPr="00911ACD" w:rsidRDefault="00D30253" w:rsidP="00D30253">
      <w:pPr>
        <w:tabs>
          <w:tab w:val="left" w:pos="6360"/>
        </w:tabs>
        <w:jc w:val="both"/>
      </w:pPr>
      <w:r w:rsidRPr="00D30253">
        <w:rPr>
          <w:rFonts w:ascii="Times New Roman" w:hAnsi="Times New Roman" w:cs="Times New Roman"/>
          <w:sz w:val="20"/>
          <w:szCs w:val="20"/>
        </w:rPr>
        <w:t xml:space="preserve">[33]. Mahayana IM. </w:t>
      </w:r>
      <w:proofErr w:type="gramStart"/>
      <w:r w:rsidRPr="00D30253">
        <w:rPr>
          <w:rFonts w:ascii="Times New Roman" w:hAnsi="Times New Roman" w:cs="Times New Roman"/>
          <w:sz w:val="20"/>
          <w:szCs w:val="20"/>
        </w:rPr>
        <w:t>Exploration of natural dyes as alternatives to synthetic dyes in textile industry.</w:t>
      </w:r>
      <w:proofErr w:type="gramEnd"/>
      <w:r w:rsidRPr="00D30253">
        <w:rPr>
          <w:rFonts w:ascii="Times New Roman" w:hAnsi="Times New Roman" w:cs="Times New Roman"/>
          <w:sz w:val="20"/>
          <w:szCs w:val="20"/>
        </w:rPr>
        <w:t xml:space="preserve"> J Environ </w:t>
      </w:r>
      <w:proofErr w:type="spellStart"/>
      <w:r w:rsidRPr="00D30253">
        <w:rPr>
          <w:rFonts w:ascii="Times New Roman" w:hAnsi="Times New Roman" w:cs="Times New Roman"/>
          <w:sz w:val="20"/>
          <w:szCs w:val="20"/>
        </w:rPr>
        <w:t>Sci</w:t>
      </w:r>
      <w:proofErr w:type="spellEnd"/>
      <w:r w:rsidRPr="00D30253">
        <w:rPr>
          <w:rFonts w:ascii="Times New Roman" w:hAnsi="Times New Roman" w:cs="Times New Roman"/>
          <w:sz w:val="20"/>
          <w:szCs w:val="20"/>
        </w:rPr>
        <w:t xml:space="preserve"> Technol. 2012</w:t>
      </w:r>
      <w:proofErr w:type="gramStart"/>
      <w:r w:rsidRPr="00D30253">
        <w:rPr>
          <w:rFonts w:ascii="Times New Roman" w:hAnsi="Times New Roman" w:cs="Times New Roman"/>
          <w:sz w:val="20"/>
          <w:szCs w:val="20"/>
        </w:rPr>
        <w:t>;5</w:t>
      </w:r>
      <w:proofErr w:type="gramEnd"/>
      <w:r w:rsidRPr="00D30253">
        <w:rPr>
          <w:rFonts w:ascii="Times New Roman" w:hAnsi="Times New Roman" w:cs="Times New Roman"/>
          <w:sz w:val="20"/>
          <w:szCs w:val="20"/>
        </w:rPr>
        <w:t>(2):101-108</w:t>
      </w:r>
      <w:r w:rsidRPr="00D30253">
        <w:rPr>
          <w:rFonts w:ascii="Times New Roman" w:hAnsi="Times New Roman" w:cs="Times New Roman"/>
        </w:rPr>
        <w:t>.</w:t>
      </w:r>
      <w:r w:rsidR="00911ACD">
        <w:tab/>
      </w:r>
    </w:p>
    <w:sectPr w:rsidR="00911ACD" w:rsidRPr="00911ACD" w:rsidSect="005F717A">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BA0DA8" w14:textId="77777777" w:rsidR="002214DD" w:rsidRDefault="002214DD" w:rsidP="00C556D7">
      <w:pPr>
        <w:spacing w:after="0" w:line="240" w:lineRule="auto"/>
      </w:pPr>
      <w:r>
        <w:separator/>
      </w:r>
    </w:p>
  </w:endnote>
  <w:endnote w:type="continuationSeparator" w:id="0">
    <w:p w14:paraId="576A15DB" w14:textId="77777777" w:rsidR="002214DD" w:rsidRDefault="002214DD"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AFA46" w14:textId="77777777" w:rsidR="004808B7" w:rsidRDefault="004808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End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680E57">
          <w:rPr>
            <w:b/>
            <w:bCs/>
            <w:noProof/>
          </w:rPr>
          <w:t>8</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6966E" w14:textId="77777777" w:rsidR="004808B7" w:rsidRDefault="004808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59A03E" w14:textId="77777777" w:rsidR="002214DD" w:rsidRDefault="002214DD" w:rsidP="00C556D7">
      <w:pPr>
        <w:spacing w:after="0" w:line="240" w:lineRule="auto"/>
      </w:pPr>
      <w:r>
        <w:separator/>
      </w:r>
    </w:p>
  </w:footnote>
  <w:footnote w:type="continuationSeparator" w:id="0">
    <w:p w14:paraId="74C965D2" w14:textId="77777777" w:rsidR="002214DD" w:rsidRDefault="002214DD" w:rsidP="00C556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D3373" w14:textId="77777777" w:rsidR="004808B7" w:rsidRDefault="004808B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lang w:val="en-IN" w:eastAsia="en-IN"/>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1"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proofErr w:type="spellStart"/>
          <w:r w:rsidR="004808B7">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1"/>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E60AD" w14:textId="77777777" w:rsidR="004808B7" w:rsidRDefault="004808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65419A"/>
    <w:multiLevelType w:val="multilevel"/>
    <w:tmpl w:val="1A8CDCB0"/>
    <w:lvl w:ilvl="0">
      <w:start w:val="2"/>
      <w:numFmt w:val="decimal"/>
      <w:lvlText w:val="%1."/>
      <w:lvlJc w:val="left"/>
      <w:pPr>
        <w:ind w:left="201"/>
      </w:pPr>
      <w:rPr>
        <w:rFonts w:ascii="Times New Roman" w:eastAsia="Times New Roman" w:hAnsi="Times New Roman" w:cs="Times New Roman"/>
        <w:b/>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073"/>
      </w:pPr>
      <w:rPr>
        <w:rFonts w:ascii="Times New Roman" w:eastAsia="Times New Roman" w:hAnsi="Times New Roman" w:cs="Times New Roman"/>
        <w:b/>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9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5399573F"/>
    <w:multiLevelType w:val="multilevel"/>
    <w:tmpl w:val="568CA9CE"/>
    <w:lvl w:ilvl="0">
      <w:start w:val="1"/>
      <w:numFmt w:val="decimal"/>
      <w:lvlText w:val="%1."/>
      <w:lvlJc w:val="left"/>
      <w:pPr>
        <w:ind w:left="360" w:hanging="360"/>
      </w:pPr>
      <w:rPr>
        <w:rFonts w:hint="default"/>
        <w:sz w:val="24"/>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5"/>
  </w:num>
  <w:num w:numId="3">
    <w:abstractNumId w:val="12"/>
  </w:num>
  <w:num w:numId="4">
    <w:abstractNumId w:val="13"/>
  </w:num>
  <w:num w:numId="5">
    <w:abstractNumId w:val="8"/>
  </w:num>
  <w:num w:numId="6">
    <w:abstractNumId w:val="16"/>
  </w:num>
  <w:num w:numId="7">
    <w:abstractNumId w:val="1"/>
  </w:num>
  <w:num w:numId="8">
    <w:abstractNumId w:val="21"/>
  </w:num>
  <w:num w:numId="9">
    <w:abstractNumId w:val="0"/>
  </w:num>
  <w:num w:numId="10">
    <w:abstractNumId w:val="4"/>
  </w:num>
  <w:num w:numId="11">
    <w:abstractNumId w:val="19"/>
  </w:num>
  <w:num w:numId="12">
    <w:abstractNumId w:val="15"/>
  </w:num>
  <w:num w:numId="13">
    <w:abstractNumId w:val="11"/>
  </w:num>
  <w:num w:numId="14">
    <w:abstractNumId w:val="3"/>
  </w:num>
  <w:num w:numId="15">
    <w:abstractNumId w:val="18"/>
  </w:num>
  <w:num w:numId="16">
    <w:abstractNumId w:val="10"/>
  </w:num>
  <w:num w:numId="17">
    <w:abstractNumId w:val="14"/>
  </w:num>
  <w:num w:numId="18">
    <w:abstractNumId w:val="2"/>
  </w:num>
  <w:num w:numId="19">
    <w:abstractNumId w:val="20"/>
  </w:num>
  <w:num w:numId="20">
    <w:abstractNumId w:val="6"/>
  </w:num>
  <w:num w:numId="21">
    <w:abstractNumId w:val="17"/>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E4A2E"/>
    <w:rsid w:val="001E4ACD"/>
    <w:rsid w:val="001E51F3"/>
    <w:rsid w:val="001F0BB1"/>
    <w:rsid w:val="00205839"/>
    <w:rsid w:val="00205A73"/>
    <w:rsid w:val="00206DE4"/>
    <w:rsid w:val="002214DD"/>
    <w:rsid w:val="00227FA8"/>
    <w:rsid w:val="002426D5"/>
    <w:rsid w:val="002650CA"/>
    <w:rsid w:val="00273038"/>
    <w:rsid w:val="002A579C"/>
    <w:rsid w:val="002E72CF"/>
    <w:rsid w:val="002F3187"/>
    <w:rsid w:val="002F39FD"/>
    <w:rsid w:val="002F43A5"/>
    <w:rsid w:val="003265E6"/>
    <w:rsid w:val="00350F8D"/>
    <w:rsid w:val="00361C3F"/>
    <w:rsid w:val="003656D1"/>
    <w:rsid w:val="00377F77"/>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08B7"/>
    <w:rsid w:val="0048549C"/>
    <w:rsid w:val="004960D6"/>
    <w:rsid w:val="00496A8A"/>
    <w:rsid w:val="004A26D4"/>
    <w:rsid w:val="004A52B3"/>
    <w:rsid w:val="004B0E1D"/>
    <w:rsid w:val="004D5813"/>
    <w:rsid w:val="004D5DC8"/>
    <w:rsid w:val="004D5FF5"/>
    <w:rsid w:val="004D7DA3"/>
    <w:rsid w:val="004E2438"/>
    <w:rsid w:val="00504AC5"/>
    <w:rsid w:val="00505045"/>
    <w:rsid w:val="005165E7"/>
    <w:rsid w:val="00524B78"/>
    <w:rsid w:val="005256A9"/>
    <w:rsid w:val="00526DDB"/>
    <w:rsid w:val="005338E6"/>
    <w:rsid w:val="00535548"/>
    <w:rsid w:val="00557B92"/>
    <w:rsid w:val="0058292B"/>
    <w:rsid w:val="005A48C2"/>
    <w:rsid w:val="005B3887"/>
    <w:rsid w:val="005B73A4"/>
    <w:rsid w:val="005C1D19"/>
    <w:rsid w:val="005D265F"/>
    <w:rsid w:val="005F717A"/>
    <w:rsid w:val="006110CA"/>
    <w:rsid w:val="00617A82"/>
    <w:rsid w:val="00632466"/>
    <w:rsid w:val="00633CDF"/>
    <w:rsid w:val="006413AE"/>
    <w:rsid w:val="00654EC1"/>
    <w:rsid w:val="00680E57"/>
    <w:rsid w:val="00690A1B"/>
    <w:rsid w:val="006918DA"/>
    <w:rsid w:val="006962A4"/>
    <w:rsid w:val="006A5E5C"/>
    <w:rsid w:val="006A6434"/>
    <w:rsid w:val="006B2ED8"/>
    <w:rsid w:val="006C11CA"/>
    <w:rsid w:val="006C74D5"/>
    <w:rsid w:val="006D7E62"/>
    <w:rsid w:val="006F51F4"/>
    <w:rsid w:val="00732B32"/>
    <w:rsid w:val="00756E86"/>
    <w:rsid w:val="00767719"/>
    <w:rsid w:val="0079243B"/>
    <w:rsid w:val="007B170D"/>
    <w:rsid w:val="007D5C9A"/>
    <w:rsid w:val="007E75BA"/>
    <w:rsid w:val="007E79D6"/>
    <w:rsid w:val="007F4C35"/>
    <w:rsid w:val="007F6CE4"/>
    <w:rsid w:val="00814B7E"/>
    <w:rsid w:val="00816469"/>
    <w:rsid w:val="00826BF1"/>
    <w:rsid w:val="00837A71"/>
    <w:rsid w:val="00855648"/>
    <w:rsid w:val="00861EE8"/>
    <w:rsid w:val="008741D3"/>
    <w:rsid w:val="00880D03"/>
    <w:rsid w:val="00887593"/>
    <w:rsid w:val="008A72D8"/>
    <w:rsid w:val="008A74F7"/>
    <w:rsid w:val="008B5B88"/>
    <w:rsid w:val="008C7F5F"/>
    <w:rsid w:val="008D1F25"/>
    <w:rsid w:val="0090504D"/>
    <w:rsid w:val="00905466"/>
    <w:rsid w:val="00911ACD"/>
    <w:rsid w:val="0091436C"/>
    <w:rsid w:val="0093005F"/>
    <w:rsid w:val="0093478F"/>
    <w:rsid w:val="0094277C"/>
    <w:rsid w:val="009446C5"/>
    <w:rsid w:val="0094642D"/>
    <w:rsid w:val="00971033"/>
    <w:rsid w:val="009A49D4"/>
    <w:rsid w:val="009C713B"/>
    <w:rsid w:val="009E4D95"/>
    <w:rsid w:val="009E7E3D"/>
    <w:rsid w:val="009F6540"/>
    <w:rsid w:val="00A0162A"/>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71A47"/>
    <w:rsid w:val="00B76621"/>
    <w:rsid w:val="00B82E3B"/>
    <w:rsid w:val="00B96FFD"/>
    <w:rsid w:val="00BA6D24"/>
    <w:rsid w:val="00BC087A"/>
    <w:rsid w:val="00BC37A0"/>
    <w:rsid w:val="00BD0DF3"/>
    <w:rsid w:val="00BE5B25"/>
    <w:rsid w:val="00C13545"/>
    <w:rsid w:val="00C20B7A"/>
    <w:rsid w:val="00C25595"/>
    <w:rsid w:val="00C35F1D"/>
    <w:rsid w:val="00C378A3"/>
    <w:rsid w:val="00C43197"/>
    <w:rsid w:val="00C556D7"/>
    <w:rsid w:val="00C56420"/>
    <w:rsid w:val="00C5653F"/>
    <w:rsid w:val="00C70754"/>
    <w:rsid w:val="00C80495"/>
    <w:rsid w:val="00C8572B"/>
    <w:rsid w:val="00C87AD7"/>
    <w:rsid w:val="00C87DAA"/>
    <w:rsid w:val="00C9394F"/>
    <w:rsid w:val="00CA0B60"/>
    <w:rsid w:val="00CA6977"/>
    <w:rsid w:val="00CD7165"/>
    <w:rsid w:val="00CE4576"/>
    <w:rsid w:val="00CE4A54"/>
    <w:rsid w:val="00CE5A19"/>
    <w:rsid w:val="00D25854"/>
    <w:rsid w:val="00D30253"/>
    <w:rsid w:val="00D3084A"/>
    <w:rsid w:val="00D3682C"/>
    <w:rsid w:val="00D74DDA"/>
    <w:rsid w:val="00DA52F4"/>
    <w:rsid w:val="00DD2A50"/>
    <w:rsid w:val="00DD6B36"/>
    <w:rsid w:val="00DD7C7C"/>
    <w:rsid w:val="00DE68FE"/>
    <w:rsid w:val="00DF201E"/>
    <w:rsid w:val="00DF317B"/>
    <w:rsid w:val="00DF6FFA"/>
    <w:rsid w:val="00E03AB8"/>
    <w:rsid w:val="00E058D9"/>
    <w:rsid w:val="00E200E4"/>
    <w:rsid w:val="00E26448"/>
    <w:rsid w:val="00E26687"/>
    <w:rsid w:val="00E34078"/>
    <w:rsid w:val="00E35FB6"/>
    <w:rsid w:val="00E71348"/>
    <w:rsid w:val="00E73492"/>
    <w:rsid w:val="00E81599"/>
    <w:rsid w:val="00E82016"/>
    <w:rsid w:val="00E96051"/>
    <w:rsid w:val="00EA6189"/>
    <w:rsid w:val="00EB0728"/>
    <w:rsid w:val="00EB432A"/>
    <w:rsid w:val="00EB588E"/>
    <w:rsid w:val="00EE1166"/>
    <w:rsid w:val="00EE526E"/>
    <w:rsid w:val="00F01E52"/>
    <w:rsid w:val="00F141E8"/>
    <w:rsid w:val="00F14345"/>
    <w:rsid w:val="00F14F23"/>
    <w:rsid w:val="00F21C38"/>
    <w:rsid w:val="00F42C71"/>
    <w:rsid w:val="00F43ABE"/>
    <w:rsid w:val="00F62C11"/>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1B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DC0073-156B-4786-8CBC-032DE2C8B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3926</Words>
  <Characters>22384</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Rampyari</dc:creator>
  <cp:lastModifiedBy>Dell</cp:lastModifiedBy>
  <cp:revision>7</cp:revision>
  <cp:lastPrinted>2024-11-26T05:38:00Z</cp:lastPrinted>
  <dcterms:created xsi:type="dcterms:W3CDTF">2024-11-25T14:12:00Z</dcterms:created>
  <dcterms:modified xsi:type="dcterms:W3CDTF">2024-11-26T05:39:00Z</dcterms:modified>
</cp:coreProperties>
</file>