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98DDF" w14:textId="6E058613" w:rsidR="003D775F" w:rsidRDefault="001935A9">
      <w:pPr>
        <w:spacing w:after="195" w:line="259" w:lineRule="auto"/>
        <w:ind w:left="11" w:right="3"/>
        <w:jc w:val="center"/>
        <w:rPr>
          <w:b/>
          <w:i/>
          <w:sz w:val="44"/>
        </w:rPr>
      </w:pPr>
      <w:r w:rsidRPr="001935A9">
        <w:rPr>
          <w:b/>
          <w:i/>
          <w:sz w:val="44"/>
        </w:rPr>
        <w:t>Warehouse Robotics Optimization using Reinforcement Learning</w:t>
      </w:r>
    </w:p>
    <w:p w14:paraId="1CD0C077" w14:textId="6E51BF58" w:rsidR="008556C1" w:rsidRDefault="00DC1518">
      <w:pPr>
        <w:spacing w:after="195" w:line="259" w:lineRule="auto"/>
        <w:ind w:left="11" w:right="3"/>
        <w:jc w:val="center"/>
      </w:pPr>
      <w:r>
        <w:rPr>
          <w:sz w:val="24"/>
          <w:vertAlign w:val="superscript"/>
        </w:rPr>
        <w:t>1</w:t>
      </w:r>
      <w:r>
        <w:rPr>
          <w:sz w:val="24"/>
        </w:rPr>
        <w:t xml:space="preserve"> </w:t>
      </w:r>
      <w:r w:rsidR="003D775F">
        <w:rPr>
          <w:sz w:val="24"/>
        </w:rPr>
        <w:t>S</w:t>
      </w:r>
      <w:r w:rsidR="001935A9">
        <w:rPr>
          <w:sz w:val="24"/>
        </w:rPr>
        <w:t>urya Prakassh</w:t>
      </w:r>
      <w:r w:rsidR="003D775F">
        <w:rPr>
          <w:sz w:val="24"/>
        </w:rPr>
        <w:t>,</w:t>
      </w:r>
      <w:r>
        <w:rPr>
          <w:sz w:val="24"/>
          <w:vertAlign w:val="superscript"/>
        </w:rPr>
        <w:t>2</w:t>
      </w:r>
      <w:r w:rsidR="001935A9">
        <w:rPr>
          <w:sz w:val="24"/>
          <w:vertAlign w:val="superscript"/>
        </w:rPr>
        <w:t xml:space="preserve"> </w:t>
      </w:r>
      <w:r w:rsidR="001935A9">
        <w:rPr>
          <w:sz w:val="24"/>
        </w:rPr>
        <w:t>Sufiyan Ali Khan</w:t>
      </w:r>
      <w:r>
        <w:rPr>
          <w:sz w:val="24"/>
        </w:rPr>
        <w:t xml:space="preserve">, </w:t>
      </w:r>
      <w:r>
        <w:rPr>
          <w:sz w:val="24"/>
          <w:vertAlign w:val="superscript"/>
        </w:rPr>
        <w:t>3</w:t>
      </w:r>
      <w:r w:rsidR="003D775F">
        <w:rPr>
          <w:sz w:val="24"/>
          <w:vertAlign w:val="superscript"/>
        </w:rPr>
        <w:t xml:space="preserve"> </w:t>
      </w:r>
      <w:r w:rsidR="003D775F">
        <w:rPr>
          <w:sz w:val="24"/>
        </w:rPr>
        <w:t>H Varshith</w:t>
      </w:r>
      <w:r>
        <w:rPr>
          <w:sz w:val="24"/>
        </w:rPr>
        <w:t xml:space="preserve">, </w:t>
      </w:r>
      <w:r w:rsidR="001935A9">
        <w:rPr>
          <w:sz w:val="24"/>
          <w:vertAlign w:val="superscript"/>
        </w:rPr>
        <w:t>4</w:t>
      </w:r>
      <w:r w:rsidR="003D775F">
        <w:rPr>
          <w:sz w:val="24"/>
          <w:vertAlign w:val="superscript"/>
        </w:rPr>
        <w:t xml:space="preserve"> </w:t>
      </w:r>
      <w:r w:rsidR="003D775F">
        <w:rPr>
          <w:sz w:val="24"/>
        </w:rPr>
        <w:t>M Varun Teja</w:t>
      </w:r>
      <w:r>
        <w:rPr>
          <w:sz w:val="24"/>
        </w:rPr>
        <w:t xml:space="preserve">, </w:t>
      </w:r>
      <w:r w:rsidR="001935A9">
        <w:rPr>
          <w:sz w:val="24"/>
          <w:vertAlign w:val="superscript"/>
        </w:rPr>
        <w:t>5</w:t>
      </w:r>
      <w:r>
        <w:rPr>
          <w:sz w:val="24"/>
        </w:rPr>
        <w:t xml:space="preserve"> </w:t>
      </w:r>
      <w:r w:rsidR="001935A9">
        <w:rPr>
          <w:sz w:val="24"/>
        </w:rPr>
        <w:t>Sabyasachi Chakraborty</w:t>
      </w:r>
    </w:p>
    <w:p w14:paraId="0F745AD8" w14:textId="61B18B3C" w:rsidR="008556C1" w:rsidRDefault="00DC1518">
      <w:pPr>
        <w:spacing w:after="263" w:line="259" w:lineRule="auto"/>
        <w:ind w:left="11" w:right="5"/>
        <w:jc w:val="center"/>
        <w:rPr>
          <w:sz w:val="24"/>
        </w:rPr>
      </w:pPr>
      <w:r>
        <w:rPr>
          <w:sz w:val="24"/>
          <w:vertAlign w:val="superscript"/>
        </w:rPr>
        <w:t>1234</w:t>
      </w:r>
      <w:r w:rsidR="003D775F">
        <w:rPr>
          <w:sz w:val="24"/>
          <w:vertAlign w:val="superscript"/>
        </w:rPr>
        <w:t xml:space="preserve"> </w:t>
      </w:r>
      <w:r>
        <w:rPr>
          <w:sz w:val="24"/>
        </w:rPr>
        <w:t xml:space="preserve">Student, </w:t>
      </w:r>
      <w:r w:rsidR="00792E0B">
        <w:rPr>
          <w:sz w:val="24"/>
          <w:vertAlign w:val="superscript"/>
        </w:rPr>
        <w:t>5</w:t>
      </w:r>
      <w:r>
        <w:rPr>
          <w:sz w:val="24"/>
          <w:vertAlign w:val="superscript"/>
        </w:rPr>
        <w:t xml:space="preserve"> </w:t>
      </w:r>
      <w:r>
        <w:rPr>
          <w:sz w:val="24"/>
        </w:rPr>
        <w:t xml:space="preserve">Professor </w:t>
      </w:r>
    </w:p>
    <w:p w14:paraId="53E7124A" w14:textId="77777777" w:rsidR="00792E0B" w:rsidRDefault="00792E0B" w:rsidP="00792E0B">
      <w:pPr>
        <w:spacing w:after="273" w:line="259" w:lineRule="auto"/>
        <w:ind w:left="11" w:right="7"/>
        <w:jc w:val="center"/>
      </w:pPr>
      <w:r>
        <w:rPr>
          <w:sz w:val="24"/>
        </w:rPr>
        <w:t>Department of Artificial Intelligence &amp; Machine Learning</w:t>
      </w:r>
      <w:r>
        <w:rPr>
          <w:sz w:val="24"/>
          <w:vertAlign w:val="superscript"/>
        </w:rPr>
        <w:t xml:space="preserve"> </w:t>
      </w:r>
    </w:p>
    <w:p w14:paraId="62B5807D" w14:textId="77777777" w:rsidR="00792E0B" w:rsidRDefault="00792E0B" w:rsidP="00792E0B">
      <w:pPr>
        <w:spacing w:after="169" w:line="259" w:lineRule="auto"/>
        <w:ind w:left="11" w:right="0"/>
        <w:jc w:val="center"/>
      </w:pPr>
      <w:r>
        <w:rPr>
          <w:sz w:val="24"/>
        </w:rPr>
        <w:t xml:space="preserve">Malla Reddy University, </w:t>
      </w:r>
      <w:proofErr w:type="spellStart"/>
      <w:r>
        <w:rPr>
          <w:sz w:val="24"/>
        </w:rPr>
        <w:t>Kompally</w:t>
      </w:r>
      <w:proofErr w:type="spellEnd"/>
      <w:r>
        <w:rPr>
          <w:sz w:val="24"/>
        </w:rPr>
        <w:t>, Hyderabad, India</w:t>
      </w:r>
      <w:r>
        <w:rPr>
          <w:sz w:val="28"/>
        </w:rPr>
        <w:t xml:space="preserve"> </w:t>
      </w:r>
    </w:p>
    <w:p w14:paraId="586A5D87" w14:textId="22390092" w:rsidR="008556C1" w:rsidRDefault="00DC1518">
      <w:pPr>
        <w:spacing w:after="45" w:line="259" w:lineRule="auto"/>
        <w:ind w:left="11" w:right="0"/>
        <w:jc w:val="center"/>
      </w:pPr>
      <w:r>
        <w:rPr>
          <w:sz w:val="24"/>
          <w:vertAlign w:val="superscript"/>
        </w:rPr>
        <w:t>1</w:t>
      </w:r>
      <w:r>
        <w:rPr>
          <w:color w:val="0563C1"/>
          <w:sz w:val="24"/>
          <w:u w:val="single" w:color="0563C1"/>
        </w:rPr>
        <w:t>2111cs020</w:t>
      </w:r>
      <w:r w:rsidR="003D775F">
        <w:rPr>
          <w:color w:val="0563C1"/>
          <w:sz w:val="24"/>
          <w:u w:val="single" w:color="0563C1"/>
        </w:rPr>
        <w:t>5</w:t>
      </w:r>
      <w:r w:rsidR="001935A9">
        <w:rPr>
          <w:color w:val="0563C1"/>
          <w:sz w:val="24"/>
          <w:u w:val="single" w:color="0563C1"/>
        </w:rPr>
        <w:t>50</w:t>
      </w:r>
      <w:r>
        <w:rPr>
          <w:color w:val="0563C1"/>
          <w:sz w:val="24"/>
          <w:u w:val="single" w:color="0563C1"/>
        </w:rPr>
        <w:t>@mallareddyuniversity.ac.in</w:t>
      </w:r>
      <w:r>
        <w:rPr>
          <w:sz w:val="24"/>
        </w:rPr>
        <w:t xml:space="preserve"> </w:t>
      </w:r>
      <w:proofErr w:type="gramStart"/>
      <w:r>
        <w:rPr>
          <w:sz w:val="24"/>
          <w:vertAlign w:val="superscript"/>
        </w:rPr>
        <w:t xml:space="preserve">2  </w:t>
      </w:r>
      <w:r>
        <w:rPr>
          <w:color w:val="0563C1"/>
          <w:sz w:val="24"/>
          <w:u w:val="single" w:color="0563C1"/>
        </w:rPr>
        <w:t>2111cs020</w:t>
      </w:r>
      <w:r w:rsidR="003D775F">
        <w:rPr>
          <w:color w:val="0563C1"/>
          <w:sz w:val="24"/>
          <w:u w:val="single" w:color="0563C1"/>
        </w:rPr>
        <w:t>5</w:t>
      </w:r>
      <w:r w:rsidR="001935A9">
        <w:rPr>
          <w:color w:val="0563C1"/>
          <w:sz w:val="24"/>
          <w:u w:val="single" w:color="0563C1"/>
        </w:rPr>
        <w:t>73</w:t>
      </w:r>
      <w:r>
        <w:rPr>
          <w:color w:val="0563C1"/>
          <w:sz w:val="24"/>
          <w:u w:val="single" w:color="0563C1"/>
        </w:rPr>
        <w:t>@mallareddyuniversity.ac.in</w:t>
      </w:r>
      <w:proofErr w:type="gramEnd"/>
      <w:r>
        <w:rPr>
          <w:sz w:val="24"/>
        </w:rPr>
        <w:t xml:space="preserve"> </w:t>
      </w:r>
    </w:p>
    <w:p w14:paraId="0392E049" w14:textId="2629FEA0" w:rsidR="008556C1" w:rsidRDefault="00DC1518">
      <w:pPr>
        <w:spacing w:after="45" w:line="259" w:lineRule="auto"/>
        <w:ind w:left="11" w:right="0"/>
        <w:jc w:val="center"/>
        <w:rPr>
          <w:sz w:val="24"/>
        </w:rPr>
      </w:pPr>
      <w:r>
        <w:rPr>
          <w:sz w:val="24"/>
          <w:vertAlign w:val="superscript"/>
        </w:rPr>
        <w:t>3</w:t>
      </w:r>
      <w:r>
        <w:rPr>
          <w:color w:val="0563C1"/>
          <w:sz w:val="24"/>
          <w:u w:val="single" w:color="0563C1"/>
        </w:rPr>
        <w:t>2111cs020</w:t>
      </w:r>
      <w:r w:rsidR="001935A9">
        <w:rPr>
          <w:color w:val="0563C1"/>
          <w:sz w:val="24"/>
          <w:u w:val="single" w:color="0563C1"/>
        </w:rPr>
        <w:t>621</w:t>
      </w:r>
      <w:r>
        <w:rPr>
          <w:color w:val="0563C1"/>
          <w:sz w:val="24"/>
          <w:u w:val="single" w:color="0563C1"/>
        </w:rPr>
        <w:t>@mallareddyuniversity.ac.in</w:t>
      </w:r>
      <w:r>
        <w:rPr>
          <w:sz w:val="24"/>
        </w:rPr>
        <w:t xml:space="preserve"> </w:t>
      </w:r>
      <w:r>
        <w:rPr>
          <w:sz w:val="24"/>
          <w:vertAlign w:val="superscript"/>
        </w:rPr>
        <w:t xml:space="preserve">4 </w:t>
      </w:r>
      <w:r>
        <w:rPr>
          <w:color w:val="0563C1"/>
          <w:sz w:val="24"/>
          <w:u w:val="single" w:color="0563C1"/>
        </w:rPr>
        <w:t>2111cs02062</w:t>
      </w:r>
      <w:r w:rsidR="001935A9">
        <w:rPr>
          <w:color w:val="0563C1"/>
          <w:sz w:val="24"/>
          <w:u w:val="single" w:color="0563C1"/>
        </w:rPr>
        <w:t>6</w:t>
      </w:r>
      <w:r>
        <w:rPr>
          <w:color w:val="0563C1"/>
          <w:sz w:val="24"/>
          <w:u w:val="single" w:color="0563C1"/>
        </w:rPr>
        <w:t>@mallareddyuniversity.ac.in</w:t>
      </w:r>
      <w:r>
        <w:rPr>
          <w:sz w:val="24"/>
        </w:rPr>
        <w:t xml:space="preserve"> </w:t>
      </w:r>
    </w:p>
    <w:p w14:paraId="2D4599EA" w14:textId="4092B047" w:rsidR="00792E0B" w:rsidRDefault="00792E0B">
      <w:pPr>
        <w:spacing w:after="45" w:line="259" w:lineRule="auto"/>
        <w:ind w:left="11" w:right="0"/>
        <w:jc w:val="center"/>
      </w:pPr>
      <w:r>
        <w:rPr>
          <w:sz w:val="24"/>
          <w:vertAlign w:val="superscript"/>
        </w:rPr>
        <w:t xml:space="preserve">5 </w:t>
      </w:r>
      <w:r>
        <w:rPr>
          <w:color w:val="0563C1"/>
          <w:sz w:val="24"/>
          <w:u w:val="single" w:color="0563C1"/>
        </w:rPr>
        <w:t>sabyasachi@mallareddyuniversity.ac.in</w:t>
      </w:r>
    </w:p>
    <w:p w14:paraId="2A2156B6" w14:textId="77777777" w:rsidR="008556C1" w:rsidRDefault="008556C1"/>
    <w:p w14:paraId="53DC4E03" w14:textId="77777777" w:rsidR="00792E0B" w:rsidRDefault="00792E0B">
      <w:pPr>
        <w:sectPr w:rsidR="00792E0B" w:rsidSect="001E1E05">
          <w:headerReference w:type="even" r:id="rId8"/>
          <w:headerReference w:type="first" r:id="rId9"/>
          <w:pgSz w:w="12240" w:h="15840"/>
          <w:pgMar w:top="847" w:right="856" w:bottom="1578" w:left="1496" w:header="490" w:footer="720" w:gutter="0"/>
          <w:cols w:space="720"/>
          <w:titlePg/>
        </w:sectPr>
      </w:pPr>
    </w:p>
    <w:p w14:paraId="45A9B43D" w14:textId="77777777" w:rsidR="008556C1" w:rsidRDefault="00DC1518" w:rsidP="00B44C8D">
      <w:pPr>
        <w:spacing w:after="20" w:line="259" w:lineRule="auto"/>
        <w:ind w:left="0" w:right="0" w:firstLine="0"/>
      </w:pPr>
      <w:r>
        <w:rPr>
          <w:rFonts w:ascii="Calibri" w:eastAsia="Calibri" w:hAnsi="Calibri" w:cs="Calibri"/>
        </w:rPr>
        <w:t xml:space="preserve"> </w:t>
      </w:r>
    </w:p>
    <w:p w14:paraId="1A745843" w14:textId="65CC0F08" w:rsidR="008556C1" w:rsidRDefault="003D775F" w:rsidP="003D775F">
      <w:pPr>
        <w:pStyle w:val="Heading1"/>
        <w:ind w:left="-5"/>
        <w:jc w:val="center"/>
      </w:pPr>
      <w:r w:rsidRPr="003D775F">
        <w:rPr>
          <w:b w:val="0"/>
          <w:bCs/>
        </w:rPr>
        <w:t>I.</w:t>
      </w:r>
      <w:r>
        <w:t xml:space="preserve"> </w:t>
      </w:r>
      <w:r>
        <w:rPr>
          <w:b w:val="0"/>
          <w:bCs/>
        </w:rPr>
        <w:t>ABSTRACT</w:t>
      </w:r>
    </w:p>
    <w:p w14:paraId="7506EA09" w14:textId="418F017F" w:rsidR="00FF3972" w:rsidRPr="00FF3972" w:rsidRDefault="00FF3972" w:rsidP="00FF3972">
      <w:pPr>
        <w:spacing w:line="240" w:lineRule="auto"/>
      </w:pPr>
      <w:r w:rsidRPr="00FF26FC">
        <w:tab/>
      </w:r>
      <w:r w:rsidRPr="00FF3972">
        <w:t xml:space="preserve">Our </w:t>
      </w:r>
      <w:r w:rsidR="00F97526">
        <w:t>Research Work</w:t>
      </w:r>
      <w:r w:rsidRPr="00FF3972">
        <w:t xml:space="preserve"> titled “Warehouse Robotics Optimization using Reinforcement Learning” aims to improve the design of multi-robot routes and prevent collisions in warehouse environments using Q-frames. Robots move from job sites to warehouses, avoiding problems and performing efficiently. Route planning uses Q-learning, where robots automatically explore the environment, receiving rewards for reaching goals and penalties for collisions. To accelerate learning, the competitive learning method divides the task into three subtasks. The first step involves training a single agent on the warehouse map up to 3,000 locations, without targeted rewards, only penalties for connections, to determine it locally. Stage 2 trains the robots to return to operations from random positions, again improving success. Stage 3 replicates the knowledge from the previous steps to train the robots to move to the final goals. This evolutionary training dramatically accelerates learning, reduces synchronization time from 2,500 to just 50, and allows new robots to be integrated seamlessly without initialization. Control methods are implemented for both dynamic and static problems. For robot-to-robot encounters, the robots compare distances of Manhattan with their targets, giving priority to the robot with the shortest distance. With human operators or forklifts, the robots wait up to 5 seconds before resuming motion. Static problems are delivered to all agents, whereas temporary problems </w:t>
      </w:r>
      <w:r w:rsidRPr="00FF3972">
        <w:t xml:space="preserve">trigger a reconfiguration if an agent waits for more than 5 seconds. This flexible and efficient approach ensures strong multi-agent collaboration, improves warehouse performance and overall system efficiency. </w:t>
      </w:r>
    </w:p>
    <w:p w14:paraId="254D5C99" w14:textId="77777777" w:rsidR="00FF3972" w:rsidRPr="00FF3972" w:rsidRDefault="00FF3972" w:rsidP="00FF3972">
      <w:pPr>
        <w:spacing w:line="240" w:lineRule="auto"/>
      </w:pPr>
    </w:p>
    <w:p w14:paraId="23E620D7" w14:textId="77777777" w:rsidR="00FF3972" w:rsidRPr="00FF3972" w:rsidRDefault="00FF3972" w:rsidP="00FF3972">
      <w:pPr>
        <w:spacing w:line="240" w:lineRule="auto"/>
      </w:pPr>
      <w:r w:rsidRPr="00FF3972">
        <w:rPr>
          <w:b/>
          <w:bCs/>
        </w:rPr>
        <w:t>Keywords:</w:t>
      </w:r>
      <w:r w:rsidRPr="00FF3972">
        <w:t xml:space="preserve"> Multi-Robot Path Planning, Q-learning, Change Learning, Test Testing, Warehouse automation, Dynamic obstacles, Static obstacles, Reinforcement learning.</w:t>
      </w:r>
    </w:p>
    <w:p w14:paraId="3B29C196" w14:textId="77777777" w:rsidR="003D775F" w:rsidRDefault="003D775F" w:rsidP="003D775F">
      <w:pPr>
        <w:spacing w:before="120"/>
        <w:ind w:right="40"/>
        <w:jc w:val="center"/>
        <w:rPr>
          <w:b/>
          <w:i/>
          <w:color w:val="auto"/>
          <w:sz w:val="18"/>
          <w:lang w:bidi="ar-SA"/>
        </w:rPr>
      </w:pPr>
      <w:r>
        <w:rPr>
          <w:sz w:val="20"/>
        </w:rPr>
        <w:t>2.INTRODUCTION</w:t>
      </w:r>
    </w:p>
    <w:p w14:paraId="211FF105" w14:textId="77777777" w:rsidR="00FF3972" w:rsidRPr="00FF3972" w:rsidRDefault="00FF3972" w:rsidP="00FF3972">
      <w:pPr>
        <w:spacing w:before="240" w:after="240" w:line="240" w:lineRule="auto"/>
      </w:pPr>
      <w:r w:rsidRPr="00FF3972">
        <w:t xml:space="preserve">In recent years, the logistics and warehousing industry has witnessed rapid growth, driven by the increasing demand for efficient supply chain management and e-commerce </w:t>
      </w:r>
      <w:proofErr w:type="spellStart"/>
      <w:r w:rsidRPr="00FF3972">
        <w:t>fulfillment</w:t>
      </w:r>
      <w:proofErr w:type="spellEnd"/>
      <w:r w:rsidRPr="00FF3972">
        <w:t xml:space="preserve">. To keep up with this growing demand, warehouse operations are progressively moving towards automation. Traditionally, automated systems have relied on predefined programming, which, while effective in controlled environments, lacks the flexibility required to adapt to dynamic and ever-changing warehouse conditions. This project explores the potential of reinforcement learning (RL) to revolutionize warehouse automation, specifically focusing on tasks such as item picking, sorting, and delivery. </w:t>
      </w:r>
    </w:p>
    <w:p w14:paraId="616E1951" w14:textId="77777777" w:rsidR="00FF3972" w:rsidRPr="00FF3972" w:rsidRDefault="00FF3972" w:rsidP="00FF3972">
      <w:pPr>
        <w:spacing w:before="240" w:after="240" w:line="240" w:lineRule="auto"/>
      </w:pPr>
      <w:r w:rsidRPr="00FF3972">
        <w:t xml:space="preserve">Unlike conventional methods, RL enables robots to learn optimal strategies through continuous interaction with their environment, allowing for </w:t>
      </w:r>
      <w:r w:rsidRPr="00FF3972">
        <w:lastRenderedPageBreak/>
        <w:t>enhanced adaptability and operational efficiency. Various RL algorithms, including Q-Learning, Deep Q-Networks (DQN), and Policy Gradient methods, are implemented in a simulated warehouse environment to train robots in decision-making processes that optimize task performance. The project’s simulations show promising results, with DQN achieving a 25% reduction in operational costs and a 15% increase in throughput compared to traditional automation techniques. These findings suggest that RL could significantly improve warehouse operations by providing a more flexible and cost-efficient approach to automation.</w:t>
      </w:r>
    </w:p>
    <w:p w14:paraId="2DBA3B72" w14:textId="77777777" w:rsidR="003D775F" w:rsidRDefault="003D775F" w:rsidP="003D775F">
      <w:pPr>
        <w:pStyle w:val="BodyText"/>
        <w:spacing w:before="100" w:line="228" w:lineRule="auto"/>
        <w:ind w:right="109"/>
        <w:jc w:val="center"/>
      </w:pPr>
      <w:r>
        <w:t>3.LITERATURE</w:t>
      </w:r>
      <w:r>
        <w:rPr>
          <w:spacing w:val="-11"/>
        </w:rPr>
        <w:t xml:space="preserve"> </w:t>
      </w:r>
      <w:r>
        <w:t>SURVEY</w:t>
      </w:r>
    </w:p>
    <w:p w14:paraId="3D0D1C90" w14:textId="4B46147D" w:rsidR="004F41CE" w:rsidRDefault="004F41CE" w:rsidP="004F41CE">
      <w:pPr>
        <w:pStyle w:val="BodyText"/>
        <w:spacing w:before="118" w:line="228" w:lineRule="auto"/>
        <w:ind w:left="0" w:right="109"/>
      </w:pPr>
      <w:r>
        <w:t>[1] The field of warehouse automation has seen significant advancements with the integration of machine learning, particularly in the use of reinforcement learning (RL) to enable autonomous robotics systems. Traditional automation often lacks flexibility in dynamic environments, while RL allows robots to learn optimal strategies through continuous interactions within their surroundings. For example, Q-learning has been utilized in various applications to enhance adaptability in robotic navigation, as it enables robots to learn from past experiences and adjust their behavior accordingly, improving task performance over time​.</w:t>
      </w:r>
    </w:p>
    <w:p w14:paraId="3B0D870C" w14:textId="77777777" w:rsidR="004F41CE" w:rsidRDefault="004F41CE" w:rsidP="004F41CE">
      <w:pPr>
        <w:pStyle w:val="BodyText"/>
        <w:spacing w:before="118" w:line="228" w:lineRule="auto"/>
        <w:ind w:left="0" w:right="109"/>
      </w:pPr>
    </w:p>
    <w:p w14:paraId="11029CD2" w14:textId="69AAD015" w:rsidR="004F41CE" w:rsidRDefault="004F41CE" w:rsidP="004F41CE">
      <w:pPr>
        <w:pStyle w:val="BodyText"/>
        <w:spacing w:before="118" w:line="228" w:lineRule="auto"/>
        <w:ind w:left="0" w:right="109"/>
      </w:pPr>
      <w:r>
        <w:t>[2] In multi-robot systems, task coordination and path planning are vital for maximizing efficiency in shared environments like warehouses. Reinforcement learning, especially in hierarchical forms, is commonly applied in these contexts. Studies have shown that breaking down complex tasks into smaller, manageable subtasks allows robots to learn more effectively. Hierarchical reinforcement learning improves system flexibility and enables robots to better handle tasks like item picking, sorting, and delivery. This approach has proven effective in settings where robots must collaborate to complete interdependent tasks, minimizing interference and optimizing workflow​.</w:t>
      </w:r>
    </w:p>
    <w:p w14:paraId="2C46E661" w14:textId="77777777" w:rsidR="004F41CE" w:rsidRDefault="004F41CE" w:rsidP="004F41CE">
      <w:pPr>
        <w:pStyle w:val="BodyText"/>
        <w:spacing w:before="118" w:line="228" w:lineRule="auto"/>
        <w:ind w:left="0" w:right="109"/>
      </w:pPr>
    </w:p>
    <w:p w14:paraId="3700D2A8" w14:textId="154CFF8D" w:rsidR="004F41CE" w:rsidRDefault="004F41CE" w:rsidP="004F41CE">
      <w:pPr>
        <w:pStyle w:val="BodyText"/>
        <w:spacing w:before="118" w:line="228" w:lineRule="auto"/>
        <w:ind w:left="0" w:right="109"/>
      </w:pPr>
      <w:r>
        <w:t>[3] Several models, such as the YOLO (You Only Look Once) model, have been applied to warehouse settings for object detection and classification, enabling real-time obstacle detection and collision avoidance. By combining YOLO with reinforcement learning, robots are able to navigate complex layouts and detect dynamic and static obstacles efficiently. CNNs, like those used in YOLO, provide an effective foundation for object detection in robotic systems, allowing them to perceive and interact with their environment​.</w:t>
      </w:r>
    </w:p>
    <w:p w14:paraId="359E5272" w14:textId="77777777" w:rsidR="004F41CE" w:rsidRDefault="004F41CE" w:rsidP="004F41CE">
      <w:pPr>
        <w:pStyle w:val="BodyText"/>
        <w:spacing w:before="118" w:line="228" w:lineRule="auto"/>
        <w:ind w:left="0" w:right="109"/>
      </w:pPr>
    </w:p>
    <w:p w14:paraId="15CDA9F8" w14:textId="4D8A0C3E" w:rsidR="004F41CE" w:rsidRDefault="004F41CE" w:rsidP="00792E0B">
      <w:r>
        <w:t>[4] Reinforcement learning models in warehouse automation often incorporate Q-learning and Deep Q-Networks (DQN) to create adaptive decision-making systems. These models are particularly useful in large, complex warehouse environments where robots must optimize their actions based on real-time data and evolving layouts. By employing Q-learning techniques, robots can learn to prioritize tasks, reduce collisions, and find efficient routes, enhancing overall operational efficiency in warehouse management​.</w:t>
      </w:r>
    </w:p>
    <w:p w14:paraId="0DFE5EAC" w14:textId="77777777" w:rsidR="004F41CE" w:rsidRDefault="004F41CE" w:rsidP="004F41CE">
      <w:pPr>
        <w:pStyle w:val="BodyText"/>
        <w:spacing w:before="118" w:line="228" w:lineRule="auto"/>
        <w:ind w:left="0" w:right="109"/>
      </w:pPr>
    </w:p>
    <w:p w14:paraId="72829C36" w14:textId="7E16066D" w:rsidR="004F41CE" w:rsidRDefault="004F41CE" w:rsidP="004F41CE">
      <w:pPr>
        <w:pStyle w:val="BodyText"/>
        <w:spacing w:before="118" w:line="228" w:lineRule="auto"/>
        <w:ind w:left="0" w:right="109"/>
      </w:pPr>
      <w:r>
        <w:t>[5] In addition to Q-learning and DQN, advancements in multi-agent reinforcement learning systems have allowed for better coordination among robots in shared warehouse spaces. Recent research has shown that combining RL with predictive analytics allows robots to anticipate inventory needs and manage stock levels effectively, improving overall warehouse productivity. This integration has made it possible to design systems that can handle dynamic task allocation, which is essential for large-scale, high-demand warehouse environments.</w:t>
      </w:r>
    </w:p>
    <w:p w14:paraId="3A313519" w14:textId="77777777" w:rsidR="00773B8F" w:rsidRDefault="00773B8F" w:rsidP="003D775F">
      <w:pPr>
        <w:pStyle w:val="BodyText"/>
        <w:spacing w:before="118" w:line="228" w:lineRule="auto"/>
        <w:ind w:left="0" w:right="109"/>
      </w:pPr>
    </w:p>
    <w:p w14:paraId="2337FC73" w14:textId="22C4A59D" w:rsidR="008556C1" w:rsidRDefault="00773B8F" w:rsidP="00773B8F">
      <w:pPr>
        <w:spacing w:after="199" w:line="259" w:lineRule="auto"/>
        <w:ind w:left="0" w:right="0" w:firstLine="0"/>
        <w:jc w:val="center"/>
      </w:pPr>
      <w:r>
        <w:t>4. M</w:t>
      </w:r>
      <w:r w:rsidR="00202599">
        <w:t>ETHODOLOGY</w:t>
      </w:r>
    </w:p>
    <w:p w14:paraId="1993FB19" w14:textId="4BED3159" w:rsidR="004F41CE" w:rsidRDefault="004F41CE" w:rsidP="004F41CE">
      <w:pPr>
        <w:spacing w:after="199" w:line="259" w:lineRule="auto"/>
        <w:ind w:left="0" w:right="0" w:firstLine="0"/>
      </w:pPr>
      <w:r>
        <w:t>The methodology for the Warehouse Robotics Optimization using Reinforcement Learning project consists of various stages, including data collection, model training, and deployment in a simulated warehouse environment to validate system performance.</w:t>
      </w:r>
    </w:p>
    <w:p w14:paraId="7E721AFE" w14:textId="5A4609A7" w:rsidR="004F41CE" w:rsidRPr="004F41CE" w:rsidRDefault="004F41CE" w:rsidP="004F41CE">
      <w:pPr>
        <w:spacing w:after="199" w:line="259" w:lineRule="auto"/>
        <w:ind w:left="0" w:right="0" w:firstLine="0"/>
        <w:rPr>
          <w:b/>
          <w:bCs/>
        </w:rPr>
      </w:pPr>
      <w:r w:rsidRPr="004F41CE">
        <w:rPr>
          <w:b/>
          <w:bCs/>
        </w:rPr>
        <w:t>[1] Data Collection and Preprocessing</w:t>
      </w:r>
    </w:p>
    <w:p w14:paraId="7A8284B8" w14:textId="77777777" w:rsidR="004F41CE" w:rsidRDefault="004F41CE" w:rsidP="004F41CE">
      <w:pPr>
        <w:spacing w:after="199" w:line="259" w:lineRule="auto"/>
        <w:ind w:left="0" w:right="0" w:firstLine="0"/>
      </w:pPr>
      <w:r>
        <w:t>Data Collection: Data on warehouse layouts, item locations, typical picking paths, and obstacle coordinates were collected. This data is crucial for training robots to adapt to different warehouse environments and scenarios.</w:t>
      </w:r>
    </w:p>
    <w:p w14:paraId="7C2A902F" w14:textId="028F9B50" w:rsidR="004F41CE" w:rsidRDefault="004F41CE" w:rsidP="004F41CE">
      <w:pPr>
        <w:spacing w:after="199" w:line="259" w:lineRule="auto"/>
        <w:ind w:left="0" w:right="0" w:firstLine="0"/>
      </w:pPr>
      <w:r>
        <w:t xml:space="preserve">Preprocessing: All data, including sensor inputs and image data from cameras, was </w:t>
      </w:r>
      <w:proofErr w:type="spellStart"/>
      <w:r>
        <w:t>preprocessed</w:t>
      </w:r>
      <w:proofErr w:type="spellEnd"/>
      <w:r>
        <w:t xml:space="preserve"> for consistency. Image data was normalized, and noise reduction techniques were applied. The state and action spaces for the robots were defined, which includes positions, obstacles, and item locations, ensuring the data aligns with the RL models' input requirements​.</w:t>
      </w:r>
    </w:p>
    <w:p w14:paraId="4471C7E7" w14:textId="60CD039C" w:rsidR="004F41CE" w:rsidRPr="004F41CE" w:rsidRDefault="004F41CE" w:rsidP="004F41CE">
      <w:pPr>
        <w:spacing w:after="199" w:line="259" w:lineRule="auto"/>
        <w:ind w:left="0" w:right="0" w:firstLine="0"/>
        <w:rPr>
          <w:b/>
          <w:bCs/>
        </w:rPr>
      </w:pPr>
      <w:r w:rsidRPr="004F41CE">
        <w:rPr>
          <w:b/>
          <w:bCs/>
        </w:rPr>
        <w:t>[2] Feature Extraction and Model Selection</w:t>
      </w:r>
    </w:p>
    <w:p w14:paraId="5C0EC155" w14:textId="77777777" w:rsidR="004F41CE" w:rsidRDefault="004F41CE" w:rsidP="004F41CE">
      <w:pPr>
        <w:spacing w:after="199" w:line="259" w:lineRule="auto"/>
        <w:ind w:left="0" w:right="0" w:firstLine="0"/>
      </w:pPr>
      <w:r>
        <w:t>Feature Extraction: Using YOLO and CNNs for real-time object detection, the system identifies obstacles, items, and pathways in the warehouse environment. This allows robots to make decisions based on visual inputs and map their surroundings accurately.</w:t>
      </w:r>
    </w:p>
    <w:p w14:paraId="3D1BC09B" w14:textId="053A9259" w:rsidR="004F41CE" w:rsidRDefault="004F41CE" w:rsidP="004F41CE">
      <w:pPr>
        <w:spacing w:after="199" w:line="259" w:lineRule="auto"/>
        <w:ind w:left="0" w:right="0" w:firstLine="0"/>
      </w:pPr>
      <w:r>
        <w:t>Model Selection: Reinforcement learning models, including Q-learning and hierarchical reinforcement learning, were selected to enable robots to learn optimal paths, task allocation, and collision avoidance. YOLO for object detection and CNN for image classification enhance the system’s ability to recognize and navigate around obstacles​.</w:t>
      </w:r>
    </w:p>
    <w:p w14:paraId="09DAA58A" w14:textId="279D39DE" w:rsidR="004F41CE" w:rsidRPr="004F41CE" w:rsidRDefault="004F41CE" w:rsidP="004F41CE">
      <w:pPr>
        <w:spacing w:after="199" w:line="259" w:lineRule="auto"/>
        <w:ind w:left="0" w:right="0" w:firstLine="0"/>
        <w:rPr>
          <w:b/>
          <w:bCs/>
        </w:rPr>
      </w:pPr>
      <w:r w:rsidRPr="004F41CE">
        <w:rPr>
          <w:b/>
          <w:bCs/>
        </w:rPr>
        <w:t>[3] Model Training</w:t>
      </w:r>
    </w:p>
    <w:p w14:paraId="240D6126" w14:textId="77777777" w:rsidR="004F41CE" w:rsidRPr="004F41CE" w:rsidRDefault="004F41CE" w:rsidP="004F41CE">
      <w:pPr>
        <w:spacing w:after="199" w:line="259" w:lineRule="auto"/>
        <w:ind w:left="0" w:right="0" w:firstLine="0"/>
        <w:rPr>
          <w:b/>
          <w:bCs/>
        </w:rPr>
      </w:pPr>
      <w:r w:rsidRPr="004F41CE">
        <w:rPr>
          <w:b/>
          <w:bCs/>
        </w:rPr>
        <w:t>Hierarchical Training Approach:</w:t>
      </w:r>
    </w:p>
    <w:p w14:paraId="3054A341" w14:textId="77777777" w:rsidR="004F41CE" w:rsidRDefault="004F41CE" w:rsidP="004F41CE">
      <w:pPr>
        <w:spacing w:after="199" w:line="259" w:lineRule="auto"/>
        <w:ind w:left="0" w:right="0" w:firstLine="0"/>
      </w:pPr>
      <w:r>
        <w:t>Stage 1 (Environment Exploration): Robots learn the basic layout of the warehouse without specific task assignments, gaining familiarity with obstacles and paths.</w:t>
      </w:r>
    </w:p>
    <w:p w14:paraId="3A07D426" w14:textId="77777777" w:rsidR="004F41CE" w:rsidRDefault="004F41CE" w:rsidP="004F41CE">
      <w:pPr>
        <w:spacing w:after="199" w:line="259" w:lineRule="auto"/>
        <w:ind w:left="0" w:right="0" w:firstLine="0"/>
      </w:pPr>
      <w:r>
        <w:t>Stage 2 (Return-to-Base Training): Robots learn to navigate back to a designated starting point from random positions, enhancing their orientation and return capability.</w:t>
      </w:r>
    </w:p>
    <w:p w14:paraId="59627FFC" w14:textId="77777777" w:rsidR="004F41CE" w:rsidRDefault="004F41CE" w:rsidP="004F41CE">
      <w:pPr>
        <w:spacing w:after="199" w:line="259" w:lineRule="auto"/>
        <w:ind w:left="0" w:right="0" w:firstLine="0"/>
      </w:pPr>
      <w:r>
        <w:t>Stage 3 (Target Item Approach): Robots are trained to approach specific items based on previous knowledge, further refining their task-specific navigation skills.</w:t>
      </w:r>
    </w:p>
    <w:p w14:paraId="53D4C3C5" w14:textId="76C46667" w:rsidR="004F41CE" w:rsidRPr="004F41CE" w:rsidRDefault="004F41CE" w:rsidP="004F41CE">
      <w:pPr>
        <w:spacing w:after="199" w:line="259" w:lineRule="auto"/>
        <w:ind w:left="0" w:right="0" w:firstLine="0"/>
      </w:pPr>
      <w:r>
        <w:t>Training Parameters: Hyperparameters like learning rate, discount factor, and exploration rate were tuned to optimize robot decision-making and learning efficiency. The Adam optimizer was used, with cross-entropy loss guiding updates​.</w:t>
      </w:r>
    </w:p>
    <w:p w14:paraId="05047773" w14:textId="24674492" w:rsidR="004F41CE" w:rsidRPr="004F41CE" w:rsidRDefault="004F41CE" w:rsidP="004F41CE">
      <w:pPr>
        <w:spacing w:after="199" w:line="259" w:lineRule="auto"/>
        <w:ind w:left="0" w:right="0" w:firstLine="0"/>
        <w:rPr>
          <w:b/>
          <w:bCs/>
        </w:rPr>
      </w:pPr>
      <w:r w:rsidRPr="004F41CE">
        <w:rPr>
          <w:b/>
          <w:bCs/>
        </w:rPr>
        <w:t>[4] System Architecture</w:t>
      </w:r>
    </w:p>
    <w:p w14:paraId="1767234A" w14:textId="77777777" w:rsidR="004F41CE" w:rsidRDefault="004F41CE" w:rsidP="004F41CE">
      <w:pPr>
        <w:spacing w:after="199" w:line="259" w:lineRule="auto"/>
        <w:ind w:left="0" w:right="0" w:firstLine="0"/>
      </w:pPr>
      <w:r>
        <w:t>Encoder-Decoder Architecture: The architecture combines an encoder (for visual data processing via YOLO and CNN) and an RL-based decision-making module. This architecture allows the robot to make informed choices based on both visual and learned information.</w:t>
      </w:r>
    </w:p>
    <w:p w14:paraId="6AC17D4F" w14:textId="759486C0" w:rsidR="004F41CE" w:rsidRDefault="004F41CE" w:rsidP="004F41CE">
      <w:pPr>
        <w:spacing w:after="199" w:line="259" w:lineRule="auto"/>
        <w:ind w:left="0" w:right="0" w:firstLine="0"/>
      </w:pPr>
      <w:r>
        <w:t>Integration of Visual and RL Features: The high-level features extracted by YOLO were integrated into the RL decision-making framework, which allows the robots to contextualize their actions based on the warehouse layout and dynamic obstacles​.</w:t>
      </w:r>
    </w:p>
    <w:p w14:paraId="110DB404" w14:textId="0C0A925B" w:rsidR="004F41CE" w:rsidRPr="004F41CE" w:rsidRDefault="004F41CE" w:rsidP="004F41CE">
      <w:pPr>
        <w:spacing w:after="199" w:line="259" w:lineRule="auto"/>
        <w:ind w:left="0" w:right="0" w:firstLine="0"/>
        <w:rPr>
          <w:b/>
          <w:bCs/>
        </w:rPr>
      </w:pPr>
      <w:r w:rsidRPr="004F41CE">
        <w:rPr>
          <w:b/>
          <w:bCs/>
        </w:rPr>
        <w:t>[5] Deployment and Validation</w:t>
      </w:r>
    </w:p>
    <w:p w14:paraId="55BFB772" w14:textId="77777777" w:rsidR="004F41CE" w:rsidRDefault="004F41CE" w:rsidP="004F41CE">
      <w:pPr>
        <w:spacing w:after="199" w:line="259" w:lineRule="auto"/>
        <w:ind w:left="0" w:right="0" w:firstLine="0"/>
      </w:pPr>
      <w:r>
        <w:t>Simulated Environment: The trained models were deployed in a simulated warehouse environment, where their performance was evaluated under various real-world conditions. This step tested the models’ adaptability to different warehouse layouts, dynamic obstacle encounters, and task demands.</w:t>
      </w:r>
    </w:p>
    <w:p w14:paraId="36ED80E2" w14:textId="77777777" w:rsidR="004F41CE" w:rsidRDefault="004F41CE" w:rsidP="004F41CE">
      <w:pPr>
        <w:spacing w:after="199" w:line="259" w:lineRule="auto"/>
        <w:ind w:left="0" w:right="0" w:firstLine="0"/>
      </w:pPr>
      <w:r>
        <w:t>Evaluation Metrics: The performance of the system was evaluated using metrics such as task completion time, collision frequency, and task efficiency. These metrics helped quantify the model’s effectiveness in optimizing warehouse operations.</w:t>
      </w:r>
    </w:p>
    <w:p w14:paraId="50762A3A" w14:textId="0C9D5FA3" w:rsidR="004F41CE" w:rsidRDefault="004F41CE" w:rsidP="004F41CE">
      <w:pPr>
        <w:spacing w:after="199" w:line="259" w:lineRule="auto"/>
        <w:ind w:left="0" w:right="0" w:firstLine="0"/>
      </w:pPr>
      <w:r>
        <w:t>Testing and Iterative Refinement: Feedback from the deployment phase was used for iterative improvements, adjusting hyperparameters and refining models to handle unanticipated warehouse scenarios​.</w:t>
      </w:r>
    </w:p>
    <w:p w14:paraId="676CB41A" w14:textId="7EF805FC" w:rsidR="004F41CE" w:rsidRPr="004F41CE" w:rsidRDefault="004F41CE" w:rsidP="004F41CE">
      <w:pPr>
        <w:spacing w:after="199" w:line="259" w:lineRule="auto"/>
        <w:ind w:left="0" w:right="0" w:firstLine="0"/>
        <w:rPr>
          <w:b/>
          <w:bCs/>
        </w:rPr>
      </w:pPr>
      <w:r w:rsidRPr="004F41CE">
        <w:rPr>
          <w:b/>
          <w:bCs/>
        </w:rPr>
        <w:t>[6] Real-World Application and Future Enhancements</w:t>
      </w:r>
    </w:p>
    <w:p w14:paraId="50464633" w14:textId="77777777" w:rsidR="004F41CE" w:rsidRDefault="004F41CE" w:rsidP="004F41CE">
      <w:pPr>
        <w:spacing w:after="199" w:line="259" w:lineRule="auto"/>
        <w:ind w:left="0" w:right="0" w:firstLine="0"/>
      </w:pPr>
      <w:r>
        <w:t>Scalability and Adaptability: The system is designed to scale across different warehouse environments and can be adapted for integration with existing warehouse management systems.</w:t>
      </w:r>
    </w:p>
    <w:p w14:paraId="32FFFCED" w14:textId="77777777" w:rsidR="004F41CE" w:rsidRDefault="004F41CE" w:rsidP="004F41CE">
      <w:pPr>
        <w:spacing w:after="199" w:line="259" w:lineRule="auto"/>
        <w:ind w:left="0" w:right="0" w:firstLine="0"/>
      </w:pPr>
      <w:r>
        <w:t>Continuous Learning and Improvement: Mechanisms for ongoing learning were included to adapt the system to new layouts, tasks, and obstacles, ensuring that robots continue to improve in efficiency and reliability over time.</w:t>
      </w:r>
    </w:p>
    <w:p w14:paraId="2A514533" w14:textId="5831863F" w:rsidR="00773B8F" w:rsidRDefault="004F41CE" w:rsidP="004F41CE">
      <w:pPr>
        <w:spacing w:after="199" w:line="259" w:lineRule="auto"/>
        <w:ind w:left="0" w:right="0" w:firstLine="0"/>
      </w:pPr>
      <w:r>
        <w:t>Future Developments: Future improvements include implementing real-time environmental adaptation, integrating advanced path planning algorithms, and expanding task capabilities to include inventory management and restocking​.</w:t>
      </w:r>
    </w:p>
    <w:p w14:paraId="227026A0" w14:textId="77777777" w:rsidR="004F41CE" w:rsidRDefault="004F41CE" w:rsidP="00773B8F">
      <w:pPr>
        <w:spacing w:after="0" w:line="259" w:lineRule="auto"/>
        <w:ind w:left="0" w:right="0" w:firstLine="0"/>
        <w:jc w:val="center"/>
      </w:pPr>
    </w:p>
    <w:p w14:paraId="15A8663A" w14:textId="77777777" w:rsidR="001935A9" w:rsidRDefault="001935A9" w:rsidP="00773B8F">
      <w:pPr>
        <w:spacing w:after="0" w:line="259" w:lineRule="auto"/>
        <w:ind w:left="0" w:right="0" w:firstLine="0"/>
        <w:jc w:val="center"/>
      </w:pPr>
    </w:p>
    <w:p w14:paraId="0D95B2EA" w14:textId="77777777" w:rsidR="001935A9" w:rsidRDefault="001935A9" w:rsidP="00773B8F">
      <w:pPr>
        <w:spacing w:after="0" w:line="259" w:lineRule="auto"/>
        <w:ind w:left="0" w:right="0" w:firstLine="0"/>
        <w:jc w:val="center"/>
      </w:pPr>
    </w:p>
    <w:p w14:paraId="0F6D5DC2" w14:textId="77777777" w:rsidR="001935A9" w:rsidRDefault="001935A9" w:rsidP="00773B8F">
      <w:pPr>
        <w:spacing w:after="0" w:line="259" w:lineRule="auto"/>
        <w:ind w:left="0" w:right="0" w:firstLine="0"/>
        <w:jc w:val="center"/>
      </w:pPr>
    </w:p>
    <w:p w14:paraId="1B2EFE60" w14:textId="77777777" w:rsidR="004F41CE" w:rsidRDefault="004F41CE" w:rsidP="00773B8F">
      <w:pPr>
        <w:spacing w:after="0" w:line="259" w:lineRule="auto"/>
        <w:ind w:left="0" w:right="0" w:firstLine="0"/>
        <w:jc w:val="center"/>
      </w:pPr>
    </w:p>
    <w:p w14:paraId="4943029A" w14:textId="4386887D" w:rsidR="008556C1" w:rsidRDefault="00773B8F" w:rsidP="00773B8F">
      <w:pPr>
        <w:spacing w:after="0" w:line="259" w:lineRule="auto"/>
        <w:ind w:left="0" w:right="0" w:firstLine="0"/>
        <w:jc w:val="center"/>
      </w:pPr>
      <w:r>
        <w:t>5. R</w:t>
      </w:r>
      <w:r w:rsidR="00202599">
        <w:t>ESULTS</w:t>
      </w:r>
    </w:p>
    <w:p w14:paraId="1FDFE22E" w14:textId="77777777" w:rsidR="004F41CE" w:rsidRDefault="004F41CE" w:rsidP="004F41CE">
      <w:pPr>
        <w:keepNext/>
        <w:spacing w:after="0" w:line="259" w:lineRule="auto"/>
        <w:ind w:left="0" w:right="0" w:firstLine="0"/>
      </w:pPr>
      <w:r w:rsidRPr="004F41CE">
        <w:rPr>
          <w:noProof/>
        </w:rPr>
        <w:drawing>
          <wp:inline distT="0" distB="0" distL="0" distR="0" wp14:anchorId="2C1DDC3A" wp14:editId="00D78EAD">
            <wp:extent cx="2973070" cy="2998470"/>
            <wp:effectExtent l="0" t="0" r="0" b="0"/>
            <wp:docPr id="1349855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55167" name=""/>
                    <pic:cNvPicPr/>
                  </pic:nvPicPr>
                  <pic:blipFill>
                    <a:blip r:embed="rId10"/>
                    <a:stretch>
                      <a:fillRect/>
                    </a:stretch>
                  </pic:blipFill>
                  <pic:spPr>
                    <a:xfrm>
                      <a:off x="0" y="0"/>
                      <a:ext cx="2973070" cy="2998470"/>
                    </a:xfrm>
                    <a:prstGeom prst="rect">
                      <a:avLst/>
                    </a:prstGeom>
                  </pic:spPr>
                </pic:pic>
              </a:graphicData>
            </a:graphic>
          </wp:inline>
        </w:drawing>
      </w:r>
    </w:p>
    <w:p w14:paraId="2B1767E4" w14:textId="313446CF" w:rsidR="00814E11" w:rsidRDefault="004F41CE" w:rsidP="004F41CE">
      <w:pPr>
        <w:pStyle w:val="Caption"/>
        <w:jc w:val="center"/>
      </w:pPr>
      <w:r>
        <w:t xml:space="preserve">Figure </w:t>
      </w:r>
      <w:r>
        <w:fldChar w:fldCharType="begin"/>
      </w:r>
      <w:r>
        <w:instrText xml:space="preserve"> SEQ Figure \* ARABIC </w:instrText>
      </w:r>
      <w:r>
        <w:fldChar w:fldCharType="separate"/>
      </w:r>
      <w:r w:rsidR="00ED5FAD">
        <w:rPr>
          <w:noProof/>
        </w:rPr>
        <w:t>1</w:t>
      </w:r>
      <w:r>
        <w:fldChar w:fldCharType="end"/>
      </w:r>
      <w:r>
        <w:rPr>
          <w:lang w:val="en-US"/>
        </w:rPr>
        <w:t>-</w:t>
      </w:r>
      <w:r w:rsidRPr="006D7783">
        <w:rPr>
          <w:lang w:val="en-US"/>
        </w:rPr>
        <w:t>Warehouse Simulation</w:t>
      </w:r>
    </w:p>
    <w:p w14:paraId="4639CB63" w14:textId="77777777" w:rsidR="004F41CE" w:rsidRDefault="004F41CE" w:rsidP="00B44C8D">
      <w:pPr>
        <w:spacing w:after="0" w:line="259" w:lineRule="auto"/>
        <w:ind w:left="0" w:right="0" w:firstLine="0"/>
      </w:pPr>
    </w:p>
    <w:p w14:paraId="61861DB8" w14:textId="77777777" w:rsidR="004F41CE" w:rsidRDefault="004F41CE" w:rsidP="004F41CE">
      <w:pPr>
        <w:keepNext/>
        <w:spacing w:after="0" w:line="259" w:lineRule="auto"/>
        <w:ind w:left="0" w:right="0" w:firstLine="0"/>
      </w:pPr>
      <w:r>
        <w:rPr>
          <w:noProof/>
        </w:rPr>
        <w:drawing>
          <wp:inline distT="0" distB="0" distL="0" distR="0" wp14:anchorId="4FE5332D" wp14:editId="33C63ED3">
            <wp:extent cx="2973070" cy="2391943"/>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3070" cy="2391943"/>
                    </a:xfrm>
                    <a:prstGeom prst="rect">
                      <a:avLst/>
                    </a:prstGeom>
                  </pic:spPr>
                </pic:pic>
              </a:graphicData>
            </a:graphic>
          </wp:inline>
        </w:drawing>
      </w:r>
    </w:p>
    <w:p w14:paraId="0EF0A7C8" w14:textId="623C7567" w:rsidR="004F41CE" w:rsidRDefault="004F41CE" w:rsidP="00A01756">
      <w:pPr>
        <w:pStyle w:val="Caption"/>
        <w:jc w:val="center"/>
      </w:pPr>
      <w:r>
        <w:t xml:space="preserve">Figure </w:t>
      </w:r>
      <w:r>
        <w:fldChar w:fldCharType="begin"/>
      </w:r>
      <w:r>
        <w:instrText xml:space="preserve"> SEQ Figure \* ARABIC </w:instrText>
      </w:r>
      <w:r>
        <w:fldChar w:fldCharType="separate"/>
      </w:r>
      <w:r w:rsidR="00ED5FAD">
        <w:rPr>
          <w:noProof/>
        </w:rPr>
        <w:t>2</w:t>
      </w:r>
      <w:r>
        <w:fldChar w:fldCharType="end"/>
      </w:r>
      <w:r>
        <w:rPr>
          <w:lang w:val="en-US"/>
        </w:rPr>
        <w:t>-</w:t>
      </w:r>
      <w:r w:rsidRPr="00D77FE4">
        <w:rPr>
          <w:lang w:val="en-US"/>
        </w:rPr>
        <w:t>Target</w:t>
      </w:r>
    </w:p>
    <w:p w14:paraId="320EBE5F" w14:textId="562CAE10" w:rsidR="001935A9" w:rsidRDefault="00202599" w:rsidP="001935A9">
      <w:pPr>
        <w:spacing w:after="0" w:line="259" w:lineRule="auto"/>
        <w:ind w:left="0" w:right="0" w:firstLine="0"/>
        <w:jc w:val="center"/>
      </w:pPr>
      <w:r>
        <w:t>6.</w:t>
      </w:r>
      <w:r w:rsidR="001935A9">
        <w:t>ARCHITECTURE</w:t>
      </w:r>
    </w:p>
    <w:p w14:paraId="6995EB4E" w14:textId="36BB9AC1" w:rsidR="001935A9" w:rsidRDefault="001935A9" w:rsidP="001935A9">
      <w:pPr>
        <w:spacing w:after="156" w:line="259" w:lineRule="auto"/>
        <w:ind w:left="0" w:right="0" w:firstLine="0"/>
      </w:pPr>
      <w:r>
        <w:t>The architecture of the Robotics Warehouse System comprises several essential components:</w:t>
      </w:r>
    </w:p>
    <w:p w14:paraId="377111F0" w14:textId="77777777" w:rsidR="001935A9" w:rsidRDefault="001935A9" w:rsidP="001935A9">
      <w:pPr>
        <w:spacing w:after="156" w:line="259" w:lineRule="auto"/>
        <w:ind w:left="0" w:right="0" w:firstLine="0"/>
      </w:pPr>
      <w:r>
        <w:t xml:space="preserve">a. Data Acquisition and Preprocessing: Sensor data from the warehouse, including visual inputs from cameras and location data from RFID tags, is collected and </w:t>
      </w:r>
      <w:proofErr w:type="spellStart"/>
      <w:r>
        <w:t>preprocessed</w:t>
      </w:r>
      <w:proofErr w:type="spellEnd"/>
      <w:r>
        <w:t>. This involves noise reduction, normalization, and augmentation of image data to improve the robustness of the models.</w:t>
      </w:r>
    </w:p>
    <w:p w14:paraId="07C9EEAC" w14:textId="77777777" w:rsidR="001935A9" w:rsidRDefault="001935A9" w:rsidP="001935A9">
      <w:pPr>
        <w:spacing w:after="156" w:line="259" w:lineRule="auto"/>
        <w:ind w:left="0" w:right="0" w:firstLine="0"/>
      </w:pPr>
    </w:p>
    <w:p w14:paraId="6FCE5FC8" w14:textId="297D85E3" w:rsidR="001935A9" w:rsidRDefault="001935A9" w:rsidP="001935A9">
      <w:pPr>
        <w:spacing w:after="156" w:line="259" w:lineRule="auto"/>
        <w:ind w:left="0" w:right="0" w:firstLine="0"/>
      </w:pPr>
      <w:r>
        <w:t>b. Object Detection and Tracking: A CNN-based model is utilized to detect and classify items in the warehouse. The model processes input frames in real-time, identifying objects and tracking their movements using algorithms like Kalman filtering for enhanced accuracy.</w:t>
      </w:r>
    </w:p>
    <w:p w14:paraId="5F050CD8" w14:textId="0B1E6E63" w:rsidR="001935A9" w:rsidRDefault="001935A9" w:rsidP="001935A9">
      <w:pPr>
        <w:spacing w:after="156" w:line="259" w:lineRule="auto"/>
        <w:ind w:left="0" w:right="0" w:firstLine="0"/>
      </w:pPr>
      <w:r>
        <w:t>c. Task Allocation and Optimization: Reinforcement Learning is applied to allocate tasks to robotic units. By continuously learning from past actions, the RL model optimizes the paths taken by robots for picking, sorting, and delivering items, thereby reducing operational time and costs.</w:t>
      </w:r>
    </w:p>
    <w:p w14:paraId="793E1127" w14:textId="4F86189A" w:rsidR="001935A9" w:rsidRDefault="001935A9" w:rsidP="001935A9">
      <w:pPr>
        <w:spacing w:after="156" w:line="259" w:lineRule="auto"/>
        <w:ind w:left="0" w:right="0" w:firstLine="0"/>
      </w:pPr>
      <w:r>
        <w:t>d. User Interaction and Feedback: A user-friendly interface allows warehouse operators to monitor real-time data and provide feedback on robotic performance. This feedback loop enhances the learning capability of the system, leading to continuous improvements in efficiency and accuracy.</w:t>
      </w:r>
    </w:p>
    <w:p w14:paraId="701541A3" w14:textId="666A9C31" w:rsidR="001935A9" w:rsidRDefault="001935A9" w:rsidP="001935A9">
      <w:pPr>
        <w:spacing w:after="156" w:line="259" w:lineRule="auto"/>
        <w:ind w:left="0" w:right="0" w:firstLine="0"/>
      </w:pPr>
      <w:r>
        <w:t>e. Performance Monitoring: Metrics are established to evaluate the performance of both the object detection and task allocation components. Regular monitoring and analysis ensure that the system adapts to changes in warehouse dynamics and user requirements.</w:t>
      </w:r>
    </w:p>
    <w:p w14:paraId="0F45594C" w14:textId="7A840B8A" w:rsidR="007F05F4" w:rsidRPr="00202599" w:rsidRDefault="001935A9" w:rsidP="001935A9">
      <w:pPr>
        <w:spacing w:after="156" w:line="259" w:lineRule="auto"/>
        <w:ind w:left="0" w:right="0" w:firstLine="0"/>
        <w:rPr>
          <w:b/>
        </w:rPr>
      </w:pPr>
      <w:r>
        <w:t>By integrating advanced machine learning models with a well-defined architecture, the Robotics Warehouse System effectively improves operational workflows, enhances inventory management, and ultimately boosts productivity within the warehouse environment.</w:t>
      </w:r>
    </w:p>
    <w:p w14:paraId="6620FA56" w14:textId="28246E7F" w:rsidR="008556C1" w:rsidRDefault="00202599" w:rsidP="00202599">
      <w:pPr>
        <w:pStyle w:val="Heading1"/>
        <w:ind w:left="-5"/>
        <w:jc w:val="center"/>
        <w:rPr>
          <w:b w:val="0"/>
          <w:bCs/>
        </w:rPr>
      </w:pPr>
      <w:r>
        <w:rPr>
          <w:b w:val="0"/>
          <w:bCs/>
        </w:rPr>
        <w:t xml:space="preserve">7. </w:t>
      </w:r>
      <w:r w:rsidR="00DC1518" w:rsidRPr="00202599">
        <w:rPr>
          <w:b w:val="0"/>
          <w:bCs/>
        </w:rPr>
        <w:t>C</w:t>
      </w:r>
      <w:r>
        <w:rPr>
          <w:b w:val="0"/>
          <w:bCs/>
        </w:rPr>
        <w:t>ONCLUSION</w:t>
      </w:r>
    </w:p>
    <w:p w14:paraId="4EA643CC" w14:textId="77777777" w:rsidR="001935A9" w:rsidRPr="001935A9" w:rsidRDefault="001935A9" w:rsidP="001935A9">
      <w:pPr>
        <w:rPr>
          <w:lang w:val="en-US" w:eastAsia="en-US" w:bidi="ar-SA"/>
        </w:rPr>
      </w:pPr>
      <w:r w:rsidRPr="001935A9">
        <w:rPr>
          <w:lang w:val="en-US" w:eastAsia="en-US" w:bidi="ar-SA"/>
        </w:rPr>
        <w:t>In conclusion, the Robotics Warehouse Path Planning project represents a significant advancement in warehouse automation and operational efficiency. By integrating reinforcement learning algorithms, the system enhances the ability of robotic units to navigate complex environments, optimize item picking, sorting, and delivery tasks. The development of a robust and adaptable infrastructure ensures that the robots can operate effectively in dynamic warehouse conditions, ultimately improving productivity and reducing operational costs. This project lays a strong foundation for future innovations in logistics, highlighting the crucial role of artificial intelligence in transforming warehouse operations and enhancing supply chain efficiency.</w:t>
      </w:r>
    </w:p>
    <w:p w14:paraId="5B83CAF7" w14:textId="5259DF0A" w:rsidR="001935A9" w:rsidRPr="001935A9" w:rsidRDefault="001935A9" w:rsidP="001935A9">
      <w:pPr>
        <w:rPr>
          <w:lang w:val="en-US" w:eastAsia="en-US" w:bidi="ar-SA"/>
        </w:rPr>
      </w:pPr>
      <w:r w:rsidRPr="001935A9">
        <w:rPr>
          <w:lang w:val="en-US" w:eastAsia="en-US" w:bidi="ar-SA"/>
        </w:rPr>
        <w:t>Future Scope</w:t>
      </w:r>
      <w:r>
        <w:rPr>
          <w:lang w:val="en-US" w:eastAsia="en-US" w:bidi="ar-SA"/>
        </w:rPr>
        <w:t>:</w:t>
      </w:r>
    </w:p>
    <w:p w14:paraId="6A0E481C" w14:textId="77777777" w:rsidR="001935A9" w:rsidRPr="001935A9" w:rsidRDefault="001935A9" w:rsidP="001935A9">
      <w:pPr>
        <w:rPr>
          <w:lang w:val="en-US" w:eastAsia="en-US" w:bidi="ar-SA"/>
        </w:rPr>
      </w:pPr>
      <w:r w:rsidRPr="001935A9">
        <w:rPr>
          <w:lang w:val="en-US" w:eastAsia="en-US" w:bidi="ar-SA"/>
        </w:rPr>
        <w:t xml:space="preserve">a. </w:t>
      </w:r>
      <w:r w:rsidRPr="001935A9">
        <w:rPr>
          <w:b/>
          <w:bCs/>
          <w:lang w:val="en-US" w:eastAsia="en-US" w:bidi="ar-SA"/>
        </w:rPr>
        <w:t>Enhanced Path Planning Algorithms:</w:t>
      </w:r>
      <w:r w:rsidRPr="001935A9">
        <w:rPr>
          <w:lang w:val="en-US" w:eastAsia="en-US" w:bidi="ar-SA"/>
        </w:rPr>
        <w:t xml:space="preserve"> Continued development of advanced path planning algorithms to improve the efficiency and effectiveness of robotic navigation in complex warehouse layouts, including the exploration of hybrid approaches that combine reinforcement learning with traditional methods.</w:t>
      </w:r>
    </w:p>
    <w:p w14:paraId="40F146F8" w14:textId="77777777" w:rsidR="001935A9" w:rsidRPr="001935A9" w:rsidRDefault="001935A9" w:rsidP="001935A9">
      <w:pPr>
        <w:rPr>
          <w:lang w:val="en-US" w:eastAsia="en-US" w:bidi="ar-SA"/>
        </w:rPr>
      </w:pPr>
      <w:r w:rsidRPr="001935A9">
        <w:rPr>
          <w:b/>
          <w:bCs/>
          <w:lang w:val="en-US" w:eastAsia="en-US" w:bidi="ar-SA"/>
        </w:rPr>
        <w:t xml:space="preserve">b. Real-Time Environmental Adaptation: </w:t>
      </w:r>
      <w:r w:rsidRPr="001935A9">
        <w:rPr>
          <w:lang w:val="en-US" w:eastAsia="en-US" w:bidi="ar-SA"/>
        </w:rPr>
        <w:t>Implementing real-time environmental adaptation capabilities, allowing robots to adjust their paths and strategies based on immediate changes in the warehouse, such as the movement of obstacles or shifts in item locations.</w:t>
      </w:r>
    </w:p>
    <w:p w14:paraId="033C680C" w14:textId="77777777" w:rsidR="001935A9" w:rsidRPr="001935A9" w:rsidRDefault="001935A9" w:rsidP="001935A9">
      <w:pPr>
        <w:rPr>
          <w:lang w:val="en-US" w:eastAsia="en-US" w:bidi="ar-SA"/>
        </w:rPr>
      </w:pPr>
      <w:r w:rsidRPr="001935A9">
        <w:rPr>
          <w:b/>
          <w:bCs/>
          <w:lang w:val="en-US" w:eastAsia="en-US" w:bidi="ar-SA"/>
        </w:rPr>
        <w:t>c. Expansion of Task Capabilities:</w:t>
      </w:r>
      <w:r w:rsidRPr="001935A9">
        <w:rPr>
          <w:lang w:val="en-US" w:eastAsia="en-US" w:bidi="ar-SA"/>
        </w:rPr>
        <w:t xml:space="preserve"> Broadening the system’s capabilities to include additional warehouse tasks, such as inventory management, shelf restocking, and order fulfillment, enabling a more comprehensive automation solution.</w:t>
      </w:r>
    </w:p>
    <w:p w14:paraId="3F704091" w14:textId="77777777" w:rsidR="001935A9" w:rsidRPr="001935A9" w:rsidRDefault="001935A9" w:rsidP="001935A9">
      <w:pPr>
        <w:rPr>
          <w:lang w:val="en-US" w:eastAsia="en-US" w:bidi="ar-SA"/>
        </w:rPr>
      </w:pPr>
      <w:r w:rsidRPr="001935A9">
        <w:rPr>
          <w:b/>
          <w:bCs/>
          <w:lang w:val="en-US" w:eastAsia="en-US" w:bidi="ar-SA"/>
        </w:rPr>
        <w:t xml:space="preserve">d. Integration with Inventory Management Systems: </w:t>
      </w:r>
      <w:r w:rsidRPr="001935A9">
        <w:rPr>
          <w:lang w:val="en-US" w:eastAsia="en-US" w:bidi="ar-SA"/>
        </w:rPr>
        <w:t>Integrating the robotics system with existing inventory management software to enhance coordination between robotic operations and overall warehouse management, ensuring real-time tracking of inventory levels.</w:t>
      </w:r>
    </w:p>
    <w:p w14:paraId="68C5F0EF" w14:textId="7AF0678B" w:rsidR="008556C1" w:rsidRPr="00202599" w:rsidRDefault="00202599" w:rsidP="00202599">
      <w:pPr>
        <w:pStyle w:val="Heading1"/>
        <w:spacing w:after="198"/>
        <w:ind w:left="-5"/>
        <w:jc w:val="center"/>
        <w:rPr>
          <w:b w:val="0"/>
          <w:bCs/>
        </w:rPr>
      </w:pPr>
      <w:r>
        <w:rPr>
          <w:b w:val="0"/>
          <w:bCs/>
        </w:rPr>
        <w:t xml:space="preserve">8. </w:t>
      </w:r>
      <w:r w:rsidR="00DC1518" w:rsidRPr="00202599">
        <w:rPr>
          <w:b w:val="0"/>
          <w:bCs/>
        </w:rPr>
        <w:t>R</w:t>
      </w:r>
      <w:r>
        <w:rPr>
          <w:b w:val="0"/>
          <w:bCs/>
        </w:rPr>
        <w:t>EFERENCES</w:t>
      </w:r>
    </w:p>
    <w:p w14:paraId="0CB8E3BC" w14:textId="77777777" w:rsidR="008556C1" w:rsidRDefault="00DC1518" w:rsidP="00B44C8D">
      <w:pPr>
        <w:ind w:left="-5" w:right="51"/>
      </w:pPr>
      <w:r>
        <w:t xml:space="preserve">Referred the below in internet: </w:t>
      </w:r>
    </w:p>
    <w:p w14:paraId="2BC3B912" w14:textId="77777777" w:rsidR="001935A9" w:rsidRPr="001935A9" w:rsidRDefault="001935A9" w:rsidP="001935A9">
      <w:pPr>
        <w:pStyle w:val="BodyText"/>
        <w:spacing w:before="118" w:line="228" w:lineRule="auto"/>
        <w:ind w:right="109"/>
        <w:rPr>
          <w:sz w:val="22"/>
          <w:szCs w:val="22"/>
        </w:rPr>
      </w:pPr>
    </w:p>
    <w:p w14:paraId="0E9FAD73" w14:textId="77777777" w:rsidR="001935A9" w:rsidRPr="001935A9" w:rsidRDefault="001935A9" w:rsidP="001935A9">
      <w:pPr>
        <w:pStyle w:val="BodyText"/>
        <w:spacing w:before="118" w:line="228" w:lineRule="auto"/>
        <w:ind w:right="109"/>
        <w:rPr>
          <w:sz w:val="22"/>
          <w:szCs w:val="22"/>
        </w:rPr>
      </w:pPr>
      <w:r w:rsidRPr="001935A9">
        <w:rPr>
          <w:sz w:val="22"/>
          <w:szCs w:val="22"/>
        </w:rPr>
        <w:t>[1]</w:t>
      </w:r>
      <w:r w:rsidRPr="001935A9">
        <w:rPr>
          <w:sz w:val="22"/>
          <w:szCs w:val="22"/>
        </w:rPr>
        <w:tab/>
      </w:r>
      <w:proofErr w:type="spellStart"/>
      <w:r w:rsidRPr="001935A9">
        <w:rPr>
          <w:sz w:val="22"/>
          <w:szCs w:val="22"/>
        </w:rPr>
        <w:t>Choset</w:t>
      </w:r>
      <w:proofErr w:type="spellEnd"/>
      <w:r w:rsidRPr="001935A9">
        <w:rPr>
          <w:sz w:val="22"/>
          <w:szCs w:val="22"/>
        </w:rPr>
        <w:t xml:space="preserve">, H., Lynch, K. M., &amp; Hutchinson, S. (2005). Principles of robot motion: theory, </w:t>
      </w:r>
      <w:proofErr w:type="spellStart"/>
      <w:r w:rsidRPr="001935A9">
        <w:rPr>
          <w:sz w:val="22"/>
          <w:szCs w:val="22"/>
        </w:rPr>
        <w:t>algoritms</w:t>
      </w:r>
      <w:proofErr w:type="spellEnd"/>
      <w:r w:rsidRPr="001935A9">
        <w:rPr>
          <w:sz w:val="22"/>
          <w:szCs w:val="22"/>
        </w:rPr>
        <w:t>, and implementations. Cambridge, MA: Bradford.</w:t>
      </w:r>
    </w:p>
    <w:p w14:paraId="1ECDDA50" w14:textId="77777777" w:rsidR="001935A9" w:rsidRPr="001935A9" w:rsidRDefault="001935A9" w:rsidP="001935A9">
      <w:pPr>
        <w:pStyle w:val="BodyText"/>
        <w:spacing w:before="118" w:line="228" w:lineRule="auto"/>
        <w:ind w:right="109"/>
        <w:rPr>
          <w:sz w:val="22"/>
          <w:szCs w:val="22"/>
        </w:rPr>
      </w:pPr>
      <w:r w:rsidRPr="001935A9">
        <w:rPr>
          <w:sz w:val="22"/>
          <w:szCs w:val="22"/>
        </w:rPr>
        <w:t>[2]</w:t>
      </w:r>
      <w:r w:rsidRPr="001935A9">
        <w:rPr>
          <w:sz w:val="22"/>
          <w:szCs w:val="22"/>
        </w:rPr>
        <w:tab/>
      </w:r>
      <w:proofErr w:type="spellStart"/>
      <w:r w:rsidRPr="001935A9">
        <w:rPr>
          <w:sz w:val="22"/>
          <w:szCs w:val="22"/>
        </w:rPr>
        <w:t>Bertsekas</w:t>
      </w:r>
      <w:proofErr w:type="spellEnd"/>
      <w:r w:rsidRPr="001935A9">
        <w:rPr>
          <w:sz w:val="22"/>
          <w:szCs w:val="22"/>
        </w:rPr>
        <w:t xml:space="preserve">, D. P. (2012). Dynamic programming and optimal control. Belmont, Mass: Athena Scientific. </w:t>
      </w:r>
    </w:p>
    <w:p w14:paraId="5A3CF81E" w14:textId="77777777" w:rsidR="001935A9" w:rsidRPr="001935A9" w:rsidRDefault="001935A9" w:rsidP="001935A9">
      <w:pPr>
        <w:pStyle w:val="BodyText"/>
        <w:spacing w:before="118" w:line="228" w:lineRule="auto"/>
        <w:ind w:right="109"/>
        <w:rPr>
          <w:sz w:val="22"/>
          <w:szCs w:val="22"/>
        </w:rPr>
      </w:pPr>
      <w:r w:rsidRPr="001935A9">
        <w:rPr>
          <w:sz w:val="22"/>
          <w:szCs w:val="22"/>
        </w:rPr>
        <w:t>[3]</w:t>
      </w:r>
      <w:r w:rsidRPr="001935A9">
        <w:rPr>
          <w:sz w:val="22"/>
          <w:szCs w:val="22"/>
        </w:rPr>
        <w:tab/>
        <w:t xml:space="preserve">Wang, Y.-C., &amp; Usher, J. M. (2006). A reinforcement learning approach for developing routing policies in multi-agent production scheduling. The International Journal of Advanced Manufacturing Technology, 33(3-4), 323–333. </w:t>
      </w:r>
      <w:proofErr w:type="spellStart"/>
      <w:r w:rsidRPr="001935A9">
        <w:rPr>
          <w:sz w:val="22"/>
          <w:szCs w:val="22"/>
        </w:rPr>
        <w:t>doi</w:t>
      </w:r>
      <w:proofErr w:type="spellEnd"/>
      <w:r w:rsidRPr="001935A9">
        <w:rPr>
          <w:sz w:val="22"/>
          <w:szCs w:val="22"/>
        </w:rPr>
        <w:t xml:space="preserve">: 10.1007/s00170-006-0465-y </w:t>
      </w:r>
    </w:p>
    <w:p w14:paraId="7007748E" w14:textId="77777777" w:rsidR="001935A9" w:rsidRPr="001935A9" w:rsidRDefault="001935A9" w:rsidP="001935A9">
      <w:pPr>
        <w:pStyle w:val="BodyText"/>
        <w:spacing w:before="118" w:line="228" w:lineRule="auto"/>
        <w:ind w:right="109"/>
        <w:rPr>
          <w:sz w:val="22"/>
          <w:szCs w:val="22"/>
        </w:rPr>
      </w:pPr>
      <w:r w:rsidRPr="001935A9">
        <w:rPr>
          <w:sz w:val="22"/>
          <w:szCs w:val="22"/>
        </w:rPr>
        <w:t>[4]</w:t>
      </w:r>
      <w:r w:rsidRPr="001935A9">
        <w:rPr>
          <w:sz w:val="22"/>
          <w:szCs w:val="22"/>
        </w:rPr>
        <w:tab/>
        <w:t xml:space="preserve">Chen, C., Li, H.-X., &amp; Dong, D. (2008). Hybrid Control for Robot Navigation - A Hierarchical Q-Learning Algorithm. IEEE Robotics &amp; Automation Magazine, 15(2), 37–47. </w:t>
      </w:r>
      <w:proofErr w:type="spellStart"/>
      <w:r w:rsidRPr="001935A9">
        <w:rPr>
          <w:sz w:val="22"/>
          <w:szCs w:val="22"/>
        </w:rPr>
        <w:t>doi</w:t>
      </w:r>
      <w:proofErr w:type="spellEnd"/>
      <w:r w:rsidRPr="001935A9">
        <w:rPr>
          <w:sz w:val="22"/>
          <w:szCs w:val="22"/>
        </w:rPr>
        <w:t xml:space="preserve">: 10.1109/mra.2008.921541 </w:t>
      </w:r>
    </w:p>
    <w:p w14:paraId="690F6DBC" w14:textId="77777777" w:rsidR="001935A9" w:rsidRPr="001935A9" w:rsidRDefault="001935A9" w:rsidP="001935A9">
      <w:pPr>
        <w:pStyle w:val="BodyText"/>
        <w:spacing w:before="118" w:line="228" w:lineRule="auto"/>
        <w:ind w:right="109"/>
        <w:rPr>
          <w:sz w:val="22"/>
          <w:szCs w:val="22"/>
        </w:rPr>
      </w:pPr>
      <w:r w:rsidRPr="001935A9">
        <w:rPr>
          <w:sz w:val="22"/>
          <w:szCs w:val="22"/>
        </w:rPr>
        <w:t>[5]</w:t>
      </w:r>
      <w:r w:rsidRPr="001935A9">
        <w:rPr>
          <w:sz w:val="22"/>
          <w:szCs w:val="22"/>
        </w:rPr>
        <w:tab/>
        <w:t xml:space="preserve">Dou, J., Chen, C., &amp; Yang, P. (2015). Genetic Scheduling and Reinforcement Learning in Multirobot Systems for Intelligent Warehouses. Mathematical Problems in Engineering, 2015, 1–10. </w:t>
      </w:r>
      <w:proofErr w:type="spellStart"/>
      <w:r w:rsidRPr="001935A9">
        <w:rPr>
          <w:sz w:val="22"/>
          <w:szCs w:val="22"/>
        </w:rPr>
        <w:t>doi</w:t>
      </w:r>
      <w:proofErr w:type="spellEnd"/>
      <w:r w:rsidRPr="001935A9">
        <w:rPr>
          <w:sz w:val="22"/>
          <w:szCs w:val="22"/>
        </w:rPr>
        <w:t>: 10.1155/2015/597956</w:t>
      </w:r>
    </w:p>
    <w:p w14:paraId="0FF1B2C5" w14:textId="77777777" w:rsidR="001935A9" w:rsidRPr="001935A9" w:rsidRDefault="001935A9" w:rsidP="001935A9">
      <w:pPr>
        <w:pStyle w:val="BodyText"/>
        <w:spacing w:before="118" w:line="228" w:lineRule="auto"/>
        <w:ind w:right="109"/>
        <w:rPr>
          <w:sz w:val="22"/>
          <w:szCs w:val="22"/>
        </w:rPr>
      </w:pPr>
      <w:r w:rsidRPr="001935A9">
        <w:rPr>
          <w:sz w:val="22"/>
          <w:szCs w:val="22"/>
        </w:rPr>
        <w:t>[6]</w:t>
      </w:r>
      <w:r w:rsidRPr="001935A9">
        <w:rPr>
          <w:sz w:val="22"/>
          <w:szCs w:val="22"/>
        </w:rPr>
        <w:tab/>
        <w:t xml:space="preserve">Panov, A. I., Yakovlev, K. S., &amp; Suvorov, R. (2018). Grid Path Planning with Deep Reinforcement Learning: Preliminary Results. Procedia Computer Science, 123, 347–353. </w:t>
      </w:r>
      <w:proofErr w:type="spellStart"/>
      <w:r w:rsidRPr="001935A9">
        <w:rPr>
          <w:sz w:val="22"/>
          <w:szCs w:val="22"/>
        </w:rPr>
        <w:t>doi</w:t>
      </w:r>
      <w:proofErr w:type="spellEnd"/>
      <w:r w:rsidRPr="001935A9">
        <w:rPr>
          <w:sz w:val="22"/>
          <w:szCs w:val="22"/>
        </w:rPr>
        <w:t xml:space="preserve">: 10.1016/j.procs.2018.01.054 </w:t>
      </w:r>
    </w:p>
    <w:p w14:paraId="4663F181" w14:textId="77777777" w:rsidR="001935A9" w:rsidRPr="001935A9" w:rsidRDefault="001935A9" w:rsidP="001935A9">
      <w:pPr>
        <w:pStyle w:val="BodyText"/>
        <w:spacing w:before="118" w:line="228" w:lineRule="auto"/>
        <w:ind w:right="109"/>
        <w:rPr>
          <w:sz w:val="22"/>
          <w:szCs w:val="22"/>
        </w:rPr>
      </w:pPr>
      <w:r w:rsidRPr="001935A9">
        <w:rPr>
          <w:sz w:val="22"/>
          <w:szCs w:val="22"/>
        </w:rPr>
        <w:t>[7]</w:t>
      </w:r>
      <w:r w:rsidRPr="001935A9">
        <w:rPr>
          <w:sz w:val="22"/>
          <w:szCs w:val="22"/>
        </w:rPr>
        <w:tab/>
        <w:t xml:space="preserve">Kamoshida, R., &amp; Kazama, Y. (2017). Acquisition of Automated Guided Vehicle Route Planning Policy Using Deep Reinforcement Learning. 2017 6th IEEE International Conference on Advanced Logistics and Transport (ICALT). </w:t>
      </w:r>
      <w:proofErr w:type="spellStart"/>
      <w:r w:rsidRPr="001935A9">
        <w:rPr>
          <w:sz w:val="22"/>
          <w:szCs w:val="22"/>
        </w:rPr>
        <w:t>doi</w:t>
      </w:r>
      <w:proofErr w:type="spellEnd"/>
      <w:r w:rsidRPr="001935A9">
        <w:rPr>
          <w:sz w:val="22"/>
          <w:szCs w:val="22"/>
        </w:rPr>
        <w:t xml:space="preserve">: 10.1109/icadlt.2017.8547000 </w:t>
      </w:r>
    </w:p>
    <w:p w14:paraId="0334B5B6" w14:textId="77777777" w:rsidR="001935A9" w:rsidRPr="001935A9" w:rsidRDefault="001935A9" w:rsidP="001935A9">
      <w:pPr>
        <w:pStyle w:val="BodyText"/>
        <w:spacing w:before="118" w:line="228" w:lineRule="auto"/>
        <w:ind w:right="109"/>
        <w:rPr>
          <w:sz w:val="22"/>
          <w:szCs w:val="22"/>
        </w:rPr>
      </w:pPr>
      <w:r w:rsidRPr="001935A9">
        <w:rPr>
          <w:sz w:val="22"/>
          <w:szCs w:val="22"/>
        </w:rPr>
        <w:t>[8]</w:t>
      </w:r>
      <w:r w:rsidRPr="001935A9">
        <w:rPr>
          <w:sz w:val="22"/>
          <w:szCs w:val="22"/>
        </w:rPr>
        <w:tab/>
        <w:t xml:space="preserve">Gupta, A., Devin, C., Liu, Y., </w:t>
      </w:r>
      <w:proofErr w:type="spellStart"/>
      <w:r w:rsidRPr="001935A9">
        <w:rPr>
          <w:sz w:val="22"/>
          <w:szCs w:val="22"/>
        </w:rPr>
        <w:t>Abbeel</w:t>
      </w:r>
      <w:proofErr w:type="spellEnd"/>
      <w:r w:rsidRPr="001935A9">
        <w:rPr>
          <w:sz w:val="22"/>
          <w:szCs w:val="22"/>
        </w:rPr>
        <w:t>, P., &amp; Levine, S. (2017). Learning Invariant Feature Spaces to Transfer Skills with Reinforcement Learning.</w:t>
      </w:r>
    </w:p>
    <w:p w14:paraId="182BC469" w14:textId="77777777" w:rsidR="001935A9" w:rsidRPr="001935A9" w:rsidRDefault="001935A9" w:rsidP="001935A9">
      <w:pPr>
        <w:pStyle w:val="BodyText"/>
        <w:spacing w:before="118" w:line="228" w:lineRule="auto"/>
        <w:ind w:right="109"/>
        <w:rPr>
          <w:sz w:val="22"/>
          <w:szCs w:val="22"/>
        </w:rPr>
      </w:pPr>
      <w:r w:rsidRPr="001935A9">
        <w:rPr>
          <w:sz w:val="22"/>
          <w:szCs w:val="22"/>
        </w:rPr>
        <w:t>[9]</w:t>
      </w:r>
      <w:r w:rsidRPr="001935A9">
        <w:rPr>
          <w:sz w:val="22"/>
          <w:szCs w:val="22"/>
        </w:rPr>
        <w:tab/>
        <w:t xml:space="preserve">Sutton, R. S., &amp; Barto, A. (2018). Reinforcement learning: an introduction. Cambridge, MA: The MIT Press. </w:t>
      </w:r>
    </w:p>
    <w:p w14:paraId="67B55354" w14:textId="621AB9F3" w:rsidR="008556C1" w:rsidRDefault="001935A9" w:rsidP="001935A9">
      <w:pPr>
        <w:pStyle w:val="BodyText"/>
        <w:spacing w:before="118" w:line="228" w:lineRule="auto"/>
        <w:ind w:right="109"/>
      </w:pPr>
      <w:r w:rsidRPr="001935A9">
        <w:rPr>
          <w:sz w:val="22"/>
          <w:szCs w:val="22"/>
        </w:rPr>
        <w:t>[10]</w:t>
      </w:r>
      <w:r w:rsidRPr="001935A9">
        <w:rPr>
          <w:sz w:val="22"/>
          <w:szCs w:val="22"/>
        </w:rPr>
        <w:tab/>
        <w:t>Taylor, M. (2009). Transfer in Reinforcement Learning Domains (Studies in Computational Intelligence, 216). Berlin, Heidelberg: Springer Berlin Heidelberg.</w:t>
      </w:r>
    </w:p>
    <w:sectPr w:rsidR="008556C1">
      <w:type w:val="continuous"/>
      <w:pgSz w:w="12240" w:h="15840"/>
      <w:pgMar w:top="1493" w:right="790" w:bottom="1578" w:left="1436" w:header="720" w:footer="720" w:gutter="0"/>
      <w:cols w:num="2" w:space="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0B3A7" w14:textId="77777777" w:rsidR="00801082" w:rsidRDefault="00801082">
      <w:pPr>
        <w:spacing w:after="0" w:line="240" w:lineRule="auto"/>
      </w:pPr>
      <w:r>
        <w:separator/>
      </w:r>
    </w:p>
  </w:endnote>
  <w:endnote w:type="continuationSeparator" w:id="0">
    <w:p w14:paraId="2465C6E0" w14:textId="77777777" w:rsidR="00801082" w:rsidRDefault="0080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93CC8" w14:textId="77777777" w:rsidR="00801082" w:rsidRDefault="00801082">
      <w:pPr>
        <w:spacing w:after="0" w:line="240" w:lineRule="auto"/>
      </w:pPr>
      <w:r>
        <w:separator/>
      </w:r>
    </w:p>
  </w:footnote>
  <w:footnote w:type="continuationSeparator" w:id="0">
    <w:p w14:paraId="01864424" w14:textId="77777777" w:rsidR="00801082" w:rsidRDefault="00801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97A2" w14:textId="77777777" w:rsidR="008556C1" w:rsidRDefault="00DC1518">
    <w:pPr>
      <w:tabs>
        <w:tab w:val="center" w:pos="4453"/>
        <w:tab w:val="center" w:pos="6897"/>
      </w:tabs>
      <w:spacing w:after="0" w:line="259" w:lineRule="auto"/>
      <w:ind w:left="-60"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b/>
      </w:rPr>
      <w:t xml:space="preserve">Application Development Project-1, MRU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6EBE762F6494416B9FA30D3A9613031B"/>
      </w:placeholder>
      <w:temporary/>
      <w:showingPlcHdr/>
      <w15:appearance w15:val="hidden"/>
    </w:sdtPr>
    <w:sdtContent>
      <w:p w14:paraId="088FFDFC" w14:textId="77777777" w:rsidR="00792E0B" w:rsidRDefault="00792E0B">
        <w:pPr>
          <w:pStyle w:val="Header"/>
        </w:pPr>
        <w:r>
          <w:t>[Type here]</w:t>
        </w:r>
      </w:p>
    </w:sdtContent>
  </w:sdt>
  <w:p w14:paraId="564480DB" w14:textId="2DD6127D" w:rsidR="008556C1" w:rsidRDefault="008556C1">
    <w:pPr>
      <w:tabs>
        <w:tab w:val="center" w:pos="4453"/>
        <w:tab w:val="center" w:pos="6998"/>
      </w:tabs>
      <w:spacing w:after="0" w:line="259" w:lineRule="auto"/>
      <w:ind w:left="-6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53ACB"/>
    <w:multiLevelType w:val="hybridMultilevel"/>
    <w:tmpl w:val="FFFFFFFF"/>
    <w:lvl w:ilvl="0" w:tplc="84702B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60B6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36E2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CC19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D4A9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AA19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70D8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203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DA05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182C11"/>
    <w:multiLevelType w:val="hybridMultilevel"/>
    <w:tmpl w:val="B3EA84AC"/>
    <w:lvl w:ilvl="0" w:tplc="EAE61010">
      <w:start w:val="1"/>
      <w:numFmt w:val="upperLetter"/>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num w:numId="1" w16cid:durableId="2088922020">
    <w:abstractNumId w:val="0"/>
  </w:num>
  <w:num w:numId="2" w16cid:durableId="1248228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C1"/>
    <w:rsid w:val="00134789"/>
    <w:rsid w:val="001656B2"/>
    <w:rsid w:val="001935A9"/>
    <w:rsid w:val="001D403C"/>
    <w:rsid w:val="001E1E05"/>
    <w:rsid w:val="00202599"/>
    <w:rsid w:val="00223AAA"/>
    <w:rsid w:val="002E4AD1"/>
    <w:rsid w:val="0034398D"/>
    <w:rsid w:val="003561EA"/>
    <w:rsid w:val="00376B6E"/>
    <w:rsid w:val="00386951"/>
    <w:rsid w:val="003D775F"/>
    <w:rsid w:val="003D7F3D"/>
    <w:rsid w:val="00422880"/>
    <w:rsid w:val="004F41CE"/>
    <w:rsid w:val="006C5FFD"/>
    <w:rsid w:val="00773B8F"/>
    <w:rsid w:val="00792E0B"/>
    <w:rsid w:val="007F05F4"/>
    <w:rsid w:val="00801082"/>
    <w:rsid w:val="0081156B"/>
    <w:rsid w:val="00814E11"/>
    <w:rsid w:val="008556C1"/>
    <w:rsid w:val="00866E4F"/>
    <w:rsid w:val="008F5166"/>
    <w:rsid w:val="00973E1F"/>
    <w:rsid w:val="00A01756"/>
    <w:rsid w:val="00A71824"/>
    <w:rsid w:val="00A80F51"/>
    <w:rsid w:val="00B44C8D"/>
    <w:rsid w:val="00BA6A52"/>
    <w:rsid w:val="00C112E4"/>
    <w:rsid w:val="00DC1518"/>
    <w:rsid w:val="00ED5FAD"/>
    <w:rsid w:val="00F137B1"/>
    <w:rsid w:val="00F33B8C"/>
    <w:rsid w:val="00F97526"/>
    <w:rsid w:val="00FF397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9A920"/>
  <w15:docId w15:val="{473C6D95-9127-4CDA-A971-979052C8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66" w:lineRule="auto"/>
      <w:ind w:left="10" w:right="54" w:hanging="10"/>
      <w:jc w:val="both"/>
    </w:pPr>
    <w:rPr>
      <w:rFonts w:ascii="Times New Roman" w:eastAsia="Times New Roman" w:hAnsi="Times New Roman" w:cs="Times New Roman"/>
      <w:color w:val="000000"/>
      <w:lang w:val="en-IN" w:eastAsia="en-IN" w:bidi="en-IN"/>
    </w:rPr>
  </w:style>
  <w:style w:type="paragraph" w:styleId="Heading1">
    <w:name w:val="heading 1"/>
    <w:next w:val="Normal"/>
    <w:link w:val="Heading1Char"/>
    <w:uiPriority w:val="9"/>
    <w:qFormat/>
    <w:pPr>
      <w:keepNext/>
      <w:keepLines/>
      <w:spacing w:after="157"/>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3D7F3D"/>
    <w:pPr>
      <w:ind w:left="720"/>
      <w:contextualSpacing/>
    </w:pPr>
  </w:style>
  <w:style w:type="paragraph" w:styleId="Footer">
    <w:name w:val="footer"/>
    <w:basedOn w:val="Normal"/>
    <w:link w:val="FooterChar"/>
    <w:uiPriority w:val="99"/>
    <w:unhideWhenUsed/>
    <w:rsid w:val="007F0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5F4"/>
    <w:rPr>
      <w:rFonts w:ascii="Times New Roman" w:eastAsia="Times New Roman" w:hAnsi="Times New Roman" w:cs="Times New Roman"/>
      <w:color w:val="000000"/>
      <w:lang w:val="en-IN" w:eastAsia="en-IN" w:bidi="en-IN"/>
    </w:rPr>
  </w:style>
  <w:style w:type="paragraph" w:styleId="BodyText">
    <w:name w:val="Body Text"/>
    <w:basedOn w:val="Normal"/>
    <w:link w:val="BodyTextChar"/>
    <w:uiPriority w:val="1"/>
    <w:unhideWhenUsed/>
    <w:qFormat/>
    <w:rsid w:val="003D775F"/>
    <w:pPr>
      <w:widowControl w:val="0"/>
      <w:autoSpaceDE w:val="0"/>
      <w:autoSpaceDN w:val="0"/>
      <w:spacing w:after="0" w:line="240" w:lineRule="auto"/>
      <w:ind w:left="112" w:right="0" w:firstLine="0"/>
    </w:pPr>
    <w:rPr>
      <w:color w:val="auto"/>
      <w:kern w:val="0"/>
      <w:sz w:val="20"/>
      <w:szCs w:val="20"/>
      <w:lang w:val="en-US" w:eastAsia="en-US" w:bidi="ar-SA"/>
      <w14:ligatures w14:val="none"/>
    </w:rPr>
  </w:style>
  <w:style w:type="character" w:customStyle="1" w:styleId="BodyTextChar">
    <w:name w:val="Body Text Char"/>
    <w:basedOn w:val="DefaultParagraphFont"/>
    <w:link w:val="BodyText"/>
    <w:uiPriority w:val="1"/>
    <w:rsid w:val="003D775F"/>
    <w:rPr>
      <w:rFonts w:ascii="Times New Roman" w:eastAsia="Times New Roman" w:hAnsi="Times New Roman" w:cs="Times New Roman"/>
      <w:kern w:val="0"/>
      <w:sz w:val="20"/>
      <w:szCs w:val="20"/>
      <w14:ligatures w14:val="none"/>
    </w:rPr>
  </w:style>
  <w:style w:type="paragraph" w:styleId="Caption">
    <w:name w:val="caption"/>
    <w:basedOn w:val="Normal"/>
    <w:next w:val="Normal"/>
    <w:uiPriority w:val="35"/>
    <w:unhideWhenUsed/>
    <w:qFormat/>
    <w:rsid w:val="004F41C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92E0B"/>
    <w:pPr>
      <w:tabs>
        <w:tab w:val="center" w:pos="4680"/>
        <w:tab w:val="right" w:pos="9360"/>
      </w:tabs>
      <w:spacing w:after="0" w:line="240" w:lineRule="auto"/>
      <w:ind w:left="0" w:right="0" w:firstLine="0"/>
      <w:jc w:val="left"/>
    </w:pPr>
    <w:rPr>
      <w:rFonts w:asciiTheme="minorHAnsi" w:eastAsiaTheme="minorEastAsia" w:hAnsiTheme="minorHAnsi"/>
      <w:color w:val="auto"/>
      <w:kern w:val="0"/>
      <w:lang w:val="en-US" w:eastAsia="en-US" w:bidi="ar-SA"/>
      <w14:ligatures w14:val="none"/>
    </w:rPr>
  </w:style>
  <w:style w:type="character" w:customStyle="1" w:styleId="HeaderChar">
    <w:name w:val="Header Char"/>
    <w:basedOn w:val="DefaultParagraphFont"/>
    <w:link w:val="Header"/>
    <w:uiPriority w:val="99"/>
    <w:rsid w:val="00792E0B"/>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61980">
      <w:bodyDiv w:val="1"/>
      <w:marLeft w:val="0"/>
      <w:marRight w:val="0"/>
      <w:marTop w:val="0"/>
      <w:marBottom w:val="0"/>
      <w:divBdr>
        <w:top w:val="none" w:sz="0" w:space="0" w:color="auto"/>
        <w:left w:val="none" w:sz="0" w:space="0" w:color="auto"/>
        <w:bottom w:val="none" w:sz="0" w:space="0" w:color="auto"/>
        <w:right w:val="none" w:sz="0" w:space="0" w:color="auto"/>
      </w:divBdr>
    </w:div>
    <w:div w:id="696465688">
      <w:bodyDiv w:val="1"/>
      <w:marLeft w:val="0"/>
      <w:marRight w:val="0"/>
      <w:marTop w:val="0"/>
      <w:marBottom w:val="0"/>
      <w:divBdr>
        <w:top w:val="none" w:sz="0" w:space="0" w:color="auto"/>
        <w:left w:val="none" w:sz="0" w:space="0" w:color="auto"/>
        <w:bottom w:val="none" w:sz="0" w:space="0" w:color="auto"/>
        <w:right w:val="none" w:sz="0" w:space="0" w:color="auto"/>
      </w:divBdr>
    </w:div>
    <w:div w:id="1351877997">
      <w:bodyDiv w:val="1"/>
      <w:marLeft w:val="0"/>
      <w:marRight w:val="0"/>
      <w:marTop w:val="0"/>
      <w:marBottom w:val="0"/>
      <w:divBdr>
        <w:top w:val="none" w:sz="0" w:space="0" w:color="auto"/>
        <w:left w:val="none" w:sz="0" w:space="0" w:color="auto"/>
        <w:bottom w:val="none" w:sz="0" w:space="0" w:color="auto"/>
        <w:right w:val="none" w:sz="0" w:space="0" w:color="auto"/>
      </w:divBdr>
    </w:div>
    <w:div w:id="171311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E762F6494416B9FA30D3A9613031B"/>
        <w:category>
          <w:name w:val="General"/>
          <w:gallery w:val="placeholder"/>
        </w:category>
        <w:types>
          <w:type w:val="bbPlcHdr"/>
        </w:types>
        <w:behaviors>
          <w:behavior w:val="content"/>
        </w:behaviors>
        <w:guid w:val="{CE33341A-BE9D-4345-856C-2D09A3D469FB}"/>
      </w:docPartPr>
      <w:docPartBody>
        <w:p w:rsidR="00337435" w:rsidRDefault="0037472D" w:rsidP="0037472D">
          <w:pPr>
            <w:pStyle w:val="6EBE762F6494416B9FA30D3A9613031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2D"/>
    <w:rsid w:val="00337435"/>
    <w:rsid w:val="0037472D"/>
    <w:rsid w:val="006931D7"/>
    <w:rsid w:val="007E6C22"/>
    <w:rsid w:val="00973E1F"/>
    <w:rsid w:val="00A80F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E762F6494416B9FA30D3A9613031B">
    <w:name w:val="6EBE762F6494416B9FA30D3A9613031B"/>
    <w:rsid w:val="00374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4AA2-7501-4BDE-ADCB-D2CF6726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2176</Words>
  <Characters>14298</Characters>
  <Application>Microsoft Office Word</Application>
  <DocSecurity>0</DocSecurity>
  <Lines>385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VARSHITHHOWDEKAR03@outlook.com</dc:creator>
  <cp:keywords/>
  <dc:description/>
  <cp:lastModifiedBy>Sabyasachi Chakraborty</cp:lastModifiedBy>
  <cp:revision>3</cp:revision>
  <cp:lastPrinted>2024-11-02T15:54:00Z</cp:lastPrinted>
  <dcterms:created xsi:type="dcterms:W3CDTF">2024-11-24T14:47:00Z</dcterms:created>
  <dcterms:modified xsi:type="dcterms:W3CDTF">2024-11-26T14:58:00Z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1b3a395fa78e207629007597b04b1cd94f7354e0108c6eb5e7622494caeb129d</vt:lpwstr>
  </property>
</Properties>
</file>