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rPr>
          <w:b/>
          <w:bCs/>
          <w:lang w:val="en-US"/>
        </w:rPr>
      </w:pPr>
      <w:bookmarkStart w:id="0" w:name="_GoBack"/>
      <w:bookmarkEnd w:id="0"/>
      <w:r>
        <w:rPr>
          <w:b/>
          <w:bCs/>
          <w:lang w:val="en-US"/>
        </w:rPr>
        <w:t>EXAMINING THE MATERIALISTIC QUALITIES OF SUPPLEMENTING WITH OCIMUM BASILICUM SEEDS IN DIABETIC INDIVIDUALS BY EXPERIMENTATION</w:t>
      </w:r>
    </w:p>
    <w:p>
      <w:pPr>
        <w:pStyle w:val="style0"/>
        <w:rPr>
          <w:b/>
          <w:bCs/>
          <w:lang w:val="en-US"/>
        </w:rPr>
      </w:pPr>
      <w:r>
        <w:rPr>
          <w:b/>
          <w:bCs/>
          <w:lang w:val="en-US"/>
        </w:rPr>
        <w:t xml:space="preserve">     </w:t>
      </w:r>
    </w:p>
    <w:p>
      <w:pPr>
        <w:pStyle w:val="style0"/>
        <w:rPr>
          <w:b/>
          <w:bCs/>
          <w:lang w:val="en-US"/>
        </w:rPr>
      </w:pPr>
      <w:r>
        <w:rPr>
          <w:b/>
          <w:bCs/>
          <w:lang w:val="en-US"/>
        </w:rPr>
        <w:t xml:space="preserve">        Mr.Dattatray surve*,Mr.Sagars.Jadkar,Mr. Prathamesh T.Misal ,Dr .Vijaysinh U.Sable,</w:t>
      </w:r>
    </w:p>
    <w:p>
      <w:pPr>
        <w:pStyle w:val="style0"/>
        <w:rPr>
          <w:b/>
          <w:bCs/>
          <w:lang w:val="en-US"/>
        </w:rPr>
      </w:pPr>
      <w:r>
        <w:rPr>
          <w:b/>
          <w:bCs/>
          <w:lang w:val="en-US"/>
        </w:rPr>
        <w:t xml:space="preserve">                                        Dr. Rani.Mhetre.</w:t>
      </w:r>
    </w:p>
    <w:p>
      <w:pPr>
        <w:pStyle w:val="style0"/>
        <w:rPr>
          <w:b/>
          <w:bCs/>
          <w:lang w:val="en-US"/>
        </w:rPr>
      </w:pPr>
      <w:r>
        <w:rPr>
          <w:b/>
          <w:bCs/>
          <w:lang w:val="en-US"/>
        </w:rPr>
        <w:t xml:space="preserve">        Lokmangal College Of Pharmacy, Wadala, Solapur, Maharashtra, India.</w:t>
      </w:r>
    </w:p>
    <w:p>
      <w:pPr>
        <w:pStyle w:val="style0"/>
        <w:rPr>
          <w:b/>
          <w:bCs/>
          <w:lang w:val="en-US"/>
        </w:rPr>
      </w:pPr>
    </w:p>
    <w:p>
      <w:pPr>
        <w:pStyle w:val="style0"/>
        <w:rPr>
          <w:b w:val="false"/>
          <w:bCs w:val="false"/>
        </w:rPr>
      </w:pPr>
      <w:r>
        <w:rPr>
          <w:b/>
          <w:bCs/>
          <w:lang w:val="en-US"/>
        </w:rPr>
        <w:t>Abstract t:</w:t>
      </w:r>
      <w:r>
        <w:rPr>
          <w:b w:val="false"/>
          <w:bCs w:val="false"/>
          <w:lang w:val="en-US"/>
        </w:rPr>
        <w:t>The common plant Ocimum basilicum is valued for both its decorative and medicinal properties. The plant's chemical components that have been identified include ascorbic acid, terpenoids, alkaloids, flavonoids, tannins, and saponin glycosides. Hepatoprotective, immunomodulatory, antihyperglycemic, hypolipidemic, antitoxic, anti-inflammatory, antibacterial, and antifungal properties have all been observed. The goal of this review is to discuss the pharmacological and phytochemical studies conducted on this significant medicinal herb.</w:t>
      </w:r>
    </w:p>
    <w:p>
      <w:pPr>
        <w:pStyle w:val="style0"/>
        <w:rPr>
          <w:b w:val="false"/>
          <w:bCs w:val="false"/>
        </w:rPr>
      </w:pPr>
    </w:p>
    <w:p>
      <w:pPr>
        <w:pStyle w:val="style0"/>
        <w:rPr>
          <w:b w:val="false"/>
          <w:bCs w:val="false"/>
        </w:rPr>
      </w:pPr>
      <w:r>
        <w:rPr>
          <w:b/>
          <w:bCs/>
          <w:lang w:val="en-US"/>
        </w:rPr>
        <w:t>Keywords</w:t>
      </w:r>
      <w:r>
        <w:rPr>
          <w:b w:val="false"/>
          <w:bCs w:val="false"/>
          <w:lang w:val="en-US"/>
        </w:rPr>
        <w:t xml:space="preserve">: Ocimum basilicum, phytochemical study, pharmacological investigations. </w:t>
      </w:r>
    </w:p>
    <w:p>
      <w:pPr>
        <w:pStyle w:val="style0"/>
        <w:rPr>
          <w:b/>
          <w:bCs/>
        </w:rPr>
      </w:pPr>
      <w:r>
        <w:rPr>
          <w:b/>
          <w:bCs/>
          <w:lang w:val="en-US"/>
        </w:rPr>
        <w:t xml:space="preserve">Introduction: </w:t>
      </w:r>
      <w:r>
        <w:rPr>
          <w:b w:val="false"/>
          <w:bCs w:val="false"/>
          <w:lang w:val="en-US"/>
        </w:rPr>
        <w:t>The greatest source of treatments for a wide range of human illnesses is found in the kingdom of plants. According to the WHO survey, 80% of people in poor nations get their medical care from herbal remedies. One of the most active areas of research worldwide today is the screening of herbs for pharmacological activities and phytochemical ingredients, given the significance of plants in the development of novel and safer medicinal medicines. Sweet basil, or Ocimum basilicum L., is a member of the Lamiaceae family's genus Ocimum. Since the genus's several species are recognized for their distinct, potent odors, the name Ocimum—from the Greek ozo, which means smell—is fitting. The Latin word basilicum is derived from the Greek word basilikon, which means "king." Perhaps for the same reason, the herb  "Herbe Royale" is the French name for it. Niazbo's lovely scent is also reflected in its Urdu/Punjabi name.</w:t>
      </w:r>
    </w:p>
    <w:p>
      <w:pPr>
        <w:pStyle w:val="style0"/>
        <w:rPr>
          <w:b w:val="false"/>
          <w:bCs w:val="false"/>
          <w:lang w:val="en-US"/>
        </w:rPr>
      </w:pPr>
      <w:r>
        <w:rPr>
          <w:b w:val="false"/>
          <w:bCs w:val="false"/>
          <w:lang w:val="en-US"/>
        </w:rPr>
        <w:t xml:space="preserve">             Fig.Ocimum basilicum seeds dried seeds </w:t>
      </w:r>
      <w:r>
        <w:rPr/>
        <w:drawing>
          <wp:inline distL="0" distT="0" distB="0" distR="0">
            <wp:extent cx="3606945" cy="1574448"/>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3606945" cy="1574448"/>
                    </a:xfrm>
                    <a:prstGeom prst="rect"/>
                  </pic:spPr>
                </pic:pic>
              </a:graphicData>
            </a:graphic>
          </wp:inline>
        </w:drawing>
      </w:r>
    </w:p>
    <w:p>
      <w:pPr>
        <w:pStyle w:val="style0"/>
        <w:rPr>
          <w:b/>
          <w:bCs/>
        </w:rPr>
      </w:pPr>
      <w:r>
        <w:rPr>
          <w:b w:val="false"/>
          <w:bCs w:val="false"/>
          <w:lang w:val="en-US"/>
        </w:rPr>
        <w:t xml:space="preserve">  Plants and their components have long been recognized for the bioactive components that give them their medicinal effects (Jain et al. 2011; Agarwal et al. 2015; Shrestha et al. 2016). Known as the "king of herbs," basil is rich in phytochemicals that have important nutritional, antioxidant, and health advantages. According to Danesian et al. (2009), basil seeds are verified as Ocimum basilicum Linn, an annual plant that typically produces white-purple flowers and belongs to the "Lamiaceae" family. Because of the distinct flavors it gives, it is a culinary herb that is used in large quantities (Naghibi et al. 2005). This plant is widespread throughout the planet, although it is particularly prevalent in the tropical regions of Central and South America, Africa, and Asia (Paton et al., 1999).</w:t>
      </w:r>
    </w:p>
    <w:p>
      <w:pPr>
        <w:pStyle w:val="style0"/>
        <w:rPr>
          <w:b/>
          <w:bCs/>
        </w:rPr>
      </w:pPr>
      <w:r>
        <w:rPr>
          <w:b/>
          <w:bCs/>
          <w:lang w:val="en-US"/>
        </w:rPr>
        <w:t>TAXONOMICAL CLASSIFICATION</w:t>
      </w:r>
    </w:p>
    <w:p>
      <w:pPr>
        <w:pStyle w:val="style0"/>
        <w:rPr>
          <w:b w:val="false"/>
          <w:bCs w:val="false"/>
          <w:lang w:val="en-US"/>
        </w:rPr>
      </w:pPr>
      <w:r>
        <w:rPr>
          <w:b w:val="false"/>
          <w:bCs w:val="false"/>
          <w:lang w:val="en-US"/>
        </w:rPr>
        <w:t>Kingdom: Plantae Class: Magnoliopsida,</w:t>
      </w:r>
    </w:p>
    <w:p>
      <w:pPr>
        <w:pStyle w:val="style0"/>
        <w:rPr>
          <w:b w:val="false"/>
          <w:bCs w:val="false"/>
          <w:lang w:val="en-US"/>
        </w:rPr>
      </w:pPr>
      <w:r>
        <w:rPr>
          <w:b w:val="false"/>
          <w:bCs w:val="false"/>
          <w:lang w:val="en-US"/>
        </w:rPr>
        <w:t xml:space="preserve"> Order: Lamiales,</w:t>
      </w:r>
    </w:p>
    <w:p>
      <w:pPr>
        <w:pStyle w:val="style0"/>
        <w:rPr>
          <w:b w:val="false"/>
          <w:bCs w:val="false"/>
          <w:lang w:val="en-US"/>
        </w:rPr>
      </w:pPr>
      <w:r>
        <w:rPr>
          <w:b w:val="false"/>
          <w:bCs w:val="false"/>
          <w:lang w:val="en-US"/>
        </w:rPr>
        <w:t xml:space="preserve"> Family: Lamiacaea, </w:t>
      </w:r>
    </w:p>
    <w:p>
      <w:pPr>
        <w:pStyle w:val="style0"/>
        <w:rPr>
          <w:b w:val="false"/>
          <w:bCs w:val="false"/>
          <w:lang w:val="en-US"/>
        </w:rPr>
      </w:pPr>
      <w:r>
        <w:rPr>
          <w:b w:val="false"/>
          <w:bCs w:val="false"/>
          <w:lang w:val="en-US"/>
        </w:rPr>
        <w:t xml:space="preserve">Phylum: Magnoliophyta Species: Basilicum, </w:t>
      </w:r>
    </w:p>
    <w:p>
      <w:pPr>
        <w:pStyle w:val="style0"/>
        <w:rPr>
          <w:b w:val="false"/>
          <w:bCs w:val="false"/>
        </w:rPr>
      </w:pPr>
      <w:r>
        <w:rPr>
          <w:b w:val="false"/>
          <w:bCs w:val="false"/>
          <w:lang w:val="en-US"/>
        </w:rPr>
        <w:t>Genus: Ocimum</w:t>
      </w:r>
    </w:p>
    <w:p>
      <w:pPr>
        <w:pStyle w:val="style0"/>
        <w:rPr>
          <w:b/>
          <w:bCs/>
        </w:rPr>
      </w:pPr>
      <w:r>
        <w:rPr>
          <w:b/>
          <w:bCs/>
          <w:lang w:val="en-US"/>
        </w:rPr>
        <w:t>VERNACULAR NAMES</w:t>
      </w:r>
    </w:p>
    <w:p>
      <w:pPr>
        <w:pStyle w:val="style0"/>
        <w:rPr>
          <w:b w:val="false"/>
          <w:bCs w:val="false"/>
        </w:rPr>
      </w:pPr>
      <w:r>
        <w:rPr>
          <w:b w:val="false"/>
          <w:bCs w:val="false"/>
          <w:lang w:val="en-US"/>
        </w:rPr>
        <w:t>English: Delightful basil Sanskrit: Berbery, Gujarati: Sabja, Persian: Furrunji-i-mushk, Punjabi: Niazbo, Hindi: Bawari bawai Baluchistan: Khato Drar</w:t>
      </w:r>
    </w:p>
    <w:p>
      <w:pPr>
        <w:pStyle w:val="style0"/>
        <w:rPr>
          <w:b w:val="false"/>
          <w:bCs w:val="false"/>
        </w:rPr>
      </w:pPr>
      <w:r>
        <w:rPr/>
        <w:drawing>
          <wp:inline distL="0" distT="0" distB="0" distR="0">
            <wp:extent cx="3929792" cy="2487430"/>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3929792" cy="2487430"/>
                    </a:xfrm>
                    <a:prstGeom prst="rect"/>
                  </pic:spPr>
                </pic:pic>
              </a:graphicData>
            </a:graphic>
          </wp:inline>
        </w:drawing>
      </w:r>
    </w:p>
    <w:p>
      <w:pPr>
        <w:pStyle w:val="style0"/>
        <w:rPr>
          <w:b/>
          <w:bCs/>
        </w:rPr>
      </w:pPr>
      <w:r>
        <w:rPr>
          <w:b/>
          <w:bCs/>
          <w:lang w:val="en-US"/>
        </w:rPr>
        <w:t xml:space="preserve">         Fig. 1 . OCIMUM BASILICUM SEEDS </w:t>
      </w:r>
    </w:p>
    <w:p>
      <w:pPr>
        <w:pStyle w:val="style0"/>
        <w:rPr>
          <w:b/>
          <w:bCs/>
        </w:rPr>
      </w:pPr>
    </w:p>
    <w:p>
      <w:pPr>
        <w:pStyle w:val="style0"/>
        <w:rPr>
          <w:b w:val="false"/>
          <w:bCs w:val="false"/>
        </w:rPr>
      </w:pPr>
      <w:r>
        <w:rPr>
          <w:b/>
          <w:bCs/>
          <w:lang w:val="en-US"/>
        </w:rPr>
        <w:t>MORPHOLOGY OF PLANT PARTS:</w:t>
      </w:r>
    </w:p>
    <w:p>
      <w:pPr>
        <w:pStyle w:val="style0"/>
        <w:rPr>
          <w:b w:val="false"/>
          <w:bCs w:val="false"/>
        </w:rPr>
      </w:pPr>
      <w:r>
        <w:rPr>
          <w:b w:val="false"/>
          <w:bCs w:val="false"/>
          <w:lang w:val="en-US"/>
        </w:rPr>
        <w:t>Color of seed: Black, Seed form: oval Color of the leaf: green Leaf margin: a little wavy, Inflorescence type: erticellaster, Blooming season: October to December Used parts include essential oil, flowering tops, and leaves. Ocimum basilicum is a medium-sized herb with a velvety or smooth texture and a potent aroma. The herb's leaves are oval, simple, opposite, and whole. They are 3-5 cm long, have a thin petiole, and are frequently serrated. It has clusters of six to ten flowers, each 8 to 12 mm long. The petals may be purple, pink, or white in color. The herb's leaves have both glandular and non-glandular hair on both sides.Tropical and hotter sections of the Indo-Pakistan subcontinent are home to large populations of Ocimum basilicum, which is thought to have originated in the warmer Indo-Malayan regions. It grows on hills and in wastelands, and because of its decorative and medicinal value, it is also planted as a potted plant. The help of insects (entono-phylical) is used for pollination. Nitrogen fertilization affects O. basilicum leaves at various phases of the herb's growth. With nitrogen fertilizer, there is a notable increase in mass, chlorophyll, and essential oil output. through the use of four treatments, including complete soil water capacity (SWC) irrigation and management.O. basilicum was exposed to deficit irrigation control in three treatments: treatment 1, 50% SWC, treatment 2, 30% SWC, and treatment 3. 10% SWC. Reduced irrigation raises the oil content in seeds from 19.50% of the control to 26.10% at a very low irrigation rate of 10% SWC. The oil content and photosynthetic pigments of deficit irrigation treatments did not significantly decrease in comparison to full irrigation control.[1]</w:t>
      </w:r>
    </w:p>
    <w:p>
      <w:pPr>
        <w:pStyle w:val="style0"/>
        <w:rPr>
          <w:b w:val="false"/>
          <w:bCs w:val="false"/>
          <w:lang w:val="en-US"/>
        </w:rPr>
      </w:pPr>
      <w:r>
        <w:rPr>
          <w:b/>
          <w:bCs/>
          <w:lang w:val="en-US"/>
        </w:rPr>
        <w:t>PHYTOCHEMICAL STUDIES:</w:t>
      </w:r>
    </w:p>
    <w:p>
      <w:pPr>
        <w:pStyle w:val="style0"/>
        <w:rPr>
          <w:b/>
          <w:bCs/>
        </w:rPr>
      </w:pPr>
      <w:r>
        <w:rPr>
          <w:b w:val="false"/>
          <w:bCs w:val="false"/>
          <w:lang w:val="en-US"/>
        </w:rPr>
        <w:t>The scent of different O. basilicum types varies because of the varying mixes of essential oils. Different parts of the world have different types of chemotherapy. One study found that O. basilicum's essential oil composition included eucalyptol (1.79%), linalool (12.63%), α-terpineol (0.95%), eugenol (19.22%), β-elemene (2.68%), α-bergamotene (3.96%), α-guaiene (2.33%), germacrene D (8.55%), cubenol (1.78%), tau-cadinol (15.13%), camphor (0.70%), bornil acetate (1.97%), β-cariophylene (0.61%), α-cariophylene (1.67%), elixen (2.59%), β-cadinene (0.80%), α-copaene (0.33%), metil eugenol (0.76%), β-farnesene (0.58%), taumuralol (0.96%), α-bisabolol (0.35%), δ-gurjunene (5.49%), and δ-cadinene (5.04%).2. It was discovered that the total phenolic content of the leaf extract was 32.23 ± 4.453.GC/MS was used to investigate the hydro-distilled essential oil from O. basilicum aerial parts from Northwest Iran. 47 constituents, or 97.9% of the oil, were identified. The following were among them: 77.8% monoterpenoids, 12.8% sesquiterpenoids, 75.3% oxygenated monoterpenes, 33.1% menthone, 21.5% estragol, 7.5% isoneomenthol, 6.1% menthol, 3.7% pulegone, 1.5% limonene, 8.8% sesquiterpene hydrocarbons, 2.2% trans-caryophyllene, 1.4% germacrene D, 1.1% trans-β-farnesene, 1.1% α-amorphene, 2.9% cadinol, 5.6% menthyl acetate, and 1.1% methyl eugenol.4. O. basilicum elemental analysis and phytochemical screening of the aqueous extract revealed the presence of cardiac glycosides, tannins, and saponins. In that order, the concentrations of potassium, calcium, sodium, and magnesium were 28770 mg/kg, 17460 mg/kg, 280 mg/kg, and 266 mg/kg, respectively. Thus, it can be said that O. basilicum includes minerals and bioactive chemicals that may improve the healing process.[5]</w:t>
      </w:r>
    </w:p>
    <w:p>
      <w:pPr>
        <w:pStyle w:val="style0"/>
        <w:rPr>
          <w:b/>
          <w:bCs/>
        </w:rPr>
      </w:pPr>
      <w:r>
        <w:rPr>
          <w:b/>
          <w:bCs/>
          <w:lang w:val="en-US"/>
        </w:rPr>
        <w:t>PHARMACOLOGICAL STUDIES:</w:t>
      </w:r>
    </w:p>
    <w:p>
      <w:pPr>
        <w:pStyle w:val="style0"/>
        <w:rPr>
          <w:b w:val="false"/>
          <w:bCs w:val="false"/>
        </w:rPr>
      </w:pPr>
      <w:r>
        <w:rPr>
          <w:b w:val="false"/>
          <w:bCs w:val="false"/>
          <w:lang w:val="en-US"/>
        </w:rPr>
        <w:t>Plant-derived compounds, either in their original form or through chemical modification, have been utilized in medicine[6]. There are numerous ethnomedical uses for O. bassilicum. The bacterial strains S. aureus, E. faecalis, E. coli, P. aeruginosa, and the yeast Candida albicans were all tested against the essential oil of O. basilicum. The oil of O. basilicum had the best MIC against C. albicans[7]albicans among the other Ocimum species. Antiviral, larvicidal, antinociceptive, and antibacterial properties have been found for it[7,8,9] .Since ancient times, it has been used to treat mental and digestive issues. It has also been discovered to have anthelmintic, antipyretic, stomachic, taste-improving, cardioprotective, and blood disease-curing properties[10]. It is also well-known for treating a variety of illnesses, including respiratory conditions, diabetes, insecticidal, and muscle spasms.It is active as an antioxidant [11 12] anti-inflammatory medication, feverish illness, headache, nausea, migraine, cramping in the abdomen, gonorrhea, dysentery, colic, dizziness, piles, cough, paralysis, anxious temperament, and numbness[13]. The essential oil is applied to bug stings, snake bites, and acne. It is well known to be antitoxic and to treat respiratory and renal conditions. Basil tea relieves constipation, diarrhea, vomiting, and mental exhaustion. It also acts as a cough salve. Since the 1930s, researchers have been examining the chemical makeup of O. basilicum essential oil and they have found over 200 different chemical components.[14]</w:t>
      </w:r>
    </w:p>
    <w:p>
      <w:pPr>
        <w:pStyle w:val="style0"/>
        <w:rPr>
          <w:b w:val="false"/>
          <w:bCs w:val="false"/>
        </w:rPr>
      </w:pPr>
      <w:r>
        <w:rPr/>
        <w:drawing>
          <wp:inline distL="0" distT="0" distB="0" distR="0">
            <wp:extent cx="6131138" cy="4086215"/>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6131138" cy="4086215"/>
                    </a:xfrm>
                    <a:prstGeom prst="rect"/>
                  </pic:spPr>
                </pic:pic>
              </a:graphicData>
            </a:graphic>
          </wp:inline>
        </w:drawing>
      </w:r>
    </w:p>
    <w:p>
      <w:pPr>
        <w:pStyle w:val="style0"/>
        <w:rPr>
          <w:b w:val="false"/>
          <w:bCs w:val="false"/>
        </w:rPr>
      </w:pPr>
    </w:p>
    <w:p>
      <w:pPr>
        <w:pStyle w:val="style0"/>
        <w:rPr>
          <w:b/>
          <w:bCs/>
          <w:lang w:val="en-US"/>
        </w:rPr>
      </w:pPr>
      <w:r>
        <w:rPr>
          <w:b/>
          <w:bCs/>
          <w:lang w:val="en-US"/>
        </w:rPr>
        <w:t>Immunomodulatory Activity</w:t>
      </w:r>
    </w:p>
    <w:p>
      <w:pPr>
        <w:pStyle w:val="style0"/>
        <w:rPr>
          <w:b w:val="false"/>
          <w:bCs w:val="false"/>
        </w:rPr>
      </w:pPr>
      <w:r>
        <w:rPr>
          <w:b w:val="false"/>
          <w:bCs w:val="false"/>
          <w:lang w:val="en-US"/>
        </w:rPr>
        <w:t>Wister albino rats were given both low and high doses of O. basilicum. The antibody titre was performed using the SRBC titre technique. There was an increase in RBC, WBC, hemoglobin count, and antibody titre value. O. basilcum had a greater body weight than the control animal[15] due to its immunomodulatory activity. Ethanolic and aqueous extracts of O. basilicum leaves have been shown to have immunomodulatory effects in rats. 400 mg/kg/day body weight was the oral dosage for both kinds of extracts. Immunomodulatory activity for both specific and non-specific immunity was assessed using the carbon clearance test, neutrophil adhesion test, delayed type hypersensitivity (DTH), and haemagglutination antibody (HA) titer.</w:t>
      </w:r>
    </w:p>
    <w:p>
      <w:pPr>
        <w:pStyle w:val="style0"/>
        <w:rPr>
          <w:b w:val="false"/>
          <w:bCs w:val="false"/>
        </w:rPr>
      </w:pPr>
    </w:p>
    <w:p>
      <w:pPr>
        <w:pStyle w:val="style0"/>
        <w:rPr>
          <w:b w:val="false"/>
          <w:bCs w:val="false"/>
          <w:lang w:val="en-US"/>
        </w:rPr>
      </w:pPr>
      <w:r>
        <w:rPr>
          <w:b/>
          <w:bCs/>
          <w:lang w:val="en-US"/>
        </w:rPr>
        <w:t>Antioxidant Activity:</w:t>
      </w:r>
    </w:p>
    <w:p>
      <w:pPr>
        <w:pStyle w:val="style0"/>
        <w:rPr>
          <w:b w:val="false"/>
          <w:bCs w:val="false"/>
        </w:rPr>
      </w:pPr>
      <w:r>
        <w:rPr>
          <w:b w:val="false"/>
          <w:bCs w:val="false"/>
          <w:lang w:val="en-US"/>
        </w:rPr>
        <w:t>Using conventional techniques, the antioxidant activity of methanolic extracts of O. gratissimum and O. basillicum was investigated. In the DPPH assay, O. basillicum exhibited much less activity than O. gratissimum. Concentration affected the percentage of radical scavenging activity [16]. The antioxidant activity of A. indica and O. basilicum acetone and ethanol extracts was investigated at 50, 100, 250, and 500 μg/mL. The actions of antioxidants were dependent on concentration. At 500 μg/mL, the ethanol extract of O. basilicum by ferric thiocynate (FTC) demonstrated 75.87% antioxidant activity, which is remarkably similar to that of 500 μg/mL of α-tocopherol (82.14%), the reference compound[17].The antioxidant activity of basil was investigated using a variety of techniques, including the ferric thiocyanate method, hydrogen peroxide scavenging, 1,1-diphenyl-2-picrylhydrazyl (DPPH) free radical scavenging, reducing power, scavenging of superoxide anion radical-generated non-enzymatic system, reducing power, and metal chelating activities. Water extracts (WEB) and ethanol extracts (EEB) were the two types of extracts that were examined. It was discovered that the antioxidant effects depended on concentration. The total antioxidant activity was measured using the ferric thiocyanate technique. At a dosage of 50 µg/ml, WEB had a 94.8% inhibitory impact on the peroxidation of linoleic acid emulsion. EEB was 97.5% for the same concentration.For BHT, BHA, and α-tocopherol, the corresponding concentrations were 98.5%, 97.1%, and 70.4% at 50 µg/ml. Effective findings were also obtained from other assays. BHA, BHT, and α-tocopherol were the reference antioxidants that were employed. Gallic acid equivalent was used to analyze the total phenolic content, and the result was equivalent[18].</w:t>
      </w:r>
    </w:p>
    <w:p>
      <w:pPr>
        <w:pStyle w:val="style0"/>
        <w:rPr>
          <w:b w:val="false"/>
          <w:bCs w:val="false"/>
          <w:lang w:val="en-US"/>
        </w:rPr>
      </w:pPr>
      <w:r>
        <w:rPr>
          <w:b/>
          <w:bCs/>
          <w:lang w:val="en-US"/>
        </w:rPr>
        <w:t xml:space="preserve"> Anti-herpes Simplex Virus Activity:</w:t>
      </w:r>
    </w:p>
    <w:p>
      <w:pPr>
        <w:pStyle w:val="style0"/>
        <w:rPr>
          <w:b w:val="false"/>
          <w:bCs w:val="false"/>
        </w:rPr>
      </w:pPr>
      <w:r>
        <w:rPr>
          <w:b w:val="false"/>
          <w:bCs w:val="false"/>
          <w:lang w:val="en-US"/>
        </w:rPr>
        <w:t>Dichloromethane and methanol extracts of O. sanctum, O. basilicum, and O. americanum were investigated for their anti-herpes simplex virus properties. Green monkey kidney cells were protected against HSV-2 infection prior to viral infection by O. americanum dichloromethane extract and O. sanctum methanol extract. It was observed that the therapeutic indexes (TI) had values of 1.865 and 1.644, respectively. HSV-2 infection was prevented when cells were treated with methanol extracts of O. americanum, O. sanctum, and O. basilicum. The recorded TI values were 1.563, 2.473, and 2.345, in that order. O. americanum and O. basilicum dichloromethane extracts showed TI values of 2.623 and 1.835, respectively. Following viral adsorption, O's methanol extract. [19]</w:t>
      </w:r>
    </w:p>
    <w:p>
      <w:pPr>
        <w:pStyle w:val="style0"/>
        <w:rPr>
          <w:b/>
          <w:bCs/>
          <w:lang w:val="en-US"/>
        </w:rPr>
      </w:pPr>
      <w:r>
        <w:rPr>
          <w:b/>
          <w:bCs/>
          <w:lang w:val="en-US"/>
        </w:rPr>
        <w:t>Antitoxic Activity</w:t>
      </w:r>
    </w:p>
    <w:p>
      <w:pPr>
        <w:pStyle w:val="style0"/>
        <w:rPr>
          <w:b w:val="false"/>
          <w:bCs w:val="false"/>
        </w:rPr>
      </w:pPr>
      <w:r>
        <w:rPr>
          <w:b w:val="false"/>
          <w:bCs w:val="false"/>
          <w:lang w:val="en-US"/>
        </w:rPr>
        <w:t>Deltamethrin caused a number of histological changes in the kidney in albino rats, including the degradation of cells that line the kidney's epithelium, the enlargement and constriction of renal blood vessels, the infiltration of inflammatory leucocytic cells into the intertubular spaces, and an increase in serum creatinine and urea. In renal tissue, catalase (CAT) and superoxide dismutase (SOD) essentially stopped working, and the levels of malondialdehyde (MDA) sharply rose. After that, the mice were given deltamethrin and a basil aqueous extract. It resulted in the healing of histopathological conditions. While MDA levels decreased, creatinine and urea levels returned to normal while CAT and SOD activities increased[20]</w:t>
      </w:r>
    </w:p>
    <w:p>
      <w:pPr>
        <w:pStyle w:val="style0"/>
        <w:rPr>
          <w:b w:val="false"/>
          <w:bCs w:val="false"/>
          <w:lang w:val="en-US"/>
        </w:rPr>
      </w:pPr>
      <w:r>
        <w:rPr>
          <w:b/>
          <w:bCs/>
          <w:lang w:val="en-US"/>
        </w:rPr>
        <w:t>Anti-inflammatory Activity</w:t>
      </w:r>
    </w:p>
    <w:p>
      <w:pPr>
        <w:pStyle w:val="style0"/>
        <w:rPr>
          <w:b w:val="false"/>
          <w:bCs w:val="false"/>
        </w:rPr>
      </w:pPr>
      <w:r>
        <w:rPr>
          <w:b w:val="false"/>
          <w:bCs w:val="false"/>
          <w:lang w:val="en-US"/>
        </w:rPr>
        <w:t>In 60 rats split into 10 groups, the ethanolic and petroleum ether fractions (400 mg/kg, p.o.) of O. basilicum seeds were utilized to treat inflammation brought on by prostaglandins and histamine. The rise in paw edema served as the indicator of inflammation. O. basilicum seeds have the potential to have anti-inflammatory properties, as demonstrated by the significant suppression of paw edema caused by histamine and PGF2-a[21]. It was discovered that the alcoholic extract of O. basilicum had anti-inflammatory properties in human peripheral blood mononuclear cells (PBMC). Crude methanolic extracts were examined for their anti-inflammatory properties using the PBMC of healthy persons. The extract significantly inhibited the proliferative response of PBMC in assays for mitogenic lymphocyte proliferation.[22]</w:t>
      </w:r>
    </w:p>
    <w:p>
      <w:pPr>
        <w:pStyle w:val="style0"/>
        <w:rPr>
          <w:b w:val="false"/>
          <w:bCs w:val="false"/>
        </w:rPr>
      </w:pPr>
    </w:p>
    <w:p>
      <w:pPr>
        <w:pStyle w:val="style0"/>
        <w:rPr>
          <w:b w:val="false"/>
          <w:bCs w:val="false"/>
          <w:lang w:val="en-US"/>
        </w:rPr>
      </w:pPr>
      <w:r>
        <w:rPr>
          <w:b/>
          <w:bCs/>
          <w:lang w:val="en-US"/>
        </w:rPr>
        <w:t>Antierythmic and Depigmenting Activity</w:t>
      </w:r>
    </w:p>
    <w:p>
      <w:pPr>
        <w:pStyle w:val="style0"/>
        <w:rPr>
          <w:b w:val="false"/>
          <w:bCs w:val="false"/>
        </w:rPr>
      </w:pPr>
      <w:r>
        <w:rPr>
          <w:b w:val="false"/>
          <w:bCs w:val="false"/>
          <w:lang w:val="en-US"/>
        </w:rPr>
        <w:t>Over the course of 12 weeks, the effects of a topical cream containing a 3% concentrated extract of O. basilicum on the cheeks of 11 healthy human volunteers were compared to its base (without extract) as a control on skin erythma and skin melanin. Erythma and pigment (melanin) were observed every two weeks. While the base proved inconsequential (p≥0.05) against skin erythma, the formulation produced statistically significant results. The effectiveness of the novel formulation was demonstrated by comparable outcomes for skin pigmentation (melanin).[23]</w:t>
      </w:r>
    </w:p>
    <w:p>
      <w:pPr>
        <w:pStyle w:val="style0"/>
        <w:rPr>
          <w:b/>
          <w:bCs/>
        </w:rPr>
      </w:pPr>
      <w:r>
        <w:rPr>
          <w:b/>
          <w:bCs/>
          <w:lang w:val="en-US"/>
        </w:rPr>
        <w:t>Central Nervous System Activity</w:t>
      </w:r>
    </w:p>
    <w:p>
      <w:pPr>
        <w:pStyle w:val="style0"/>
        <w:rPr>
          <w:b w:val="false"/>
          <w:bCs w:val="false"/>
        </w:rPr>
      </w:pPr>
      <w:r>
        <w:rPr>
          <w:b w:val="false"/>
          <w:bCs w:val="false"/>
          <w:lang w:val="en-US"/>
        </w:rPr>
        <w:t>It has been documented that O. basilicum protects the central nervous system from oxidative damage caused by electromagnetic fields (EMFs). After eight weeks of exposure to a 50 Hz electromagnetic field, 30 albino male Wistar rats were given a forced swimming test to assess the antidepressant properties of O. basilicum extract. Rats administered O. basilicum extract (1.5 g/kg body weight) after eight weeks demonstrated improved swimming (P &lt; 0.001) and a lower immobility score (P &lt; 0.001) than the control group. Basil therefore shown CNS activity [24].</w:t>
      </w:r>
    </w:p>
    <w:p>
      <w:pPr>
        <w:pStyle w:val="style0"/>
        <w:rPr>
          <w:b w:val="false"/>
          <w:bCs w:val="false"/>
          <w:lang w:val="en-US"/>
        </w:rPr>
      </w:pPr>
      <w:r>
        <w:rPr>
          <w:b/>
          <w:bCs/>
          <w:lang w:val="en-US"/>
        </w:rPr>
        <w:t>CONCLUSION:</w:t>
      </w:r>
    </w:p>
    <w:p>
      <w:pPr>
        <w:pStyle w:val="style0"/>
        <w:rPr>
          <w:b w:val="false"/>
          <w:bCs w:val="false"/>
        </w:rPr>
      </w:pPr>
      <w:r>
        <w:rPr>
          <w:b w:val="false"/>
          <w:bCs w:val="false"/>
          <w:lang w:val="en-US"/>
        </w:rPr>
        <w:t>Since synthetic medications have numerous negative consequences in addition to their many positive ones, the significance of medicinal plants has grown over time. These plants have documented and well-known pharmaceutical uses that are part of our cultural history. The purpose of this paper is to outline Ocimum basilicum's significance in the realm of herbal medicine. The herb's pharmacological and phytochemical analyses are presented with its botanical attributes. Numerous effects are described, including those that are immunomodulatory, hyperglcaemic, hypolipidemic, anti-inflammatory, hepatoprotective, antimutagenic, antimicrobial, antifungal, antioxidant, lipid peroxidation, insect repellent, antiviral, antierythmic, depigmenting, antitoxic, and CNS activity analysis reports. Numerous studies on this herbal plant demonstrate its great potential for enhancing existing medications, and additional research can be done in this area.</w:t>
      </w:r>
    </w:p>
    <w:p>
      <w:pPr>
        <w:pStyle w:val="style0"/>
        <w:rPr>
          <w:b w:val="false"/>
          <w:bCs w:val="false"/>
        </w:rPr>
      </w:pPr>
    </w:p>
    <w:p>
      <w:pPr>
        <w:pStyle w:val="style0"/>
        <w:rPr>
          <w:b w:val="false"/>
          <w:bCs w:val="false"/>
        </w:rPr>
      </w:pPr>
    </w:p>
    <w:p>
      <w:pPr>
        <w:pStyle w:val="style0"/>
        <w:rPr>
          <w:b w:val="false"/>
          <w:bCs w:val="false"/>
        </w:rPr>
      </w:pPr>
      <w:r>
        <w:rPr>
          <w:b/>
          <w:bCs/>
          <w:lang w:val="en-US"/>
        </w:rPr>
        <w:t>REFERENCES</w:t>
      </w:r>
      <w:r>
        <w:rPr>
          <w:b w:val="false"/>
          <w:bCs w:val="false"/>
          <w:lang w:val="en-US"/>
        </w:rPr>
        <w:cr/>
      </w:r>
    </w:p>
    <w:p>
      <w:pPr>
        <w:pStyle w:val="style0"/>
        <w:rPr>
          <w:b w:val="false"/>
          <w:bCs w:val="false"/>
        </w:rPr>
      </w:pPr>
      <w:r>
        <w:rPr>
          <w:b w:val="false"/>
          <w:bCs w:val="false"/>
          <w:lang w:val="en-US"/>
        </w:rPr>
        <w:t>1. Abdullatif, B.M.; Asiri, N.A. Effect of Deficit Irrigation on Photosynthesis Pigments, Proline Accumulation and Oil Quality of Sweet Basil (Ocimum basilicum L.) at Flowering and Seed Setting Stages, IJBPAS, (2012)1(3), 271-284.</w:t>
      </w:r>
      <w:r>
        <w:rPr>
          <w:b w:val="false"/>
          <w:bCs w:val="false"/>
          <w:lang w:val="en-US"/>
        </w:rPr>
        <w:cr/>
      </w:r>
      <w:r>
        <w:rPr>
          <w:b w:val="false"/>
          <w:bCs w:val="false"/>
          <w:lang w:val="en-US"/>
        </w:rPr>
        <w:t>2. Zamfirache, M.M.; Padurariu, C.; Burzo, I.; Olteanu, Z.; Boz, I.; Lamban, C. Research Regarding the Chemical Composition of the Volatile Oil of Some Taxa Belonging to the Genus Ocimum, Biologie vegetală, (2011) 31-34.</w:t>
      </w:r>
      <w:r>
        <w:rPr>
          <w:b w:val="false"/>
          <w:bCs w:val="false"/>
          <w:lang w:val="en-US"/>
        </w:rPr>
        <w:cr/>
      </w:r>
      <w:r>
        <w:rPr>
          <w:b w:val="false"/>
          <w:bCs w:val="false"/>
          <w:lang w:val="en-US"/>
        </w:rPr>
        <w:t>3. Rafat, A.; Philip, K.; Muniandy, S. Antioxidant Potential and Phenolic Content of Ethanolic Extract of Selected Malaysian Plants, Res. J. Biotech, (2010) 5(1), 16-19.</w:t>
      </w:r>
      <w:r>
        <w:rPr>
          <w:b w:val="false"/>
          <w:bCs w:val="false"/>
          <w:lang w:val="en-US"/>
        </w:rPr>
        <w:cr/>
      </w:r>
      <w:r>
        <w:rPr>
          <w:b w:val="false"/>
          <w:bCs w:val="false"/>
          <w:lang w:val="en-US"/>
        </w:rPr>
        <w:t>4. Hassanpouraghdam, B.M.; Hassani, A.; Shalamzari, S.M. Menthone and Estragole-rich Essential Oil of Cultivated Ocimum basilicum L. from Northwest Iran, Chemija, (2010) 21(1), 59-62.</w:t>
      </w:r>
      <w:r>
        <w:rPr>
          <w:b w:val="false"/>
          <w:bCs w:val="false"/>
          <w:lang w:val="en-US"/>
        </w:rPr>
        <w:cr/>
      </w:r>
      <w:r>
        <w:rPr>
          <w:b w:val="false"/>
          <w:bCs w:val="false"/>
          <w:lang w:val="en-US"/>
        </w:rPr>
        <w:t>5. Daniel, V.N.; Daniang, I.E.; Nimyel, N.D. Phytochemical Analysis and Mineral Elements Composition of Ocimum basilicum Obtained in Jos Metropolis, Plateau State, Nigeria, International Journal of Engineering &amp; Technology, (2011) 11(6), 161-165.17. Ramawat, K. G.; Merillon, J. M., Bioactive molecules and medicinal plants, Springer, (2008).</w:t>
      </w:r>
      <w:r>
        <w:rPr>
          <w:b w:val="false"/>
          <w:bCs w:val="false"/>
          <w:lang w:val="en-US"/>
        </w:rPr>
        <w:cr/>
      </w:r>
      <w:r>
        <w:rPr>
          <w:b w:val="false"/>
          <w:bCs w:val="false"/>
          <w:lang w:val="en-US"/>
        </w:rPr>
        <w:t>6. Kashyap, C.P.; Ranjeet, K.; Vikrant, A.; Vipin, K. Therapeutic Potency of Ocimum Kilimandscharicum Guerke - A Review, Global Journal of Pharmacology, (2011) 5(3), 191-200.</w:t>
      </w:r>
      <w:r>
        <w:rPr>
          <w:b w:val="false"/>
          <w:bCs w:val="false"/>
          <w:lang w:val="en-US"/>
        </w:rPr>
        <w:cr/>
      </w:r>
      <w:r>
        <w:rPr>
          <w:b w:val="false"/>
          <w:bCs w:val="false"/>
          <w:lang w:val="en-US"/>
        </w:rPr>
        <w:t>7. Shafique, M.; Khan, J.S.; Khan, H.N., Study of Antioxidant and Antimicrobial Activity of Sweet Basil (Ocimum basilicum) Essential Oil, Pharmacolagyonline, (2011) 1, 105-111.</w:t>
      </w:r>
      <w:r>
        <w:rPr>
          <w:b w:val="false"/>
          <w:bCs w:val="false"/>
          <w:lang w:val="en-US"/>
        </w:rPr>
        <w:cr/>
      </w:r>
      <w:r>
        <w:rPr>
          <w:b w:val="false"/>
          <w:bCs w:val="false"/>
          <w:lang w:val="en-US"/>
        </w:rPr>
        <w:t>8. Hanif, A.M.; Al-Maskari, Y.M.; Al-Maskari, A.; Al-Shukaili, A.; Al-Maskari, Y.A.; Al-Sabahi, N.J., Essential oil composition, antimicrobial and antioxidant activities of unexplored Omani basil, Journal of Medicinal Plants Research, (2011) 5(5), 751-757.</w:t>
      </w:r>
      <w:r>
        <w:rPr>
          <w:b w:val="false"/>
          <w:bCs w:val="false"/>
          <w:lang w:val="en-US"/>
        </w:rPr>
        <w:cr/>
      </w:r>
      <w:r>
        <w:rPr>
          <w:b w:val="false"/>
          <w:bCs w:val="false"/>
          <w:lang w:val="en-US"/>
        </w:rPr>
        <w:t>9. Bunrathep, S.; Palanuvej, C.; Ruangrungsi, N. Chemical Compositions and Antioxidative Activities of Essential Oils from Four Ocimum Species Endemic to Thailand, J. Health Res,(2007)3: 201-206.</w:t>
      </w:r>
      <w:r>
        <w:rPr>
          <w:b w:val="false"/>
          <w:bCs w:val="false"/>
          <w:lang w:val="en-US"/>
        </w:rPr>
        <w:cr/>
      </w:r>
      <w:r>
        <w:rPr>
          <w:b w:val="false"/>
          <w:bCs w:val="false"/>
          <w:lang w:val="en-US"/>
        </w:rPr>
        <w:t>10. Sarfraz, Z.; Anjum, M.F.; Khan, I.M.; Arshad, S.M.; Nadeem, M. Characterization of Basil (Ocimum basilicum L.) parts for antioxidant potential, African Journal of Food Science and Technology, (2011) 2(9), 204-213.</w:t>
      </w:r>
      <w:r>
        <w:rPr>
          <w:b w:val="false"/>
          <w:bCs w:val="false"/>
          <w:lang w:val="en-US"/>
        </w:rPr>
        <w:cr/>
      </w:r>
      <w:r>
        <w:rPr>
          <w:b w:val="false"/>
          <w:bCs w:val="false"/>
          <w:lang w:val="en-US"/>
        </w:rPr>
        <w:t>11. Sekarl, K.; Thangaraj, S.; Babu, S.S.; Harisaranraj, R.; Suresh, K., Phytochemical Constituent and Antioxidant Activity of Extract from the Leaves of Ocimum basilicum, J. Phytol, (2009) 1(6), 408-413.</w:t>
      </w:r>
      <w:r>
        <w:rPr>
          <w:b w:val="false"/>
          <w:bCs w:val="false"/>
          <w:lang w:val="en-US"/>
        </w:rPr>
        <w:cr/>
      </w:r>
      <w:r>
        <w:rPr>
          <w:b w:val="false"/>
          <w:bCs w:val="false"/>
          <w:lang w:val="en-US"/>
        </w:rPr>
        <w:t>12. Saganuwan, A.S. Some Medicinal Plants of Arabian Pennisula, J. Med. Plants Res, (2010) 4(9), 766-788.</w:t>
      </w:r>
      <w:r>
        <w:rPr>
          <w:b w:val="false"/>
          <w:bCs w:val="false"/>
          <w:lang w:val="en-US"/>
        </w:rPr>
        <w:cr/>
      </w:r>
      <w:r>
        <w:rPr>
          <w:b w:val="false"/>
          <w:bCs w:val="false"/>
          <w:lang w:val="en-US"/>
        </w:rPr>
        <w:t>13.Marwat, K.S.; Khan, A.M.; Akbari, H.A.; Shoaib, M.; Shah, A.M., Interpretation and Medicinal Potential of Ar-Rehan (Ocimum basilicum L)-A Review, American-Eurasian J. Agric. &amp; Environ. Sci, (2011) 10(4), 478-484.</w:t>
      </w:r>
    </w:p>
    <w:p>
      <w:pPr>
        <w:pStyle w:val="style0"/>
        <w:rPr>
          <w:b w:val="false"/>
          <w:bCs w:val="false"/>
        </w:rPr>
      </w:pPr>
      <w:r>
        <w:rPr>
          <w:b w:val="false"/>
          <w:bCs w:val="false"/>
          <w:lang w:val="en-US"/>
        </w:rPr>
        <w:t>14.Chang, X.; Alderson, P.G.; Wright, C.J., Environ. Exp. Bot, (2008) 63, 216.</w:t>
      </w:r>
    </w:p>
    <w:p>
      <w:pPr>
        <w:pStyle w:val="style0"/>
        <w:rPr>
          <w:b w:val="false"/>
          <w:bCs w:val="false"/>
        </w:rPr>
      </w:pPr>
      <w:r>
        <w:rPr>
          <w:b w:val="false"/>
          <w:bCs w:val="false"/>
          <w:lang w:val="en-US"/>
        </w:rPr>
        <w:t>15.Jeba, C.R.; Vaidyanathan, R.; Rameshkumar, G., Efficacy of Ocimum basilicum for Immunomodulatory Activity in Wistar Albino Rats, International Journal of Pharmacy and Pharmaceutical Sciences, (2011) 3(4), 199-203</w:t>
      </w:r>
    </w:p>
    <w:p>
      <w:pPr>
        <w:pStyle w:val="style0"/>
        <w:rPr>
          <w:b w:val="false"/>
          <w:bCs w:val="false"/>
        </w:rPr>
      </w:pPr>
    </w:p>
    <w:p>
      <w:pPr>
        <w:pStyle w:val="style0"/>
        <w:rPr>
          <w:b w:val="false"/>
          <w:bCs w:val="false"/>
        </w:rPr>
      </w:pPr>
      <w:r>
        <w:rPr>
          <w:b w:val="false"/>
          <w:bCs w:val="false"/>
          <w:lang w:val="en-US"/>
        </w:rPr>
        <w:t>16.James, O.; Eniola, J.O.; Nnacheta, P.O., Comparative Evaluation of Antioxidant Capacity and Cytotoxicity of Two Nigerian Species, Int. J. Chem. Sci, (2008) 6(4), 1742-1751.</w:t>
      </w:r>
      <w:r>
        <w:rPr>
          <w:b w:val="false"/>
          <w:bCs w:val="false"/>
          <w:lang w:val="en-US"/>
        </w:rPr>
        <w:cr/>
      </w:r>
      <w:r>
        <w:rPr>
          <w:b w:val="false"/>
          <w:bCs w:val="false"/>
          <w:lang w:val="en-US"/>
        </w:rPr>
        <w:t>17.Durga, R.K.; Karthikumar, S.; Jegatheesan, K., Isolation of Potential Antibacterial and Antioxidant Compounds from Acalyphha indica and Ocimum basilicum, Journal of Medicinal Plants Research, (2009)3(10), 703-706.</w:t>
      </w:r>
    </w:p>
    <w:p>
      <w:pPr>
        <w:pStyle w:val="style0"/>
        <w:rPr>
          <w:b w:val="false"/>
          <w:bCs w:val="false"/>
        </w:rPr>
      </w:pPr>
      <w:r>
        <w:rPr>
          <w:b w:val="false"/>
          <w:bCs w:val="false"/>
          <w:lang w:val="en-US"/>
        </w:rPr>
        <w:t>18. Gulcin, I.; Elmastas, M.; Enein, A.Y.H., Determination of Antioxidant and Radical Scavenging Activity of Basil (Ocimum basilicum L. Family Lamiaceae) Assayed by Different Methodologies, Phytother.Res, (2007)</w:t>
      </w:r>
    </w:p>
    <w:p>
      <w:pPr>
        <w:pStyle w:val="style0"/>
        <w:rPr>
          <w:b w:val="false"/>
          <w:bCs w:val="false"/>
        </w:rPr>
      </w:pPr>
      <w:r>
        <w:rPr>
          <w:b w:val="false"/>
          <w:bCs w:val="false"/>
          <w:lang w:val="en-US"/>
        </w:rPr>
        <w:t>19.Yucharoen, R.; Anuchapreeda, S.; Tragoolpua, Y., Anti-herpes Simplex Virus Activity of Extracts from the Culinary Herbs Ocimum sanctum L., Ocimum basilicum L. and Ocimum americanum L., African Journal of Biotechnology, (2011) 10(5), 860-866.</w:t>
      </w:r>
    </w:p>
    <w:p>
      <w:pPr>
        <w:pStyle w:val="style0"/>
        <w:rPr>
          <w:b w:val="false"/>
          <w:bCs w:val="false"/>
        </w:rPr>
      </w:pPr>
      <w:r>
        <w:rPr>
          <w:b w:val="false"/>
          <w:bCs w:val="false"/>
          <w:lang w:val="en-US"/>
        </w:rPr>
        <w:t>20.Sakr, A.S.; Al-Amoudi, M.W., Effect of leave extract of Ocimum basilicum on deltamethrin induced nephrotoxicity and oxidative stress in albino rats, Journal of Applied Pharmaceutical Science, (2012) 62(05), 22-27.</w:t>
      </w:r>
    </w:p>
    <w:p>
      <w:pPr>
        <w:pStyle w:val="style0"/>
        <w:rPr>
          <w:b w:val="false"/>
          <w:bCs w:val="false"/>
          <w:lang w:val="en-US"/>
        </w:rPr>
      </w:pPr>
      <w:r>
        <w:rPr>
          <w:b w:val="false"/>
          <w:bCs w:val="false"/>
          <w:lang w:val="en-US"/>
        </w:rPr>
        <w:t>21.Rakha, P.; Sharma, S.; Parle, M., Anti - inflammatory potential of the seeds of Ocimum basilicum Linn. in rats, Asian Journal of Bio Science, (2010) 5(1), 16-18.</w:t>
      </w:r>
      <w:r>
        <w:rPr>
          <w:b w:val="false"/>
          <w:bCs w:val="false"/>
          <w:lang w:val="en-US"/>
        </w:rPr>
        <w:cr/>
      </w:r>
      <w:r>
        <w:rPr>
          <w:b w:val="false"/>
          <w:bCs w:val="false"/>
          <w:lang w:val="en-US"/>
        </w:rPr>
        <w:t>22.Selvakkumar, C.; Gayathri, B.; Vinaykumar, S.K.; Lakshmi, S.; Balakrishnan, A., Potential Antiinflammatory Properties of Crude Alcoholic Extract of Ocimum basilicum L. in Human Peripheral Blood Mononuclear Cells, Journal of Health Science, (2007) 53(4), 500-505.</w:t>
      </w:r>
    </w:p>
    <w:p>
      <w:pPr>
        <w:pStyle w:val="style0"/>
        <w:rPr>
          <w:b w:val="false"/>
          <w:bCs w:val="false"/>
        </w:rPr>
      </w:pPr>
      <w:r>
        <w:rPr>
          <w:b w:val="false"/>
          <w:bCs w:val="false"/>
          <w:lang w:val="en-US"/>
        </w:rPr>
        <w:t>23.Rasul, A.; Akhtar, N.; Khan, A.B.; Mahmood, T., Khan, S.; Parveen, R., Evaluation for Antierythmic and Depigmenting Effects of a Newly Formulated Emulsion Containing Basil Extract, Journal of Medicinal Plants Research, (2011) 5(26), 6249-6253.</w:t>
      </w:r>
    </w:p>
    <w:p>
      <w:pPr>
        <w:pStyle w:val="style0"/>
        <w:rPr>
          <w:b w:val="false"/>
          <w:bCs w:val="false"/>
          <w:lang w:val="en-US"/>
        </w:rPr>
      </w:pPr>
      <w:r>
        <w:rPr>
          <w:b w:val="false"/>
          <w:bCs w:val="false"/>
          <w:lang w:val="en-US"/>
        </w:rPr>
        <w:t>24.Abdoly, M.; Farnam, A.; Fathiazad, F.; Khaki, A.; Khaki, S.S.; Ibrahimi, A.; Afshari, F.; Rastgar, Hossein, Antidepressant-like activities of Ocimum basilicum (sweet Basil) in the forced swimming test of rats exposed to electromagnetic field (EMF), African Journal of Pharmacy and Pharmacology, (2012) 6(3), 211-215.</w:t>
      </w:r>
    </w:p>
    <w:p>
      <w:pPr>
        <w:pStyle w:val="style0"/>
        <w:rPr>
          <w:b w:val="false"/>
          <w:bCs w:val="false"/>
          <w:lang w:val="en-US"/>
        </w:rPr>
      </w:pPr>
      <w:r>
        <w:rPr>
          <w:b w:val="false"/>
          <w:bCs w:val="false"/>
          <w:lang w:val="en-US"/>
        </w:rPr>
        <w:t>25.https://images.app.goo.gl/KNmwDF5sX6wusQSG8</w:t>
      </w:r>
    </w:p>
    <w:p>
      <w:pPr>
        <w:pStyle w:val="style0"/>
        <w:rPr>
          <w:b w:val="false"/>
          <w:bCs w:val="false"/>
        </w:rPr>
      </w:pPr>
      <w:r>
        <w:rPr>
          <w:b w:val="false"/>
          <w:bCs w:val="false"/>
          <w:lang w:val="en-US"/>
        </w:rPr>
        <w:t>26.https://images.app.goo.gl/ZBmP1DLdjvN6TzNPA</w:t>
      </w:r>
      <w:r>
        <w:rPr>
          <w:b w:val="false"/>
          <w:bCs w:val="false"/>
          <w:lang w:val="en-US"/>
        </w:rPr>
        <w:cr/>
      </w:r>
    </w:p>
    <w:p>
      <w:pPr>
        <w:pStyle w:val="style0"/>
        <w:rPr>
          <w:b w:val="false"/>
          <w:bCs w:val="false"/>
        </w:rPr>
      </w:pPr>
    </w:p>
    <w:p>
      <w:pPr>
        <w:pStyle w:val="style0"/>
        <w:rPr>
          <w:b w:val="false"/>
          <w:bCs w:val="false"/>
        </w:rPr>
      </w:pPr>
    </w:p>
    <w:p>
      <w:pPr>
        <w:pStyle w:val="style0"/>
        <w:rPr>
          <w:b w:val="false"/>
          <w:bCs w:val="false"/>
        </w:rPr>
      </w:pPr>
    </w:p>
    <w:p>
      <w:pPr>
        <w:pStyle w:val="style0"/>
        <w:rPr>
          <w:b/>
          <w:bCs/>
        </w:rPr>
      </w:pPr>
    </w:p>
    <w:p>
      <w:pPr>
        <w:pStyle w:val="style0"/>
        <w:rPr>
          <w:b/>
          <w:bCs/>
        </w:rPr>
      </w:pPr>
    </w:p>
    <w:p>
      <w:pPr>
        <w:pStyle w:val="style0"/>
        <w:rPr>
          <w:b w:val="false"/>
          <w:bCs w:val="false"/>
        </w:rPr>
      </w:pPr>
    </w:p>
    <w:p>
      <w:pPr>
        <w:pStyle w:val="style0"/>
        <w:rPr>
          <w:b w:val="false"/>
          <w:bCs w:val="false"/>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4002EFF" w:usb1="C000247B" w:usb2="00000009" w:usb3="00000000" w:csb0="000001FF" w:csb1="00000000"/>
  </w:font>
  <w:font w:name="宋体">
    <w:altName w:val="SimSun"/>
    <w:panose1 w:val="02010600030000010101"/>
    <w:charset w:val="86"/>
    <w:family w:val="auto"/>
    <w:pitch w:val="variable"/>
    <w:sig w:usb0="00000003" w:usb1="288F0000" w:usb2="00000016" w:usb3="00000000" w:csb0="00040001" w:csb1="00000000"/>
  </w:font>
  <w:font w:name="Times New Roman">
    <w:altName w:val="Times New Roman"/>
    <w:panose1 w:val="02020603050000020304"/>
    <w:charset w:val="00"/>
    <w:family w:val="roman"/>
    <w:pitch w:val="variable"/>
    <w:sig w:usb0="E0002EFF" w:usb1="C000785B" w:usb2="00000009" w:usb3="00000000" w:csb0="000001FF" w:csb1="00000000"/>
  </w:font>
  <w:font w:name="等线 Light">
    <w:altName w:val="等线 Light"/>
    <w:panose1 w:val="02010600030000010101"/>
    <w:charset w:val="86"/>
    <w:family w:val="auto"/>
    <w:pitch w:val="variable"/>
    <w:sig w:usb0="A00002BF" w:usb1="38CF7CFA" w:usb2="00000016" w:usb3="00000000" w:csb0="0004000F" w:csb1="00000000"/>
  </w:font>
  <w:font w:name="等线">
    <w:altName w:val="DengXian"/>
    <w:panose1 w:val="02010600030000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NotTrackMoves/>
  <w:defaultTabStop w:val="720"/>
  <w:doNotShadeFormData/>
  <w:characterSpacingControl w:val="doNotCompress"/>
  <w:savePreviewPicture/>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宋体" w:hAnsi="Calibri"/>
        <w:lang w:val="en-US" w:bidi="ar-SA" w:eastAsia="zh-CN"/>
      </w:rPr>
    </w:rPrDefault>
    <w:pPrDefault>
      <w:pPr/>
    </w:pPrDefault>
  </w:docDefaults>
  <w:style w:type="paragraph" w:default="1" w:styleId="style0">
    <w:name w:val="Normal"/>
    <w:next w:val="style0"/>
    <w:qFormat/>
    <w:pPr>
      <w:spacing w:after="200" w:lineRule="auto" w:line="276"/>
    </w:pPr>
    <w:rPr>
      <w:sz w:val="22"/>
      <w:szCs w:val="22"/>
    </w:rPr>
  </w:style>
  <w:style w:type="character" w:default="1" w:styleId="style65">
    <w:name w:val="Default Paragraph Font"/>
    <w:next w:val="style65"/>
    <w:rPr>
      <w:rFonts w:ascii="Calibri" w:cs="Times New Roman" w:eastAsia="宋体" w:hAnsi="Calibri"/>
    </w:rPr>
  </w:style>
  <w:style w:type="table" w:default="1" w:styleId="style105">
    <w:name w:val="Normal Table"/>
    <w:next w:val="style105"/>
    <w:pPr/>
    <w:rPr/>
    <w:tblPr>
      <w:tblInd w:w="0" w:type="dxa"/>
      <w:tblCellMar>
        <w:top w:w="0" w:type="dxa"/>
        <w:left w:w="108" w:type="dxa"/>
        <w:bottom w:w="0" w:type="dxa"/>
        <w:right w:w="108" w:type="dxa"/>
      </w:tblCellMar>
    </w:tblPr>
    <w:tcPr>
      <w:tcBorders/>
    </w:tcPr>
  </w:style>
  <w:style w:type="numbering" w:default="1" w:styleId="style107">
    <w:name w:val="No List"/>
    <w:next w:val="style107"/>
    <w:p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2.png"/><Relationship Id="rId5" Type="http://schemas.openxmlformats.org/officeDocument/2006/relationships/styles" Target="styles.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Words>2864</Words>
  <Characters>17644</Characters>
  <Application>WPS Office</Application>
  <Paragraphs>72</Paragraphs>
  <CharactersWithSpaces>20533</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2024-11-27T10:46:35Z</dcterms:created>
  <dc:creator>22071219AI</dc:creator>
  <lastModifiedBy>22071219AI</lastModifiedBy>
  <dcterms:modified xsi:type="dcterms:W3CDTF">2024-11-28T04:44:54Z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4324b824bbba4f608dfd6643d71f0b00</vt:lpwstr>
  </property>
</Properties>
</file>