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981AA" w14:textId="77777777" w:rsidR="004523BD" w:rsidRDefault="004523BD" w:rsidP="004523BD">
      <w:pPr>
        <w:spacing w:before="100" w:beforeAutospacing="1" w:after="100" w:afterAutospacing="1" w:line="360" w:lineRule="auto"/>
        <w:jc w:val="center"/>
        <w:outlineLvl w:val="3"/>
        <w:rPr>
          <w:rFonts w:asciiTheme="majorBidi" w:eastAsia="Times New Roman" w:hAnsiTheme="majorBidi" w:cstheme="majorBidi"/>
          <w:b/>
          <w:bCs/>
          <w:sz w:val="32"/>
          <w:szCs w:val="24"/>
          <w:lang w:val="en-US"/>
        </w:rPr>
      </w:pPr>
      <w:r w:rsidRPr="004523BD">
        <w:rPr>
          <w:rFonts w:asciiTheme="majorBidi" w:eastAsia="Times New Roman" w:hAnsiTheme="majorBidi" w:cstheme="majorBidi"/>
          <w:b/>
          <w:bCs/>
          <w:sz w:val="32"/>
          <w:szCs w:val="24"/>
          <w:lang w:val="en-US"/>
        </w:rPr>
        <w:t>Performance Enhancement in Delay-Tolerant Mobile Ad-Hoc Networks (DT-MANETs)</w:t>
      </w:r>
    </w:p>
    <w:p w14:paraId="751F4E90" w14:textId="77777777" w:rsidR="002C7697" w:rsidRPr="00DB0540" w:rsidRDefault="002C7697" w:rsidP="002C7697">
      <w:pPr>
        <w:spacing w:before="100" w:beforeAutospacing="1" w:after="0" w:line="360" w:lineRule="auto"/>
        <w:jc w:val="center"/>
        <w:outlineLvl w:val="2"/>
        <w:rPr>
          <w:rFonts w:asciiTheme="majorBidi" w:eastAsia="Times New Roman" w:hAnsiTheme="majorBidi" w:cstheme="majorBidi"/>
          <w:b/>
          <w:bCs/>
          <w:sz w:val="24"/>
          <w:szCs w:val="20"/>
          <w:lang w:val="en-US"/>
        </w:rPr>
      </w:pPr>
      <w:r w:rsidRPr="00DB0540">
        <w:rPr>
          <w:rFonts w:asciiTheme="majorBidi" w:eastAsia="Times New Roman" w:hAnsiTheme="majorBidi" w:cstheme="majorBidi"/>
          <w:b/>
          <w:bCs/>
          <w:sz w:val="24"/>
          <w:szCs w:val="20"/>
          <w:lang w:val="en-US"/>
        </w:rPr>
        <w:t>Nisha Patle</w:t>
      </w:r>
      <w:r w:rsidRPr="00DB0540">
        <w:rPr>
          <w:rFonts w:asciiTheme="majorBidi" w:eastAsia="Times New Roman" w:hAnsiTheme="majorBidi" w:cstheme="majorBidi"/>
          <w:b/>
          <w:bCs/>
          <w:sz w:val="24"/>
          <w:szCs w:val="20"/>
          <w:vertAlign w:val="subscript"/>
          <w:lang w:val="en-US"/>
        </w:rPr>
        <w:t>1</w:t>
      </w:r>
      <w:r w:rsidRPr="00DB0540">
        <w:rPr>
          <w:rFonts w:asciiTheme="majorBidi" w:eastAsia="Times New Roman" w:hAnsiTheme="majorBidi" w:cstheme="majorBidi"/>
          <w:b/>
          <w:bCs/>
          <w:sz w:val="24"/>
          <w:szCs w:val="20"/>
          <w:lang w:val="en-US"/>
        </w:rPr>
        <w:t xml:space="preserve">, Dr. </w:t>
      </w:r>
      <w:proofErr w:type="spellStart"/>
      <w:r w:rsidRPr="00DB0540">
        <w:rPr>
          <w:rFonts w:asciiTheme="majorBidi" w:eastAsia="Times New Roman" w:hAnsiTheme="majorBidi" w:cstheme="majorBidi"/>
          <w:b/>
          <w:bCs/>
          <w:sz w:val="24"/>
          <w:szCs w:val="20"/>
          <w:lang w:val="en-US"/>
        </w:rPr>
        <w:t>Snigdh</w:t>
      </w:r>
      <w:proofErr w:type="spellEnd"/>
      <w:r w:rsidRPr="00DB0540">
        <w:rPr>
          <w:rFonts w:asciiTheme="majorBidi" w:eastAsia="Times New Roman" w:hAnsiTheme="majorBidi" w:cstheme="majorBidi"/>
          <w:b/>
          <w:bCs/>
          <w:sz w:val="24"/>
          <w:szCs w:val="20"/>
          <w:lang w:val="en-US"/>
        </w:rPr>
        <w:t xml:space="preserve"> Singh</w:t>
      </w:r>
      <w:r w:rsidRPr="00DB0540">
        <w:rPr>
          <w:rFonts w:asciiTheme="majorBidi" w:eastAsia="Times New Roman" w:hAnsiTheme="majorBidi" w:cstheme="majorBidi"/>
          <w:b/>
          <w:bCs/>
          <w:sz w:val="24"/>
          <w:szCs w:val="20"/>
          <w:vertAlign w:val="subscript"/>
          <w:lang w:val="en-US"/>
        </w:rPr>
        <w:t>2</w:t>
      </w:r>
    </w:p>
    <w:p w14:paraId="4D15D20D" w14:textId="77777777" w:rsidR="002C7697" w:rsidRPr="006559BE" w:rsidRDefault="002C7697" w:rsidP="002C7697">
      <w:pPr>
        <w:spacing w:after="0" w:line="360" w:lineRule="auto"/>
        <w:jc w:val="center"/>
        <w:outlineLvl w:val="2"/>
        <w:rPr>
          <w:rFonts w:asciiTheme="majorBidi" w:eastAsia="Times New Roman" w:hAnsiTheme="majorBidi" w:cstheme="majorBidi"/>
          <w:b/>
          <w:bCs/>
          <w:sz w:val="20"/>
          <w:szCs w:val="16"/>
          <w:lang w:val="en-US"/>
        </w:rPr>
      </w:pPr>
      <w:r w:rsidRPr="006559BE">
        <w:rPr>
          <w:rFonts w:asciiTheme="majorBidi" w:eastAsia="Times New Roman" w:hAnsiTheme="majorBidi" w:cstheme="majorBidi"/>
          <w:b/>
          <w:bCs/>
          <w:sz w:val="20"/>
          <w:szCs w:val="16"/>
          <w:vertAlign w:val="superscript"/>
          <w:lang w:val="en-US"/>
        </w:rPr>
        <w:t>1</w:t>
      </w:r>
      <w:r w:rsidRPr="006559BE">
        <w:rPr>
          <w:rFonts w:asciiTheme="majorBidi" w:eastAsia="Times New Roman" w:hAnsiTheme="majorBidi" w:cstheme="majorBidi"/>
          <w:b/>
          <w:bCs/>
          <w:sz w:val="20"/>
          <w:szCs w:val="16"/>
          <w:lang w:val="en-US"/>
        </w:rPr>
        <w:t>Student, Department of Computer Science and Engineering, IASSCOM Fortune Institute of Technology</w:t>
      </w:r>
    </w:p>
    <w:p w14:paraId="592815F6" w14:textId="77777777" w:rsidR="002C7697" w:rsidRPr="006559BE" w:rsidRDefault="002C7697" w:rsidP="002C7697">
      <w:pPr>
        <w:spacing w:after="0" w:line="360" w:lineRule="auto"/>
        <w:jc w:val="center"/>
        <w:outlineLvl w:val="2"/>
        <w:rPr>
          <w:rFonts w:asciiTheme="majorBidi" w:eastAsia="Times New Roman" w:hAnsiTheme="majorBidi" w:cstheme="majorBidi"/>
          <w:b/>
          <w:bCs/>
          <w:sz w:val="20"/>
          <w:szCs w:val="16"/>
          <w:lang w:val="en-US"/>
        </w:rPr>
      </w:pPr>
      <w:r w:rsidRPr="006559BE">
        <w:rPr>
          <w:rFonts w:asciiTheme="majorBidi" w:eastAsia="Times New Roman" w:hAnsiTheme="majorBidi" w:cstheme="majorBidi"/>
          <w:b/>
          <w:bCs/>
          <w:sz w:val="20"/>
          <w:szCs w:val="16"/>
          <w:vertAlign w:val="superscript"/>
          <w:lang w:val="en-US"/>
        </w:rPr>
        <w:t>2</w:t>
      </w:r>
      <w:r w:rsidRPr="006559BE">
        <w:rPr>
          <w:rFonts w:asciiTheme="majorBidi" w:eastAsia="Times New Roman" w:hAnsiTheme="majorBidi" w:cstheme="majorBidi"/>
          <w:b/>
          <w:bCs/>
          <w:sz w:val="20"/>
          <w:szCs w:val="16"/>
          <w:lang w:val="en-US"/>
        </w:rPr>
        <w:t>Professor and Head, Department of Computer Science and Engineering, IASSCOM Fortune Institute of Technology</w:t>
      </w:r>
    </w:p>
    <w:p w14:paraId="4270F275" w14:textId="0C66683C" w:rsidR="002B784F" w:rsidRPr="00E909BA" w:rsidRDefault="002B784F" w:rsidP="00E909BA">
      <w:pPr>
        <w:spacing w:before="100" w:beforeAutospacing="1" w:after="100" w:afterAutospacing="1" w:line="360" w:lineRule="auto"/>
        <w:outlineLvl w:val="3"/>
        <w:rPr>
          <w:rFonts w:asciiTheme="majorBidi" w:eastAsia="Times New Roman" w:hAnsiTheme="majorBidi" w:cstheme="majorBidi"/>
          <w:b/>
          <w:bCs/>
          <w:sz w:val="24"/>
          <w:szCs w:val="24"/>
          <w:lang w:val="en-US"/>
        </w:rPr>
      </w:pPr>
      <w:r w:rsidRPr="00E909BA">
        <w:rPr>
          <w:rFonts w:asciiTheme="majorBidi" w:eastAsia="Times New Roman" w:hAnsiTheme="majorBidi" w:cstheme="majorBidi"/>
          <w:b/>
          <w:bCs/>
          <w:sz w:val="24"/>
          <w:szCs w:val="24"/>
          <w:lang w:val="en-US"/>
        </w:rPr>
        <w:t>Abstract</w:t>
      </w:r>
    </w:p>
    <w:p w14:paraId="41D1FA09" w14:textId="77777777" w:rsidR="004523BD" w:rsidRDefault="004523BD" w:rsidP="004523BD">
      <w:pPr>
        <w:spacing w:before="100" w:beforeAutospacing="1" w:after="100" w:afterAutospacing="1" w:line="360" w:lineRule="auto"/>
        <w:jc w:val="both"/>
        <w:outlineLvl w:val="2"/>
        <w:rPr>
          <w:rFonts w:asciiTheme="majorBidi" w:hAnsiTheme="majorBidi" w:cstheme="majorBidi"/>
          <w:sz w:val="24"/>
          <w:szCs w:val="24"/>
        </w:rPr>
      </w:pPr>
      <w:r w:rsidRPr="004523BD">
        <w:rPr>
          <w:rFonts w:asciiTheme="majorBidi" w:hAnsiTheme="majorBidi" w:cstheme="majorBidi"/>
          <w:sz w:val="24"/>
          <w:szCs w:val="24"/>
        </w:rPr>
        <w:t>This study investigates the challenges of multicast routing in Delay-Tolerant Mobile Ad-Hoc Networks (DT-MANETs), characterized by intermittent connectivity, high latency, and limited node resources. An enhanced Quota-Based Multicast Routing (QBMR) mechanism is proposed, incorporating channel awareness and node capacity assessment. The solution improves packet delivery ratio (PDR), throughput, and reduces routing overhead, addressing key limitations of existing approaches. Simulation results validate the effectiveness of the proposed approach in dynamic network scenarios.</w:t>
      </w:r>
    </w:p>
    <w:p w14:paraId="0D7657BC" w14:textId="40F617CB" w:rsidR="004523BD" w:rsidRDefault="004523BD" w:rsidP="004523BD">
      <w:pPr>
        <w:pBdr>
          <w:bottom w:val="thinThickThinMediumGap" w:sz="18" w:space="1" w:color="auto"/>
        </w:pBdr>
        <w:spacing w:before="100" w:beforeAutospacing="1" w:after="100" w:afterAutospacing="1" w:line="360" w:lineRule="auto"/>
        <w:jc w:val="both"/>
        <w:outlineLvl w:val="2"/>
        <w:rPr>
          <w:rFonts w:asciiTheme="majorBidi" w:hAnsiTheme="majorBidi" w:cstheme="majorBidi"/>
          <w:sz w:val="24"/>
          <w:szCs w:val="24"/>
        </w:rPr>
      </w:pPr>
      <w:r w:rsidRPr="0021024B">
        <w:rPr>
          <w:rFonts w:asciiTheme="majorBidi" w:hAnsiTheme="majorBidi" w:cstheme="majorBidi"/>
          <w:b/>
          <w:bCs/>
          <w:sz w:val="24"/>
          <w:szCs w:val="24"/>
        </w:rPr>
        <w:t>Key Words:</w:t>
      </w:r>
      <w:r>
        <w:rPr>
          <w:rFonts w:asciiTheme="majorBidi" w:hAnsiTheme="majorBidi" w:cstheme="majorBidi"/>
          <w:sz w:val="24"/>
          <w:szCs w:val="24"/>
        </w:rPr>
        <w:t xml:space="preserve"> </w:t>
      </w:r>
      <w:r w:rsidRPr="004523BD">
        <w:rPr>
          <w:rFonts w:asciiTheme="majorBidi" w:hAnsiTheme="majorBidi" w:cstheme="majorBidi"/>
          <w:sz w:val="24"/>
          <w:szCs w:val="24"/>
        </w:rPr>
        <w:t>Delay-Tolerant Networks, Mobile Ad-Hoc Networks, Multicast Routing, Channel Awareness, Routing Optimization, DTN-MANET.</w:t>
      </w:r>
    </w:p>
    <w:p w14:paraId="133E3B30" w14:textId="032D7C24" w:rsidR="002B784F" w:rsidRPr="00E909BA" w:rsidRDefault="002B0A57" w:rsidP="00E909BA">
      <w:pPr>
        <w:spacing w:before="100" w:beforeAutospacing="1" w:after="100" w:afterAutospacing="1" w:line="360" w:lineRule="auto"/>
        <w:outlineLvl w:val="2"/>
        <w:rPr>
          <w:rFonts w:asciiTheme="majorBidi" w:eastAsia="Times New Roman" w:hAnsiTheme="majorBidi" w:cstheme="majorBidi"/>
          <w:b/>
          <w:bCs/>
          <w:sz w:val="24"/>
          <w:szCs w:val="24"/>
          <w:lang w:val="en-US"/>
        </w:rPr>
      </w:pPr>
      <w:r>
        <w:rPr>
          <w:rFonts w:asciiTheme="majorBidi" w:eastAsia="Times New Roman" w:hAnsiTheme="majorBidi" w:cstheme="majorBidi"/>
          <w:b/>
          <w:bCs/>
          <w:sz w:val="24"/>
          <w:szCs w:val="24"/>
          <w:lang w:val="en-US"/>
        </w:rPr>
        <w:t xml:space="preserve">1.0 </w:t>
      </w:r>
      <w:r w:rsidR="002B784F" w:rsidRPr="00E909BA">
        <w:rPr>
          <w:rFonts w:asciiTheme="majorBidi" w:eastAsia="Times New Roman" w:hAnsiTheme="majorBidi" w:cstheme="majorBidi"/>
          <w:b/>
          <w:bCs/>
          <w:sz w:val="24"/>
          <w:szCs w:val="24"/>
          <w:lang w:val="en-US"/>
        </w:rPr>
        <w:t>Introduction</w:t>
      </w:r>
    </w:p>
    <w:p w14:paraId="6DC6A842" w14:textId="77777777" w:rsidR="004523BD" w:rsidRPr="004523BD" w:rsidRDefault="004523BD" w:rsidP="004523BD">
      <w:pPr>
        <w:pStyle w:val="NormalWeb"/>
        <w:spacing w:line="360" w:lineRule="auto"/>
        <w:jc w:val="both"/>
        <w:rPr>
          <w:rFonts w:asciiTheme="majorBidi" w:hAnsiTheme="majorBidi" w:cstheme="majorBidi"/>
          <w:lang w:val="en-IN"/>
        </w:rPr>
      </w:pPr>
      <w:r w:rsidRPr="004523BD">
        <w:rPr>
          <w:rFonts w:asciiTheme="majorBidi" w:hAnsiTheme="majorBidi" w:cstheme="majorBidi"/>
          <w:lang w:val="en-IN"/>
        </w:rPr>
        <w:t xml:space="preserve">Delay-Tolerant Networks (DTNs) address the limitations of conventional networks in challenging environments, where continuous connectivity cannot be guaranteed. In these networks, the </w:t>
      </w:r>
      <w:r w:rsidRPr="004523BD">
        <w:rPr>
          <w:rFonts w:asciiTheme="majorBidi" w:hAnsiTheme="majorBidi" w:cstheme="majorBidi"/>
          <w:i/>
          <w:iCs/>
          <w:lang w:val="en-IN"/>
        </w:rPr>
        <w:t>store-carry-forward</w:t>
      </w:r>
      <w:r w:rsidRPr="004523BD">
        <w:rPr>
          <w:rFonts w:asciiTheme="majorBidi" w:hAnsiTheme="majorBidi" w:cstheme="majorBidi"/>
          <w:lang w:val="en-IN"/>
        </w:rPr>
        <w:t xml:space="preserve"> mechanism enables data transmission by temporarily storing packets at intermediary nodes until a suitable forwarding opportunity arises. DTNs are critical in scenarios like interplanetary communication, wildlife monitoring, disaster recovery, and military applications.</w:t>
      </w:r>
    </w:p>
    <w:p w14:paraId="7931D207" w14:textId="77777777" w:rsidR="004523BD" w:rsidRPr="004523BD" w:rsidRDefault="004523BD" w:rsidP="004523BD">
      <w:pPr>
        <w:pStyle w:val="NormalWeb"/>
        <w:spacing w:line="360" w:lineRule="auto"/>
        <w:jc w:val="both"/>
        <w:rPr>
          <w:rFonts w:asciiTheme="majorBidi" w:hAnsiTheme="majorBidi" w:cstheme="majorBidi"/>
          <w:lang w:val="en-IN"/>
        </w:rPr>
      </w:pPr>
      <w:r w:rsidRPr="004523BD">
        <w:rPr>
          <w:rFonts w:asciiTheme="majorBidi" w:hAnsiTheme="majorBidi" w:cstheme="majorBidi"/>
          <w:lang w:val="en-IN"/>
        </w:rPr>
        <w:t xml:space="preserve">Mobile Ad-Hoc Networks (MANETs) are a subset of DTNs with decentralized architecture, relying on dynamic node cooperation to establish communication. MANETs exhibit high mobility, dynamic topology changes, and frequent disconnections, making them suitable for applications like tactical military operations and rural connectivity. However, the inherent </w:t>
      </w:r>
      <w:r w:rsidRPr="004523BD">
        <w:rPr>
          <w:rFonts w:asciiTheme="majorBidi" w:hAnsiTheme="majorBidi" w:cstheme="majorBidi"/>
          <w:lang w:val="en-IN"/>
        </w:rPr>
        <w:lastRenderedPageBreak/>
        <w:t>challenges in DTNs and MANETs—such as high latency, low data rates, and intermittent connectivity—necessitate robust routing protocols to ensure efficient data delivery.</w:t>
      </w:r>
    </w:p>
    <w:p w14:paraId="07533FAC" w14:textId="77777777" w:rsidR="004523BD" w:rsidRPr="004523BD" w:rsidRDefault="004523BD" w:rsidP="004523BD">
      <w:pPr>
        <w:pStyle w:val="NormalWeb"/>
        <w:spacing w:line="360" w:lineRule="auto"/>
        <w:jc w:val="both"/>
        <w:rPr>
          <w:rFonts w:asciiTheme="majorBidi" w:hAnsiTheme="majorBidi" w:cstheme="majorBidi"/>
          <w:lang w:val="en-IN"/>
        </w:rPr>
      </w:pPr>
      <w:r w:rsidRPr="004523BD">
        <w:rPr>
          <w:rFonts w:asciiTheme="majorBidi" w:hAnsiTheme="majorBidi" w:cstheme="majorBidi"/>
          <w:lang w:val="en-IN"/>
        </w:rPr>
        <w:t>Multicast routing in DTNs involves transmitting data to multiple recipients, often without predefined paths. Traditional multicast protocols like MAODV (Multicast Ad-hoc On-Demand Distance Vector) and ODMRP (On-Demand Multicast Routing Protocol) use tree- or mesh-based structures, which perform well in MANETs with reliable connectivity. However, in DT-MANET scenarios with high delays and disconnections, these protocols suffer from increased packet loss, routing overhead, and latency.</w:t>
      </w:r>
    </w:p>
    <w:p w14:paraId="1FBE56F8" w14:textId="77777777" w:rsidR="004523BD" w:rsidRPr="004523BD" w:rsidRDefault="004523BD" w:rsidP="004523BD">
      <w:pPr>
        <w:pStyle w:val="NormalWeb"/>
        <w:spacing w:line="360" w:lineRule="auto"/>
        <w:jc w:val="both"/>
        <w:rPr>
          <w:rFonts w:asciiTheme="majorBidi" w:hAnsiTheme="majorBidi" w:cstheme="majorBidi"/>
          <w:lang w:val="en-IN"/>
        </w:rPr>
      </w:pPr>
      <w:r w:rsidRPr="004523BD">
        <w:rPr>
          <w:rFonts w:asciiTheme="majorBidi" w:hAnsiTheme="majorBidi" w:cstheme="majorBidi"/>
          <w:b/>
          <w:bCs/>
          <w:lang w:val="en-IN"/>
        </w:rPr>
        <w:t>Challenges in Multicast Routing</w:t>
      </w:r>
    </w:p>
    <w:p w14:paraId="641B2562" w14:textId="77777777" w:rsidR="004523BD" w:rsidRPr="004523BD" w:rsidRDefault="004523BD" w:rsidP="004523BD">
      <w:pPr>
        <w:pStyle w:val="NormalWeb"/>
        <w:numPr>
          <w:ilvl w:val="0"/>
          <w:numId w:val="21"/>
        </w:numPr>
        <w:spacing w:line="360" w:lineRule="auto"/>
        <w:jc w:val="both"/>
        <w:rPr>
          <w:rFonts w:asciiTheme="majorBidi" w:hAnsiTheme="majorBidi" w:cstheme="majorBidi"/>
          <w:lang w:val="en-IN"/>
        </w:rPr>
      </w:pPr>
      <w:r w:rsidRPr="004523BD">
        <w:rPr>
          <w:rFonts w:asciiTheme="majorBidi" w:hAnsiTheme="majorBidi" w:cstheme="majorBidi"/>
          <w:b/>
          <w:bCs/>
          <w:lang w:val="en-IN"/>
        </w:rPr>
        <w:t>Latency</w:t>
      </w:r>
      <w:r w:rsidRPr="004523BD">
        <w:rPr>
          <w:rFonts w:asciiTheme="majorBidi" w:hAnsiTheme="majorBidi" w:cstheme="majorBidi"/>
          <w:lang w:val="en-IN"/>
        </w:rPr>
        <w:t>: High delays occur due to intermittent connectivity and queuing at nodes.</w:t>
      </w:r>
    </w:p>
    <w:p w14:paraId="007610C6" w14:textId="77777777" w:rsidR="004523BD" w:rsidRPr="004523BD" w:rsidRDefault="004523BD" w:rsidP="004523BD">
      <w:pPr>
        <w:pStyle w:val="NormalWeb"/>
        <w:numPr>
          <w:ilvl w:val="0"/>
          <w:numId w:val="21"/>
        </w:numPr>
        <w:spacing w:line="360" w:lineRule="auto"/>
        <w:jc w:val="both"/>
        <w:rPr>
          <w:rFonts w:asciiTheme="majorBidi" w:hAnsiTheme="majorBidi" w:cstheme="majorBidi"/>
          <w:lang w:val="en-IN"/>
        </w:rPr>
      </w:pPr>
      <w:r w:rsidRPr="004523BD">
        <w:rPr>
          <w:rFonts w:asciiTheme="majorBidi" w:hAnsiTheme="majorBidi" w:cstheme="majorBidi"/>
          <w:b/>
          <w:bCs/>
          <w:lang w:val="en-IN"/>
        </w:rPr>
        <w:t>Resource Constraints</w:t>
      </w:r>
      <w:r w:rsidRPr="004523BD">
        <w:rPr>
          <w:rFonts w:asciiTheme="majorBidi" w:hAnsiTheme="majorBidi" w:cstheme="majorBidi"/>
          <w:lang w:val="en-IN"/>
        </w:rPr>
        <w:t>: Nodes have limited buffer space, energy, and processing capacity.</w:t>
      </w:r>
    </w:p>
    <w:p w14:paraId="4C6E2C2F" w14:textId="77777777" w:rsidR="004523BD" w:rsidRPr="004523BD" w:rsidRDefault="004523BD" w:rsidP="004523BD">
      <w:pPr>
        <w:pStyle w:val="NormalWeb"/>
        <w:numPr>
          <w:ilvl w:val="0"/>
          <w:numId w:val="21"/>
        </w:numPr>
        <w:spacing w:line="360" w:lineRule="auto"/>
        <w:jc w:val="both"/>
        <w:rPr>
          <w:rFonts w:asciiTheme="majorBidi" w:hAnsiTheme="majorBidi" w:cstheme="majorBidi"/>
          <w:lang w:val="en-IN"/>
        </w:rPr>
      </w:pPr>
      <w:r w:rsidRPr="004523BD">
        <w:rPr>
          <w:rFonts w:asciiTheme="majorBidi" w:hAnsiTheme="majorBidi" w:cstheme="majorBidi"/>
          <w:b/>
          <w:bCs/>
          <w:lang w:val="en-IN"/>
        </w:rPr>
        <w:t>Collision and Channel Utilization</w:t>
      </w:r>
      <w:r w:rsidRPr="004523BD">
        <w:rPr>
          <w:rFonts w:asciiTheme="majorBidi" w:hAnsiTheme="majorBidi" w:cstheme="majorBidi"/>
          <w:lang w:val="en-IN"/>
        </w:rPr>
        <w:t>: Poor channel selection leads to packet collisions and inefficient bandwidth usage.</w:t>
      </w:r>
    </w:p>
    <w:p w14:paraId="39A1E004" w14:textId="77777777" w:rsidR="004523BD" w:rsidRDefault="004523BD" w:rsidP="004523BD">
      <w:pPr>
        <w:pStyle w:val="NormalWeb"/>
        <w:spacing w:line="360" w:lineRule="auto"/>
        <w:jc w:val="both"/>
        <w:rPr>
          <w:rFonts w:asciiTheme="majorBidi" w:hAnsiTheme="majorBidi" w:cstheme="majorBidi"/>
          <w:lang w:val="en-IN"/>
        </w:rPr>
      </w:pPr>
      <w:r w:rsidRPr="004523BD">
        <w:rPr>
          <w:rFonts w:asciiTheme="majorBidi" w:hAnsiTheme="majorBidi" w:cstheme="majorBidi"/>
          <w:lang w:val="en-IN"/>
        </w:rPr>
        <w:t>Existing protocols such as Epidemic Routing, Spray and Wait, and QBMR address some of these issues. Epidemic Routing maximizes delivery probability by flooding the network with multiple message copies, consuming excessive bandwidth and buffer space. Spray and Wait optimizes resource usage but fails to adapt to dynamic channel conditions. QBMR, a quota-based protocol, limits message replicas to reduce overhead but does not account for node capacity or channel conditions.</w:t>
      </w:r>
    </w:p>
    <w:p w14:paraId="0F04A0CB" w14:textId="1F938248" w:rsidR="00B777A3" w:rsidRDefault="00B777A3" w:rsidP="00B777A3">
      <w:pPr>
        <w:spacing w:before="100" w:beforeAutospacing="1" w:after="100" w:afterAutospacing="1" w:line="360" w:lineRule="auto"/>
        <w:outlineLvl w:val="2"/>
        <w:rPr>
          <w:rFonts w:asciiTheme="majorBidi" w:eastAsia="Times New Roman" w:hAnsiTheme="majorBidi" w:cstheme="majorBidi"/>
          <w:b/>
          <w:bCs/>
          <w:sz w:val="24"/>
          <w:szCs w:val="24"/>
          <w:lang w:val="en-US"/>
        </w:rPr>
      </w:pPr>
      <w:r>
        <w:rPr>
          <w:rFonts w:asciiTheme="majorBidi" w:eastAsia="Times New Roman" w:hAnsiTheme="majorBidi" w:cstheme="majorBidi"/>
          <w:b/>
          <w:bCs/>
          <w:sz w:val="24"/>
          <w:szCs w:val="24"/>
          <w:lang w:val="en-US"/>
        </w:rPr>
        <w:t>2.0 Problem Statement</w:t>
      </w:r>
    </w:p>
    <w:p w14:paraId="6FE16161" w14:textId="77777777" w:rsidR="00B777A3" w:rsidRPr="00B777A3" w:rsidRDefault="00B777A3" w:rsidP="00B777A3">
      <w:pPr>
        <w:spacing w:after="0" w:line="360" w:lineRule="auto"/>
        <w:jc w:val="both"/>
        <w:outlineLvl w:val="2"/>
        <w:rPr>
          <w:rFonts w:asciiTheme="majorBidi" w:eastAsia="Times New Roman" w:hAnsiTheme="majorBidi" w:cstheme="majorBidi"/>
          <w:sz w:val="24"/>
          <w:szCs w:val="24"/>
        </w:rPr>
      </w:pPr>
      <w:r w:rsidRPr="00B777A3">
        <w:rPr>
          <w:rFonts w:asciiTheme="majorBidi" w:eastAsia="Times New Roman" w:hAnsiTheme="majorBidi" w:cstheme="majorBidi"/>
          <w:sz w:val="24"/>
          <w:szCs w:val="24"/>
        </w:rPr>
        <w:t xml:space="preserve">Traditional multicast routing protocols, such as Multicast Ad-hoc On-Demand Distance Vector (MAODV) and On-Demand Multicast Routing Protocol (ODMRP), are effective in networks with stable connectivity. However, they face significant challenges in Delay-Tolerant Mobile Ad-Hoc Network (DT-MANET) environments, which are characterized by frequent disconnections, dynamic topologies, and resource constraints. These protocols rely on tree- or mesh-based structures to maintain multicast groups, but the high mobility and intermittent links in DT-MANETs often cause these structures to collapse. This leads to </w:t>
      </w:r>
      <w:r w:rsidRPr="00B777A3">
        <w:rPr>
          <w:rFonts w:asciiTheme="majorBidi" w:eastAsia="Times New Roman" w:hAnsiTheme="majorBidi" w:cstheme="majorBidi"/>
          <w:sz w:val="24"/>
          <w:szCs w:val="24"/>
        </w:rPr>
        <w:lastRenderedPageBreak/>
        <w:t>increased packet loss, routing overhead, and delivery latency, diminishing the overall performance of these protocols in such dynamic scenarios.</w:t>
      </w:r>
    </w:p>
    <w:p w14:paraId="3461BF8C" w14:textId="77777777" w:rsidR="00B777A3" w:rsidRPr="00B777A3" w:rsidRDefault="00B777A3" w:rsidP="00B777A3">
      <w:pPr>
        <w:spacing w:after="0" w:line="360" w:lineRule="auto"/>
        <w:jc w:val="both"/>
        <w:outlineLvl w:val="2"/>
        <w:rPr>
          <w:rFonts w:asciiTheme="majorBidi" w:eastAsia="Times New Roman" w:hAnsiTheme="majorBidi" w:cstheme="majorBidi"/>
          <w:sz w:val="24"/>
          <w:szCs w:val="24"/>
        </w:rPr>
      </w:pPr>
      <w:r w:rsidRPr="00B777A3">
        <w:rPr>
          <w:rFonts w:asciiTheme="majorBidi" w:eastAsia="Times New Roman" w:hAnsiTheme="majorBidi" w:cstheme="majorBidi"/>
          <w:sz w:val="24"/>
          <w:szCs w:val="24"/>
        </w:rPr>
        <w:t>One of the major limitations is the frequent disconnections inherent in DT-MANETs. The dynamic nature of these networks causes regular link breakages, requiring constant route maintenance and reconstruction. This process consumes additional resources and increases the instability of multicast routing. Another critical challenge is the high collision rates caused by dense network activity and suboptimal channel usage, which further degrade throughput and overall network efficiency. Additionally, limited buffer capacities in DT-MANET nodes exacerbate the situation, as constrained storage leads to packet drops during periods of high traffic or extended disconnections.</w:t>
      </w:r>
    </w:p>
    <w:p w14:paraId="24FE3AB3" w14:textId="77777777" w:rsidR="00B777A3" w:rsidRPr="00B777A3" w:rsidRDefault="00B777A3" w:rsidP="00B777A3">
      <w:pPr>
        <w:spacing w:after="0" w:line="360" w:lineRule="auto"/>
        <w:jc w:val="both"/>
        <w:outlineLvl w:val="2"/>
        <w:rPr>
          <w:rFonts w:asciiTheme="majorBidi" w:eastAsia="Times New Roman" w:hAnsiTheme="majorBidi" w:cstheme="majorBidi"/>
          <w:sz w:val="24"/>
          <w:szCs w:val="24"/>
        </w:rPr>
      </w:pPr>
      <w:r w:rsidRPr="00B777A3">
        <w:rPr>
          <w:rFonts w:asciiTheme="majorBidi" w:eastAsia="Times New Roman" w:hAnsiTheme="majorBidi" w:cstheme="majorBidi"/>
          <w:sz w:val="24"/>
          <w:szCs w:val="24"/>
        </w:rPr>
        <w:t>To address these challenges, Quota-Based Multicast Routing (QBMR) was introduced as a more resource-efficient solution. By limiting the number of message replicas in the network, QBMR reduces routing overhead and manages resource consumption more effectively. While this approach improves multicast efficiency, it still has notable limitations. For instance, QBMR does not incorporate mechanisms to optimize channel utilization, leading to poor bandwidth management and increased interference. Similarly, it lacks robust strategies to handle collision mitigation, which is crucial for maintaining reliable communication in the dynamic and resource-constrained environments of DT-MANETs.</w:t>
      </w:r>
    </w:p>
    <w:p w14:paraId="481E9A87" w14:textId="77777777" w:rsidR="00B777A3" w:rsidRDefault="00B777A3" w:rsidP="00B777A3">
      <w:pPr>
        <w:spacing w:after="0" w:line="360" w:lineRule="auto"/>
        <w:jc w:val="both"/>
        <w:outlineLvl w:val="2"/>
        <w:rPr>
          <w:rFonts w:asciiTheme="majorBidi" w:eastAsia="Times New Roman" w:hAnsiTheme="majorBidi" w:cstheme="majorBidi"/>
          <w:sz w:val="24"/>
          <w:szCs w:val="24"/>
        </w:rPr>
      </w:pPr>
      <w:r w:rsidRPr="00B777A3">
        <w:rPr>
          <w:rFonts w:asciiTheme="majorBidi" w:eastAsia="Times New Roman" w:hAnsiTheme="majorBidi" w:cstheme="majorBidi"/>
          <w:sz w:val="24"/>
          <w:szCs w:val="24"/>
        </w:rPr>
        <w:t>Overall, while QBMR represents a step forward, the evolving needs of DT-MANETs demand further enhancements in multicast routing protocols to comprehensively address issues such as channel awareness, collision handling, and buffer management.</w:t>
      </w:r>
    </w:p>
    <w:p w14:paraId="64BD60D8" w14:textId="77777777" w:rsidR="00B777A3" w:rsidRDefault="00B777A3" w:rsidP="00B777A3">
      <w:pPr>
        <w:spacing w:after="0" w:line="360" w:lineRule="auto"/>
        <w:jc w:val="both"/>
        <w:outlineLvl w:val="2"/>
        <w:rPr>
          <w:rFonts w:asciiTheme="majorBidi" w:eastAsia="Times New Roman" w:hAnsiTheme="majorBidi" w:cstheme="majorBidi"/>
          <w:sz w:val="24"/>
          <w:szCs w:val="24"/>
        </w:rPr>
      </w:pPr>
    </w:p>
    <w:p w14:paraId="33146B64" w14:textId="6937264F" w:rsidR="00B777A3" w:rsidRDefault="00B777A3" w:rsidP="00B777A3">
      <w:pPr>
        <w:spacing w:before="100" w:beforeAutospacing="1" w:after="100" w:afterAutospacing="1" w:line="360" w:lineRule="auto"/>
        <w:outlineLvl w:val="2"/>
        <w:rPr>
          <w:rFonts w:asciiTheme="majorBidi" w:eastAsia="Times New Roman" w:hAnsiTheme="majorBidi" w:cstheme="majorBidi"/>
          <w:b/>
          <w:bCs/>
          <w:sz w:val="24"/>
          <w:szCs w:val="24"/>
          <w:lang w:val="en-US"/>
        </w:rPr>
      </w:pPr>
      <w:r>
        <w:rPr>
          <w:rFonts w:asciiTheme="majorBidi" w:eastAsia="Times New Roman" w:hAnsiTheme="majorBidi" w:cstheme="majorBidi"/>
          <w:b/>
          <w:bCs/>
          <w:sz w:val="24"/>
          <w:szCs w:val="24"/>
          <w:lang w:val="en-US"/>
        </w:rPr>
        <w:t>3.0 Objectives</w:t>
      </w:r>
    </w:p>
    <w:p w14:paraId="73D0E486" w14:textId="77777777" w:rsidR="00B777A3" w:rsidRPr="00B777A3" w:rsidRDefault="00B777A3" w:rsidP="00B777A3">
      <w:pPr>
        <w:spacing w:before="100" w:beforeAutospacing="1" w:after="100" w:afterAutospacing="1" w:line="360" w:lineRule="auto"/>
        <w:outlineLvl w:val="2"/>
        <w:rPr>
          <w:rFonts w:asciiTheme="majorBidi" w:eastAsia="Times New Roman" w:hAnsiTheme="majorBidi" w:cstheme="majorBidi"/>
          <w:sz w:val="24"/>
          <w:szCs w:val="24"/>
        </w:rPr>
      </w:pPr>
      <w:r w:rsidRPr="00B777A3">
        <w:rPr>
          <w:rFonts w:asciiTheme="majorBidi" w:eastAsia="Times New Roman" w:hAnsiTheme="majorBidi" w:cstheme="majorBidi"/>
          <w:sz w:val="24"/>
          <w:szCs w:val="24"/>
        </w:rPr>
        <w:t>This research aims to:</w:t>
      </w:r>
    </w:p>
    <w:p w14:paraId="2FDBD6C0" w14:textId="77777777" w:rsidR="00B777A3" w:rsidRPr="00B777A3" w:rsidRDefault="00B777A3" w:rsidP="00B777A3">
      <w:pPr>
        <w:numPr>
          <w:ilvl w:val="0"/>
          <w:numId w:val="22"/>
        </w:numPr>
        <w:tabs>
          <w:tab w:val="clear" w:pos="720"/>
        </w:tabs>
        <w:spacing w:before="100" w:beforeAutospacing="1" w:after="100" w:afterAutospacing="1" w:line="360" w:lineRule="auto"/>
        <w:ind w:left="0"/>
        <w:outlineLvl w:val="2"/>
        <w:rPr>
          <w:rFonts w:asciiTheme="majorBidi" w:eastAsia="Times New Roman" w:hAnsiTheme="majorBidi" w:cstheme="majorBidi"/>
          <w:sz w:val="24"/>
          <w:szCs w:val="24"/>
        </w:rPr>
      </w:pPr>
      <w:r w:rsidRPr="00B777A3">
        <w:rPr>
          <w:rFonts w:asciiTheme="majorBidi" w:eastAsia="Times New Roman" w:hAnsiTheme="majorBidi" w:cstheme="majorBidi"/>
          <w:sz w:val="24"/>
          <w:szCs w:val="24"/>
        </w:rPr>
        <w:t>Enhance multicast routing performance under DT-MANET by integrating channel awareness and node capacity assessment.</w:t>
      </w:r>
    </w:p>
    <w:p w14:paraId="1FCA5726" w14:textId="77777777" w:rsidR="00B777A3" w:rsidRPr="00B777A3" w:rsidRDefault="00B777A3" w:rsidP="00B777A3">
      <w:pPr>
        <w:numPr>
          <w:ilvl w:val="0"/>
          <w:numId w:val="22"/>
        </w:numPr>
        <w:tabs>
          <w:tab w:val="clear" w:pos="720"/>
        </w:tabs>
        <w:spacing w:before="100" w:beforeAutospacing="1" w:after="100" w:afterAutospacing="1" w:line="360" w:lineRule="auto"/>
        <w:ind w:left="0"/>
        <w:outlineLvl w:val="2"/>
        <w:rPr>
          <w:rFonts w:asciiTheme="majorBidi" w:eastAsia="Times New Roman" w:hAnsiTheme="majorBidi" w:cstheme="majorBidi"/>
          <w:sz w:val="24"/>
          <w:szCs w:val="24"/>
        </w:rPr>
      </w:pPr>
      <w:r w:rsidRPr="00B777A3">
        <w:rPr>
          <w:rFonts w:asciiTheme="majorBidi" w:eastAsia="Times New Roman" w:hAnsiTheme="majorBidi" w:cstheme="majorBidi"/>
          <w:sz w:val="24"/>
          <w:szCs w:val="24"/>
        </w:rPr>
        <w:t>Minimize collisions and maximize channel utilization during data dissemination.</w:t>
      </w:r>
    </w:p>
    <w:p w14:paraId="307E06A7" w14:textId="77777777" w:rsidR="00B777A3" w:rsidRPr="00B777A3" w:rsidRDefault="00B777A3" w:rsidP="00B777A3">
      <w:pPr>
        <w:numPr>
          <w:ilvl w:val="0"/>
          <w:numId w:val="22"/>
        </w:numPr>
        <w:tabs>
          <w:tab w:val="clear" w:pos="720"/>
        </w:tabs>
        <w:spacing w:before="100" w:beforeAutospacing="1" w:after="100" w:afterAutospacing="1" w:line="360" w:lineRule="auto"/>
        <w:ind w:left="0"/>
        <w:outlineLvl w:val="2"/>
        <w:rPr>
          <w:rFonts w:asciiTheme="majorBidi" w:eastAsia="Times New Roman" w:hAnsiTheme="majorBidi" w:cstheme="majorBidi"/>
          <w:sz w:val="24"/>
          <w:szCs w:val="24"/>
        </w:rPr>
      </w:pPr>
      <w:r w:rsidRPr="00B777A3">
        <w:rPr>
          <w:rFonts w:asciiTheme="majorBidi" w:eastAsia="Times New Roman" w:hAnsiTheme="majorBidi" w:cstheme="majorBidi"/>
          <w:sz w:val="24"/>
          <w:szCs w:val="24"/>
        </w:rPr>
        <w:t>Evaluate the proposed approach using simulations to measure key performance metrics.</w:t>
      </w:r>
    </w:p>
    <w:p w14:paraId="0362A269" w14:textId="6D1FD3E9" w:rsidR="00E909BA" w:rsidRPr="00E909BA" w:rsidRDefault="006220CA" w:rsidP="00E909BA">
      <w:pPr>
        <w:pStyle w:val="Heading3"/>
        <w:spacing w:after="0" w:afterAutospacing="0" w:line="360" w:lineRule="auto"/>
        <w:rPr>
          <w:rFonts w:asciiTheme="majorBidi" w:hAnsiTheme="majorBidi" w:cstheme="majorBidi"/>
          <w:sz w:val="24"/>
          <w:szCs w:val="24"/>
        </w:rPr>
      </w:pPr>
      <w:r>
        <w:rPr>
          <w:rFonts w:asciiTheme="majorBidi" w:hAnsiTheme="majorBidi" w:cstheme="majorBidi"/>
          <w:sz w:val="24"/>
          <w:szCs w:val="24"/>
        </w:rPr>
        <w:t>4</w:t>
      </w:r>
      <w:r w:rsidR="002B0A57">
        <w:rPr>
          <w:rFonts w:asciiTheme="majorBidi" w:hAnsiTheme="majorBidi" w:cstheme="majorBidi"/>
          <w:sz w:val="24"/>
          <w:szCs w:val="24"/>
        </w:rPr>
        <w:t xml:space="preserve">.0 </w:t>
      </w:r>
      <w:r>
        <w:rPr>
          <w:rFonts w:asciiTheme="majorBidi" w:hAnsiTheme="majorBidi" w:cstheme="majorBidi"/>
          <w:sz w:val="24"/>
          <w:szCs w:val="24"/>
        </w:rPr>
        <w:t>Previous Study</w:t>
      </w:r>
    </w:p>
    <w:p w14:paraId="77117621" w14:textId="77777777" w:rsidR="006220CA" w:rsidRDefault="006220CA" w:rsidP="006220CA">
      <w:pPr>
        <w:spacing w:before="100" w:beforeAutospacing="1" w:after="100" w:afterAutospacing="1" w:line="360" w:lineRule="auto"/>
        <w:jc w:val="both"/>
        <w:outlineLvl w:val="2"/>
        <w:rPr>
          <w:rFonts w:asciiTheme="majorBidi" w:hAnsiTheme="majorBidi" w:cstheme="majorBidi"/>
          <w:sz w:val="24"/>
          <w:szCs w:val="24"/>
        </w:rPr>
      </w:pPr>
      <w:r w:rsidRPr="006220CA">
        <w:rPr>
          <w:rFonts w:asciiTheme="majorBidi" w:hAnsiTheme="majorBidi" w:cstheme="majorBidi"/>
          <w:sz w:val="24"/>
          <w:szCs w:val="24"/>
        </w:rPr>
        <w:lastRenderedPageBreak/>
        <w:t xml:space="preserve">In 2015, S. </w:t>
      </w:r>
      <w:proofErr w:type="spellStart"/>
      <w:r w:rsidRPr="006220CA">
        <w:rPr>
          <w:rFonts w:asciiTheme="majorBidi" w:hAnsiTheme="majorBidi" w:cstheme="majorBidi"/>
          <w:sz w:val="24"/>
          <w:szCs w:val="24"/>
        </w:rPr>
        <w:t>Almelu</w:t>
      </w:r>
      <w:proofErr w:type="spellEnd"/>
      <w:r w:rsidRPr="006220CA">
        <w:rPr>
          <w:rFonts w:asciiTheme="majorBidi" w:hAnsiTheme="majorBidi" w:cstheme="majorBidi"/>
          <w:sz w:val="24"/>
          <w:szCs w:val="24"/>
        </w:rPr>
        <w:t xml:space="preserve">, A. J. Deen, and S. </w:t>
      </w:r>
      <w:proofErr w:type="spellStart"/>
      <w:r w:rsidRPr="006220CA">
        <w:rPr>
          <w:rFonts w:asciiTheme="majorBidi" w:hAnsiTheme="majorBidi" w:cstheme="majorBidi"/>
          <w:sz w:val="24"/>
          <w:szCs w:val="24"/>
        </w:rPr>
        <w:t>Silakari</w:t>
      </w:r>
      <w:proofErr w:type="spellEnd"/>
      <w:r w:rsidRPr="006220CA">
        <w:rPr>
          <w:rFonts w:asciiTheme="majorBidi" w:hAnsiTheme="majorBidi" w:cstheme="majorBidi"/>
          <w:sz w:val="24"/>
          <w:szCs w:val="24"/>
        </w:rPr>
        <w:t xml:space="preserve"> provided a comprehensive survey of Delay-Tolerant Network (DTN) routing protocols, focusing on hybrid techniques that combine different strategies to improve message delivery in unreliable networks. The authors categorized DTN routing protocols into epidemic, single-copy, and multi-copy protocols, evaluating their efficiency, reliability, and overhead. The survey emphasized the use of hybrid approaches that merge opportunistic and traditional routing methods, aiming to balance resource consumption with successful message delivery. It concluded by discussing future directions for hybrid protocols to address challenges like high latency, disconnections, and resource constraints, offering valuable insights for advancing DTN routing research (</w:t>
      </w:r>
      <w:proofErr w:type="spellStart"/>
      <w:r w:rsidRPr="006220CA">
        <w:rPr>
          <w:rFonts w:asciiTheme="majorBidi" w:hAnsiTheme="majorBidi" w:cstheme="majorBidi"/>
          <w:sz w:val="24"/>
          <w:szCs w:val="24"/>
        </w:rPr>
        <w:t>Almelu</w:t>
      </w:r>
      <w:proofErr w:type="spellEnd"/>
      <w:r w:rsidRPr="006220CA">
        <w:rPr>
          <w:rFonts w:asciiTheme="majorBidi" w:hAnsiTheme="majorBidi" w:cstheme="majorBidi"/>
          <w:sz w:val="24"/>
          <w:szCs w:val="24"/>
        </w:rPr>
        <w:t xml:space="preserve"> et al., 2015). The Delay-Tolerant Networking Research Group (DTNRG), part of the Internet Research Task Force (IRTF), focuses on developing protocols and architectures for DTNs, which are characterized by intermittent connectivity and long delays. DTNRG has been instrumental in developing core DTN protocols, such as the Bundle Protocol (BP), which facilitates communication in highly disrupted environments. The group’s research, resources, and collaborations have significantly influenced the design of DTN standards, driving innovation in DTN routing, mobility management, and security by fostering partnerships among academia, industry, and government entities (DTNRG, n.d.). Similarly, the IPN Special Interest Group (IPNSIG) has contributed to the development of protocols for reliable communication in environments with sporadic connectivity, such as space communications and vehicular networks. IPNSIG has been involved in the development of the Interplanetary Overlay Network (IPON) to support space-based networks, demonstrating the group’s crucial role in creating solutions for communication in extreme delay environments. Through its efforts, IPNSIG continues to foster collaboration among DTN researchers, advancing the field and addressing the unique challenges posed by intermittent connectivity (IPNSIG, n.d.). One practical application of DTN is </w:t>
      </w:r>
      <w:proofErr w:type="spellStart"/>
      <w:r w:rsidRPr="006220CA">
        <w:rPr>
          <w:rFonts w:asciiTheme="majorBidi" w:hAnsiTheme="majorBidi" w:cstheme="majorBidi"/>
          <w:sz w:val="24"/>
          <w:szCs w:val="24"/>
        </w:rPr>
        <w:t>ZebraNet</w:t>
      </w:r>
      <w:proofErr w:type="spellEnd"/>
      <w:r w:rsidRPr="006220CA">
        <w:rPr>
          <w:rFonts w:asciiTheme="majorBidi" w:hAnsiTheme="majorBidi" w:cstheme="majorBidi"/>
          <w:sz w:val="24"/>
          <w:szCs w:val="24"/>
        </w:rPr>
        <w:t xml:space="preserve">, developed by Princeton University for wildlife tracking. </w:t>
      </w:r>
      <w:proofErr w:type="spellStart"/>
      <w:r w:rsidRPr="006220CA">
        <w:rPr>
          <w:rFonts w:asciiTheme="majorBidi" w:hAnsiTheme="majorBidi" w:cstheme="majorBidi"/>
          <w:sz w:val="24"/>
          <w:szCs w:val="24"/>
        </w:rPr>
        <w:t>ZebraNet</w:t>
      </w:r>
      <w:proofErr w:type="spellEnd"/>
      <w:r w:rsidRPr="006220CA">
        <w:rPr>
          <w:rFonts w:asciiTheme="majorBidi" w:hAnsiTheme="majorBidi" w:cstheme="majorBidi"/>
          <w:sz w:val="24"/>
          <w:szCs w:val="24"/>
        </w:rPr>
        <w:t xml:space="preserve"> uses DTN protocols to enable communication between mobile nodes (GPS-equipped animals) in areas where conventional communication methods are not feasible due to intermittent connectivity. In this system, animal-mounted GPS units store location data and forward it to base stations when they encounter other animals or mobile nodes, effectively collecting and transmitting wildlife data in remote locations and demonstrating the practical application of DTNs in environmental monitoring and wildlife conservation (</w:t>
      </w:r>
      <w:proofErr w:type="spellStart"/>
      <w:r w:rsidRPr="006220CA">
        <w:rPr>
          <w:rFonts w:asciiTheme="majorBidi" w:hAnsiTheme="majorBidi" w:cstheme="majorBidi"/>
          <w:sz w:val="24"/>
          <w:szCs w:val="24"/>
        </w:rPr>
        <w:t>ZebraNet</w:t>
      </w:r>
      <w:proofErr w:type="spellEnd"/>
      <w:r w:rsidRPr="006220CA">
        <w:rPr>
          <w:rFonts w:asciiTheme="majorBidi" w:hAnsiTheme="majorBidi" w:cstheme="majorBidi"/>
          <w:sz w:val="24"/>
          <w:szCs w:val="24"/>
        </w:rPr>
        <w:t xml:space="preserve">, n.d.). Furthermore, encounter-based routing in DTNs was introduced by Samuel C. Nelson, Mehedi Bakht, and R. Kravets in 2009. They proposed a framework that uses historical encounter data and predicts future encounters </w:t>
      </w:r>
      <w:r w:rsidRPr="006220CA">
        <w:rPr>
          <w:rFonts w:asciiTheme="majorBidi" w:hAnsiTheme="majorBidi" w:cstheme="majorBidi"/>
          <w:sz w:val="24"/>
          <w:szCs w:val="24"/>
        </w:rPr>
        <w:lastRenderedPageBreak/>
        <w:t xml:space="preserve">between nodes to improve message delivery in highly dynamic networks. The routing protocol aims to minimize latency and reduce overhead by making informed decisions based on predicted contact opportunities, significantly improving delivery rates in DTN environments (Nelson et al., 2009). In a similar vein, Y. Xi and M. Chuah introduced the "Plankton" routing algorithm for DTNs, combining store-and-forward techniques with context-aware routing. By utilizing mobility patterns and resource availability, Plankton dynamically adjusts to varying network conditions, enhancing message delivery while balancing resource consumption with delivery success. Simulations of Plankton demonstrated its efficiency in optimizing network resources while improving message delivery rates (Xi &amp; Chuah, n.d.). Long Vu, Quang Do, and Klara Nahrstedt introduced a destination-based routing protocol (DBRP) for DTNs, focusing on improving data delivery efficiency by considering the destination’s location and network topology. DBRP adapts to node mobility and proximity to the destination, selecting nodes with the highest likelihood of reaching the destination, thus reducing overhead and improving message delivery rates. The paper compared DBRP’s performance with traditional routing methods, showing that it achieves better delivery ratios and reduced latency, especially in sparse networks where direct paths to the destination are rare (Vu et al., n.d.). Vasco N.G.J. Soares, Joel J.P.C. Rodrigues, and Farid Farahmand, in 2011, proposed </w:t>
      </w:r>
      <w:proofErr w:type="spellStart"/>
      <w:r w:rsidRPr="006220CA">
        <w:rPr>
          <w:rFonts w:asciiTheme="majorBidi" w:hAnsiTheme="majorBidi" w:cstheme="majorBidi"/>
          <w:sz w:val="24"/>
          <w:szCs w:val="24"/>
        </w:rPr>
        <w:t>GeoSpray</w:t>
      </w:r>
      <w:proofErr w:type="spellEnd"/>
      <w:r w:rsidRPr="006220CA">
        <w:rPr>
          <w:rFonts w:asciiTheme="majorBidi" w:hAnsiTheme="majorBidi" w:cstheme="majorBidi"/>
          <w:sz w:val="24"/>
          <w:szCs w:val="24"/>
        </w:rPr>
        <w:t xml:space="preserve">, a geographic routing protocol for Vehicular Delay-Tolerant Networks (VDTNs). </w:t>
      </w:r>
      <w:proofErr w:type="spellStart"/>
      <w:r w:rsidRPr="006220CA">
        <w:rPr>
          <w:rFonts w:asciiTheme="majorBidi" w:hAnsiTheme="majorBidi" w:cstheme="majorBidi"/>
          <w:sz w:val="24"/>
          <w:szCs w:val="24"/>
        </w:rPr>
        <w:t>GeoSpray</w:t>
      </w:r>
      <w:proofErr w:type="spellEnd"/>
      <w:r w:rsidRPr="006220CA">
        <w:rPr>
          <w:rFonts w:asciiTheme="majorBidi" w:hAnsiTheme="majorBidi" w:cstheme="majorBidi"/>
          <w:sz w:val="24"/>
          <w:szCs w:val="24"/>
        </w:rPr>
        <w:t xml:space="preserve"> uses geographic information to forward messages based on node locations and network topology. By considering the mobility of vehicles and their proximity to destinations, </w:t>
      </w:r>
      <w:proofErr w:type="spellStart"/>
      <w:r w:rsidRPr="006220CA">
        <w:rPr>
          <w:rFonts w:asciiTheme="majorBidi" w:hAnsiTheme="majorBidi" w:cstheme="majorBidi"/>
          <w:sz w:val="24"/>
          <w:szCs w:val="24"/>
        </w:rPr>
        <w:t>GeoSpray</w:t>
      </w:r>
      <w:proofErr w:type="spellEnd"/>
      <w:r w:rsidRPr="006220CA">
        <w:rPr>
          <w:rFonts w:asciiTheme="majorBidi" w:hAnsiTheme="majorBidi" w:cstheme="majorBidi"/>
          <w:sz w:val="24"/>
          <w:szCs w:val="24"/>
        </w:rPr>
        <w:t xml:space="preserve"> improves message delivery in vehicular environments with intermittent connectivity, handling challenges like dynamic network topologies and sparse infrastructure. The results showed that </w:t>
      </w:r>
      <w:proofErr w:type="spellStart"/>
      <w:r w:rsidRPr="006220CA">
        <w:rPr>
          <w:rFonts w:asciiTheme="majorBidi" w:hAnsiTheme="majorBidi" w:cstheme="majorBidi"/>
          <w:sz w:val="24"/>
          <w:szCs w:val="24"/>
        </w:rPr>
        <w:t>GeoSpray</w:t>
      </w:r>
      <w:proofErr w:type="spellEnd"/>
      <w:r w:rsidRPr="006220CA">
        <w:rPr>
          <w:rFonts w:asciiTheme="majorBidi" w:hAnsiTheme="majorBidi" w:cstheme="majorBidi"/>
          <w:sz w:val="24"/>
          <w:szCs w:val="24"/>
        </w:rPr>
        <w:t xml:space="preserve"> significantly improved delivery ratio and reduced message delivery latency compared to other routing protocols in VDTNs (Soares et al., 2011). In 2013, Xiang Fa Guo and Mun Choon Chan introduced a novel and efficient routing algorithm for DTNs called "Plankton." The algorithm integrates store-and-forward techniques with context-aware routing, using mobility patterns and resource availability to improve message delivery. The protocol dynamically adjusts to varying network conditions, making it suitable for mobile scenarios. By predicting future encounters, Plankton enhances routing efficiency, balancing resource consumption with delivery success, as demonstrated in simulations (Guo &amp; Chan, 2013). S. </w:t>
      </w:r>
      <w:proofErr w:type="spellStart"/>
      <w:r w:rsidRPr="006220CA">
        <w:rPr>
          <w:rFonts w:asciiTheme="majorBidi" w:hAnsiTheme="majorBidi" w:cstheme="majorBidi"/>
          <w:sz w:val="24"/>
          <w:szCs w:val="24"/>
        </w:rPr>
        <w:t>Iranmanesh</w:t>
      </w:r>
      <w:proofErr w:type="spellEnd"/>
      <w:r w:rsidRPr="006220CA">
        <w:rPr>
          <w:rFonts w:asciiTheme="majorBidi" w:hAnsiTheme="majorBidi" w:cstheme="majorBidi"/>
          <w:sz w:val="24"/>
          <w:szCs w:val="24"/>
        </w:rPr>
        <w:t xml:space="preserve">, R. Raad, and K. Chin, in 2012, proposed a destination-based routing protocol (DBRP) for DTNs that focuses on improving data delivery efficiency by considering the destination’s location and network topology. DBRP adapts to node mobility and proximity to the destination, </w:t>
      </w:r>
      <w:r w:rsidRPr="006220CA">
        <w:rPr>
          <w:rFonts w:asciiTheme="majorBidi" w:hAnsiTheme="majorBidi" w:cstheme="majorBidi"/>
          <w:sz w:val="24"/>
          <w:szCs w:val="24"/>
        </w:rPr>
        <w:lastRenderedPageBreak/>
        <w:t>selecting nodes with the highest likelihood of reaching the destination, thus reducing overhead and improving message delivery rates. The paper showed that DBRP achieved better delivery ratios and reduced latency compared to traditional routing methods, especially in sparse networks where direct paths to the destination are rare (</w:t>
      </w:r>
      <w:proofErr w:type="spellStart"/>
      <w:r w:rsidRPr="006220CA">
        <w:rPr>
          <w:rFonts w:asciiTheme="majorBidi" w:hAnsiTheme="majorBidi" w:cstheme="majorBidi"/>
          <w:sz w:val="24"/>
          <w:szCs w:val="24"/>
        </w:rPr>
        <w:t>Iranmanesh</w:t>
      </w:r>
      <w:proofErr w:type="spellEnd"/>
      <w:r w:rsidRPr="006220CA">
        <w:rPr>
          <w:rFonts w:asciiTheme="majorBidi" w:hAnsiTheme="majorBidi" w:cstheme="majorBidi"/>
          <w:sz w:val="24"/>
          <w:szCs w:val="24"/>
        </w:rPr>
        <w:t xml:space="preserve"> et al., 2012). Mohammad </w:t>
      </w:r>
      <w:proofErr w:type="spellStart"/>
      <w:r w:rsidRPr="006220CA">
        <w:rPr>
          <w:rFonts w:asciiTheme="majorBidi" w:hAnsiTheme="majorBidi" w:cstheme="majorBidi"/>
          <w:sz w:val="24"/>
          <w:szCs w:val="24"/>
        </w:rPr>
        <w:t>Boudguig</w:t>
      </w:r>
      <w:proofErr w:type="spellEnd"/>
      <w:r w:rsidRPr="006220CA">
        <w:rPr>
          <w:rFonts w:asciiTheme="majorBidi" w:hAnsiTheme="majorBidi" w:cstheme="majorBidi"/>
          <w:sz w:val="24"/>
          <w:szCs w:val="24"/>
        </w:rPr>
        <w:t xml:space="preserve"> and </w:t>
      </w:r>
      <w:proofErr w:type="spellStart"/>
      <w:r w:rsidRPr="006220CA">
        <w:rPr>
          <w:rFonts w:asciiTheme="majorBidi" w:hAnsiTheme="majorBidi" w:cstheme="majorBidi"/>
          <w:sz w:val="24"/>
          <w:szCs w:val="24"/>
        </w:rPr>
        <w:t>Abdelmounaïm</w:t>
      </w:r>
      <w:proofErr w:type="spellEnd"/>
      <w:r w:rsidRPr="006220CA">
        <w:rPr>
          <w:rFonts w:asciiTheme="majorBidi" w:hAnsiTheme="majorBidi" w:cstheme="majorBidi"/>
          <w:sz w:val="24"/>
          <w:szCs w:val="24"/>
        </w:rPr>
        <w:t xml:space="preserve"> Abdali, in 2013, proposed a new routing algorithm for DTNs that integrates both store-and-forward and opportunistic techniques. This algorithm minimizes message replication and optimizes resource usage by intelligently selecting nodes for forwarding data. Through simulations, the paper demonstrated its ability to balance message delivery reliability with efficient resource consumption, offering a scalable solution to the challenges of DTN routing, particularly in environments with limited bandwidth and energy resources (</w:t>
      </w:r>
      <w:proofErr w:type="spellStart"/>
      <w:r w:rsidRPr="006220CA">
        <w:rPr>
          <w:rFonts w:asciiTheme="majorBidi" w:hAnsiTheme="majorBidi" w:cstheme="majorBidi"/>
          <w:sz w:val="24"/>
          <w:szCs w:val="24"/>
        </w:rPr>
        <w:t>Boudguig</w:t>
      </w:r>
      <w:proofErr w:type="spellEnd"/>
      <w:r w:rsidRPr="006220CA">
        <w:rPr>
          <w:rFonts w:asciiTheme="majorBidi" w:hAnsiTheme="majorBidi" w:cstheme="majorBidi"/>
          <w:sz w:val="24"/>
          <w:szCs w:val="24"/>
        </w:rPr>
        <w:t xml:space="preserve"> &amp; Abdali, 2013). M. Rahmatullah and P. Tripathi, in 2014, addressed buffer management in DTNs by proposing a new approach to enhance buffer management policies. Their strategy dynamically manages buffer resources to prioritize messages based on their age, importance, and future encounter likelihood. By optimizing the use of available buffer space, the policy ensures that critical messages are not discarded due to overflow. The evaluation showed that this approach improved message delivery rates and resource efficiency compared to traditional buffer management strategies, crucial in resource-constrained DTN environments (Rahmatullah &amp; Tripathi, 2014). </w:t>
      </w:r>
      <w:proofErr w:type="spellStart"/>
      <w:r w:rsidRPr="006220CA">
        <w:rPr>
          <w:rFonts w:asciiTheme="majorBidi" w:hAnsiTheme="majorBidi" w:cstheme="majorBidi"/>
          <w:sz w:val="24"/>
          <w:szCs w:val="24"/>
        </w:rPr>
        <w:t>Eyuphan</w:t>
      </w:r>
      <w:proofErr w:type="spellEnd"/>
      <w:r w:rsidRPr="006220CA">
        <w:rPr>
          <w:rFonts w:asciiTheme="majorBidi" w:hAnsiTheme="majorBidi" w:cstheme="majorBidi"/>
          <w:sz w:val="24"/>
          <w:szCs w:val="24"/>
        </w:rPr>
        <w:t xml:space="preserve"> Bulut and Boleslaw K. Szymanski, in 2011, tackled the challenge of secure multi-copy routing in compromised DTNs. They proposed a routing scheme that balances security and efficiency by replicating messages only when necessary and employing cryptographic measures to prevent unauthorized access. The protocol is designed to handle scenarios where nodes may be compromised, ensuring sensitive data is protected while maintaining delivery performance. The paper highlighted the scheme’s effectiveness in achieving secure message delivery with minimal overhead (Bulut &amp; Szymanski, 2011). S. Grover, A. Pancholi, and S. Arora, in 2014, proposed FSR, a ferry-based secure routing algorithm for DTNs. The FSR algorithm utilizes mobile ferries to transport data across disconnected network segments securely. By integrating encryption and authentication mechanisms, the protocol ensures data integrity and confidentiality during transit. Their evaluation of FSR in terms of delivery ratio, latency, and security showed its effectiveness in overcoming connectivity challenges while maintaining a high level of security, which is essential for DTN applications in environments like disaster recovery and military communication (Grover et al., 2014). Finally, Pan Hui, Jon Crowcroft, and Eiko </w:t>
      </w:r>
      <w:proofErr w:type="spellStart"/>
      <w:r w:rsidRPr="006220CA">
        <w:rPr>
          <w:rFonts w:asciiTheme="majorBidi" w:hAnsiTheme="majorBidi" w:cstheme="majorBidi"/>
          <w:sz w:val="24"/>
          <w:szCs w:val="24"/>
        </w:rPr>
        <w:t>Yoneki</w:t>
      </w:r>
      <w:proofErr w:type="spellEnd"/>
      <w:r w:rsidRPr="006220CA">
        <w:rPr>
          <w:rFonts w:asciiTheme="majorBidi" w:hAnsiTheme="majorBidi" w:cstheme="majorBidi"/>
          <w:sz w:val="24"/>
          <w:szCs w:val="24"/>
        </w:rPr>
        <w:t xml:space="preserve"> introduced the </w:t>
      </w:r>
      <w:r w:rsidRPr="006220CA">
        <w:rPr>
          <w:rFonts w:asciiTheme="majorBidi" w:hAnsiTheme="majorBidi" w:cstheme="majorBidi"/>
          <w:b/>
          <w:bCs/>
          <w:sz w:val="24"/>
          <w:szCs w:val="24"/>
        </w:rPr>
        <w:t>BUBBLE Rap</w:t>
      </w:r>
      <w:r w:rsidRPr="006220CA">
        <w:rPr>
          <w:rFonts w:asciiTheme="majorBidi" w:hAnsiTheme="majorBidi" w:cstheme="majorBidi"/>
          <w:sz w:val="24"/>
          <w:szCs w:val="24"/>
        </w:rPr>
        <w:t xml:space="preserve"> protocol, a social-based forwarding protocol for DTNs, which leverages social networks and mobility patterns to </w:t>
      </w:r>
      <w:r w:rsidRPr="006220CA">
        <w:rPr>
          <w:rFonts w:asciiTheme="majorBidi" w:hAnsiTheme="majorBidi" w:cstheme="majorBidi"/>
          <w:sz w:val="24"/>
          <w:szCs w:val="24"/>
        </w:rPr>
        <w:lastRenderedPageBreak/>
        <w:t>increase the likelihood of successful data delivery. By selecting nodes that frequently encounter each other, BUBBLE Rap optimizes message forwarding decisions, reducing overhead and improving delivery success in highly dynamic environments. Simulations demonstrated that BUBBLE Rap outperforms traditional DTN routing protocols, particularly in terms of scalability and resource utilization (Hui et al., n.d.).</w:t>
      </w:r>
    </w:p>
    <w:p w14:paraId="491A4D4A" w14:textId="77777777" w:rsidR="000D20CE" w:rsidRDefault="000D20CE" w:rsidP="006220CA">
      <w:pPr>
        <w:spacing w:before="100" w:beforeAutospacing="1" w:after="100" w:afterAutospacing="1" w:line="360" w:lineRule="auto"/>
        <w:jc w:val="both"/>
        <w:outlineLvl w:val="2"/>
        <w:rPr>
          <w:rFonts w:asciiTheme="majorBidi" w:hAnsiTheme="majorBidi" w:cstheme="majorBidi"/>
          <w:sz w:val="24"/>
          <w:szCs w:val="24"/>
        </w:rPr>
      </w:pPr>
    </w:p>
    <w:p w14:paraId="299D508B" w14:textId="4B8A22F3" w:rsidR="006220CA" w:rsidRDefault="006220CA" w:rsidP="006220CA">
      <w:pPr>
        <w:pStyle w:val="Heading3"/>
        <w:spacing w:after="0" w:afterAutospacing="0" w:line="360" w:lineRule="auto"/>
        <w:rPr>
          <w:rFonts w:asciiTheme="majorBidi" w:hAnsiTheme="majorBidi" w:cstheme="majorBidi"/>
          <w:sz w:val="24"/>
          <w:szCs w:val="24"/>
        </w:rPr>
      </w:pPr>
      <w:r>
        <w:rPr>
          <w:rFonts w:asciiTheme="majorBidi" w:hAnsiTheme="majorBidi" w:cstheme="majorBidi"/>
          <w:sz w:val="24"/>
          <w:szCs w:val="24"/>
        </w:rPr>
        <w:t>5.0 Methodology</w:t>
      </w:r>
    </w:p>
    <w:p w14:paraId="236878D2" w14:textId="4B023170" w:rsidR="006220CA" w:rsidRPr="006220CA" w:rsidRDefault="006220CA" w:rsidP="006220CA">
      <w:pPr>
        <w:pStyle w:val="Heading3"/>
        <w:spacing w:after="0" w:afterAutospacing="0" w:line="360" w:lineRule="auto"/>
        <w:rPr>
          <w:rFonts w:asciiTheme="majorBidi" w:hAnsiTheme="majorBidi" w:cstheme="majorBidi"/>
          <w:sz w:val="24"/>
          <w:szCs w:val="24"/>
          <w:lang w:val="en-IN"/>
        </w:rPr>
      </w:pPr>
      <w:r w:rsidRPr="006220CA">
        <w:rPr>
          <w:rFonts w:asciiTheme="majorBidi" w:hAnsiTheme="majorBidi" w:cstheme="majorBidi"/>
          <w:sz w:val="24"/>
          <w:szCs w:val="24"/>
          <w:lang w:val="en-IN"/>
        </w:rPr>
        <w:t>Proposed Approach</w:t>
      </w:r>
    </w:p>
    <w:p w14:paraId="79EFD36C" w14:textId="77777777" w:rsidR="006220CA" w:rsidRPr="006220CA" w:rsidRDefault="006220CA" w:rsidP="006A7876">
      <w:pPr>
        <w:pStyle w:val="Heading3"/>
        <w:spacing w:before="0" w:beforeAutospacing="0" w:after="0" w:afterAutospacing="0" w:line="360" w:lineRule="auto"/>
        <w:jc w:val="both"/>
        <w:rPr>
          <w:rFonts w:asciiTheme="majorBidi" w:hAnsiTheme="majorBidi" w:cstheme="majorBidi"/>
          <w:b w:val="0"/>
          <w:bCs w:val="0"/>
          <w:sz w:val="24"/>
          <w:szCs w:val="24"/>
          <w:lang w:val="en-IN"/>
        </w:rPr>
      </w:pPr>
      <w:r w:rsidRPr="006220CA">
        <w:rPr>
          <w:rFonts w:asciiTheme="majorBidi" w:hAnsiTheme="majorBidi" w:cstheme="majorBidi"/>
          <w:b w:val="0"/>
          <w:bCs w:val="0"/>
          <w:sz w:val="24"/>
          <w:szCs w:val="24"/>
          <w:lang w:val="en-IN"/>
        </w:rPr>
        <w:t>The proposed Enhanced QBMR mechanism integrates channel awareness and node capacity assessment to improve multicast routing in DT-MANETs.</w:t>
      </w:r>
    </w:p>
    <w:p w14:paraId="008ECCDA" w14:textId="77777777" w:rsidR="006220CA" w:rsidRPr="006220CA" w:rsidRDefault="006220CA" w:rsidP="006220CA">
      <w:pPr>
        <w:pStyle w:val="Heading3"/>
        <w:spacing w:after="0" w:afterAutospacing="0" w:line="360" w:lineRule="auto"/>
        <w:rPr>
          <w:rFonts w:asciiTheme="majorBidi" w:hAnsiTheme="majorBidi" w:cstheme="majorBidi"/>
          <w:sz w:val="24"/>
          <w:szCs w:val="24"/>
          <w:lang w:val="en-IN"/>
        </w:rPr>
      </w:pPr>
      <w:r w:rsidRPr="006220CA">
        <w:rPr>
          <w:rFonts w:asciiTheme="majorBidi" w:hAnsiTheme="majorBidi" w:cstheme="majorBidi"/>
          <w:sz w:val="24"/>
          <w:szCs w:val="24"/>
          <w:lang w:val="en-IN"/>
        </w:rPr>
        <w:t>Key Components</w:t>
      </w:r>
    </w:p>
    <w:p w14:paraId="015568FE" w14:textId="77777777" w:rsidR="006220CA" w:rsidRPr="006220CA" w:rsidRDefault="006220CA" w:rsidP="006A7876">
      <w:pPr>
        <w:pStyle w:val="Heading3"/>
        <w:numPr>
          <w:ilvl w:val="0"/>
          <w:numId w:val="23"/>
        </w:numPr>
        <w:tabs>
          <w:tab w:val="clear" w:pos="720"/>
          <w:tab w:val="num" w:pos="426"/>
        </w:tabs>
        <w:spacing w:before="0" w:beforeAutospacing="0" w:after="0" w:afterAutospacing="0" w:line="360" w:lineRule="auto"/>
        <w:ind w:left="0"/>
        <w:jc w:val="both"/>
        <w:rPr>
          <w:rFonts w:asciiTheme="majorBidi" w:hAnsiTheme="majorBidi" w:cstheme="majorBidi"/>
          <w:b w:val="0"/>
          <w:bCs w:val="0"/>
          <w:sz w:val="24"/>
          <w:szCs w:val="24"/>
          <w:lang w:val="en-IN"/>
        </w:rPr>
      </w:pPr>
      <w:r w:rsidRPr="006220CA">
        <w:rPr>
          <w:rFonts w:asciiTheme="majorBidi" w:hAnsiTheme="majorBidi" w:cstheme="majorBidi"/>
          <w:b w:val="0"/>
          <w:bCs w:val="0"/>
          <w:sz w:val="24"/>
          <w:szCs w:val="24"/>
          <w:lang w:val="en-IN"/>
        </w:rPr>
        <w:t>Channel Awareness: Nodes monitor channel states (idle or busy) and prioritize idle channels for transmission, reducing collisions.</w:t>
      </w:r>
    </w:p>
    <w:p w14:paraId="44A988AE" w14:textId="77777777" w:rsidR="006220CA" w:rsidRPr="006220CA" w:rsidRDefault="006220CA" w:rsidP="006220CA">
      <w:pPr>
        <w:pStyle w:val="Heading3"/>
        <w:numPr>
          <w:ilvl w:val="0"/>
          <w:numId w:val="23"/>
        </w:numPr>
        <w:tabs>
          <w:tab w:val="clear" w:pos="720"/>
          <w:tab w:val="num" w:pos="426"/>
        </w:tabs>
        <w:spacing w:after="0" w:afterAutospacing="0" w:line="360" w:lineRule="auto"/>
        <w:ind w:left="0"/>
        <w:jc w:val="both"/>
        <w:rPr>
          <w:rFonts w:asciiTheme="majorBidi" w:hAnsiTheme="majorBidi" w:cstheme="majorBidi"/>
          <w:b w:val="0"/>
          <w:bCs w:val="0"/>
          <w:sz w:val="24"/>
          <w:szCs w:val="24"/>
          <w:lang w:val="en-IN"/>
        </w:rPr>
      </w:pPr>
      <w:r w:rsidRPr="006220CA">
        <w:rPr>
          <w:rFonts w:asciiTheme="majorBidi" w:hAnsiTheme="majorBidi" w:cstheme="majorBidi"/>
          <w:b w:val="0"/>
          <w:bCs w:val="0"/>
          <w:sz w:val="24"/>
          <w:szCs w:val="24"/>
          <w:lang w:val="en-IN"/>
        </w:rPr>
        <w:t>Node Capacity Assessment: Nodes evaluate their buffer space and processing power before accepting data, preventing overflow and loss.</w:t>
      </w:r>
    </w:p>
    <w:p w14:paraId="36ED4739" w14:textId="77777777" w:rsidR="006220CA" w:rsidRPr="006220CA" w:rsidRDefault="006220CA" w:rsidP="006220CA">
      <w:pPr>
        <w:pStyle w:val="Heading3"/>
        <w:numPr>
          <w:ilvl w:val="0"/>
          <w:numId w:val="23"/>
        </w:numPr>
        <w:tabs>
          <w:tab w:val="clear" w:pos="720"/>
          <w:tab w:val="num" w:pos="426"/>
        </w:tabs>
        <w:spacing w:after="0" w:afterAutospacing="0" w:line="360" w:lineRule="auto"/>
        <w:ind w:left="0"/>
        <w:jc w:val="both"/>
        <w:rPr>
          <w:rFonts w:asciiTheme="majorBidi" w:hAnsiTheme="majorBidi" w:cstheme="majorBidi"/>
          <w:b w:val="0"/>
          <w:bCs w:val="0"/>
          <w:sz w:val="24"/>
          <w:szCs w:val="24"/>
          <w:lang w:val="en-IN"/>
        </w:rPr>
      </w:pPr>
      <w:r w:rsidRPr="006220CA">
        <w:rPr>
          <w:rFonts w:asciiTheme="majorBidi" w:hAnsiTheme="majorBidi" w:cstheme="majorBidi"/>
          <w:b w:val="0"/>
          <w:bCs w:val="0"/>
          <w:sz w:val="24"/>
          <w:szCs w:val="24"/>
          <w:lang w:val="en-IN"/>
        </w:rPr>
        <w:t>Bundle-Based Transmission: Data packets are aggregated into bundles to optimize bandwidth usage and reduce control overhead.</w:t>
      </w:r>
    </w:p>
    <w:p w14:paraId="47D2364A" w14:textId="77777777" w:rsidR="006220CA" w:rsidRPr="006220CA" w:rsidRDefault="006220CA" w:rsidP="006220CA">
      <w:pPr>
        <w:pStyle w:val="Heading3"/>
        <w:spacing w:after="0" w:afterAutospacing="0" w:line="360" w:lineRule="auto"/>
        <w:rPr>
          <w:rFonts w:asciiTheme="majorBidi" w:hAnsiTheme="majorBidi" w:cstheme="majorBidi"/>
          <w:sz w:val="24"/>
          <w:szCs w:val="24"/>
          <w:lang w:val="en-IN"/>
        </w:rPr>
      </w:pPr>
      <w:r w:rsidRPr="006220CA">
        <w:rPr>
          <w:rFonts w:asciiTheme="majorBidi" w:hAnsiTheme="majorBidi" w:cstheme="majorBidi"/>
          <w:sz w:val="24"/>
          <w:szCs w:val="24"/>
          <w:lang w:val="en-IN"/>
        </w:rPr>
        <w:t>Algorithm Steps</w:t>
      </w:r>
    </w:p>
    <w:p w14:paraId="667993E4" w14:textId="77777777" w:rsidR="006220CA" w:rsidRPr="006220CA" w:rsidRDefault="006220CA" w:rsidP="006A7876">
      <w:pPr>
        <w:pStyle w:val="Heading3"/>
        <w:numPr>
          <w:ilvl w:val="0"/>
          <w:numId w:val="24"/>
        </w:numPr>
        <w:tabs>
          <w:tab w:val="clear" w:pos="720"/>
          <w:tab w:val="num" w:pos="426"/>
        </w:tabs>
        <w:spacing w:before="0" w:beforeAutospacing="0" w:after="0" w:afterAutospacing="0" w:line="360" w:lineRule="auto"/>
        <w:ind w:left="0"/>
        <w:rPr>
          <w:rFonts w:asciiTheme="majorBidi" w:hAnsiTheme="majorBidi" w:cstheme="majorBidi"/>
          <w:sz w:val="24"/>
          <w:szCs w:val="24"/>
          <w:lang w:val="en-IN"/>
        </w:rPr>
      </w:pPr>
      <w:r w:rsidRPr="006220CA">
        <w:rPr>
          <w:rFonts w:asciiTheme="majorBidi" w:hAnsiTheme="majorBidi" w:cstheme="majorBidi"/>
          <w:sz w:val="24"/>
          <w:szCs w:val="24"/>
          <w:lang w:val="en-IN"/>
        </w:rPr>
        <w:t>Group Coordinator Election:</w:t>
      </w:r>
    </w:p>
    <w:p w14:paraId="612B77F4" w14:textId="77777777" w:rsidR="006220CA" w:rsidRPr="006220CA" w:rsidRDefault="006220CA" w:rsidP="006A7876">
      <w:pPr>
        <w:pStyle w:val="Heading3"/>
        <w:numPr>
          <w:ilvl w:val="1"/>
          <w:numId w:val="24"/>
        </w:numPr>
        <w:tabs>
          <w:tab w:val="num" w:pos="426"/>
        </w:tabs>
        <w:spacing w:after="0" w:afterAutospacing="0" w:line="360" w:lineRule="auto"/>
        <w:ind w:left="0"/>
        <w:rPr>
          <w:rFonts w:asciiTheme="majorBidi" w:hAnsiTheme="majorBidi" w:cstheme="majorBidi"/>
          <w:b w:val="0"/>
          <w:bCs w:val="0"/>
          <w:sz w:val="24"/>
          <w:szCs w:val="24"/>
          <w:lang w:val="en-IN"/>
        </w:rPr>
      </w:pPr>
      <w:r w:rsidRPr="006220CA">
        <w:rPr>
          <w:rFonts w:asciiTheme="majorBidi" w:hAnsiTheme="majorBidi" w:cstheme="majorBidi"/>
          <w:b w:val="0"/>
          <w:bCs w:val="0"/>
          <w:sz w:val="24"/>
          <w:szCs w:val="24"/>
          <w:lang w:val="en-IN"/>
        </w:rPr>
        <w:t>Nodes broadcast election messages containing capacity, speed, and channel conditions.</w:t>
      </w:r>
    </w:p>
    <w:p w14:paraId="5BA5BB95" w14:textId="77777777" w:rsidR="006220CA" w:rsidRPr="006220CA" w:rsidRDefault="006220CA" w:rsidP="006A7876">
      <w:pPr>
        <w:pStyle w:val="Heading3"/>
        <w:numPr>
          <w:ilvl w:val="1"/>
          <w:numId w:val="24"/>
        </w:numPr>
        <w:tabs>
          <w:tab w:val="num" w:pos="426"/>
        </w:tabs>
        <w:spacing w:after="0" w:afterAutospacing="0" w:line="360" w:lineRule="auto"/>
        <w:ind w:left="0"/>
        <w:rPr>
          <w:rFonts w:asciiTheme="majorBidi" w:hAnsiTheme="majorBidi" w:cstheme="majorBidi"/>
          <w:b w:val="0"/>
          <w:bCs w:val="0"/>
          <w:sz w:val="24"/>
          <w:szCs w:val="24"/>
          <w:lang w:val="en-IN"/>
        </w:rPr>
      </w:pPr>
      <w:r w:rsidRPr="006220CA">
        <w:rPr>
          <w:rFonts w:asciiTheme="majorBidi" w:hAnsiTheme="majorBidi" w:cstheme="majorBidi"/>
          <w:b w:val="0"/>
          <w:bCs w:val="0"/>
          <w:sz w:val="24"/>
          <w:szCs w:val="24"/>
          <w:lang w:val="en-IN"/>
        </w:rPr>
        <w:t>The node with the best metrics becomes the group coordinator.</w:t>
      </w:r>
    </w:p>
    <w:p w14:paraId="001A2B35" w14:textId="77777777" w:rsidR="006220CA" w:rsidRPr="006220CA" w:rsidRDefault="006220CA" w:rsidP="006A7876">
      <w:pPr>
        <w:pStyle w:val="Heading3"/>
        <w:numPr>
          <w:ilvl w:val="0"/>
          <w:numId w:val="24"/>
        </w:numPr>
        <w:tabs>
          <w:tab w:val="clear" w:pos="720"/>
          <w:tab w:val="num" w:pos="426"/>
        </w:tabs>
        <w:spacing w:after="0" w:afterAutospacing="0" w:line="360" w:lineRule="auto"/>
        <w:ind w:left="0"/>
        <w:rPr>
          <w:rFonts w:asciiTheme="majorBidi" w:hAnsiTheme="majorBidi" w:cstheme="majorBidi"/>
          <w:sz w:val="24"/>
          <w:szCs w:val="24"/>
          <w:lang w:val="en-IN"/>
        </w:rPr>
      </w:pPr>
      <w:r w:rsidRPr="006220CA">
        <w:rPr>
          <w:rFonts w:asciiTheme="majorBidi" w:hAnsiTheme="majorBidi" w:cstheme="majorBidi"/>
          <w:sz w:val="24"/>
          <w:szCs w:val="24"/>
          <w:lang w:val="en-IN"/>
        </w:rPr>
        <w:t>Route Discovery and Maintenance:</w:t>
      </w:r>
    </w:p>
    <w:p w14:paraId="06F84F33" w14:textId="77777777" w:rsidR="006220CA" w:rsidRPr="006220CA" w:rsidRDefault="006220CA" w:rsidP="006A7876">
      <w:pPr>
        <w:pStyle w:val="Heading3"/>
        <w:numPr>
          <w:ilvl w:val="1"/>
          <w:numId w:val="24"/>
        </w:numPr>
        <w:tabs>
          <w:tab w:val="num" w:pos="426"/>
        </w:tabs>
        <w:spacing w:after="0" w:afterAutospacing="0" w:line="360" w:lineRule="auto"/>
        <w:ind w:left="0"/>
        <w:rPr>
          <w:rFonts w:asciiTheme="majorBidi" w:hAnsiTheme="majorBidi" w:cstheme="majorBidi"/>
          <w:b w:val="0"/>
          <w:bCs w:val="0"/>
          <w:sz w:val="24"/>
          <w:szCs w:val="24"/>
          <w:lang w:val="en-IN"/>
        </w:rPr>
      </w:pPr>
      <w:r w:rsidRPr="006220CA">
        <w:rPr>
          <w:rFonts w:asciiTheme="majorBidi" w:hAnsiTheme="majorBidi" w:cstheme="majorBidi"/>
          <w:b w:val="0"/>
          <w:bCs w:val="0"/>
          <w:sz w:val="24"/>
          <w:szCs w:val="24"/>
          <w:lang w:val="en-IN"/>
        </w:rPr>
        <w:t>A modified MAODV protocol establishes routes considering node capacity and channel conditions.</w:t>
      </w:r>
    </w:p>
    <w:p w14:paraId="7F02FAD1" w14:textId="77777777" w:rsidR="006220CA" w:rsidRPr="006220CA" w:rsidRDefault="006220CA" w:rsidP="006A7876">
      <w:pPr>
        <w:pStyle w:val="Heading3"/>
        <w:numPr>
          <w:ilvl w:val="1"/>
          <w:numId w:val="24"/>
        </w:numPr>
        <w:tabs>
          <w:tab w:val="num" w:pos="426"/>
        </w:tabs>
        <w:spacing w:after="0" w:afterAutospacing="0" w:line="360" w:lineRule="auto"/>
        <w:ind w:left="0"/>
        <w:rPr>
          <w:rFonts w:asciiTheme="majorBidi" w:hAnsiTheme="majorBidi" w:cstheme="majorBidi"/>
          <w:b w:val="0"/>
          <w:bCs w:val="0"/>
          <w:sz w:val="24"/>
          <w:szCs w:val="24"/>
          <w:lang w:val="en-IN"/>
        </w:rPr>
      </w:pPr>
      <w:r w:rsidRPr="006220CA">
        <w:rPr>
          <w:rFonts w:asciiTheme="majorBidi" w:hAnsiTheme="majorBidi" w:cstheme="majorBidi"/>
          <w:b w:val="0"/>
          <w:bCs w:val="0"/>
          <w:sz w:val="24"/>
          <w:szCs w:val="24"/>
          <w:lang w:val="en-IN"/>
        </w:rPr>
        <w:t>The coordinator ensures dynamic route updates based on real-time network conditions.</w:t>
      </w:r>
    </w:p>
    <w:p w14:paraId="305D2159" w14:textId="77777777" w:rsidR="006220CA" w:rsidRPr="006220CA" w:rsidRDefault="006220CA" w:rsidP="006A7876">
      <w:pPr>
        <w:pStyle w:val="Heading3"/>
        <w:numPr>
          <w:ilvl w:val="0"/>
          <w:numId w:val="24"/>
        </w:numPr>
        <w:tabs>
          <w:tab w:val="clear" w:pos="720"/>
          <w:tab w:val="num" w:pos="426"/>
        </w:tabs>
        <w:spacing w:after="0" w:afterAutospacing="0" w:line="360" w:lineRule="auto"/>
        <w:ind w:left="0"/>
        <w:rPr>
          <w:rFonts w:asciiTheme="majorBidi" w:hAnsiTheme="majorBidi" w:cstheme="majorBidi"/>
          <w:sz w:val="24"/>
          <w:szCs w:val="24"/>
          <w:lang w:val="en-IN"/>
        </w:rPr>
      </w:pPr>
      <w:r w:rsidRPr="006220CA">
        <w:rPr>
          <w:rFonts w:asciiTheme="majorBidi" w:hAnsiTheme="majorBidi" w:cstheme="majorBidi"/>
          <w:sz w:val="24"/>
          <w:szCs w:val="24"/>
          <w:lang w:val="en-IN"/>
        </w:rPr>
        <w:t>Multicast Data Transmission:</w:t>
      </w:r>
    </w:p>
    <w:p w14:paraId="7FD52094" w14:textId="77777777" w:rsidR="006220CA" w:rsidRPr="006220CA" w:rsidRDefault="006220CA" w:rsidP="006A7876">
      <w:pPr>
        <w:pStyle w:val="Heading3"/>
        <w:numPr>
          <w:ilvl w:val="1"/>
          <w:numId w:val="24"/>
        </w:numPr>
        <w:tabs>
          <w:tab w:val="num" w:pos="426"/>
        </w:tabs>
        <w:spacing w:after="0" w:afterAutospacing="0" w:line="360" w:lineRule="auto"/>
        <w:ind w:left="0"/>
        <w:rPr>
          <w:rFonts w:asciiTheme="majorBidi" w:hAnsiTheme="majorBidi" w:cstheme="majorBidi"/>
          <w:b w:val="0"/>
          <w:bCs w:val="0"/>
          <w:sz w:val="24"/>
          <w:szCs w:val="24"/>
          <w:lang w:val="en-IN"/>
        </w:rPr>
      </w:pPr>
      <w:r w:rsidRPr="006220CA">
        <w:rPr>
          <w:rFonts w:asciiTheme="majorBidi" w:hAnsiTheme="majorBidi" w:cstheme="majorBidi"/>
          <w:b w:val="0"/>
          <w:bCs w:val="0"/>
          <w:sz w:val="24"/>
          <w:szCs w:val="24"/>
          <w:lang w:val="en-IN"/>
        </w:rPr>
        <w:t>Source nodes create data bundles and transmit them to the group coordinator.</w:t>
      </w:r>
    </w:p>
    <w:p w14:paraId="2E4FD862" w14:textId="77777777" w:rsidR="006220CA" w:rsidRPr="006220CA" w:rsidRDefault="006220CA" w:rsidP="006A7876">
      <w:pPr>
        <w:pStyle w:val="Heading3"/>
        <w:numPr>
          <w:ilvl w:val="1"/>
          <w:numId w:val="24"/>
        </w:numPr>
        <w:tabs>
          <w:tab w:val="num" w:pos="426"/>
        </w:tabs>
        <w:spacing w:after="0" w:afterAutospacing="0" w:line="360" w:lineRule="auto"/>
        <w:ind w:left="0"/>
        <w:rPr>
          <w:rFonts w:asciiTheme="majorBidi" w:hAnsiTheme="majorBidi" w:cstheme="majorBidi"/>
          <w:b w:val="0"/>
          <w:bCs w:val="0"/>
          <w:sz w:val="24"/>
          <w:szCs w:val="24"/>
          <w:lang w:val="en-IN"/>
        </w:rPr>
      </w:pPr>
      <w:r w:rsidRPr="006220CA">
        <w:rPr>
          <w:rFonts w:asciiTheme="majorBidi" w:hAnsiTheme="majorBidi" w:cstheme="majorBidi"/>
          <w:b w:val="0"/>
          <w:bCs w:val="0"/>
          <w:sz w:val="24"/>
          <w:szCs w:val="24"/>
          <w:lang w:val="en-IN"/>
        </w:rPr>
        <w:t>The coordinator forwards bundles to group members using optimal routes.</w:t>
      </w:r>
    </w:p>
    <w:p w14:paraId="482D02F0" w14:textId="2DEFEF1A" w:rsidR="006220CA" w:rsidRPr="006220CA" w:rsidRDefault="006A7876" w:rsidP="006A7876">
      <w:pPr>
        <w:pStyle w:val="Heading3"/>
        <w:spacing w:after="0" w:afterAutospacing="0" w:line="360" w:lineRule="auto"/>
        <w:jc w:val="center"/>
        <w:rPr>
          <w:rFonts w:asciiTheme="majorBidi" w:hAnsiTheme="majorBidi" w:cstheme="majorBidi"/>
          <w:sz w:val="24"/>
          <w:szCs w:val="24"/>
          <w:lang w:val="en-IN"/>
        </w:rPr>
      </w:pPr>
      <w:r>
        <w:rPr>
          <w:rFonts w:asciiTheme="majorBidi" w:hAnsiTheme="majorBidi" w:cstheme="majorBidi"/>
          <w:sz w:val="24"/>
          <w:szCs w:val="24"/>
          <w:lang w:val="en-IN"/>
        </w:rPr>
        <w:t xml:space="preserve">Table 1: </w:t>
      </w:r>
      <w:r w:rsidR="006220CA" w:rsidRPr="006220CA">
        <w:rPr>
          <w:rFonts w:asciiTheme="majorBidi" w:hAnsiTheme="majorBidi" w:cstheme="majorBidi"/>
          <w:b w:val="0"/>
          <w:bCs w:val="0"/>
          <w:sz w:val="24"/>
          <w:szCs w:val="24"/>
          <w:lang w:val="en-IN"/>
        </w:rPr>
        <w:t>Simulation Parameters</w:t>
      </w:r>
    </w:p>
    <w:tbl>
      <w:tblPr>
        <w:tblStyle w:val="PlainTable2"/>
        <w:tblW w:w="5937" w:type="dxa"/>
        <w:jc w:val="center"/>
        <w:tblLook w:val="04A0" w:firstRow="1" w:lastRow="0" w:firstColumn="1" w:lastColumn="0" w:noHBand="0" w:noVBand="1"/>
      </w:tblPr>
      <w:tblGrid>
        <w:gridCol w:w="2580"/>
        <w:gridCol w:w="3357"/>
      </w:tblGrid>
      <w:tr w:rsidR="006A7876" w:rsidRPr="006220CA" w14:paraId="2647CEDE" w14:textId="77777777" w:rsidTr="00C849FC">
        <w:trPr>
          <w:cnfStyle w:val="100000000000" w:firstRow="1" w:lastRow="0" w:firstColumn="0" w:lastColumn="0" w:oddVBand="0" w:evenVBand="0" w:oddHBand="0" w:evenHBand="0" w:firstRowFirstColumn="0" w:firstRowLastColumn="0" w:lastRowFirstColumn="0" w:lastRowLastColumn="0"/>
          <w:trHeight w:val="410"/>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1D69B24" w14:textId="77777777" w:rsidR="006220CA" w:rsidRPr="006220CA" w:rsidRDefault="006220CA" w:rsidP="00C849FC">
            <w:pPr>
              <w:pStyle w:val="Heading3"/>
              <w:spacing w:line="360" w:lineRule="auto"/>
              <w:rPr>
                <w:rFonts w:asciiTheme="majorBidi" w:hAnsiTheme="majorBidi" w:cstheme="majorBidi"/>
                <w:b/>
                <w:bCs/>
                <w:sz w:val="24"/>
                <w:szCs w:val="24"/>
                <w:lang w:val="en-IN"/>
              </w:rPr>
            </w:pPr>
            <w:r w:rsidRPr="006220CA">
              <w:rPr>
                <w:rFonts w:asciiTheme="majorBidi" w:hAnsiTheme="majorBidi" w:cstheme="majorBidi"/>
                <w:b/>
                <w:bCs/>
                <w:sz w:val="24"/>
                <w:szCs w:val="24"/>
                <w:lang w:val="en-IN"/>
              </w:rPr>
              <w:lastRenderedPageBreak/>
              <w:t>Parameter</w:t>
            </w:r>
          </w:p>
        </w:tc>
        <w:tc>
          <w:tcPr>
            <w:tcW w:w="0" w:type="auto"/>
            <w:vAlign w:val="center"/>
            <w:hideMark/>
          </w:tcPr>
          <w:p w14:paraId="210A6169" w14:textId="77777777" w:rsidR="006220CA" w:rsidRPr="006220CA" w:rsidRDefault="006220CA" w:rsidP="00C849FC">
            <w:pPr>
              <w:pStyle w:val="Heading3"/>
              <w:spacing w:line="36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sz w:val="24"/>
                <w:szCs w:val="24"/>
                <w:lang w:val="en-IN"/>
              </w:rPr>
            </w:pPr>
            <w:r w:rsidRPr="006220CA">
              <w:rPr>
                <w:rFonts w:asciiTheme="majorBidi" w:hAnsiTheme="majorBidi" w:cstheme="majorBidi"/>
                <w:b/>
                <w:bCs/>
                <w:sz w:val="24"/>
                <w:szCs w:val="24"/>
                <w:lang w:val="en-IN"/>
              </w:rPr>
              <w:t>Value</w:t>
            </w:r>
          </w:p>
        </w:tc>
      </w:tr>
      <w:tr w:rsidR="006A7876" w:rsidRPr="006220CA" w14:paraId="7128FBCD" w14:textId="77777777" w:rsidTr="00C849FC">
        <w:trPr>
          <w:cnfStyle w:val="000000100000" w:firstRow="0" w:lastRow="0" w:firstColumn="0" w:lastColumn="0" w:oddVBand="0" w:evenVBand="0" w:oddHBand="1" w:evenHBand="0" w:firstRowFirstColumn="0" w:firstRowLastColumn="0" w:lastRowFirstColumn="0" w:lastRowLastColumn="0"/>
          <w:trHeight w:val="410"/>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BD7DD56" w14:textId="77777777" w:rsidR="006220CA" w:rsidRPr="006220CA" w:rsidRDefault="006220CA" w:rsidP="00C849FC">
            <w:pPr>
              <w:pStyle w:val="Heading3"/>
              <w:spacing w:line="360" w:lineRule="auto"/>
              <w:rPr>
                <w:rFonts w:asciiTheme="majorBidi" w:hAnsiTheme="majorBidi" w:cstheme="majorBidi"/>
                <w:b/>
                <w:bCs/>
                <w:sz w:val="24"/>
                <w:szCs w:val="24"/>
                <w:lang w:val="en-IN"/>
              </w:rPr>
            </w:pPr>
            <w:r w:rsidRPr="006220CA">
              <w:rPr>
                <w:rFonts w:asciiTheme="majorBidi" w:hAnsiTheme="majorBidi" w:cstheme="majorBidi"/>
                <w:b/>
                <w:bCs/>
                <w:sz w:val="24"/>
                <w:szCs w:val="24"/>
                <w:lang w:val="en-IN"/>
              </w:rPr>
              <w:t>Simulation Area</w:t>
            </w:r>
          </w:p>
        </w:tc>
        <w:tc>
          <w:tcPr>
            <w:tcW w:w="0" w:type="auto"/>
            <w:vAlign w:val="center"/>
            <w:hideMark/>
          </w:tcPr>
          <w:p w14:paraId="1352F90C" w14:textId="77777777" w:rsidR="006220CA" w:rsidRPr="006220CA" w:rsidRDefault="006220CA" w:rsidP="00C849FC">
            <w:pPr>
              <w:pStyle w:val="Heading3"/>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sz w:val="24"/>
                <w:szCs w:val="24"/>
                <w:lang w:val="en-IN"/>
              </w:rPr>
            </w:pPr>
            <w:r w:rsidRPr="006220CA">
              <w:rPr>
                <w:rFonts w:asciiTheme="majorBidi" w:hAnsiTheme="majorBidi" w:cstheme="majorBidi"/>
                <w:b w:val="0"/>
                <w:bCs w:val="0"/>
                <w:sz w:val="24"/>
                <w:szCs w:val="24"/>
                <w:lang w:val="en-IN"/>
              </w:rPr>
              <w:t>1000m x 1000m</w:t>
            </w:r>
          </w:p>
        </w:tc>
      </w:tr>
      <w:tr w:rsidR="006A7876" w:rsidRPr="006220CA" w14:paraId="125F3683" w14:textId="77777777" w:rsidTr="00C849FC">
        <w:trPr>
          <w:trHeight w:val="422"/>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C50DB63" w14:textId="77777777" w:rsidR="006220CA" w:rsidRPr="006220CA" w:rsidRDefault="006220CA" w:rsidP="00C849FC">
            <w:pPr>
              <w:pStyle w:val="Heading3"/>
              <w:spacing w:line="360" w:lineRule="auto"/>
              <w:rPr>
                <w:rFonts w:asciiTheme="majorBidi" w:hAnsiTheme="majorBidi" w:cstheme="majorBidi"/>
                <w:b/>
                <w:bCs/>
                <w:sz w:val="24"/>
                <w:szCs w:val="24"/>
                <w:lang w:val="en-IN"/>
              </w:rPr>
            </w:pPr>
            <w:r w:rsidRPr="006220CA">
              <w:rPr>
                <w:rFonts w:asciiTheme="majorBidi" w:hAnsiTheme="majorBidi" w:cstheme="majorBidi"/>
                <w:b/>
                <w:bCs/>
                <w:sz w:val="24"/>
                <w:szCs w:val="24"/>
                <w:lang w:val="en-IN"/>
              </w:rPr>
              <w:t>Number of Nodes</w:t>
            </w:r>
          </w:p>
        </w:tc>
        <w:tc>
          <w:tcPr>
            <w:tcW w:w="0" w:type="auto"/>
            <w:vAlign w:val="center"/>
            <w:hideMark/>
          </w:tcPr>
          <w:p w14:paraId="54FD3ECE" w14:textId="77777777" w:rsidR="006220CA" w:rsidRPr="006220CA" w:rsidRDefault="006220CA" w:rsidP="00C849FC">
            <w:pPr>
              <w:pStyle w:val="Heading3"/>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lang w:val="en-IN"/>
              </w:rPr>
            </w:pPr>
            <w:r w:rsidRPr="006220CA">
              <w:rPr>
                <w:rFonts w:asciiTheme="majorBidi" w:hAnsiTheme="majorBidi" w:cstheme="majorBidi"/>
                <w:b w:val="0"/>
                <w:bCs w:val="0"/>
                <w:sz w:val="24"/>
                <w:szCs w:val="24"/>
                <w:lang w:val="en-IN"/>
              </w:rPr>
              <w:t>50, 100, 150</w:t>
            </w:r>
          </w:p>
        </w:tc>
      </w:tr>
      <w:tr w:rsidR="006A7876" w:rsidRPr="006220CA" w14:paraId="781976E0" w14:textId="77777777" w:rsidTr="00C849FC">
        <w:trPr>
          <w:cnfStyle w:val="000000100000" w:firstRow="0" w:lastRow="0" w:firstColumn="0" w:lastColumn="0" w:oddVBand="0" w:evenVBand="0" w:oddHBand="1" w:evenHBand="0" w:firstRowFirstColumn="0" w:firstRowLastColumn="0" w:lastRowFirstColumn="0" w:lastRowLastColumn="0"/>
          <w:trHeight w:val="410"/>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9BAF29D" w14:textId="77777777" w:rsidR="006220CA" w:rsidRPr="006220CA" w:rsidRDefault="006220CA" w:rsidP="00C849FC">
            <w:pPr>
              <w:pStyle w:val="Heading3"/>
              <w:spacing w:line="360" w:lineRule="auto"/>
              <w:rPr>
                <w:rFonts w:asciiTheme="majorBidi" w:hAnsiTheme="majorBidi" w:cstheme="majorBidi"/>
                <w:b/>
                <w:bCs/>
                <w:sz w:val="24"/>
                <w:szCs w:val="24"/>
                <w:lang w:val="en-IN"/>
              </w:rPr>
            </w:pPr>
            <w:r w:rsidRPr="006220CA">
              <w:rPr>
                <w:rFonts w:asciiTheme="majorBidi" w:hAnsiTheme="majorBidi" w:cstheme="majorBidi"/>
                <w:b/>
                <w:bCs/>
                <w:sz w:val="24"/>
                <w:szCs w:val="24"/>
                <w:lang w:val="en-IN"/>
              </w:rPr>
              <w:t>Mobility Model</w:t>
            </w:r>
          </w:p>
        </w:tc>
        <w:tc>
          <w:tcPr>
            <w:tcW w:w="0" w:type="auto"/>
            <w:vAlign w:val="center"/>
            <w:hideMark/>
          </w:tcPr>
          <w:p w14:paraId="43FA65A0" w14:textId="77777777" w:rsidR="006220CA" w:rsidRPr="006220CA" w:rsidRDefault="006220CA" w:rsidP="00C849FC">
            <w:pPr>
              <w:pStyle w:val="Heading3"/>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sz w:val="24"/>
                <w:szCs w:val="24"/>
                <w:lang w:val="en-IN"/>
              </w:rPr>
            </w:pPr>
            <w:r w:rsidRPr="006220CA">
              <w:rPr>
                <w:rFonts w:asciiTheme="majorBidi" w:hAnsiTheme="majorBidi" w:cstheme="majorBidi"/>
                <w:b w:val="0"/>
                <w:bCs w:val="0"/>
                <w:sz w:val="24"/>
                <w:szCs w:val="24"/>
                <w:lang w:val="en-IN"/>
              </w:rPr>
              <w:t>Random Waypoint</w:t>
            </w:r>
          </w:p>
        </w:tc>
      </w:tr>
      <w:tr w:rsidR="006A7876" w:rsidRPr="006220CA" w14:paraId="5E1DA60B" w14:textId="77777777" w:rsidTr="00C849FC">
        <w:trPr>
          <w:trHeight w:val="410"/>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3F261B8" w14:textId="77777777" w:rsidR="006220CA" w:rsidRPr="006220CA" w:rsidRDefault="006220CA" w:rsidP="00C849FC">
            <w:pPr>
              <w:pStyle w:val="Heading3"/>
              <w:spacing w:line="360" w:lineRule="auto"/>
              <w:rPr>
                <w:rFonts w:asciiTheme="majorBidi" w:hAnsiTheme="majorBidi" w:cstheme="majorBidi"/>
                <w:b/>
                <w:bCs/>
                <w:sz w:val="24"/>
                <w:szCs w:val="24"/>
                <w:lang w:val="en-IN"/>
              </w:rPr>
            </w:pPr>
            <w:r w:rsidRPr="006220CA">
              <w:rPr>
                <w:rFonts w:asciiTheme="majorBidi" w:hAnsiTheme="majorBidi" w:cstheme="majorBidi"/>
                <w:b/>
                <w:bCs/>
                <w:sz w:val="24"/>
                <w:szCs w:val="24"/>
                <w:lang w:val="en-IN"/>
              </w:rPr>
              <w:t>Traffic Type</w:t>
            </w:r>
          </w:p>
        </w:tc>
        <w:tc>
          <w:tcPr>
            <w:tcW w:w="0" w:type="auto"/>
            <w:vAlign w:val="center"/>
            <w:hideMark/>
          </w:tcPr>
          <w:p w14:paraId="049B8A84" w14:textId="77777777" w:rsidR="006220CA" w:rsidRPr="006220CA" w:rsidRDefault="006220CA" w:rsidP="00C849FC">
            <w:pPr>
              <w:pStyle w:val="Heading3"/>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lang w:val="en-IN"/>
              </w:rPr>
            </w:pPr>
            <w:r w:rsidRPr="006220CA">
              <w:rPr>
                <w:rFonts w:asciiTheme="majorBidi" w:hAnsiTheme="majorBidi" w:cstheme="majorBidi"/>
                <w:b w:val="0"/>
                <w:bCs w:val="0"/>
                <w:sz w:val="24"/>
                <w:szCs w:val="24"/>
                <w:lang w:val="en-IN"/>
              </w:rPr>
              <w:t>CBR (Constant Bit Rate)</w:t>
            </w:r>
          </w:p>
        </w:tc>
      </w:tr>
      <w:tr w:rsidR="006A7876" w:rsidRPr="006220CA" w14:paraId="34B14611" w14:textId="77777777" w:rsidTr="00C849FC">
        <w:trPr>
          <w:cnfStyle w:val="000000100000" w:firstRow="0" w:lastRow="0" w:firstColumn="0" w:lastColumn="0" w:oddVBand="0" w:evenVBand="0" w:oddHBand="1" w:evenHBand="0" w:firstRowFirstColumn="0" w:firstRowLastColumn="0" w:lastRowFirstColumn="0" w:lastRowLastColumn="0"/>
          <w:trHeight w:val="410"/>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277E7C3" w14:textId="77777777" w:rsidR="006220CA" w:rsidRPr="006220CA" w:rsidRDefault="006220CA" w:rsidP="00C849FC">
            <w:pPr>
              <w:pStyle w:val="Heading3"/>
              <w:spacing w:line="360" w:lineRule="auto"/>
              <w:rPr>
                <w:rFonts w:asciiTheme="majorBidi" w:hAnsiTheme="majorBidi" w:cstheme="majorBidi"/>
                <w:b/>
                <w:bCs/>
                <w:sz w:val="24"/>
                <w:szCs w:val="24"/>
                <w:lang w:val="en-IN"/>
              </w:rPr>
            </w:pPr>
            <w:r w:rsidRPr="006220CA">
              <w:rPr>
                <w:rFonts w:asciiTheme="majorBidi" w:hAnsiTheme="majorBidi" w:cstheme="majorBidi"/>
                <w:b/>
                <w:bCs/>
                <w:sz w:val="24"/>
                <w:szCs w:val="24"/>
                <w:lang w:val="en-IN"/>
              </w:rPr>
              <w:t>Packet Size</w:t>
            </w:r>
          </w:p>
        </w:tc>
        <w:tc>
          <w:tcPr>
            <w:tcW w:w="0" w:type="auto"/>
            <w:vAlign w:val="center"/>
            <w:hideMark/>
          </w:tcPr>
          <w:p w14:paraId="3D02EFAB" w14:textId="77777777" w:rsidR="006220CA" w:rsidRPr="006220CA" w:rsidRDefault="006220CA" w:rsidP="00C849FC">
            <w:pPr>
              <w:pStyle w:val="Heading3"/>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sz w:val="24"/>
                <w:szCs w:val="24"/>
                <w:lang w:val="en-IN"/>
              </w:rPr>
            </w:pPr>
            <w:r w:rsidRPr="006220CA">
              <w:rPr>
                <w:rFonts w:asciiTheme="majorBidi" w:hAnsiTheme="majorBidi" w:cstheme="majorBidi"/>
                <w:b w:val="0"/>
                <w:bCs w:val="0"/>
                <w:sz w:val="24"/>
                <w:szCs w:val="24"/>
                <w:lang w:val="en-IN"/>
              </w:rPr>
              <w:t>512 bytes</w:t>
            </w:r>
          </w:p>
        </w:tc>
      </w:tr>
      <w:tr w:rsidR="006A7876" w:rsidRPr="006220CA" w14:paraId="291919C1" w14:textId="77777777" w:rsidTr="00C849FC">
        <w:trPr>
          <w:trHeight w:val="410"/>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FD9D6F1" w14:textId="77777777" w:rsidR="006220CA" w:rsidRPr="006220CA" w:rsidRDefault="006220CA" w:rsidP="00C849FC">
            <w:pPr>
              <w:pStyle w:val="Heading3"/>
              <w:spacing w:line="360" w:lineRule="auto"/>
              <w:rPr>
                <w:rFonts w:asciiTheme="majorBidi" w:hAnsiTheme="majorBidi" w:cstheme="majorBidi"/>
                <w:b/>
                <w:bCs/>
                <w:sz w:val="24"/>
                <w:szCs w:val="24"/>
                <w:lang w:val="en-IN"/>
              </w:rPr>
            </w:pPr>
            <w:r w:rsidRPr="006220CA">
              <w:rPr>
                <w:rFonts w:asciiTheme="majorBidi" w:hAnsiTheme="majorBidi" w:cstheme="majorBidi"/>
                <w:b/>
                <w:bCs/>
                <w:sz w:val="24"/>
                <w:szCs w:val="24"/>
                <w:lang w:val="en-IN"/>
              </w:rPr>
              <w:t>Simulation Time</w:t>
            </w:r>
          </w:p>
        </w:tc>
        <w:tc>
          <w:tcPr>
            <w:tcW w:w="0" w:type="auto"/>
            <w:vAlign w:val="center"/>
            <w:hideMark/>
          </w:tcPr>
          <w:p w14:paraId="33178A15" w14:textId="77777777" w:rsidR="006220CA" w:rsidRPr="006220CA" w:rsidRDefault="006220CA" w:rsidP="00C849FC">
            <w:pPr>
              <w:pStyle w:val="Heading3"/>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lang w:val="en-IN"/>
              </w:rPr>
            </w:pPr>
            <w:r w:rsidRPr="006220CA">
              <w:rPr>
                <w:rFonts w:asciiTheme="majorBidi" w:hAnsiTheme="majorBidi" w:cstheme="majorBidi"/>
                <w:b w:val="0"/>
                <w:bCs w:val="0"/>
                <w:sz w:val="24"/>
                <w:szCs w:val="24"/>
                <w:lang w:val="en-IN"/>
              </w:rPr>
              <w:t>500 seconds</w:t>
            </w:r>
          </w:p>
        </w:tc>
      </w:tr>
    </w:tbl>
    <w:p w14:paraId="54C5A56E" w14:textId="48FE13A6" w:rsidR="000D20CE" w:rsidRDefault="000D20CE" w:rsidP="00E909BA">
      <w:pPr>
        <w:spacing w:before="100" w:beforeAutospacing="1" w:after="100" w:afterAutospacing="1" w:line="360" w:lineRule="auto"/>
        <w:outlineLvl w:val="2"/>
        <w:rPr>
          <w:rFonts w:asciiTheme="majorBidi" w:eastAsia="Times New Roman" w:hAnsiTheme="majorBidi" w:cstheme="majorBidi"/>
          <w:b/>
          <w:bCs/>
          <w:sz w:val="24"/>
          <w:szCs w:val="24"/>
          <w:lang w:val="en-US"/>
        </w:rPr>
      </w:pPr>
      <w:r>
        <w:rPr>
          <w:rFonts w:asciiTheme="majorBidi" w:eastAsia="Times New Roman" w:hAnsiTheme="majorBidi" w:cstheme="majorBidi"/>
          <w:b/>
          <w:bCs/>
          <w:sz w:val="24"/>
          <w:szCs w:val="24"/>
          <w:lang w:val="en-US"/>
        </w:rPr>
        <w:t>6.0 Result</w:t>
      </w:r>
    </w:p>
    <w:p w14:paraId="304577D8" w14:textId="31BC0AE0" w:rsidR="000D20CE" w:rsidRDefault="000D20CE" w:rsidP="000D20CE">
      <w:pPr>
        <w:spacing w:before="100" w:beforeAutospacing="1" w:after="100" w:afterAutospacing="1" w:line="360" w:lineRule="auto"/>
        <w:jc w:val="both"/>
        <w:outlineLvl w:val="2"/>
        <w:rPr>
          <w:rFonts w:asciiTheme="majorBidi" w:eastAsia="Times New Roman" w:hAnsiTheme="majorBidi" w:cstheme="majorBidi"/>
          <w:sz w:val="24"/>
          <w:szCs w:val="24"/>
        </w:rPr>
      </w:pPr>
      <w:r w:rsidRPr="000D20CE">
        <w:rPr>
          <w:rFonts w:asciiTheme="majorBidi" w:eastAsia="Times New Roman" w:hAnsiTheme="majorBidi" w:cstheme="majorBidi"/>
          <w:sz w:val="24"/>
          <w:szCs w:val="24"/>
        </w:rPr>
        <w:t xml:space="preserve">The simulation results are </w:t>
      </w:r>
      <w:proofErr w:type="spellStart"/>
      <w:r w:rsidRPr="000D20CE">
        <w:rPr>
          <w:rFonts w:asciiTheme="majorBidi" w:eastAsia="Times New Roman" w:hAnsiTheme="majorBidi" w:cstheme="majorBidi"/>
          <w:sz w:val="24"/>
          <w:szCs w:val="24"/>
        </w:rPr>
        <w:t>analyzed</w:t>
      </w:r>
      <w:proofErr w:type="spellEnd"/>
      <w:r w:rsidRPr="000D20CE">
        <w:rPr>
          <w:rFonts w:asciiTheme="majorBidi" w:eastAsia="Times New Roman" w:hAnsiTheme="majorBidi" w:cstheme="majorBidi"/>
          <w:sz w:val="24"/>
          <w:szCs w:val="24"/>
        </w:rPr>
        <w:t xml:space="preserve"> based on key performance metrics: Packet Delivery Ratio (PDR), Throughput, End-to-End Delay, and Routing Overhead. The proposed Enhanced Quota-Based Multicast Routing (QBMR) mechanism is compared with two baseline protocols: DM and standard QBMR. The results show a significant performance improvement across all metrics, validating the proposed approach's efficacy.</w:t>
      </w:r>
    </w:p>
    <w:p w14:paraId="3EEEE9B9" w14:textId="11F907AF" w:rsidR="000D20CE" w:rsidRPr="000D20CE" w:rsidRDefault="000D20CE" w:rsidP="000D20CE">
      <w:pPr>
        <w:spacing w:before="100" w:beforeAutospacing="1" w:after="0" w:line="360" w:lineRule="auto"/>
        <w:jc w:val="both"/>
        <w:outlineLvl w:val="2"/>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 xml:space="preserve">6.1 </w:t>
      </w:r>
      <w:r w:rsidRPr="000D20CE">
        <w:rPr>
          <w:rFonts w:asciiTheme="majorBidi" w:eastAsia="Times New Roman" w:hAnsiTheme="majorBidi" w:cstheme="majorBidi"/>
          <w:b/>
          <w:bCs/>
          <w:sz w:val="24"/>
          <w:szCs w:val="24"/>
        </w:rPr>
        <w:t>Packet Delivery Ratio (PDR)</w:t>
      </w:r>
    </w:p>
    <w:p w14:paraId="6E892E01" w14:textId="77777777" w:rsidR="000D20CE" w:rsidRPr="000D20CE" w:rsidRDefault="000D20CE" w:rsidP="000D20CE">
      <w:pPr>
        <w:spacing w:before="100" w:beforeAutospacing="1" w:after="100" w:afterAutospacing="1" w:line="360" w:lineRule="auto"/>
        <w:jc w:val="both"/>
        <w:outlineLvl w:val="2"/>
        <w:rPr>
          <w:rFonts w:asciiTheme="majorBidi" w:eastAsia="Times New Roman" w:hAnsiTheme="majorBidi" w:cstheme="majorBidi"/>
          <w:sz w:val="24"/>
          <w:szCs w:val="24"/>
        </w:rPr>
      </w:pPr>
      <w:r w:rsidRPr="000D20CE">
        <w:rPr>
          <w:rFonts w:asciiTheme="majorBidi" w:eastAsia="Times New Roman" w:hAnsiTheme="majorBidi" w:cstheme="majorBidi"/>
          <w:b/>
          <w:bCs/>
          <w:sz w:val="24"/>
          <w:szCs w:val="24"/>
        </w:rPr>
        <w:t>Packet Delivery Ratio</w:t>
      </w:r>
      <w:r w:rsidRPr="000D20CE">
        <w:rPr>
          <w:rFonts w:asciiTheme="majorBidi" w:eastAsia="Times New Roman" w:hAnsiTheme="majorBidi" w:cstheme="majorBidi"/>
          <w:sz w:val="24"/>
          <w:szCs w:val="24"/>
        </w:rPr>
        <w:t xml:space="preserve"> is the ratio of successfully delivered packets to the total packets generated. A higher PDR indicates better reliability of the routing protocol.</w:t>
      </w:r>
    </w:p>
    <w:p w14:paraId="1FB6C75D" w14:textId="77777777" w:rsidR="000D20CE" w:rsidRPr="000D20CE" w:rsidRDefault="000D20CE" w:rsidP="000D20CE">
      <w:pPr>
        <w:spacing w:before="100" w:beforeAutospacing="1" w:after="100" w:afterAutospacing="1" w:line="360" w:lineRule="auto"/>
        <w:jc w:val="both"/>
        <w:outlineLvl w:val="2"/>
        <w:rPr>
          <w:rFonts w:asciiTheme="majorBidi" w:eastAsia="Times New Roman" w:hAnsiTheme="majorBidi" w:cstheme="majorBidi"/>
          <w:sz w:val="24"/>
          <w:szCs w:val="24"/>
        </w:rPr>
      </w:pPr>
      <w:r w:rsidRPr="000D20CE">
        <w:rPr>
          <w:rFonts w:asciiTheme="majorBidi" w:eastAsia="Times New Roman" w:hAnsiTheme="majorBidi" w:cstheme="majorBidi"/>
          <w:b/>
          <w:bCs/>
          <w:sz w:val="24"/>
          <w:szCs w:val="24"/>
        </w:rPr>
        <w:t>Observation</w:t>
      </w:r>
      <w:r w:rsidRPr="000D20CE">
        <w:rPr>
          <w:rFonts w:asciiTheme="majorBidi" w:eastAsia="Times New Roman" w:hAnsiTheme="majorBidi" w:cstheme="majorBidi"/>
          <w:sz w:val="24"/>
          <w:szCs w:val="24"/>
        </w:rPr>
        <w:t>: The Enhanced QBMR achieves the highest PDR across all node densities. This improvement is due to dynamic channel awareness, which minimizes collisions and ensures packets are delivered effectively. The standard QBMR suffers from resource constraints, and DM experiences high packet loss due to uncontrolled flooding.</w:t>
      </w:r>
    </w:p>
    <w:tbl>
      <w:tblPr>
        <w:tblStyle w:val="PlainTable2"/>
        <w:tblW w:w="0" w:type="auto"/>
        <w:jc w:val="center"/>
        <w:tblLook w:val="04A0" w:firstRow="1" w:lastRow="0" w:firstColumn="1" w:lastColumn="0" w:noHBand="0" w:noVBand="1"/>
      </w:tblPr>
      <w:tblGrid>
        <w:gridCol w:w="1583"/>
        <w:gridCol w:w="1076"/>
        <w:gridCol w:w="1423"/>
        <w:gridCol w:w="1636"/>
      </w:tblGrid>
      <w:tr w:rsidR="000D20CE" w:rsidRPr="000D20CE" w14:paraId="3622ACB9" w14:textId="77777777" w:rsidTr="000D20C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20AFCF2" w14:textId="77777777" w:rsidR="000D20CE" w:rsidRPr="000D20CE" w:rsidRDefault="000D20CE" w:rsidP="000D20CE">
            <w:pPr>
              <w:spacing w:before="100" w:beforeAutospacing="1" w:after="100" w:afterAutospacing="1" w:line="360" w:lineRule="auto"/>
              <w:jc w:val="both"/>
              <w:outlineLvl w:val="2"/>
              <w:rPr>
                <w:rFonts w:asciiTheme="majorBidi" w:eastAsia="Times New Roman" w:hAnsiTheme="majorBidi" w:cstheme="majorBidi"/>
                <w:sz w:val="24"/>
                <w:szCs w:val="24"/>
              </w:rPr>
            </w:pPr>
            <w:r w:rsidRPr="000D20CE">
              <w:rPr>
                <w:rFonts w:asciiTheme="majorBidi" w:eastAsia="Times New Roman" w:hAnsiTheme="majorBidi" w:cstheme="majorBidi"/>
                <w:sz w:val="24"/>
                <w:szCs w:val="24"/>
              </w:rPr>
              <w:t>Node Density</w:t>
            </w:r>
          </w:p>
        </w:tc>
        <w:tc>
          <w:tcPr>
            <w:tcW w:w="0" w:type="auto"/>
            <w:hideMark/>
          </w:tcPr>
          <w:p w14:paraId="3A96B8AA" w14:textId="77777777" w:rsidR="000D20CE" w:rsidRPr="000D20CE" w:rsidRDefault="000D20CE" w:rsidP="000D20CE">
            <w:pPr>
              <w:spacing w:before="100" w:beforeAutospacing="1" w:after="100" w:afterAutospacing="1" w:line="360" w:lineRule="auto"/>
              <w:jc w:val="both"/>
              <w:outlineLvl w:val="2"/>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0D20CE">
              <w:rPr>
                <w:rFonts w:asciiTheme="majorBidi" w:eastAsia="Times New Roman" w:hAnsiTheme="majorBidi" w:cstheme="majorBidi"/>
                <w:sz w:val="24"/>
                <w:szCs w:val="24"/>
              </w:rPr>
              <w:t>DM (%)</w:t>
            </w:r>
          </w:p>
        </w:tc>
        <w:tc>
          <w:tcPr>
            <w:tcW w:w="0" w:type="auto"/>
            <w:hideMark/>
          </w:tcPr>
          <w:p w14:paraId="4337290D" w14:textId="77777777" w:rsidR="000D20CE" w:rsidRPr="000D20CE" w:rsidRDefault="000D20CE" w:rsidP="000D20CE">
            <w:pPr>
              <w:spacing w:before="100" w:beforeAutospacing="1" w:after="100" w:afterAutospacing="1" w:line="360" w:lineRule="auto"/>
              <w:jc w:val="both"/>
              <w:outlineLvl w:val="2"/>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0D20CE">
              <w:rPr>
                <w:rFonts w:asciiTheme="majorBidi" w:eastAsia="Times New Roman" w:hAnsiTheme="majorBidi" w:cstheme="majorBidi"/>
                <w:sz w:val="24"/>
                <w:szCs w:val="24"/>
              </w:rPr>
              <w:t>QBMR (%)</w:t>
            </w:r>
          </w:p>
        </w:tc>
        <w:tc>
          <w:tcPr>
            <w:tcW w:w="0" w:type="auto"/>
            <w:hideMark/>
          </w:tcPr>
          <w:p w14:paraId="362EA2A7" w14:textId="77777777" w:rsidR="000D20CE" w:rsidRPr="000D20CE" w:rsidRDefault="000D20CE" w:rsidP="000D20CE">
            <w:pPr>
              <w:spacing w:before="100" w:beforeAutospacing="1" w:after="100" w:afterAutospacing="1" w:line="360" w:lineRule="auto"/>
              <w:jc w:val="both"/>
              <w:outlineLvl w:val="2"/>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0D20CE">
              <w:rPr>
                <w:rFonts w:asciiTheme="majorBidi" w:eastAsia="Times New Roman" w:hAnsiTheme="majorBidi" w:cstheme="majorBidi"/>
                <w:sz w:val="24"/>
                <w:szCs w:val="24"/>
              </w:rPr>
              <w:t>Proposed (%)</w:t>
            </w:r>
          </w:p>
        </w:tc>
      </w:tr>
      <w:tr w:rsidR="000D20CE" w:rsidRPr="000D20CE" w14:paraId="279C6A77" w14:textId="77777777" w:rsidTr="000D20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B48F6B1" w14:textId="77777777" w:rsidR="000D20CE" w:rsidRPr="000D20CE" w:rsidRDefault="000D20CE" w:rsidP="000D20CE">
            <w:pPr>
              <w:spacing w:before="100" w:beforeAutospacing="1" w:after="100" w:afterAutospacing="1" w:line="360" w:lineRule="auto"/>
              <w:jc w:val="both"/>
              <w:outlineLvl w:val="2"/>
              <w:rPr>
                <w:rFonts w:asciiTheme="majorBidi" w:eastAsia="Times New Roman" w:hAnsiTheme="majorBidi" w:cstheme="majorBidi"/>
                <w:sz w:val="24"/>
                <w:szCs w:val="24"/>
              </w:rPr>
            </w:pPr>
            <w:r w:rsidRPr="000D20CE">
              <w:rPr>
                <w:rFonts w:asciiTheme="majorBidi" w:eastAsia="Times New Roman" w:hAnsiTheme="majorBidi" w:cstheme="majorBidi"/>
                <w:sz w:val="24"/>
                <w:szCs w:val="24"/>
              </w:rPr>
              <w:t>50</w:t>
            </w:r>
          </w:p>
        </w:tc>
        <w:tc>
          <w:tcPr>
            <w:tcW w:w="0" w:type="auto"/>
            <w:hideMark/>
          </w:tcPr>
          <w:p w14:paraId="692CDB0F" w14:textId="77777777" w:rsidR="000D20CE" w:rsidRPr="000D20CE" w:rsidRDefault="000D20CE" w:rsidP="000D20CE">
            <w:pPr>
              <w:spacing w:before="100" w:beforeAutospacing="1" w:after="100" w:afterAutospacing="1" w:line="360" w:lineRule="auto"/>
              <w:jc w:val="both"/>
              <w:outlineLvl w:val="2"/>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0D20CE">
              <w:rPr>
                <w:rFonts w:asciiTheme="majorBidi" w:eastAsia="Times New Roman" w:hAnsiTheme="majorBidi" w:cstheme="majorBidi"/>
                <w:sz w:val="24"/>
                <w:szCs w:val="24"/>
              </w:rPr>
              <w:t>80</w:t>
            </w:r>
          </w:p>
        </w:tc>
        <w:tc>
          <w:tcPr>
            <w:tcW w:w="0" w:type="auto"/>
            <w:hideMark/>
          </w:tcPr>
          <w:p w14:paraId="78DCCAE7" w14:textId="77777777" w:rsidR="000D20CE" w:rsidRPr="000D20CE" w:rsidRDefault="000D20CE" w:rsidP="000D20CE">
            <w:pPr>
              <w:spacing w:before="100" w:beforeAutospacing="1" w:after="100" w:afterAutospacing="1" w:line="360" w:lineRule="auto"/>
              <w:jc w:val="both"/>
              <w:outlineLvl w:val="2"/>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0D20CE">
              <w:rPr>
                <w:rFonts w:asciiTheme="majorBidi" w:eastAsia="Times New Roman" w:hAnsiTheme="majorBidi" w:cstheme="majorBidi"/>
                <w:sz w:val="24"/>
                <w:szCs w:val="24"/>
              </w:rPr>
              <w:t>88</w:t>
            </w:r>
          </w:p>
        </w:tc>
        <w:tc>
          <w:tcPr>
            <w:tcW w:w="0" w:type="auto"/>
            <w:hideMark/>
          </w:tcPr>
          <w:p w14:paraId="4960F4CE" w14:textId="77777777" w:rsidR="000D20CE" w:rsidRPr="000D20CE" w:rsidRDefault="000D20CE" w:rsidP="000D20CE">
            <w:pPr>
              <w:spacing w:before="100" w:beforeAutospacing="1" w:after="100" w:afterAutospacing="1" w:line="360" w:lineRule="auto"/>
              <w:jc w:val="both"/>
              <w:outlineLvl w:val="2"/>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0D20CE">
              <w:rPr>
                <w:rFonts w:asciiTheme="majorBidi" w:eastAsia="Times New Roman" w:hAnsiTheme="majorBidi" w:cstheme="majorBidi"/>
                <w:sz w:val="24"/>
                <w:szCs w:val="24"/>
              </w:rPr>
              <w:t>94</w:t>
            </w:r>
          </w:p>
        </w:tc>
      </w:tr>
      <w:tr w:rsidR="000D20CE" w:rsidRPr="000D20CE" w14:paraId="5142E3F3" w14:textId="77777777" w:rsidTr="000D20CE">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6AD12B9" w14:textId="77777777" w:rsidR="000D20CE" w:rsidRPr="000D20CE" w:rsidRDefault="000D20CE" w:rsidP="000D20CE">
            <w:pPr>
              <w:spacing w:before="100" w:beforeAutospacing="1" w:after="100" w:afterAutospacing="1" w:line="360" w:lineRule="auto"/>
              <w:jc w:val="both"/>
              <w:outlineLvl w:val="2"/>
              <w:rPr>
                <w:rFonts w:asciiTheme="majorBidi" w:eastAsia="Times New Roman" w:hAnsiTheme="majorBidi" w:cstheme="majorBidi"/>
                <w:sz w:val="24"/>
                <w:szCs w:val="24"/>
              </w:rPr>
            </w:pPr>
            <w:r w:rsidRPr="000D20CE">
              <w:rPr>
                <w:rFonts w:asciiTheme="majorBidi" w:eastAsia="Times New Roman" w:hAnsiTheme="majorBidi" w:cstheme="majorBidi"/>
                <w:sz w:val="24"/>
                <w:szCs w:val="24"/>
              </w:rPr>
              <w:t>100</w:t>
            </w:r>
          </w:p>
        </w:tc>
        <w:tc>
          <w:tcPr>
            <w:tcW w:w="0" w:type="auto"/>
            <w:hideMark/>
          </w:tcPr>
          <w:p w14:paraId="28B42597" w14:textId="77777777" w:rsidR="000D20CE" w:rsidRPr="000D20CE" w:rsidRDefault="000D20CE" w:rsidP="000D20CE">
            <w:pPr>
              <w:spacing w:before="100" w:beforeAutospacing="1" w:after="100" w:afterAutospacing="1" w:line="360" w:lineRule="auto"/>
              <w:jc w:val="both"/>
              <w:outlineLvl w:val="2"/>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0D20CE">
              <w:rPr>
                <w:rFonts w:asciiTheme="majorBidi" w:eastAsia="Times New Roman" w:hAnsiTheme="majorBidi" w:cstheme="majorBidi"/>
                <w:sz w:val="24"/>
                <w:szCs w:val="24"/>
              </w:rPr>
              <w:t>78</w:t>
            </w:r>
          </w:p>
        </w:tc>
        <w:tc>
          <w:tcPr>
            <w:tcW w:w="0" w:type="auto"/>
            <w:hideMark/>
          </w:tcPr>
          <w:p w14:paraId="2212D84A" w14:textId="77777777" w:rsidR="000D20CE" w:rsidRPr="000D20CE" w:rsidRDefault="000D20CE" w:rsidP="000D20CE">
            <w:pPr>
              <w:spacing w:before="100" w:beforeAutospacing="1" w:after="100" w:afterAutospacing="1" w:line="360" w:lineRule="auto"/>
              <w:jc w:val="both"/>
              <w:outlineLvl w:val="2"/>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0D20CE">
              <w:rPr>
                <w:rFonts w:asciiTheme="majorBidi" w:eastAsia="Times New Roman" w:hAnsiTheme="majorBidi" w:cstheme="majorBidi"/>
                <w:sz w:val="24"/>
                <w:szCs w:val="24"/>
              </w:rPr>
              <w:t>85</w:t>
            </w:r>
          </w:p>
        </w:tc>
        <w:tc>
          <w:tcPr>
            <w:tcW w:w="0" w:type="auto"/>
            <w:hideMark/>
          </w:tcPr>
          <w:p w14:paraId="48005ED5" w14:textId="77777777" w:rsidR="000D20CE" w:rsidRPr="000D20CE" w:rsidRDefault="000D20CE" w:rsidP="000D20CE">
            <w:pPr>
              <w:spacing w:before="100" w:beforeAutospacing="1" w:after="100" w:afterAutospacing="1" w:line="360" w:lineRule="auto"/>
              <w:jc w:val="both"/>
              <w:outlineLvl w:val="2"/>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0D20CE">
              <w:rPr>
                <w:rFonts w:asciiTheme="majorBidi" w:eastAsia="Times New Roman" w:hAnsiTheme="majorBidi" w:cstheme="majorBidi"/>
                <w:sz w:val="24"/>
                <w:szCs w:val="24"/>
              </w:rPr>
              <w:t>92</w:t>
            </w:r>
          </w:p>
        </w:tc>
      </w:tr>
      <w:tr w:rsidR="000D20CE" w:rsidRPr="000D20CE" w14:paraId="665D7E12" w14:textId="77777777" w:rsidTr="000D20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E2FC190" w14:textId="77777777" w:rsidR="000D20CE" w:rsidRPr="000D20CE" w:rsidRDefault="000D20CE" w:rsidP="000D20CE">
            <w:pPr>
              <w:spacing w:before="100" w:beforeAutospacing="1" w:after="100" w:afterAutospacing="1" w:line="360" w:lineRule="auto"/>
              <w:jc w:val="both"/>
              <w:outlineLvl w:val="2"/>
              <w:rPr>
                <w:rFonts w:asciiTheme="majorBidi" w:eastAsia="Times New Roman" w:hAnsiTheme="majorBidi" w:cstheme="majorBidi"/>
                <w:sz w:val="24"/>
                <w:szCs w:val="24"/>
              </w:rPr>
            </w:pPr>
            <w:r w:rsidRPr="000D20CE">
              <w:rPr>
                <w:rFonts w:asciiTheme="majorBidi" w:eastAsia="Times New Roman" w:hAnsiTheme="majorBidi" w:cstheme="majorBidi"/>
                <w:sz w:val="24"/>
                <w:szCs w:val="24"/>
              </w:rPr>
              <w:t>150</w:t>
            </w:r>
          </w:p>
        </w:tc>
        <w:tc>
          <w:tcPr>
            <w:tcW w:w="0" w:type="auto"/>
            <w:hideMark/>
          </w:tcPr>
          <w:p w14:paraId="59217472" w14:textId="77777777" w:rsidR="000D20CE" w:rsidRPr="000D20CE" w:rsidRDefault="000D20CE" w:rsidP="000D20CE">
            <w:pPr>
              <w:spacing w:before="100" w:beforeAutospacing="1" w:after="100" w:afterAutospacing="1" w:line="360" w:lineRule="auto"/>
              <w:jc w:val="both"/>
              <w:outlineLvl w:val="2"/>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0D20CE">
              <w:rPr>
                <w:rFonts w:asciiTheme="majorBidi" w:eastAsia="Times New Roman" w:hAnsiTheme="majorBidi" w:cstheme="majorBidi"/>
                <w:sz w:val="24"/>
                <w:szCs w:val="24"/>
              </w:rPr>
              <w:t>75</w:t>
            </w:r>
          </w:p>
        </w:tc>
        <w:tc>
          <w:tcPr>
            <w:tcW w:w="0" w:type="auto"/>
            <w:hideMark/>
          </w:tcPr>
          <w:p w14:paraId="737D3006" w14:textId="77777777" w:rsidR="000D20CE" w:rsidRPr="000D20CE" w:rsidRDefault="000D20CE" w:rsidP="000D20CE">
            <w:pPr>
              <w:spacing w:before="100" w:beforeAutospacing="1" w:after="100" w:afterAutospacing="1" w:line="360" w:lineRule="auto"/>
              <w:jc w:val="both"/>
              <w:outlineLvl w:val="2"/>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0D20CE">
              <w:rPr>
                <w:rFonts w:asciiTheme="majorBidi" w:eastAsia="Times New Roman" w:hAnsiTheme="majorBidi" w:cstheme="majorBidi"/>
                <w:sz w:val="24"/>
                <w:szCs w:val="24"/>
              </w:rPr>
              <w:t>82</w:t>
            </w:r>
          </w:p>
        </w:tc>
        <w:tc>
          <w:tcPr>
            <w:tcW w:w="0" w:type="auto"/>
            <w:hideMark/>
          </w:tcPr>
          <w:p w14:paraId="24A844A0" w14:textId="77777777" w:rsidR="000D20CE" w:rsidRPr="000D20CE" w:rsidRDefault="000D20CE" w:rsidP="000D20CE">
            <w:pPr>
              <w:spacing w:before="100" w:beforeAutospacing="1" w:after="100" w:afterAutospacing="1" w:line="360" w:lineRule="auto"/>
              <w:jc w:val="both"/>
              <w:outlineLvl w:val="2"/>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0D20CE">
              <w:rPr>
                <w:rFonts w:asciiTheme="majorBidi" w:eastAsia="Times New Roman" w:hAnsiTheme="majorBidi" w:cstheme="majorBidi"/>
                <w:sz w:val="24"/>
                <w:szCs w:val="24"/>
              </w:rPr>
              <w:t>90</w:t>
            </w:r>
          </w:p>
        </w:tc>
      </w:tr>
    </w:tbl>
    <w:p w14:paraId="2363A806" w14:textId="201D6771" w:rsidR="000D20CE" w:rsidRPr="000D20CE" w:rsidRDefault="000D20CE" w:rsidP="000D20CE">
      <w:pPr>
        <w:spacing w:before="100" w:beforeAutospacing="1" w:after="100" w:afterAutospacing="1" w:line="360" w:lineRule="auto"/>
        <w:jc w:val="both"/>
        <w:outlineLvl w:val="2"/>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 xml:space="preserve">6.2 </w:t>
      </w:r>
      <w:r w:rsidRPr="000D20CE">
        <w:rPr>
          <w:rFonts w:asciiTheme="majorBidi" w:eastAsia="Times New Roman" w:hAnsiTheme="majorBidi" w:cstheme="majorBidi"/>
          <w:b/>
          <w:bCs/>
          <w:sz w:val="24"/>
          <w:szCs w:val="24"/>
        </w:rPr>
        <w:t>Throughput</w:t>
      </w:r>
    </w:p>
    <w:p w14:paraId="4131BE81" w14:textId="77777777" w:rsidR="000D20CE" w:rsidRPr="000D20CE" w:rsidRDefault="000D20CE" w:rsidP="000D20CE">
      <w:pPr>
        <w:spacing w:before="100" w:beforeAutospacing="1" w:after="100" w:afterAutospacing="1" w:line="360" w:lineRule="auto"/>
        <w:jc w:val="both"/>
        <w:outlineLvl w:val="2"/>
        <w:rPr>
          <w:rFonts w:asciiTheme="majorBidi" w:eastAsia="Times New Roman" w:hAnsiTheme="majorBidi" w:cstheme="majorBidi"/>
          <w:sz w:val="24"/>
          <w:szCs w:val="24"/>
        </w:rPr>
      </w:pPr>
      <w:r w:rsidRPr="000D20CE">
        <w:rPr>
          <w:rFonts w:asciiTheme="majorBidi" w:eastAsia="Times New Roman" w:hAnsiTheme="majorBidi" w:cstheme="majorBidi"/>
          <w:b/>
          <w:bCs/>
          <w:sz w:val="24"/>
          <w:szCs w:val="24"/>
        </w:rPr>
        <w:t>Throughput</w:t>
      </w:r>
      <w:r w:rsidRPr="000D20CE">
        <w:rPr>
          <w:rFonts w:asciiTheme="majorBidi" w:eastAsia="Times New Roman" w:hAnsiTheme="majorBidi" w:cstheme="majorBidi"/>
          <w:sz w:val="24"/>
          <w:szCs w:val="24"/>
        </w:rPr>
        <w:t xml:space="preserve"> refers to the amount of data successfully delivered over the network per unit time (measured in kbps). It reflects the protocol's efficiency in utilizing network resources.</w:t>
      </w:r>
    </w:p>
    <w:p w14:paraId="2C6629EA" w14:textId="77777777" w:rsidR="000D20CE" w:rsidRPr="000D20CE" w:rsidRDefault="000D20CE" w:rsidP="000D20CE">
      <w:pPr>
        <w:spacing w:before="100" w:beforeAutospacing="1" w:after="100" w:afterAutospacing="1" w:line="360" w:lineRule="auto"/>
        <w:jc w:val="both"/>
        <w:outlineLvl w:val="2"/>
        <w:rPr>
          <w:rFonts w:asciiTheme="majorBidi" w:eastAsia="Times New Roman" w:hAnsiTheme="majorBidi" w:cstheme="majorBidi"/>
          <w:sz w:val="24"/>
          <w:szCs w:val="24"/>
        </w:rPr>
      </w:pPr>
      <w:r w:rsidRPr="000D20CE">
        <w:rPr>
          <w:rFonts w:asciiTheme="majorBidi" w:eastAsia="Times New Roman" w:hAnsiTheme="majorBidi" w:cstheme="majorBidi"/>
          <w:b/>
          <w:bCs/>
          <w:sz w:val="24"/>
          <w:szCs w:val="24"/>
        </w:rPr>
        <w:lastRenderedPageBreak/>
        <w:t>Observation</w:t>
      </w:r>
      <w:r w:rsidRPr="000D20CE">
        <w:rPr>
          <w:rFonts w:asciiTheme="majorBidi" w:eastAsia="Times New Roman" w:hAnsiTheme="majorBidi" w:cstheme="majorBidi"/>
          <w:sz w:val="24"/>
          <w:szCs w:val="24"/>
        </w:rPr>
        <w:t>: The Enhanced QBMR demonstrates the highest throughput due to efficient bundle-based data transmission and reduced retransmissions. The channel-awareness mechanism avoids congested links, further optimizing bandwidth utilization.</w:t>
      </w:r>
    </w:p>
    <w:tbl>
      <w:tblPr>
        <w:tblStyle w:val="PlainTable2"/>
        <w:tblW w:w="0" w:type="auto"/>
        <w:jc w:val="center"/>
        <w:tblLook w:val="04A0" w:firstRow="1" w:lastRow="0" w:firstColumn="1" w:lastColumn="0" w:noHBand="0" w:noVBand="1"/>
      </w:tblPr>
      <w:tblGrid>
        <w:gridCol w:w="2270"/>
        <w:gridCol w:w="1330"/>
        <w:gridCol w:w="1677"/>
        <w:gridCol w:w="1890"/>
      </w:tblGrid>
      <w:tr w:rsidR="000D20CE" w:rsidRPr="000D20CE" w14:paraId="53814D1E" w14:textId="77777777" w:rsidTr="006271F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662C1AF" w14:textId="77777777" w:rsidR="000D20CE" w:rsidRPr="000D20CE" w:rsidRDefault="000D20CE" w:rsidP="000D20CE">
            <w:pPr>
              <w:spacing w:before="100" w:beforeAutospacing="1" w:after="100" w:afterAutospacing="1" w:line="360" w:lineRule="auto"/>
              <w:jc w:val="both"/>
              <w:outlineLvl w:val="2"/>
              <w:rPr>
                <w:rFonts w:asciiTheme="majorBidi" w:eastAsia="Times New Roman" w:hAnsiTheme="majorBidi" w:cstheme="majorBidi"/>
                <w:sz w:val="24"/>
                <w:szCs w:val="24"/>
              </w:rPr>
            </w:pPr>
            <w:r w:rsidRPr="000D20CE">
              <w:rPr>
                <w:rFonts w:asciiTheme="majorBidi" w:eastAsia="Times New Roman" w:hAnsiTheme="majorBidi" w:cstheme="majorBidi"/>
                <w:sz w:val="24"/>
                <w:szCs w:val="24"/>
              </w:rPr>
              <w:t>Node Mobility (m/s)</w:t>
            </w:r>
          </w:p>
        </w:tc>
        <w:tc>
          <w:tcPr>
            <w:tcW w:w="0" w:type="auto"/>
            <w:hideMark/>
          </w:tcPr>
          <w:p w14:paraId="75AD41F2" w14:textId="77777777" w:rsidR="000D20CE" w:rsidRPr="000D20CE" w:rsidRDefault="000D20CE" w:rsidP="000D20CE">
            <w:pPr>
              <w:spacing w:before="100" w:beforeAutospacing="1" w:after="100" w:afterAutospacing="1" w:line="360" w:lineRule="auto"/>
              <w:jc w:val="both"/>
              <w:outlineLvl w:val="2"/>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0D20CE">
              <w:rPr>
                <w:rFonts w:asciiTheme="majorBidi" w:eastAsia="Times New Roman" w:hAnsiTheme="majorBidi" w:cstheme="majorBidi"/>
                <w:sz w:val="24"/>
                <w:szCs w:val="24"/>
              </w:rPr>
              <w:t>DM (kbps)</w:t>
            </w:r>
          </w:p>
        </w:tc>
        <w:tc>
          <w:tcPr>
            <w:tcW w:w="0" w:type="auto"/>
            <w:hideMark/>
          </w:tcPr>
          <w:p w14:paraId="12C7C5EC" w14:textId="77777777" w:rsidR="000D20CE" w:rsidRPr="000D20CE" w:rsidRDefault="000D20CE" w:rsidP="000D20CE">
            <w:pPr>
              <w:spacing w:before="100" w:beforeAutospacing="1" w:after="100" w:afterAutospacing="1" w:line="360" w:lineRule="auto"/>
              <w:jc w:val="both"/>
              <w:outlineLvl w:val="2"/>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0D20CE">
              <w:rPr>
                <w:rFonts w:asciiTheme="majorBidi" w:eastAsia="Times New Roman" w:hAnsiTheme="majorBidi" w:cstheme="majorBidi"/>
                <w:sz w:val="24"/>
                <w:szCs w:val="24"/>
              </w:rPr>
              <w:t>QBMR (kbps)</w:t>
            </w:r>
          </w:p>
        </w:tc>
        <w:tc>
          <w:tcPr>
            <w:tcW w:w="0" w:type="auto"/>
            <w:hideMark/>
          </w:tcPr>
          <w:p w14:paraId="15009C85" w14:textId="77777777" w:rsidR="000D20CE" w:rsidRPr="000D20CE" w:rsidRDefault="000D20CE" w:rsidP="000D20CE">
            <w:pPr>
              <w:spacing w:before="100" w:beforeAutospacing="1" w:after="100" w:afterAutospacing="1" w:line="360" w:lineRule="auto"/>
              <w:jc w:val="both"/>
              <w:outlineLvl w:val="2"/>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0D20CE">
              <w:rPr>
                <w:rFonts w:asciiTheme="majorBidi" w:eastAsia="Times New Roman" w:hAnsiTheme="majorBidi" w:cstheme="majorBidi"/>
                <w:sz w:val="24"/>
                <w:szCs w:val="24"/>
              </w:rPr>
              <w:t>Proposed (kbps)</w:t>
            </w:r>
          </w:p>
        </w:tc>
      </w:tr>
      <w:tr w:rsidR="000D20CE" w:rsidRPr="000D20CE" w14:paraId="009693A8" w14:textId="77777777" w:rsidTr="006271F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2785796" w14:textId="77777777" w:rsidR="000D20CE" w:rsidRPr="000D20CE" w:rsidRDefault="000D20CE" w:rsidP="000D20CE">
            <w:pPr>
              <w:spacing w:before="100" w:beforeAutospacing="1" w:after="100" w:afterAutospacing="1" w:line="360" w:lineRule="auto"/>
              <w:jc w:val="both"/>
              <w:outlineLvl w:val="2"/>
              <w:rPr>
                <w:rFonts w:asciiTheme="majorBidi" w:eastAsia="Times New Roman" w:hAnsiTheme="majorBidi" w:cstheme="majorBidi"/>
                <w:sz w:val="24"/>
                <w:szCs w:val="24"/>
              </w:rPr>
            </w:pPr>
            <w:r w:rsidRPr="000D20CE">
              <w:rPr>
                <w:rFonts w:asciiTheme="majorBidi" w:eastAsia="Times New Roman" w:hAnsiTheme="majorBidi" w:cstheme="majorBidi"/>
                <w:sz w:val="24"/>
                <w:szCs w:val="24"/>
              </w:rPr>
              <w:t>5</w:t>
            </w:r>
          </w:p>
        </w:tc>
        <w:tc>
          <w:tcPr>
            <w:tcW w:w="0" w:type="auto"/>
            <w:hideMark/>
          </w:tcPr>
          <w:p w14:paraId="7DC4C73E" w14:textId="77777777" w:rsidR="000D20CE" w:rsidRPr="000D20CE" w:rsidRDefault="000D20CE" w:rsidP="000D20CE">
            <w:pPr>
              <w:spacing w:before="100" w:beforeAutospacing="1" w:after="100" w:afterAutospacing="1" w:line="360" w:lineRule="auto"/>
              <w:jc w:val="both"/>
              <w:outlineLvl w:val="2"/>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0D20CE">
              <w:rPr>
                <w:rFonts w:asciiTheme="majorBidi" w:eastAsia="Times New Roman" w:hAnsiTheme="majorBidi" w:cstheme="majorBidi"/>
                <w:sz w:val="24"/>
                <w:szCs w:val="24"/>
              </w:rPr>
              <w:t>320</w:t>
            </w:r>
          </w:p>
        </w:tc>
        <w:tc>
          <w:tcPr>
            <w:tcW w:w="0" w:type="auto"/>
            <w:hideMark/>
          </w:tcPr>
          <w:p w14:paraId="011C86BF" w14:textId="77777777" w:rsidR="000D20CE" w:rsidRPr="000D20CE" w:rsidRDefault="000D20CE" w:rsidP="000D20CE">
            <w:pPr>
              <w:spacing w:before="100" w:beforeAutospacing="1" w:after="100" w:afterAutospacing="1" w:line="360" w:lineRule="auto"/>
              <w:jc w:val="both"/>
              <w:outlineLvl w:val="2"/>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0D20CE">
              <w:rPr>
                <w:rFonts w:asciiTheme="majorBidi" w:eastAsia="Times New Roman" w:hAnsiTheme="majorBidi" w:cstheme="majorBidi"/>
                <w:sz w:val="24"/>
                <w:szCs w:val="24"/>
              </w:rPr>
              <w:t>450</w:t>
            </w:r>
          </w:p>
        </w:tc>
        <w:tc>
          <w:tcPr>
            <w:tcW w:w="0" w:type="auto"/>
            <w:hideMark/>
          </w:tcPr>
          <w:p w14:paraId="3E69EC2F" w14:textId="77777777" w:rsidR="000D20CE" w:rsidRPr="000D20CE" w:rsidRDefault="000D20CE" w:rsidP="000D20CE">
            <w:pPr>
              <w:spacing w:before="100" w:beforeAutospacing="1" w:after="100" w:afterAutospacing="1" w:line="360" w:lineRule="auto"/>
              <w:jc w:val="both"/>
              <w:outlineLvl w:val="2"/>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0D20CE">
              <w:rPr>
                <w:rFonts w:asciiTheme="majorBidi" w:eastAsia="Times New Roman" w:hAnsiTheme="majorBidi" w:cstheme="majorBidi"/>
                <w:sz w:val="24"/>
                <w:szCs w:val="24"/>
              </w:rPr>
              <w:t>510</w:t>
            </w:r>
          </w:p>
        </w:tc>
      </w:tr>
      <w:tr w:rsidR="000D20CE" w:rsidRPr="000D20CE" w14:paraId="56AA48EF" w14:textId="77777777" w:rsidTr="006271F5">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BAB4509" w14:textId="77777777" w:rsidR="000D20CE" w:rsidRPr="000D20CE" w:rsidRDefault="000D20CE" w:rsidP="000D20CE">
            <w:pPr>
              <w:spacing w:before="100" w:beforeAutospacing="1" w:after="100" w:afterAutospacing="1" w:line="360" w:lineRule="auto"/>
              <w:jc w:val="both"/>
              <w:outlineLvl w:val="2"/>
              <w:rPr>
                <w:rFonts w:asciiTheme="majorBidi" w:eastAsia="Times New Roman" w:hAnsiTheme="majorBidi" w:cstheme="majorBidi"/>
                <w:sz w:val="24"/>
                <w:szCs w:val="24"/>
              </w:rPr>
            </w:pPr>
            <w:r w:rsidRPr="000D20CE">
              <w:rPr>
                <w:rFonts w:asciiTheme="majorBidi" w:eastAsia="Times New Roman" w:hAnsiTheme="majorBidi" w:cstheme="majorBidi"/>
                <w:sz w:val="24"/>
                <w:szCs w:val="24"/>
              </w:rPr>
              <w:t>10</w:t>
            </w:r>
          </w:p>
        </w:tc>
        <w:tc>
          <w:tcPr>
            <w:tcW w:w="0" w:type="auto"/>
            <w:hideMark/>
          </w:tcPr>
          <w:p w14:paraId="64843C2A" w14:textId="77777777" w:rsidR="000D20CE" w:rsidRPr="000D20CE" w:rsidRDefault="000D20CE" w:rsidP="000D20CE">
            <w:pPr>
              <w:spacing w:before="100" w:beforeAutospacing="1" w:after="100" w:afterAutospacing="1" w:line="360" w:lineRule="auto"/>
              <w:jc w:val="both"/>
              <w:outlineLvl w:val="2"/>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0D20CE">
              <w:rPr>
                <w:rFonts w:asciiTheme="majorBidi" w:eastAsia="Times New Roman" w:hAnsiTheme="majorBidi" w:cstheme="majorBidi"/>
                <w:sz w:val="24"/>
                <w:szCs w:val="24"/>
              </w:rPr>
              <w:t>300</w:t>
            </w:r>
          </w:p>
        </w:tc>
        <w:tc>
          <w:tcPr>
            <w:tcW w:w="0" w:type="auto"/>
            <w:hideMark/>
          </w:tcPr>
          <w:p w14:paraId="4005110E" w14:textId="77777777" w:rsidR="000D20CE" w:rsidRPr="000D20CE" w:rsidRDefault="000D20CE" w:rsidP="000D20CE">
            <w:pPr>
              <w:spacing w:before="100" w:beforeAutospacing="1" w:after="100" w:afterAutospacing="1" w:line="360" w:lineRule="auto"/>
              <w:jc w:val="both"/>
              <w:outlineLvl w:val="2"/>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0D20CE">
              <w:rPr>
                <w:rFonts w:asciiTheme="majorBidi" w:eastAsia="Times New Roman" w:hAnsiTheme="majorBidi" w:cstheme="majorBidi"/>
                <w:sz w:val="24"/>
                <w:szCs w:val="24"/>
              </w:rPr>
              <w:t>420</w:t>
            </w:r>
          </w:p>
        </w:tc>
        <w:tc>
          <w:tcPr>
            <w:tcW w:w="0" w:type="auto"/>
            <w:hideMark/>
          </w:tcPr>
          <w:p w14:paraId="1D6C1690" w14:textId="77777777" w:rsidR="000D20CE" w:rsidRPr="000D20CE" w:rsidRDefault="000D20CE" w:rsidP="000D20CE">
            <w:pPr>
              <w:spacing w:before="100" w:beforeAutospacing="1" w:after="100" w:afterAutospacing="1" w:line="360" w:lineRule="auto"/>
              <w:jc w:val="both"/>
              <w:outlineLvl w:val="2"/>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0D20CE">
              <w:rPr>
                <w:rFonts w:asciiTheme="majorBidi" w:eastAsia="Times New Roman" w:hAnsiTheme="majorBidi" w:cstheme="majorBidi"/>
                <w:sz w:val="24"/>
                <w:szCs w:val="24"/>
              </w:rPr>
              <w:t>480</w:t>
            </w:r>
          </w:p>
        </w:tc>
      </w:tr>
      <w:tr w:rsidR="000D20CE" w:rsidRPr="000D20CE" w14:paraId="3E51E315" w14:textId="77777777" w:rsidTr="006271F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DBCE29F" w14:textId="77777777" w:rsidR="000D20CE" w:rsidRPr="000D20CE" w:rsidRDefault="000D20CE" w:rsidP="000D20CE">
            <w:pPr>
              <w:spacing w:before="100" w:beforeAutospacing="1" w:after="100" w:afterAutospacing="1" w:line="360" w:lineRule="auto"/>
              <w:jc w:val="both"/>
              <w:outlineLvl w:val="2"/>
              <w:rPr>
                <w:rFonts w:asciiTheme="majorBidi" w:eastAsia="Times New Roman" w:hAnsiTheme="majorBidi" w:cstheme="majorBidi"/>
                <w:sz w:val="24"/>
                <w:szCs w:val="24"/>
              </w:rPr>
            </w:pPr>
            <w:r w:rsidRPr="000D20CE">
              <w:rPr>
                <w:rFonts w:asciiTheme="majorBidi" w:eastAsia="Times New Roman" w:hAnsiTheme="majorBidi" w:cstheme="majorBidi"/>
                <w:sz w:val="24"/>
                <w:szCs w:val="24"/>
              </w:rPr>
              <w:t>15</w:t>
            </w:r>
          </w:p>
        </w:tc>
        <w:tc>
          <w:tcPr>
            <w:tcW w:w="0" w:type="auto"/>
            <w:hideMark/>
          </w:tcPr>
          <w:p w14:paraId="324ED9E2" w14:textId="77777777" w:rsidR="000D20CE" w:rsidRPr="000D20CE" w:rsidRDefault="000D20CE" w:rsidP="000D20CE">
            <w:pPr>
              <w:spacing w:before="100" w:beforeAutospacing="1" w:after="100" w:afterAutospacing="1" w:line="360" w:lineRule="auto"/>
              <w:jc w:val="both"/>
              <w:outlineLvl w:val="2"/>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0D20CE">
              <w:rPr>
                <w:rFonts w:asciiTheme="majorBidi" w:eastAsia="Times New Roman" w:hAnsiTheme="majorBidi" w:cstheme="majorBidi"/>
                <w:sz w:val="24"/>
                <w:szCs w:val="24"/>
              </w:rPr>
              <w:t>280</w:t>
            </w:r>
          </w:p>
        </w:tc>
        <w:tc>
          <w:tcPr>
            <w:tcW w:w="0" w:type="auto"/>
            <w:hideMark/>
          </w:tcPr>
          <w:p w14:paraId="16099111" w14:textId="77777777" w:rsidR="000D20CE" w:rsidRPr="000D20CE" w:rsidRDefault="000D20CE" w:rsidP="000D20CE">
            <w:pPr>
              <w:spacing w:before="100" w:beforeAutospacing="1" w:after="100" w:afterAutospacing="1" w:line="360" w:lineRule="auto"/>
              <w:jc w:val="both"/>
              <w:outlineLvl w:val="2"/>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0D20CE">
              <w:rPr>
                <w:rFonts w:asciiTheme="majorBidi" w:eastAsia="Times New Roman" w:hAnsiTheme="majorBidi" w:cstheme="majorBidi"/>
                <w:sz w:val="24"/>
                <w:szCs w:val="24"/>
              </w:rPr>
              <w:t>390</w:t>
            </w:r>
          </w:p>
        </w:tc>
        <w:tc>
          <w:tcPr>
            <w:tcW w:w="0" w:type="auto"/>
            <w:hideMark/>
          </w:tcPr>
          <w:p w14:paraId="080EE41D" w14:textId="77777777" w:rsidR="000D20CE" w:rsidRPr="000D20CE" w:rsidRDefault="000D20CE" w:rsidP="000D20CE">
            <w:pPr>
              <w:spacing w:before="100" w:beforeAutospacing="1" w:after="100" w:afterAutospacing="1" w:line="360" w:lineRule="auto"/>
              <w:jc w:val="both"/>
              <w:outlineLvl w:val="2"/>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0D20CE">
              <w:rPr>
                <w:rFonts w:asciiTheme="majorBidi" w:eastAsia="Times New Roman" w:hAnsiTheme="majorBidi" w:cstheme="majorBidi"/>
                <w:sz w:val="24"/>
                <w:szCs w:val="24"/>
              </w:rPr>
              <w:t>460</w:t>
            </w:r>
          </w:p>
        </w:tc>
      </w:tr>
    </w:tbl>
    <w:p w14:paraId="5EB634AE" w14:textId="3137C449" w:rsidR="006271F5" w:rsidRPr="006271F5" w:rsidRDefault="006271F5" w:rsidP="006271F5">
      <w:pPr>
        <w:spacing w:before="100" w:beforeAutospacing="1" w:after="100" w:afterAutospacing="1" w:line="360" w:lineRule="auto"/>
        <w:jc w:val="both"/>
        <w:outlineLvl w:val="2"/>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 xml:space="preserve">6.3 </w:t>
      </w:r>
      <w:r w:rsidRPr="006271F5">
        <w:rPr>
          <w:rFonts w:asciiTheme="majorBidi" w:eastAsia="Times New Roman" w:hAnsiTheme="majorBidi" w:cstheme="majorBidi"/>
          <w:b/>
          <w:bCs/>
          <w:sz w:val="24"/>
          <w:szCs w:val="24"/>
        </w:rPr>
        <w:t>End-to-End Delay</w:t>
      </w:r>
    </w:p>
    <w:p w14:paraId="0F0FD94C" w14:textId="77777777" w:rsidR="006271F5" w:rsidRPr="006271F5" w:rsidRDefault="006271F5" w:rsidP="006271F5">
      <w:pPr>
        <w:spacing w:before="100" w:beforeAutospacing="1" w:after="100" w:afterAutospacing="1" w:line="360" w:lineRule="auto"/>
        <w:jc w:val="both"/>
        <w:outlineLvl w:val="2"/>
        <w:rPr>
          <w:rFonts w:asciiTheme="majorBidi" w:eastAsia="Times New Roman" w:hAnsiTheme="majorBidi" w:cstheme="majorBidi"/>
          <w:sz w:val="24"/>
          <w:szCs w:val="24"/>
        </w:rPr>
      </w:pPr>
      <w:r w:rsidRPr="006271F5">
        <w:rPr>
          <w:rFonts w:asciiTheme="majorBidi" w:eastAsia="Times New Roman" w:hAnsiTheme="majorBidi" w:cstheme="majorBidi"/>
          <w:b/>
          <w:bCs/>
          <w:sz w:val="24"/>
          <w:szCs w:val="24"/>
        </w:rPr>
        <w:t>End-to-End Delay</w:t>
      </w:r>
      <w:r w:rsidRPr="006271F5">
        <w:rPr>
          <w:rFonts w:asciiTheme="majorBidi" w:eastAsia="Times New Roman" w:hAnsiTheme="majorBidi" w:cstheme="majorBidi"/>
          <w:sz w:val="24"/>
          <w:szCs w:val="24"/>
        </w:rPr>
        <w:t xml:space="preserve"> measures the time taken for data packets to travel from the source to the destination, including queuing, transmission, and propagation delays.</w:t>
      </w:r>
    </w:p>
    <w:p w14:paraId="6E0FE32B" w14:textId="77777777" w:rsidR="006271F5" w:rsidRPr="006271F5" w:rsidRDefault="006271F5" w:rsidP="006271F5">
      <w:pPr>
        <w:spacing w:before="100" w:beforeAutospacing="1" w:after="100" w:afterAutospacing="1" w:line="360" w:lineRule="auto"/>
        <w:jc w:val="both"/>
        <w:outlineLvl w:val="2"/>
        <w:rPr>
          <w:rFonts w:asciiTheme="majorBidi" w:eastAsia="Times New Roman" w:hAnsiTheme="majorBidi" w:cstheme="majorBidi"/>
          <w:sz w:val="24"/>
          <w:szCs w:val="24"/>
        </w:rPr>
      </w:pPr>
      <w:r w:rsidRPr="006271F5">
        <w:rPr>
          <w:rFonts w:asciiTheme="majorBidi" w:eastAsia="Times New Roman" w:hAnsiTheme="majorBidi" w:cstheme="majorBidi"/>
          <w:b/>
          <w:bCs/>
          <w:sz w:val="24"/>
          <w:szCs w:val="24"/>
        </w:rPr>
        <w:t>Observation</w:t>
      </w:r>
      <w:r w:rsidRPr="006271F5">
        <w:rPr>
          <w:rFonts w:asciiTheme="majorBidi" w:eastAsia="Times New Roman" w:hAnsiTheme="majorBidi" w:cstheme="majorBidi"/>
          <w:sz w:val="24"/>
          <w:szCs w:val="24"/>
        </w:rPr>
        <w:t>: The Enhanced QBMR achieves the lowest delay due to efficient routing decisions based on node capacity and channel conditions. The standard QBMR exhibits higher delays due to buffer overflows, while DM experiences excessive delays due to uncontrolled flooding.</w:t>
      </w:r>
    </w:p>
    <w:tbl>
      <w:tblPr>
        <w:tblStyle w:val="PlainTable2"/>
        <w:tblW w:w="0" w:type="auto"/>
        <w:jc w:val="center"/>
        <w:tblLook w:val="04A0" w:firstRow="1" w:lastRow="0" w:firstColumn="1" w:lastColumn="0" w:noHBand="0" w:noVBand="1"/>
      </w:tblPr>
      <w:tblGrid>
        <w:gridCol w:w="1583"/>
        <w:gridCol w:w="1130"/>
        <w:gridCol w:w="1476"/>
        <w:gridCol w:w="1690"/>
      </w:tblGrid>
      <w:tr w:rsidR="006271F5" w:rsidRPr="006271F5" w14:paraId="4A774D9A" w14:textId="77777777" w:rsidTr="006271F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28AC90D" w14:textId="77777777" w:rsidR="006271F5" w:rsidRPr="006271F5" w:rsidRDefault="006271F5" w:rsidP="006271F5">
            <w:pPr>
              <w:spacing w:before="100" w:beforeAutospacing="1" w:after="100" w:afterAutospacing="1" w:line="360" w:lineRule="auto"/>
              <w:jc w:val="both"/>
              <w:outlineLvl w:val="2"/>
              <w:rPr>
                <w:rFonts w:asciiTheme="majorBidi" w:eastAsia="Times New Roman" w:hAnsiTheme="majorBidi" w:cstheme="majorBidi"/>
                <w:sz w:val="24"/>
                <w:szCs w:val="24"/>
              </w:rPr>
            </w:pPr>
            <w:r w:rsidRPr="006271F5">
              <w:rPr>
                <w:rFonts w:asciiTheme="majorBidi" w:eastAsia="Times New Roman" w:hAnsiTheme="majorBidi" w:cstheme="majorBidi"/>
                <w:sz w:val="24"/>
                <w:szCs w:val="24"/>
              </w:rPr>
              <w:t>Node Density</w:t>
            </w:r>
          </w:p>
        </w:tc>
        <w:tc>
          <w:tcPr>
            <w:tcW w:w="0" w:type="auto"/>
            <w:hideMark/>
          </w:tcPr>
          <w:p w14:paraId="514FEF3C" w14:textId="77777777" w:rsidR="006271F5" w:rsidRPr="006271F5" w:rsidRDefault="006271F5" w:rsidP="006271F5">
            <w:pPr>
              <w:spacing w:before="100" w:beforeAutospacing="1" w:after="100" w:afterAutospacing="1" w:line="360" w:lineRule="auto"/>
              <w:jc w:val="both"/>
              <w:outlineLvl w:val="2"/>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6271F5">
              <w:rPr>
                <w:rFonts w:asciiTheme="majorBidi" w:eastAsia="Times New Roman" w:hAnsiTheme="majorBidi" w:cstheme="majorBidi"/>
                <w:sz w:val="24"/>
                <w:szCs w:val="24"/>
              </w:rPr>
              <w:t>DM (</w:t>
            </w:r>
            <w:proofErr w:type="spellStart"/>
            <w:r w:rsidRPr="006271F5">
              <w:rPr>
                <w:rFonts w:asciiTheme="majorBidi" w:eastAsia="Times New Roman" w:hAnsiTheme="majorBidi" w:cstheme="majorBidi"/>
                <w:sz w:val="24"/>
                <w:szCs w:val="24"/>
              </w:rPr>
              <w:t>ms</w:t>
            </w:r>
            <w:proofErr w:type="spellEnd"/>
            <w:r w:rsidRPr="006271F5">
              <w:rPr>
                <w:rFonts w:asciiTheme="majorBidi" w:eastAsia="Times New Roman" w:hAnsiTheme="majorBidi" w:cstheme="majorBidi"/>
                <w:sz w:val="24"/>
                <w:szCs w:val="24"/>
              </w:rPr>
              <w:t>)</w:t>
            </w:r>
          </w:p>
        </w:tc>
        <w:tc>
          <w:tcPr>
            <w:tcW w:w="0" w:type="auto"/>
            <w:hideMark/>
          </w:tcPr>
          <w:p w14:paraId="02999FDA" w14:textId="77777777" w:rsidR="006271F5" w:rsidRPr="006271F5" w:rsidRDefault="006271F5" w:rsidP="006271F5">
            <w:pPr>
              <w:spacing w:before="100" w:beforeAutospacing="1" w:after="100" w:afterAutospacing="1" w:line="360" w:lineRule="auto"/>
              <w:jc w:val="both"/>
              <w:outlineLvl w:val="2"/>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6271F5">
              <w:rPr>
                <w:rFonts w:asciiTheme="majorBidi" w:eastAsia="Times New Roman" w:hAnsiTheme="majorBidi" w:cstheme="majorBidi"/>
                <w:sz w:val="24"/>
                <w:szCs w:val="24"/>
              </w:rPr>
              <w:t>QBMR (</w:t>
            </w:r>
            <w:proofErr w:type="spellStart"/>
            <w:r w:rsidRPr="006271F5">
              <w:rPr>
                <w:rFonts w:asciiTheme="majorBidi" w:eastAsia="Times New Roman" w:hAnsiTheme="majorBidi" w:cstheme="majorBidi"/>
                <w:sz w:val="24"/>
                <w:szCs w:val="24"/>
              </w:rPr>
              <w:t>ms</w:t>
            </w:r>
            <w:proofErr w:type="spellEnd"/>
            <w:r w:rsidRPr="006271F5">
              <w:rPr>
                <w:rFonts w:asciiTheme="majorBidi" w:eastAsia="Times New Roman" w:hAnsiTheme="majorBidi" w:cstheme="majorBidi"/>
                <w:sz w:val="24"/>
                <w:szCs w:val="24"/>
              </w:rPr>
              <w:t>)</w:t>
            </w:r>
          </w:p>
        </w:tc>
        <w:tc>
          <w:tcPr>
            <w:tcW w:w="0" w:type="auto"/>
            <w:hideMark/>
          </w:tcPr>
          <w:p w14:paraId="5A961382" w14:textId="77777777" w:rsidR="006271F5" w:rsidRPr="006271F5" w:rsidRDefault="006271F5" w:rsidP="006271F5">
            <w:pPr>
              <w:spacing w:before="100" w:beforeAutospacing="1" w:after="100" w:afterAutospacing="1" w:line="360" w:lineRule="auto"/>
              <w:jc w:val="both"/>
              <w:outlineLvl w:val="2"/>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6271F5">
              <w:rPr>
                <w:rFonts w:asciiTheme="majorBidi" w:eastAsia="Times New Roman" w:hAnsiTheme="majorBidi" w:cstheme="majorBidi"/>
                <w:sz w:val="24"/>
                <w:szCs w:val="24"/>
              </w:rPr>
              <w:t>Proposed (</w:t>
            </w:r>
            <w:proofErr w:type="spellStart"/>
            <w:r w:rsidRPr="006271F5">
              <w:rPr>
                <w:rFonts w:asciiTheme="majorBidi" w:eastAsia="Times New Roman" w:hAnsiTheme="majorBidi" w:cstheme="majorBidi"/>
                <w:sz w:val="24"/>
                <w:szCs w:val="24"/>
              </w:rPr>
              <w:t>ms</w:t>
            </w:r>
            <w:proofErr w:type="spellEnd"/>
            <w:r w:rsidRPr="006271F5">
              <w:rPr>
                <w:rFonts w:asciiTheme="majorBidi" w:eastAsia="Times New Roman" w:hAnsiTheme="majorBidi" w:cstheme="majorBidi"/>
                <w:sz w:val="24"/>
                <w:szCs w:val="24"/>
              </w:rPr>
              <w:t>)</w:t>
            </w:r>
          </w:p>
        </w:tc>
      </w:tr>
      <w:tr w:rsidR="006271F5" w:rsidRPr="006271F5" w14:paraId="22C47B23" w14:textId="77777777" w:rsidTr="006271F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DE8E296" w14:textId="77777777" w:rsidR="006271F5" w:rsidRPr="006271F5" w:rsidRDefault="006271F5" w:rsidP="006271F5">
            <w:pPr>
              <w:spacing w:before="100" w:beforeAutospacing="1" w:after="100" w:afterAutospacing="1" w:line="360" w:lineRule="auto"/>
              <w:jc w:val="both"/>
              <w:outlineLvl w:val="2"/>
              <w:rPr>
                <w:rFonts w:asciiTheme="majorBidi" w:eastAsia="Times New Roman" w:hAnsiTheme="majorBidi" w:cstheme="majorBidi"/>
                <w:sz w:val="24"/>
                <w:szCs w:val="24"/>
              </w:rPr>
            </w:pPr>
            <w:r w:rsidRPr="006271F5">
              <w:rPr>
                <w:rFonts w:asciiTheme="majorBidi" w:eastAsia="Times New Roman" w:hAnsiTheme="majorBidi" w:cstheme="majorBidi"/>
                <w:sz w:val="24"/>
                <w:szCs w:val="24"/>
              </w:rPr>
              <w:t>50</w:t>
            </w:r>
          </w:p>
        </w:tc>
        <w:tc>
          <w:tcPr>
            <w:tcW w:w="0" w:type="auto"/>
            <w:hideMark/>
          </w:tcPr>
          <w:p w14:paraId="4A4985EF" w14:textId="77777777" w:rsidR="006271F5" w:rsidRPr="006271F5" w:rsidRDefault="006271F5" w:rsidP="006271F5">
            <w:pPr>
              <w:spacing w:before="100" w:beforeAutospacing="1" w:after="100" w:afterAutospacing="1" w:line="360" w:lineRule="auto"/>
              <w:jc w:val="both"/>
              <w:outlineLvl w:val="2"/>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6271F5">
              <w:rPr>
                <w:rFonts w:asciiTheme="majorBidi" w:eastAsia="Times New Roman" w:hAnsiTheme="majorBidi" w:cstheme="majorBidi"/>
                <w:sz w:val="24"/>
                <w:szCs w:val="24"/>
              </w:rPr>
              <w:t>210</w:t>
            </w:r>
          </w:p>
        </w:tc>
        <w:tc>
          <w:tcPr>
            <w:tcW w:w="0" w:type="auto"/>
            <w:hideMark/>
          </w:tcPr>
          <w:p w14:paraId="01A3FBD1" w14:textId="77777777" w:rsidR="006271F5" w:rsidRPr="006271F5" w:rsidRDefault="006271F5" w:rsidP="006271F5">
            <w:pPr>
              <w:spacing w:before="100" w:beforeAutospacing="1" w:after="100" w:afterAutospacing="1" w:line="360" w:lineRule="auto"/>
              <w:jc w:val="both"/>
              <w:outlineLvl w:val="2"/>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6271F5">
              <w:rPr>
                <w:rFonts w:asciiTheme="majorBidi" w:eastAsia="Times New Roman" w:hAnsiTheme="majorBidi" w:cstheme="majorBidi"/>
                <w:sz w:val="24"/>
                <w:szCs w:val="24"/>
              </w:rPr>
              <w:t>160</w:t>
            </w:r>
          </w:p>
        </w:tc>
        <w:tc>
          <w:tcPr>
            <w:tcW w:w="0" w:type="auto"/>
            <w:hideMark/>
          </w:tcPr>
          <w:p w14:paraId="0B003A2D" w14:textId="77777777" w:rsidR="006271F5" w:rsidRPr="006271F5" w:rsidRDefault="006271F5" w:rsidP="006271F5">
            <w:pPr>
              <w:spacing w:before="100" w:beforeAutospacing="1" w:after="100" w:afterAutospacing="1" w:line="360" w:lineRule="auto"/>
              <w:jc w:val="both"/>
              <w:outlineLvl w:val="2"/>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6271F5">
              <w:rPr>
                <w:rFonts w:asciiTheme="majorBidi" w:eastAsia="Times New Roman" w:hAnsiTheme="majorBidi" w:cstheme="majorBidi"/>
                <w:sz w:val="24"/>
                <w:szCs w:val="24"/>
              </w:rPr>
              <w:t>120</w:t>
            </w:r>
          </w:p>
        </w:tc>
      </w:tr>
      <w:tr w:rsidR="006271F5" w:rsidRPr="006271F5" w14:paraId="6CC0FA48" w14:textId="77777777" w:rsidTr="006271F5">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6B4A1D3" w14:textId="77777777" w:rsidR="006271F5" w:rsidRPr="006271F5" w:rsidRDefault="006271F5" w:rsidP="006271F5">
            <w:pPr>
              <w:spacing w:before="100" w:beforeAutospacing="1" w:after="100" w:afterAutospacing="1" w:line="360" w:lineRule="auto"/>
              <w:jc w:val="both"/>
              <w:outlineLvl w:val="2"/>
              <w:rPr>
                <w:rFonts w:asciiTheme="majorBidi" w:eastAsia="Times New Roman" w:hAnsiTheme="majorBidi" w:cstheme="majorBidi"/>
                <w:sz w:val="24"/>
                <w:szCs w:val="24"/>
              </w:rPr>
            </w:pPr>
            <w:r w:rsidRPr="006271F5">
              <w:rPr>
                <w:rFonts w:asciiTheme="majorBidi" w:eastAsia="Times New Roman" w:hAnsiTheme="majorBidi" w:cstheme="majorBidi"/>
                <w:sz w:val="24"/>
                <w:szCs w:val="24"/>
              </w:rPr>
              <w:t>100</w:t>
            </w:r>
          </w:p>
        </w:tc>
        <w:tc>
          <w:tcPr>
            <w:tcW w:w="0" w:type="auto"/>
            <w:hideMark/>
          </w:tcPr>
          <w:p w14:paraId="3AB11560" w14:textId="77777777" w:rsidR="006271F5" w:rsidRPr="006271F5" w:rsidRDefault="006271F5" w:rsidP="006271F5">
            <w:pPr>
              <w:spacing w:before="100" w:beforeAutospacing="1" w:after="100" w:afterAutospacing="1" w:line="360" w:lineRule="auto"/>
              <w:jc w:val="both"/>
              <w:outlineLvl w:val="2"/>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6271F5">
              <w:rPr>
                <w:rFonts w:asciiTheme="majorBidi" w:eastAsia="Times New Roman" w:hAnsiTheme="majorBidi" w:cstheme="majorBidi"/>
                <w:sz w:val="24"/>
                <w:szCs w:val="24"/>
              </w:rPr>
              <w:t>250</w:t>
            </w:r>
          </w:p>
        </w:tc>
        <w:tc>
          <w:tcPr>
            <w:tcW w:w="0" w:type="auto"/>
            <w:hideMark/>
          </w:tcPr>
          <w:p w14:paraId="368DCD75" w14:textId="77777777" w:rsidR="006271F5" w:rsidRPr="006271F5" w:rsidRDefault="006271F5" w:rsidP="006271F5">
            <w:pPr>
              <w:spacing w:before="100" w:beforeAutospacing="1" w:after="100" w:afterAutospacing="1" w:line="360" w:lineRule="auto"/>
              <w:jc w:val="both"/>
              <w:outlineLvl w:val="2"/>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6271F5">
              <w:rPr>
                <w:rFonts w:asciiTheme="majorBidi" w:eastAsia="Times New Roman" w:hAnsiTheme="majorBidi" w:cstheme="majorBidi"/>
                <w:sz w:val="24"/>
                <w:szCs w:val="24"/>
              </w:rPr>
              <w:t>180</w:t>
            </w:r>
          </w:p>
        </w:tc>
        <w:tc>
          <w:tcPr>
            <w:tcW w:w="0" w:type="auto"/>
            <w:hideMark/>
          </w:tcPr>
          <w:p w14:paraId="790FC336" w14:textId="77777777" w:rsidR="006271F5" w:rsidRPr="006271F5" w:rsidRDefault="006271F5" w:rsidP="006271F5">
            <w:pPr>
              <w:spacing w:before="100" w:beforeAutospacing="1" w:after="100" w:afterAutospacing="1" w:line="360" w:lineRule="auto"/>
              <w:jc w:val="both"/>
              <w:outlineLvl w:val="2"/>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6271F5">
              <w:rPr>
                <w:rFonts w:asciiTheme="majorBidi" w:eastAsia="Times New Roman" w:hAnsiTheme="majorBidi" w:cstheme="majorBidi"/>
                <w:sz w:val="24"/>
                <w:szCs w:val="24"/>
              </w:rPr>
              <w:t>130</w:t>
            </w:r>
          </w:p>
        </w:tc>
      </w:tr>
      <w:tr w:rsidR="006271F5" w:rsidRPr="006271F5" w14:paraId="2881924F" w14:textId="77777777" w:rsidTr="006271F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24E8C2D" w14:textId="77777777" w:rsidR="006271F5" w:rsidRPr="006271F5" w:rsidRDefault="006271F5" w:rsidP="006271F5">
            <w:pPr>
              <w:spacing w:before="100" w:beforeAutospacing="1" w:after="100" w:afterAutospacing="1" w:line="360" w:lineRule="auto"/>
              <w:jc w:val="both"/>
              <w:outlineLvl w:val="2"/>
              <w:rPr>
                <w:rFonts w:asciiTheme="majorBidi" w:eastAsia="Times New Roman" w:hAnsiTheme="majorBidi" w:cstheme="majorBidi"/>
                <w:sz w:val="24"/>
                <w:szCs w:val="24"/>
              </w:rPr>
            </w:pPr>
            <w:r w:rsidRPr="006271F5">
              <w:rPr>
                <w:rFonts w:asciiTheme="majorBidi" w:eastAsia="Times New Roman" w:hAnsiTheme="majorBidi" w:cstheme="majorBidi"/>
                <w:sz w:val="24"/>
                <w:szCs w:val="24"/>
              </w:rPr>
              <w:t>150</w:t>
            </w:r>
          </w:p>
        </w:tc>
        <w:tc>
          <w:tcPr>
            <w:tcW w:w="0" w:type="auto"/>
            <w:hideMark/>
          </w:tcPr>
          <w:p w14:paraId="5A64631A" w14:textId="77777777" w:rsidR="006271F5" w:rsidRPr="006271F5" w:rsidRDefault="006271F5" w:rsidP="006271F5">
            <w:pPr>
              <w:spacing w:before="100" w:beforeAutospacing="1" w:after="100" w:afterAutospacing="1" w:line="360" w:lineRule="auto"/>
              <w:jc w:val="both"/>
              <w:outlineLvl w:val="2"/>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6271F5">
              <w:rPr>
                <w:rFonts w:asciiTheme="majorBidi" w:eastAsia="Times New Roman" w:hAnsiTheme="majorBidi" w:cstheme="majorBidi"/>
                <w:sz w:val="24"/>
                <w:szCs w:val="24"/>
              </w:rPr>
              <w:t>280</w:t>
            </w:r>
          </w:p>
        </w:tc>
        <w:tc>
          <w:tcPr>
            <w:tcW w:w="0" w:type="auto"/>
            <w:hideMark/>
          </w:tcPr>
          <w:p w14:paraId="583AC498" w14:textId="77777777" w:rsidR="006271F5" w:rsidRPr="006271F5" w:rsidRDefault="006271F5" w:rsidP="006271F5">
            <w:pPr>
              <w:spacing w:before="100" w:beforeAutospacing="1" w:after="100" w:afterAutospacing="1" w:line="360" w:lineRule="auto"/>
              <w:jc w:val="both"/>
              <w:outlineLvl w:val="2"/>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6271F5">
              <w:rPr>
                <w:rFonts w:asciiTheme="majorBidi" w:eastAsia="Times New Roman" w:hAnsiTheme="majorBidi" w:cstheme="majorBidi"/>
                <w:sz w:val="24"/>
                <w:szCs w:val="24"/>
              </w:rPr>
              <w:t>200</w:t>
            </w:r>
          </w:p>
        </w:tc>
        <w:tc>
          <w:tcPr>
            <w:tcW w:w="0" w:type="auto"/>
            <w:hideMark/>
          </w:tcPr>
          <w:p w14:paraId="6194E77D" w14:textId="77777777" w:rsidR="006271F5" w:rsidRPr="006271F5" w:rsidRDefault="006271F5" w:rsidP="006271F5">
            <w:pPr>
              <w:spacing w:before="100" w:beforeAutospacing="1" w:after="100" w:afterAutospacing="1" w:line="360" w:lineRule="auto"/>
              <w:jc w:val="both"/>
              <w:outlineLvl w:val="2"/>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6271F5">
              <w:rPr>
                <w:rFonts w:asciiTheme="majorBidi" w:eastAsia="Times New Roman" w:hAnsiTheme="majorBidi" w:cstheme="majorBidi"/>
                <w:sz w:val="24"/>
                <w:szCs w:val="24"/>
              </w:rPr>
              <w:t>150</w:t>
            </w:r>
          </w:p>
        </w:tc>
      </w:tr>
    </w:tbl>
    <w:p w14:paraId="63A55C10" w14:textId="408EE4C6" w:rsidR="004B460B" w:rsidRPr="004B460B" w:rsidRDefault="004B460B" w:rsidP="004B460B">
      <w:pPr>
        <w:spacing w:before="100" w:beforeAutospacing="1" w:after="100" w:afterAutospacing="1" w:line="360" w:lineRule="auto"/>
        <w:jc w:val="both"/>
        <w:outlineLvl w:val="2"/>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 xml:space="preserve">6.4 </w:t>
      </w:r>
      <w:r w:rsidRPr="004B460B">
        <w:rPr>
          <w:rFonts w:asciiTheme="majorBidi" w:eastAsia="Times New Roman" w:hAnsiTheme="majorBidi" w:cstheme="majorBidi"/>
          <w:b/>
          <w:bCs/>
          <w:sz w:val="24"/>
          <w:szCs w:val="24"/>
        </w:rPr>
        <w:t>Routing Overhead</w:t>
      </w:r>
    </w:p>
    <w:p w14:paraId="59C9C0EE" w14:textId="77777777" w:rsidR="004B460B" w:rsidRPr="004B460B" w:rsidRDefault="004B460B" w:rsidP="004B460B">
      <w:pPr>
        <w:spacing w:before="100" w:beforeAutospacing="1" w:after="100" w:afterAutospacing="1" w:line="360" w:lineRule="auto"/>
        <w:jc w:val="both"/>
        <w:outlineLvl w:val="2"/>
        <w:rPr>
          <w:rFonts w:asciiTheme="majorBidi" w:eastAsia="Times New Roman" w:hAnsiTheme="majorBidi" w:cstheme="majorBidi"/>
          <w:sz w:val="24"/>
          <w:szCs w:val="24"/>
        </w:rPr>
      </w:pPr>
      <w:r w:rsidRPr="004B460B">
        <w:rPr>
          <w:rFonts w:asciiTheme="majorBidi" w:eastAsia="Times New Roman" w:hAnsiTheme="majorBidi" w:cstheme="majorBidi"/>
          <w:b/>
          <w:bCs/>
          <w:sz w:val="24"/>
          <w:szCs w:val="24"/>
        </w:rPr>
        <w:t>Routing Overhead</w:t>
      </w:r>
      <w:r w:rsidRPr="004B460B">
        <w:rPr>
          <w:rFonts w:asciiTheme="majorBidi" w:eastAsia="Times New Roman" w:hAnsiTheme="majorBidi" w:cstheme="majorBidi"/>
          <w:sz w:val="24"/>
          <w:szCs w:val="24"/>
        </w:rPr>
        <w:t xml:space="preserve"> represents the ratio of control packets to data packets transmitted. Lower routing overhead indicates higher efficiency in utilizing network resources.</w:t>
      </w:r>
    </w:p>
    <w:p w14:paraId="2BFB529D" w14:textId="77777777" w:rsidR="004B460B" w:rsidRPr="004B460B" w:rsidRDefault="004B460B" w:rsidP="004B460B">
      <w:pPr>
        <w:spacing w:before="100" w:beforeAutospacing="1" w:after="100" w:afterAutospacing="1" w:line="360" w:lineRule="auto"/>
        <w:jc w:val="both"/>
        <w:outlineLvl w:val="2"/>
        <w:rPr>
          <w:rFonts w:asciiTheme="majorBidi" w:eastAsia="Times New Roman" w:hAnsiTheme="majorBidi" w:cstheme="majorBidi"/>
          <w:sz w:val="24"/>
          <w:szCs w:val="24"/>
        </w:rPr>
      </w:pPr>
      <w:r w:rsidRPr="004B460B">
        <w:rPr>
          <w:rFonts w:asciiTheme="majorBidi" w:eastAsia="Times New Roman" w:hAnsiTheme="majorBidi" w:cstheme="majorBidi"/>
          <w:b/>
          <w:bCs/>
          <w:sz w:val="24"/>
          <w:szCs w:val="24"/>
        </w:rPr>
        <w:t>Observation</w:t>
      </w:r>
      <w:r w:rsidRPr="004B460B">
        <w:rPr>
          <w:rFonts w:asciiTheme="majorBidi" w:eastAsia="Times New Roman" w:hAnsiTheme="majorBidi" w:cstheme="majorBidi"/>
          <w:sz w:val="24"/>
          <w:szCs w:val="24"/>
        </w:rPr>
        <w:t>: The Enhanced QBMR reduces routing overhead significantly by leveraging bundle-based data transmission and dynamic route adjustments. The DM protocol incurs the highest overhead due to excessive flooding, while QBMR performs moderately well.</w:t>
      </w:r>
    </w:p>
    <w:tbl>
      <w:tblPr>
        <w:tblStyle w:val="PlainTable2"/>
        <w:tblW w:w="0" w:type="auto"/>
        <w:jc w:val="center"/>
        <w:tblLook w:val="04A0" w:firstRow="1" w:lastRow="0" w:firstColumn="1" w:lastColumn="0" w:noHBand="0" w:noVBand="1"/>
      </w:tblPr>
      <w:tblGrid>
        <w:gridCol w:w="2270"/>
        <w:gridCol w:w="1076"/>
        <w:gridCol w:w="1423"/>
        <w:gridCol w:w="1636"/>
      </w:tblGrid>
      <w:tr w:rsidR="004B460B" w:rsidRPr="004B460B" w14:paraId="18C4A76C" w14:textId="77777777" w:rsidTr="004B460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39D16F1" w14:textId="77777777" w:rsidR="004B460B" w:rsidRPr="004B460B" w:rsidRDefault="004B460B" w:rsidP="004B460B">
            <w:pPr>
              <w:spacing w:before="100" w:beforeAutospacing="1" w:after="100" w:afterAutospacing="1" w:line="360" w:lineRule="auto"/>
              <w:jc w:val="both"/>
              <w:outlineLvl w:val="2"/>
              <w:rPr>
                <w:rFonts w:asciiTheme="majorBidi" w:eastAsia="Times New Roman" w:hAnsiTheme="majorBidi" w:cstheme="majorBidi"/>
                <w:sz w:val="24"/>
                <w:szCs w:val="24"/>
              </w:rPr>
            </w:pPr>
            <w:r w:rsidRPr="004B460B">
              <w:rPr>
                <w:rFonts w:asciiTheme="majorBidi" w:eastAsia="Times New Roman" w:hAnsiTheme="majorBidi" w:cstheme="majorBidi"/>
                <w:sz w:val="24"/>
                <w:szCs w:val="24"/>
              </w:rPr>
              <w:t>Node Mobility (m/s)</w:t>
            </w:r>
          </w:p>
        </w:tc>
        <w:tc>
          <w:tcPr>
            <w:tcW w:w="0" w:type="auto"/>
            <w:hideMark/>
          </w:tcPr>
          <w:p w14:paraId="1C860773" w14:textId="77777777" w:rsidR="004B460B" w:rsidRPr="004B460B" w:rsidRDefault="004B460B" w:rsidP="004B460B">
            <w:pPr>
              <w:spacing w:before="100" w:beforeAutospacing="1" w:after="100" w:afterAutospacing="1" w:line="360" w:lineRule="auto"/>
              <w:jc w:val="both"/>
              <w:outlineLvl w:val="2"/>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4B460B">
              <w:rPr>
                <w:rFonts w:asciiTheme="majorBidi" w:eastAsia="Times New Roman" w:hAnsiTheme="majorBidi" w:cstheme="majorBidi"/>
                <w:sz w:val="24"/>
                <w:szCs w:val="24"/>
              </w:rPr>
              <w:t>DM (%)</w:t>
            </w:r>
          </w:p>
        </w:tc>
        <w:tc>
          <w:tcPr>
            <w:tcW w:w="0" w:type="auto"/>
            <w:hideMark/>
          </w:tcPr>
          <w:p w14:paraId="5CD88FD5" w14:textId="77777777" w:rsidR="004B460B" w:rsidRPr="004B460B" w:rsidRDefault="004B460B" w:rsidP="004B460B">
            <w:pPr>
              <w:spacing w:before="100" w:beforeAutospacing="1" w:after="100" w:afterAutospacing="1" w:line="360" w:lineRule="auto"/>
              <w:jc w:val="both"/>
              <w:outlineLvl w:val="2"/>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4B460B">
              <w:rPr>
                <w:rFonts w:asciiTheme="majorBidi" w:eastAsia="Times New Roman" w:hAnsiTheme="majorBidi" w:cstheme="majorBidi"/>
                <w:sz w:val="24"/>
                <w:szCs w:val="24"/>
              </w:rPr>
              <w:t>QBMR (%)</w:t>
            </w:r>
          </w:p>
        </w:tc>
        <w:tc>
          <w:tcPr>
            <w:tcW w:w="0" w:type="auto"/>
            <w:hideMark/>
          </w:tcPr>
          <w:p w14:paraId="7B12BC09" w14:textId="77777777" w:rsidR="004B460B" w:rsidRPr="004B460B" w:rsidRDefault="004B460B" w:rsidP="004B460B">
            <w:pPr>
              <w:spacing w:before="100" w:beforeAutospacing="1" w:after="100" w:afterAutospacing="1" w:line="360" w:lineRule="auto"/>
              <w:jc w:val="both"/>
              <w:outlineLvl w:val="2"/>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4B460B">
              <w:rPr>
                <w:rFonts w:asciiTheme="majorBidi" w:eastAsia="Times New Roman" w:hAnsiTheme="majorBidi" w:cstheme="majorBidi"/>
                <w:sz w:val="24"/>
                <w:szCs w:val="24"/>
              </w:rPr>
              <w:t>Proposed (%)</w:t>
            </w:r>
          </w:p>
        </w:tc>
      </w:tr>
      <w:tr w:rsidR="004B460B" w:rsidRPr="004B460B" w14:paraId="473284D5" w14:textId="77777777" w:rsidTr="004B46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B57A157" w14:textId="77777777" w:rsidR="004B460B" w:rsidRPr="004B460B" w:rsidRDefault="004B460B" w:rsidP="004B460B">
            <w:pPr>
              <w:spacing w:before="100" w:beforeAutospacing="1" w:after="100" w:afterAutospacing="1" w:line="360" w:lineRule="auto"/>
              <w:jc w:val="both"/>
              <w:outlineLvl w:val="2"/>
              <w:rPr>
                <w:rFonts w:asciiTheme="majorBidi" w:eastAsia="Times New Roman" w:hAnsiTheme="majorBidi" w:cstheme="majorBidi"/>
                <w:sz w:val="24"/>
                <w:szCs w:val="24"/>
              </w:rPr>
            </w:pPr>
            <w:r w:rsidRPr="004B460B">
              <w:rPr>
                <w:rFonts w:asciiTheme="majorBidi" w:eastAsia="Times New Roman" w:hAnsiTheme="majorBidi" w:cstheme="majorBidi"/>
                <w:sz w:val="24"/>
                <w:szCs w:val="24"/>
              </w:rPr>
              <w:t>5</w:t>
            </w:r>
          </w:p>
        </w:tc>
        <w:tc>
          <w:tcPr>
            <w:tcW w:w="0" w:type="auto"/>
            <w:hideMark/>
          </w:tcPr>
          <w:p w14:paraId="7BD56EE7" w14:textId="77777777" w:rsidR="004B460B" w:rsidRPr="004B460B" w:rsidRDefault="004B460B" w:rsidP="004B460B">
            <w:pPr>
              <w:spacing w:before="100" w:beforeAutospacing="1" w:after="100" w:afterAutospacing="1" w:line="360" w:lineRule="auto"/>
              <w:jc w:val="both"/>
              <w:outlineLvl w:val="2"/>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4B460B">
              <w:rPr>
                <w:rFonts w:asciiTheme="majorBidi" w:eastAsia="Times New Roman" w:hAnsiTheme="majorBidi" w:cstheme="majorBidi"/>
                <w:sz w:val="24"/>
                <w:szCs w:val="24"/>
              </w:rPr>
              <w:t>18</w:t>
            </w:r>
          </w:p>
        </w:tc>
        <w:tc>
          <w:tcPr>
            <w:tcW w:w="0" w:type="auto"/>
            <w:hideMark/>
          </w:tcPr>
          <w:p w14:paraId="460C8E20" w14:textId="77777777" w:rsidR="004B460B" w:rsidRPr="004B460B" w:rsidRDefault="004B460B" w:rsidP="004B460B">
            <w:pPr>
              <w:spacing w:before="100" w:beforeAutospacing="1" w:after="100" w:afterAutospacing="1" w:line="360" w:lineRule="auto"/>
              <w:jc w:val="both"/>
              <w:outlineLvl w:val="2"/>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4B460B">
              <w:rPr>
                <w:rFonts w:asciiTheme="majorBidi" w:eastAsia="Times New Roman" w:hAnsiTheme="majorBidi" w:cstheme="majorBidi"/>
                <w:sz w:val="24"/>
                <w:szCs w:val="24"/>
              </w:rPr>
              <w:t>12</w:t>
            </w:r>
          </w:p>
        </w:tc>
        <w:tc>
          <w:tcPr>
            <w:tcW w:w="0" w:type="auto"/>
            <w:hideMark/>
          </w:tcPr>
          <w:p w14:paraId="6AB5455A" w14:textId="77777777" w:rsidR="004B460B" w:rsidRPr="004B460B" w:rsidRDefault="004B460B" w:rsidP="004B460B">
            <w:pPr>
              <w:spacing w:before="100" w:beforeAutospacing="1" w:after="100" w:afterAutospacing="1" w:line="360" w:lineRule="auto"/>
              <w:jc w:val="both"/>
              <w:outlineLvl w:val="2"/>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4B460B">
              <w:rPr>
                <w:rFonts w:asciiTheme="majorBidi" w:eastAsia="Times New Roman" w:hAnsiTheme="majorBidi" w:cstheme="majorBidi"/>
                <w:sz w:val="24"/>
                <w:szCs w:val="24"/>
              </w:rPr>
              <w:t>8</w:t>
            </w:r>
          </w:p>
        </w:tc>
      </w:tr>
      <w:tr w:rsidR="004B460B" w:rsidRPr="004B460B" w14:paraId="075C9B42" w14:textId="77777777" w:rsidTr="004B460B">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81EB1DF" w14:textId="77777777" w:rsidR="004B460B" w:rsidRPr="004B460B" w:rsidRDefault="004B460B" w:rsidP="004B460B">
            <w:pPr>
              <w:spacing w:before="100" w:beforeAutospacing="1" w:after="100" w:afterAutospacing="1" w:line="360" w:lineRule="auto"/>
              <w:jc w:val="both"/>
              <w:outlineLvl w:val="2"/>
              <w:rPr>
                <w:rFonts w:asciiTheme="majorBidi" w:eastAsia="Times New Roman" w:hAnsiTheme="majorBidi" w:cstheme="majorBidi"/>
                <w:sz w:val="24"/>
                <w:szCs w:val="24"/>
              </w:rPr>
            </w:pPr>
            <w:r w:rsidRPr="004B460B">
              <w:rPr>
                <w:rFonts w:asciiTheme="majorBidi" w:eastAsia="Times New Roman" w:hAnsiTheme="majorBidi" w:cstheme="majorBidi"/>
                <w:sz w:val="24"/>
                <w:szCs w:val="24"/>
              </w:rPr>
              <w:t>10</w:t>
            </w:r>
          </w:p>
        </w:tc>
        <w:tc>
          <w:tcPr>
            <w:tcW w:w="0" w:type="auto"/>
            <w:hideMark/>
          </w:tcPr>
          <w:p w14:paraId="4C9AB7B0" w14:textId="77777777" w:rsidR="004B460B" w:rsidRPr="004B460B" w:rsidRDefault="004B460B" w:rsidP="004B460B">
            <w:pPr>
              <w:spacing w:before="100" w:beforeAutospacing="1" w:after="100" w:afterAutospacing="1" w:line="360" w:lineRule="auto"/>
              <w:jc w:val="both"/>
              <w:outlineLvl w:val="2"/>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4B460B">
              <w:rPr>
                <w:rFonts w:asciiTheme="majorBidi" w:eastAsia="Times New Roman" w:hAnsiTheme="majorBidi" w:cstheme="majorBidi"/>
                <w:sz w:val="24"/>
                <w:szCs w:val="24"/>
              </w:rPr>
              <w:t>20</w:t>
            </w:r>
          </w:p>
        </w:tc>
        <w:tc>
          <w:tcPr>
            <w:tcW w:w="0" w:type="auto"/>
            <w:hideMark/>
          </w:tcPr>
          <w:p w14:paraId="6685C88E" w14:textId="77777777" w:rsidR="004B460B" w:rsidRPr="004B460B" w:rsidRDefault="004B460B" w:rsidP="004B460B">
            <w:pPr>
              <w:spacing w:before="100" w:beforeAutospacing="1" w:after="100" w:afterAutospacing="1" w:line="360" w:lineRule="auto"/>
              <w:jc w:val="both"/>
              <w:outlineLvl w:val="2"/>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4B460B">
              <w:rPr>
                <w:rFonts w:asciiTheme="majorBidi" w:eastAsia="Times New Roman" w:hAnsiTheme="majorBidi" w:cstheme="majorBidi"/>
                <w:sz w:val="24"/>
                <w:szCs w:val="24"/>
              </w:rPr>
              <w:t>15</w:t>
            </w:r>
          </w:p>
        </w:tc>
        <w:tc>
          <w:tcPr>
            <w:tcW w:w="0" w:type="auto"/>
            <w:hideMark/>
          </w:tcPr>
          <w:p w14:paraId="356BE5D3" w14:textId="77777777" w:rsidR="004B460B" w:rsidRPr="004B460B" w:rsidRDefault="004B460B" w:rsidP="004B460B">
            <w:pPr>
              <w:spacing w:before="100" w:beforeAutospacing="1" w:after="100" w:afterAutospacing="1" w:line="360" w:lineRule="auto"/>
              <w:jc w:val="both"/>
              <w:outlineLvl w:val="2"/>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4B460B">
              <w:rPr>
                <w:rFonts w:asciiTheme="majorBidi" w:eastAsia="Times New Roman" w:hAnsiTheme="majorBidi" w:cstheme="majorBidi"/>
                <w:sz w:val="24"/>
                <w:szCs w:val="24"/>
              </w:rPr>
              <w:t>10</w:t>
            </w:r>
          </w:p>
        </w:tc>
      </w:tr>
      <w:tr w:rsidR="004B460B" w:rsidRPr="004B460B" w14:paraId="305BBE6E" w14:textId="77777777" w:rsidTr="004B46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6BCF105" w14:textId="77777777" w:rsidR="004B460B" w:rsidRPr="004B460B" w:rsidRDefault="004B460B" w:rsidP="004B460B">
            <w:pPr>
              <w:spacing w:before="100" w:beforeAutospacing="1" w:after="100" w:afterAutospacing="1" w:line="360" w:lineRule="auto"/>
              <w:jc w:val="both"/>
              <w:outlineLvl w:val="2"/>
              <w:rPr>
                <w:rFonts w:asciiTheme="majorBidi" w:eastAsia="Times New Roman" w:hAnsiTheme="majorBidi" w:cstheme="majorBidi"/>
                <w:sz w:val="24"/>
                <w:szCs w:val="24"/>
              </w:rPr>
            </w:pPr>
            <w:r w:rsidRPr="004B460B">
              <w:rPr>
                <w:rFonts w:asciiTheme="majorBidi" w:eastAsia="Times New Roman" w:hAnsiTheme="majorBidi" w:cstheme="majorBidi"/>
                <w:sz w:val="24"/>
                <w:szCs w:val="24"/>
              </w:rPr>
              <w:lastRenderedPageBreak/>
              <w:t>15</w:t>
            </w:r>
          </w:p>
        </w:tc>
        <w:tc>
          <w:tcPr>
            <w:tcW w:w="0" w:type="auto"/>
            <w:hideMark/>
          </w:tcPr>
          <w:p w14:paraId="19770F95" w14:textId="77777777" w:rsidR="004B460B" w:rsidRPr="004B460B" w:rsidRDefault="004B460B" w:rsidP="004B460B">
            <w:pPr>
              <w:spacing w:before="100" w:beforeAutospacing="1" w:after="100" w:afterAutospacing="1" w:line="360" w:lineRule="auto"/>
              <w:jc w:val="both"/>
              <w:outlineLvl w:val="2"/>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4B460B">
              <w:rPr>
                <w:rFonts w:asciiTheme="majorBidi" w:eastAsia="Times New Roman" w:hAnsiTheme="majorBidi" w:cstheme="majorBidi"/>
                <w:sz w:val="24"/>
                <w:szCs w:val="24"/>
              </w:rPr>
              <w:t>22</w:t>
            </w:r>
          </w:p>
        </w:tc>
        <w:tc>
          <w:tcPr>
            <w:tcW w:w="0" w:type="auto"/>
            <w:hideMark/>
          </w:tcPr>
          <w:p w14:paraId="079D748A" w14:textId="77777777" w:rsidR="004B460B" w:rsidRPr="004B460B" w:rsidRDefault="004B460B" w:rsidP="004B460B">
            <w:pPr>
              <w:spacing w:before="100" w:beforeAutospacing="1" w:after="100" w:afterAutospacing="1" w:line="360" w:lineRule="auto"/>
              <w:jc w:val="both"/>
              <w:outlineLvl w:val="2"/>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4B460B">
              <w:rPr>
                <w:rFonts w:asciiTheme="majorBidi" w:eastAsia="Times New Roman" w:hAnsiTheme="majorBidi" w:cstheme="majorBidi"/>
                <w:sz w:val="24"/>
                <w:szCs w:val="24"/>
              </w:rPr>
              <w:t>18</w:t>
            </w:r>
          </w:p>
        </w:tc>
        <w:tc>
          <w:tcPr>
            <w:tcW w:w="0" w:type="auto"/>
            <w:hideMark/>
          </w:tcPr>
          <w:p w14:paraId="3E8C8875" w14:textId="77777777" w:rsidR="004B460B" w:rsidRPr="004B460B" w:rsidRDefault="004B460B" w:rsidP="004B460B">
            <w:pPr>
              <w:spacing w:before="100" w:beforeAutospacing="1" w:after="100" w:afterAutospacing="1" w:line="360" w:lineRule="auto"/>
              <w:jc w:val="both"/>
              <w:outlineLvl w:val="2"/>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4B460B">
              <w:rPr>
                <w:rFonts w:asciiTheme="majorBidi" w:eastAsia="Times New Roman" w:hAnsiTheme="majorBidi" w:cstheme="majorBidi"/>
                <w:sz w:val="24"/>
                <w:szCs w:val="24"/>
              </w:rPr>
              <w:t>12</w:t>
            </w:r>
          </w:p>
        </w:tc>
      </w:tr>
    </w:tbl>
    <w:p w14:paraId="7A3B642B" w14:textId="484BFF94" w:rsidR="004B460B" w:rsidRPr="004B460B" w:rsidRDefault="004B460B" w:rsidP="004B460B">
      <w:pPr>
        <w:spacing w:before="100" w:beforeAutospacing="1" w:after="100" w:afterAutospacing="1" w:line="360" w:lineRule="auto"/>
        <w:jc w:val="both"/>
        <w:outlineLvl w:val="2"/>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 xml:space="preserve">6.5 </w:t>
      </w:r>
      <w:r w:rsidRPr="004B460B">
        <w:rPr>
          <w:rFonts w:asciiTheme="majorBidi" w:eastAsia="Times New Roman" w:hAnsiTheme="majorBidi" w:cstheme="majorBidi"/>
          <w:b/>
          <w:bCs/>
          <w:sz w:val="24"/>
          <w:szCs w:val="24"/>
        </w:rPr>
        <w:t>Analysis of Results</w:t>
      </w:r>
    </w:p>
    <w:p w14:paraId="537ED0E9" w14:textId="77777777" w:rsidR="004B460B" w:rsidRPr="004B460B" w:rsidRDefault="004B460B" w:rsidP="004B460B">
      <w:pPr>
        <w:spacing w:before="100" w:beforeAutospacing="1" w:after="100" w:afterAutospacing="1" w:line="360" w:lineRule="auto"/>
        <w:jc w:val="both"/>
        <w:outlineLvl w:val="2"/>
        <w:rPr>
          <w:rFonts w:asciiTheme="majorBidi" w:eastAsia="Times New Roman" w:hAnsiTheme="majorBidi" w:cstheme="majorBidi"/>
          <w:sz w:val="24"/>
          <w:szCs w:val="24"/>
        </w:rPr>
      </w:pPr>
      <w:r w:rsidRPr="004B460B">
        <w:rPr>
          <w:rFonts w:asciiTheme="majorBidi" w:eastAsia="Times New Roman" w:hAnsiTheme="majorBidi" w:cstheme="majorBidi"/>
          <w:sz w:val="24"/>
          <w:szCs w:val="24"/>
        </w:rPr>
        <w:t>The results reveal that the Enhanced QBMR outperforms the baseline protocols across all metrics. Key improvements include:</w:t>
      </w:r>
    </w:p>
    <w:p w14:paraId="43216E42" w14:textId="77777777" w:rsidR="004B460B" w:rsidRPr="004B460B" w:rsidRDefault="004B460B" w:rsidP="004B460B">
      <w:pPr>
        <w:numPr>
          <w:ilvl w:val="0"/>
          <w:numId w:val="29"/>
        </w:numPr>
        <w:spacing w:before="100" w:beforeAutospacing="1" w:after="100" w:afterAutospacing="1" w:line="360" w:lineRule="auto"/>
        <w:jc w:val="both"/>
        <w:outlineLvl w:val="2"/>
        <w:rPr>
          <w:rFonts w:asciiTheme="majorBidi" w:eastAsia="Times New Roman" w:hAnsiTheme="majorBidi" w:cstheme="majorBidi"/>
          <w:sz w:val="24"/>
          <w:szCs w:val="24"/>
        </w:rPr>
      </w:pPr>
      <w:r w:rsidRPr="004B460B">
        <w:rPr>
          <w:rFonts w:asciiTheme="majorBidi" w:eastAsia="Times New Roman" w:hAnsiTheme="majorBidi" w:cstheme="majorBidi"/>
          <w:b/>
          <w:bCs/>
          <w:sz w:val="24"/>
          <w:szCs w:val="24"/>
        </w:rPr>
        <w:t>Higher PDR and Throughput</w:t>
      </w:r>
      <w:r w:rsidRPr="004B460B">
        <w:rPr>
          <w:rFonts w:asciiTheme="majorBidi" w:eastAsia="Times New Roman" w:hAnsiTheme="majorBidi" w:cstheme="majorBidi"/>
          <w:sz w:val="24"/>
          <w:szCs w:val="24"/>
        </w:rPr>
        <w:t>: Achieved through dynamic channel selection and efficient bundle management.</w:t>
      </w:r>
    </w:p>
    <w:p w14:paraId="748FBE3A" w14:textId="77777777" w:rsidR="004B460B" w:rsidRPr="004B460B" w:rsidRDefault="004B460B" w:rsidP="004B460B">
      <w:pPr>
        <w:numPr>
          <w:ilvl w:val="0"/>
          <w:numId w:val="29"/>
        </w:numPr>
        <w:spacing w:before="100" w:beforeAutospacing="1" w:after="100" w:afterAutospacing="1" w:line="360" w:lineRule="auto"/>
        <w:jc w:val="both"/>
        <w:outlineLvl w:val="2"/>
        <w:rPr>
          <w:rFonts w:asciiTheme="majorBidi" w:eastAsia="Times New Roman" w:hAnsiTheme="majorBidi" w:cstheme="majorBidi"/>
          <w:sz w:val="24"/>
          <w:szCs w:val="24"/>
        </w:rPr>
      </w:pPr>
      <w:r w:rsidRPr="004B460B">
        <w:rPr>
          <w:rFonts w:asciiTheme="majorBidi" w:eastAsia="Times New Roman" w:hAnsiTheme="majorBidi" w:cstheme="majorBidi"/>
          <w:b/>
          <w:bCs/>
          <w:sz w:val="24"/>
          <w:szCs w:val="24"/>
        </w:rPr>
        <w:t>Lower Delay</w:t>
      </w:r>
      <w:r w:rsidRPr="004B460B">
        <w:rPr>
          <w:rFonts w:asciiTheme="majorBidi" w:eastAsia="Times New Roman" w:hAnsiTheme="majorBidi" w:cstheme="majorBidi"/>
          <w:sz w:val="24"/>
          <w:szCs w:val="24"/>
        </w:rPr>
        <w:t>: Due to optimized route selection based on node capacity and channel awareness.</w:t>
      </w:r>
    </w:p>
    <w:p w14:paraId="4981B89F" w14:textId="77777777" w:rsidR="004B460B" w:rsidRPr="004B460B" w:rsidRDefault="004B460B" w:rsidP="004B460B">
      <w:pPr>
        <w:numPr>
          <w:ilvl w:val="0"/>
          <w:numId w:val="29"/>
        </w:numPr>
        <w:spacing w:before="100" w:beforeAutospacing="1" w:after="100" w:afterAutospacing="1" w:line="360" w:lineRule="auto"/>
        <w:jc w:val="both"/>
        <w:outlineLvl w:val="2"/>
        <w:rPr>
          <w:rFonts w:asciiTheme="majorBidi" w:eastAsia="Times New Roman" w:hAnsiTheme="majorBidi" w:cstheme="majorBidi"/>
          <w:sz w:val="24"/>
          <w:szCs w:val="24"/>
        </w:rPr>
      </w:pPr>
      <w:r w:rsidRPr="004B460B">
        <w:rPr>
          <w:rFonts w:asciiTheme="majorBidi" w:eastAsia="Times New Roman" w:hAnsiTheme="majorBidi" w:cstheme="majorBidi"/>
          <w:b/>
          <w:bCs/>
          <w:sz w:val="24"/>
          <w:szCs w:val="24"/>
        </w:rPr>
        <w:t>Reduced Routing Overhead</w:t>
      </w:r>
      <w:r w:rsidRPr="004B460B">
        <w:rPr>
          <w:rFonts w:asciiTheme="majorBidi" w:eastAsia="Times New Roman" w:hAnsiTheme="majorBidi" w:cstheme="majorBidi"/>
          <w:sz w:val="24"/>
          <w:szCs w:val="24"/>
        </w:rPr>
        <w:t>: By minimizing control packet transmissions and leveraging bundle-based data handling.</w:t>
      </w:r>
    </w:p>
    <w:p w14:paraId="109487DA" w14:textId="77777777" w:rsidR="004B460B" w:rsidRPr="004B460B" w:rsidRDefault="004B460B" w:rsidP="004B460B">
      <w:pPr>
        <w:spacing w:before="100" w:beforeAutospacing="1" w:after="100" w:afterAutospacing="1" w:line="360" w:lineRule="auto"/>
        <w:jc w:val="both"/>
        <w:outlineLvl w:val="2"/>
        <w:rPr>
          <w:rFonts w:asciiTheme="majorBidi" w:eastAsia="Times New Roman" w:hAnsiTheme="majorBidi" w:cstheme="majorBidi"/>
          <w:sz w:val="24"/>
          <w:szCs w:val="24"/>
        </w:rPr>
      </w:pPr>
      <w:r w:rsidRPr="004B460B">
        <w:rPr>
          <w:rFonts w:asciiTheme="majorBidi" w:eastAsia="Times New Roman" w:hAnsiTheme="majorBidi" w:cstheme="majorBidi"/>
          <w:b/>
          <w:bCs/>
          <w:sz w:val="24"/>
          <w:szCs w:val="24"/>
        </w:rPr>
        <w:t>Key Insights</w:t>
      </w:r>
      <w:r w:rsidRPr="004B460B">
        <w:rPr>
          <w:rFonts w:asciiTheme="majorBidi" w:eastAsia="Times New Roman" w:hAnsiTheme="majorBidi" w:cstheme="majorBidi"/>
          <w:sz w:val="24"/>
          <w:szCs w:val="24"/>
        </w:rPr>
        <w:t>:</w:t>
      </w:r>
    </w:p>
    <w:p w14:paraId="2D2C72BD" w14:textId="77777777" w:rsidR="004B460B" w:rsidRPr="004B460B" w:rsidRDefault="004B460B" w:rsidP="004B460B">
      <w:pPr>
        <w:numPr>
          <w:ilvl w:val="0"/>
          <w:numId w:val="30"/>
        </w:numPr>
        <w:spacing w:before="100" w:beforeAutospacing="1" w:after="100" w:afterAutospacing="1" w:line="360" w:lineRule="auto"/>
        <w:jc w:val="both"/>
        <w:outlineLvl w:val="2"/>
        <w:rPr>
          <w:rFonts w:asciiTheme="majorBidi" w:eastAsia="Times New Roman" w:hAnsiTheme="majorBidi" w:cstheme="majorBidi"/>
          <w:sz w:val="24"/>
          <w:szCs w:val="24"/>
        </w:rPr>
      </w:pPr>
      <w:r w:rsidRPr="004B460B">
        <w:rPr>
          <w:rFonts w:asciiTheme="majorBidi" w:eastAsia="Times New Roman" w:hAnsiTheme="majorBidi" w:cstheme="majorBidi"/>
          <w:sz w:val="24"/>
          <w:szCs w:val="24"/>
        </w:rPr>
        <w:t>The proposed protocol is highly effective in environments with high node mobility and density.</w:t>
      </w:r>
    </w:p>
    <w:p w14:paraId="1D3A8D83" w14:textId="77777777" w:rsidR="004B460B" w:rsidRPr="004B460B" w:rsidRDefault="004B460B" w:rsidP="004B460B">
      <w:pPr>
        <w:numPr>
          <w:ilvl w:val="0"/>
          <w:numId w:val="30"/>
        </w:numPr>
        <w:spacing w:before="100" w:beforeAutospacing="1" w:after="100" w:afterAutospacing="1" w:line="360" w:lineRule="auto"/>
        <w:jc w:val="both"/>
        <w:outlineLvl w:val="2"/>
        <w:rPr>
          <w:rFonts w:asciiTheme="majorBidi" w:eastAsia="Times New Roman" w:hAnsiTheme="majorBidi" w:cstheme="majorBidi"/>
          <w:sz w:val="24"/>
          <w:szCs w:val="24"/>
        </w:rPr>
      </w:pPr>
      <w:r w:rsidRPr="004B460B">
        <w:rPr>
          <w:rFonts w:asciiTheme="majorBidi" w:eastAsia="Times New Roman" w:hAnsiTheme="majorBidi" w:cstheme="majorBidi"/>
          <w:sz w:val="24"/>
          <w:szCs w:val="24"/>
        </w:rPr>
        <w:t>Dynamic channel and capacity awareness significantly enhance network performance under DTN conditions.</w:t>
      </w:r>
    </w:p>
    <w:p w14:paraId="665BEBD5" w14:textId="4077F382" w:rsidR="002B784F" w:rsidRPr="00E909BA" w:rsidRDefault="002B0A57" w:rsidP="00E909BA">
      <w:pPr>
        <w:spacing w:before="100" w:beforeAutospacing="1" w:after="100" w:afterAutospacing="1" w:line="360" w:lineRule="auto"/>
        <w:outlineLvl w:val="2"/>
        <w:rPr>
          <w:rFonts w:asciiTheme="majorBidi" w:eastAsia="Times New Roman" w:hAnsiTheme="majorBidi" w:cstheme="majorBidi"/>
          <w:b/>
          <w:bCs/>
          <w:sz w:val="24"/>
          <w:szCs w:val="24"/>
          <w:lang w:val="en-US"/>
        </w:rPr>
      </w:pPr>
      <w:r>
        <w:rPr>
          <w:rFonts w:asciiTheme="majorBidi" w:eastAsia="Times New Roman" w:hAnsiTheme="majorBidi" w:cstheme="majorBidi"/>
          <w:b/>
          <w:bCs/>
          <w:sz w:val="24"/>
          <w:szCs w:val="24"/>
          <w:lang w:val="en-US"/>
        </w:rPr>
        <w:t xml:space="preserve">3.0 </w:t>
      </w:r>
      <w:r w:rsidR="002B784F" w:rsidRPr="00E909BA">
        <w:rPr>
          <w:rFonts w:asciiTheme="majorBidi" w:eastAsia="Times New Roman" w:hAnsiTheme="majorBidi" w:cstheme="majorBidi"/>
          <w:b/>
          <w:bCs/>
          <w:sz w:val="24"/>
          <w:szCs w:val="24"/>
          <w:lang w:val="en-US"/>
        </w:rPr>
        <w:t>Conclusion</w:t>
      </w:r>
    </w:p>
    <w:p w14:paraId="34733F94" w14:textId="77777777" w:rsidR="004B460B" w:rsidRPr="004B460B" w:rsidRDefault="004B460B" w:rsidP="004B460B">
      <w:pPr>
        <w:rPr>
          <w:rFonts w:ascii="Times New Roman" w:eastAsia="Times New Roman" w:hAnsi="Times New Roman" w:cs="Times New Roman"/>
          <w:sz w:val="24"/>
          <w:szCs w:val="24"/>
        </w:rPr>
      </w:pPr>
      <w:r w:rsidRPr="004B460B">
        <w:rPr>
          <w:rFonts w:ascii="Times New Roman" w:eastAsia="Times New Roman" w:hAnsi="Times New Roman" w:cs="Times New Roman"/>
          <w:sz w:val="24"/>
          <w:szCs w:val="24"/>
        </w:rPr>
        <w:t>The study highlights the significant performance improvements achieved by the proposed enhancements to the Quota-Based Multicast Routing (QBMR) protocol in Delay-Tolerant Mobile Ad-Hoc Networks (DT-MANETs). The key quantitative and qualitative conclusions are summarized as follows:</w:t>
      </w:r>
    </w:p>
    <w:p w14:paraId="6EB6302D" w14:textId="29F6734A" w:rsidR="004B460B" w:rsidRPr="004B460B" w:rsidRDefault="004B460B" w:rsidP="004B460B">
      <w:pPr>
        <w:numPr>
          <w:ilvl w:val="0"/>
          <w:numId w:val="31"/>
        </w:numPr>
        <w:rPr>
          <w:rFonts w:ascii="Times New Roman" w:eastAsia="Times New Roman" w:hAnsi="Times New Roman" w:cs="Times New Roman"/>
          <w:sz w:val="24"/>
          <w:szCs w:val="24"/>
        </w:rPr>
      </w:pPr>
      <w:r w:rsidRPr="004B460B">
        <w:rPr>
          <w:rFonts w:ascii="Times New Roman" w:eastAsia="Times New Roman" w:hAnsi="Times New Roman" w:cs="Times New Roman"/>
          <w:b/>
          <w:bCs/>
          <w:sz w:val="24"/>
          <w:szCs w:val="24"/>
        </w:rPr>
        <w:t>Improved Packet Delivery Ratio (PDR)</w:t>
      </w:r>
      <w:r w:rsidRPr="004B460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B460B">
        <w:rPr>
          <w:rFonts w:ascii="Times New Roman" w:eastAsia="Times New Roman" w:hAnsi="Times New Roman" w:cs="Times New Roman"/>
          <w:sz w:val="24"/>
          <w:szCs w:val="24"/>
        </w:rPr>
        <w:t xml:space="preserve">The Enhanced QBMR achieved a PDR of </w:t>
      </w:r>
      <w:r w:rsidRPr="004B460B">
        <w:rPr>
          <w:rFonts w:ascii="Times New Roman" w:eastAsia="Times New Roman" w:hAnsi="Times New Roman" w:cs="Times New Roman"/>
          <w:b/>
          <w:bCs/>
          <w:sz w:val="24"/>
          <w:szCs w:val="24"/>
        </w:rPr>
        <w:t>92%</w:t>
      </w:r>
      <w:r w:rsidRPr="004B460B">
        <w:rPr>
          <w:rFonts w:ascii="Times New Roman" w:eastAsia="Times New Roman" w:hAnsi="Times New Roman" w:cs="Times New Roman"/>
          <w:sz w:val="24"/>
          <w:szCs w:val="24"/>
        </w:rPr>
        <w:t xml:space="preserve">, compared to </w:t>
      </w:r>
      <w:r w:rsidRPr="004B460B">
        <w:rPr>
          <w:rFonts w:ascii="Times New Roman" w:eastAsia="Times New Roman" w:hAnsi="Times New Roman" w:cs="Times New Roman"/>
          <w:b/>
          <w:bCs/>
          <w:sz w:val="24"/>
          <w:szCs w:val="24"/>
        </w:rPr>
        <w:t>85%</w:t>
      </w:r>
      <w:r w:rsidRPr="004B460B">
        <w:rPr>
          <w:rFonts w:ascii="Times New Roman" w:eastAsia="Times New Roman" w:hAnsi="Times New Roman" w:cs="Times New Roman"/>
          <w:sz w:val="24"/>
          <w:szCs w:val="24"/>
        </w:rPr>
        <w:t xml:space="preserve"> for standard QBMR and </w:t>
      </w:r>
      <w:r w:rsidRPr="004B460B">
        <w:rPr>
          <w:rFonts w:ascii="Times New Roman" w:eastAsia="Times New Roman" w:hAnsi="Times New Roman" w:cs="Times New Roman"/>
          <w:b/>
          <w:bCs/>
          <w:sz w:val="24"/>
          <w:szCs w:val="24"/>
        </w:rPr>
        <w:t>78%</w:t>
      </w:r>
      <w:r w:rsidRPr="004B460B">
        <w:rPr>
          <w:rFonts w:ascii="Times New Roman" w:eastAsia="Times New Roman" w:hAnsi="Times New Roman" w:cs="Times New Roman"/>
          <w:sz w:val="24"/>
          <w:szCs w:val="24"/>
        </w:rPr>
        <w:t xml:space="preserve"> for DM. This improvement demonstrates the protocol's effectiveness in ensuring reliable data delivery even under high node densities.</w:t>
      </w:r>
    </w:p>
    <w:p w14:paraId="1CEC952F" w14:textId="609775BF" w:rsidR="004B460B" w:rsidRPr="004B460B" w:rsidRDefault="004B460B" w:rsidP="004B460B">
      <w:pPr>
        <w:numPr>
          <w:ilvl w:val="0"/>
          <w:numId w:val="31"/>
        </w:numPr>
        <w:rPr>
          <w:rFonts w:ascii="Times New Roman" w:eastAsia="Times New Roman" w:hAnsi="Times New Roman" w:cs="Times New Roman"/>
          <w:sz w:val="24"/>
          <w:szCs w:val="24"/>
        </w:rPr>
      </w:pPr>
      <w:r w:rsidRPr="004B460B">
        <w:rPr>
          <w:rFonts w:ascii="Times New Roman" w:eastAsia="Times New Roman" w:hAnsi="Times New Roman" w:cs="Times New Roman"/>
          <w:b/>
          <w:bCs/>
          <w:sz w:val="24"/>
          <w:szCs w:val="24"/>
        </w:rPr>
        <w:t>Higher Throughput</w:t>
      </w:r>
      <w:r w:rsidRPr="004B460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B460B">
        <w:rPr>
          <w:rFonts w:ascii="Times New Roman" w:eastAsia="Times New Roman" w:hAnsi="Times New Roman" w:cs="Times New Roman"/>
          <w:sz w:val="24"/>
          <w:szCs w:val="24"/>
        </w:rPr>
        <w:t xml:space="preserve">The proposed protocol delivered a throughput of </w:t>
      </w:r>
      <w:r w:rsidRPr="004B460B">
        <w:rPr>
          <w:rFonts w:ascii="Times New Roman" w:eastAsia="Times New Roman" w:hAnsi="Times New Roman" w:cs="Times New Roman"/>
          <w:b/>
          <w:bCs/>
          <w:sz w:val="24"/>
          <w:szCs w:val="24"/>
        </w:rPr>
        <w:t>510 kbps</w:t>
      </w:r>
      <w:r w:rsidRPr="004B460B">
        <w:rPr>
          <w:rFonts w:ascii="Times New Roman" w:eastAsia="Times New Roman" w:hAnsi="Times New Roman" w:cs="Times New Roman"/>
          <w:sz w:val="24"/>
          <w:szCs w:val="24"/>
        </w:rPr>
        <w:t xml:space="preserve">, surpassing QBMR at </w:t>
      </w:r>
      <w:r w:rsidRPr="004B460B">
        <w:rPr>
          <w:rFonts w:ascii="Times New Roman" w:eastAsia="Times New Roman" w:hAnsi="Times New Roman" w:cs="Times New Roman"/>
          <w:b/>
          <w:bCs/>
          <w:sz w:val="24"/>
          <w:szCs w:val="24"/>
        </w:rPr>
        <w:t>450 kbps</w:t>
      </w:r>
      <w:r w:rsidRPr="004B460B">
        <w:rPr>
          <w:rFonts w:ascii="Times New Roman" w:eastAsia="Times New Roman" w:hAnsi="Times New Roman" w:cs="Times New Roman"/>
          <w:sz w:val="24"/>
          <w:szCs w:val="24"/>
        </w:rPr>
        <w:t xml:space="preserve"> and DM at </w:t>
      </w:r>
      <w:r w:rsidRPr="004B460B">
        <w:rPr>
          <w:rFonts w:ascii="Times New Roman" w:eastAsia="Times New Roman" w:hAnsi="Times New Roman" w:cs="Times New Roman"/>
          <w:b/>
          <w:bCs/>
          <w:sz w:val="24"/>
          <w:szCs w:val="24"/>
        </w:rPr>
        <w:t>320 kbps</w:t>
      </w:r>
      <w:r w:rsidRPr="004B460B">
        <w:rPr>
          <w:rFonts w:ascii="Times New Roman" w:eastAsia="Times New Roman" w:hAnsi="Times New Roman" w:cs="Times New Roman"/>
          <w:sz w:val="24"/>
          <w:szCs w:val="24"/>
        </w:rPr>
        <w:t>, reflecting better utilization of available bandwidth through efficient channel and bundle-based routing.</w:t>
      </w:r>
    </w:p>
    <w:p w14:paraId="6B608917" w14:textId="04ED5067" w:rsidR="004B460B" w:rsidRPr="004B460B" w:rsidRDefault="004B460B" w:rsidP="004B460B">
      <w:pPr>
        <w:numPr>
          <w:ilvl w:val="0"/>
          <w:numId w:val="31"/>
        </w:numPr>
        <w:rPr>
          <w:rFonts w:ascii="Times New Roman" w:eastAsia="Times New Roman" w:hAnsi="Times New Roman" w:cs="Times New Roman"/>
          <w:sz w:val="24"/>
          <w:szCs w:val="24"/>
        </w:rPr>
      </w:pPr>
      <w:r w:rsidRPr="004B460B">
        <w:rPr>
          <w:rFonts w:ascii="Times New Roman" w:eastAsia="Times New Roman" w:hAnsi="Times New Roman" w:cs="Times New Roman"/>
          <w:b/>
          <w:bCs/>
          <w:sz w:val="24"/>
          <w:szCs w:val="24"/>
        </w:rPr>
        <w:t>Reduced End-to-End Delay</w:t>
      </w:r>
      <w:r w:rsidRPr="004B460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B460B">
        <w:rPr>
          <w:rFonts w:ascii="Times New Roman" w:eastAsia="Times New Roman" w:hAnsi="Times New Roman" w:cs="Times New Roman"/>
          <w:sz w:val="24"/>
          <w:szCs w:val="24"/>
        </w:rPr>
        <w:t xml:space="preserve">End-to-end delay was reduced to </w:t>
      </w:r>
      <w:r w:rsidRPr="004B460B">
        <w:rPr>
          <w:rFonts w:ascii="Times New Roman" w:eastAsia="Times New Roman" w:hAnsi="Times New Roman" w:cs="Times New Roman"/>
          <w:b/>
          <w:bCs/>
          <w:sz w:val="24"/>
          <w:szCs w:val="24"/>
        </w:rPr>
        <w:t xml:space="preserve">130 </w:t>
      </w:r>
      <w:proofErr w:type="spellStart"/>
      <w:r w:rsidRPr="004B460B">
        <w:rPr>
          <w:rFonts w:ascii="Times New Roman" w:eastAsia="Times New Roman" w:hAnsi="Times New Roman" w:cs="Times New Roman"/>
          <w:b/>
          <w:bCs/>
          <w:sz w:val="24"/>
          <w:szCs w:val="24"/>
        </w:rPr>
        <w:t>ms</w:t>
      </w:r>
      <w:proofErr w:type="spellEnd"/>
      <w:r w:rsidRPr="004B460B">
        <w:rPr>
          <w:rFonts w:ascii="Times New Roman" w:eastAsia="Times New Roman" w:hAnsi="Times New Roman" w:cs="Times New Roman"/>
          <w:sz w:val="24"/>
          <w:szCs w:val="24"/>
        </w:rPr>
        <w:t xml:space="preserve">, compared to </w:t>
      </w:r>
      <w:r w:rsidRPr="004B460B">
        <w:rPr>
          <w:rFonts w:ascii="Times New Roman" w:eastAsia="Times New Roman" w:hAnsi="Times New Roman" w:cs="Times New Roman"/>
          <w:b/>
          <w:bCs/>
          <w:sz w:val="24"/>
          <w:szCs w:val="24"/>
        </w:rPr>
        <w:t xml:space="preserve">180 </w:t>
      </w:r>
      <w:proofErr w:type="spellStart"/>
      <w:r w:rsidRPr="004B460B">
        <w:rPr>
          <w:rFonts w:ascii="Times New Roman" w:eastAsia="Times New Roman" w:hAnsi="Times New Roman" w:cs="Times New Roman"/>
          <w:b/>
          <w:bCs/>
          <w:sz w:val="24"/>
          <w:szCs w:val="24"/>
        </w:rPr>
        <w:t>ms</w:t>
      </w:r>
      <w:proofErr w:type="spellEnd"/>
      <w:r w:rsidRPr="004B460B">
        <w:rPr>
          <w:rFonts w:ascii="Times New Roman" w:eastAsia="Times New Roman" w:hAnsi="Times New Roman" w:cs="Times New Roman"/>
          <w:sz w:val="24"/>
          <w:szCs w:val="24"/>
        </w:rPr>
        <w:t xml:space="preserve"> for QBMR and </w:t>
      </w:r>
      <w:r w:rsidRPr="004B460B">
        <w:rPr>
          <w:rFonts w:ascii="Times New Roman" w:eastAsia="Times New Roman" w:hAnsi="Times New Roman" w:cs="Times New Roman"/>
          <w:b/>
          <w:bCs/>
          <w:sz w:val="24"/>
          <w:szCs w:val="24"/>
        </w:rPr>
        <w:t xml:space="preserve">250 </w:t>
      </w:r>
      <w:proofErr w:type="spellStart"/>
      <w:r w:rsidRPr="004B460B">
        <w:rPr>
          <w:rFonts w:ascii="Times New Roman" w:eastAsia="Times New Roman" w:hAnsi="Times New Roman" w:cs="Times New Roman"/>
          <w:b/>
          <w:bCs/>
          <w:sz w:val="24"/>
          <w:szCs w:val="24"/>
        </w:rPr>
        <w:t>ms</w:t>
      </w:r>
      <w:proofErr w:type="spellEnd"/>
      <w:r w:rsidRPr="004B460B">
        <w:rPr>
          <w:rFonts w:ascii="Times New Roman" w:eastAsia="Times New Roman" w:hAnsi="Times New Roman" w:cs="Times New Roman"/>
          <w:sz w:val="24"/>
          <w:szCs w:val="24"/>
        </w:rPr>
        <w:t xml:space="preserve"> for DM. This reduction highlights the protocol's ability to minimize latency using optimized routing and node capacity awareness.</w:t>
      </w:r>
    </w:p>
    <w:p w14:paraId="2840C56E" w14:textId="211E7A1E" w:rsidR="004B460B" w:rsidRPr="004B460B" w:rsidRDefault="004B460B" w:rsidP="004B460B">
      <w:pPr>
        <w:numPr>
          <w:ilvl w:val="0"/>
          <w:numId w:val="31"/>
        </w:numPr>
        <w:rPr>
          <w:rFonts w:ascii="Times New Roman" w:eastAsia="Times New Roman" w:hAnsi="Times New Roman" w:cs="Times New Roman"/>
          <w:sz w:val="24"/>
          <w:szCs w:val="24"/>
        </w:rPr>
      </w:pPr>
      <w:r w:rsidRPr="004B460B">
        <w:rPr>
          <w:rFonts w:ascii="Times New Roman" w:eastAsia="Times New Roman" w:hAnsi="Times New Roman" w:cs="Times New Roman"/>
          <w:b/>
          <w:bCs/>
          <w:sz w:val="24"/>
          <w:szCs w:val="24"/>
        </w:rPr>
        <w:lastRenderedPageBreak/>
        <w:t>Lower Routing Overhead</w:t>
      </w:r>
      <w:r w:rsidRPr="004B460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B460B">
        <w:rPr>
          <w:rFonts w:ascii="Times New Roman" w:eastAsia="Times New Roman" w:hAnsi="Times New Roman" w:cs="Times New Roman"/>
          <w:sz w:val="24"/>
          <w:szCs w:val="24"/>
        </w:rPr>
        <w:t xml:space="preserve">The proposed protocol reduced routing overhead to </w:t>
      </w:r>
      <w:r w:rsidRPr="004B460B">
        <w:rPr>
          <w:rFonts w:ascii="Times New Roman" w:eastAsia="Times New Roman" w:hAnsi="Times New Roman" w:cs="Times New Roman"/>
          <w:b/>
          <w:bCs/>
          <w:sz w:val="24"/>
          <w:szCs w:val="24"/>
        </w:rPr>
        <w:t>8%</w:t>
      </w:r>
      <w:r w:rsidRPr="004B460B">
        <w:rPr>
          <w:rFonts w:ascii="Times New Roman" w:eastAsia="Times New Roman" w:hAnsi="Times New Roman" w:cs="Times New Roman"/>
          <w:sz w:val="24"/>
          <w:szCs w:val="24"/>
        </w:rPr>
        <w:t>, outperforming QBMR (</w:t>
      </w:r>
      <w:r w:rsidRPr="004B460B">
        <w:rPr>
          <w:rFonts w:ascii="Times New Roman" w:eastAsia="Times New Roman" w:hAnsi="Times New Roman" w:cs="Times New Roman"/>
          <w:b/>
          <w:bCs/>
          <w:sz w:val="24"/>
          <w:szCs w:val="24"/>
        </w:rPr>
        <w:t>12%</w:t>
      </w:r>
      <w:r w:rsidRPr="004B460B">
        <w:rPr>
          <w:rFonts w:ascii="Times New Roman" w:eastAsia="Times New Roman" w:hAnsi="Times New Roman" w:cs="Times New Roman"/>
          <w:sz w:val="24"/>
          <w:szCs w:val="24"/>
        </w:rPr>
        <w:t>) and DM (</w:t>
      </w:r>
      <w:r w:rsidRPr="004B460B">
        <w:rPr>
          <w:rFonts w:ascii="Times New Roman" w:eastAsia="Times New Roman" w:hAnsi="Times New Roman" w:cs="Times New Roman"/>
          <w:b/>
          <w:bCs/>
          <w:sz w:val="24"/>
          <w:szCs w:val="24"/>
        </w:rPr>
        <w:t>18%</w:t>
      </w:r>
      <w:r w:rsidRPr="004B460B">
        <w:rPr>
          <w:rFonts w:ascii="Times New Roman" w:eastAsia="Times New Roman" w:hAnsi="Times New Roman" w:cs="Times New Roman"/>
          <w:sz w:val="24"/>
          <w:szCs w:val="24"/>
        </w:rPr>
        <w:t>). This is attributed to bundle-based transmission and the dynamic adaptation of routes.</w:t>
      </w:r>
    </w:p>
    <w:p w14:paraId="34223626" w14:textId="612EFBD2" w:rsidR="004B460B" w:rsidRPr="004B460B" w:rsidRDefault="004B460B" w:rsidP="004B460B">
      <w:pPr>
        <w:numPr>
          <w:ilvl w:val="0"/>
          <w:numId w:val="31"/>
        </w:numPr>
        <w:rPr>
          <w:rFonts w:ascii="Times New Roman" w:eastAsia="Times New Roman" w:hAnsi="Times New Roman" w:cs="Times New Roman"/>
          <w:sz w:val="24"/>
          <w:szCs w:val="24"/>
        </w:rPr>
      </w:pPr>
      <w:r w:rsidRPr="004B460B">
        <w:rPr>
          <w:rFonts w:ascii="Times New Roman" w:eastAsia="Times New Roman" w:hAnsi="Times New Roman" w:cs="Times New Roman"/>
          <w:b/>
          <w:bCs/>
          <w:sz w:val="24"/>
          <w:szCs w:val="24"/>
        </w:rPr>
        <w:t>Dynamic Environment Adaptation</w:t>
      </w:r>
      <w:r w:rsidRPr="004B460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B460B">
        <w:rPr>
          <w:rFonts w:ascii="Times New Roman" w:eastAsia="Times New Roman" w:hAnsi="Times New Roman" w:cs="Times New Roman"/>
          <w:sz w:val="24"/>
          <w:szCs w:val="24"/>
        </w:rPr>
        <w:t>The proposed method demonstrated robustness in dynamic and resource-constrained environments, maintaining high performance under varying node densities (50–150 nodes) and mobility levels (5–15 m/s).</w:t>
      </w:r>
    </w:p>
    <w:p w14:paraId="2BBA3690" w14:textId="0DD3DD70" w:rsidR="004B460B" w:rsidRPr="004B460B" w:rsidRDefault="004B460B" w:rsidP="004B460B">
      <w:pPr>
        <w:numPr>
          <w:ilvl w:val="0"/>
          <w:numId w:val="31"/>
        </w:numPr>
        <w:rPr>
          <w:rFonts w:ascii="Times New Roman" w:eastAsia="Times New Roman" w:hAnsi="Times New Roman" w:cs="Times New Roman"/>
          <w:sz w:val="24"/>
          <w:szCs w:val="24"/>
        </w:rPr>
      </w:pPr>
      <w:r w:rsidRPr="004B460B">
        <w:rPr>
          <w:rFonts w:ascii="Times New Roman" w:eastAsia="Times New Roman" w:hAnsi="Times New Roman" w:cs="Times New Roman"/>
          <w:b/>
          <w:bCs/>
          <w:sz w:val="24"/>
          <w:szCs w:val="24"/>
        </w:rPr>
        <w:t>Key Advancements</w:t>
      </w:r>
      <w:r w:rsidRPr="004B460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B460B">
        <w:rPr>
          <w:rFonts w:ascii="Times New Roman" w:eastAsia="Times New Roman" w:hAnsi="Times New Roman" w:cs="Times New Roman"/>
          <w:sz w:val="24"/>
          <w:szCs w:val="24"/>
        </w:rPr>
        <w:t xml:space="preserve">Integration of </w:t>
      </w:r>
      <w:r w:rsidRPr="004B460B">
        <w:rPr>
          <w:rFonts w:ascii="Times New Roman" w:eastAsia="Times New Roman" w:hAnsi="Times New Roman" w:cs="Times New Roman"/>
          <w:b/>
          <w:bCs/>
          <w:sz w:val="24"/>
          <w:szCs w:val="24"/>
        </w:rPr>
        <w:t>channel awareness</w:t>
      </w:r>
      <w:r w:rsidRPr="004B460B">
        <w:rPr>
          <w:rFonts w:ascii="Times New Roman" w:eastAsia="Times New Roman" w:hAnsi="Times New Roman" w:cs="Times New Roman"/>
          <w:sz w:val="24"/>
          <w:szCs w:val="24"/>
        </w:rPr>
        <w:t xml:space="preserve"> reduced collisions, while </w:t>
      </w:r>
      <w:r w:rsidRPr="004B460B">
        <w:rPr>
          <w:rFonts w:ascii="Times New Roman" w:eastAsia="Times New Roman" w:hAnsi="Times New Roman" w:cs="Times New Roman"/>
          <w:b/>
          <w:bCs/>
          <w:sz w:val="24"/>
          <w:szCs w:val="24"/>
        </w:rPr>
        <w:t>node capacity-based routing</w:t>
      </w:r>
      <w:r w:rsidRPr="004B460B">
        <w:rPr>
          <w:rFonts w:ascii="Times New Roman" w:eastAsia="Times New Roman" w:hAnsi="Times New Roman" w:cs="Times New Roman"/>
          <w:sz w:val="24"/>
          <w:szCs w:val="24"/>
        </w:rPr>
        <w:t xml:space="preserve"> improved resource allocation, ensuring better network efficiency.</w:t>
      </w:r>
    </w:p>
    <w:p w14:paraId="2B938A7F" w14:textId="06053123" w:rsidR="004B460B" w:rsidRPr="004B460B" w:rsidRDefault="004B460B" w:rsidP="004B460B">
      <w:pPr>
        <w:numPr>
          <w:ilvl w:val="0"/>
          <w:numId w:val="31"/>
        </w:numPr>
        <w:rPr>
          <w:rFonts w:ascii="Times New Roman" w:eastAsia="Times New Roman" w:hAnsi="Times New Roman" w:cs="Times New Roman"/>
          <w:sz w:val="24"/>
          <w:szCs w:val="24"/>
        </w:rPr>
      </w:pPr>
      <w:r w:rsidRPr="004B460B">
        <w:rPr>
          <w:rFonts w:ascii="Times New Roman" w:eastAsia="Times New Roman" w:hAnsi="Times New Roman" w:cs="Times New Roman"/>
          <w:b/>
          <w:bCs/>
          <w:sz w:val="24"/>
          <w:szCs w:val="24"/>
        </w:rPr>
        <w:t>Validation through Simulation</w:t>
      </w:r>
      <w:r w:rsidRPr="004B460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B460B">
        <w:rPr>
          <w:rFonts w:ascii="Times New Roman" w:eastAsia="Times New Roman" w:hAnsi="Times New Roman" w:cs="Times New Roman"/>
          <w:sz w:val="24"/>
          <w:szCs w:val="24"/>
        </w:rPr>
        <w:t>Results from NS-2 simulations confirm that the Enhanced QBMR consistently outperformed standard protocols across all metrics, showcasing its suitability for real-world DT-MANET applications.</w:t>
      </w:r>
    </w:p>
    <w:p w14:paraId="4A11A910" w14:textId="1C01019F" w:rsidR="004B460B" w:rsidRPr="004B460B" w:rsidRDefault="004B460B" w:rsidP="004B460B">
      <w:pPr>
        <w:numPr>
          <w:ilvl w:val="0"/>
          <w:numId w:val="31"/>
        </w:numPr>
        <w:rPr>
          <w:rFonts w:ascii="Times New Roman" w:eastAsia="Times New Roman" w:hAnsi="Times New Roman" w:cs="Times New Roman"/>
          <w:sz w:val="24"/>
          <w:szCs w:val="24"/>
        </w:rPr>
      </w:pPr>
      <w:r w:rsidRPr="004B460B">
        <w:rPr>
          <w:rFonts w:ascii="Times New Roman" w:eastAsia="Times New Roman" w:hAnsi="Times New Roman" w:cs="Times New Roman"/>
          <w:b/>
          <w:bCs/>
          <w:sz w:val="24"/>
          <w:szCs w:val="24"/>
        </w:rPr>
        <w:t>Future Scope</w:t>
      </w:r>
      <w:r w:rsidRPr="004B460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B460B">
        <w:rPr>
          <w:rFonts w:ascii="Times New Roman" w:eastAsia="Times New Roman" w:hAnsi="Times New Roman" w:cs="Times New Roman"/>
          <w:sz w:val="24"/>
          <w:szCs w:val="24"/>
        </w:rPr>
        <w:t>Extending the protocol to real-world deployments and integrating it with IoT-based systems for applications like disaster management and rural communication is recommended.</w:t>
      </w:r>
    </w:p>
    <w:p w14:paraId="42ABDD96" w14:textId="77777777" w:rsidR="002B784F" w:rsidRPr="00E909BA" w:rsidRDefault="002B784F" w:rsidP="00E909BA">
      <w:pPr>
        <w:spacing w:before="100" w:beforeAutospacing="1" w:after="100" w:afterAutospacing="1" w:line="360" w:lineRule="auto"/>
        <w:outlineLvl w:val="2"/>
        <w:rPr>
          <w:rFonts w:asciiTheme="majorBidi" w:eastAsia="Times New Roman" w:hAnsiTheme="majorBidi" w:cstheme="majorBidi"/>
          <w:b/>
          <w:bCs/>
          <w:sz w:val="24"/>
          <w:szCs w:val="24"/>
          <w:lang w:val="en-US"/>
        </w:rPr>
      </w:pPr>
      <w:r w:rsidRPr="00E909BA">
        <w:rPr>
          <w:rFonts w:asciiTheme="majorBidi" w:eastAsia="Times New Roman" w:hAnsiTheme="majorBidi" w:cstheme="majorBidi"/>
          <w:b/>
          <w:bCs/>
          <w:sz w:val="24"/>
          <w:szCs w:val="24"/>
          <w:lang w:val="en-US"/>
        </w:rPr>
        <w:t>References</w:t>
      </w:r>
    </w:p>
    <w:p w14:paraId="5660AD11" w14:textId="77777777" w:rsidR="002B0A57" w:rsidRPr="002B0A57" w:rsidRDefault="002B0A57" w:rsidP="002B0A57">
      <w:pPr>
        <w:numPr>
          <w:ilvl w:val="0"/>
          <w:numId w:val="20"/>
        </w:numPr>
        <w:tabs>
          <w:tab w:val="clear" w:pos="720"/>
          <w:tab w:val="num" w:pos="0"/>
        </w:tabs>
        <w:spacing w:line="360" w:lineRule="auto"/>
        <w:ind w:left="0"/>
        <w:jc w:val="both"/>
        <w:rPr>
          <w:rFonts w:ascii="Times New Roman" w:eastAsia="Times New Roman" w:hAnsi="Times New Roman" w:cs="Times New Roman"/>
          <w:sz w:val="24"/>
          <w:szCs w:val="24"/>
          <w:lang w:val="en-US"/>
        </w:rPr>
      </w:pPr>
      <w:r w:rsidRPr="002B0A57">
        <w:rPr>
          <w:rFonts w:ascii="Times New Roman" w:eastAsia="Times New Roman" w:hAnsi="Times New Roman" w:cs="Times New Roman"/>
          <w:sz w:val="24"/>
          <w:szCs w:val="24"/>
          <w:lang w:val="en-US"/>
        </w:rPr>
        <w:t xml:space="preserve">S. </w:t>
      </w:r>
      <w:proofErr w:type="spellStart"/>
      <w:r w:rsidRPr="002B0A57">
        <w:rPr>
          <w:rFonts w:ascii="Times New Roman" w:eastAsia="Times New Roman" w:hAnsi="Times New Roman" w:cs="Times New Roman"/>
          <w:sz w:val="24"/>
          <w:szCs w:val="24"/>
          <w:lang w:val="en-US"/>
        </w:rPr>
        <w:t>Almelu</w:t>
      </w:r>
      <w:proofErr w:type="spellEnd"/>
      <w:r w:rsidRPr="002B0A57">
        <w:rPr>
          <w:rFonts w:ascii="Times New Roman" w:eastAsia="Times New Roman" w:hAnsi="Times New Roman" w:cs="Times New Roman"/>
          <w:sz w:val="24"/>
          <w:szCs w:val="24"/>
          <w:lang w:val="en-US"/>
        </w:rPr>
        <w:t xml:space="preserve">, A. J. Deen, S. </w:t>
      </w:r>
      <w:proofErr w:type="spellStart"/>
      <w:r w:rsidRPr="002B0A57">
        <w:rPr>
          <w:rFonts w:ascii="Times New Roman" w:eastAsia="Times New Roman" w:hAnsi="Times New Roman" w:cs="Times New Roman"/>
          <w:sz w:val="24"/>
          <w:szCs w:val="24"/>
          <w:lang w:val="en-US"/>
        </w:rPr>
        <w:t>Silakari</w:t>
      </w:r>
      <w:proofErr w:type="spellEnd"/>
      <w:r w:rsidRPr="002B0A57">
        <w:rPr>
          <w:rFonts w:ascii="Times New Roman" w:eastAsia="Times New Roman" w:hAnsi="Times New Roman" w:cs="Times New Roman"/>
          <w:sz w:val="24"/>
          <w:szCs w:val="24"/>
          <w:lang w:val="en-US"/>
        </w:rPr>
        <w:t xml:space="preserve">, "Delay Tolerant Network Routing Protocol: A Comprehensive Survey </w:t>
      </w:r>
      <w:proofErr w:type="gramStart"/>
      <w:r w:rsidRPr="002B0A57">
        <w:rPr>
          <w:rFonts w:ascii="Times New Roman" w:eastAsia="Times New Roman" w:hAnsi="Times New Roman" w:cs="Times New Roman"/>
          <w:sz w:val="24"/>
          <w:szCs w:val="24"/>
          <w:lang w:val="en-US"/>
        </w:rPr>
        <w:t>With</w:t>
      </w:r>
      <w:proofErr w:type="gramEnd"/>
      <w:r w:rsidRPr="002B0A57">
        <w:rPr>
          <w:rFonts w:ascii="Times New Roman" w:eastAsia="Times New Roman" w:hAnsi="Times New Roman" w:cs="Times New Roman"/>
          <w:sz w:val="24"/>
          <w:szCs w:val="24"/>
          <w:lang w:val="en-US"/>
        </w:rPr>
        <w:t xml:space="preserve"> Hybrid Technique," in Proc. ACM SIGCOMM Conf., pp. 27-34, Jan 2015. International Journal of Research in Engineering and Technology.</w:t>
      </w:r>
    </w:p>
    <w:p w14:paraId="55DC3C64" w14:textId="77777777" w:rsidR="002B0A57" w:rsidRPr="002B0A57" w:rsidRDefault="002B0A57" w:rsidP="002B0A57">
      <w:pPr>
        <w:numPr>
          <w:ilvl w:val="0"/>
          <w:numId w:val="20"/>
        </w:numPr>
        <w:tabs>
          <w:tab w:val="clear" w:pos="720"/>
          <w:tab w:val="num" w:pos="0"/>
        </w:tabs>
        <w:spacing w:line="360" w:lineRule="auto"/>
        <w:ind w:left="0"/>
        <w:jc w:val="both"/>
        <w:rPr>
          <w:rFonts w:ascii="Times New Roman" w:eastAsia="Times New Roman" w:hAnsi="Times New Roman" w:cs="Times New Roman"/>
          <w:sz w:val="24"/>
          <w:szCs w:val="24"/>
          <w:lang w:val="en-US"/>
        </w:rPr>
      </w:pPr>
      <w:r w:rsidRPr="002B0A57">
        <w:rPr>
          <w:rFonts w:ascii="Times New Roman" w:eastAsia="Times New Roman" w:hAnsi="Times New Roman" w:cs="Times New Roman"/>
          <w:sz w:val="24"/>
          <w:szCs w:val="24"/>
          <w:lang w:val="en-US"/>
        </w:rPr>
        <w:t xml:space="preserve">Delay-Tolerant Networking Research Group (DTNRG). Available at: </w:t>
      </w:r>
      <w:hyperlink r:id="rId5" w:history="1">
        <w:r w:rsidRPr="002B0A57">
          <w:rPr>
            <w:rFonts w:ascii="Times New Roman" w:eastAsia="Times New Roman" w:hAnsi="Times New Roman" w:cs="Times New Roman"/>
            <w:color w:val="0000FF"/>
            <w:sz w:val="24"/>
            <w:szCs w:val="24"/>
            <w:lang w:val="en-US"/>
          </w:rPr>
          <w:t>http://www.dtnrg.org</w:t>
        </w:r>
      </w:hyperlink>
      <w:r w:rsidRPr="002B0A57">
        <w:rPr>
          <w:rFonts w:ascii="Times New Roman" w:eastAsia="Times New Roman" w:hAnsi="Times New Roman" w:cs="Times New Roman"/>
          <w:sz w:val="24"/>
          <w:szCs w:val="24"/>
          <w:lang w:val="en-US"/>
        </w:rPr>
        <w:t>.</w:t>
      </w:r>
    </w:p>
    <w:p w14:paraId="7D05B2A6" w14:textId="77777777" w:rsidR="002B0A57" w:rsidRPr="002B0A57" w:rsidRDefault="002B0A57" w:rsidP="002B0A57">
      <w:pPr>
        <w:numPr>
          <w:ilvl w:val="0"/>
          <w:numId w:val="20"/>
        </w:numPr>
        <w:tabs>
          <w:tab w:val="clear" w:pos="720"/>
          <w:tab w:val="num" w:pos="0"/>
        </w:tabs>
        <w:spacing w:line="360" w:lineRule="auto"/>
        <w:ind w:left="0"/>
        <w:jc w:val="both"/>
        <w:rPr>
          <w:rFonts w:ascii="Times New Roman" w:eastAsia="Times New Roman" w:hAnsi="Times New Roman" w:cs="Times New Roman"/>
          <w:sz w:val="24"/>
          <w:szCs w:val="24"/>
          <w:lang w:val="en-US"/>
        </w:rPr>
      </w:pPr>
      <w:r w:rsidRPr="002B0A57">
        <w:rPr>
          <w:rFonts w:ascii="Times New Roman" w:eastAsia="Times New Roman" w:hAnsi="Times New Roman" w:cs="Times New Roman"/>
          <w:sz w:val="24"/>
          <w:szCs w:val="24"/>
          <w:lang w:val="en-US"/>
        </w:rPr>
        <w:t xml:space="preserve">IPN Special Interest Group (IPNSIG). Available at: </w:t>
      </w:r>
      <w:hyperlink r:id="rId6" w:history="1">
        <w:r w:rsidRPr="002B0A57">
          <w:rPr>
            <w:rFonts w:ascii="Times New Roman" w:eastAsia="Times New Roman" w:hAnsi="Times New Roman" w:cs="Times New Roman"/>
            <w:color w:val="0000FF"/>
            <w:sz w:val="24"/>
            <w:szCs w:val="24"/>
            <w:lang w:val="en-US"/>
          </w:rPr>
          <w:t>http://www.ipnsig.org</w:t>
        </w:r>
      </w:hyperlink>
      <w:r w:rsidRPr="002B0A57">
        <w:rPr>
          <w:rFonts w:ascii="Times New Roman" w:eastAsia="Times New Roman" w:hAnsi="Times New Roman" w:cs="Times New Roman"/>
          <w:sz w:val="24"/>
          <w:szCs w:val="24"/>
          <w:lang w:val="en-US"/>
        </w:rPr>
        <w:t>.</w:t>
      </w:r>
    </w:p>
    <w:p w14:paraId="5EA380D7" w14:textId="77777777" w:rsidR="002B0A57" w:rsidRPr="002B0A57" w:rsidRDefault="002B0A57" w:rsidP="002B0A57">
      <w:pPr>
        <w:numPr>
          <w:ilvl w:val="0"/>
          <w:numId w:val="20"/>
        </w:numPr>
        <w:tabs>
          <w:tab w:val="clear" w:pos="720"/>
          <w:tab w:val="num" w:pos="0"/>
        </w:tabs>
        <w:spacing w:line="360" w:lineRule="auto"/>
        <w:ind w:left="0"/>
        <w:jc w:val="both"/>
        <w:rPr>
          <w:rFonts w:ascii="Times New Roman" w:eastAsia="Times New Roman" w:hAnsi="Times New Roman" w:cs="Times New Roman"/>
          <w:sz w:val="24"/>
          <w:szCs w:val="24"/>
          <w:lang w:val="en-US"/>
        </w:rPr>
      </w:pPr>
      <w:proofErr w:type="spellStart"/>
      <w:r w:rsidRPr="002B0A57">
        <w:rPr>
          <w:rFonts w:ascii="Times New Roman" w:eastAsia="Times New Roman" w:hAnsi="Times New Roman" w:cs="Times New Roman"/>
          <w:sz w:val="24"/>
          <w:szCs w:val="24"/>
          <w:lang w:val="en-US"/>
        </w:rPr>
        <w:t>ZebraNet</w:t>
      </w:r>
      <w:proofErr w:type="spellEnd"/>
      <w:r w:rsidRPr="002B0A57">
        <w:rPr>
          <w:rFonts w:ascii="Times New Roman" w:eastAsia="Times New Roman" w:hAnsi="Times New Roman" w:cs="Times New Roman"/>
          <w:sz w:val="24"/>
          <w:szCs w:val="24"/>
          <w:lang w:val="en-US"/>
        </w:rPr>
        <w:t xml:space="preserve"> Wildlife Tracker. Available at: </w:t>
      </w:r>
      <w:hyperlink r:id="rId7" w:history="1">
        <w:r w:rsidRPr="002B0A57">
          <w:rPr>
            <w:rFonts w:ascii="Times New Roman" w:eastAsia="Times New Roman" w:hAnsi="Times New Roman" w:cs="Times New Roman"/>
            <w:color w:val="0000FF"/>
            <w:sz w:val="24"/>
            <w:szCs w:val="24"/>
            <w:lang w:val="en-US"/>
          </w:rPr>
          <w:t>http://www.princeton.edu/~mrm/zebranet.html</w:t>
        </w:r>
      </w:hyperlink>
      <w:r w:rsidRPr="002B0A57">
        <w:rPr>
          <w:rFonts w:ascii="Times New Roman" w:eastAsia="Times New Roman" w:hAnsi="Times New Roman" w:cs="Times New Roman"/>
          <w:sz w:val="24"/>
          <w:szCs w:val="24"/>
          <w:lang w:val="en-US"/>
        </w:rPr>
        <w:t>.</w:t>
      </w:r>
    </w:p>
    <w:p w14:paraId="41929FBB" w14:textId="77777777" w:rsidR="002B0A57" w:rsidRPr="002B0A57" w:rsidRDefault="002B0A57" w:rsidP="002B0A57">
      <w:pPr>
        <w:numPr>
          <w:ilvl w:val="0"/>
          <w:numId w:val="20"/>
        </w:numPr>
        <w:tabs>
          <w:tab w:val="clear" w:pos="720"/>
          <w:tab w:val="num" w:pos="0"/>
        </w:tabs>
        <w:spacing w:line="360" w:lineRule="auto"/>
        <w:ind w:left="0"/>
        <w:jc w:val="both"/>
        <w:rPr>
          <w:rFonts w:ascii="Times New Roman" w:eastAsia="Times New Roman" w:hAnsi="Times New Roman" w:cs="Times New Roman"/>
          <w:sz w:val="24"/>
          <w:szCs w:val="24"/>
          <w:lang w:val="en-US"/>
        </w:rPr>
      </w:pPr>
      <w:r w:rsidRPr="002B0A57">
        <w:rPr>
          <w:rFonts w:ascii="Times New Roman" w:eastAsia="Times New Roman" w:hAnsi="Times New Roman" w:cs="Times New Roman"/>
          <w:sz w:val="24"/>
          <w:szCs w:val="24"/>
          <w:lang w:val="en-US"/>
        </w:rPr>
        <w:t>Samuel C. Nelson, Mehedi Bakht, R. Kravets, "Encounter-Based Routing in DTNs," IEEE INFOCOM, 2009.</w:t>
      </w:r>
    </w:p>
    <w:p w14:paraId="3106AACB" w14:textId="77777777" w:rsidR="002B0A57" w:rsidRPr="002B0A57" w:rsidRDefault="002B0A57" w:rsidP="002B0A57">
      <w:pPr>
        <w:numPr>
          <w:ilvl w:val="0"/>
          <w:numId w:val="20"/>
        </w:numPr>
        <w:tabs>
          <w:tab w:val="clear" w:pos="720"/>
          <w:tab w:val="num" w:pos="0"/>
        </w:tabs>
        <w:spacing w:line="360" w:lineRule="auto"/>
        <w:ind w:left="0"/>
        <w:jc w:val="both"/>
        <w:rPr>
          <w:rFonts w:ascii="Times New Roman" w:eastAsia="Times New Roman" w:hAnsi="Times New Roman" w:cs="Times New Roman"/>
          <w:sz w:val="24"/>
          <w:szCs w:val="24"/>
          <w:lang w:val="en-US"/>
        </w:rPr>
      </w:pPr>
      <w:r w:rsidRPr="002B0A57">
        <w:rPr>
          <w:rFonts w:ascii="Times New Roman" w:eastAsia="Times New Roman" w:hAnsi="Times New Roman" w:cs="Times New Roman"/>
          <w:sz w:val="24"/>
          <w:szCs w:val="24"/>
          <w:lang w:val="en-US"/>
        </w:rPr>
        <w:t>Xiang Fa Guo, Mun Choon Chan, "Plankton: An Efficient DTN Routing Algorithm," in Proc. IEEE International Conference on Sensing, Communications, and Networking (SECON), pp. 494-592, 2013.</w:t>
      </w:r>
    </w:p>
    <w:p w14:paraId="67D2E9C3" w14:textId="77777777" w:rsidR="002B0A57" w:rsidRPr="002B0A57" w:rsidRDefault="002B0A57" w:rsidP="002B0A57">
      <w:pPr>
        <w:numPr>
          <w:ilvl w:val="0"/>
          <w:numId w:val="20"/>
        </w:numPr>
        <w:tabs>
          <w:tab w:val="clear" w:pos="720"/>
          <w:tab w:val="num" w:pos="0"/>
        </w:tabs>
        <w:spacing w:line="360" w:lineRule="auto"/>
        <w:ind w:left="0"/>
        <w:jc w:val="both"/>
        <w:rPr>
          <w:rFonts w:ascii="Times New Roman" w:eastAsia="Times New Roman" w:hAnsi="Times New Roman" w:cs="Times New Roman"/>
          <w:sz w:val="24"/>
          <w:szCs w:val="24"/>
          <w:lang w:val="en-US"/>
        </w:rPr>
      </w:pPr>
      <w:r w:rsidRPr="002B0A57">
        <w:rPr>
          <w:rFonts w:ascii="Times New Roman" w:eastAsia="Times New Roman" w:hAnsi="Times New Roman" w:cs="Times New Roman"/>
          <w:sz w:val="24"/>
          <w:szCs w:val="24"/>
          <w:lang w:val="en-US"/>
        </w:rPr>
        <w:t xml:space="preserve">S. </w:t>
      </w:r>
      <w:proofErr w:type="spellStart"/>
      <w:r w:rsidRPr="002B0A57">
        <w:rPr>
          <w:rFonts w:ascii="Times New Roman" w:eastAsia="Times New Roman" w:hAnsi="Times New Roman" w:cs="Times New Roman"/>
          <w:sz w:val="24"/>
          <w:szCs w:val="24"/>
          <w:lang w:val="en-US"/>
        </w:rPr>
        <w:t>Iranmanesh</w:t>
      </w:r>
      <w:proofErr w:type="spellEnd"/>
      <w:r w:rsidRPr="002B0A57">
        <w:rPr>
          <w:rFonts w:ascii="Times New Roman" w:eastAsia="Times New Roman" w:hAnsi="Times New Roman" w:cs="Times New Roman"/>
          <w:sz w:val="24"/>
          <w:szCs w:val="24"/>
          <w:lang w:val="en-US"/>
        </w:rPr>
        <w:t>, R. Raad, K. Chin, "A Novel Destination-Based Routing Protocol (DBRP) in DTNs," in Communications and Information Technologies (ISCIT), pp. 325-330, 2012.</w:t>
      </w:r>
    </w:p>
    <w:p w14:paraId="215ECAA3" w14:textId="77777777" w:rsidR="002B0A57" w:rsidRPr="002B0A57" w:rsidRDefault="002B0A57" w:rsidP="002B0A57">
      <w:pPr>
        <w:numPr>
          <w:ilvl w:val="0"/>
          <w:numId w:val="20"/>
        </w:numPr>
        <w:tabs>
          <w:tab w:val="clear" w:pos="720"/>
          <w:tab w:val="num" w:pos="0"/>
        </w:tabs>
        <w:spacing w:line="360" w:lineRule="auto"/>
        <w:ind w:left="0"/>
        <w:jc w:val="both"/>
        <w:rPr>
          <w:rFonts w:ascii="Times New Roman" w:eastAsia="Times New Roman" w:hAnsi="Times New Roman" w:cs="Times New Roman"/>
          <w:sz w:val="24"/>
          <w:szCs w:val="24"/>
          <w:lang w:val="en-US"/>
        </w:rPr>
      </w:pPr>
      <w:r w:rsidRPr="002B0A57">
        <w:rPr>
          <w:rFonts w:ascii="Times New Roman" w:eastAsia="Times New Roman" w:hAnsi="Times New Roman" w:cs="Times New Roman"/>
          <w:sz w:val="24"/>
          <w:szCs w:val="24"/>
          <w:lang w:val="en-US"/>
        </w:rPr>
        <w:lastRenderedPageBreak/>
        <w:t xml:space="preserve">Mohammad </w:t>
      </w:r>
      <w:proofErr w:type="spellStart"/>
      <w:r w:rsidRPr="002B0A57">
        <w:rPr>
          <w:rFonts w:ascii="Times New Roman" w:eastAsia="Times New Roman" w:hAnsi="Times New Roman" w:cs="Times New Roman"/>
          <w:sz w:val="24"/>
          <w:szCs w:val="24"/>
          <w:lang w:val="en-US"/>
        </w:rPr>
        <w:t>Boudguig</w:t>
      </w:r>
      <w:proofErr w:type="spellEnd"/>
      <w:r w:rsidRPr="002B0A57">
        <w:rPr>
          <w:rFonts w:ascii="Times New Roman" w:eastAsia="Times New Roman" w:hAnsi="Times New Roman" w:cs="Times New Roman"/>
          <w:sz w:val="24"/>
          <w:szCs w:val="24"/>
          <w:lang w:val="en-US"/>
        </w:rPr>
        <w:t xml:space="preserve">, </w:t>
      </w:r>
      <w:proofErr w:type="spellStart"/>
      <w:r w:rsidRPr="002B0A57">
        <w:rPr>
          <w:rFonts w:ascii="Times New Roman" w:eastAsia="Times New Roman" w:hAnsi="Times New Roman" w:cs="Times New Roman"/>
          <w:sz w:val="24"/>
          <w:szCs w:val="24"/>
          <w:lang w:val="en-US"/>
        </w:rPr>
        <w:t>Abdelmounaïm</w:t>
      </w:r>
      <w:proofErr w:type="spellEnd"/>
      <w:r w:rsidRPr="002B0A57">
        <w:rPr>
          <w:rFonts w:ascii="Times New Roman" w:eastAsia="Times New Roman" w:hAnsi="Times New Roman" w:cs="Times New Roman"/>
          <w:sz w:val="24"/>
          <w:szCs w:val="24"/>
          <w:lang w:val="en-US"/>
        </w:rPr>
        <w:t xml:space="preserve"> Abdali, "New DTN Routing Algorithm," IJCSI International Journal of Computer Science Issues, Vol. 10, Issue 2, No. 3, March 2013.</w:t>
      </w:r>
    </w:p>
    <w:p w14:paraId="4C909F2A" w14:textId="77777777" w:rsidR="002B0A57" w:rsidRPr="002B0A57" w:rsidRDefault="002B0A57" w:rsidP="002B0A57">
      <w:pPr>
        <w:numPr>
          <w:ilvl w:val="0"/>
          <w:numId w:val="20"/>
        </w:numPr>
        <w:tabs>
          <w:tab w:val="clear" w:pos="720"/>
          <w:tab w:val="num" w:pos="0"/>
        </w:tabs>
        <w:spacing w:line="360" w:lineRule="auto"/>
        <w:ind w:left="0"/>
        <w:jc w:val="both"/>
        <w:rPr>
          <w:rFonts w:ascii="Times New Roman" w:eastAsia="Times New Roman" w:hAnsi="Times New Roman" w:cs="Times New Roman"/>
          <w:sz w:val="24"/>
          <w:szCs w:val="24"/>
          <w:lang w:val="en-US"/>
        </w:rPr>
      </w:pPr>
      <w:r w:rsidRPr="002B0A57">
        <w:rPr>
          <w:rFonts w:ascii="Times New Roman" w:eastAsia="Times New Roman" w:hAnsi="Times New Roman" w:cs="Times New Roman"/>
          <w:sz w:val="24"/>
          <w:szCs w:val="24"/>
          <w:lang w:val="en-US"/>
        </w:rPr>
        <w:t>M. Rahmatullah, P. Tripathi, "A New Approach of Enhanced Buffer Management Policy in Delay Tolerant Network (DTN)," in IJCSIT International Journal of Computer Science and Information Technologies, Vol. 5 (4), pp. 4966-4969, 2014.</w:t>
      </w:r>
    </w:p>
    <w:p w14:paraId="6336E0D4" w14:textId="77777777" w:rsidR="002B0A57" w:rsidRPr="002B0A57" w:rsidRDefault="002B0A57" w:rsidP="002B0A57">
      <w:pPr>
        <w:numPr>
          <w:ilvl w:val="0"/>
          <w:numId w:val="20"/>
        </w:numPr>
        <w:tabs>
          <w:tab w:val="clear" w:pos="720"/>
          <w:tab w:val="num" w:pos="0"/>
        </w:tabs>
        <w:spacing w:line="360" w:lineRule="auto"/>
        <w:ind w:left="0"/>
        <w:jc w:val="both"/>
        <w:rPr>
          <w:rFonts w:ascii="Times New Roman" w:eastAsia="Times New Roman" w:hAnsi="Times New Roman" w:cs="Times New Roman"/>
          <w:sz w:val="24"/>
          <w:szCs w:val="24"/>
          <w:lang w:val="en-US"/>
        </w:rPr>
      </w:pPr>
      <w:r w:rsidRPr="002B0A57">
        <w:rPr>
          <w:rFonts w:ascii="Times New Roman" w:eastAsia="Times New Roman" w:hAnsi="Times New Roman" w:cs="Times New Roman"/>
          <w:sz w:val="24"/>
          <w:szCs w:val="24"/>
          <w:lang w:val="en-US"/>
        </w:rPr>
        <w:t xml:space="preserve">Pan Hui, Jon Crowcroft, Eiko </w:t>
      </w:r>
      <w:proofErr w:type="spellStart"/>
      <w:r w:rsidRPr="002B0A57">
        <w:rPr>
          <w:rFonts w:ascii="Times New Roman" w:eastAsia="Times New Roman" w:hAnsi="Times New Roman" w:cs="Times New Roman"/>
          <w:sz w:val="24"/>
          <w:szCs w:val="24"/>
          <w:lang w:val="en-US"/>
        </w:rPr>
        <w:t>Yoneki</w:t>
      </w:r>
      <w:proofErr w:type="spellEnd"/>
      <w:r w:rsidRPr="002B0A57">
        <w:rPr>
          <w:rFonts w:ascii="Times New Roman" w:eastAsia="Times New Roman" w:hAnsi="Times New Roman" w:cs="Times New Roman"/>
          <w:sz w:val="24"/>
          <w:szCs w:val="24"/>
          <w:lang w:val="en-US"/>
        </w:rPr>
        <w:t>, "BUBBLE Rap: Social-Based Forwarding in Delay Tolerant Networks."</w:t>
      </w:r>
    </w:p>
    <w:p w14:paraId="4B5C054C" w14:textId="77777777" w:rsidR="002B0A57" w:rsidRPr="002B0A57" w:rsidRDefault="002B0A57" w:rsidP="002B0A57">
      <w:pPr>
        <w:numPr>
          <w:ilvl w:val="0"/>
          <w:numId w:val="20"/>
        </w:numPr>
        <w:tabs>
          <w:tab w:val="clear" w:pos="720"/>
          <w:tab w:val="num" w:pos="0"/>
        </w:tabs>
        <w:spacing w:line="360" w:lineRule="auto"/>
        <w:ind w:left="0"/>
        <w:jc w:val="both"/>
        <w:rPr>
          <w:rFonts w:ascii="Times New Roman" w:eastAsia="Times New Roman" w:hAnsi="Times New Roman" w:cs="Times New Roman"/>
          <w:sz w:val="24"/>
          <w:szCs w:val="24"/>
          <w:lang w:val="en-US"/>
        </w:rPr>
      </w:pPr>
      <w:r w:rsidRPr="002B0A57">
        <w:rPr>
          <w:rFonts w:ascii="Times New Roman" w:eastAsia="Times New Roman" w:hAnsi="Times New Roman" w:cs="Times New Roman"/>
          <w:sz w:val="24"/>
          <w:szCs w:val="24"/>
          <w:lang w:val="en-US"/>
        </w:rPr>
        <w:t>Vasco N.G.J. Soares, Joel J.P.C. Rodrigues, Farid Farahmand, "</w:t>
      </w:r>
      <w:proofErr w:type="spellStart"/>
      <w:r w:rsidRPr="002B0A57">
        <w:rPr>
          <w:rFonts w:ascii="Times New Roman" w:eastAsia="Times New Roman" w:hAnsi="Times New Roman" w:cs="Times New Roman"/>
          <w:sz w:val="24"/>
          <w:szCs w:val="24"/>
          <w:lang w:val="en-US"/>
        </w:rPr>
        <w:t>GeoSpray</w:t>
      </w:r>
      <w:proofErr w:type="spellEnd"/>
      <w:r w:rsidRPr="002B0A57">
        <w:rPr>
          <w:rFonts w:ascii="Times New Roman" w:eastAsia="Times New Roman" w:hAnsi="Times New Roman" w:cs="Times New Roman"/>
          <w:sz w:val="24"/>
          <w:szCs w:val="24"/>
          <w:lang w:val="en-US"/>
        </w:rPr>
        <w:t>: A Geographic Routing Protocol for Vehicular Delay-Tolerant Networks," Information Fusion, 2011.</w:t>
      </w:r>
    </w:p>
    <w:p w14:paraId="24441E1C" w14:textId="77777777" w:rsidR="002B0A57" w:rsidRPr="002B0A57" w:rsidRDefault="002B0A57" w:rsidP="002B0A57">
      <w:pPr>
        <w:numPr>
          <w:ilvl w:val="0"/>
          <w:numId w:val="20"/>
        </w:numPr>
        <w:tabs>
          <w:tab w:val="clear" w:pos="720"/>
          <w:tab w:val="num" w:pos="0"/>
        </w:tabs>
        <w:spacing w:line="360" w:lineRule="auto"/>
        <w:ind w:left="0"/>
        <w:jc w:val="both"/>
        <w:rPr>
          <w:rFonts w:ascii="Times New Roman" w:eastAsia="Times New Roman" w:hAnsi="Times New Roman" w:cs="Times New Roman"/>
          <w:sz w:val="24"/>
          <w:szCs w:val="24"/>
          <w:lang w:val="en-US"/>
        </w:rPr>
      </w:pPr>
      <w:r w:rsidRPr="002B0A57">
        <w:rPr>
          <w:rFonts w:ascii="Times New Roman" w:eastAsia="Times New Roman" w:hAnsi="Times New Roman" w:cs="Times New Roman"/>
          <w:sz w:val="24"/>
          <w:szCs w:val="24"/>
          <w:lang w:val="en-US"/>
        </w:rPr>
        <w:t>Y. Xi, M. Chuah, "Performance Evaluation of an Encountered-Based Multicast Scheme for Disruption Tolerant Networks."</w:t>
      </w:r>
    </w:p>
    <w:p w14:paraId="6443E86B" w14:textId="77777777" w:rsidR="002B0A57" w:rsidRPr="002B0A57" w:rsidRDefault="002B0A57" w:rsidP="002B0A57">
      <w:pPr>
        <w:numPr>
          <w:ilvl w:val="0"/>
          <w:numId w:val="20"/>
        </w:numPr>
        <w:tabs>
          <w:tab w:val="clear" w:pos="720"/>
          <w:tab w:val="num" w:pos="0"/>
        </w:tabs>
        <w:spacing w:line="360" w:lineRule="auto"/>
        <w:ind w:left="0"/>
        <w:jc w:val="both"/>
        <w:rPr>
          <w:rFonts w:ascii="Times New Roman" w:eastAsia="Times New Roman" w:hAnsi="Times New Roman" w:cs="Times New Roman"/>
          <w:sz w:val="24"/>
          <w:szCs w:val="24"/>
          <w:lang w:val="en-US"/>
        </w:rPr>
      </w:pPr>
      <w:proofErr w:type="spellStart"/>
      <w:r w:rsidRPr="002B0A57">
        <w:rPr>
          <w:rFonts w:ascii="Times New Roman" w:eastAsia="Times New Roman" w:hAnsi="Times New Roman" w:cs="Times New Roman"/>
          <w:sz w:val="24"/>
          <w:szCs w:val="24"/>
          <w:lang w:val="en-US"/>
        </w:rPr>
        <w:t>Eyuphan</w:t>
      </w:r>
      <w:proofErr w:type="spellEnd"/>
      <w:r w:rsidRPr="002B0A57">
        <w:rPr>
          <w:rFonts w:ascii="Times New Roman" w:eastAsia="Times New Roman" w:hAnsi="Times New Roman" w:cs="Times New Roman"/>
          <w:sz w:val="24"/>
          <w:szCs w:val="24"/>
          <w:lang w:val="en-US"/>
        </w:rPr>
        <w:t xml:space="preserve"> Bulut, Boleslaw K. Szymanski, "On Secure Multi-Copy Based Routing in Compromised Delay Tolerant Networks," 20th IEEE International Conference on Computer Communications and Networks (ICCCN), Maui, Hawaii, 2011.</w:t>
      </w:r>
    </w:p>
    <w:p w14:paraId="1C383F51" w14:textId="77777777" w:rsidR="002B0A57" w:rsidRPr="002B0A57" w:rsidRDefault="002B0A57" w:rsidP="002B0A57">
      <w:pPr>
        <w:numPr>
          <w:ilvl w:val="0"/>
          <w:numId w:val="20"/>
        </w:numPr>
        <w:tabs>
          <w:tab w:val="clear" w:pos="720"/>
          <w:tab w:val="num" w:pos="0"/>
        </w:tabs>
        <w:spacing w:line="360" w:lineRule="auto"/>
        <w:ind w:left="0"/>
        <w:jc w:val="both"/>
        <w:rPr>
          <w:rFonts w:ascii="Times New Roman" w:eastAsia="Times New Roman" w:hAnsi="Times New Roman" w:cs="Times New Roman"/>
          <w:sz w:val="24"/>
          <w:szCs w:val="24"/>
          <w:lang w:val="en-US"/>
        </w:rPr>
      </w:pPr>
      <w:r w:rsidRPr="002B0A57">
        <w:rPr>
          <w:rFonts w:ascii="Times New Roman" w:eastAsia="Times New Roman" w:hAnsi="Times New Roman" w:cs="Times New Roman"/>
          <w:sz w:val="24"/>
          <w:szCs w:val="24"/>
          <w:lang w:val="en-US"/>
        </w:rPr>
        <w:t>Long Vu, Quang Do, Klara Nahrstedt, "3R: Fine-Grained Encounter-Based Routing in Delay Tolerant Networks."</w:t>
      </w:r>
    </w:p>
    <w:p w14:paraId="34E1D63A" w14:textId="77777777" w:rsidR="002B0A57" w:rsidRPr="002B0A57" w:rsidRDefault="002B0A57" w:rsidP="002B0A57">
      <w:pPr>
        <w:numPr>
          <w:ilvl w:val="0"/>
          <w:numId w:val="20"/>
        </w:numPr>
        <w:tabs>
          <w:tab w:val="clear" w:pos="720"/>
          <w:tab w:val="num" w:pos="0"/>
        </w:tabs>
        <w:spacing w:line="360" w:lineRule="auto"/>
        <w:ind w:left="0"/>
        <w:jc w:val="both"/>
        <w:rPr>
          <w:rFonts w:ascii="Times New Roman" w:eastAsia="Times New Roman" w:hAnsi="Times New Roman" w:cs="Times New Roman"/>
          <w:sz w:val="24"/>
          <w:szCs w:val="24"/>
          <w:lang w:val="en-US"/>
        </w:rPr>
      </w:pPr>
      <w:r w:rsidRPr="002B0A57">
        <w:rPr>
          <w:rFonts w:ascii="Times New Roman" w:eastAsia="Times New Roman" w:hAnsi="Times New Roman" w:cs="Times New Roman"/>
          <w:sz w:val="24"/>
          <w:szCs w:val="24"/>
          <w:lang w:val="en-US"/>
        </w:rPr>
        <w:t>S. Grover, A. Pancholi, S. Arora, "FSR: Ferry-Based Secure Routing Algorithm for Delay Tolerant Networks," International Journal of Engineering and Computer Science, Vol. 3, Issue 5, pp. 6104-6108, May 2014.</w:t>
      </w:r>
    </w:p>
    <w:p w14:paraId="56E433B4" w14:textId="77777777" w:rsidR="00312844" w:rsidRPr="00E909BA" w:rsidRDefault="00312844" w:rsidP="002B0A57">
      <w:pPr>
        <w:spacing w:line="360" w:lineRule="auto"/>
        <w:rPr>
          <w:rFonts w:asciiTheme="majorBidi" w:hAnsiTheme="majorBidi" w:cstheme="majorBidi"/>
          <w:sz w:val="24"/>
          <w:szCs w:val="24"/>
          <w:lang w:val="en-US"/>
        </w:rPr>
      </w:pPr>
    </w:p>
    <w:sectPr w:rsidR="00312844" w:rsidRPr="00E909BA" w:rsidSect="0031284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24BDA"/>
    <w:multiLevelType w:val="hybridMultilevel"/>
    <w:tmpl w:val="683A1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639AB"/>
    <w:multiLevelType w:val="multilevel"/>
    <w:tmpl w:val="11265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8342B6"/>
    <w:multiLevelType w:val="multilevel"/>
    <w:tmpl w:val="27EA9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413140"/>
    <w:multiLevelType w:val="multilevel"/>
    <w:tmpl w:val="5AC8316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2C3EF2"/>
    <w:multiLevelType w:val="multilevel"/>
    <w:tmpl w:val="2E92165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604A2C"/>
    <w:multiLevelType w:val="multilevel"/>
    <w:tmpl w:val="7A4893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6975C7"/>
    <w:multiLevelType w:val="multilevel"/>
    <w:tmpl w:val="3A008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994032"/>
    <w:multiLevelType w:val="multilevel"/>
    <w:tmpl w:val="F1F4B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3E41D6"/>
    <w:multiLevelType w:val="multilevel"/>
    <w:tmpl w:val="BDCA92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807D36"/>
    <w:multiLevelType w:val="multilevel"/>
    <w:tmpl w:val="99083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862089"/>
    <w:multiLevelType w:val="multilevel"/>
    <w:tmpl w:val="B3D48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FC55CF"/>
    <w:multiLevelType w:val="hybridMultilevel"/>
    <w:tmpl w:val="62A4A4F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994316"/>
    <w:multiLevelType w:val="multilevel"/>
    <w:tmpl w:val="DDF21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B6061B"/>
    <w:multiLevelType w:val="multilevel"/>
    <w:tmpl w:val="B492CEC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084DBE"/>
    <w:multiLevelType w:val="hybridMultilevel"/>
    <w:tmpl w:val="5EBA8CD2"/>
    <w:lvl w:ilvl="0" w:tplc="514AFCA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CF5041"/>
    <w:multiLevelType w:val="multilevel"/>
    <w:tmpl w:val="21D2C2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BD020D"/>
    <w:multiLevelType w:val="multilevel"/>
    <w:tmpl w:val="D76A9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FB23A9"/>
    <w:multiLevelType w:val="multilevel"/>
    <w:tmpl w:val="CDB63EF6"/>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A282E2F"/>
    <w:multiLevelType w:val="multilevel"/>
    <w:tmpl w:val="EF52C5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7413D7"/>
    <w:multiLevelType w:val="multilevel"/>
    <w:tmpl w:val="B09A8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4C2F9E"/>
    <w:multiLevelType w:val="multilevel"/>
    <w:tmpl w:val="FC90B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0E7393"/>
    <w:multiLevelType w:val="multilevel"/>
    <w:tmpl w:val="3222CCE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B44F41"/>
    <w:multiLevelType w:val="multilevel"/>
    <w:tmpl w:val="4872AD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A135D08"/>
    <w:multiLevelType w:val="multilevel"/>
    <w:tmpl w:val="A7F4CE7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D3A4DB7"/>
    <w:multiLevelType w:val="multilevel"/>
    <w:tmpl w:val="51126FF2"/>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C71ECF"/>
    <w:multiLevelType w:val="multilevel"/>
    <w:tmpl w:val="60B0B21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D78599C"/>
    <w:multiLevelType w:val="multilevel"/>
    <w:tmpl w:val="D9B202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D8F64AF"/>
    <w:multiLevelType w:val="multilevel"/>
    <w:tmpl w:val="C17C3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A4099C"/>
    <w:multiLevelType w:val="multilevel"/>
    <w:tmpl w:val="BA422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F05FEE"/>
    <w:multiLevelType w:val="multilevel"/>
    <w:tmpl w:val="E75AF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BFF40AA"/>
    <w:multiLevelType w:val="multilevel"/>
    <w:tmpl w:val="0D2C92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8215255">
    <w:abstractNumId w:val="28"/>
  </w:num>
  <w:num w:numId="2" w16cid:durableId="292834170">
    <w:abstractNumId w:val="26"/>
  </w:num>
  <w:num w:numId="3" w16cid:durableId="1205093516">
    <w:abstractNumId w:val="18"/>
  </w:num>
  <w:num w:numId="4" w16cid:durableId="646320779">
    <w:abstractNumId w:val="4"/>
  </w:num>
  <w:num w:numId="5" w16cid:durableId="325791334">
    <w:abstractNumId w:val="16"/>
  </w:num>
  <w:num w:numId="6" w16cid:durableId="692616039">
    <w:abstractNumId w:val="1"/>
  </w:num>
  <w:num w:numId="7" w16cid:durableId="1851335070">
    <w:abstractNumId w:val="24"/>
  </w:num>
  <w:num w:numId="8" w16cid:durableId="15275417">
    <w:abstractNumId w:val="17"/>
  </w:num>
  <w:num w:numId="9" w16cid:durableId="1527863577">
    <w:abstractNumId w:val="15"/>
  </w:num>
  <w:num w:numId="10" w16cid:durableId="1530797123">
    <w:abstractNumId w:val="8"/>
  </w:num>
  <w:num w:numId="11" w16cid:durableId="503663913">
    <w:abstractNumId w:val="5"/>
  </w:num>
  <w:num w:numId="12" w16cid:durableId="2021083183">
    <w:abstractNumId w:val="25"/>
  </w:num>
  <w:num w:numId="13" w16cid:durableId="1234119482">
    <w:abstractNumId w:val="23"/>
  </w:num>
  <w:num w:numId="14" w16cid:durableId="1082336624">
    <w:abstractNumId w:val="21"/>
  </w:num>
  <w:num w:numId="15" w16cid:durableId="506873183">
    <w:abstractNumId w:val="13"/>
  </w:num>
  <w:num w:numId="16" w16cid:durableId="388843026">
    <w:abstractNumId w:val="3"/>
  </w:num>
  <w:num w:numId="17" w16cid:durableId="147139906">
    <w:abstractNumId w:val="0"/>
  </w:num>
  <w:num w:numId="18" w16cid:durableId="247423777">
    <w:abstractNumId w:val="11"/>
  </w:num>
  <w:num w:numId="19" w16cid:durableId="847597195">
    <w:abstractNumId w:val="14"/>
  </w:num>
  <w:num w:numId="20" w16cid:durableId="592862707">
    <w:abstractNumId w:val="19"/>
  </w:num>
  <w:num w:numId="21" w16cid:durableId="68507340">
    <w:abstractNumId w:val="29"/>
  </w:num>
  <w:num w:numId="22" w16cid:durableId="284627875">
    <w:abstractNumId w:val="6"/>
  </w:num>
  <w:num w:numId="23" w16cid:durableId="1633749378">
    <w:abstractNumId w:val="7"/>
  </w:num>
  <w:num w:numId="24" w16cid:durableId="290134581">
    <w:abstractNumId w:val="30"/>
  </w:num>
  <w:num w:numId="25" w16cid:durableId="1338728058">
    <w:abstractNumId w:val="9"/>
  </w:num>
  <w:num w:numId="26" w16cid:durableId="489832905">
    <w:abstractNumId w:val="12"/>
  </w:num>
  <w:num w:numId="27" w16cid:durableId="1860504517">
    <w:abstractNumId w:val="20"/>
  </w:num>
  <w:num w:numId="28" w16cid:durableId="716707358">
    <w:abstractNumId w:val="27"/>
  </w:num>
  <w:num w:numId="29" w16cid:durableId="1500191265">
    <w:abstractNumId w:val="2"/>
  </w:num>
  <w:num w:numId="30" w16cid:durableId="1326282927">
    <w:abstractNumId w:val="10"/>
  </w:num>
  <w:num w:numId="31" w16cid:durableId="5547815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B784F"/>
    <w:rsid w:val="000D20CE"/>
    <w:rsid w:val="0021024B"/>
    <w:rsid w:val="00273ADF"/>
    <w:rsid w:val="002B0A57"/>
    <w:rsid w:val="002B784F"/>
    <w:rsid w:val="002C7697"/>
    <w:rsid w:val="00312844"/>
    <w:rsid w:val="004523BD"/>
    <w:rsid w:val="004B460B"/>
    <w:rsid w:val="00611A8E"/>
    <w:rsid w:val="006220CA"/>
    <w:rsid w:val="006271F5"/>
    <w:rsid w:val="006742C9"/>
    <w:rsid w:val="006A7876"/>
    <w:rsid w:val="00767D36"/>
    <w:rsid w:val="0099004E"/>
    <w:rsid w:val="00A11CF4"/>
    <w:rsid w:val="00AD3EC4"/>
    <w:rsid w:val="00B777A3"/>
    <w:rsid w:val="00BC3E6B"/>
    <w:rsid w:val="00C60294"/>
    <w:rsid w:val="00C849FC"/>
    <w:rsid w:val="00CD7F6A"/>
    <w:rsid w:val="00E909BA"/>
    <w:rsid w:val="00F62A2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706C5"/>
  <w15:docId w15:val="{871BBF99-10E5-4A29-8947-F035705F3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844"/>
  </w:style>
  <w:style w:type="paragraph" w:styleId="Heading3">
    <w:name w:val="heading 3"/>
    <w:basedOn w:val="Normal"/>
    <w:link w:val="Heading3Char"/>
    <w:uiPriority w:val="9"/>
    <w:qFormat/>
    <w:rsid w:val="002B784F"/>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4">
    <w:name w:val="heading 4"/>
    <w:basedOn w:val="Normal"/>
    <w:link w:val="Heading4Char"/>
    <w:uiPriority w:val="9"/>
    <w:qFormat/>
    <w:rsid w:val="002B784F"/>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paragraph" w:styleId="Heading5">
    <w:name w:val="heading 5"/>
    <w:basedOn w:val="Normal"/>
    <w:link w:val="Heading5Char"/>
    <w:uiPriority w:val="9"/>
    <w:qFormat/>
    <w:rsid w:val="002B784F"/>
    <w:pPr>
      <w:spacing w:before="100" w:beforeAutospacing="1" w:after="100" w:afterAutospacing="1" w:line="240" w:lineRule="auto"/>
      <w:outlineLvl w:val="4"/>
    </w:pPr>
    <w:rPr>
      <w:rFonts w:ascii="Times New Roman" w:eastAsia="Times New Roman" w:hAnsi="Times New Roman" w:cs="Times New Roman"/>
      <w:b/>
      <w:bCs/>
      <w:sz w:val="20"/>
      <w:szCs w:val="20"/>
      <w:lang w:val="en-US"/>
    </w:rPr>
  </w:style>
  <w:style w:type="paragraph" w:styleId="Heading6">
    <w:name w:val="heading 6"/>
    <w:basedOn w:val="Normal"/>
    <w:link w:val="Heading6Char"/>
    <w:uiPriority w:val="9"/>
    <w:qFormat/>
    <w:rsid w:val="002B784F"/>
    <w:pPr>
      <w:spacing w:before="100" w:beforeAutospacing="1" w:after="100" w:afterAutospacing="1" w:line="240" w:lineRule="auto"/>
      <w:outlineLvl w:val="5"/>
    </w:pPr>
    <w:rPr>
      <w:rFonts w:ascii="Times New Roman" w:eastAsia="Times New Roman" w:hAnsi="Times New Roman" w:cs="Times New Roman"/>
      <w:b/>
      <w:bCs/>
      <w:sz w:val="15"/>
      <w:szCs w:val="1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B784F"/>
    <w:rPr>
      <w:rFonts w:ascii="Times New Roman" w:eastAsia="Times New Roman" w:hAnsi="Times New Roman" w:cs="Times New Roman"/>
      <w:b/>
      <w:bCs/>
      <w:sz w:val="27"/>
      <w:szCs w:val="27"/>
      <w:lang w:val="en-US"/>
    </w:rPr>
  </w:style>
  <w:style w:type="character" w:customStyle="1" w:styleId="Heading4Char">
    <w:name w:val="Heading 4 Char"/>
    <w:basedOn w:val="DefaultParagraphFont"/>
    <w:link w:val="Heading4"/>
    <w:uiPriority w:val="9"/>
    <w:rsid w:val="002B784F"/>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uiPriority w:val="9"/>
    <w:rsid w:val="002B784F"/>
    <w:rPr>
      <w:rFonts w:ascii="Times New Roman" w:eastAsia="Times New Roman" w:hAnsi="Times New Roman" w:cs="Times New Roman"/>
      <w:b/>
      <w:bCs/>
      <w:sz w:val="20"/>
      <w:szCs w:val="20"/>
      <w:lang w:val="en-US"/>
    </w:rPr>
  </w:style>
  <w:style w:type="character" w:customStyle="1" w:styleId="Heading6Char">
    <w:name w:val="Heading 6 Char"/>
    <w:basedOn w:val="DefaultParagraphFont"/>
    <w:link w:val="Heading6"/>
    <w:uiPriority w:val="9"/>
    <w:rsid w:val="002B784F"/>
    <w:rPr>
      <w:rFonts w:ascii="Times New Roman" w:eastAsia="Times New Roman" w:hAnsi="Times New Roman" w:cs="Times New Roman"/>
      <w:b/>
      <w:bCs/>
      <w:sz w:val="15"/>
      <w:szCs w:val="15"/>
      <w:lang w:val="en-US"/>
    </w:rPr>
  </w:style>
  <w:style w:type="paragraph" w:styleId="NormalWeb">
    <w:name w:val="Normal (Web)"/>
    <w:basedOn w:val="Normal"/>
    <w:uiPriority w:val="99"/>
    <w:semiHidden/>
    <w:unhideWhenUsed/>
    <w:rsid w:val="002B784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2B784F"/>
    <w:rPr>
      <w:b/>
      <w:bCs/>
    </w:rPr>
  </w:style>
  <w:style w:type="character" w:styleId="Emphasis">
    <w:name w:val="Emphasis"/>
    <w:basedOn w:val="DefaultParagraphFont"/>
    <w:uiPriority w:val="20"/>
    <w:qFormat/>
    <w:rsid w:val="002B784F"/>
    <w:rPr>
      <w:i/>
      <w:iCs/>
    </w:rPr>
  </w:style>
  <w:style w:type="character" w:styleId="Hyperlink">
    <w:name w:val="Hyperlink"/>
    <w:basedOn w:val="DefaultParagraphFont"/>
    <w:uiPriority w:val="99"/>
    <w:semiHidden/>
    <w:unhideWhenUsed/>
    <w:rsid w:val="002B784F"/>
    <w:rPr>
      <w:color w:val="0000FF"/>
      <w:u w:val="single"/>
    </w:rPr>
  </w:style>
  <w:style w:type="character" w:customStyle="1" w:styleId="overflow-hidden">
    <w:name w:val="overflow-hidden"/>
    <w:basedOn w:val="DefaultParagraphFont"/>
    <w:rsid w:val="002B784F"/>
  </w:style>
  <w:style w:type="table" w:styleId="PlainTable2">
    <w:name w:val="Plain Table 2"/>
    <w:basedOn w:val="TableNormal"/>
    <w:uiPriority w:val="42"/>
    <w:rsid w:val="006A78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02043">
      <w:bodyDiv w:val="1"/>
      <w:marLeft w:val="0"/>
      <w:marRight w:val="0"/>
      <w:marTop w:val="0"/>
      <w:marBottom w:val="0"/>
      <w:divBdr>
        <w:top w:val="none" w:sz="0" w:space="0" w:color="auto"/>
        <w:left w:val="none" w:sz="0" w:space="0" w:color="auto"/>
        <w:bottom w:val="none" w:sz="0" w:space="0" w:color="auto"/>
        <w:right w:val="none" w:sz="0" w:space="0" w:color="auto"/>
      </w:divBdr>
    </w:div>
    <w:div w:id="80223571">
      <w:bodyDiv w:val="1"/>
      <w:marLeft w:val="0"/>
      <w:marRight w:val="0"/>
      <w:marTop w:val="0"/>
      <w:marBottom w:val="0"/>
      <w:divBdr>
        <w:top w:val="none" w:sz="0" w:space="0" w:color="auto"/>
        <w:left w:val="none" w:sz="0" w:space="0" w:color="auto"/>
        <w:bottom w:val="none" w:sz="0" w:space="0" w:color="auto"/>
        <w:right w:val="none" w:sz="0" w:space="0" w:color="auto"/>
      </w:divBdr>
    </w:div>
    <w:div w:id="272594068">
      <w:bodyDiv w:val="1"/>
      <w:marLeft w:val="0"/>
      <w:marRight w:val="0"/>
      <w:marTop w:val="0"/>
      <w:marBottom w:val="0"/>
      <w:divBdr>
        <w:top w:val="none" w:sz="0" w:space="0" w:color="auto"/>
        <w:left w:val="none" w:sz="0" w:space="0" w:color="auto"/>
        <w:bottom w:val="none" w:sz="0" w:space="0" w:color="auto"/>
        <w:right w:val="none" w:sz="0" w:space="0" w:color="auto"/>
      </w:divBdr>
    </w:div>
    <w:div w:id="322008878">
      <w:bodyDiv w:val="1"/>
      <w:marLeft w:val="0"/>
      <w:marRight w:val="0"/>
      <w:marTop w:val="0"/>
      <w:marBottom w:val="0"/>
      <w:divBdr>
        <w:top w:val="none" w:sz="0" w:space="0" w:color="auto"/>
        <w:left w:val="none" w:sz="0" w:space="0" w:color="auto"/>
        <w:bottom w:val="none" w:sz="0" w:space="0" w:color="auto"/>
        <w:right w:val="none" w:sz="0" w:space="0" w:color="auto"/>
      </w:divBdr>
    </w:div>
    <w:div w:id="326635420">
      <w:bodyDiv w:val="1"/>
      <w:marLeft w:val="0"/>
      <w:marRight w:val="0"/>
      <w:marTop w:val="0"/>
      <w:marBottom w:val="0"/>
      <w:divBdr>
        <w:top w:val="none" w:sz="0" w:space="0" w:color="auto"/>
        <w:left w:val="none" w:sz="0" w:space="0" w:color="auto"/>
        <w:bottom w:val="none" w:sz="0" w:space="0" w:color="auto"/>
        <w:right w:val="none" w:sz="0" w:space="0" w:color="auto"/>
      </w:divBdr>
    </w:div>
    <w:div w:id="376785461">
      <w:bodyDiv w:val="1"/>
      <w:marLeft w:val="0"/>
      <w:marRight w:val="0"/>
      <w:marTop w:val="0"/>
      <w:marBottom w:val="0"/>
      <w:divBdr>
        <w:top w:val="none" w:sz="0" w:space="0" w:color="auto"/>
        <w:left w:val="none" w:sz="0" w:space="0" w:color="auto"/>
        <w:bottom w:val="none" w:sz="0" w:space="0" w:color="auto"/>
        <w:right w:val="none" w:sz="0" w:space="0" w:color="auto"/>
      </w:divBdr>
    </w:div>
    <w:div w:id="442385708">
      <w:bodyDiv w:val="1"/>
      <w:marLeft w:val="0"/>
      <w:marRight w:val="0"/>
      <w:marTop w:val="0"/>
      <w:marBottom w:val="0"/>
      <w:divBdr>
        <w:top w:val="none" w:sz="0" w:space="0" w:color="auto"/>
        <w:left w:val="none" w:sz="0" w:space="0" w:color="auto"/>
        <w:bottom w:val="none" w:sz="0" w:space="0" w:color="auto"/>
        <w:right w:val="none" w:sz="0" w:space="0" w:color="auto"/>
      </w:divBdr>
    </w:div>
    <w:div w:id="451873210">
      <w:bodyDiv w:val="1"/>
      <w:marLeft w:val="0"/>
      <w:marRight w:val="0"/>
      <w:marTop w:val="0"/>
      <w:marBottom w:val="0"/>
      <w:divBdr>
        <w:top w:val="none" w:sz="0" w:space="0" w:color="auto"/>
        <w:left w:val="none" w:sz="0" w:space="0" w:color="auto"/>
        <w:bottom w:val="none" w:sz="0" w:space="0" w:color="auto"/>
        <w:right w:val="none" w:sz="0" w:space="0" w:color="auto"/>
      </w:divBdr>
    </w:div>
    <w:div w:id="457991380">
      <w:bodyDiv w:val="1"/>
      <w:marLeft w:val="0"/>
      <w:marRight w:val="0"/>
      <w:marTop w:val="0"/>
      <w:marBottom w:val="0"/>
      <w:divBdr>
        <w:top w:val="none" w:sz="0" w:space="0" w:color="auto"/>
        <w:left w:val="none" w:sz="0" w:space="0" w:color="auto"/>
        <w:bottom w:val="none" w:sz="0" w:space="0" w:color="auto"/>
        <w:right w:val="none" w:sz="0" w:space="0" w:color="auto"/>
      </w:divBdr>
    </w:div>
    <w:div w:id="562451611">
      <w:bodyDiv w:val="1"/>
      <w:marLeft w:val="0"/>
      <w:marRight w:val="0"/>
      <w:marTop w:val="0"/>
      <w:marBottom w:val="0"/>
      <w:divBdr>
        <w:top w:val="none" w:sz="0" w:space="0" w:color="auto"/>
        <w:left w:val="none" w:sz="0" w:space="0" w:color="auto"/>
        <w:bottom w:val="none" w:sz="0" w:space="0" w:color="auto"/>
        <w:right w:val="none" w:sz="0" w:space="0" w:color="auto"/>
      </w:divBdr>
    </w:div>
    <w:div w:id="613177492">
      <w:bodyDiv w:val="1"/>
      <w:marLeft w:val="0"/>
      <w:marRight w:val="0"/>
      <w:marTop w:val="0"/>
      <w:marBottom w:val="0"/>
      <w:divBdr>
        <w:top w:val="none" w:sz="0" w:space="0" w:color="auto"/>
        <w:left w:val="none" w:sz="0" w:space="0" w:color="auto"/>
        <w:bottom w:val="none" w:sz="0" w:space="0" w:color="auto"/>
        <w:right w:val="none" w:sz="0" w:space="0" w:color="auto"/>
      </w:divBdr>
    </w:div>
    <w:div w:id="633561766">
      <w:bodyDiv w:val="1"/>
      <w:marLeft w:val="0"/>
      <w:marRight w:val="0"/>
      <w:marTop w:val="0"/>
      <w:marBottom w:val="0"/>
      <w:divBdr>
        <w:top w:val="none" w:sz="0" w:space="0" w:color="auto"/>
        <w:left w:val="none" w:sz="0" w:space="0" w:color="auto"/>
        <w:bottom w:val="none" w:sz="0" w:space="0" w:color="auto"/>
        <w:right w:val="none" w:sz="0" w:space="0" w:color="auto"/>
      </w:divBdr>
    </w:div>
    <w:div w:id="661394974">
      <w:bodyDiv w:val="1"/>
      <w:marLeft w:val="0"/>
      <w:marRight w:val="0"/>
      <w:marTop w:val="0"/>
      <w:marBottom w:val="0"/>
      <w:divBdr>
        <w:top w:val="none" w:sz="0" w:space="0" w:color="auto"/>
        <w:left w:val="none" w:sz="0" w:space="0" w:color="auto"/>
        <w:bottom w:val="none" w:sz="0" w:space="0" w:color="auto"/>
        <w:right w:val="none" w:sz="0" w:space="0" w:color="auto"/>
      </w:divBdr>
    </w:div>
    <w:div w:id="843471051">
      <w:bodyDiv w:val="1"/>
      <w:marLeft w:val="0"/>
      <w:marRight w:val="0"/>
      <w:marTop w:val="0"/>
      <w:marBottom w:val="0"/>
      <w:divBdr>
        <w:top w:val="none" w:sz="0" w:space="0" w:color="auto"/>
        <w:left w:val="none" w:sz="0" w:space="0" w:color="auto"/>
        <w:bottom w:val="none" w:sz="0" w:space="0" w:color="auto"/>
        <w:right w:val="none" w:sz="0" w:space="0" w:color="auto"/>
      </w:divBdr>
    </w:div>
    <w:div w:id="855382081">
      <w:bodyDiv w:val="1"/>
      <w:marLeft w:val="0"/>
      <w:marRight w:val="0"/>
      <w:marTop w:val="0"/>
      <w:marBottom w:val="0"/>
      <w:divBdr>
        <w:top w:val="none" w:sz="0" w:space="0" w:color="auto"/>
        <w:left w:val="none" w:sz="0" w:space="0" w:color="auto"/>
        <w:bottom w:val="none" w:sz="0" w:space="0" w:color="auto"/>
        <w:right w:val="none" w:sz="0" w:space="0" w:color="auto"/>
      </w:divBdr>
    </w:div>
    <w:div w:id="911620634">
      <w:bodyDiv w:val="1"/>
      <w:marLeft w:val="0"/>
      <w:marRight w:val="0"/>
      <w:marTop w:val="0"/>
      <w:marBottom w:val="0"/>
      <w:divBdr>
        <w:top w:val="none" w:sz="0" w:space="0" w:color="auto"/>
        <w:left w:val="none" w:sz="0" w:space="0" w:color="auto"/>
        <w:bottom w:val="none" w:sz="0" w:space="0" w:color="auto"/>
        <w:right w:val="none" w:sz="0" w:space="0" w:color="auto"/>
      </w:divBdr>
    </w:div>
    <w:div w:id="1082067304">
      <w:bodyDiv w:val="1"/>
      <w:marLeft w:val="0"/>
      <w:marRight w:val="0"/>
      <w:marTop w:val="0"/>
      <w:marBottom w:val="0"/>
      <w:divBdr>
        <w:top w:val="none" w:sz="0" w:space="0" w:color="auto"/>
        <w:left w:val="none" w:sz="0" w:space="0" w:color="auto"/>
        <w:bottom w:val="none" w:sz="0" w:space="0" w:color="auto"/>
        <w:right w:val="none" w:sz="0" w:space="0" w:color="auto"/>
      </w:divBdr>
    </w:div>
    <w:div w:id="1098645708">
      <w:bodyDiv w:val="1"/>
      <w:marLeft w:val="0"/>
      <w:marRight w:val="0"/>
      <w:marTop w:val="0"/>
      <w:marBottom w:val="0"/>
      <w:divBdr>
        <w:top w:val="none" w:sz="0" w:space="0" w:color="auto"/>
        <w:left w:val="none" w:sz="0" w:space="0" w:color="auto"/>
        <w:bottom w:val="none" w:sz="0" w:space="0" w:color="auto"/>
        <w:right w:val="none" w:sz="0" w:space="0" w:color="auto"/>
      </w:divBdr>
    </w:div>
    <w:div w:id="1106001869">
      <w:bodyDiv w:val="1"/>
      <w:marLeft w:val="0"/>
      <w:marRight w:val="0"/>
      <w:marTop w:val="0"/>
      <w:marBottom w:val="0"/>
      <w:divBdr>
        <w:top w:val="none" w:sz="0" w:space="0" w:color="auto"/>
        <w:left w:val="none" w:sz="0" w:space="0" w:color="auto"/>
        <w:bottom w:val="none" w:sz="0" w:space="0" w:color="auto"/>
        <w:right w:val="none" w:sz="0" w:space="0" w:color="auto"/>
      </w:divBdr>
    </w:div>
    <w:div w:id="1232813725">
      <w:bodyDiv w:val="1"/>
      <w:marLeft w:val="0"/>
      <w:marRight w:val="0"/>
      <w:marTop w:val="0"/>
      <w:marBottom w:val="0"/>
      <w:divBdr>
        <w:top w:val="none" w:sz="0" w:space="0" w:color="auto"/>
        <w:left w:val="none" w:sz="0" w:space="0" w:color="auto"/>
        <w:bottom w:val="none" w:sz="0" w:space="0" w:color="auto"/>
        <w:right w:val="none" w:sz="0" w:space="0" w:color="auto"/>
      </w:divBdr>
    </w:div>
    <w:div w:id="1355961947">
      <w:bodyDiv w:val="1"/>
      <w:marLeft w:val="0"/>
      <w:marRight w:val="0"/>
      <w:marTop w:val="0"/>
      <w:marBottom w:val="0"/>
      <w:divBdr>
        <w:top w:val="none" w:sz="0" w:space="0" w:color="auto"/>
        <w:left w:val="none" w:sz="0" w:space="0" w:color="auto"/>
        <w:bottom w:val="none" w:sz="0" w:space="0" w:color="auto"/>
        <w:right w:val="none" w:sz="0" w:space="0" w:color="auto"/>
      </w:divBdr>
    </w:div>
    <w:div w:id="1576814975">
      <w:bodyDiv w:val="1"/>
      <w:marLeft w:val="0"/>
      <w:marRight w:val="0"/>
      <w:marTop w:val="0"/>
      <w:marBottom w:val="0"/>
      <w:divBdr>
        <w:top w:val="none" w:sz="0" w:space="0" w:color="auto"/>
        <w:left w:val="none" w:sz="0" w:space="0" w:color="auto"/>
        <w:bottom w:val="none" w:sz="0" w:space="0" w:color="auto"/>
        <w:right w:val="none" w:sz="0" w:space="0" w:color="auto"/>
      </w:divBdr>
    </w:div>
    <w:div w:id="1607151994">
      <w:bodyDiv w:val="1"/>
      <w:marLeft w:val="0"/>
      <w:marRight w:val="0"/>
      <w:marTop w:val="0"/>
      <w:marBottom w:val="0"/>
      <w:divBdr>
        <w:top w:val="none" w:sz="0" w:space="0" w:color="auto"/>
        <w:left w:val="none" w:sz="0" w:space="0" w:color="auto"/>
        <w:bottom w:val="none" w:sz="0" w:space="0" w:color="auto"/>
        <w:right w:val="none" w:sz="0" w:space="0" w:color="auto"/>
      </w:divBdr>
      <w:divsChild>
        <w:div w:id="612901930">
          <w:marLeft w:val="0"/>
          <w:marRight w:val="0"/>
          <w:marTop w:val="0"/>
          <w:marBottom w:val="0"/>
          <w:divBdr>
            <w:top w:val="none" w:sz="0" w:space="0" w:color="auto"/>
            <w:left w:val="none" w:sz="0" w:space="0" w:color="auto"/>
            <w:bottom w:val="none" w:sz="0" w:space="0" w:color="auto"/>
            <w:right w:val="none" w:sz="0" w:space="0" w:color="auto"/>
          </w:divBdr>
          <w:divsChild>
            <w:div w:id="1114905022">
              <w:marLeft w:val="0"/>
              <w:marRight w:val="0"/>
              <w:marTop w:val="0"/>
              <w:marBottom w:val="0"/>
              <w:divBdr>
                <w:top w:val="none" w:sz="0" w:space="0" w:color="auto"/>
                <w:left w:val="none" w:sz="0" w:space="0" w:color="auto"/>
                <w:bottom w:val="none" w:sz="0" w:space="0" w:color="auto"/>
                <w:right w:val="none" w:sz="0" w:space="0" w:color="auto"/>
              </w:divBdr>
              <w:divsChild>
                <w:div w:id="28537196">
                  <w:marLeft w:val="0"/>
                  <w:marRight w:val="0"/>
                  <w:marTop w:val="0"/>
                  <w:marBottom w:val="0"/>
                  <w:divBdr>
                    <w:top w:val="none" w:sz="0" w:space="0" w:color="auto"/>
                    <w:left w:val="none" w:sz="0" w:space="0" w:color="auto"/>
                    <w:bottom w:val="none" w:sz="0" w:space="0" w:color="auto"/>
                    <w:right w:val="none" w:sz="0" w:space="0" w:color="auto"/>
                  </w:divBdr>
                  <w:divsChild>
                    <w:div w:id="2025548827">
                      <w:marLeft w:val="0"/>
                      <w:marRight w:val="0"/>
                      <w:marTop w:val="0"/>
                      <w:marBottom w:val="0"/>
                      <w:divBdr>
                        <w:top w:val="none" w:sz="0" w:space="0" w:color="auto"/>
                        <w:left w:val="none" w:sz="0" w:space="0" w:color="auto"/>
                        <w:bottom w:val="none" w:sz="0" w:space="0" w:color="auto"/>
                        <w:right w:val="none" w:sz="0" w:space="0" w:color="auto"/>
                      </w:divBdr>
                      <w:divsChild>
                        <w:div w:id="1106265132">
                          <w:marLeft w:val="0"/>
                          <w:marRight w:val="0"/>
                          <w:marTop w:val="0"/>
                          <w:marBottom w:val="0"/>
                          <w:divBdr>
                            <w:top w:val="none" w:sz="0" w:space="0" w:color="auto"/>
                            <w:left w:val="none" w:sz="0" w:space="0" w:color="auto"/>
                            <w:bottom w:val="none" w:sz="0" w:space="0" w:color="auto"/>
                            <w:right w:val="none" w:sz="0" w:space="0" w:color="auto"/>
                          </w:divBdr>
                          <w:divsChild>
                            <w:div w:id="2084177672">
                              <w:marLeft w:val="0"/>
                              <w:marRight w:val="0"/>
                              <w:marTop w:val="0"/>
                              <w:marBottom w:val="0"/>
                              <w:divBdr>
                                <w:top w:val="none" w:sz="0" w:space="0" w:color="auto"/>
                                <w:left w:val="none" w:sz="0" w:space="0" w:color="auto"/>
                                <w:bottom w:val="none" w:sz="0" w:space="0" w:color="auto"/>
                                <w:right w:val="none" w:sz="0" w:space="0" w:color="auto"/>
                              </w:divBdr>
                              <w:divsChild>
                                <w:div w:id="5925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654063">
                  <w:marLeft w:val="0"/>
                  <w:marRight w:val="0"/>
                  <w:marTop w:val="0"/>
                  <w:marBottom w:val="0"/>
                  <w:divBdr>
                    <w:top w:val="none" w:sz="0" w:space="0" w:color="auto"/>
                    <w:left w:val="none" w:sz="0" w:space="0" w:color="auto"/>
                    <w:bottom w:val="none" w:sz="0" w:space="0" w:color="auto"/>
                    <w:right w:val="none" w:sz="0" w:space="0" w:color="auto"/>
                  </w:divBdr>
                  <w:divsChild>
                    <w:div w:id="1286539644">
                      <w:marLeft w:val="0"/>
                      <w:marRight w:val="0"/>
                      <w:marTop w:val="0"/>
                      <w:marBottom w:val="0"/>
                      <w:divBdr>
                        <w:top w:val="none" w:sz="0" w:space="0" w:color="auto"/>
                        <w:left w:val="none" w:sz="0" w:space="0" w:color="auto"/>
                        <w:bottom w:val="none" w:sz="0" w:space="0" w:color="auto"/>
                        <w:right w:val="none" w:sz="0" w:space="0" w:color="auto"/>
                      </w:divBdr>
                      <w:divsChild>
                        <w:div w:id="1977294218">
                          <w:marLeft w:val="0"/>
                          <w:marRight w:val="0"/>
                          <w:marTop w:val="0"/>
                          <w:marBottom w:val="0"/>
                          <w:divBdr>
                            <w:top w:val="none" w:sz="0" w:space="0" w:color="auto"/>
                            <w:left w:val="none" w:sz="0" w:space="0" w:color="auto"/>
                            <w:bottom w:val="none" w:sz="0" w:space="0" w:color="auto"/>
                            <w:right w:val="none" w:sz="0" w:space="0" w:color="auto"/>
                          </w:divBdr>
                          <w:divsChild>
                            <w:div w:id="435951711">
                              <w:marLeft w:val="0"/>
                              <w:marRight w:val="0"/>
                              <w:marTop w:val="0"/>
                              <w:marBottom w:val="0"/>
                              <w:divBdr>
                                <w:top w:val="none" w:sz="0" w:space="0" w:color="auto"/>
                                <w:left w:val="none" w:sz="0" w:space="0" w:color="auto"/>
                                <w:bottom w:val="none" w:sz="0" w:space="0" w:color="auto"/>
                                <w:right w:val="none" w:sz="0" w:space="0" w:color="auto"/>
                              </w:divBdr>
                              <w:divsChild>
                                <w:div w:id="915044728">
                                  <w:marLeft w:val="0"/>
                                  <w:marRight w:val="0"/>
                                  <w:marTop w:val="0"/>
                                  <w:marBottom w:val="0"/>
                                  <w:divBdr>
                                    <w:top w:val="none" w:sz="0" w:space="0" w:color="auto"/>
                                    <w:left w:val="none" w:sz="0" w:space="0" w:color="auto"/>
                                    <w:bottom w:val="none" w:sz="0" w:space="0" w:color="auto"/>
                                    <w:right w:val="none" w:sz="0" w:space="0" w:color="auto"/>
                                  </w:divBdr>
                                  <w:divsChild>
                                    <w:div w:id="202736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586831">
          <w:marLeft w:val="0"/>
          <w:marRight w:val="0"/>
          <w:marTop w:val="0"/>
          <w:marBottom w:val="0"/>
          <w:divBdr>
            <w:top w:val="none" w:sz="0" w:space="0" w:color="auto"/>
            <w:left w:val="none" w:sz="0" w:space="0" w:color="auto"/>
            <w:bottom w:val="none" w:sz="0" w:space="0" w:color="auto"/>
            <w:right w:val="none" w:sz="0" w:space="0" w:color="auto"/>
          </w:divBdr>
          <w:divsChild>
            <w:div w:id="856576757">
              <w:marLeft w:val="0"/>
              <w:marRight w:val="0"/>
              <w:marTop w:val="0"/>
              <w:marBottom w:val="0"/>
              <w:divBdr>
                <w:top w:val="none" w:sz="0" w:space="0" w:color="auto"/>
                <w:left w:val="none" w:sz="0" w:space="0" w:color="auto"/>
                <w:bottom w:val="none" w:sz="0" w:space="0" w:color="auto"/>
                <w:right w:val="none" w:sz="0" w:space="0" w:color="auto"/>
              </w:divBdr>
              <w:divsChild>
                <w:div w:id="1461997173">
                  <w:marLeft w:val="0"/>
                  <w:marRight w:val="0"/>
                  <w:marTop w:val="0"/>
                  <w:marBottom w:val="0"/>
                  <w:divBdr>
                    <w:top w:val="none" w:sz="0" w:space="0" w:color="auto"/>
                    <w:left w:val="none" w:sz="0" w:space="0" w:color="auto"/>
                    <w:bottom w:val="none" w:sz="0" w:space="0" w:color="auto"/>
                    <w:right w:val="none" w:sz="0" w:space="0" w:color="auto"/>
                  </w:divBdr>
                  <w:divsChild>
                    <w:div w:id="2145196973">
                      <w:marLeft w:val="0"/>
                      <w:marRight w:val="0"/>
                      <w:marTop w:val="0"/>
                      <w:marBottom w:val="0"/>
                      <w:divBdr>
                        <w:top w:val="none" w:sz="0" w:space="0" w:color="auto"/>
                        <w:left w:val="none" w:sz="0" w:space="0" w:color="auto"/>
                        <w:bottom w:val="none" w:sz="0" w:space="0" w:color="auto"/>
                        <w:right w:val="none" w:sz="0" w:space="0" w:color="auto"/>
                      </w:divBdr>
                      <w:divsChild>
                        <w:div w:id="971053555">
                          <w:marLeft w:val="0"/>
                          <w:marRight w:val="0"/>
                          <w:marTop w:val="0"/>
                          <w:marBottom w:val="0"/>
                          <w:divBdr>
                            <w:top w:val="none" w:sz="0" w:space="0" w:color="auto"/>
                            <w:left w:val="none" w:sz="0" w:space="0" w:color="auto"/>
                            <w:bottom w:val="none" w:sz="0" w:space="0" w:color="auto"/>
                            <w:right w:val="none" w:sz="0" w:space="0" w:color="auto"/>
                          </w:divBdr>
                          <w:divsChild>
                            <w:div w:id="567574311">
                              <w:marLeft w:val="0"/>
                              <w:marRight w:val="0"/>
                              <w:marTop w:val="0"/>
                              <w:marBottom w:val="0"/>
                              <w:divBdr>
                                <w:top w:val="none" w:sz="0" w:space="0" w:color="auto"/>
                                <w:left w:val="none" w:sz="0" w:space="0" w:color="auto"/>
                                <w:bottom w:val="none" w:sz="0" w:space="0" w:color="auto"/>
                                <w:right w:val="none" w:sz="0" w:space="0" w:color="auto"/>
                              </w:divBdr>
                              <w:divsChild>
                                <w:div w:id="151194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988990">
                  <w:marLeft w:val="0"/>
                  <w:marRight w:val="0"/>
                  <w:marTop w:val="0"/>
                  <w:marBottom w:val="0"/>
                  <w:divBdr>
                    <w:top w:val="none" w:sz="0" w:space="0" w:color="auto"/>
                    <w:left w:val="none" w:sz="0" w:space="0" w:color="auto"/>
                    <w:bottom w:val="none" w:sz="0" w:space="0" w:color="auto"/>
                    <w:right w:val="none" w:sz="0" w:space="0" w:color="auto"/>
                  </w:divBdr>
                  <w:divsChild>
                    <w:div w:id="1873223398">
                      <w:marLeft w:val="0"/>
                      <w:marRight w:val="0"/>
                      <w:marTop w:val="0"/>
                      <w:marBottom w:val="0"/>
                      <w:divBdr>
                        <w:top w:val="none" w:sz="0" w:space="0" w:color="auto"/>
                        <w:left w:val="none" w:sz="0" w:space="0" w:color="auto"/>
                        <w:bottom w:val="none" w:sz="0" w:space="0" w:color="auto"/>
                        <w:right w:val="none" w:sz="0" w:space="0" w:color="auto"/>
                      </w:divBdr>
                      <w:divsChild>
                        <w:div w:id="488062953">
                          <w:marLeft w:val="0"/>
                          <w:marRight w:val="0"/>
                          <w:marTop w:val="0"/>
                          <w:marBottom w:val="0"/>
                          <w:divBdr>
                            <w:top w:val="none" w:sz="0" w:space="0" w:color="auto"/>
                            <w:left w:val="none" w:sz="0" w:space="0" w:color="auto"/>
                            <w:bottom w:val="none" w:sz="0" w:space="0" w:color="auto"/>
                            <w:right w:val="none" w:sz="0" w:space="0" w:color="auto"/>
                          </w:divBdr>
                          <w:divsChild>
                            <w:div w:id="847016905">
                              <w:marLeft w:val="0"/>
                              <w:marRight w:val="0"/>
                              <w:marTop w:val="0"/>
                              <w:marBottom w:val="0"/>
                              <w:divBdr>
                                <w:top w:val="none" w:sz="0" w:space="0" w:color="auto"/>
                                <w:left w:val="none" w:sz="0" w:space="0" w:color="auto"/>
                                <w:bottom w:val="none" w:sz="0" w:space="0" w:color="auto"/>
                                <w:right w:val="none" w:sz="0" w:space="0" w:color="auto"/>
                              </w:divBdr>
                              <w:divsChild>
                                <w:div w:id="1286884872">
                                  <w:marLeft w:val="0"/>
                                  <w:marRight w:val="0"/>
                                  <w:marTop w:val="0"/>
                                  <w:marBottom w:val="0"/>
                                  <w:divBdr>
                                    <w:top w:val="none" w:sz="0" w:space="0" w:color="auto"/>
                                    <w:left w:val="none" w:sz="0" w:space="0" w:color="auto"/>
                                    <w:bottom w:val="none" w:sz="0" w:space="0" w:color="auto"/>
                                    <w:right w:val="none" w:sz="0" w:space="0" w:color="auto"/>
                                  </w:divBdr>
                                  <w:divsChild>
                                    <w:div w:id="201845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088778">
                          <w:marLeft w:val="0"/>
                          <w:marRight w:val="0"/>
                          <w:marTop w:val="0"/>
                          <w:marBottom w:val="0"/>
                          <w:divBdr>
                            <w:top w:val="none" w:sz="0" w:space="0" w:color="auto"/>
                            <w:left w:val="none" w:sz="0" w:space="0" w:color="auto"/>
                            <w:bottom w:val="none" w:sz="0" w:space="0" w:color="auto"/>
                            <w:right w:val="none" w:sz="0" w:space="0" w:color="auto"/>
                          </w:divBdr>
                          <w:divsChild>
                            <w:div w:id="209465171">
                              <w:marLeft w:val="0"/>
                              <w:marRight w:val="0"/>
                              <w:marTop w:val="0"/>
                              <w:marBottom w:val="0"/>
                              <w:divBdr>
                                <w:top w:val="none" w:sz="0" w:space="0" w:color="auto"/>
                                <w:left w:val="none" w:sz="0" w:space="0" w:color="auto"/>
                                <w:bottom w:val="none" w:sz="0" w:space="0" w:color="auto"/>
                                <w:right w:val="none" w:sz="0" w:space="0" w:color="auto"/>
                              </w:divBdr>
                              <w:divsChild>
                                <w:div w:id="297883821">
                                  <w:marLeft w:val="0"/>
                                  <w:marRight w:val="0"/>
                                  <w:marTop w:val="0"/>
                                  <w:marBottom w:val="0"/>
                                  <w:divBdr>
                                    <w:top w:val="none" w:sz="0" w:space="0" w:color="auto"/>
                                    <w:left w:val="none" w:sz="0" w:space="0" w:color="auto"/>
                                    <w:bottom w:val="none" w:sz="0" w:space="0" w:color="auto"/>
                                    <w:right w:val="none" w:sz="0" w:space="0" w:color="auto"/>
                                  </w:divBdr>
                                  <w:divsChild>
                                    <w:div w:id="3028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586754">
          <w:marLeft w:val="0"/>
          <w:marRight w:val="0"/>
          <w:marTop w:val="0"/>
          <w:marBottom w:val="0"/>
          <w:divBdr>
            <w:top w:val="none" w:sz="0" w:space="0" w:color="auto"/>
            <w:left w:val="none" w:sz="0" w:space="0" w:color="auto"/>
            <w:bottom w:val="none" w:sz="0" w:space="0" w:color="auto"/>
            <w:right w:val="none" w:sz="0" w:space="0" w:color="auto"/>
          </w:divBdr>
          <w:divsChild>
            <w:div w:id="1000235666">
              <w:marLeft w:val="0"/>
              <w:marRight w:val="0"/>
              <w:marTop w:val="0"/>
              <w:marBottom w:val="0"/>
              <w:divBdr>
                <w:top w:val="none" w:sz="0" w:space="0" w:color="auto"/>
                <w:left w:val="none" w:sz="0" w:space="0" w:color="auto"/>
                <w:bottom w:val="none" w:sz="0" w:space="0" w:color="auto"/>
                <w:right w:val="none" w:sz="0" w:space="0" w:color="auto"/>
              </w:divBdr>
              <w:divsChild>
                <w:div w:id="1584098403">
                  <w:marLeft w:val="0"/>
                  <w:marRight w:val="0"/>
                  <w:marTop w:val="0"/>
                  <w:marBottom w:val="0"/>
                  <w:divBdr>
                    <w:top w:val="none" w:sz="0" w:space="0" w:color="auto"/>
                    <w:left w:val="none" w:sz="0" w:space="0" w:color="auto"/>
                    <w:bottom w:val="none" w:sz="0" w:space="0" w:color="auto"/>
                    <w:right w:val="none" w:sz="0" w:space="0" w:color="auto"/>
                  </w:divBdr>
                  <w:divsChild>
                    <w:div w:id="774524526">
                      <w:marLeft w:val="0"/>
                      <w:marRight w:val="0"/>
                      <w:marTop w:val="0"/>
                      <w:marBottom w:val="0"/>
                      <w:divBdr>
                        <w:top w:val="none" w:sz="0" w:space="0" w:color="auto"/>
                        <w:left w:val="none" w:sz="0" w:space="0" w:color="auto"/>
                        <w:bottom w:val="none" w:sz="0" w:space="0" w:color="auto"/>
                        <w:right w:val="none" w:sz="0" w:space="0" w:color="auto"/>
                      </w:divBdr>
                      <w:divsChild>
                        <w:div w:id="1316760410">
                          <w:marLeft w:val="0"/>
                          <w:marRight w:val="0"/>
                          <w:marTop w:val="0"/>
                          <w:marBottom w:val="0"/>
                          <w:divBdr>
                            <w:top w:val="none" w:sz="0" w:space="0" w:color="auto"/>
                            <w:left w:val="none" w:sz="0" w:space="0" w:color="auto"/>
                            <w:bottom w:val="none" w:sz="0" w:space="0" w:color="auto"/>
                            <w:right w:val="none" w:sz="0" w:space="0" w:color="auto"/>
                          </w:divBdr>
                          <w:divsChild>
                            <w:div w:id="1997028178">
                              <w:marLeft w:val="0"/>
                              <w:marRight w:val="0"/>
                              <w:marTop w:val="0"/>
                              <w:marBottom w:val="0"/>
                              <w:divBdr>
                                <w:top w:val="none" w:sz="0" w:space="0" w:color="auto"/>
                                <w:left w:val="none" w:sz="0" w:space="0" w:color="auto"/>
                                <w:bottom w:val="none" w:sz="0" w:space="0" w:color="auto"/>
                                <w:right w:val="none" w:sz="0" w:space="0" w:color="auto"/>
                              </w:divBdr>
                              <w:divsChild>
                                <w:div w:id="1808279845">
                                  <w:marLeft w:val="0"/>
                                  <w:marRight w:val="0"/>
                                  <w:marTop w:val="0"/>
                                  <w:marBottom w:val="0"/>
                                  <w:divBdr>
                                    <w:top w:val="none" w:sz="0" w:space="0" w:color="auto"/>
                                    <w:left w:val="none" w:sz="0" w:space="0" w:color="auto"/>
                                    <w:bottom w:val="none" w:sz="0" w:space="0" w:color="auto"/>
                                    <w:right w:val="none" w:sz="0" w:space="0" w:color="auto"/>
                                  </w:divBdr>
                                  <w:divsChild>
                                    <w:div w:id="2026011686">
                                      <w:marLeft w:val="0"/>
                                      <w:marRight w:val="0"/>
                                      <w:marTop w:val="0"/>
                                      <w:marBottom w:val="0"/>
                                      <w:divBdr>
                                        <w:top w:val="none" w:sz="0" w:space="0" w:color="auto"/>
                                        <w:left w:val="none" w:sz="0" w:space="0" w:color="auto"/>
                                        <w:bottom w:val="none" w:sz="0" w:space="0" w:color="auto"/>
                                        <w:right w:val="none" w:sz="0" w:space="0" w:color="auto"/>
                                      </w:divBdr>
                                      <w:divsChild>
                                        <w:div w:id="135176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0372594">
          <w:marLeft w:val="0"/>
          <w:marRight w:val="0"/>
          <w:marTop w:val="0"/>
          <w:marBottom w:val="0"/>
          <w:divBdr>
            <w:top w:val="none" w:sz="0" w:space="0" w:color="auto"/>
            <w:left w:val="none" w:sz="0" w:space="0" w:color="auto"/>
            <w:bottom w:val="none" w:sz="0" w:space="0" w:color="auto"/>
            <w:right w:val="none" w:sz="0" w:space="0" w:color="auto"/>
          </w:divBdr>
          <w:divsChild>
            <w:div w:id="1172720570">
              <w:marLeft w:val="0"/>
              <w:marRight w:val="0"/>
              <w:marTop w:val="0"/>
              <w:marBottom w:val="0"/>
              <w:divBdr>
                <w:top w:val="none" w:sz="0" w:space="0" w:color="auto"/>
                <w:left w:val="none" w:sz="0" w:space="0" w:color="auto"/>
                <w:bottom w:val="none" w:sz="0" w:space="0" w:color="auto"/>
                <w:right w:val="none" w:sz="0" w:space="0" w:color="auto"/>
              </w:divBdr>
              <w:divsChild>
                <w:div w:id="1011951684">
                  <w:marLeft w:val="0"/>
                  <w:marRight w:val="0"/>
                  <w:marTop w:val="0"/>
                  <w:marBottom w:val="0"/>
                  <w:divBdr>
                    <w:top w:val="none" w:sz="0" w:space="0" w:color="auto"/>
                    <w:left w:val="none" w:sz="0" w:space="0" w:color="auto"/>
                    <w:bottom w:val="none" w:sz="0" w:space="0" w:color="auto"/>
                    <w:right w:val="none" w:sz="0" w:space="0" w:color="auto"/>
                  </w:divBdr>
                  <w:divsChild>
                    <w:div w:id="441265650">
                      <w:marLeft w:val="0"/>
                      <w:marRight w:val="0"/>
                      <w:marTop w:val="0"/>
                      <w:marBottom w:val="0"/>
                      <w:divBdr>
                        <w:top w:val="none" w:sz="0" w:space="0" w:color="auto"/>
                        <w:left w:val="none" w:sz="0" w:space="0" w:color="auto"/>
                        <w:bottom w:val="none" w:sz="0" w:space="0" w:color="auto"/>
                        <w:right w:val="none" w:sz="0" w:space="0" w:color="auto"/>
                      </w:divBdr>
                      <w:divsChild>
                        <w:div w:id="359744011">
                          <w:marLeft w:val="0"/>
                          <w:marRight w:val="0"/>
                          <w:marTop w:val="0"/>
                          <w:marBottom w:val="0"/>
                          <w:divBdr>
                            <w:top w:val="none" w:sz="0" w:space="0" w:color="auto"/>
                            <w:left w:val="none" w:sz="0" w:space="0" w:color="auto"/>
                            <w:bottom w:val="none" w:sz="0" w:space="0" w:color="auto"/>
                            <w:right w:val="none" w:sz="0" w:space="0" w:color="auto"/>
                          </w:divBdr>
                          <w:divsChild>
                            <w:div w:id="2080983896">
                              <w:marLeft w:val="0"/>
                              <w:marRight w:val="0"/>
                              <w:marTop w:val="0"/>
                              <w:marBottom w:val="0"/>
                              <w:divBdr>
                                <w:top w:val="none" w:sz="0" w:space="0" w:color="auto"/>
                                <w:left w:val="none" w:sz="0" w:space="0" w:color="auto"/>
                                <w:bottom w:val="none" w:sz="0" w:space="0" w:color="auto"/>
                                <w:right w:val="none" w:sz="0" w:space="0" w:color="auto"/>
                              </w:divBdr>
                              <w:divsChild>
                                <w:div w:id="718406135">
                                  <w:marLeft w:val="0"/>
                                  <w:marRight w:val="0"/>
                                  <w:marTop w:val="0"/>
                                  <w:marBottom w:val="0"/>
                                  <w:divBdr>
                                    <w:top w:val="none" w:sz="0" w:space="0" w:color="auto"/>
                                    <w:left w:val="none" w:sz="0" w:space="0" w:color="auto"/>
                                    <w:bottom w:val="none" w:sz="0" w:space="0" w:color="auto"/>
                                    <w:right w:val="none" w:sz="0" w:space="0" w:color="auto"/>
                                  </w:divBdr>
                                  <w:divsChild>
                                    <w:div w:id="151337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84511">
                          <w:marLeft w:val="0"/>
                          <w:marRight w:val="0"/>
                          <w:marTop w:val="0"/>
                          <w:marBottom w:val="0"/>
                          <w:divBdr>
                            <w:top w:val="none" w:sz="0" w:space="0" w:color="auto"/>
                            <w:left w:val="none" w:sz="0" w:space="0" w:color="auto"/>
                            <w:bottom w:val="none" w:sz="0" w:space="0" w:color="auto"/>
                            <w:right w:val="none" w:sz="0" w:space="0" w:color="auto"/>
                          </w:divBdr>
                          <w:divsChild>
                            <w:div w:id="1309746700">
                              <w:marLeft w:val="0"/>
                              <w:marRight w:val="0"/>
                              <w:marTop w:val="0"/>
                              <w:marBottom w:val="0"/>
                              <w:divBdr>
                                <w:top w:val="none" w:sz="0" w:space="0" w:color="auto"/>
                                <w:left w:val="none" w:sz="0" w:space="0" w:color="auto"/>
                                <w:bottom w:val="none" w:sz="0" w:space="0" w:color="auto"/>
                                <w:right w:val="none" w:sz="0" w:space="0" w:color="auto"/>
                              </w:divBdr>
                              <w:divsChild>
                                <w:div w:id="1199467476">
                                  <w:marLeft w:val="0"/>
                                  <w:marRight w:val="0"/>
                                  <w:marTop w:val="0"/>
                                  <w:marBottom w:val="0"/>
                                  <w:divBdr>
                                    <w:top w:val="none" w:sz="0" w:space="0" w:color="auto"/>
                                    <w:left w:val="none" w:sz="0" w:space="0" w:color="auto"/>
                                    <w:bottom w:val="none" w:sz="0" w:space="0" w:color="auto"/>
                                    <w:right w:val="none" w:sz="0" w:space="0" w:color="auto"/>
                                  </w:divBdr>
                                  <w:divsChild>
                                    <w:div w:id="116459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275939">
          <w:marLeft w:val="0"/>
          <w:marRight w:val="0"/>
          <w:marTop w:val="0"/>
          <w:marBottom w:val="0"/>
          <w:divBdr>
            <w:top w:val="none" w:sz="0" w:space="0" w:color="auto"/>
            <w:left w:val="none" w:sz="0" w:space="0" w:color="auto"/>
            <w:bottom w:val="none" w:sz="0" w:space="0" w:color="auto"/>
            <w:right w:val="none" w:sz="0" w:space="0" w:color="auto"/>
          </w:divBdr>
          <w:divsChild>
            <w:div w:id="561447002">
              <w:marLeft w:val="0"/>
              <w:marRight w:val="0"/>
              <w:marTop w:val="0"/>
              <w:marBottom w:val="0"/>
              <w:divBdr>
                <w:top w:val="none" w:sz="0" w:space="0" w:color="auto"/>
                <w:left w:val="none" w:sz="0" w:space="0" w:color="auto"/>
                <w:bottom w:val="none" w:sz="0" w:space="0" w:color="auto"/>
                <w:right w:val="none" w:sz="0" w:space="0" w:color="auto"/>
              </w:divBdr>
              <w:divsChild>
                <w:div w:id="135073070">
                  <w:marLeft w:val="0"/>
                  <w:marRight w:val="0"/>
                  <w:marTop w:val="0"/>
                  <w:marBottom w:val="0"/>
                  <w:divBdr>
                    <w:top w:val="none" w:sz="0" w:space="0" w:color="auto"/>
                    <w:left w:val="none" w:sz="0" w:space="0" w:color="auto"/>
                    <w:bottom w:val="none" w:sz="0" w:space="0" w:color="auto"/>
                    <w:right w:val="none" w:sz="0" w:space="0" w:color="auto"/>
                  </w:divBdr>
                  <w:divsChild>
                    <w:div w:id="740980918">
                      <w:marLeft w:val="0"/>
                      <w:marRight w:val="0"/>
                      <w:marTop w:val="0"/>
                      <w:marBottom w:val="0"/>
                      <w:divBdr>
                        <w:top w:val="none" w:sz="0" w:space="0" w:color="auto"/>
                        <w:left w:val="none" w:sz="0" w:space="0" w:color="auto"/>
                        <w:bottom w:val="none" w:sz="0" w:space="0" w:color="auto"/>
                        <w:right w:val="none" w:sz="0" w:space="0" w:color="auto"/>
                      </w:divBdr>
                      <w:divsChild>
                        <w:div w:id="1203596670">
                          <w:marLeft w:val="0"/>
                          <w:marRight w:val="0"/>
                          <w:marTop w:val="0"/>
                          <w:marBottom w:val="0"/>
                          <w:divBdr>
                            <w:top w:val="none" w:sz="0" w:space="0" w:color="auto"/>
                            <w:left w:val="none" w:sz="0" w:space="0" w:color="auto"/>
                            <w:bottom w:val="none" w:sz="0" w:space="0" w:color="auto"/>
                            <w:right w:val="none" w:sz="0" w:space="0" w:color="auto"/>
                          </w:divBdr>
                          <w:divsChild>
                            <w:div w:id="985008901">
                              <w:marLeft w:val="0"/>
                              <w:marRight w:val="0"/>
                              <w:marTop w:val="0"/>
                              <w:marBottom w:val="0"/>
                              <w:divBdr>
                                <w:top w:val="none" w:sz="0" w:space="0" w:color="auto"/>
                                <w:left w:val="none" w:sz="0" w:space="0" w:color="auto"/>
                                <w:bottom w:val="none" w:sz="0" w:space="0" w:color="auto"/>
                                <w:right w:val="none" w:sz="0" w:space="0" w:color="auto"/>
                              </w:divBdr>
                              <w:divsChild>
                                <w:div w:id="1575504759">
                                  <w:marLeft w:val="0"/>
                                  <w:marRight w:val="0"/>
                                  <w:marTop w:val="0"/>
                                  <w:marBottom w:val="0"/>
                                  <w:divBdr>
                                    <w:top w:val="none" w:sz="0" w:space="0" w:color="auto"/>
                                    <w:left w:val="none" w:sz="0" w:space="0" w:color="auto"/>
                                    <w:bottom w:val="none" w:sz="0" w:space="0" w:color="auto"/>
                                    <w:right w:val="none" w:sz="0" w:space="0" w:color="auto"/>
                                  </w:divBdr>
                                  <w:divsChild>
                                    <w:div w:id="2018389271">
                                      <w:marLeft w:val="0"/>
                                      <w:marRight w:val="0"/>
                                      <w:marTop w:val="0"/>
                                      <w:marBottom w:val="0"/>
                                      <w:divBdr>
                                        <w:top w:val="none" w:sz="0" w:space="0" w:color="auto"/>
                                        <w:left w:val="none" w:sz="0" w:space="0" w:color="auto"/>
                                        <w:bottom w:val="none" w:sz="0" w:space="0" w:color="auto"/>
                                        <w:right w:val="none" w:sz="0" w:space="0" w:color="auto"/>
                                      </w:divBdr>
                                      <w:divsChild>
                                        <w:div w:id="4052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6238861">
      <w:bodyDiv w:val="1"/>
      <w:marLeft w:val="0"/>
      <w:marRight w:val="0"/>
      <w:marTop w:val="0"/>
      <w:marBottom w:val="0"/>
      <w:divBdr>
        <w:top w:val="none" w:sz="0" w:space="0" w:color="auto"/>
        <w:left w:val="none" w:sz="0" w:space="0" w:color="auto"/>
        <w:bottom w:val="none" w:sz="0" w:space="0" w:color="auto"/>
        <w:right w:val="none" w:sz="0" w:space="0" w:color="auto"/>
      </w:divBdr>
    </w:div>
    <w:div w:id="1924295537">
      <w:bodyDiv w:val="1"/>
      <w:marLeft w:val="0"/>
      <w:marRight w:val="0"/>
      <w:marTop w:val="0"/>
      <w:marBottom w:val="0"/>
      <w:divBdr>
        <w:top w:val="none" w:sz="0" w:space="0" w:color="auto"/>
        <w:left w:val="none" w:sz="0" w:space="0" w:color="auto"/>
        <w:bottom w:val="none" w:sz="0" w:space="0" w:color="auto"/>
        <w:right w:val="none" w:sz="0" w:space="0" w:color="auto"/>
      </w:divBdr>
    </w:div>
    <w:div w:id="1937977426">
      <w:bodyDiv w:val="1"/>
      <w:marLeft w:val="0"/>
      <w:marRight w:val="0"/>
      <w:marTop w:val="0"/>
      <w:marBottom w:val="0"/>
      <w:divBdr>
        <w:top w:val="none" w:sz="0" w:space="0" w:color="auto"/>
        <w:left w:val="none" w:sz="0" w:space="0" w:color="auto"/>
        <w:bottom w:val="none" w:sz="0" w:space="0" w:color="auto"/>
        <w:right w:val="none" w:sz="0" w:space="0" w:color="auto"/>
      </w:divBdr>
    </w:div>
    <w:div w:id="1960989601">
      <w:bodyDiv w:val="1"/>
      <w:marLeft w:val="0"/>
      <w:marRight w:val="0"/>
      <w:marTop w:val="0"/>
      <w:marBottom w:val="0"/>
      <w:divBdr>
        <w:top w:val="none" w:sz="0" w:space="0" w:color="auto"/>
        <w:left w:val="none" w:sz="0" w:space="0" w:color="auto"/>
        <w:bottom w:val="none" w:sz="0" w:space="0" w:color="auto"/>
        <w:right w:val="none" w:sz="0" w:space="0" w:color="auto"/>
      </w:divBdr>
    </w:div>
    <w:div w:id="2030332520">
      <w:bodyDiv w:val="1"/>
      <w:marLeft w:val="0"/>
      <w:marRight w:val="0"/>
      <w:marTop w:val="0"/>
      <w:marBottom w:val="0"/>
      <w:divBdr>
        <w:top w:val="none" w:sz="0" w:space="0" w:color="auto"/>
        <w:left w:val="none" w:sz="0" w:space="0" w:color="auto"/>
        <w:bottom w:val="none" w:sz="0" w:space="0" w:color="auto"/>
        <w:right w:val="none" w:sz="0" w:space="0" w:color="auto"/>
      </w:divBdr>
    </w:div>
    <w:div w:id="210418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inceton.edu/~mrm/zebrane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pnsig.org/" TargetMode="External"/><Relationship Id="rId5" Type="http://schemas.openxmlformats.org/officeDocument/2006/relationships/hyperlink" Target="http://www.dtnrg.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1050</TotalTime>
  <Pages>12</Pages>
  <Words>3673</Words>
  <Characters>20937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avinash mishra</cp:lastModifiedBy>
  <cp:revision>26</cp:revision>
  <dcterms:created xsi:type="dcterms:W3CDTF">2024-11-27T09:28:00Z</dcterms:created>
  <dcterms:modified xsi:type="dcterms:W3CDTF">2024-11-30T10:10:00Z</dcterms:modified>
</cp:coreProperties>
</file>