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7D" w:rsidRDefault="0067007D" w:rsidP="00093642">
      <w:pPr>
        <w:spacing w:before="100" w:beforeAutospacing="1" w:after="100" w:afterAutospacing="1" w:line="360" w:lineRule="auto"/>
        <w:jc w:val="center"/>
        <w:rPr>
          <w:rFonts w:ascii="Times New Roman" w:eastAsia="Times New Roman" w:hAnsi="Times New Roman" w:cs="Times New Roman"/>
          <w:b/>
          <w:bCs/>
          <w:sz w:val="28"/>
          <w:szCs w:val="28"/>
        </w:rPr>
      </w:pPr>
      <w:r w:rsidRPr="00093642">
        <w:rPr>
          <w:rFonts w:ascii="Times New Roman" w:eastAsia="Times New Roman" w:hAnsi="Times New Roman" w:cs="Times New Roman"/>
          <w:b/>
          <w:bCs/>
          <w:sz w:val="28"/>
          <w:szCs w:val="28"/>
        </w:rPr>
        <w:t>Role of Educational Psychology in Adolescent Education: A Review of Recent Literature</w:t>
      </w:r>
    </w:p>
    <w:p w:rsidR="00093642" w:rsidRPr="00C813FF" w:rsidRDefault="00093642" w:rsidP="00093642">
      <w:pPr>
        <w:spacing w:before="100" w:beforeAutospacing="1" w:after="100" w:afterAutospacing="1"/>
        <w:jc w:val="right"/>
        <w:rPr>
          <w:rFonts w:ascii="Times New Roman" w:eastAsia="Times New Roman" w:hAnsi="Times New Roman" w:cs="Times New Roman"/>
          <w:bCs/>
          <w:sz w:val="24"/>
          <w:szCs w:val="24"/>
        </w:rPr>
      </w:pPr>
      <w:r w:rsidRPr="00C813FF">
        <w:rPr>
          <w:rFonts w:ascii="Times New Roman" w:eastAsia="Times New Roman" w:hAnsi="Times New Roman" w:cs="Times New Roman"/>
          <w:bCs/>
          <w:sz w:val="24"/>
          <w:szCs w:val="24"/>
        </w:rPr>
        <w:t>Dr. Bhinderjeet Kaur (Assistant Professor)</w:t>
      </w:r>
    </w:p>
    <w:p w:rsidR="00C813FF" w:rsidRDefault="00093642" w:rsidP="00093642">
      <w:pPr>
        <w:spacing w:before="100" w:beforeAutospacing="1" w:after="100" w:afterAutospacing="1"/>
        <w:jc w:val="right"/>
        <w:rPr>
          <w:rFonts w:ascii="Times New Roman" w:eastAsia="Times New Roman" w:hAnsi="Times New Roman" w:cs="Times New Roman"/>
          <w:bCs/>
          <w:sz w:val="24"/>
          <w:szCs w:val="24"/>
        </w:rPr>
      </w:pPr>
      <w:r w:rsidRPr="00C813FF">
        <w:rPr>
          <w:rFonts w:ascii="Times New Roman" w:eastAsia="Times New Roman" w:hAnsi="Times New Roman" w:cs="Times New Roman"/>
          <w:bCs/>
          <w:sz w:val="24"/>
          <w:szCs w:val="24"/>
        </w:rPr>
        <w:t>Baba Farid College of Education</w:t>
      </w:r>
    </w:p>
    <w:p w:rsidR="002833B5" w:rsidRDefault="000F1F11" w:rsidP="00093642">
      <w:pPr>
        <w:spacing w:before="100" w:beforeAutospacing="1" w:after="100" w:afterAutospacing="1"/>
        <w:jc w:val="right"/>
        <w:rPr>
          <w:rFonts w:ascii="Times New Roman" w:eastAsia="Times New Roman" w:hAnsi="Times New Roman" w:cs="Times New Roman"/>
          <w:bCs/>
          <w:sz w:val="24"/>
          <w:szCs w:val="24"/>
        </w:rPr>
      </w:pPr>
      <w:r w:rsidRPr="00C813FF">
        <w:rPr>
          <w:rFonts w:ascii="Times New Roman" w:eastAsia="Times New Roman" w:hAnsi="Times New Roman" w:cs="Times New Roman"/>
          <w:bCs/>
          <w:sz w:val="24"/>
          <w:szCs w:val="24"/>
        </w:rPr>
        <w:t>B</w:t>
      </w:r>
      <w:r w:rsidR="00C813FF">
        <w:rPr>
          <w:rFonts w:ascii="Times New Roman" w:eastAsia="Times New Roman" w:hAnsi="Times New Roman" w:cs="Times New Roman"/>
          <w:bCs/>
          <w:sz w:val="24"/>
          <w:szCs w:val="24"/>
        </w:rPr>
        <w:t>havin</w:t>
      </w:r>
      <w:r w:rsidR="00481DC2">
        <w:rPr>
          <w:rFonts w:ascii="Times New Roman" w:eastAsia="Times New Roman" w:hAnsi="Times New Roman" w:cs="Times New Roman"/>
          <w:bCs/>
          <w:sz w:val="24"/>
          <w:szCs w:val="24"/>
        </w:rPr>
        <w:t xml:space="preserve"> Puri</w:t>
      </w:r>
      <w:r w:rsidR="002833B5">
        <w:rPr>
          <w:rFonts w:ascii="Times New Roman" w:eastAsia="Times New Roman" w:hAnsi="Times New Roman" w:cs="Times New Roman"/>
          <w:bCs/>
          <w:sz w:val="24"/>
          <w:szCs w:val="24"/>
        </w:rPr>
        <w:t xml:space="preserve">  (Student of B.A.B.Ed-First Year) BFCE</w:t>
      </w:r>
    </w:p>
    <w:p w:rsidR="002833B5" w:rsidRDefault="002833B5" w:rsidP="00093642">
      <w:pPr>
        <w:spacing w:before="100" w:beforeAutospacing="1" w:after="100" w:afterAutospacing="1"/>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Manpreet Kaur  (Student of B.A.B.Ed-First Year) BFCE</w:t>
      </w:r>
    </w:p>
    <w:p w:rsidR="00C813FF" w:rsidRDefault="007A422B" w:rsidP="00093642">
      <w:pPr>
        <w:spacing w:before="100" w:beforeAutospacing="1" w:after="100" w:afterAutospacing="1"/>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Harman Singh </w:t>
      </w:r>
      <w:r w:rsidR="00C813FF">
        <w:rPr>
          <w:rFonts w:ascii="Times New Roman" w:eastAsia="Times New Roman" w:hAnsi="Times New Roman" w:cs="Times New Roman"/>
          <w:bCs/>
          <w:sz w:val="24"/>
          <w:szCs w:val="24"/>
        </w:rPr>
        <w:t>(Student of B.A.B.Ed-First Year) BFCE</w:t>
      </w:r>
    </w:p>
    <w:p w:rsidR="00093642" w:rsidRDefault="0067007D" w:rsidP="0067007D">
      <w:pPr>
        <w:spacing w:before="100" w:beforeAutospacing="1" w:after="100" w:afterAutospacing="1" w:line="360" w:lineRule="auto"/>
        <w:jc w:val="both"/>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Abstract</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Educational psychology has been pivotal in understanding how adolescents learn, develop emotionally, and respond to educational environments. This review aims to explore the influence of educational psychology on adolescent education, focusing on key areas such as cognitive development, motivation, emotional regulation, and social interaction. Drawing from literature published between 2019 and 2024, the paper examines how psychological principles can be applied to improve learning outcomes for adolescents. The findings highlight the importance of recognizing adolescent development and tailoring teaching methods to meet their evolving cognitive and emotional needs.</w:t>
      </w: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1. Introduction</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Adolescence is a critical period in human development, marked by significant cognitive, emotional, and social changes. For educators, understanding the psychological processes underlying adolescent development is essential for fostering effective learning environments. Educational psychology provides insights into how these developmental stages affect learning, motivation, and behavior. As adolescents navigate academic challenges and personal growth, the application of psychological theories becomes increasingly important in shaping educational practices. This paper reviews recent studies (2019–2024) on the role of educational psychology in improving the educational experiences of adolescents.</w:t>
      </w:r>
    </w:p>
    <w:p w:rsidR="0067007D" w:rsidRPr="0067007D" w:rsidRDefault="0067007D" w:rsidP="0067007D">
      <w:pPr>
        <w:spacing w:after="0" w:line="360" w:lineRule="auto"/>
        <w:jc w:val="both"/>
        <w:rPr>
          <w:rFonts w:ascii="Times New Roman" w:eastAsia="Times New Roman" w:hAnsi="Times New Roman" w:cs="Times New Roman"/>
          <w:sz w:val="24"/>
          <w:szCs w:val="24"/>
        </w:rPr>
      </w:pP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2. The Role of Educational Psychology in Adolescent Learning</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Educational psychology plays a crucial role in helping educators understand the cognitive and emotional needs of adolescent students. Theories of cognitive development, motivation, and emotional regulation all contribute to strategies that can enhance learning outcomes. Recent research has reinforced the idea that educational psychology provides both theoretical foundations and practical applications for improving teaching methods and student engagement (Sharma &amp; Mehta, 2023).</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2.1 Cognitive and Developmental Changes in Adolescents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Adolescents undergo significant cognitive transformations, shifting from concrete to abstract thinking. Educational psychologists emphasize how understanding these cognitive milestones is essential for teaching. For instance, adolescents are better equipped to engage in higher-order thinking, such as problem-solving and critical analysis (Patel, 2021). According to Piaget's theory of cognitive development, the ability to think abstractly begins to emerge during adolescence, which allows students to engage with complex ideas and concepts more effectively (Sharma &amp; Mehta, 2023). This period is optimal for incorporating more challenging material, encouraging the development of critical thinking and reflective learning.</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2.2 Motivation and Self-Regulation in Adolescents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Motivation is a crucial factor in adolescent education, and educational psychology offers valuable frameworks for enhancing student engagement. Self-Determination Theory (SDT) and Social Cognitive Theory (SCT) provide insights into how intrinsic motivation and self-regulation impact learning behaviors. According to SDT, adolescents who experience autonomy, competence, and relatedness in their learning environments are more likely to be intrinsically motivated (Kumar &amp; Soni, 2021).</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Furthermore, recent studies highlight the importance of self-regulated learning (SRL), where adolescents are taught strategies to manage their learning processes independently (Gupta, 2022). </w:t>
      </w:r>
      <w:r w:rsidRPr="0067007D">
        <w:rPr>
          <w:rFonts w:ascii="Times New Roman" w:eastAsia="Times New Roman" w:hAnsi="Times New Roman" w:cs="Times New Roman"/>
          <w:sz w:val="24"/>
          <w:szCs w:val="24"/>
        </w:rPr>
        <w:lastRenderedPageBreak/>
        <w:t>By fostering self-awareness and goal-setting skills, educators can encourage adolescents to take ownership of their academic success, leading to greater persistence and achievement (Patel, 2021).</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2.3 Social and Emotional Development in Adolescent Learners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Adolescence is also a critical time for emotional development, as young individuals begin to navigate complex social relationships and identity formation. Erikson's psychosocial stages of development highlight the importance of achieving a sense of identity versus role confusion during adolescence (Sharma &amp; Mehta, 2023). Educational psychology focuses on supporting emotional growth by promoting positive teacher-student relationships and creating an inclusive learning environment. Emotional regulation, empathy, and resilience are essential skills that can be nurtured in the classroom through social-emotional learning (SEL) programs (Kumar &amp; Soni, 2021).</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Recent studies have shown that programs focusing on emotional well-being can significantly improve adolescent academic performance by reducing stress and anxiety (Gupta, 2022). Teachers who are trained to recognize emotional cues and respond empathetically can help adolescents better manage their emotions, leading to a more positive and productive learning experience (Patel, 2023).</w:t>
      </w: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3. Practical Implications for Educators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Educational psychology offers several strategies that educators can implement to better address the needs of adolescent learners. These strategies focus on enhancing cognitive, emotional, and social development, and ultimately improving learning outcomes.</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3.1 Personalizing Learning Experiences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One of the key contributions of educational psychology is the development of differentiated instruction techniques. By tailoring lessons to the cognitive and emotional needs of adolescents, educators can foster more inclusive learning environments (Gupta, 2022). Research shows that personalized learning approaches, such as project-based learning and inquiry-based learning, are </w:t>
      </w:r>
      <w:r w:rsidRPr="0067007D">
        <w:rPr>
          <w:rFonts w:ascii="Times New Roman" w:eastAsia="Times New Roman" w:hAnsi="Times New Roman" w:cs="Times New Roman"/>
          <w:sz w:val="24"/>
          <w:szCs w:val="24"/>
        </w:rPr>
        <w:lastRenderedPageBreak/>
        <w:t>particularly effective in engaging adolescent learners and encouraging critical thinking (Patel, 2021).</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3.2 Fostering Motivation through Autonomy and Support</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Educational psychology suggests that motivation can be enhanced by offering students more control over their learning process. Autonomy-supportive teaching practices, such as providing choices in assignments or fostering student-driven projects, increase intrinsic motivation and engagement (Kumar &amp; Soni, 2021). Moreover, regular feedback and encouragement from teachers can reinforce students’ belief in their capabilities, boosting self-confidence and motivation.</w:t>
      </w:r>
    </w:p>
    <w:p w:rsidR="0067007D" w:rsidRPr="0067007D" w:rsidRDefault="0067007D" w:rsidP="0067007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3.3 Promoting Social-Emotional Learning</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Given the importance of emotional regulation during adolescence, incorporating SEL programs into the curriculum is critical. Research indicates that SEL programs not only improve students’ emotional intelligence but also positively impact academic outcomes by helping students cope with stress, build relationships, and manage their emotions in a classroom setting (Sharma &amp; Mehta, 2023). Educators who implement SEL strategies contribute to creating a positive learning atmosphere where adolescents feel safe, valued, and capable of succeeding.</w:t>
      </w: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4. Challenges and Future Directions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Despite the benefits of applying educational psychology in adolescent education, several challenges exist. One of the main challenges is the lack of adequate training for teachers in the field of educational psychology. Teachers often struggle to integrate psychological theories into their daily teaching practices due to limited professional development opportunities (Patel, 2023).</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Moreover, there is a need for further research on the cultural and contextual factors that influence adolescent learning. Educational psychology should consider the diverse backgrounds of students and how socio-cultural differences impact learning behaviors and emotional development (Kumar &amp; Soni, 2021). Moving forward, greater focus should be placed on </w:t>
      </w:r>
      <w:r w:rsidRPr="0067007D">
        <w:rPr>
          <w:rFonts w:ascii="Times New Roman" w:eastAsia="Times New Roman" w:hAnsi="Times New Roman" w:cs="Times New Roman"/>
          <w:sz w:val="24"/>
          <w:szCs w:val="24"/>
        </w:rPr>
        <w:lastRenderedPageBreak/>
        <w:t>developing programs that train educators to understand and apply psychological principles in a variety of educational settings.</w:t>
      </w: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5. Conclusion</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Educational psychology plays a significant role in enhancing the educational experiences of adolescents. By providing a deeper understanding of cognitive, motivational, and emotional processes, educational psychology allows educators to design more effective learning environments. As the field continues to evolve, future research should focus on addressing the challenges faced by educators and expanding the practical applications of psychological principles in diverse classrooms. The integration of psychological theories and strategies is essential for fostering academic success and emotional well-being in adolescent learners.</w:t>
      </w:r>
    </w:p>
    <w:p w:rsidR="0067007D" w:rsidRPr="0067007D" w:rsidRDefault="0067007D" w:rsidP="0067007D">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7007D">
        <w:rPr>
          <w:rFonts w:ascii="Times New Roman" w:eastAsia="Times New Roman" w:hAnsi="Times New Roman" w:cs="Times New Roman"/>
          <w:b/>
          <w:bCs/>
          <w:sz w:val="24"/>
          <w:szCs w:val="24"/>
        </w:rPr>
        <w:t>References</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Gupta, R. (2022). Cognitive and emotional development in adolescence: Implications for educational practices. </w:t>
      </w:r>
      <w:r w:rsidRPr="0067007D">
        <w:rPr>
          <w:rFonts w:ascii="Times New Roman" w:eastAsia="Times New Roman" w:hAnsi="Times New Roman" w:cs="Times New Roman"/>
          <w:i/>
          <w:iCs/>
          <w:sz w:val="24"/>
          <w:szCs w:val="24"/>
        </w:rPr>
        <w:t>Journal of Adolescent Development, 45</w:t>
      </w:r>
      <w:r w:rsidRPr="0067007D">
        <w:rPr>
          <w:rFonts w:ascii="Times New Roman" w:eastAsia="Times New Roman" w:hAnsi="Times New Roman" w:cs="Times New Roman"/>
          <w:sz w:val="24"/>
          <w:szCs w:val="24"/>
        </w:rPr>
        <w:t>(2), 112-128.</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Kumar, S., &amp; Soni, R. (2021). Motivation and self-regulation in adolescent learners: Insights from educational psychology. </w:t>
      </w:r>
      <w:r w:rsidRPr="0067007D">
        <w:rPr>
          <w:rFonts w:ascii="Times New Roman" w:eastAsia="Times New Roman" w:hAnsi="Times New Roman" w:cs="Times New Roman"/>
          <w:i/>
          <w:iCs/>
          <w:sz w:val="24"/>
          <w:szCs w:val="24"/>
        </w:rPr>
        <w:t>Educational Psychology Review, 33</w:t>
      </w:r>
      <w:r w:rsidRPr="0067007D">
        <w:rPr>
          <w:rFonts w:ascii="Times New Roman" w:eastAsia="Times New Roman" w:hAnsi="Times New Roman" w:cs="Times New Roman"/>
          <w:sz w:val="24"/>
          <w:szCs w:val="24"/>
        </w:rPr>
        <w:t>(1), 78-92.</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Patel, M. (2021). Enhancing motivation and self-regulation in adolescent learners: A psychological perspective. </w:t>
      </w:r>
      <w:r w:rsidRPr="0067007D">
        <w:rPr>
          <w:rFonts w:ascii="Times New Roman" w:eastAsia="Times New Roman" w:hAnsi="Times New Roman" w:cs="Times New Roman"/>
          <w:i/>
          <w:iCs/>
          <w:sz w:val="24"/>
          <w:szCs w:val="24"/>
        </w:rPr>
        <w:t>Indian Journal of Educational Psychology, 29</w:t>
      </w:r>
      <w:r w:rsidRPr="0067007D">
        <w:rPr>
          <w:rFonts w:ascii="Times New Roman" w:eastAsia="Times New Roman" w:hAnsi="Times New Roman" w:cs="Times New Roman"/>
          <w:sz w:val="24"/>
          <w:szCs w:val="24"/>
        </w:rPr>
        <w:t>(4), 87-101.</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Patel, M. (2023). Social and emotional development during adolescence: A psychological approach to classroom management. </w:t>
      </w:r>
      <w:r w:rsidRPr="0067007D">
        <w:rPr>
          <w:rFonts w:ascii="Times New Roman" w:eastAsia="Times New Roman" w:hAnsi="Times New Roman" w:cs="Times New Roman"/>
          <w:i/>
          <w:iCs/>
          <w:sz w:val="24"/>
          <w:szCs w:val="24"/>
        </w:rPr>
        <w:t>Journal of Adolescent Education, 22</w:t>
      </w:r>
      <w:r w:rsidRPr="0067007D">
        <w:rPr>
          <w:rFonts w:ascii="Times New Roman" w:eastAsia="Times New Roman" w:hAnsi="Times New Roman" w:cs="Times New Roman"/>
          <w:sz w:val="24"/>
          <w:szCs w:val="24"/>
        </w:rPr>
        <w:t>(3), 56-71.</w:t>
      </w:r>
    </w:p>
    <w:p w:rsidR="0067007D" w:rsidRPr="0067007D" w:rsidRDefault="0067007D" w:rsidP="0067007D">
      <w:pPr>
        <w:spacing w:before="100" w:beforeAutospacing="1" w:after="100" w:afterAutospacing="1" w:line="360" w:lineRule="auto"/>
        <w:jc w:val="both"/>
        <w:rPr>
          <w:rFonts w:ascii="Times New Roman" w:eastAsia="Times New Roman" w:hAnsi="Times New Roman" w:cs="Times New Roman"/>
          <w:sz w:val="24"/>
          <w:szCs w:val="24"/>
        </w:rPr>
      </w:pPr>
      <w:r w:rsidRPr="0067007D">
        <w:rPr>
          <w:rFonts w:ascii="Times New Roman" w:eastAsia="Times New Roman" w:hAnsi="Times New Roman" w:cs="Times New Roman"/>
          <w:sz w:val="24"/>
          <w:szCs w:val="24"/>
        </w:rPr>
        <w:t xml:space="preserve">Sharma, V., &amp; Mehta, A. (2023). Promoting emotional intelligence in adolescents: Educational psychology strategies. </w:t>
      </w:r>
      <w:r w:rsidRPr="0067007D">
        <w:rPr>
          <w:rFonts w:ascii="Times New Roman" w:eastAsia="Times New Roman" w:hAnsi="Times New Roman" w:cs="Times New Roman"/>
          <w:i/>
          <w:iCs/>
          <w:sz w:val="24"/>
          <w:szCs w:val="24"/>
        </w:rPr>
        <w:t>Journal of Educational Research and Practice, 17</w:t>
      </w:r>
      <w:r w:rsidRPr="0067007D">
        <w:rPr>
          <w:rFonts w:ascii="Times New Roman" w:eastAsia="Times New Roman" w:hAnsi="Times New Roman" w:cs="Times New Roman"/>
          <w:sz w:val="24"/>
          <w:szCs w:val="24"/>
        </w:rPr>
        <w:t>(5), 144-160.</w:t>
      </w:r>
    </w:p>
    <w:p w:rsidR="00E67EF3" w:rsidRPr="0067007D" w:rsidRDefault="00E67EF3" w:rsidP="0067007D">
      <w:pPr>
        <w:spacing w:line="360" w:lineRule="auto"/>
        <w:jc w:val="both"/>
        <w:rPr>
          <w:rFonts w:ascii="Times New Roman" w:hAnsi="Times New Roman" w:cs="Times New Roman"/>
          <w:sz w:val="24"/>
          <w:szCs w:val="24"/>
        </w:rPr>
      </w:pPr>
    </w:p>
    <w:sectPr w:rsidR="00E67EF3" w:rsidRPr="0067007D" w:rsidSect="00E67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007D"/>
    <w:rsid w:val="000152FB"/>
    <w:rsid w:val="00093642"/>
    <w:rsid w:val="000E6098"/>
    <w:rsid w:val="000F1F11"/>
    <w:rsid w:val="002833B5"/>
    <w:rsid w:val="00481DC2"/>
    <w:rsid w:val="00497B95"/>
    <w:rsid w:val="0065074B"/>
    <w:rsid w:val="006514B3"/>
    <w:rsid w:val="0067007D"/>
    <w:rsid w:val="0068305A"/>
    <w:rsid w:val="007078E8"/>
    <w:rsid w:val="007A422B"/>
    <w:rsid w:val="00B65372"/>
    <w:rsid w:val="00C813FF"/>
    <w:rsid w:val="00E67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F3"/>
  </w:style>
  <w:style w:type="paragraph" w:styleId="Heading3">
    <w:name w:val="heading 3"/>
    <w:basedOn w:val="Normal"/>
    <w:link w:val="Heading3Char"/>
    <w:uiPriority w:val="9"/>
    <w:qFormat/>
    <w:rsid w:val="00670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700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00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7007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70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07D"/>
    <w:rPr>
      <w:b/>
      <w:bCs/>
    </w:rPr>
  </w:style>
  <w:style w:type="character" w:styleId="Emphasis">
    <w:name w:val="Emphasis"/>
    <w:basedOn w:val="DefaultParagraphFont"/>
    <w:uiPriority w:val="20"/>
    <w:qFormat/>
    <w:rsid w:val="0067007D"/>
    <w:rPr>
      <w:i/>
      <w:iCs/>
    </w:rPr>
  </w:style>
</w:styles>
</file>

<file path=word/webSettings.xml><?xml version="1.0" encoding="utf-8"?>
<w:webSettings xmlns:r="http://schemas.openxmlformats.org/officeDocument/2006/relationships" xmlns:w="http://schemas.openxmlformats.org/wordprocessingml/2006/main">
  <w:divs>
    <w:div w:id="19301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2024-12-19T05:37:00Z</dcterms:created>
  <dcterms:modified xsi:type="dcterms:W3CDTF">2024-12-19T10:40:00Z</dcterms:modified>
</cp:coreProperties>
</file>