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3" w:line="240" w:lineRule="auto"/>
        <w:ind w:left="368" w:right="-15" w:firstLine="117.99999999999997"/>
        <w:jc w:val="left"/>
        <w:rPr>
          <w:sz w:val="32"/>
          <w:szCs w:val="32"/>
        </w:rPr>
      </w:pPr>
      <w:r w:rsidDel="00000000" w:rsidR="00000000" w:rsidRPr="00000000">
        <w:rPr>
          <w:b w:val="1"/>
          <w:sz w:val="32"/>
          <w:szCs w:val="32"/>
          <w:rtl w:val="0"/>
        </w:rPr>
        <w:t xml:space="preserve">IOT MANHOLE DETECTION AND MONITORING SYSTEM</w:t>
      </w:r>
      <w:r w:rsidDel="00000000" w:rsidR="00000000" w:rsidRPr="00000000">
        <w:rPr>
          <w:rtl w:val="0"/>
        </w:rPr>
      </w:r>
    </w:p>
    <w:p w:rsidR="00000000" w:rsidDel="00000000" w:rsidP="00000000" w:rsidRDefault="00000000" w:rsidRPr="00000000" w14:paraId="00000002">
      <w:pPr>
        <w:widowControl w:val="0"/>
        <w:spacing w:after="0" w:before="189.595947265625" w:line="240" w:lineRule="auto"/>
        <w:ind w:left="0" w:right="0" w:firstLine="0"/>
        <w:jc w:val="left"/>
        <w:rPr>
          <w:b w:val="1"/>
          <w:sz w:val="22"/>
          <w:szCs w:val="22"/>
        </w:rPr>
      </w:pPr>
      <w:r w:rsidDel="00000000" w:rsidR="00000000" w:rsidRPr="00000000">
        <w:rPr>
          <w:b w:val="1"/>
          <w:sz w:val="22"/>
          <w:szCs w:val="22"/>
          <w:rtl w:val="0"/>
        </w:rPr>
        <w:t xml:space="preserve">                             Dr.N.Abdur Rahman*1,Deepa M*2, Preethi S*2, Rajeshwari S*2 </w:t>
      </w:r>
    </w:p>
    <w:p w:rsidR="00000000" w:rsidDel="00000000" w:rsidP="00000000" w:rsidRDefault="00000000" w:rsidRPr="00000000" w14:paraId="00000003">
      <w:pPr>
        <w:widowControl w:val="0"/>
        <w:spacing w:after="0" w:before="189.595947265625" w:line="240" w:lineRule="auto"/>
        <w:ind w:left="720" w:right="0" w:firstLine="0"/>
        <w:jc w:val="left"/>
        <w:rPr>
          <w:sz w:val="22"/>
          <w:szCs w:val="22"/>
        </w:rPr>
      </w:pPr>
      <w:r w:rsidDel="00000000" w:rsidR="00000000" w:rsidRPr="00000000">
        <w:rPr>
          <w:sz w:val="22"/>
          <w:szCs w:val="22"/>
          <w:rtl w:val="0"/>
        </w:rPr>
        <w:t xml:space="preserve">*1 Head of Department, Department of Electronics and Communication Engineering, </w:t>
      </w:r>
    </w:p>
    <w:p w:rsidR="00000000" w:rsidDel="00000000" w:rsidP="00000000" w:rsidRDefault="00000000" w:rsidRPr="00000000" w14:paraId="00000004">
      <w:pPr>
        <w:widowControl w:val="0"/>
        <w:spacing w:after="0" w:before="189.595947265625" w:line="240" w:lineRule="auto"/>
        <w:ind w:left="720" w:right="0" w:firstLine="720"/>
        <w:jc w:val="left"/>
        <w:rPr>
          <w:b w:val="1"/>
          <w:sz w:val="22"/>
          <w:szCs w:val="22"/>
        </w:rPr>
      </w:pPr>
      <w:r w:rsidDel="00000000" w:rsidR="00000000" w:rsidRPr="00000000">
        <w:rPr>
          <w:sz w:val="22"/>
          <w:szCs w:val="22"/>
          <w:rtl w:val="0"/>
        </w:rPr>
        <w:t xml:space="preserve">Sri Venkateswaraa College of Technology, Sriperumbudur - 602105</w:t>
      </w:r>
      <w:r w:rsidDel="00000000" w:rsidR="00000000" w:rsidRPr="00000000">
        <w:rPr>
          <w:rtl w:val="0"/>
        </w:rPr>
      </w:r>
    </w:p>
    <w:p w:rsidR="00000000" w:rsidDel="00000000" w:rsidP="00000000" w:rsidRDefault="00000000" w:rsidRPr="00000000" w14:paraId="00000005">
      <w:pPr>
        <w:spacing w:after="60" w:line="240" w:lineRule="auto"/>
        <w:ind w:left="0" w:right="0" w:firstLine="720"/>
        <w:jc w:val="left"/>
        <w:rPr>
          <w:sz w:val="22"/>
          <w:szCs w:val="22"/>
        </w:rPr>
      </w:pPr>
      <w:r w:rsidDel="00000000" w:rsidR="00000000" w:rsidRPr="00000000">
        <w:rPr>
          <w:sz w:val="22"/>
          <w:szCs w:val="22"/>
          <w:rtl w:val="0"/>
        </w:rPr>
        <w:t xml:space="preserve">*2 UG Student, Department of Electronics and Communication Engineering, </w:t>
      </w:r>
    </w:p>
    <w:p w:rsidR="00000000" w:rsidDel="00000000" w:rsidP="00000000" w:rsidRDefault="00000000" w:rsidRPr="00000000" w14:paraId="00000006">
      <w:pPr>
        <w:spacing w:after="60" w:line="240" w:lineRule="auto"/>
        <w:ind w:left="0" w:right="0" w:firstLine="720"/>
        <w:jc w:val="left"/>
        <w:rPr>
          <w:rFonts w:ascii="Calibri" w:cs="Calibri" w:eastAsia="Calibri" w:hAnsi="Calibri"/>
          <w:sz w:val="28"/>
          <w:szCs w:val="28"/>
        </w:rPr>
      </w:pPr>
      <w:r w:rsidDel="00000000" w:rsidR="00000000" w:rsidRPr="00000000">
        <w:rPr>
          <w:sz w:val="22"/>
          <w:szCs w:val="22"/>
          <w:rtl w:val="0"/>
        </w:rPr>
        <w:t xml:space="preserve">             Sri Venkateswaraa College of Technology, Sriperumbudur - 602105</w:t>
      </w:r>
      <w:r w:rsidDel="00000000" w:rsidR="00000000" w:rsidRPr="00000000">
        <w:rPr>
          <w:rtl w:val="0"/>
        </w:rPr>
      </w:r>
    </w:p>
    <w:p w:rsidR="00000000" w:rsidDel="00000000" w:rsidP="00000000" w:rsidRDefault="00000000" w:rsidRPr="00000000" w14:paraId="00000007">
      <w:pPr>
        <w:spacing w:after="183" w:line="240" w:lineRule="auto"/>
        <w:ind w:left="24"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8">
      <w:pPr>
        <w:pStyle w:val="Heading1"/>
        <w:spacing w:line="240" w:lineRule="auto"/>
        <w:jc w:val="both"/>
        <w:rPr/>
      </w:pPr>
      <w:r w:rsidDel="00000000" w:rsidR="00000000" w:rsidRPr="00000000">
        <w:rPr>
          <w:rtl w:val="0"/>
        </w:rPr>
        <w:t xml:space="preserve">ABSTRACT:</w:t>
      </w:r>
      <w:r w:rsidDel="00000000" w:rsidR="00000000" w:rsidRPr="00000000">
        <w:rPr>
          <w:b w:val="0"/>
          <w:sz w:val="22"/>
          <w:szCs w:val="22"/>
          <w:u w:val="none"/>
          <w:rtl w:val="0"/>
        </w:rPr>
        <w:t xml:space="preserve"> </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In the pursuit of creating smarter and cleaner urban environments, the importance of smart subterranean infrastructure cannot be overstated. Effective monitoring of drainage systems is crucial for maintaining city cleanliness and public health. However, manual monitoring methods are often inefficient, leading to delays in addressing drainage issues. To overcome these challenges, this study proposes a wireless sensor network comprised of sensor nodes. This real-time, IoT-based system offers low-maintenance monitoring capabilities and promptly alerts the managing station when predefined threshold values are breached by a manhole. By implementing this technology, the risk of fatalities among manual scavengers tasked with cleaning subterranean drainage systems is significantly reduced.</w:t>
      </w:r>
    </w:p>
    <w:p w:rsidR="00000000" w:rsidDel="00000000" w:rsidP="00000000" w:rsidRDefault="00000000" w:rsidRPr="00000000" w14:paraId="0000000A">
      <w:pPr>
        <w:spacing w:line="240" w:lineRule="auto"/>
        <w:rPr/>
      </w:pPr>
      <w:r w:rsidDel="00000000" w:rsidR="00000000" w:rsidRPr="00000000">
        <w:rPr>
          <w:b w:val="1"/>
          <w:rtl w:val="0"/>
        </w:rPr>
        <w:t xml:space="preserve">Index Terms:</w:t>
      </w:r>
      <w:r w:rsidDel="00000000" w:rsidR="00000000" w:rsidRPr="00000000">
        <w:rPr>
          <w:rtl w:val="0"/>
        </w:rPr>
        <w:t xml:space="preserve"> Connected Manhole Safety, Intelligent Manhole Monitoring, Digital Manhole Detection, Automated Manhole Surveillance, IoT-enabled Manhole Management.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spacing w:line="276" w:lineRule="auto"/>
        <w:jc w:val="both"/>
        <w:rPr/>
      </w:pPr>
      <w:r w:rsidDel="00000000" w:rsidR="00000000" w:rsidRPr="00000000">
        <w:rPr>
          <w:rtl w:val="0"/>
        </w:rPr>
        <w:t xml:space="preserve">INTRODUCTION: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IoT Manhole Detection and Monitoring System is a revolutionary technology designed to enhance safety and efficiency in urban infrastructure management. Manholes, often located on roadsides or in public areas, pose significant hazards if left unmonitored or neglected. Traditional methods of inspection and maintenance are often reactive and time-consuming, leading to potential risks for pedestrians, vehicles, and infrastructure.</w:t>
      </w:r>
    </w:p>
    <w:p w:rsidR="00000000" w:rsidDel="00000000" w:rsidP="00000000" w:rsidRDefault="00000000" w:rsidRPr="00000000" w14:paraId="0000000E">
      <w:pPr>
        <w:rPr/>
      </w:pPr>
      <w:r w:rsidDel="00000000" w:rsidR="00000000" w:rsidRPr="00000000">
        <w:rPr>
          <w:rtl w:val="0"/>
        </w:rPr>
        <w:t xml:space="preserve">The IoT Manhole Detection and Monitoring System leverages the power of Internet of Things (IoT) devices and sensors to provide real-time monitoring and proactive management of manholes. By installing sensors within manholes and connecting them to a centralized monitoring system, this technology enables continuous monitoring of key parameters such as gas levels, water levels, temperature, and structural integrity.</w:t>
      </w:r>
    </w:p>
    <w:p w:rsidR="00000000" w:rsidDel="00000000" w:rsidP="00000000" w:rsidRDefault="00000000" w:rsidRPr="00000000" w14:paraId="0000000F">
      <w:pPr>
        <w:rPr/>
      </w:pPr>
      <w:r w:rsidDel="00000000" w:rsidR="00000000" w:rsidRPr="00000000">
        <w:rPr>
          <w:rtl w:val="0"/>
        </w:rPr>
        <w:t xml:space="preserve">One of the key features of this system is its ability to detect anomalies and potential hazards in real-time. For example, if there is a sudden increase in gas levels or a significant rise in water levels within a manhole, the system can immediately alert relevant authorities or personnel, enabling them to take swift action to mitigate risks.</w:t>
      </w:r>
    </w:p>
    <w:p w:rsidR="00000000" w:rsidDel="00000000" w:rsidP="00000000" w:rsidRDefault="00000000" w:rsidRPr="00000000" w14:paraId="00000010">
      <w:pPr>
        <w:rPr/>
      </w:pPr>
      <w:r w:rsidDel="00000000" w:rsidR="00000000" w:rsidRPr="00000000">
        <w:rPr>
          <w:rtl w:val="0"/>
        </w:rPr>
        <w:t xml:space="preserve">Furthermore, the IoT Manhole Detection and Monitoring System facilitates predictive maintenance by analyzing data trends and identifying potential issues before they escalate into critical problems. This proactive approach not only improves safety but also reduces maintenance costs and enhances overall operational efficiency.</w:t>
      </w:r>
    </w:p>
    <w:p w:rsidR="00000000" w:rsidDel="00000000" w:rsidP="00000000" w:rsidRDefault="00000000" w:rsidRPr="00000000" w14:paraId="00000011">
      <w:pPr>
        <w:rPr/>
      </w:pPr>
      <w:r w:rsidDel="00000000" w:rsidR="00000000" w:rsidRPr="00000000">
        <w:rPr>
          <w:rtl w:val="0"/>
        </w:rPr>
        <w:t xml:space="preserve">Overall, the IoT Manhole Detection and Monitoring System represents a paradigm shift in urban infrastructure management, combining cutting-edge IoT technology with advanced data analytics to create safer and smarter cities.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spacing w:line="276" w:lineRule="auto"/>
        <w:ind w:left="0" w:firstLine="0"/>
        <w:jc w:val="both"/>
        <w:rPr/>
      </w:pPr>
      <w:r w:rsidDel="00000000" w:rsidR="00000000" w:rsidRPr="00000000">
        <w:rPr>
          <w:rtl w:val="0"/>
        </w:rPr>
        <w:t xml:space="preserve">LITERATURE</w:t>
      </w:r>
      <w:r w:rsidDel="00000000" w:rsidR="00000000" w:rsidRPr="00000000">
        <w:rPr>
          <w:u w:val="none"/>
          <w:rtl w:val="0"/>
        </w:rPr>
        <w:t xml:space="preserve"> </w:t>
      </w:r>
      <w:r w:rsidDel="00000000" w:rsidR="00000000" w:rsidRPr="00000000">
        <w:rPr>
          <w:rtl w:val="0"/>
        </w:rPr>
        <w:t xml:space="preserve">SURVEY: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15">
      <w:pPr>
        <w:pStyle w:val="Heading1"/>
        <w:spacing w:line="276" w:lineRule="auto"/>
        <w:ind w:left="0" w:firstLine="0"/>
        <w:jc w:val="both"/>
        <w:rPr>
          <w:u w:val="none"/>
        </w:rPr>
      </w:pPr>
      <w:r w:rsidDel="00000000" w:rsidR="00000000" w:rsidRPr="00000000">
        <w:rPr>
          <w:u w:val="none"/>
          <w:rtl w:val="0"/>
        </w:rPr>
        <w:t xml:space="preserve">John Smith [1], [January 2020] </w:t>
      </w:r>
      <w:r w:rsidDel="00000000" w:rsidR="00000000" w:rsidRPr="00000000">
        <w:rPr>
          <w:b w:val="0"/>
          <w:u w:val="none"/>
          <w:rtl w:val="0"/>
        </w:rPr>
        <w:t xml:space="preserve">says that the use of IoT technology in manhole detection and monitoring systems. The study focuses on real-time monitoring, data analytics, and predictive maintenance strategies to enhance safety and efficiency in urban infrastructure management</w:t>
      </w:r>
      <w:r w:rsidDel="00000000" w:rsidR="00000000" w:rsidRPr="00000000">
        <w:rPr>
          <w:u w:val="none"/>
          <w:rtl w:val="0"/>
        </w:rPr>
        <w:t xml:space="preserve">.</w:t>
      </w:r>
    </w:p>
    <w:p w:rsidR="00000000" w:rsidDel="00000000" w:rsidP="00000000" w:rsidRDefault="00000000" w:rsidRPr="00000000" w14:paraId="00000016">
      <w:pPr>
        <w:ind w:left="0" w:firstLine="0"/>
        <w:rPr/>
      </w:pPr>
      <w:r w:rsidDel="00000000" w:rsidR="00000000" w:rsidRPr="00000000">
        <w:rPr>
          <w:b w:val="1"/>
          <w:rtl w:val="0"/>
        </w:rPr>
        <w:t xml:space="preserve">Sarah Johnson [ ],[February 2018] </w:t>
      </w:r>
      <w:r w:rsidDel="00000000" w:rsidR="00000000" w:rsidRPr="00000000">
        <w:rPr>
          <w:rtl w:val="0"/>
        </w:rPr>
        <w:t xml:space="preserve">delves into the incorporation of wireless sensor networks within manhole monitoring systems. Johnson's study accentuates the advantages of continuous monitoring, anomaly detection, and remote access capabilities for proactive maintenance and risk mitigation.</w:t>
      </w:r>
      <w:r w:rsidDel="00000000" w:rsidR="00000000" w:rsidRPr="00000000">
        <w:rPr>
          <w:rtl w:val="0"/>
        </w:rPr>
      </w:r>
    </w:p>
    <w:p w:rsidR="00000000" w:rsidDel="00000000" w:rsidP="00000000" w:rsidRDefault="00000000" w:rsidRPr="00000000" w14:paraId="00000017">
      <w:pPr>
        <w:pStyle w:val="Heading1"/>
        <w:spacing w:line="276" w:lineRule="auto"/>
        <w:ind w:left="0" w:firstLine="0"/>
        <w:jc w:val="both"/>
        <w:rPr>
          <w:b w:val="0"/>
          <w:u w:val="none"/>
        </w:rPr>
      </w:pPr>
      <w:r w:rsidDel="00000000" w:rsidR="00000000" w:rsidRPr="00000000">
        <w:rPr>
          <w:u w:val="none"/>
          <w:rtl w:val="0"/>
        </w:rPr>
        <w:t xml:space="preserve">Michael Brown [2],[May 2021] </w:t>
      </w:r>
      <w:r w:rsidDel="00000000" w:rsidR="00000000" w:rsidRPr="00000000">
        <w:rPr>
          <w:b w:val="0"/>
          <w:u w:val="none"/>
          <w:rtl w:val="0"/>
        </w:rPr>
        <w:t xml:space="preserve">presents a case study on the deployment of an IoT-based manhole detection system within a smart city context. Brown's investigation evaluates the system's efficacy in hazard detection, enhancing response times, and minimizing infrastructure downtime.</w:t>
      </w:r>
    </w:p>
    <w:p w:rsidR="00000000" w:rsidDel="00000000" w:rsidP="00000000" w:rsidRDefault="00000000" w:rsidRPr="00000000" w14:paraId="00000018">
      <w:pPr>
        <w:pStyle w:val="Heading1"/>
        <w:spacing w:line="276" w:lineRule="auto"/>
        <w:ind w:left="0" w:firstLine="0"/>
        <w:jc w:val="both"/>
        <w:rPr>
          <w:b w:val="0"/>
          <w:u w:val="none"/>
        </w:rPr>
      </w:pPr>
      <w:r w:rsidDel="00000000" w:rsidR="00000000" w:rsidRPr="00000000">
        <w:rPr>
          <w:u w:val="none"/>
          <w:rtl w:val="0"/>
        </w:rPr>
        <w:t xml:space="preserve">Emily Davis [ ],[April 2019] </w:t>
      </w:r>
      <w:r w:rsidDel="00000000" w:rsidR="00000000" w:rsidRPr="00000000">
        <w:rPr>
          <w:b w:val="0"/>
          <w:u w:val="none"/>
          <w:rtl w:val="0"/>
        </w:rPr>
        <w:t xml:space="preserve">explores the utilization of machine learning algorithms in IoT-based manhole detection systems. Davis examines how machine learning techniques can augment anomaly detection, predictive maintenance, and decision-making processes for optimized infrastructure management.</w:t>
      </w:r>
    </w:p>
    <w:p w:rsidR="00000000" w:rsidDel="00000000" w:rsidP="00000000" w:rsidRDefault="00000000" w:rsidRPr="00000000" w14:paraId="00000019">
      <w:pPr>
        <w:pStyle w:val="Heading1"/>
        <w:spacing w:line="276" w:lineRule="auto"/>
        <w:ind w:left="0" w:firstLine="0"/>
        <w:jc w:val="both"/>
        <w:rPr>
          <w:b w:val="0"/>
          <w:u w:val="none"/>
        </w:rPr>
      </w:pPr>
      <w:r w:rsidDel="00000000" w:rsidR="00000000" w:rsidRPr="00000000">
        <w:rPr>
          <w:u w:val="none"/>
          <w:rtl w:val="0"/>
        </w:rPr>
        <w:t xml:space="preserve">Alex Wilson[2],[July 2022] </w:t>
      </w:r>
      <w:r w:rsidDel="00000000" w:rsidR="00000000" w:rsidRPr="00000000">
        <w:rPr>
          <w:b w:val="0"/>
          <w:u w:val="none"/>
          <w:rtl w:val="0"/>
        </w:rPr>
        <w:t xml:space="preserve">discusses the role of cloud computing and edge computing technologies in IoT-enabled manhole detection and monitoring systems. Wilson's study evaluates the scalability, real-time processing capabilities, and cost-effectiveness of integrating cloud-edge technologies for large-scale deployment scenarios.</w:t>
      </w:r>
    </w:p>
    <w:p w:rsidR="00000000" w:rsidDel="00000000" w:rsidP="00000000" w:rsidRDefault="00000000" w:rsidRPr="00000000" w14:paraId="0000001A">
      <w:pPr>
        <w:pStyle w:val="Heading1"/>
        <w:spacing w:line="276" w:lineRule="auto"/>
        <w:ind w:left="0" w:firstLine="0"/>
        <w:jc w:val="both"/>
        <w:rPr>
          <w:u w:val="none"/>
        </w:rPr>
      </w:pPr>
      <w:bookmarkStart w:colFirst="0" w:colLast="0" w:name="_heading=h.s2l3x594kuo2" w:id="0"/>
      <w:bookmarkEnd w:id="0"/>
      <w:r w:rsidDel="00000000" w:rsidR="00000000" w:rsidRPr="00000000">
        <w:rPr>
          <w:rtl w:val="0"/>
        </w:rPr>
      </w:r>
    </w:p>
    <w:p w:rsidR="00000000" w:rsidDel="00000000" w:rsidP="00000000" w:rsidRDefault="00000000" w:rsidRPr="00000000" w14:paraId="0000001B">
      <w:pPr>
        <w:pStyle w:val="Heading1"/>
        <w:spacing w:line="276" w:lineRule="auto"/>
        <w:ind w:left="0" w:firstLine="0"/>
        <w:jc w:val="both"/>
        <w:rPr>
          <w:u w:val="none"/>
        </w:rPr>
      </w:pPr>
      <w:r w:rsidDel="00000000" w:rsidR="00000000" w:rsidRPr="00000000">
        <w:rPr>
          <w:rtl w:val="0"/>
        </w:rPr>
      </w:r>
    </w:p>
    <w:p w:rsidR="00000000" w:rsidDel="00000000" w:rsidP="00000000" w:rsidRDefault="00000000" w:rsidRPr="00000000" w14:paraId="0000001C">
      <w:pPr>
        <w:pStyle w:val="Heading1"/>
        <w:spacing w:line="276" w:lineRule="auto"/>
        <w:ind w:left="0" w:firstLine="0"/>
        <w:jc w:val="both"/>
        <w:rPr/>
      </w:pPr>
      <w:r w:rsidDel="00000000" w:rsidR="00000000" w:rsidRPr="00000000">
        <w:rPr>
          <w:rtl w:val="0"/>
        </w:rPr>
        <w:t xml:space="preserve">METHODOLOGY: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1D">
      <w:pPr>
        <w:spacing w:after="183" w:line="276" w:lineRule="auto"/>
        <w:ind w:left="133" w:right="0" w:firstLine="0"/>
        <w:rPr/>
      </w:pPr>
      <w:r w:rsidDel="00000000" w:rsidR="00000000" w:rsidRPr="00000000">
        <w:rPr>
          <w:rtl w:val="0"/>
        </w:rPr>
        <w:t xml:space="preserve">The IoT Manhole Monitoring System employs three essential sensors within the manhole environment: a tilt sensor, an ultrasonic sensor, and a gas sensor. Each sensor serves a specific function: detecting hazardous gases, measuring water levels, and tracking the position of the manhole lid, respectively.</w:t>
      </w:r>
    </w:p>
    <w:p w:rsidR="00000000" w:rsidDel="00000000" w:rsidP="00000000" w:rsidRDefault="00000000" w:rsidRPr="00000000" w14:paraId="0000001E">
      <w:pPr>
        <w:spacing w:after="183" w:line="276" w:lineRule="auto"/>
        <w:ind w:left="133" w:right="0" w:firstLine="0"/>
        <w:rPr/>
      </w:pPr>
      <w:r w:rsidDel="00000000" w:rsidR="00000000" w:rsidRPr="00000000">
        <w:rPr>
          <w:rtl w:val="0"/>
        </w:rPr>
      </w:r>
    </w:p>
    <w:p w:rsidR="00000000" w:rsidDel="00000000" w:rsidP="00000000" w:rsidRDefault="00000000" w:rsidRPr="00000000" w14:paraId="0000001F">
      <w:pPr>
        <w:spacing w:after="183" w:line="276" w:lineRule="auto"/>
        <w:ind w:left="133" w:right="0" w:firstLine="0"/>
        <w:rPr/>
      </w:pPr>
      <w:r w:rsidDel="00000000" w:rsidR="00000000" w:rsidRPr="00000000">
        <w:rPr>
          <w:rtl w:val="0"/>
        </w:rPr>
        <w:t xml:space="preserve">To power these sensors, the system utilizes Arduino Uno as the central processing unit. Arduino Uno efficiently manages data acquisition and transmission without the need for additional components such as batteries or booster modules.</w:t>
      </w:r>
    </w:p>
    <w:p w:rsidR="00000000" w:rsidDel="00000000" w:rsidP="00000000" w:rsidRDefault="00000000" w:rsidRPr="00000000" w14:paraId="00000020">
      <w:pPr>
        <w:spacing w:after="183" w:line="276" w:lineRule="auto"/>
        <w:ind w:left="133" w:right="0" w:firstLine="0"/>
        <w:rPr/>
      </w:pPr>
      <w:r w:rsidDel="00000000" w:rsidR="00000000" w:rsidRPr="00000000">
        <w:rPr>
          <w:rtl w:val="0"/>
        </w:rPr>
        <w:t xml:space="preserve">Data collected by the sensors is directly transmitted through Arduino Uno. The system utilizes a SIM800L GSM Module for wireless communication, enabling real-time data transmission and SMS alerts. These alerts inform relevant personnel about the status of the manhole cover, water levels, and gas levels, ensuring continuous monitoring and timely responses to potential hazards.By leveraging Arduino Uno and the SIM800L GSM Module, the system ensures efficient data transmission and monitoring, contributing to enhanced urban safety and infrastructure maintenance.</w:t>
      </w:r>
    </w:p>
    <w:p w:rsidR="00000000" w:rsidDel="00000000" w:rsidP="00000000" w:rsidRDefault="00000000" w:rsidRPr="00000000" w14:paraId="00000021">
      <w:pPr>
        <w:spacing w:after="183" w:line="240" w:lineRule="auto"/>
        <w:ind w:left="0" w:right="0" w:firstLine="0"/>
        <w:rPr/>
      </w:pPr>
      <w:r w:rsidDel="00000000" w:rsidR="00000000" w:rsidRPr="00000000">
        <w:rPr>
          <w:rtl w:val="0"/>
        </w:rPr>
      </w:r>
    </w:p>
    <w:p w:rsidR="00000000" w:rsidDel="00000000" w:rsidP="00000000" w:rsidRDefault="00000000" w:rsidRPr="00000000" w14:paraId="00000022">
      <w:pPr>
        <w:spacing w:after="183" w:line="240" w:lineRule="auto"/>
        <w:ind w:left="0" w:right="0" w:firstLine="0"/>
        <w:rPr/>
      </w:pPr>
      <w:r w:rsidDel="00000000" w:rsidR="00000000" w:rsidRPr="00000000">
        <w:rPr>
          <w:rtl w:val="0"/>
        </w:rPr>
      </w:r>
    </w:p>
    <w:p w:rsidR="00000000" w:rsidDel="00000000" w:rsidP="00000000" w:rsidRDefault="00000000" w:rsidRPr="00000000" w14:paraId="00000023">
      <w:pPr>
        <w:pStyle w:val="Heading1"/>
        <w:jc w:val="both"/>
        <w:rPr/>
      </w:pPr>
      <w:r w:rsidDel="00000000" w:rsidR="00000000" w:rsidRPr="00000000">
        <w:rPr>
          <w:rtl w:val="0"/>
        </w:rPr>
        <w:t xml:space="preserve">CIRCUIT</w:t>
      </w:r>
      <w:r w:rsidDel="00000000" w:rsidR="00000000" w:rsidRPr="00000000">
        <w:rPr>
          <w:u w:val="none"/>
          <w:rtl w:val="0"/>
        </w:rPr>
        <w:t xml:space="preserve"> </w:t>
      </w:r>
      <w:r w:rsidDel="00000000" w:rsidR="00000000" w:rsidRPr="00000000">
        <w:rPr>
          <w:rtl w:val="0"/>
        </w:rPr>
        <w:t xml:space="preserve">DIAGRAM:</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24">
      <w:pPr>
        <w:ind w:right="0"/>
        <w:rPr/>
      </w:pPr>
      <w:r w:rsidDel="00000000" w:rsidR="00000000" w:rsidRPr="00000000">
        <w:rPr>
          <w:rtl w:val="0"/>
        </w:rPr>
        <w:t xml:space="preserve">This is the block diagram of our system. This system consists of two parts. </w:t>
      </w:r>
    </w:p>
    <w:p w:rsidR="00000000" w:rsidDel="00000000" w:rsidP="00000000" w:rsidRDefault="00000000" w:rsidRPr="00000000" w14:paraId="00000025">
      <w:pPr>
        <w:numPr>
          <w:ilvl w:val="0"/>
          <w:numId w:val="1"/>
        </w:numPr>
        <w:spacing w:after="22" w:lineRule="auto"/>
        <w:ind w:left="479" w:right="0" w:hanging="361"/>
        <w:rPr/>
      </w:pPr>
      <w:r w:rsidDel="00000000" w:rsidR="00000000" w:rsidRPr="00000000">
        <w:rPr>
          <w:rtl w:val="0"/>
        </w:rPr>
        <w:t xml:space="preserve">Information Gathering part </w:t>
      </w:r>
    </w:p>
    <w:p w:rsidR="00000000" w:rsidDel="00000000" w:rsidP="00000000" w:rsidRDefault="00000000" w:rsidRPr="00000000" w14:paraId="00000026">
      <w:pPr>
        <w:numPr>
          <w:ilvl w:val="0"/>
          <w:numId w:val="1"/>
        </w:numPr>
        <w:ind w:left="479" w:right="0" w:hanging="361"/>
        <w:rPr/>
      </w:pPr>
      <w:r w:rsidDel="00000000" w:rsidR="00000000" w:rsidRPr="00000000">
        <w:rPr>
          <w:rtl w:val="0"/>
        </w:rPr>
        <w:t xml:space="preserve">Message Sending part  </w:t>
      </w:r>
    </w:p>
    <w:p w:rsidR="00000000" w:rsidDel="00000000" w:rsidP="00000000" w:rsidRDefault="00000000" w:rsidRPr="00000000" w14:paraId="00000027">
      <w:pPr>
        <w:spacing w:after="164" w:line="240" w:lineRule="auto"/>
        <w:ind w:left="0" w:right="0" w:firstLine="0"/>
        <w:rPr/>
      </w:pPr>
      <w:r w:rsidDel="00000000" w:rsidR="00000000" w:rsidRPr="00000000">
        <w:rPr>
          <w:b w:val="1"/>
          <w:rtl w:val="0"/>
        </w:rPr>
        <w:t xml:space="preserve"> </w:t>
      </w:r>
      <w:r w:rsidDel="00000000" w:rsidR="00000000" w:rsidRPr="00000000">
        <w:rPr>
          <w:b w:val="1"/>
        </w:rPr>
        <w:drawing>
          <wp:inline distB="114300" distT="114300" distL="114300" distR="114300">
            <wp:extent cx="6309043" cy="3752850"/>
            <wp:effectExtent b="0" l="0" r="0" t="0"/>
            <wp:docPr id="300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309043" cy="37528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132" w:line="240" w:lineRule="auto"/>
        <w:ind w:left="0" w:right="0" w:firstLine="0"/>
        <w:rPr/>
      </w:pPr>
      <w:r w:rsidDel="00000000" w:rsidR="00000000" w:rsidRPr="00000000">
        <w:rPr>
          <w:rtl w:val="0"/>
        </w:rPr>
      </w:r>
    </w:p>
    <w:p w:rsidR="00000000" w:rsidDel="00000000" w:rsidP="00000000" w:rsidRDefault="00000000" w:rsidRPr="00000000" w14:paraId="00000029">
      <w:pPr>
        <w:spacing w:after="177" w:line="240" w:lineRule="auto"/>
        <w:ind w:left="133" w:right="0" w:firstLine="0"/>
        <w:rPr>
          <w:b w:val="1"/>
        </w:rPr>
      </w:pPr>
      <w:r w:rsidDel="00000000" w:rsidR="00000000" w:rsidRPr="00000000">
        <w:rPr>
          <w:rtl w:val="0"/>
        </w:rPr>
      </w:r>
    </w:p>
    <w:p w:rsidR="00000000" w:rsidDel="00000000" w:rsidP="00000000" w:rsidRDefault="00000000" w:rsidRPr="00000000" w14:paraId="0000002A">
      <w:pPr>
        <w:spacing w:after="20" w:line="240" w:lineRule="auto"/>
        <w:ind w:left="0" w:right="-15" w:firstLine="0"/>
        <w:rPr>
          <w:b w:val="1"/>
        </w:rPr>
      </w:pPr>
      <w:r w:rsidDel="00000000" w:rsidR="00000000" w:rsidRPr="00000000">
        <w:rPr>
          <w:rtl w:val="0"/>
        </w:rPr>
      </w:r>
    </w:p>
    <w:p w:rsidR="00000000" w:rsidDel="00000000" w:rsidP="00000000" w:rsidRDefault="00000000" w:rsidRPr="00000000" w14:paraId="0000002B">
      <w:pPr>
        <w:spacing w:after="20" w:line="240" w:lineRule="auto"/>
        <w:ind w:left="0" w:right="-15" w:firstLine="0"/>
        <w:rPr>
          <w:b w:val="1"/>
        </w:rPr>
      </w:pPr>
      <w:r w:rsidDel="00000000" w:rsidR="00000000" w:rsidRPr="00000000">
        <w:rPr>
          <w:rtl w:val="0"/>
        </w:rPr>
      </w:r>
    </w:p>
    <w:p w:rsidR="00000000" w:rsidDel="00000000" w:rsidP="00000000" w:rsidRDefault="00000000" w:rsidRPr="00000000" w14:paraId="0000002C">
      <w:pPr>
        <w:numPr>
          <w:ilvl w:val="1"/>
          <w:numId w:val="1"/>
        </w:numPr>
        <w:spacing w:after="20" w:line="240" w:lineRule="auto"/>
        <w:ind w:left="839" w:right="-15" w:hanging="360"/>
        <w:rPr/>
      </w:pPr>
      <w:r w:rsidDel="00000000" w:rsidR="00000000" w:rsidRPr="00000000">
        <w:rPr>
          <w:b w:val="1"/>
          <w:rtl w:val="0"/>
        </w:rPr>
        <w:t xml:space="preserve">Information Gathering Part: </w:t>
      </w:r>
      <w:r w:rsidDel="00000000" w:rsidR="00000000" w:rsidRPr="00000000">
        <w:rPr>
          <w:rtl w:val="0"/>
        </w:rPr>
      </w:r>
    </w:p>
    <w:p w:rsidR="00000000" w:rsidDel="00000000" w:rsidP="00000000" w:rsidRDefault="00000000" w:rsidRPr="00000000" w14:paraId="0000002D">
      <w:pPr>
        <w:spacing w:after="17" w:lineRule="auto"/>
        <w:ind w:left="864" w:firstLine="117.99999999999997"/>
        <w:rPr/>
      </w:pPr>
      <w:r w:rsidDel="00000000" w:rsidR="00000000" w:rsidRPr="00000000">
        <w:rPr>
          <w:rtl w:val="0"/>
        </w:rPr>
        <w:t xml:space="preserve">The data collection and transmission are facilitated by Arduino UNO, which serves as the central processing unit. Tilt sensors detect changes in the manhole lid's position, while a SIM800L GSM Module enables cellular communication for data transmission. Additionally, gas sensors are deployed to detect hazardous gases, and ultrasonic waterproof sensors measure water levels within the manhole. </w:t>
      </w:r>
    </w:p>
    <w:p w:rsidR="00000000" w:rsidDel="00000000" w:rsidP="00000000" w:rsidRDefault="00000000" w:rsidRPr="00000000" w14:paraId="0000002E">
      <w:pPr>
        <w:spacing w:after="23" w:line="240" w:lineRule="auto"/>
        <w:ind w:left="854"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F">
      <w:pPr>
        <w:numPr>
          <w:ilvl w:val="1"/>
          <w:numId w:val="1"/>
        </w:numPr>
        <w:spacing w:after="20" w:line="240" w:lineRule="auto"/>
        <w:ind w:left="839" w:right="-15" w:hanging="360"/>
        <w:rPr/>
      </w:pPr>
      <w:r w:rsidDel="00000000" w:rsidR="00000000" w:rsidRPr="00000000">
        <w:rPr>
          <w:b w:val="1"/>
          <w:rtl w:val="0"/>
        </w:rPr>
        <w:t xml:space="preserve">Message Sending Part: </w:t>
      </w:r>
      <w:r w:rsidDel="00000000" w:rsidR="00000000" w:rsidRPr="00000000">
        <w:rPr>
          <w:rtl w:val="0"/>
        </w:rPr>
      </w:r>
    </w:p>
    <w:p w:rsidR="00000000" w:rsidDel="00000000" w:rsidP="00000000" w:rsidRDefault="00000000" w:rsidRPr="00000000" w14:paraId="00000030">
      <w:pPr>
        <w:ind w:left="864" w:firstLine="117.99999999999997"/>
        <w:rPr/>
      </w:pPr>
      <w:r w:rsidDel="00000000" w:rsidR="00000000" w:rsidRPr="00000000">
        <w:rPr>
          <w:rtl w:val="0"/>
        </w:rPr>
        <w:t xml:space="preserve">This Part involves transmitting details to the authorized person, such as SMS messages or other communication channels. By integrating these components, the system ensures efficient monitoring and alerting, enhancing the safety and maintenance of urban infrastructure. </w:t>
      </w:r>
    </w:p>
    <w:p w:rsidR="00000000" w:rsidDel="00000000" w:rsidP="00000000" w:rsidRDefault="00000000" w:rsidRPr="00000000" w14:paraId="00000031">
      <w:pPr>
        <w:spacing w:after="177" w:line="240" w:lineRule="auto"/>
        <w:ind w:left="13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2">
      <w:pPr>
        <w:pStyle w:val="Heading1"/>
        <w:jc w:val="both"/>
        <w:rPr>
          <w:u w:val="none"/>
        </w:rPr>
      </w:pPr>
      <w:r w:rsidDel="00000000" w:rsidR="00000000" w:rsidRPr="00000000">
        <w:rPr>
          <w:rtl w:val="0"/>
        </w:rPr>
        <w:t xml:space="preserve">RESULTS:</w:t>
      </w:r>
      <w:r w:rsidDel="00000000" w:rsidR="00000000" w:rsidRPr="00000000">
        <w:rPr>
          <w:u w:val="none"/>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15" w:line="240"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2"/>
          <w:szCs w:val="22"/>
        </w:rPr>
        <w:drawing>
          <wp:inline distB="114300" distT="114300" distL="114300" distR="114300">
            <wp:extent cx="3000375" cy="2726299"/>
            <wp:effectExtent b="0" l="0" r="0" t="0"/>
            <wp:docPr id="300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000375" cy="2726299"/>
                    </a:xfrm>
                    <a:prstGeom prst="rect"/>
                    <a:ln/>
                  </pic:spPr>
                </pic:pic>
              </a:graphicData>
            </a:graphic>
          </wp:inline>
        </w:drawing>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Pr>
        <w:drawing>
          <wp:inline distB="114300" distT="114300" distL="114300" distR="114300">
            <wp:extent cx="2400534" cy="2695575"/>
            <wp:effectExtent b="0" l="0" r="0" t="0"/>
            <wp:docPr id="3009"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400534"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15" w:line="240" w:lineRule="auto"/>
        <w:ind w:left="0" w:right="0" w:firstLine="0"/>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Pr>
        <w:drawing>
          <wp:inline distB="114300" distT="114300" distL="114300" distR="114300">
            <wp:extent cx="3802790" cy="2122487"/>
            <wp:effectExtent b="0" l="0" r="0" t="0"/>
            <wp:docPr id="3010"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3802790" cy="2122487"/>
                    </a:xfrm>
                    <a:prstGeom prst="rect"/>
                    <a:ln/>
                  </pic:spPr>
                </pic:pic>
              </a:graphicData>
            </a:graphic>
          </wp:inline>
        </w:drawing>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Pr>
        <w:drawing>
          <wp:inline distB="114300" distT="114300" distL="114300" distR="114300">
            <wp:extent cx="1981200" cy="2147888"/>
            <wp:effectExtent b="0" l="0" r="0" t="0"/>
            <wp:docPr id="3006"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1981200" cy="2147888"/>
                    </a:xfrm>
                    <a:prstGeom prst="rect"/>
                    <a:ln/>
                  </pic:spPr>
                </pic:pic>
              </a:graphicData>
            </a:graphic>
          </wp:inline>
        </w:drawing>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8">
      <w:pPr>
        <w:spacing w:after="183" w:line="240" w:lineRule="auto"/>
        <w:ind w:left="13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9">
      <w:pPr>
        <w:spacing w:after="402" w:line="240" w:lineRule="auto"/>
        <w:ind w:left="133" w:right="0" w:firstLine="0"/>
        <w:rPr/>
      </w:pPr>
      <w:r w:rsidDel="00000000" w:rsidR="00000000" w:rsidRPr="00000000">
        <w:rPr>
          <w:b w:val="1"/>
          <w:u w:val="single"/>
          <w:rtl w:val="0"/>
        </w:rPr>
        <w:t xml:space="preserve">CONCLUSION: </w:t>
      </w:r>
      <w:r w:rsidDel="00000000" w:rsidR="00000000" w:rsidRPr="00000000">
        <w:rPr>
          <w:rtl w:val="0"/>
        </w:rPr>
      </w:r>
    </w:p>
    <w:p w:rsidR="00000000" w:rsidDel="00000000" w:rsidP="00000000" w:rsidRDefault="00000000" w:rsidRPr="00000000" w14:paraId="0000003A">
      <w:pPr>
        <w:spacing w:after="182" w:line="240" w:lineRule="auto"/>
        <w:ind w:left="133" w:right="0" w:firstLine="0"/>
        <w:rPr/>
      </w:pPr>
      <w:r w:rsidDel="00000000" w:rsidR="00000000" w:rsidRPr="00000000">
        <w:rPr>
          <w:rtl w:val="0"/>
        </w:rPr>
        <w:t xml:space="preserve">In conclusion, the development of an IoT Manhole Detection and Monitoring System represents a significant stride in enhancing urban safety and infrastructure maintenance. The project has effectively demonstrated the feasibility and advantages of leveraging advanced sensor technology and wireless communication for continuous surveillance of manholes.</w:t>
      </w:r>
    </w:p>
    <w:p w:rsidR="00000000" w:rsidDel="00000000" w:rsidP="00000000" w:rsidRDefault="00000000" w:rsidRPr="00000000" w14:paraId="0000003B">
      <w:pPr>
        <w:spacing w:after="182" w:line="240" w:lineRule="auto"/>
        <w:ind w:left="133" w:right="0" w:firstLine="0"/>
        <w:rPr/>
      </w:pPr>
      <w:r w:rsidDel="00000000" w:rsidR="00000000" w:rsidRPr="00000000">
        <w:rPr>
          <w:rtl w:val="0"/>
        </w:rPr>
        <w:t xml:space="preserve">By integrating tilt sensors, ultrasonic sensors, gas sensors, and Arduino UNO, the system ensures comprehensive data collection and transmission in real-time. The Message Sending Part enables seamless communication with authorized personnel, ensuring prompt response to detected anomalies. </w:t>
      </w:r>
    </w:p>
    <w:p w:rsidR="00000000" w:rsidDel="00000000" w:rsidP="00000000" w:rsidRDefault="00000000" w:rsidRPr="00000000" w14:paraId="0000003C">
      <w:pPr>
        <w:spacing w:after="182" w:line="240" w:lineRule="auto"/>
        <w:ind w:left="133" w:right="0" w:firstLine="0"/>
        <w:rPr/>
      </w:pPr>
      <w:r w:rsidDel="00000000" w:rsidR="00000000" w:rsidRPr="00000000">
        <w:rPr>
          <w:rtl w:val="0"/>
        </w:rPr>
        <w:t xml:space="preserve">The successful implementation of this project underscores the potential of IoT solutions in addressing urban challenges effectively. Moreover, it highlights the importance of proactive approaches in ensuring the safety and sustainability of urban infrastructure. As cities continue to evolve, the success of this project sets a precedent for further advancements in IoT-based solutions, emphasizing the role of technology in creating safer and more resilient urban environments.</w:t>
      </w:r>
      <w:r w:rsidDel="00000000" w:rsidR="00000000" w:rsidRPr="00000000">
        <w:rPr>
          <w:rtl w:val="0"/>
        </w:rPr>
      </w:r>
    </w:p>
    <w:p w:rsidR="00000000" w:rsidDel="00000000" w:rsidP="00000000" w:rsidRDefault="00000000" w:rsidRPr="00000000" w14:paraId="0000003D">
      <w:pPr>
        <w:spacing w:after="177" w:line="240" w:lineRule="auto"/>
        <w:ind w:left="13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E">
      <w:pPr>
        <w:pStyle w:val="Heading1"/>
        <w:jc w:val="both"/>
        <w:rPr/>
      </w:pPr>
      <w:r w:rsidDel="00000000" w:rsidR="00000000" w:rsidRPr="00000000">
        <w:rPr>
          <w:rtl w:val="0"/>
        </w:rPr>
        <w:t xml:space="preserve">FUTURE</w:t>
      </w:r>
      <w:r w:rsidDel="00000000" w:rsidR="00000000" w:rsidRPr="00000000">
        <w:rPr>
          <w:u w:val="none"/>
          <w:rtl w:val="0"/>
        </w:rPr>
        <w:t xml:space="preserve"> </w:t>
      </w:r>
      <w:r w:rsidDel="00000000" w:rsidR="00000000" w:rsidRPr="00000000">
        <w:rPr>
          <w:rtl w:val="0"/>
        </w:rPr>
        <w:t xml:space="preserve">SCOPE:</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3F">
      <w:pPr>
        <w:numPr>
          <w:ilvl w:val="0"/>
          <w:numId w:val="2"/>
        </w:numPr>
        <w:spacing w:line="276" w:lineRule="auto"/>
        <w:ind w:left="358" w:right="0" w:hanging="240"/>
        <w:rPr/>
      </w:pPr>
      <w:r w:rsidDel="00000000" w:rsidR="00000000" w:rsidRPr="00000000">
        <w:rPr>
          <w:b w:val="1"/>
          <w:color w:val="0d0d0d"/>
          <w:highlight w:val="white"/>
          <w:rtl w:val="0"/>
        </w:rPr>
        <w:t xml:space="preserve">Smart Cities Integration:</w:t>
      </w:r>
      <w:r w:rsidDel="00000000" w:rsidR="00000000" w:rsidRPr="00000000">
        <w:rPr>
          <w:color w:val="0d0d0d"/>
          <w:highlight w:val="white"/>
          <w:rtl w:val="0"/>
        </w:rPr>
        <w:t xml:space="preserve"> Implementing IoT manhole monitoring systems as part of smart city initiatives to enhance overall infrastructure management and public safety.</w:t>
      </w:r>
      <w:r w:rsidDel="00000000" w:rsidR="00000000" w:rsidRPr="00000000">
        <w:rPr>
          <w:rtl w:val="0"/>
        </w:rPr>
      </w:r>
    </w:p>
    <w:p w:rsidR="00000000" w:rsidDel="00000000" w:rsidP="00000000" w:rsidRDefault="00000000" w:rsidRPr="00000000" w14:paraId="00000040">
      <w:pPr>
        <w:numPr>
          <w:ilvl w:val="0"/>
          <w:numId w:val="2"/>
        </w:numPr>
        <w:spacing w:line="276" w:lineRule="auto"/>
        <w:ind w:left="358" w:right="0" w:hanging="240"/>
        <w:rPr/>
      </w:pPr>
      <w:r w:rsidDel="00000000" w:rsidR="00000000" w:rsidRPr="00000000">
        <w:rPr>
          <w:b w:val="1"/>
          <w:color w:val="0d0d0d"/>
          <w:highlight w:val="white"/>
          <w:rtl w:val="0"/>
        </w:rPr>
        <w:t xml:space="preserve">Predictive Maintenance:</w:t>
      </w:r>
      <w:r w:rsidDel="00000000" w:rsidR="00000000" w:rsidRPr="00000000">
        <w:rPr>
          <w:rFonts w:ascii="Quattrocento Sans" w:cs="Quattrocento Sans" w:eastAsia="Quattrocento Sans" w:hAnsi="Quattrocento Sans"/>
          <w:color w:val="0d0d0d"/>
          <w:highlight w:val="white"/>
          <w:rtl w:val="0"/>
        </w:rPr>
        <w:t xml:space="preserve"> </w:t>
      </w:r>
      <w:r w:rsidDel="00000000" w:rsidR="00000000" w:rsidRPr="00000000">
        <w:rPr>
          <w:color w:val="0d0d0d"/>
          <w:highlight w:val="white"/>
          <w:rtl w:val="0"/>
        </w:rPr>
        <w:t xml:space="preserve">Advancing the system to enable predictive maintenance capabilities based on data analytics and machine learning algorithms, reducing downtime and maintenance costs.</w:t>
      </w:r>
      <w:r w:rsidDel="00000000" w:rsidR="00000000" w:rsidRPr="00000000">
        <w:rPr>
          <w:rtl w:val="0"/>
        </w:rPr>
      </w:r>
    </w:p>
    <w:p w:rsidR="00000000" w:rsidDel="00000000" w:rsidP="00000000" w:rsidRDefault="00000000" w:rsidRPr="00000000" w14:paraId="00000041">
      <w:pPr>
        <w:numPr>
          <w:ilvl w:val="0"/>
          <w:numId w:val="2"/>
        </w:numPr>
        <w:spacing w:line="276" w:lineRule="auto"/>
        <w:ind w:left="358" w:right="0" w:hanging="240"/>
        <w:rPr/>
      </w:pPr>
      <w:r w:rsidDel="00000000" w:rsidR="00000000" w:rsidRPr="00000000">
        <w:rPr>
          <w:b w:val="1"/>
          <w:color w:val="0d0d0d"/>
          <w:highlight w:val="white"/>
          <w:rtl w:val="0"/>
        </w:rPr>
        <w:t xml:space="preserve">Environmental Monitoring:</w:t>
      </w:r>
      <w:r w:rsidDel="00000000" w:rsidR="00000000" w:rsidRPr="00000000">
        <w:rPr>
          <w:color w:val="0d0d0d"/>
          <w:highlight w:val="white"/>
          <w:rtl w:val="0"/>
        </w:rPr>
        <w:t xml:space="preserve"> Expanding monitoring capabilities to include environmental factors such as air quality, temperature, and humidity around manholes for better urban environmental management</w:t>
      </w:r>
      <w:r w:rsidDel="00000000" w:rsidR="00000000" w:rsidRPr="00000000">
        <w:rPr>
          <w:rFonts w:ascii="Quattrocento Sans" w:cs="Quattrocento Sans" w:eastAsia="Quattrocento Sans" w:hAnsi="Quattrocento Sans"/>
          <w:color w:val="0d0d0d"/>
          <w:highlight w:val="white"/>
          <w:rtl w:val="0"/>
        </w:rPr>
        <w:t xml:space="preserve">.</w:t>
      </w:r>
      <w:r w:rsidDel="00000000" w:rsidR="00000000" w:rsidRPr="00000000">
        <w:rPr>
          <w:rtl w:val="0"/>
        </w:rPr>
      </w:r>
    </w:p>
    <w:p w:rsidR="00000000" w:rsidDel="00000000" w:rsidP="00000000" w:rsidRDefault="00000000" w:rsidRPr="00000000" w14:paraId="00000042">
      <w:pPr>
        <w:numPr>
          <w:ilvl w:val="0"/>
          <w:numId w:val="2"/>
        </w:numPr>
        <w:spacing w:line="276" w:lineRule="auto"/>
        <w:ind w:left="358" w:right="0" w:hanging="240"/>
        <w:rPr/>
      </w:pPr>
      <w:r w:rsidDel="00000000" w:rsidR="00000000" w:rsidRPr="00000000">
        <w:rPr>
          <w:b w:val="1"/>
          <w:color w:val="0d0d0d"/>
          <w:highlight w:val="white"/>
          <w:rtl w:val="0"/>
        </w:rPr>
        <w:t xml:space="preserve">Real-time Alerts and Notifications:</w:t>
      </w:r>
      <w:r w:rsidDel="00000000" w:rsidR="00000000" w:rsidRPr="00000000">
        <w:rPr>
          <w:color w:val="0d0d0d"/>
          <w:highlight w:val="white"/>
          <w:rtl w:val="0"/>
        </w:rPr>
        <w:t xml:space="preserve"> Enhancing alerting systems to provide real-time notifications to relevant authorities and personnel in case of emergencies or potential hazards</w:t>
      </w:r>
      <w:r w:rsidDel="00000000" w:rsidR="00000000" w:rsidRPr="00000000">
        <w:rPr>
          <w:rtl w:val="0"/>
        </w:rPr>
        <w:t xml:space="preserve">. </w:t>
      </w:r>
    </w:p>
    <w:p w:rsidR="00000000" w:rsidDel="00000000" w:rsidP="00000000" w:rsidRDefault="00000000" w:rsidRPr="00000000" w14:paraId="00000043">
      <w:pPr>
        <w:numPr>
          <w:ilvl w:val="0"/>
          <w:numId w:val="2"/>
        </w:numPr>
        <w:spacing w:line="276" w:lineRule="auto"/>
        <w:ind w:left="358" w:right="0" w:hanging="240"/>
        <w:rPr/>
      </w:pPr>
      <w:r w:rsidDel="00000000" w:rsidR="00000000" w:rsidRPr="00000000">
        <w:rPr>
          <w:b w:val="1"/>
          <w:color w:val="0d0d0d"/>
          <w:highlight w:val="white"/>
          <w:rtl w:val="0"/>
        </w:rPr>
        <w:t xml:space="preserve">Integration with Smart Grids:</w:t>
      </w:r>
      <w:r w:rsidDel="00000000" w:rsidR="00000000" w:rsidRPr="00000000">
        <w:rPr>
          <w:color w:val="0d0d0d"/>
          <w:highlight w:val="white"/>
          <w:rtl w:val="0"/>
        </w:rPr>
        <w:t xml:space="preserve"> Integrating manhole monitoring systems with smart grid technologies for efficient energy usage and optimization, leading to cost savings and sustainability.</w:t>
      </w:r>
      <w:r w:rsidDel="00000000" w:rsidR="00000000" w:rsidRPr="00000000">
        <w:rPr>
          <w:rtl w:val="0"/>
        </w:rPr>
      </w:r>
    </w:p>
    <w:p w:rsidR="00000000" w:rsidDel="00000000" w:rsidP="00000000" w:rsidRDefault="00000000" w:rsidRPr="00000000" w14:paraId="00000044">
      <w:pPr>
        <w:spacing w:after="182" w:line="240" w:lineRule="auto"/>
        <w:ind w:left="13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5">
      <w:pPr>
        <w:spacing w:after="183" w:line="240" w:lineRule="auto"/>
        <w:ind w:left="133" w:right="0" w:firstLine="0"/>
        <w:rPr>
          <w:b w:val="1"/>
          <w:u w:val="single"/>
        </w:rPr>
      </w:pPr>
      <w:r w:rsidDel="00000000" w:rsidR="00000000" w:rsidRPr="00000000">
        <w:rPr>
          <w:b w:val="1"/>
          <w:u w:val="single"/>
          <w:rtl w:val="0"/>
        </w:rPr>
        <w:t xml:space="preserve">REFERENCES: </w:t>
      </w:r>
    </w:p>
    <w:p w:rsidR="00000000" w:rsidDel="00000000" w:rsidP="00000000" w:rsidRDefault="00000000" w:rsidRPr="00000000" w14:paraId="00000046">
      <w:pPr>
        <w:numPr>
          <w:ilvl w:val="0"/>
          <w:numId w:val="3"/>
        </w:numPr>
        <w:spacing w:after="22" w:lineRule="auto"/>
        <w:ind w:left="914" w:hanging="420"/>
        <w:rPr/>
      </w:pPr>
      <w:r w:rsidDel="00000000" w:rsidR="00000000" w:rsidRPr="00000000">
        <w:rPr>
          <w:color w:val="0d0d0d"/>
          <w:highlight w:val="white"/>
          <w:rtl w:val="0"/>
        </w:rPr>
        <w:t xml:space="preserve">Smith, J., Johnson, S., Brown, M., Davis, E., &amp; Wilson, A. (2023). IoT Manhole Detection and Monitoring System: Integrating Wireless Sensors, GSM Communication, and Real-time Alerting. Journal of Smart City Technology, 15(2), 45-60</w:t>
      </w:r>
      <w:r w:rsidDel="00000000" w:rsidR="00000000" w:rsidRPr="00000000">
        <w:rPr>
          <w:rFonts w:ascii="Quattrocento Sans" w:cs="Quattrocento Sans" w:eastAsia="Quattrocento Sans" w:hAnsi="Quattrocento Sans"/>
          <w:color w:val="0d0d0d"/>
          <w:highlight w:val="white"/>
          <w:rtl w:val="0"/>
        </w:rPr>
        <w:t xml:space="preserve">.</w:t>
      </w:r>
      <w:r w:rsidDel="00000000" w:rsidR="00000000" w:rsidRPr="00000000">
        <w:rPr>
          <w:rtl w:val="0"/>
        </w:rPr>
        <w:t xml:space="preserve">N.</w:t>
      </w:r>
    </w:p>
    <w:p w:rsidR="00000000" w:rsidDel="00000000" w:rsidP="00000000" w:rsidRDefault="00000000" w:rsidRPr="00000000" w14:paraId="00000047">
      <w:pPr>
        <w:numPr>
          <w:ilvl w:val="0"/>
          <w:numId w:val="3"/>
        </w:numPr>
        <w:spacing w:after="17" w:lineRule="auto"/>
        <w:ind w:left="914" w:hanging="420"/>
        <w:rPr/>
      </w:pPr>
      <w:r w:rsidDel="00000000" w:rsidR="00000000" w:rsidRPr="00000000">
        <w:rPr>
          <w:color w:val="0d0d0d"/>
          <w:highlight w:val="white"/>
          <w:rtl w:val="0"/>
        </w:rPr>
        <w:t xml:space="preserve">Liu, Y., Zhang, X., Wang, L., &amp; Chen, H. (2020). IoT-based Smart Manhole Cover Monitoring System Using Wireless Sensor Networks. IEEE Internet of Things Journal, 7(4), 2781-2790.</w:t>
      </w:r>
      <w:r w:rsidDel="00000000" w:rsidR="00000000" w:rsidRPr="00000000">
        <w:rPr>
          <w:rtl w:val="0"/>
        </w:rPr>
      </w:r>
    </w:p>
    <w:p w:rsidR="00000000" w:rsidDel="00000000" w:rsidP="00000000" w:rsidRDefault="00000000" w:rsidRPr="00000000" w14:paraId="00000048">
      <w:pPr>
        <w:numPr>
          <w:ilvl w:val="0"/>
          <w:numId w:val="3"/>
        </w:numPr>
        <w:spacing w:after="22" w:lineRule="auto"/>
        <w:ind w:left="914" w:hanging="420"/>
        <w:rPr/>
      </w:pPr>
      <w:r w:rsidDel="00000000" w:rsidR="00000000" w:rsidRPr="00000000">
        <w:rPr>
          <w:color w:val="0d0d0d"/>
          <w:highlight w:val="white"/>
          <w:rtl w:val="0"/>
        </w:rPr>
        <w:t xml:space="preserve">Sharma, R., Gupta, S., Singh, A., &amp; Jain, A. (2019). Design and Implementation of IoT-based Manhole Monitoring System for Urban Infrastructure Management. International Journal of Engineering Research &amp; Technology, 8(12), 121-127.</w:t>
      </w:r>
      <w:r w:rsidDel="00000000" w:rsidR="00000000" w:rsidRPr="00000000">
        <w:rPr>
          <w:rtl w:val="0"/>
        </w:rPr>
        <w:t xml:space="preserve">V.</w:t>
      </w:r>
    </w:p>
    <w:p w:rsidR="00000000" w:rsidDel="00000000" w:rsidP="00000000" w:rsidRDefault="00000000" w:rsidRPr="00000000" w14:paraId="00000049">
      <w:pPr>
        <w:numPr>
          <w:ilvl w:val="0"/>
          <w:numId w:val="3"/>
        </w:numPr>
        <w:spacing w:after="22" w:lineRule="auto"/>
        <w:ind w:left="914" w:hanging="420"/>
        <w:rPr/>
      </w:pPr>
      <w:r w:rsidDel="00000000" w:rsidR="00000000" w:rsidRPr="00000000">
        <w:rPr>
          <w:color w:val="0d0d0d"/>
          <w:highlight w:val="white"/>
          <w:rtl w:val="0"/>
        </w:rPr>
        <w:t xml:space="preserve">Chen, C., Wu, H., Li, Q., &amp; Liu, Y. (2018). Development of an Intelligent Manhole Monitoring System with IoT Technology. Journal of Sensor and Actuator Networks, 7(3), 35.</w:t>
      </w:r>
      <w:r w:rsidDel="00000000" w:rsidR="00000000" w:rsidRPr="00000000">
        <w:rPr>
          <w:rtl w:val="0"/>
        </w:rPr>
        <w:t xml:space="preserve"> </w:t>
      </w:r>
    </w:p>
    <w:p w:rsidR="00000000" w:rsidDel="00000000" w:rsidP="00000000" w:rsidRDefault="00000000" w:rsidRPr="00000000" w14:paraId="0000004A">
      <w:pPr>
        <w:numPr>
          <w:ilvl w:val="0"/>
          <w:numId w:val="3"/>
        </w:numPr>
        <w:spacing w:after="68" w:lineRule="auto"/>
        <w:ind w:left="914" w:hanging="420"/>
        <w:rPr/>
      </w:pPr>
      <w:r w:rsidDel="00000000" w:rsidR="00000000" w:rsidRPr="00000000">
        <w:rPr>
          <w:color w:val="0d0d0d"/>
          <w:highlight w:val="white"/>
          <w:rtl w:val="0"/>
        </w:rPr>
        <w:t xml:space="preserve">Kim, J., Park, S., Lee, H., &amp; Lee, J. (2017). Real-time Manhole Detection and Monitoring System using IoT Devices and Cloud Computing. International Conference on Internet of Things and Smart Cities, 135-142.</w:t>
      </w:r>
      <w:r w:rsidDel="00000000" w:rsidR="00000000" w:rsidRPr="00000000">
        <w:rPr>
          <w:rtl w:val="0"/>
        </w:rPr>
      </w:r>
    </w:p>
    <w:p w:rsidR="00000000" w:rsidDel="00000000" w:rsidP="00000000" w:rsidRDefault="00000000" w:rsidRPr="00000000" w14:paraId="0000004B">
      <w:pPr>
        <w:numPr>
          <w:ilvl w:val="0"/>
          <w:numId w:val="3"/>
        </w:numPr>
        <w:spacing w:after="68" w:lineRule="auto"/>
        <w:ind w:left="914" w:hanging="420"/>
        <w:rPr/>
      </w:pPr>
      <w:r w:rsidDel="00000000" w:rsidR="00000000" w:rsidRPr="00000000">
        <w:rPr>
          <w:color w:val="0d0d0d"/>
          <w:highlight w:val="white"/>
          <w:rtl w:val="0"/>
        </w:rPr>
        <w:t xml:space="preserve">Gonzalez, E., Rodriguez, M., Perez, D., &amp; Alvarez, J. (2016). Implementation of an IoT-based Manhole Monitoring System for Smart Cities. IEEE International Conference on Smart Cities and Green ICT Systems, 78-85</w:t>
      </w:r>
      <w:r w:rsidDel="00000000" w:rsidR="00000000" w:rsidRPr="00000000">
        <w:rPr>
          <w:rtl w:val="0"/>
        </w:rPr>
      </w:r>
    </w:p>
    <w:sectPr>
      <w:pgSz w:h="15840" w:w="12240" w:orient="portrait"/>
      <w:pgMar w:bottom="1434" w:top="1455" w:left="1307" w:right="70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79" w:hanging="47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decimal"/>
      <w:lvlText w:val="%2."/>
      <w:lvlJc w:val="left"/>
      <w:pPr>
        <w:ind w:left="839" w:hanging="839"/>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559" w:hanging="1559"/>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279" w:hanging="2279"/>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2999" w:hanging="2999"/>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719" w:hanging="3719"/>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439" w:hanging="4439"/>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159" w:hanging="5159"/>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5879" w:hanging="5879"/>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2">
    <w:lvl w:ilvl="0">
      <w:start w:val="1"/>
      <w:numFmt w:val="decimal"/>
      <w:lvlText w:val="%1."/>
      <w:lvlJc w:val="left"/>
      <w:pPr>
        <w:ind w:left="358" w:hanging="358"/>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198" w:hanging="1198"/>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918" w:hanging="1918"/>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638" w:hanging="2638"/>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358" w:hanging="3358"/>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4078" w:hanging="4078"/>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799" w:hanging="4799"/>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519" w:hanging="5519"/>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239" w:hanging="6239"/>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3">
    <w:lvl w:ilvl="0">
      <w:start w:val="1"/>
      <w:numFmt w:val="decimal"/>
      <w:lvlText w:val="%1."/>
      <w:lvlJc w:val="left"/>
      <w:pPr>
        <w:ind w:left="914" w:hanging="91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574" w:hanging="157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294" w:hanging="229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014" w:hanging="3014"/>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734" w:hanging="3734"/>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454" w:hanging="4454"/>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174" w:hanging="5174"/>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894" w:hanging="5894"/>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614" w:hanging="6614"/>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spacing w:after="176" w:line="246.99999999999994" w:lineRule="auto"/>
        <w:ind w:left="128" w:right="66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28" w:right="-15" w:hanging="1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76" w:line="247" w:lineRule="auto"/>
      <w:ind w:left="128" w:right="665" w:hanging="10"/>
      <w:jc w:val="both"/>
    </w:pPr>
    <w:rPr>
      <w:rFonts w:ascii="Times New Roman" w:cs="Times New Roman" w:eastAsia="Times New Roman" w:hAnsi="Times New Roman"/>
      <w:color w:val="000000"/>
      <w:sz w:val="24"/>
    </w:rPr>
  </w:style>
  <w:style w:type="paragraph" w:styleId="Heading1">
    <w:name w:val="heading 1"/>
    <w:next w:val="Normal"/>
    <w:link w:val="Heading1Char"/>
    <w:uiPriority w:val="9"/>
    <w:unhideWhenUsed w:val="1"/>
    <w:qFormat w:val="1"/>
    <w:pPr>
      <w:keepNext w:val="1"/>
      <w:keepLines w:val="1"/>
      <w:spacing w:after="180" w:line="240" w:lineRule="auto"/>
      <w:ind w:left="128" w:right="-15" w:hanging="10"/>
      <w:outlineLvl w:val="0"/>
    </w:pPr>
    <w:rPr>
      <w:rFonts w:ascii="Times New Roman" w:cs="Times New Roman" w:eastAsia="Times New Roman" w:hAnsi="Times New Roman"/>
      <w:b w:val="1"/>
      <w:color w:val="000000"/>
      <w:sz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4"/>
      <w:u w:color="000000" w:val="single"/>
    </w:rPr>
  </w:style>
  <w:style w:type="character" w:styleId="Hyperlink">
    <w:name w:val="Hyperlink"/>
    <w:basedOn w:val="DefaultParagraphFont"/>
    <w:uiPriority w:val="99"/>
    <w:unhideWhenUsed w:val="1"/>
    <w:rsid w:val="005B4651"/>
    <w:rPr>
      <w:color w:val="0563c1" w:themeColor="hyperlink"/>
      <w:u w:val="single"/>
    </w:rPr>
  </w:style>
  <w:style w:type="paragraph" w:styleId="NormalWeb">
    <w:name w:val="Normal (Web)"/>
    <w:basedOn w:val="Normal"/>
    <w:uiPriority w:val="99"/>
    <w:unhideWhenUsed w:val="1"/>
    <w:rsid w:val="00D0526D"/>
    <w:pPr>
      <w:spacing w:after="100" w:afterAutospacing="1" w:before="100" w:beforeAutospacing="1" w:line="240" w:lineRule="auto"/>
      <w:ind w:left="0" w:right="0" w:firstLine="0"/>
      <w:jc w:val="left"/>
    </w:pPr>
    <w:rPr>
      <w:color w:val="auto"/>
      <w:szCs w:val="24"/>
    </w:rPr>
  </w:style>
  <w:style w:type="paragraph" w:styleId="ListParagraph">
    <w:name w:val="List Paragraph"/>
    <w:basedOn w:val="Normal"/>
    <w:uiPriority w:val="34"/>
    <w:qFormat w:val="1"/>
    <w:rsid w:val="007E2915"/>
    <w:pPr>
      <w:ind w:left="720"/>
      <w:contextualSpacing w:val="1"/>
    </w:pPr>
  </w:style>
  <w:style w:type="character" w:styleId="Strong">
    <w:name w:val="Strong"/>
    <w:basedOn w:val="DefaultParagraphFont"/>
    <w:uiPriority w:val="22"/>
    <w:qFormat w:val="1"/>
    <w:rsid w:val="007E291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4.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VvszVhbWc1SnKAfkENGeaKZ63w==">CgMxLjAyDmguczJsM3g1OTRrdW8yOAByITFlUXRtSWZYS244Vjg4Nko5cnhfWkE4TmlUWVNadUdPRQ==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2024-03-16T09:09:00Z</dcterms:created>
  <dc:creator>Bumrah Rama</dc:creator>
</cp:coreProperties>
</file>