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CAE" w:rsidRDefault="00812C85" w:rsidP="00576854">
      <w:pPr>
        <w:widowControl/>
        <w:spacing w:line="240" w:lineRule="auto"/>
        <w:jc w:val="center"/>
        <w:rPr>
          <w:rFonts w:eastAsia="Times New Roman"/>
          <w:b/>
          <w:bCs/>
          <w:i/>
          <w:iCs/>
          <w:sz w:val="20"/>
          <w:lang w:val="en-IN" w:eastAsia="en-IN" w:bidi="hi-IN"/>
        </w:rPr>
      </w:pPr>
      <w:r>
        <w:rPr>
          <w:rFonts w:eastAsia="Calibri"/>
          <w:b/>
          <w:bCs/>
          <w:sz w:val="36"/>
          <w:szCs w:val="36"/>
          <w:lang w:bidi="hi-IN"/>
        </w:rPr>
        <w:t>“</w:t>
      </w:r>
      <w:r w:rsidR="001C38A2" w:rsidRPr="001C38A2">
        <w:rPr>
          <w:rFonts w:eastAsia="Calibri"/>
          <w:b/>
          <w:bCs/>
          <w:sz w:val="36"/>
          <w:szCs w:val="36"/>
          <w:lang w:bidi="hi-IN"/>
        </w:rPr>
        <w:t xml:space="preserve">Exploring Improved Concrete Formulations via Substituting Conventional Components with Recycled Aggregates, </w:t>
      </w:r>
      <w:proofErr w:type="spellStart"/>
      <w:r w:rsidR="001C38A2" w:rsidRPr="001C38A2">
        <w:rPr>
          <w:rFonts w:eastAsia="Calibri"/>
          <w:b/>
          <w:bCs/>
          <w:sz w:val="36"/>
          <w:szCs w:val="36"/>
          <w:lang w:bidi="hi-IN"/>
        </w:rPr>
        <w:t>Bagasse</w:t>
      </w:r>
      <w:proofErr w:type="spellEnd"/>
      <w:r w:rsidR="001C38A2" w:rsidRPr="001C38A2">
        <w:rPr>
          <w:rFonts w:eastAsia="Calibri"/>
          <w:b/>
          <w:bCs/>
          <w:sz w:val="36"/>
          <w:szCs w:val="36"/>
          <w:lang w:bidi="hi-IN"/>
        </w:rPr>
        <w:t xml:space="preserve"> Ash, and Silica Fumes</w:t>
      </w:r>
      <w:r w:rsidR="000E1408">
        <w:rPr>
          <w:rFonts w:eastAsia="Times New Roman"/>
          <w:b/>
          <w:bCs/>
          <w:i/>
          <w:iCs/>
          <w:sz w:val="20"/>
          <w:lang w:val="en-IN" w:eastAsia="en-IN" w:bidi="hi-IN"/>
        </w:rPr>
        <w:t xml:space="preserve">: </w:t>
      </w:r>
      <w:r w:rsidR="000E1408" w:rsidRPr="000E1408">
        <w:rPr>
          <w:rFonts w:eastAsia="Calibri"/>
          <w:b/>
          <w:bCs/>
          <w:sz w:val="36"/>
          <w:szCs w:val="36"/>
          <w:lang w:bidi="hi-IN"/>
        </w:rPr>
        <w:t>A Review</w:t>
      </w:r>
      <w:r w:rsidRPr="000E1408">
        <w:rPr>
          <w:rFonts w:eastAsia="Calibri"/>
          <w:b/>
          <w:bCs/>
          <w:sz w:val="36"/>
          <w:szCs w:val="36"/>
          <w:lang w:bidi="hi-IN"/>
        </w:rPr>
        <w:t>”</w:t>
      </w:r>
    </w:p>
    <w:p w:rsidR="00812C85" w:rsidRDefault="00812C85" w:rsidP="008E7CAE">
      <w:pPr>
        <w:widowControl/>
        <w:spacing w:line="240" w:lineRule="auto"/>
        <w:jc w:val="center"/>
        <w:rPr>
          <w:rFonts w:eastAsia="Times New Roman"/>
          <w:b/>
          <w:bCs/>
          <w:i/>
          <w:iCs/>
          <w:sz w:val="20"/>
          <w:lang w:val="en-US" w:eastAsia="en-IN" w:bidi="hi-IN"/>
        </w:rPr>
      </w:pPr>
    </w:p>
    <w:p w:rsidR="00812C85" w:rsidRPr="008E7CAE" w:rsidRDefault="00154808" w:rsidP="00812C85">
      <w:pPr>
        <w:widowControl/>
        <w:spacing w:line="240" w:lineRule="auto"/>
        <w:jc w:val="center"/>
        <w:rPr>
          <w:rFonts w:eastAsia="Times New Roman"/>
          <w:b/>
          <w:bCs/>
          <w:i/>
          <w:iCs/>
          <w:sz w:val="20"/>
          <w:lang w:val="en-IN" w:eastAsia="en-IN" w:bidi="hi-IN"/>
        </w:rPr>
      </w:pPr>
      <w:proofErr w:type="spellStart"/>
      <w:r>
        <w:rPr>
          <w:rFonts w:eastAsia="Times New Roman"/>
          <w:b/>
          <w:bCs/>
          <w:i/>
          <w:iCs/>
          <w:sz w:val="20"/>
          <w:lang w:val="en-US" w:eastAsia="en-IN" w:bidi="hi-IN"/>
        </w:rPr>
        <w:t>Aman</w:t>
      </w:r>
      <w:proofErr w:type="spellEnd"/>
      <w:r>
        <w:rPr>
          <w:rFonts w:eastAsia="Times New Roman"/>
          <w:b/>
          <w:bCs/>
          <w:i/>
          <w:iCs/>
          <w:sz w:val="20"/>
          <w:lang w:val="en-US" w:eastAsia="en-IN" w:bidi="hi-IN"/>
        </w:rPr>
        <w:t xml:space="preserve"> Kumar Singh</w:t>
      </w:r>
      <w:r w:rsidR="00812C85" w:rsidRPr="008E7CAE">
        <w:rPr>
          <w:rFonts w:eastAsia="Times New Roman"/>
          <w:b/>
          <w:bCs/>
          <w:i/>
          <w:iCs/>
          <w:sz w:val="20"/>
          <w:vertAlign w:val="superscript"/>
          <w:lang w:val="en-IN" w:eastAsia="en-IN" w:bidi="hi-IN"/>
        </w:rPr>
        <w:t>a</w:t>
      </w:r>
      <w:r w:rsidR="00812C85" w:rsidRPr="00B95BA8">
        <w:rPr>
          <w:b/>
          <w:bCs/>
          <w:i/>
          <w:iCs/>
          <w:sz w:val="20"/>
        </w:rPr>
        <w:t xml:space="preserve">, </w:t>
      </w:r>
      <w:r w:rsidR="00812C85">
        <w:rPr>
          <w:b/>
          <w:bCs/>
          <w:i/>
          <w:iCs/>
          <w:sz w:val="20"/>
        </w:rPr>
        <w:t xml:space="preserve">Prof. </w:t>
      </w:r>
      <w:proofErr w:type="spellStart"/>
      <w:r w:rsidR="00812C85">
        <w:rPr>
          <w:b/>
          <w:bCs/>
          <w:i/>
          <w:iCs/>
          <w:sz w:val="20"/>
        </w:rPr>
        <w:t>Ashish</w:t>
      </w:r>
      <w:proofErr w:type="spellEnd"/>
      <w:r w:rsidR="00812C85">
        <w:rPr>
          <w:b/>
          <w:bCs/>
          <w:i/>
          <w:iCs/>
          <w:sz w:val="20"/>
        </w:rPr>
        <w:t xml:space="preserve"> </w:t>
      </w:r>
      <w:proofErr w:type="spellStart"/>
      <w:r w:rsidR="00812C85">
        <w:rPr>
          <w:b/>
          <w:bCs/>
          <w:i/>
          <w:iCs/>
          <w:sz w:val="20"/>
        </w:rPr>
        <w:t>Shrivas</w:t>
      </w:r>
      <w:r w:rsidR="00812C85" w:rsidRPr="008E7CAE">
        <w:rPr>
          <w:b/>
          <w:bCs/>
          <w:i/>
          <w:iCs/>
          <w:sz w:val="20"/>
          <w:vertAlign w:val="superscript"/>
        </w:rPr>
        <w:t>b</w:t>
      </w:r>
      <w:proofErr w:type="spellEnd"/>
      <w:r w:rsidR="00812C85">
        <w:rPr>
          <w:b/>
          <w:bCs/>
          <w:i/>
          <w:iCs/>
          <w:sz w:val="20"/>
        </w:rPr>
        <w:t xml:space="preserve">, Prof. </w:t>
      </w:r>
      <w:r w:rsidR="00812C85" w:rsidRPr="00B95BA8">
        <w:rPr>
          <w:b/>
          <w:bCs/>
          <w:i/>
          <w:iCs/>
          <w:sz w:val="20"/>
        </w:rPr>
        <w:t xml:space="preserve">Anil </w:t>
      </w:r>
      <w:proofErr w:type="spellStart"/>
      <w:r w:rsidR="00812C85" w:rsidRPr="00B95BA8">
        <w:rPr>
          <w:b/>
          <w:bCs/>
          <w:i/>
          <w:iCs/>
          <w:sz w:val="20"/>
        </w:rPr>
        <w:t>Rajpoot</w:t>
      </w:r>
      <w:r w:rsidR="00812C85">
        <w:rPr>
          <w:b/>
          <w:bCs/>
          <w:i/>
          <w:iCs/>
          <w:sz w:val="20"/>
          <w:vertAlign w:val="superscript"/>
        </w:rPr>
        <w:t>c</w:t>
      </w:r>
      <w:proofErr w:type="spellEnd"/>
    </w:p>
    <w:p w:rsidR="00812C85" w:rsidRPr="00B95BA8" w:rsidRDefault="00812C85" w:rsidP="00812C85">
      <w:pPr>
        <w:widowControl/>
        <w:spacing w:line="240" w:lineRule="auto"/>
        <w:jc w:val="center"/>
        <w:rPr>
          <w:b/>
          <w:bCs/>
          <w:i/>
          <w:iCs/>
          <w:sz w:val="20"/>
        </w:rPr>
      </w:pPr>
    </w:p>
    <w:p w:rsidR="00812C85" w:rsidRPr="00C50E13" w:rsidRDefault="00812C85" w:rsidP="00812C85">
      <w:pPr>
        <w:jc w:val="center"/>
        <w:rPr>
          <w:i/>
          <w:lang w:val="en-US"/>
        </w:rPr>
      </w:pPr>
      <w:proofErr w:type="spellStart"/>
      <w:proofErr w:type="gramStart"/>
      <w:r w:rsidRPr="00C50E13">
        <w:rPr>
          <w:i/>
          <w:vertAlign w:val="superscript"/>
          <w:lang w:val="en-US"/>
        </w:rPr>
        <w:t>a</w:t>
      </w:r>
      <w:r w:rsidRPr="00C50E13">
        <w:rPr>
          <w:i/>
          <w:lang w:val="en-US"/>
        </w:rPr>
        <w:t>Research</w:t>
      </w:r>
      <w:proofErr w:type="spellEnd"/>
      <w:proofErr w:type="gramEnd"/>
      <w:r w:rsidRPr="00C50E13">
        <w:rPr>
          <w:i/>
          <w:lang w:val="en-US"/>
        </w:rPr>
        <w:t xml:space="preserve"> Scholar, Civil Engineering Department, Vikrant Institute of Technology &amp; Management Gwalior, (M.P.)  474006 India</w:t>
      </w:r>
    </w:p>
    <w:p w:rsidR="00442389" w:rsidRDefault="00812C85" w:rsidP="00812C85">
      <w:pPr>
        <w:pStyle w:val="Els-Affiliation"/>
        <w:rPr>
          <w:szCs w:val="16"/>
          <w:lang w:val="en-IN" w:eastAsia="en-IN"/>
        </w:rPr>
      </w:pPr>
      <w:r>
        <w:rPr>
          <w:vertAlign w:val="superscript"/>
        </w:rPr>
        <w:t>,c</w:t>
      </w:r>
      <w:r w:rsidRPr="00C50E13">
        <w:rPr>
          <w:vertAlign w:val="superscript"/>
        </w:rPr>
        <w:t>b</w:t>
      </w:r>
      <w:r w:rsidRPr="00C50E13">
        <w:t>Assistant Professor, Civil Engineering Department, Vikrant Institute of Technology &amp; Management Gwalior, (M.P.)  474006 India</w:t>
      </w:r>
      <w:r w:rsidR="009C6F37" w:rsidRPr="00C50E13">
        <w:rPr>
          <w:lang w:eastAsia="zh-CN"/>
        </w:rPr>
        <w:br/>
      </w:r>
    </w:p>
    <w:p w:rsidR="00182499" w:rsidRPr="00205E05" w:rsidRDefault="00C37BC6" w:rsidP="00205E05">
      <w:pPr>
        <w:pStyle w:val="BodyText"/>
        <w:spacing w:before="230" w:line="240" w:lineRule="auto"/>
        <w:ind w:right="-1"/>
        <w:jc w:val="both"/>
        <w:rPr>
          <w:sz w:val="20"/>
        </w:rPr>
      </w:pPr>
      <w:r w:rsidRPr="00B553C7">
        <w:rPr>
          <w:b/>
          <w:bCs/>
          <w:i/>
          <w:iCs/>
          <w:sz w:val="20"/>
        </w:rPr>
        <w:t>ABSTRACT:</w:t>
      </w:r>
      <w:r w:rsidR="00205E05" w:rsidRPr="00205E05">
        <w:t xml:space="preserve"> </w:t>
      </w:r>
      <w:r w:rsidR="00A62768" w:rsidRPr="00A62768">
        <w:rPr>
          <w:sz w:val="20"/>
        </w:rPr>
        <w:t xml:space="preserve">The most popular kind of structure, concrete, is made of cement, aggregates, water, and steel bars for reinforcement, along with an additional external strengthening ingredient. When this material is still new, its </w:t>
      </w:r>
      <w:proofErr w:type="spellStart"/>
      <w:r w:rsidR="00A62768" w:rsidRPr="00A62768">
        <w:rPr>
          <w:sz w:val="20"/>
        </w:rPr>
        <w:t>behavior</w:t>
      </w:r>
      <w:proofErr w:type="spellEnd"/>
      <w:r w:rsidR="00A62768" w:rsidRPr="00A62768">
        <w:rPr>
          <w:sz w:val="20"/>
        </w:rPr>
        <w:t xml:space="preserve"> differs from that of concrete that has set. Millions of raw cements, fine and coarse sand, water, and steel bars are being produced or excavated globally to </w:t>
      </w:r>
      <w:proofErr w:type="spellStart"/>
      <w:r w:rsidR="00A62768" w:rsidRPr="00A62768">
        <w:rPr>
          <w:sz w:val="20"/>
        </w:rPr>
        <w:t>fulfill</w:t>
      </w:r>
      <w:proofErr w:type="spellEnd"/>
      <w:r w:rsidR="00A62768" w:rsidRPr="00A62768">
        <w:rPr>
          <w:sz w:val="20"/>
        </w:rPr>
        <w:t xml:space="preserve"> the increasing demand of the building industry. Concrete technology is the study and research of the characteristics of concrete at various stages of its use.</w:t>
      </w:r>
      <w:r w:rsidR="00205E05" w:rsidRPr="00205E05">
        <w:rPr>
          <w:sz w:val="20"/>
        </w:rPr>
        <w:t xml:space="preserve"> </w:t>
      </w:r>
      <w:r w:rsidR="00A62768" w:rsidRPr="00A62768">
        <w:rPr>
          <w:sz w:val="20"/>
        </w:rPr>
        <w:t>Concrete is used for all load-bearing structures because it can support large loads with ease. Various types of cement, including OPC, PPC, and Rapid Hardening Cement, are utilized in everyday construction projects. Recycling materials is a very old concept; the Romans used the materials from their damaged artwork to make new works of art. 500 kilograms of C&amp;D trash are produced annually on average per person. A target of reusing between 50 and 90 percent of this garbage has been established by many countries. Recycled coarse and fine aggregates are mostly found in construction sites, RMC plants, and the wrecking sites of historic buildings, as well as in the wake of frequent natural disasters like hurri</w:t>
      </w:r>
      <w:r w:rsidR="00A62768">
        <w:rPr>
          <w:sz w:val="20"/>
        </w:rPr>
        <w:t xml:space="preserve">canes, floods, and earthquakes. </w:t>
      </w:r>
      <w:r w:rsidR="00A62768" w:rsidRPr="00A62768">
        <w:rPr>
          <w:sz w:val="20"/>
        </w:rPr>
        <w:t xml:space="preserve">The majority of waste recycled aggregates come from brick and concrete masonry and are intended for use in construction of the same kind. Due to its massive global production, sugarcane is the largest crop. It is the primary source of sugar generation and is also used in the production of several alcoholic beverages, including </w:t>
      </w:r>
      <w:proofErr w:type="spellStart"/>
      <w:r w:rsidR="00A62768" w:rsidRPr="00A62768">
        <w:rPr>
          <w:sz w:val="20"/>
        </w:rPr>
        <w:t>cachaca</w:t>
      </w:r>
      <w:proofErr w:type="spellEnd"/>
      <w:r w:rsidR="00A62768" w:rsidRPr="00A62768">
        <w:rPr>
          <w:sz w:val="20"/>
        </w:rPr>
        <w:t xml:space="preserve"> and rum, as well as in the </w:t>
      </w:r>
      <w:proofErr w:type="spellStart"/>
      <w:r w:rsidR="00A62768" w:rsidRPr="00A62768">
        <w:rPr>
          <w:sz w:val="20"/>
        </w:rPr>
        <w:t>bioethanol</w:t>
      </w:r>
      <w:proofErr w:type="spellEnd"/>
      <w:r w:rsidR="00A62768" w:rsidRPr="00A62768">
        <w:rPr>
          <w:sz w:val="20"/>
        </w:rPr>
        <w:t xml:space="preserve"> industry. Sugarcane stalks are used to make sugar juice, often known as sugar syrup. After extracting all of the sugarcane juice, a large amount of moist </w:t>
      </w:r>
      <w:proofErr w:type="spellStart"/>
      <w:r w:rsidR="00A62768" w:rsidRPr="00A62768">
        <w:rPr>
          <w:sz w:val="20"/>
        </w:rPr>
        <w:t>bagasse</w:t>
      </w:r>
      <w:proofErr w:type="spellEnd"/>
      <w:r w:rsidR="00A62768" w:rsidRPr="00A62768">
        <w:rPr>
          <w:sz w:val="20"/>
        </w:rPr>
        <w:t>—roughly 30% to 34% of the sugarcane mass—is left over.</w:t>
      </w:r>
      <w:r w:rsidR="00205E05" w:rsidRPr="00205E05">
        <w:rPr>
          <w:sz w:val="20"/>
        </w:rPr>
        <w:t xml:space="preserve"> </w:t>
      </w:r>
      <w:r w:rsidR="00A62768" w:rsidRPr="00A62768">
        <w:rPr>
          <w:sz w:val="20"/>
        </w:rPr>
        <w:t xml:space="preserve">When silicon metal, particularly ferrosilicon alloys, is generated, silica dust is </w:t>
      </w:r>
      <w:proofErr w:type="spellStart"/>
      <w:r w:rsidR="00A62768" w:rsidRPr="00A62768">
        <w:rPr>
          <w:sz w:val="20"/>
        </w:rPr>
        <w:t>electrostatically</w:t>
      </w:r>
      <w:proofErr w:type="spellEnd"/>
      <w:r w:rsidR="00A62768" w:rsidRPr="00A62768">
        <w:rPr>
          <w:sz w:val="20"/>
        </w:rPr>
        <w:t xml:space="preserve"> seized and soothed by gasses released by electric arcs or alloys. This process produces silica fume. More than 80% of this material is non-crystalline silica with a diameter of 0.01 to 0.3 microns, which is 50–100 times smaller than cement particles. The current study examined the effects of substituting 15%, 30%, and 45% of the raw coarse aggregates with recycled coarse aggregates, and the 5%, 10%, and 15% of </w:t>
      </w:r>
      <w:proofErr w:type="spellStart"/>
      <w:r w:rsidR="00A62768" w:rsidRPr="00A62768">
        <w:rPr>
          <w:sz w:val="20"/>
        </w:rPr>
        <w:t>bagasse</w:t>
      </w:r>
      <w:proofErr w:type="spellEnd"/>
      <w:r w:rsidR="00A62768" w:rsidRPr="00A62768">
        <w:rPr>
          <w:sz w:val="20"/>
        </w:rPr>
        <w:t xml:space="preserve"> ash and silica fumes in cement for concrete M25. Since replacement concrete mixes produced better outcomes, the general suggestion is that the BRC2, or concrete containing 10% </w:t>
      </w:r>
      <w:proofErr w:type="spellStart"/>
      <w:r w:rsidR="00A62768" w:rsidRPr="00A62768">
        <w:rPr>
          <w:sz w:val="20"/>
        </w:rPr>
        <w:t>bagasse</w:t>
      </w:r>
      <w:proofErr w:type="spellEnd"/>
      <w:r w:rsidR="00A62768" w:rsidRPr="00A62768">
        <w:rPr>
          <w:sz w:val="20"/>
        </w:rPr>
        <w:t xml:space="preserve"> ash, 10%</w:t>
      </w:r>
      <w:r w:rsidR="00A62768">
        <w:rPr>
          <w:sz w:val="20"/>
        </w:rPr>
        <w:t xml:space="preserve"> </w:t>
      </w:r>
      <w:r w:rsidR="00205E05" w:rsidRPr="00205E05">
        <w:rPr>
          <w:sz w:val="20"/>
        </w:rPr>
        <w:t>of silica fumes and 30% of recycled aggregates is the optimum</w:t>
      </w:r>
      <w:r w:rsidR="00205E05" w:rsidRPr="00205E05">
        <w:rPr>
          <w:spacing w:val="1"/>
          <w:sz w:val="20"/>
        </w:rPr>
        <w:t xml:space="preserve"> </w:t>
      </w:r>
      <w:r w:rsidR="00205E05" w:rsidRPr="00205E05">
        <w:rPr>
          <w:sz w:val="20"/>
        </w:rPr>
        <w:t>concrete</w:t>
      </w:r>
      <w:r w:rsidR="00205E05" w:rsidRPr="00205E05">
        <w:rPr>
          <w:spacing w:val="-2"/>
          <w:sz w:val="20"/>
        </w:rPr>
        <w:t xml:space="preserve"> </w:t>
      </w:r>
      <w:r w:rsidR="00205E05" w:rsidRPr="00205E05">
        <w:rPr>
          <w:sz w:val="20"/>
        </w:rPr>
        <w:t>mix.</w:t>
      </w:r>
    </w:p>
    <w:p w:rsidR="00BB6928" w:rsidRDefault="00D64531" w:rsidP="00205E05">
      <w:pPr>
        <w:pStyle w:val="Default"/>
        <w:pBdr>
          <w:top w:val="single" w:sz="4" w:space="1" w:color="auto"/>
        </w:pBdr>
        <w:jc w:val="both"/>
        <w:rPr>
          <w:sz w:val="20"/>
          <w:szCs w:val="20"/>
        </w:rPr>
      </w:pPr>
      <w:r w:rsidRPr="0050124B">
        <w:rPr>
          <w:b/>
          <w:bCs/>
          <w:sz w:val="20"/>
          <w:lang w:eastAsia="en-IN"/>
        </w:rPr>
        <w:t>INTODUCTION</w:t>
      </w:r>
    </w:p>
    <w:p w:rsidR="00205E05" w:rsidRDefault="00BB6928" w:rsidP="00205E05">
      <w:pPr>
        <w:pStyle w:val="Default"/>
        <w:pBdr>
          <w:top w:val="single" w:sz="4" w:space="1" w:color="auto"/>
        </w:pBdr>
        <w:jc w:val="both"/>
        <w:rPr>
          <w:sz w:val="20"/>
          <w:szCs w:val="20"/>
        </w:rPr>
      </w:pPr>
      <w:r w:rsidRPr="00BB6928">
        <w:rPr>
          <w:sz w:val="20"/>
          <w:szCs w:val="20"/>
        </w:rPr>
        <w:t xml:space="preserve">India's construction industry is a vital sign of development since it offers opportunities for investment in a variety of related fields. This sector's approximate contribution to the nation's GDP is 8.2%, or roughly Rs. 670,778 </w:t>
      </w:r>
      <w:proofErr w:type="spellStart"/>
      <w:r w:rsidRPr="00BB6928">
        <w:rPr>
          <w:sz w:val="20"/>
          <w:szCs w:val="20"/>
        </w:rPr>
        <w:t>crores</w:t>
      </w:r>
      <w:proofErr w:type="spellEnd"/>
      <w:r w:rsidRPr="00BB6928">
        <w:rPr>
          <w:sz w:val="20"/>
          <w:szCs w:val="20"/>
        </w:rPr>
        <w:t xml:space="preserve">. Every day, billions of rupees worth of new infrastructure </w:t>
      </w:r>
      <w:proofErr w:type="gramStart"/>
      <w:r w:rsidRPr="00BB6928">
        <w:rPr>
          <w:sz w:val="20"/>
          <w:szCs w:val="20"/>
        </w:rPr>
        <w:t>are</w:t>
      </w:r>
      <w:proofErr w:type="gramEnd"/>
      <w:r w:rsidRPr="00BB6928">
        <w:rPr>
          <w:sz w:val="20"/>
          <w:szCs w:val="20"/>
        </w:rPr>
        <w:t xml:space="preserve"> built throughout the world to support the growth of a single country. Job prospects are also promoted by the building industry's development</w:t>
      </w:r>
      <w:proofErr w:type="gramStart"/>
      <w:r w:rsidR="007866A4" w:rsidRPr="007866A4">
        <w:rPr>
          <w:sz w:val="20"/>
          <w:szCs w:val="20"/>
          <w:lang w:val="en-GB"/>
        </w:rPr>
        <w:t>..</w:t>
      </w:r>
      <w:proofErr w:type="gramEnd"/>
      <w:r w:rsidR="007866A4" w:rsidRPr="007866A4">
        <w:rPr>
          <w:sz w:val="20"/>
          <w:szCs w:val="20"/>
          <w:lang w:val="en-GB"/>
        </w:rPr>
        <w:t xml:space="preserve"> From time to time, this industry presents new ideas to reduce its environmental impact and create better infrastructure. These innovative concepts provide 100% structural safety, excellent efficiency, and error-free large-scale production. Numerous unique structures have been built since the beginning as invention and construction have coexisted. Underwater tunnels, sky scrapers, extraordinarily long span bridges, and other modern projects are prime examples.</w:t>
      </w:r>
    </w:p>
    <w:p w:rsidR="00205E05" w:rsidRPr="00182499" w:rsidRDefault="00205E05" w:rsidP="00205E05">
      <w:pPr>
        <w:pStyle w:val="Default"/>
        <w:pBdr>
          <w:top w:val="single" w:sz="4" w:space="1" w:color="auto"/>
        </w:pBdr>
        <w:jc w:val="both"/>
        <w:rPr>
          <w:sz w:val="20"/>
          <w:szCs w:val="20"/>
        </w:rPr>
      </w:pPr>
      <w:r w:rsidRPr="00205E05">
        <w:rPr>
          <w:noProof/>
          <w:sz w:val="20"/>
          <w:szCs w:val="20"/>
          <w:lang w:eastAsia="en-IN"/>
        </w:rPr>
        <w:drawing>
          <wp:inline distT="0" distB="0" distL="0" distR="0">
            <wp:extent cx="6248399" cy="1619250"/>
            <wp:effectExtent l="19050" t="0" r="1"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248399" cy="1619250"/>
                    </a:xfrm>
                    <a:prstGeom prst="rect">
                      <a:avLst/>
                    </a:prstGeom>
                  </pic:spPr>
                </pic:pic>
              </a:graphicData>
            </a:graphic>
          </wp:inline>
        </w:drawing>
      </w:r>
    </w:p>
    <w:p w:rsidR="00205E05" w:rsidRPr="00205E05" w:rsidRDefault="007866A4" w:rsidP="00205E05">
      <w:pPr>
        <w:pStyle w:val="BodyText"/>
        <w:spacing w:after="0" w:line="240" w:lineRule="auto"/>
        <w:ind w:right="9"/>
        <w:jc w:val="both"/>
        <w:rPr>
          <w:sz w:val="20"/>
        </w:rPr>
      </w:pPr>
      <w:bookmarkStart w:id="0" w:name="_TOC_250035"/>
      <w:r w:rsidRPr="007866A4">
        <w:rPr>
          <w:sz w:val="20"/>
        </w:rPr>
        <w:t xml:space="preserve">Thousands of scholars work tirelessly to create these constructions, and without their contributions, it would not have been feasible to build such massive and intricate structures. Such an industry becomes indispensable following disasters and continues to operate even during pandemics. Millions of people worldwide are employed by the thousands of businesses that carry out various small- and large-scale projects. </w:t>
      </w:r>
      <w:r w:rsidR="00205E05" w:rsidRPr="00205E05">
        <w:rPr>
          <w:sz w:val="20"/>
        </w:rPr>
        <w:t xml:space="preserve">with different skill sets and different academics. Each </w:t>
      </w:r>
      <w:r w:rsidR="00205E05" w:rsidRPr="00205E05">
        <w:rPr>
          <w:sz w:val="20"/>
        </w:rPr>
        <w:lastRenderedPageBreak/>
        <w:t>year for the construction</w:t>
      </w:r>
      <w:r w:rsidR="00205E05" w:rsidRPr="00205E05">
        <w:rPr>
          <w:spacing w:val="1"/>
          <w:sz w:val="20"/>
        </w:rPr>
        <w:t xml:space="preserve"> </w:t>
      </w:r>
      <w:r w:rsidR="00205E05" w:rsidRPr="00205E05">
        <w:rPr>
          <w:sz w:val="20"/>
        </w:rPr>
        <w:t>industry</w:t>
      </w:r>
      <w:r w:rsidR="00205E05" w:rsidRPr="00205E05">
        <w:rPr>
          <w:spacing w:val="-1"/>
          <w:sz w:val="20"/>
        </w:rPr>
        <w:t xml:space="preserve"> </w:t>
      </w:r>
      <w:r w:rsidR="00205E05" w:rsidRPr="00205E05">
        <w:rPr>
          <w:sz w:val="20"/>
        </w:rPr>
        <w:t>is much more</w:t>
      </w:r>
      <w:r w:rsidR="00205E05" w:rsidRPr="00205E05">
        <w:rPr>
          <w:spacing w:val="-2"/>
          <w:sz w:val="20"/>
        </w:rPr>
        <w:t xml:space="preserve"> </w:t>
      </w:r>
      <w:r w:rsidR="00205E05" w:rsidRPr="00205E05">
        <w:rPr>
          <w:sz w:val="20"/>
        </w:rPr>
        <w:t>innovative and focused than the</w:t>
      </w:r>
      <w:r w:rsidR="00205E05" w:rsidRPr="00205E05">
        <w:rPr>
          <w:spacing w:val="-1"/>
          <w:sz w:val="20"/>
        </w:rPr>
        <w:t xml:space="preserve"> </w:t>
      </w:r>
      <w:r w:rsidR="00205E05" w:rsidRPr="00205E05">
        <w:rPr>
          <w:sz w:val="20"/>
        </w:rPr>
        <w:t>previous year.</w:t>
      </w:r>
      <w:r w:rsidR="00205E05">
        <w:rPr>
          <w:sz w:val="20"/>
        </w:rPr>
        <w:t xml:space="preserve"> </w:t>
      </w:r>
      <w:r w:rsidR="00205E05" w:rsidRPr="00205E05">
        <w:rPr>
          <w:sz w:val="20"/>
        </w:rPr>
        <w:t xml:space="preserve">Majorly, </w:t>
      </w:r>
    </w:p>
    <w:p w:rsidR="00205E05" w:rsidRPr="00205E05" w:rsidRDefault="00205E05" w:rsidP="00205E05">
      <w:pPr>
        <w:tabs>
          <w:tab w:val="left" w:pos="920"/>
          <w:tab w:val="left" w:pos="921"/>
        </w:tabs>
        <w:spacing w:before="62"/>
        <w:jc w:val="both"/>
        <w:rPr>
          <w:b/>
          <w:sz w:val="20"/>
        </w:rPr>
      </w:pPr>
      <w:r w:rsidRPr="00205E05">
        <w:rPr>
          <w:b/>
          <w:sz w:val="20"/>
        </w:rPr>
        <w:t>CONCRETE</w:t>
      </w:r>
      <w:r w:rsidRPr="00205E05">
        <w:rPr>
          <w:b/>
          <w:spacing w:val="-3"/>
          <w:sz w:val="20"/>
        </w:rPr>
        <w:t xml:space="preserve"> </w:t>
      </w:r>
      <w:r w:rsidRPr="00205E05">
        <w:rPr>
          <w:b/>
          <w:sz w:val="20"/>
        </w:rPr>
        <w:t>STRUCTURES</w:t>
      </w:r>
    </w:p>
    <w:p w:rsidR="00205E05" w:rsidRPr="00205E05" w:rsidRDefault="00205E05" w:rsidP="00205E05">
      <w:pPr>
        <w:pStyle w:val="BodyText"/>
        <w:spacing w:line="240" w:lineRule="auto"/>
        <w:ind w:right="9"/>
        <w:jc w:val="both"/>
        <w:rPr>
          <w:sz w:val="20"/>
        </w:rPr>
      </w:pPr>
      <w:r>
        <w:rPr>
          <w:noProof/>
          <w:sz w:val="20"/>
          <w:lang w:val="en-IN" w:eastAsia="en-IN" w:bidi="hi-IN"/>
        </w:rPr>
        <w:drawing>
          <wp:anchor distT="0" distB="0" distL="0" distR="0" simplePos="0" relativeHeight="251659264" behindDoc="0" locked="0" layoutInCell="1" allowOverlap="1">
            <wp:simplePos x="0" y="0"/>
            <wp:positionH relativeFrom="page">
              <wp:posOffset>666750</wp:posOffset>
            </wp:positionH>
            <wp:positionV relativeFrom="paragraph">
              <wp:posOffset>1109980</wp:posOffset>
            </wp:positionV>
            <wp:extent cx="6076950" cy="1285875"/>
            <wp:effectExtent l="1905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6076950" cy="1285875"/>
                    </a:xfrm>
                    <a:prstGeom prst="rect">
                      <a:avLst/>
                    </a:prstGeom>
                  </pic:spPr>
                </pic:pic>
              </a:graphicData>
            </a:graphic>
          </wp:anchor>
        </w:drawing>
      </w:r>
      <w:r w:rsidR="007866A4" w:rsidRPr="007866A4">
        <w:rPr>
          <w:noProof/>
          <w:sz w:val="20"/>
          <w:lang w:eastAsia="en-IN" w:bidi="hi-IN"/>
        </w:rPr>
        <w:t>The most popular kind of structure, concrete, is made of cement, aggregates, water, and steel bars for reinforcement, along with an additional external strengthening ingredient. When this material is still new, its behavior differs from that of concrete that has set. Millions of raw cements, fine and coarse sand, water, and steel bars are being produced or excavated globally to fulfill the increasing demand of the building industry. Concrete technology is the study and research of the characteristics of concrete at various stages of its use. Concrete is used for all load-bearing structures because it can support large loads with ease. Various types of cement, including PPC, OPC, and rapid-setting cement, are utilized in</w:t>
      </w:r>
      <w:r w:rsidR="007866A4">
        <w:rPr>
          <w:sz w:val="20"/>
        </w:rPr>
        <w:t xml:space="preserve"> </w:t>
      </w:r>
      <w:r w:rsidRPr="00205E05">
        <w:rPr>
          <w:sz w:val="20"/>
        </w:rPr>
        <w:t>daily</w:t>
      </w:r>
      <w:r w:rsidRPr="00205E05">
        <w:rPr>
          <w:spacing w:val="-1"/>
          <w:sz w:val="20"/>
        </w:rPr>
        <w:t xml:space="preserve"> </w:t>
      </w:r>
      <w:r w:rsidRPr="00205E05">
        <w:rPr>
          <w:sz w:val="20"/>
        </w:rPr>
        <w:t>constructional</w:t>
      </w:r>
      <w:r w:rsidRPr="00205E05">
        <w:rPr>
          <w:spacing w:val="-1"/>
          <w:sz w:val="20"/>
        </w:rPr>
        <w:t xml:space="preserve"> </w:t>
      </w:r>
      <w:r w:rsidRPr="00205E05">
        <w:rPr>
          <w:sz w:val="20"/>
        </w:rPr>
        <w:t>work.</w:t>
      </w:r>
    </w:p>
    <w:p w:rsidR="00205E05" w:rsidRDefault="00205E05" w:rsidP="00205E05">
      <w:pPr>
        <w:spacing w:line="360" w:lineRule="auto"/>
        <w:jc w:val="both"/>
      </w:pPr>
    </w:p>
    <w:p w:rsidR="00205E05" w:rsidRDefault="00205E05" w:rsidP="00205E05">
      <w:pPr>
        <w:spacing w:line="360" w:lineRule="auto"/>
        <w:jc w:val="both"/>
      </w:pPr>
    </w:p>
    <w:p w:rsidR="007866A4" w:rsidRDefault="007866A4" w:rsidP="007866A4">
      <w:pPr>
        <w:jc w:val="both"/>
        <w:rPr>
          <w:b/>
          <w:sz w:val="20"/>
        </w:rPr>
      </w:pPr>
      <w:r w:rsidRPr="007866A4">
        <w:rPr>
          <w:sz w:val="20"/>
        </w:rPr>
        <w:t xml:space="preserve">To achieve the desired strength of concrete, various materials that are its primary ingredients are mixed together in exact amounts. As M indicates the concrete mix and 5, 10, 15, 20, 25, etc. provide the compressive strength in </w:t>
      </w:r>
      <w:proofErr w:type="spellStart"/>
      <w:r w:rsidRPr="007866A4">
        <w:rPr>
          <w:sz w:val="20"/>
        </w:rPr>
        <w:t>kN</w:t>
      </w:r>
      <w:proofErr w:type="spellEnd"/>
      <w:r w:rsidRPr="007866A4">
        <w:rPr>
          <w:sz w:val="20"/>
        </w:rPr>
        <w:t>/m2 during 28 days of curing, the strength of the mix is denoted by M5, M10, M15, M20, M25, M30, etc.</w:t>
      </w:r>
    </w:p>
    <w:p w:rsidR="00205E05" w:rsidRPr="0081405F" w:rsidRDefault="0081405F" w:rsidP="007866A4">
      <w:pPr>
        <w:jc w:val="center"/>
        <w:rPr>
          <w:b/>
          <w:sz w:val="20"/>
        </w:rPr>
      </w:pPr>
      <w:r w:rsidRPr="0081405F">
        <w:rPr>
          <w:b/>
          <w:sz w:val="20"/>
        </w:rPr>
        <w:t>Table:</w:t>
      </w:r>
      <w:r>
        <w:rPr>
          <w:b/>
          <w:spacing w:val="-4"/>
          <w:sz w:val="20"/>
        </w:rPr>
        <w:t xml:space="preserve"> </w:t>
      </w:r>
      <w:r w:rsidRPr="0081405F">
        <w:rPr>
          <w:b/>
          <w:spacing w:val="-1"/>
          <w:sz w:val="20"/>
        </w:rPr>
        <w:t xml:space="preserve"> </w:t>
      </w:r>
      <w:r w:rsidRPr="0081405F">
        <w:rPr>
          <w:b/>
          <w:sz w:val="20"/>
        </w:rPr>
        <w:t>Different</w:t>
      </w:r>
      <w:r w:rsidRPr="0081405F">
        <w:rPr>
          <w:b/>
          <w:spacing w:val="-2"/>
          <w:sz w:val="20"/>
        </w:rPr>
        <w:t xml:space="preserve"> </w:t>
      </w:r>
      <w:r w:rsidRPr="0081405F">
        <w:rPr>
          <w:b/>
          <w:sz w:val="20"/>
        </w:rPr>
        <w:t>Concrete</w:t>
      </w:r>
      <w:r w:rsidRPr="0081405F">
        <w:rPr>
          <w:b/>
          <w:spacing w:val="-3"/>
          <w:sz w:val="20"/>
        </w:rPr>
        <w:t xml:space="preserve"> </w:t>
      </w:r>
      <w:r w:rsidRPr="0081405F">
        <w:rPr>
          <w:b/>
          <w:sz w:val="20"/>
        </w:rPr>
        <w:t>Grades</w:t>
      </w:r>
    </w:p>
    <w:tbl>
      <w:tblPr>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836"/>
        <w:gridCol w:w="2254"/>
        <w:gridCol w:w="2672"/>
        <w:gridCol w:w="1752"/>
      </w:tblGrid>
      <w:tr w:rsidR="0081405F" w:rsidRPr="0081405F" w:rsidTr="0081405F">
        <w:trPr>
          <w:trHeight w:val="267"/>
        </w:trPr>
        <w:tc>
          <w:tcPr>
            <w:tcW w:w="2836" w:type="dxa"/>
            <w:vMerge w:val="restart"/>
          </w:tcPr>
          <w:p w:rsidR="0081405F" w:rsidRPr="0081405F" w:rsidRDefault="0081405F" w:rsidP="0081405F">
            <w:pPr>
              <w:pStyle w:val="TableParagraph"/>
              <w:spacing w:before="8" w:line="240" w:lineRule="auto"/>
              <w:jc w:val="left"/>
              <w:rPr>
                <w:b/>
                <w:sz w:val="20"/>
                <w:szCs w:val="20"/>
              </w:rPr>
            </w:pPr>
          </w:p>
          <w:p w:rsidR="0081405F" w:rsidRPr="0081405F" w:rsidRDefault="0081405F" w:rsidP="0081405F">
            <w:pPr>
              <w:pStyle w:val="TableParagraph"/>
              <w:spacing w:line="240" w:lineRule="auto"/>
              <w:ind w:left="647"/>
              <w:jc w:val="left"/>
              <w:rPr>
                <w:sz w:val="20"/>
                <w:szCs w:val="20"/>
              </w:rPr>
            </w:pPr>
            <w:r w:rsidRPr="0081405F">
              <w:rPr>
                <w:sz w:val="20"/>
                <w:szCs w:val="20"/>
              </w:rPr>
              <w:t>Concrete</w:t>
            </w:r>
            <w:r w:rsidRPr="0081405F">
              <w:rPr>
                <w:spacing w:val="-2"/>
                <w:sz w:val="20"/>
                <w:szCs w:val="20"/>
              </w:rPr>
              <w:t xml:space="preserve"> </w:t>
            </w:r>
            <w:r w:rsidRPr="0081405F">
              <w:rPr>
                <w:sz w:val="20"/>
                <w:szCs w:val="20"/>
              </w:rPr>
              <w:t>Grade</w:t>
            </w:r>
          </w:p>
        </w:tc>
        <w:tc>
          <w:tcPr>
            <w:tcW w:w="2254" w:type="dxa"/>
            <w:vMerge w:val="restart"/>
          </w:tcPr>
          <w:p w:rsidR="0081405F" w:rsidRPr="0081405F" w:rsidRDefault="0081405F" w:rsidP="0081405F">
            <w:pPr>
              <w:pStyle w:val="TableParagraph"/>
              <w:spacing w:before="8" w:line="240" w:lineRule="auto"/>
              <w:jc w:val="left"/>
              <w:rPr>
                <w:b/>
                <w:sz w:val="20"/>
                <w:szCs w:val="20"/>
              </w:rPr>
            </w:pPr>
          </w:p>
          <w:p w:rsidR="0081405F" w:rsidRPr="0081405F" w:rsidRDefault="0081405F" w:rsidP="0081405F">
            <w:pPr>
              <w:pStyle w:val="TableParagraph"/>
              <w:spacing w:line="240" w:lineRule="auto"/>
              <w:ind w:left="625"/>
              <w:jc w:val="left"/>
              <w:rPr>
                <w:sz w:val="20"/>
                <w:szCs w:val="20"/>
              </w:rPr>
            </w:pPr>
            <w:r w:rsidRPr="0081405F">
              <w:rPr>
                <w:sz w:val="20"/>
                <w:szCs w:val="20"/>
              </w:rPr>
              <w:t>Mix</w:t>
            </w:r>
            <w:r w:rsidRPr="0081405F">
              <w:rPr>
                <w:spacing w:val="-2"/>
                <w:sz w:val="20"/>
                <w:szCs w:val="20"/>
              </w:rPr>
              <w:t xml:space="preserve"> </w:t>
            </w:r>
            <w:r w:rsidRPr="0081405F">
              <w:rPr>
                <w:sz w:val="20"/>
                <w:szCs w:val="20"/>
              </w:rPr>
              <w:t>Ratio</w:t>
            </w:r>
          </w:p>
        </w:tc>
        <w:tc>
          <w:tcPr>
            <w:tcW w:w="4424" w:type="dxa"/>
            <w:gridSpan w:val="2"/>
          </w:tcPr>
          <w:p w:rsidR="0081405F" w:rsidRPr="0081405F" w:rsidRDefault="0081405F" w:rsidP="0081405F">
            <w:pPr>
              <w:pStyle w:val="TableParagraph"/>
              <w:spacing w:before="150" w:line="240" w:lineRule="auto"/>
              <w:ind w:left="1124"/>
              <w:jc w:val="left"/>
              <w:rPr>
                <w:sz w:val="20"/>
                <w:szCs w:val="20"/>
              </w:rPr>
            </w:pPr>
            <w:r w:rsidRPr="0081405F">
              <w:rPr>
                <w:sz w:val="20"/>
                <w:szCs w:val="20"/>
              </w:rPr>
              <w:t>Compressive</w:t>
            </w:r>
            <w:r w:rsidRPr="0081405F">
              <w:rPr>
                <w:spacing w:val="-4"/>
                <w:sz w:val="20"/>
                <w:szCs w:val="20"/>
              </w:rPr>
              <w:t xml:space="preserve"> </w:t>
            </w:r>
            <w:r w:rsidRPr="0081405F">
              <w:rPr>
                <w:sz w:val="20"/>
                <w:szCs w:val="20"/>
              </w:rPr>
              <w:t>Strength</w:t>
            </w:r>
          </w:p>
        </w:tc>
      </w:tr>
      <w:tr w:rsidR="0081405F" w:rsidRPr="0081405F" w:rsidTr="0081405F">
        <w:trPr>
          <w:trHeight w:val="269"/>
        </w:trPr>
        <w:tc>
          <w:tcPr>
            <w:tcW w:w="2836" w:type="dxa"/>
            <w:vMerge/>
            <w:tcBorders>
              <w:top w:val="nil"/>
            </w:tcBorders>
          </w:tcPr>
          <w:p w:rsidR="0081405F" w:rsidRPr="0081405F" w:rsidRDefault="0081405F" w:rsidP="0081405F">
            <w:pPr>
              <w:spacing w:line="240" w:lineRule="auto"/>
              <w:rPr>
                <w:sz w:val="20"/>
              </w:rPr>
            </w:pPr>
          </w:p>
        </w:tc>
        <w:tc>
          <w:tcPr>
            <w:tcW w:w="2254" w:type="dxa"/>
            <w:vMerge/>
            <w:tcBorders>
              <w:top w:val="nil"/>
            </w:tcBorders>
          </w:tcPr>
          <w:p w:rsidR="0081405F" w:rsidRPr="0081405F" w:rsidRDefault="0081405F" w:rsidP="0081405F">
            <w:pPr>
              <w:spacing w:line="240" w:lineRule="auto"/>
              <w:rPr>
                <w:sz w:val="20"/>
              </w:rPr>
            </w:pPr>
          </w:p>
        </w:tc>
        <w:tc>
          <w:tcPr>
            <w:tcW w:w="2672" w:type="dxa"/>
          </w:tcPr>
          <w:p w:rsidR="0081405F" w:rsidRPr="0081405F" w:rsidRDefault="0081405F" w:rsidP="0081405F">
            <w:pPr>
              <w:pStyle w:val="TableParagraph"/>
              <w:spacing w:before="150" w:line="240" w:lineRule="auto"/>
              <w:ind w:left="596" w:right="590"/>
              <w:rPr>
                <w:sz w:val="20"/>
                <w:szCs w:val="20"/>
              </w:rPr>
            </w:pPr>
            <w:proofErr w:type="spellStart"/>
            <w:r w:rsidRPr="0081405F">
              <w:rPr>
                <w:sz w:val="20"/>
                <w:szCs w:val="20"/>
              </w:rPr>
              <w:t>MPa</w:t>
            </w:r>
            <w:proofErr w:type="spellEnd"/>
            <w:r w:rsidRPr="0081405F">
              <w:rPr>
                <w:spacing w:val="-3"/>
                <w:sz w:val="20"/>
                <w:szCs w:val="20"/>
              </w:rPr>
              <w:t xml:space="preserve"> </w:t>
            </w:r>
            <w:r w:rsidRPr="0081405F">
              <w:rPr>
                <w:sz w:val="20"/>
                <w:szCs w:val="20"/>
              </w:rPr>
              <w:t>(N/mm2)</w:t>
            </w:r>
          </w:p>
        </w:tc>
        <w:tc>
          <w:tcPr>
            <w:tcW w:w="1752" w:type="dxa"/>
          </w:tcPr>
          <w:p w:rsidR="0081405F" w:rsidRPr="0081405F" w:rsidRDefault="0081405F" w:rsidP="0081405F">
            <w:pPr>
              <w:pStyle w:val="TableParagraph"/>
              <w:spacing w:before="150" w:line="240" w:lineRule="auto"/>
              <w:ind w:left="433" w:right="424"/>
              <w:rPr>
                <w:sz w:val="20"/>
                <w:szCs w:val="20"/>
              </w:rPr>
            </w:pPr>
            <w:r w:rsidRPr="0081405F">
              <w:rPr>
                <w:sz w:val="20"/>
                <w:szCs w:val="20"/>
              </w:rPr>
              <w:t>Psi</w:t>
            </w:r>
          </w:p>
        </w:tc>
      </w:tr>
      <w:tr w:rsidR="0081405F" w:rsidRPr="0081405F" w:rsidTr="0081405F">
        <w:trPr>
          <w:trHeight w:val="267"/>
        </w:trPr>
        <w:tc>
          <w:tcPr>
            <w:tcW w:w="2836" w:type="dxa"/>
          </w:tcPr>
          <w:p w:rsidR="0081405F" w:rsidRPr="0081405F" w:rsidRDefault="0081405F" w:rsidP="0081405F">
            <w:pPr>
              <w:pStyle w:val="TableParagraph"/>
              <w:spacing w:before="147" w:line="240" w:lineRule="auto"/>
              <w:ind w:left="1157" w:right="1142"/>
              <w:rPr>
                <w:sz w:val="20"/>
                <w:szCs w:val="20"/>
              </w:rPr>
            </w:pPr>
            <w:r w:rsidRPr="0081405F">
              <w:rPr>
                <w:sz w:val="20"/>
                <w:szCs w:val="20"/>
              </w:rPr>
              <w:t>M10</w:t>
            </w:r>
          </w:p>
        </w:tc>
        <w:tc>
          <w:tcPr>
            <w:tcW w:w="2254" w:type="dxa"/>
          </w:tcPr>
          <w:p w:rsidR="0081405F" w:rsidRPr="0081405F" w:rsidRDefault="0081405F" w:rsidP="0081405F">
            <w:pPr>
              <w:pStyle w:val="TableParagraph"/>
              <w:spacing w:before="147" w:line="240" w:lineRule="auto"/>
              <w:ind w:right="733"/>
              <w:jc w:val="right"/>
              <w:rPr>
                <w:sz w:val="20"/>
                <w:szCs w:val="20"/>
              </w:rPr>
            </w:pPr>
            <w:r w:rsidRPr="0081405F">
              <w:rPr>
                <w:sz w:val="20"/>
                <w:szCs w:val="20"/>
              </w:rPr>
              <w:t>1 : 3 : 6</w:t>
            </w:r>
          </w:p>
        </w:tc>
        <w:tc>
          <w:tcPr>
            <w:tcW w:w="2672" w:type="dxa"/>
          </w:tcPr>
          <w:p w:rsidR="0081405F" w:rsidRPr="0081405F" w:rsidRDefault="0081405F" w:rsidP="0081405F">
            <w:pPr>
              <w:pStyle w:val="TableParagraph"/>
              <w:spacing w:before="147" w:line="240" w:lineRule="auto"/>
              <w:ind w:left="596" w:right="590"/>
              <w:rPr>
                <w:sz w:val="20"/>
                <w:szCs w:val="20"/>
              </w:rPr>
            </w:pPr>
            <w:r w:rsidRPr="0081405F">
              <w:rPr>
                <w:sz w:val="20"/>
                <w:szCs w:val="20"/>
              </w:rPr>
              <w:t>10</w:t>
            </w:r>
            <w:r w:rsidRPr="0081405F">
              <w:rPr>
                <w:spacing w:val="-1"/>
                <w:sz w:val="20"/>
                <w:szCs w:val="20"/>
              </w:rPr>
              <w:t xml:space="preserve"> </w:t>
            </w:r>
            <w:proofErr w:type="spellStart"/>
            <w:r w:rsidRPr="0081405F">
              <w:rPr>
                <w:sz w:val="20"/>
                <w:szCs w:val="20"/>
              </w:rPr>
              <w:t>MPa</w:t>
            </w:r>
            <w:proofErr w:type="spellEnd"/>
          </w:p>
        </w:tc>
        <w:tc>
          <w:tcPr>
            <w:tcW w:w="1752" w:type="dxa"/>
          </w:tcPr>
          <w:p w:rsidR="0081405F" w:rsidRPr="0081405F" w:rsidRDefault="0081405F" w:rsidP="0081405F">
            <w:pPr>
              <w:pStyle w:val="TableParagraph"/>
              <w:spacing w:before="147" w:line="240" w:lineRule="auto"/>
              <w:ind w:left="433" w:right="426"/>
              <w:rPr>
                <w:sz w:val="20"/>
                <w:szCs w:val="20"/>
              </w:rPr>
            </w:pPr>
            <w:r w:rsidRPr="0081405F">
              <w:rPr>
                <w:sz w:val="20"/>
                <w:szCs w:val="20"/>
              </w:rPr>
              <w:t>1450 psi</w:t>
            </w:r>
          </w:p>
        </w:tc>
      </w:tr>
      <w:tr w:rsidR="0081405F" w:rsidRPr="0081405F" w:rsidTr="0081405F">
        <w:trPr>
          <w:trHeight w:val="267"/>
        </w:trPr>
        <w:tc>
          <w:tcPr>
            <w:tcW w:w="2836" w:type="dxa"/>
          </w:tcPr>
          <w:p w:rsidR="0081405F" w:rsidRPr="0081405F" w:rsidRDefault="0081405F" w:rsidP="0081405F">
            <w:pPr>
              <w:pStyle w:val="TableParagraph"/>
              <w:spacing w:before="150" w:line="240" w:lineRule="auto"/>
              <w:ind w:left="1157" w:right="1142"/>
              <w:rPr>
                <w:sz w:val="20"/>
                <w:szCs w:val="20"/>
              </w:rPr>
            </w:pPr>
            <w:r w:rsidRPr="0081405F">
              <w:rPr>
                <w:sz w:val="20"/>
                <w:szCs w:val="20"/>
              </w:rPr>
              <w:t>M15</w:t>
            </w:r>
          </w:p>
        </w:tc>
        <w:tc>
          <w:tcPr>
            <w:tcW w:w="2254" w:type="dxa"/>
          </w:tcPr>
          <w:p w:rsidR="0081405F" w:rsidRPr="0081405F" w:rsidRDefault="0081405F" w:rsidP="0081405F">
            <w:pPr>
              <w:pStyle w:val="TableParagraph"/>
              <w:spacing w:before="150" w:line="240" w:lineRule="auto"/>
              <w:ind w:right="733"/>
              <w:jc w:val="right"/>
              <w:rPr>
                <w:sz w:val="20"/>
                <w:szCs w:val="20"/>
              </w:rPr>
            </w:pPr>
            <w:r w:rsidRPr="0081405F">
              <w:rPr>
                <w:sz w:val="20"/>
                <w:szCs w:val="20"/>
              </w:rPr>
              <w:t>1 : 2 : 4</w:t>
            </w:r>
          </w:p>
        </w:tc>
        <w:tc>
          <w:tcPr>
            <w:tcW w:w="2672" w:type="dxa"/>
          </w:tcPr>
          <w:p w:rsidR="0081405F" w:rsidRPr="0081405F" w:rsidRDefault="0081405F" w:rsidP="0081405F">
            <w:pPr>
              <w:pStyle w:val="TableParagraph"/>
              <w:spacing w:before="150" w:line="240" w:lineRule="auto"/>
              <w:ind w:left="596" w:right="590"/>
              <w:rPr>
                <w:sz w:val="20"/>
                <w:szCs w:val="20"/>
              </w:rPr>
            </w:pPr>
            <w:r w:rsidRPr="0081405F">
              <w:rPr>
                <w:sz w:val="20"/>
                <w:szCs w:val="20"/>
              </w:rPr>
              <w:t>15</w:t>
            </w:r>
            <w:r w:rsidRPr="0081405F">
              <w:rPr>
                <w:spacing w:val="-1"/>
                <w:sz w:val="20"/>
                <w:szCs w:val="20"/>
              </w:rPr>
              <w:t xml:space="preserve"> </w:t>
            </w:r>
            <w:proofErr w:type="spellStart"/>
            <w:r w:rsidRPr="0081405F">
              <w:rPr>
                <w:sz w:val="20"/>
                <w:szCs w:val="20"/>
              </w:rPr>
              <w:t>MPa</w:t>
            </w:r>
            <w:proofErr w:type="spellEnd"/>
          </w:p>
        </w:tc>
        <w:tc>
          <w:tcPr>
            <w:tcW w:w="1752" w:type="dxa"/>
          </w:tcPr>
          <w:p w:rsidR="0081405F" w:rsidRPr="0081405F" w:rsidRDefault="0081405F" w:rsidP="0081405F">
            <w:pPr>
              <w:pStyle w:val="TableParagraph"/>
              <w:spacing w:before="150" w:line="240" w:lineRule="auto"/>
              <w:ind w:left="433" w:right="426"/>
              <w:rPr>
                <w:sz w:val="20"/>
                <w:szCs w:val="20"/>
              </w:rPr>
            </w:pPr>
            <w:r w:rsidRPr="0081405F">
              <w:rPr>
                <w:sz w:val="20"/>
                <w:szCs w:val="20"/>
              </w:rPr>
              <w:t>2175 psi</w:t>
            </w:r>
          </w:p>
        </w:tc>
      </w:tr>
      <w:tr w:rsidR="0081405F" w:rsidTr="0081405F">
        <w:trPr>
          <w:trHeight w:val="267"/>
        </w:trPr>
        <w:tc>
          <w:tcPr>
            <w:tcW w:w="2836"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1157" w:right="1142"/>
              <w:rPr>
                <w:sz w:val="20"/>
                <w:szCs w:val="20"/>
              </w:rPr>
            </w:pPr>
            <w:r w:rsidRPr="0081405F">
              <w:rPr>
                <w:sz w:val="20"/>
                <w:szCs w:val="20"/>
              </w:rPr>
              <w:t>M20</w:t>
            </w:r>
          </w:p>
        </w:tc>
        <w:tc>
          <w:tcPr>
            <w:tcW w:w="2254"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right="733"/>
              <w:jc w:val="right"/>
              <w:rPr>
                <w:sz w:val="20"/>
                <w:szCs w:val="20"/>
              </w:rPr>
            </w:pPr>
            <w:r w:rsidRPr="0081405F">
              <w:rPr>
                <w:sz w:val="20"/>
                <w:szCs w:val="20"/>
              </w:rPr>
              <w:t>1 : 1.5 : 3</w:t>
            </w:r>
          </w:p>
        </w:tc>
        <w:tc>
          <w:tcPr>
            <w:tcW w:w="267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596" w:right="590"/>
              <w:rPr>
                <w:sz w:val="20"/>
                <w:szCs w:val="20"/>
              </w:rPr>
            </w:pPr>
            <w:r w:rsidRPr="0081405F">
              <w:rPr>
                <w:sz w:val="20"/>
                <w:szCs w:val="20"/>
              </w:rPr>
              <w:t xml:space="preserve">20 </w:t>
            </w:r>
            <w:proofErr w:type="spellStart"/>
            <w:r w:rsidRPr="0081405F">
              <w:rPr>
                <w:sz w:val="20"/>
                <w:szCs w:val="20"/>
              </w:rPr>
              <w:t>MPa</w:t>
            </w:r>
            <w:proofErr w:type="spellEnd"/>
          </w:p>
        </w:tc>
        <w:tc>
          <w:tcPr>
            <w:tcW w:w="175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433" w:right="426"/>
              <w:rPr>
                <w:sz w:val="20"/>
                <w:szCs w:val="20"/>
              </w:rPr>
            </w:pPr>
            <w:r w:rsidRPr="0081405F">
              <w:rPr>
                <w:sz w:val="20"/>
                <w:szCs w:val="20"/>
              </w:rPr>
              <w:t>2900 psi</w:t>
            </w:r>
          </w:p>
        </w:tc>
      </w:tr>
      <w:tr w:rsidR="0081405F" w:rsidTr="0081405F">
        <w:trPr>
          <w:trHeight w:val="267"/>
        </w:trPr>
        <w:tc>
          <w:tcPr>
            <w:tcW w:w="2836"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1157" w:right="1142"/>
              <w:rPr>
                <w:sz w:val="20"/>
                <w:szCs w:val="20"/>
              </w:rPr>
            </w:pPr>
            <w:r w:rsidRPr="0081405F">
              <w:rPr>
                <w:sz w:val="20"/>
                <w:szCs w:val="20"/>
              </w:rPr>
              <w:t>M25</w:t>
            </w:r>
          </w:p>
        </w:tc>
        <w:tc>
          <w:tcPr>
            <w:tcW w:w="2254"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right="733"/>
              <w:jc w:val="right"/>
              <w:rPr>
                <w:sz w:val="20"/>
                <w:szCs w:val="20"/>
              </w:rPr>
            </w:pPr>
            <w:r w:rsidRPr="0081405F">
              <w:rPr>
                <w:sz w:val="20"/>
                <w:szCs w:val="20"/>
              </w:rPr>
              <w:t>1 : 1 : 2</w:t>
            </w:r>
          </w:p>
        </w:tc>
        <w:tc>
          <w:tcPr>
            <w:tcW w:w="267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596" w:right="590"/>
              <w:rPr>
                <w:sz w:val="20"/>
                <w:szCs w:val="20"/>
              </w:rPr>
            </w:pPr>
            <w:r w:rsidRPr="0081405F">
              <w:rPr>
                <w:sz w:val="20"/>
                <w:szCs w:val="20"/>
              </w:rPr>
              <w:t xml:space="preserve">25 </w:t>
            </w:r>
            <w:proofErr w:type="spellStart"/>
            <w:r w:rsidRPr="0081405F">
              <w:rPr>
                <w:sz w:val="20"/>
                <w:szCs w:val="20"/>
              </w:rPr>
              <w:t>MPa</w:t>
            </w:r>
            <w:proofErr w:type="spellEnd"/>
          </w:p>
        </w:tc>
        <w:tc>
          <w:tcPr>
            <w:tcW w:w="175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433" w:right="426"/>
              <w:rPr>
                <w:sz w:val="20"/>
                <w:szCs w:val="20"/>
              </w:rPr>
            </w:pPr>
            <w:r w:rsidRPr="0081405F">
              <w:rPr>
                <w:sz w:val="20"/>
                <w:szCs w:val="20"/>
              </w:rPr>
              <w:t>3625 psi</w:t>
            </w:r>
          </w:p>
        </w:tc>
      </w:tr>
      <w:tr w:rsidR="0081405F" w:rsidTr="0081405F">
        <w:trPr>
          <w:trHeight w:val="267"/>
        </w:trPr>
        <w:tc>
          <w:tcPr>
            <w:tcW w:w="2836"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1157" w:right="1142"/>
              <w:rPr>
                <w:sz w:val="20"/>
                <w:szCs w:val="20"/>
              </w:rPr>
            </w:pPr>
            <w:r w:rsidRPr="0081405F">
              <w:rPr>
                <w:sz w:val="20"/>
                <w:szCs w:val="20"/>
              </w:rPr>
              <w:t>M30</w:t>
            </w:r>
          </w:p>
        </w:tc>
        <w:tc>
          <w:tcPr>
            <w:tcW w:w="2254"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right="733"/>
              <w:jc w:val="right"/>
              <w:rPr>
                <w:sz w:val="20"/>
                <w:szCs w:val="20"/>
              </w:rPr>
            </w:pPr>
            <w:r w:rsidRPr="0081405F">
              <w:rPr>
                <w:sz w:val="20"/>
                <w:szCs w:val="20"/>
              </w:rPr>
              <w:t>Design Mix</w:t>
            </w:r>
          </w:p>
        </w:tc>
        <w:tc>
          <w:tcPr>
            <w:tcW w:w="267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596" w:right="590"/>
              <w:rPr>
                <w:sz w:val="20"/>
                <w:szCs w:val="20"/>
              </w:rPr>
            </w:pPr>
            <w:r w:rsidRPr="0081405F">
              <w:rPr>
                <w:sz w:val="20"/>
                <w:szCs w:val="20"/>
              </w:rPr>
              <w:t xml:space="preserve">30 </w:t>
            </w:r>
            <w:proofErr w:type="spellStart"/>
            <w:r w:rsidRPr="0081405F">
              <w:rPr>
                <w:sz w:val="20"/>
                <w:szCs w:val="20"/>
              </w:rPr>
              <w:t>MPa</w:t>
            </w:r>
            <w:proofErr w:type="spellEnd"/>
          </w:p>
        </w:tc>
        <w:tc>
          <w:tcPr>
            <w:tcW w:w="175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433" w:right="426"/>
              <w:rPr>
                <w:sz w:val="20"/>
                <w:szCs w:val="20"/>
              </w:rPr>
            </w:pPr>
            <w:r w:rsidRPr="0081405F">
              <w:rPr>
                <w:sz w:val="20"/>
                <w:szCs w:val="20"/>
              </w:rPr>
              <w:t>4350 psi</w:t>
            </w:r>
          </w:p>
        </w:tc>
      </w:tr>
      <w:tr w:rsidR="0081405F" w:rsidTr="0081405F">
        <w:trPr>
          <w:trHeight w:val="267"/>
        </w:trPr>
        <w:tc>
          <w:tcPr>
            <w:tcW w:w="2836"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left="1157" w:right="1142"/>
              <w:rPr>
                <w:sz w:val="20"/>
                <w:szCs w:val="20"/>
              </w:rPr>
            </w:pPr>
            <w:r w:rsidRPr="0081405F">
              <w:rPr>
                <w:sz w:val="20"/>
                <w:szCs w:val="20"/>
              </w:rPr>
              <w:t>M35</w:t>
            </w:r>
          </w:p>
        </w:tc>
        <w:tc>
          <w:tcPr>
            <w:tcW w:w="2254"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right="733"/>
              <w:jc w:val="right"/>
              <w:rPr>
                <w:sz w:val="20"/>
                <w:szCs w:val="20"/>
              </w:rPr>
            </w:pPr>
            <w:r w:rsidRPr="0081405F">
              <w:rPr>
                <w:sz w:val="20"/>
                <w:szCs w:val="20"/>
              </w:rPr>
              <w:t>Design Mix</w:t>
            </w:r>
          </w:p>
        </w:tc>
        <w:tc>
          <w:tcPr>
            <w:tcW w:w="2672"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left="596" w:right="590"/>
              <w:rPr>
                <w:sz w:val="20"/>
                <w:szCs w:val="20"/>
              </w:rPr>
            </w:pPr>
            <w:r w:rsidRPr="0081405F">
              <w:rPr>
                <w:sz w:val="20"/>
                <w:szCs w:val="20"/>
              </w:rPr>
              <w:t xml:space="preserve">35 </w:t>
            </w:r>
            <w:proofErr w:type="spellStart"/>
            <w:r w:rsidRPr="0081405F">
              <w:rPr>
                <w:sz w:val="20"/>
                <w:szCs w:val="20"/>
              </w:rPr>
              <w:t>MPa</w:t>
            </w:r>
            <w:proofErr w:type="spellEnd"/>
          </w:p>
        </w:tc>
        <w:tc>
          <w:tcPr>
            <w:tcW w:w="1752"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left="433" w:right="426"/>
              <w:rPr>
                <w:sz w:val="20"/>
                <w:szCs w:val="20"/>
              </w:rPr>
            </w:pPr>
            <w:r w:rsidRPr="0081405F">
              <w:rPr>
                <w:sz w:val="20"/>
                <w:szCs w:val="20"/>
              </w:rPr>
              <w:t>5075 psi</w:t>
            </w:r>
          </w:p>
        </w:tc>
      </w:tr>
      <w:tr w:rsidR="0081405F" w:rsidTr="0081405F">
        <w:trPr>
          <w:trHeight w:val="267"/>
        </w:trPr>
        <w:tc>
          <w:tcPr>
            <w:tcW w:w="2836"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1157" w:right="1142"/>
              <w:rPr>
                <w:sz w:val="20"/>
                <w:szCs w:val="20"/>
              </w:rPr>
            </w:pPr>
            <w:r w:rsidRPr="0081405F">
              <w:rPr>
                <w:sz w:val="20"/>
                <w:szCs w:val="20"/>
              </w:rPr>
              <w:t>M40</w:t>
            </w:r>
          </w:p>
        </w:tc>
        <w:tc>
          <w:tcPr>
            <w:tcW w:w="2254"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right="733"/>
              <w:jc w:val="right"/>
              <w:rPr>
                <w:sz w:val="20"/>
                <w:szCs w:val="20"/>
              </w:rPr>
            </w:pPr>
            <w:r w:rsidRPr="0081405F">
              <w:rPr>
                <w:sz w:val="20"/>
                <w:szCs w:val="20"/>
              </w:rPr>
              <w:t>Design Mix</w:t>
            </w:r>
          </w:p>
        </w:tc>
        <w:tc>
          <w:tcPr>
            <w:tcW w:w="267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596" w:right="590"/>
              <w:rPr>
                <w:sz w:val="20"/>
                <w:szCs w:val="20"/>
              </w:rPr>
            </w:pPr>
            <w:r w:rsidRPr="0081405F">
              <w:rPr>
                <w:sz w:val="20"/>
                <w:szCs w:val="20"/>
              </w:rPr>
              <w:t xml:space="preserve">40 </w:t>
            </w:r>
            <w:proofErr w:type="spellStart"/>
            <w:r w:rsidRPr="0081405F">
              <w:rPr>
                <w:sz w:val="20"/>
                <w:szCs w:val="20"/>
              </w:rPr>
              <w:t>MPa</w:t>
            </w:r>
            <w:proofErr w:type="spellEnd"/>
          </w:p>
        </w:tc>
        <w:tc>
          <w:tcPr>
            <w:tcW w:w="175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433" w:right="426"/>
              <w:rPr>
                <w:sz w:val="20"/>
                <w:szCs w:val="20"/>
              </w:rPr>
            </w:pPr>
            <w:r w:rsidRPr="0081405F">
              <w:rPr>
                <w:sz w:val="20"/>
                <w:szCs w:val="20"/>
              </w:rPr>
              <w:t>5800 psi</w:t>
            </w:r>
          </w:p>
        </w:tc>
      </w:tr>
      <w:tr w:rsidR="0081405F" w:rsidTr="0081405F">
        <w:trPr>
          <w:trHeight w:val="267"/>
        </w:trPr>
        <w:tc>
          <w:tcPr>
            <w:tcW w:w="2836"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1157" w:right="1142"/>
              <w:rPr>
                <w:sz w:val="20"/>
                <w:szCs w:val="20"/>
              </w:rPr>
            </w:pPr>
            <w:r w:rsidRPr="0081405F">
              <w:rPr>
                <w:sz w:val="20"/>
                <w:szCs w:val="20"/>
              </w:rPr>
              <w:t>M45</w:t>
            </w:r>
          </w:p>
        </w:tc>
        <w:tc>
          <w:tcPr>
            <w:tcW w:w="2254" w:type="dxa"/>
            <w:tcBorders>
              <w:top w:val="single" w:sz="6" w:space="0" w:color="000000"/>
              <w:left w:val="single" w:sz="6" w:space="0" w:color="000000"/>
              <w:bottom w:val="single" w:sz="6" w:space="0" w:color="000000"/>
              <w:right w:val="single" w:sz="6" w:space="0" w:color="000000"/>
            </w:tcBorders>
          </w:tcPr>
          <w:p w:rsidR="0081405F" w:rsidRPr="0081405F" w:rsidRDefault="0081405F" w:rsidP="0081405F">
            <w:pPr>
              <w:pStyle w:val="TableParagraph"/>
              <w:spacing w:before="150" w:line="240" w:lineRule="auto"/>
              <w:ind w:right="733"/>
              <w:jc w:val="right"/>
              <w:rPr>
                <w:sz w:val="20"/>
                <w:szCs w:val="20"/>
              </w:rPr>
            </w:pPr>
            <w:r w:rsidRPr="0081405F">
              <w:rPr>
                <w:sz w:val="20"/>
                <w:szCs w:val="20"/>
              </w:rPr>
              <w:t>Design Mix</w:t>
            </w:r>
          </w:p>
        </w:tc>
        <w:tc>
          <w:tcPr>
            <w:tcW w:w="267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596" w:right="590"/>
              <w:rPr>
                <w:sz w:val="20"/>
                <w:szCs w:val="20"/>
              </w:rPr>
            </w:pPr>
            <w:r w:rsidRPr="0081405F">
              <w:rPr>
                <w:sz w:val="20"/>
                <w:szCs w:val="20"/>
              </w:rPr>
              <w:t xml:space="preserve">45 </w:t>
            </w:r>
            <w:proofErr w:type="spellStart"/>
            <w:r w:rsidRPr="0081405F">
              <w:rPr>
                <w:sz w:val="20"/>
                <w:szCs w:val="20"/>
              </w:rPr>
              <w:t>MPa</w:t>
            </w:r>
            <w:proofErr w:type="spellEnd"/>
          </w:p>
        </w:tc>
        <w:tc>
          <w:tcPr>
            <w:tcW w:w="1752" w:type="dxa"/>
            <w:tcBorders>
              <w:top w:val="single" w:sz="6" w:space="0" w:color="000000"/>
              <w:left w:val="single" w:sz="6" w:space="0" w:color="000000"/>
              <w:bottom w:val="single" w:sz="6" w:space="0" w:color="000000"/>
              <w:right w:val="single" w:sz="6" w:space="0" w:color="000000"/>
            </w:tcBorders>
          </w:tcPr>
          <w:p w:rsidR="0081405F" w:rsidRPr="0081405F" w:rsidRDefault="0081405F" w:rsidP="001C5DF0">
            <w:pPr>
              <w:pStyle w:val="TableParagraph"/>
              <w:spacing w:before="150" w:line="240" w:lineRule="auto"/>
              <w:ind w:left="433" w:right="426"/>
              <w:rPr>
                <w:sz w:val="20"/>
                <w:szCs w:val="20"/>
              </w:rPr>
            </w:pPr>
            <w:r w:rsidRPr="0081405F">
              <w:rPr>
                <w:sz w:val="20"/>
                <w:szCs w:val="20"/>
              </w:rPr>
              <w:t>6525 psi</w:t>
            </w:r>
          </w:p>
        </w:tc>
      </w:tr>
    </w:tbl>
    <w:p w:rsidR="0081405F" w:rsidRPr="0081405F" w:rsidRDefault="0081405F" w:rsidP="0081405F">
      <w:pPr>
        <w:pStyle w:val="Heading2"/>
        <w:keepNext w:val="0"/>
        <w:keepLines w:val="0"/>
        <w:tabs>
          <w:tab w:val="left" w:pos="920"/>
          <w:tab w:val="left" w:pos="921"/>
        </w:tabs>
        <w:autoSpaceDE w:val="0"/>
        <w:autoSpaceDN w:val="0"/>
        <w:spacing w:before="89" w:line="240" w:lineRule="auto"/>
        <w:jc w:val="both"/>
        <w:rPr>
          <w:rFonts w:ascii="Times New Roman" w:hAnsi="Times New Roman" w:cs="Times New Roman"/>
          <w:color w:val="auto"/>
          <w:sz w:val="20"/>
          <w:szCs w:val="20"/>
        </w:rPr>
      </w:pPr>
      <w:r w:rsidRPr="0081405F">
        <w:rPr>
          <w:rFonts w:ascii="Times New Roman" w:hAnsi="Times New Roman" w:cs="Times New Roman"/>
          <w:color w:val="auto"/>
          <w:sz w:val="20"/>
          <w:szCs w:val="20"/>
        </w:rPr>
        <w:t>RECYCLED</w:t>
      </w:r>
      <w:r w:rsidRPr="0081405F">
        <w:rPr>
          <w:rFonts w:ascii="Times New Roman" w:hAnsi="Times New Roman" w:cs="Times New Roman"/>
          <w:color w:val="auto"/>
          <w:spacing w:val="-3"/>
          <w:sz w:val="20"/>
          <w:szCs w:val="20"/>
        </w:rPr>
        <w:t xml:space="preserve"> </w:t>
      </w:r>
      <w:r w:rsidRPr="0081405F">
        <w:rPr>
          <w:rFonts w:ascii="Times New Roman" w:hAnsi="Times New Roman" w:cs="Times New Roman"/>
          <w:color w:val="auto"/>
          <w:sz w:val="20"/>
          <w:szCs w:val="20"/>
        </w:rPr>
        <w:t>AGGREGATES</w:t>
      </w:r>
    </w:p>
    <w:p w:rsidR="0081405F" w:rsidRDefault="007866A4" w:rsidP="007866A4">
      <w:pPr>
        <w:pStyle w:val="BodyText"/>
        <w:spacing w:line="240" w:lineRule="auto"/>
        <w:ind w:right="9"/>
        <w:jc w:val="both"/>
      </w:pPr>
      <w:r w:rsidRPr="007866A4">
        <w:rPr>
          <w:sz w:val="20"/>
        </w:rPr>
        <w:t xml:space="preserve">Recycling materials is a very old concept; the Romans used the materials from their damaged artwork to make new works of art. After World War II, recycling parts from damaged buildings offered a different, less expensive approach. Recycling is one of the environmental management approaches for attaining a sustainable building industry. The infrastructure sector and other companies are currently integrating sustainability into their raw material having diverse tactics in order to create a more sustainable </w:t>
      </w:r>
      <w:proofErr w:type="spellStart"/>
      <w:r w:rsidRPr="007866A4">
        <w:rPr>
          <w:sz w:val="20"/>
        </w:rPr>
        <w:t>societyMassive</w:t>
      </w:r>
      <w:proofErr w:type="spellEnd"/>
      <w:r w:rsidRPr="007866A4">
        <w:rPr>
          <w:sz w:val="20"/>
        </w:rPr>
        <w:t xml:space="preserve"> amounts of debris are produced by the building industry, much of which can be recycled and reused for the sustainable manufacturing of concrete in the future. Millions of pieces of debris are obtained by the contemporary construction sector worldwide and are disposed of by throwing them away. The use of such waste rubble material as an aggregate in concrete is very important and can help with the material's disposal issue.</w:t>
      </w:r>
    </w:p>
    <w:p w:rsidR="007866A4" w:rsidRPr="0081405F" w:rsidRDefault="007866A4" w:rsidP="007866A4">
      <w:pPr>
        <w:pStyle w:val="BodyText"/>
        <w:spacing w:line="240" w:lineRule="auto"/>
        <w:ind w:right="9"/>
        <w:jc w:val="both"/>
        <w:sectPr w:rsidR="007866A4" w:rsidRPr="0081405F">
          <w:type w:val="continuous"/>
          <w:pgSz w:w="11910" w:h="16850"/>
          <w:pgMar w:top="1380" w:right="880" w:bottom="1600" w:left="1240" w:header="720" w:footer="720" w:gutter="0"/>
          <w:cols w:space="720"/>
        </w:sectPr>
      </w:pPr>
    </w:p>
    <w:p w:rsidR="00205E05" w:rsidRDefault="00205E05" w:rsidP="00182499">
      <w:pPr>
        <w:spacing w:line="240" w:lineRule="auto"/>
        <w:ind w:right="-24"/>
        <w:jc w:val="both"/>
        <w:rPr>
          <w:b/>
          <w:bCs/>
          <w:sz w:val="20"/>
          <w:lang w:val="en-IN"/>
        </w:rPr>
      </w:pPr>
    </w:p>
    <w:p w:rsidR="0081405F" w:rsidRDefault="0081405F" w:rsidP="00182499">
      <w:pPr>
        <w:spacing w:line="240" w:lineRule="auto"/>
        <w:ind w:right="-24"/>
        <w:jc w:val="both"/>
        <w:rPr>
          <w:b/>
          <w:bCs/>
          <w:sz w:val="20"/>
          <w:lang w:val="en-IN"/>
        </w:rPr>
      </w:pPr>
      <w:r w:rsidRPr="0081405F">
        <w:rPr>
          <w:b/>
          <w:bCs/>
          <w:noProof/>
          <w:sz w:val="20"/>
          <w:lang w:val="en-IN" w:eastAsia="en-IN" w:bidi="hi-IN"/>
        </w:rPr>
        <w:drawing>
          <wp:inline distT="0" distB="0" distL="0" distR="0">
            <wp:extent cx="6300470" cy="1539481"/>
            <wp:effectExtent l="19050" t="0" r="5080" b="0"/>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6300470" cy="1539481"/>
                    </a:xfrm>
                    <a:prstGeom prst="rect">
                      <a:avLst/>
                    </a:prstGeom>
                  </pic:spPr>
                </pic:pic>
              </a:graphicData>
            </a:graphic>
          </wp:inline>
        </w:drawing>
      </w:r>
    </w:p>
    <w:p w:rsidR="0081405F" w:rsidRDefault="00AC0C64" w:rsidP="00182499">
      <w:pPr>
        <w:spacing w:line="240" w:lineRule="auto"/>
        <w:ind w:right="-24"/>
        <w:jc w:val="both"/>
        <w:rPr>
          <w:b/>
          <w:bCs/>
          <w:sz w:val="20"/>
          <w:lang w:val="en-IN"/>
        </w:rPr>
      </w:pPr>
      <w:r>
        <w:rPr>
          <w:b/>
          <w:bCs/>
          <w:sz w:val="20"/>
          <w:lang w:val="en-IN"/>
        </w:rPr>
        <w:t xml:space="preserve">                                                 </w:t>
      </w:r>
      <w:proofErr w:type="spellStart"/>
      <w:r w:rsidR="0081405F">
        <w:rPr>
          <w:b/>
          <w:bCs/>
          <w:sz w:val="20"/>
          <w:lang w:val="en-IN"/>
        </w:rPr>
        <w:t>Fig.</w:t>
      </w:r>
      <w:proofErr w:type="gramStart"/>
      <w:r w:rsidR="0081405F">
        <w:rPr>
          <w:b/>
          <w:bCs/>
          <w:sz w:val="20"/>
          <w:lang w:val="en-IN"/>
        </w:rPr>
        <w:t>:Reclamed</w:t>
      </w:r>
      <w:proofErr w:type="spellEnd"/>
      <w:proofErr w:type="gramEnd"/>
      <w:r w:rsidR="0081405F">
        <w:rPr>
          <w:b/>
          <w:bCs/>
          <w:sz w:val="20"/>
          <w:lang w:val="en-IN"/>
        </w:rPr>
        <w:t xml:space="preserve"> </w:t>
      </w:r>
      <w:r>
        <w:rPr>
          <w:b/>
          <w:bCs/>
          <w:sz w:val="20"/>
          <w:lang w:val="en-IN"/>
        </w:rPr>
        <w:t xml:space="preserve">Recycle Concrete </w:t>
      </w:r>
    </w:p>
    <w:p w:rsidR="007866A4" w:rsidRDefault="007866A4" w:rsidP="00AC0C64">
      <w:pPr>
        <w:pStyle w:val="BodyText"/>
        <w:spacing w:before="78" w:after="0" w:line="240" w:lineRule="auto"/>
        <w:ind w:right="-1"/>
        <w:jc w:val="both"/>
        <w:rPr>
          <w:b/>
          <w:sz w:val="20"/>
        </w:rPr>
      </w:pPr>
      <w:r w:rsidRPr="007866A4">
        <w:rPr>
          <w:sz w:val="20"/>
        </w:rPr>
        <w:t>500 kilograms of C&amp;D trash are produced annually on average per person. A target of reusing between 50 and 90 percent of this garbage has been established by many countries. Recycled coarse and fine aggregates are mostly found in construction sites, RMC plants, and the wrecking sites of historic buildings, as well as in the wake of frequent natural disasters like hurricanes, floods, and earthquakes. The majority of waste recycled aggregates come from brick and concrete masonry and are intended for use in construction of the same kind. Following the acquisition of such demolished C&amp;D waste, the material is crushed into smaller pieces and recycled aggregates are graded.</w:t>
      </w:r>
    </w:p>
    <w:p w:rsidR="00AC0C64" w:rsidRDefault="00AC0C64" w:rsidP="00AC0C64">
      <w:pPr>
        <w:pStyle w:val="BodyText"/>
        <w:spacing w:before="78" w:after="0" w:line="240" w:lineRule="auto"/>
        <w:ind w:right="-1"/>
        <w:jc w:val="both"/>
        <w:rPr>
          <w:b/>
          <w:sz w:val="20"/>
        </w:rPr>
      </w:pPr>
      <w:r w:rsidRPr="00AC0C64">
        <w:rPr>
          <w:b/>
          <w:sz w:val="20"/>
        </w:rPr>
        <w:t>BAGASSE</w:t>
      </w:r>
      <w:r w:rsidRPr="00AC0C64">
        <w:rPr>
          <w:b/>
          <w:spacing w:val="-2"/>
          <w:sz w:val="20"/>
        </w:rPr>
        <w:t xml:space="preserve"> </w:t>
      </w:r>
      <w:r w:rsidRPr="00AC0C64">
        <w:rPr>
          <w:b/>
          <w:sz w:val="20"/>
        </w:rPr>
        <w:t>ASH</w:t>
      </w:r>
    </w:p>
    <w:p w:rsidR="00AC0C64" w:rsidRPr="00AC0C64" w:rsidRDefault="00AC0C64" w:rsidP="00AC0C64">
      <w:pPr>
        <w:pStyle w:val="BodyText"/>
        <w:tabs>
          <w:tab w:val="left" w:pos="9922"/>
        </w:tabs>
        <w:spacing w:line="240" w:lineRule="auto"/>
        <w:ind w:right="141"/>
        <w:jc w:val="both"/>
        <w:rPr>
          <w:sz w:val="20"/>
        </w:rPr>
      </w:pPr>
      <w:r>
        <w:rPr>
          <w:noProof/>
          <w:sz w:val="20"/>
          <w:lang w:val="en-IN" w:eastAsia="en-IN" w:bidi="hi-IN"/>
        </w:rPr>
        <w:drawing>
          <wp:anchor distT="0" distB="0" distL="0" distR="0" simplePos="0" relativeHeight="251661312" behindDoc="0" locked="0" layoutInCell="1" allowOverlap="1">
            <wp:simplePos x="0" y="0"/>
            <wp:positionH relativeFrom="page">
              <wp:posOffset>581025</wp:posOffset>
            </wp:positionH>
            <wp:positionV relativeFrom="paragraph">
              <wp:posOffset>1310640</wp:posOffset>
            </wp:positionV>
            <wp:extent cx="6315075" cy="1552575"/>
            <wp:effectExtent l="19050" t="0" r="952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6315075" cy="1552575"/>
                    </a:xfrm>
                    <a:prstGeom prst="rect">
                      <a:avLst/>
                    </a:prstGeom>
                  </pic:spPr>
                </pic:pic>
              </a:graphicData>
            </a:graphic>
          </wp:anchor>
        </w:drawing>
      </w:r>
      <w:r w:rsidR="007866A4" w:rsidRPr="007866A4">
        <w:t xml:space="preserve"> </w:t>
      </w:r>
      <w:r w:rsidR="007866A4" w:rsidRPr="007866A4">
        <w:rPr>
          <w:noProof/>
          <w:sz w:val="20"/>
          <w:lang w:eastAsia="en-IN" w:bidi="hi-IN"/>
        </w:rPr>
        <w:t>Bagasse is the residue left behind after the juice has been taken from sugarcane, fruit plants, or seeds. Once viewed as a waste in the prehistoric era, this end product is today valued highly and is used as a raw material substitute in numerous sectors. Bagasse has a lot of fiber, which promotes strong binding. Bagasse has a wide range of uses, including improving soil, fertilizing various materials, feeding animals, making combustible fuel, and making concrete. Due to its massive global production, sugarcane is the largest crop. It is the primary source of sugar generation and is also used in the production of bioethanol and other alcoholic beverages, including rum</w:t>
      </w:r>
      <w:r w:rsidR="007866A4">
        <w:rPr>
          <w:noProof/>
          <w:sz w:val="20"/>
          <w:lang w:eastAsia="en-IN" w:bidi="hi-IN"/>
        </w:rPr>
        <w:t>,</w:t>
      </w:r>
      <w:r w:rsidRPr="00AC0C64">
        <w:rPr>
          <w:spacing w:val="-1"/>
          <w:sz w:val="20"/>
        </w:rPr>
        <w:t xml:space="preserve"> </w:t>
      </w:r>
      <w:proofErr w:type="spellStart"/>
      <w:r w:rsidRPr="00AC0C64">
        <w:rPr>
          <w:sz w:val="20"/>
        </w:rPr>
        <w:t>cachaca</w:t>
      </w:r>
      <w:proofErr w:type="spellEnd"/>
      <w:r w:rsidRPr="00AC0C64">
        <w:rPr>
          <w:sz w:val="20"/>
        </w:rPr>
        <w:t>,</w:t>
      </w:r>
      <w:r w:rsidRPr="00AC0C64">
        <w:rPr>
          <w:spacing w:val="-2"/>
          <w:sz w:val="20"/>
        </w:rPr>
        <w:t xml:space="preserve"> </w:t>
      </w:r>
      <w:r w:rsidRPr="00AC0C64">
        <w:rPr>
          <w:sz w:val="20"/>
        </w:rPr>
        <w:t>etc.</w:t>
      </w:r>
      <w:r w:rsidRPr="00AC0C64">
        <w:rPr>
          <w:spacing w:val="-2"/>
          <w:sz w:val="20"/>
        </w:rPr>
        <w:t xml:space="preserve"> </w:t>
      </w:r>
    </w:p>
    <w:p w:rsidR="00AC0C64" w:rsidRDefault="00AC0C64" w:rsidP="00AC0C64">
      <w:pPr>
        <w:pStyle w:val="BodyText"/>
        <w:spacing w:line="360" w:lineRule="auto"/>
        <w:ind w:left="200" w:right="560" w:firstLine="360"/>
        <w:jc w:val="center"/>
        <w:rPr>
          <w:b/>
          <w:sz w:val="20"/>
        </w:rPr>
      </w:pPr>
      <w:r w:rsidRPr="00AC0C64">
        <w:rPr>
          <w:b/>
          <w:sz w:val="20"/>
        </w:rPr>
        <w:t xml:space="preserve">Fig.: Different forms of </w:t>
      </w:r>
      <w:proofErr w:type="spellStart"/>
      <w:r w:rsidRPr="00AC0C64">
        <w:rPr>
          <w:b/>
          <w:sz w:val="20"/>
        </w:rPr>
        <w:t>Bagasse</w:t>
      </w:r>
      <w:proofErr w:type="spellEnd"/>
      <w:r w:rsidRPr="00AC0C64">
        <w:rPr>
          <w:b/>
          <w:sz w:val="20"/>
        </w:rPr>
        <w:t xml:space="preserve"> Ash</w:t>
      </w:r>
    </w:p>
    <w:p w:rsidR="00AC0C64" w:rsidRDefault="007866A4" w:rsidP="00AC0C64">
      <w:pPr>
        <w:pStyle w:val="BodyText"/>
        <w:spacing w:before="78" w:after="0" w:line="240" w:lineRule="auto"/>
        <w:ind w:right="-1"/>
        <w:jc w:val="both"/>
        <w:rPr>
          <w:sz w:val="20"/>
        </w:rPr>
      </w:pPr>
      <w:r w:rsidRPr="007866A4">
        <w:rPr>
          <w:sz w:val="20"/>
        </w:rPr>
        <w:t xml:space="preserve">Sugarcane stalks are used to make sugar juice, often known as sugar syrup. After extracting all of the sugarcane juice, a large amount of moist </w:t>
      </w:r>
      <w:proofErr w:type="spellStart"/>
      <w:r w:rsidRPr="007866A4">
        <w:rPr>
          <w:sz w:val="20"/>
        </w:rPr>
        <w:t>bagasse</w:t>
      </w:r>
      <w:proofErr w:type="spellEnd"/>
      <w:r w:rsidRPr="007866A4">
        <w:rPr>
          <w:sz w:val="20"/>
        </w:rPr>
        <w:t xml:space="preserve">—roughly 30% to 34% of the sugarcane mass—is left over. Given that the disposal issue is endangering the ecosystem and causing significant environmental harm, it is evident that controlling this remaining material is crucial from an environmental standpoint. It's interesting to note that using this </w:t>
      </w:r>
      <w:proofErr w:type="spellStart"/>
      <w:r w:rsidRPr="007866A4">
        <w:rPr>
          <w:sz w:val="20"/>
        </w:rPr>
        <w:t>bagasse</w:t>
      </w:r>
      <w:proofErr w:type="spellEnd"/>
      <w:r w:rsidRPr="007866A4">
        <w:rPr>
          <w:sz w:val="20"/>
        </w:rPr>
        <w:t xml:space="preserve"> in concrete could yield positive outcomes. </w:t>
      </w:r>
      <w:proofErr w:type="spellStart"/>
      <w:r w:rsidRPr="007866A4">
        <w:rPr>
          <w:sz w:val="20"/>
        </w:rPr>
        <w:t>Bagasse</w:t>
      </w:r>
      <w:proofErr w:type="spellEnd"/>
      <w:r w:rsidRPr="007866A4">
        <w:rPr>
          <w:sz w:val="20"/>
        </w:rPr>
        <w:t xml:space="preserve"> ash can be used in little or large quantities to replace raw materials, improving concrete's strength, resolving the disposal issue, and removing ecological risk. </w:t>
      </w:r>
      <w:proofErr w:type="gramStart"/>
      <w:r w:rsidRPr="007866A4">
        <w:rPr>
          <w:sz w:val="20"/>
        </w:rPr>
        <w:t>thousands</w:t>
      </w:r>
      <w:proofErr w:type="gramEnd"/>
      <w:r w:rsidRPr="007866A4">
        <w:rPr>
          <w:sz w:val="20"/>
        </w:rPr>
        <w:t xml:space="preserve"> of</w:t>
      </w:r>
      <w:r w:rsidR="00AC0C64" w:rsidRPr="00AC0C64">
        <w:rPr>
          <w:sz w:val="20"/>
        </w:rPr>
        <w:t xml:space="preserve"> researches have been conducted</w:t>
      </w:r>
      <w:r w:rsidR="00AC0C64" w:rsidRPr="00AC0C64">
        <w:rPr>
          <w:spacing w:val="-57"/>
          <w:sz w:val="20"/>
        </w:rPr>
        <w:t xml:space="preserve"> </w:t>
      </w:r>
      <w:r w:rsidR="00AC0C64" w:rsidRPr="00AC0C64">
        <w:rPr>
          <w:sz w:val="20"/>
        </w:rPr>
        <w:t>and they all proved that this material can be used in concrete and shows better results than</w:t>
      </w:r>
      <w:r w:rsidR="00AC0C64" w:rsidRPr="00AC0C64">
        <w:rPr>
          <w:spacing w:val="1"/>
          <w:sz w:val="20"/>
        </w:rPr>
        <w:t xml:space="preserve"> </w:t>
      </w:r>
      <w:r w:rsidR="00AC0C64" w:rsidRPr="00AC0C64">
        <w:rPr>
          <w:sz w:val="20"/>
        </w:rPr>
        <w:t>conventional</w:t>
      </w:r>
      <w:r w:rsidR="00AC0C64" w:rsidRPr="00AC0C64">
        <w:rPr>
          <w:spacing w:val="-1"/>
          <w:sz w:val="20"/>
        </w:rPr>
        <w:t xml:space="preserve"> </w:t>
      </w:r>
      <w:r w:rsidR="00AC0C64" w:rsidRPr="00AC0C64">
        <w:rPr>
          <w:sz w:val="20"/>
        </w:rPr>
        <w:t>concrete.</w:t>
      </w:r>
    </w:p>
    <w:p w:rsidR="00AC0C64" w:rsidRDefault="00AC0C64" w:rsidP="00AC0C64">
      <w:pPr>
        <w:pStyle w:val="BodyText"/>
        <w:spacing w:before="78" w:after="0" w:line="240" w:lineRule="auto"/>
        <w:ind w:right="-1"/>
        <w:jc w:val="both"/>
        <w:rPr>
          <w:b/>
          <w:sz w:val="20"/>
        </w:rPr>
      </w:pPr>
      <w:r w:rsidRPr="00AC0C64">
        <w:rPr>
          <w:b/>
          <w:sz w:val="20"/>
        </w:rPr>
        <w:t>SILICA</w:t>
      </w:r>
      <w:r w:rsidRPr="00AC0C64">
        <w:rPr>
          <w:b/>
          <w:spacing w:val="-4"/>
          <w:sz w:val="20"/>
        </w:rPr>
        <w:t xml:space="preserve"> </w:t>
      </w:r>
      <w:r w:rsidRPr="00AC0C64">
        <w:rPr>
          <w:b/>
          <w:sz w:val="20"/>
        </w:rPr>
        <w:t>FUMES</w:t>
      </w:r>
    </w:p>
    <w:p w:rsidR="00D373A0" w:rsidRPr="00AC0C64" w:rsidRDefault="007866A4" w:rsidP="00AC0C64">
      <w:pPr>
        <w:pStyle w:val="BodyText"/>
        <w:spacing w:before="78" w:after="0" w:line="240" w:lineRule="auto"/>
        <w:ind w:right="-1"/>
        <w:jc w:val="both"/>
        <w:rPr>
          <w:b/>
          <w:sz w:val="20"/>
        </w:rPr>
      </w:pPr>
      <w:r w:rsidRPr="007866A4">
        <w:rPr>
          <w:spacing w:val="-1"/>
          <w:sz w:val="20"/>
        </w:rPr>
        <w:t xml:space="preserve">The process of producing silicon metal, particularly ferrosilicon alloys, involves the electrostatic seizing and calming of silica dust with gasses released from electric arcs or alloys. This process produces silica fume. With a diameter ranging from 0.01 to 0.3 microns—roughly 50–100 times smaller than cement particles—this material contains more than 80% non-crystalline silica. "Super </w:t>
      </w:r>
      <w:proofErr w:type="spellStart"/>
      <w:r w:rsidRPr="007866A4">
        <w:rPr>
          <w:spacing w:val="-1"/>
          <w:sz w:val="20"/>
        </w:rPr>
        <w:t>pozzolan</w:t>
      </w:r>
      <w:proofErr w:type="spellEnd"/>
      <w:r w:rsidRPr="007866A4">
        <w:rPr>
          <w:spacing w:val="-1"/>
          <w:sz w:val="20"/>
        </w:rPr>
        <w:t xml:space="preserve">" is this substance, which can be utilized to enhance the typical cement's qualities. Both the </w:t>
      </w:r>
      <w:proofErr w:type="spellStart"/>
      <w:r w:rsidRPr="007866A4">
        <w:rPr>
          <w:spacing w:val="-1"/>
          <w:sz w:val="20"/>
        </w:rPr>
        <w:t>microstructural</w:t>
      </w:r>
      <w:proofErr w:type="spellEnd"/>
      <w:r w:rsidRPr="007866A4">
        <w:rPr>
          <w:spacing w:val="-1"/>
          <w:sz w:val="20"/>
        </w:rPr>
        <w:t xml:space="preserve"> characteristics of hardened cement and the physical characteristics of new cement paste are altered by it. Prior studies have shown that silica fumes can be used in place of cement to increase the strength of concrete, giving it better qualities both when it's new and when it hardens.</w:t>
      </w:r>
    </w:p>
    <w:bookmarkEnd w:id="0"/>
    <w:p w:rsidR="009255C7" w:rsidRDefault="00D373A0" w:rsidP="009255C7">
      <w:pPr>
        <w:pStyle w:val="Default"/>
        <w:rPr>
          <w:b/>
          <w:sz w:val="20"/>
          <w:szCs w:val="20"/>
        </w:rPr>
      </w:pPr>
      <w:r>
        <w:rPr>
          <w:rFonts w:eastAsia="SimSun"/>
          <w:color w:val="auto"/>
          <w:sz w:val="20"/>
          <w:szCs w:val="20"/>
          <w:lang w:val="en-GB" w:bidi="ar-SA"/>
        </w:rPr>
        <w:lastRenderedPageBreak/>
        <w:t xml:space="preserve">                                                                                </w:t>
      </w:r>
      <w:r>
        <w:rPr>
          <w:b/>
          <w:noProof/>
          <w:sz w:val="20"/>
          <w:szCs w:val="20"/>
          <w:lang w:eastAsia="en-IN"/>
        </w:rPr>
        <w:drawing>
          <wp:anchor distT="0" distB="0" distL="0" distR="0" simplePos="0" relativeHeight="251663360" behindDoc="0" locked="0" layoutInCell="1" allowOverlap="1">
            <wp:simplePos x="0" y="0"/>
            <wp:positionH relativeFrom="page">
              <wp:posOffset>581025</wp:posOffset>
            </wp:positionH>
            <wp:positionV relativeFrom="paragraph">
              <wp:posOffset>-43815</wp:posOffset>
            </wp:positionV>
            <wp:extent cx="6486525" cy="1504950"/>
            <wp:effectExtent l="19050" t="0" r="9525"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6486525" cy="1504950"/>
                    </a:xfrm>
                    <a:prstGeom prst="rect">
                      <a:avLst/>
                    </a:prstGeom>
                  </pic:spPr>
                </pic:pic>
              </a:graphicData>
            </a:graphic>
          </wp:anchor>
        </w:drawing>
      </w:r>
      <w:r w:rsidRPr="00D373A0">
        <w:rPr>
          <w:b/>
          <w:sz w:val="20"/>
          <w:szCs w:val="20"/>
        </w:rPr>
        <w:t>Fig.: Silica</w:t>
      </w:r>
      <w:r w:rsidRPr="00D373A0">
        <w:rPr>
          <w:b/>
          <w:spacing w:val="-1"/>
          <w:sz w:val="20"/>
          <w:szCs w:val="20"/>
        </w:rPr>
        <w:t xml:space="preserve"> </w:t>
      </w:r>
      <w:r w:rsidRPr="00D373A0">
        <w:rPr>
          <w:b/>
          <w:sz w:val="20"/>
          <w:szCs w:val="20"/>
        </w:rPr>
        <w:t>fumes.</w:t>
      </w:r>
    </w:p>
    <w:p w:rsidR="009255C7" w:rsidRPr="009255C7" w:rsidRDefault="009255C7" w:rsidP="009255C7">
      <w:pPr>
        <w:pStyle w:val="Default"/>
        <w:rPr>
          <w:b/>
          <w:sz w:val="20"/>
          <w:szCs w:val="20"/>
        </w:rPr>
      </w:pPr>
      <w:r w:rsidRPr="009255C7">
        <w:rPr>
          <w:b/>
          <w:sz w:val="20"/>
          <w:szCs w:val="20"/>
        </w:rPr>
        <w:t>OBJECTIVES</w:t>
      </w:r>
    </w:p>
    <w:p w:rsidR="00BE1B58" w:rsidRDefault="007866A4" w:rsidP="00BE1B58">
      <w:pPr>
        <w:pStyle w:val="Default"/>
        <w:pBdr>
          <w:top w:val="single" w:sz="4" w:space="1" w:color="auto"/>
          <w:bottom w:val="single" w:sz="4" w:space="1" w:color="auto"/>
        </w:pBdr>
        <w:jc w:val="both"/>
        <w:rPr>
          <w:rFonts w:eastAsia="SimSun"/>
          <w:color w:val="auto"/>
          <w:sz w:val="20"/>
          <w:szCs w:val="20"/>
          <w:lang w:val="en-GB" w:bidi="ar-SA"/>
        </w:rPr>
      </w:pPr>
      <w:r w:rsidRPr="007866A4">
        <w:rPr>
          <w:rFonts w:eastAsia="SimSun"/>
          <w:color w:val="auto"/>
          <w:sz w:val="20"/>
          <w:szCs w:val="20"/>
          <w:lang w:val="en-GB" w:bidi="ar-SA"/>
        </w:rPr>
        <w:t xml:space="preserve">The following goals are established in order to carry out the current examination of the study entitled "A Study on High Performance Concrete by Replacing Raw Materials with Recycled Aggregates, </w:t>
      </w:r>
      <w:proofErr w:type="spellStart"/>
      <w:r w:rsidRPr="007866A4">
        <w:rPr>
          <w:rFonts w:eastAsia="SimSun"/>
          <w:color w:val="auto"/>
          <w:sz w:val="20"/>
          <w:szCs w:val="20"/>
          <w:lang w:val="en-GB" w:bidi="ar-SA"/>
        </w:rPr>
        <w:t>Bagasse</w:t>
      </w:r>
      <w:proofErr w:type="spellEnd"/>
      <w:r w:rsidRPr="007866A4">
        <w:rPr>
          <w:rFonts w:eastAsia="SimSun"/>
          <w:color w:val="auto"/>
          <w:sz w:val="20"/>
          <w:szCs w:val="20"/>
          <w:lang w:val="en-GB" w:bidi="ar-SA"/>
        </w:rPr>
        <w:t xml:space="preserve"> Ash, and Silica Fumes": </w:t>
      </w:r>
      <w:r w:rsidRPr="007866A4">
        <w:rPr>
          <w:rFonts w:eastAsia="SimSun"/>
          <w:color w:val="auto"/>
          <w:sz w:val="20"/>
          <w:szCs w:val="20"/>
          <w:lang w:val="en-GB" w:bidi="ar-SA"/>
        </w:rPr>
        <w:br/>
        <w:t xml:space="preserve">Studying the characteristics of waste materials used in the manufacturing of concrete, such as recycled aggregates, </w:t>
      </w:r>
      <w:proofErr w:type="spellStart"/>
      <w:r w:rsidRPr="007866A4">
        <w:rPr>
          <w:rFonts w:eastAsia="SimSun"/>
          <w:color w:val="auto"/>
          <w:sz w:val="20"/>
          <w:szCs w:val="20"/>
          <w:lang w:val="en-GB" w:bidi="ar-SA"/>
        </w:rPr>
        <w:t>bagasse</w:t>
      </w:r>
      <w:proofErr w:type="spellEnd"/>
      <w:r w:rsidRPr="007866A4">
        <w:rPr>
          <w:rFonts w:eastAsia="SimSun"/>
          <w:color w:val="auto"/>
          <w:sz w:val="20"/>
          <w:szCs w:val="20"/>
          <w:lang w:val="en-GB" w:bidi="ar-SA"/>
        </w:rPr>
        <w:t xml:space="preserve"> ash, and silica fume; designing M25 grade concrete in accordance with IS 10262:2019 </w:t>
      </w:r>
      <w:proofErr w:type="spellStart"/>
      <w:r w:rsidRPr="007866A4">
        <w:rPr>
          <w:rFonts w:eastAsia="SimSun"/>
          <w:color w:val="auto"/>
          <w:sz w:val="20"/>
          <w:szCs w:val="20"/>
          <w:lang w:val="en-GB" w:bidi="ar-SA"/>
        </w:rPr>
        <w:t>codal</w:t>
      </w:r>
      <w:proofErr w:type="spellEnd"/>
      <w:r w:rsidRPr="007866A4">
        <w:rPr>
          <w:rFonts w:eastAsia="SimSun"/>
          <w:color w:val="auto"/>
          <w:sz w:val="20"/>
          <w:szCs w:val="20"/>
          <w:lang w:val="en-GB" w:bidi="ar-SA"/>
        </w:rPr>
        <w:t xml:space="preserve"> regulations. </w:t>
      </w:r>
      <w:r w:rsidRPr="007866A4">
        <w:rPr>
          <w:rFonts w:eastAsia="SimSun"/>
          <w:color w:val="auto"/>
          <w:sz w:val="20"/>
          <w:szCs w:val="20"/>
          <w:lang w:val="en-GB" w:bidi="ar-SA"/>
        </w:rPr>
        <w:br/>
        <w:t xml:space="preserve">• To investigate the impact of substituting 15%, 30%, and 45% of the raw coarse aggregates with recycled coarse aggregates, and 5%, 10%, and 15% of the cement with </w:t>
      </w:r>
      <w:proofErr w:type="spellStart"/>
      <w:r w:rsidRPr="007866A4">
        <w:rPr>
          <w:rFonts w:eastAsia="SimSun"/>
          <w:color w:val="auto"/>
          <w:sz w:val="20"/>
          <w:szCs w:val="20"/>
          <w:lang w:val="en-GB" w:bidi="ar-SA"/>
        </w:rPr>
        <w:t>bagasse</w:t>
      </w:r>
      <w:proofErr w:type="spellEnd"/>
      <w:r w:rsidRPr="007866A4">
        <w:rPr>
          <w:rFonts w:eastAsia="SimSun"/>
          <w:color w:val="auto"/>
          <w:sz w:val="20"/>
          <w:szCs w:val="20"/>
          <w:lang w:val="en-GB" w:bidi="ar-SA"/>
        </w:rPr>
        <w:t xml:space="preserve"> ash and silica fumes.</w:t>
      </w:r>
    </w:p>
    <w:p w:rsidR="007866A4" w:rsidRDefault="007866A4" w:rsidP="00BE1B58">
      <w:pPr>
        <w:pStyle w:val="Default"/>
        <w:pBdr>
          <w:top w:val="single" w:sz="4" w:space="1" w:color="auto"/>
          <w:bottom w:val="single" w:sz="4" w:space="1" w:color="auto"/>
        </w:pBdr>
        <w:jc w:val="both"/>
        <w:rPr>
          <w:b/>
          <w:sz w:val="20"/>
          <w:szCs w:val="20"/>
        </w:rPr>
      </w:pPr>
      <w:r w:rsidRPr="007866A4">
        <w:rPr>
          <w:rFonts w:eastAsia="SimSun"/>
          <w:color w:val="auto"/>
          <w:sz w:val="20"/>
          <w:szCs w:val="20"/>
          <w:lang w:val="en-GB" w:bidi="ar-SA"/>
        </w:rPr>
        <w:t xml:space="preserve"> • To design M25 grade concrete by combining all replacement materials in the best possible proportions. </w:t>
      </w:r>
    </w:p>
    <w:p w:rsidR="007866A4" w:rsidRDefault="007866A4" w:rsidP="00BE1B58">
      <w:pPr>
        <w:pStyle w:val="Default"/>
        <w:pBdr>
          <w:top w:val="single" w:sz="4" w:space="1" w:color="auto"/>
          <w:bottom w:val="single" w:sz="4" w:space="1" w:color="auto"/>
        </w:pBdr>
        <w:jc w:val="both"/>
        <w:rPr>
          <w:b/>
          <w:sz w:val="20"/>
          <w:szCs w:val="20"/>
        </w:rPr>
      </w:pPr>
    </w:p>
    <w:p w:rsidR="00BE1B58" w:rsidRDefault="00BE1B58" w:rsidP="001A05F9">
      <w:pPr>
        <w:pStyle w:val="Default"/>
        <w:jc w:val="both"/>
        <w:rPr>
          <w:b/>
          <w:sz w:val="20"/>
          <w:szCs w:val="20"/>
        </w:rPr>
      </w:pPr>
    </w:p>
    <w:p w:rsidR="00BE1B58" w:rsidRPr="00BE1B58" w:rsidRDefault="00BE1B58" w:rsidP="00BE1B58">
      <w:pPr>
        <w:pStyle w:val="Default"/>
        <w:rPr>
          <w:b/>
          <w:sz w:val="20"/>
        </w:rPr>
      </w:pPr>
      <w:r w:rsidRPr="00BE1B58">
        <w:rPr>
          <w:b/>
          <w:sz w:val="20"/>
        </w:rPr>
        <w:t xml:space="preserve">LITERATURE REVIEW: </w:t>
      </w:r>
    </w:p>
    <w:p w:rsidR="001A05F9" w:rsidRDefault="001A05F9" w:rsidP="001A05F9">
      <w:pPr>
        <w:pStyle w:val="Default"/>
        <w:jc w:val="both"/>
        <w:rPr>
          <w:b/>
          <w:sz w:val="20"/>
          <w:szCs w:val="20"/>
        </w:rPr>
      </w:pPr>
      <w:proofErr w:type="spellStart"/>
      <w:r w:rsidRPr="001A05F9">
        <w:rPr>
          <w:b/>
          <w:sz w:val="20"/>
          <w:szCs w:val="20"/>
        </w:rPr>
        <w:t>Corinaldesi</w:t>
      </w:r>
      <w:proofErr w:type="spellEnd"/>
      <w:r w:rsidRPr="001A05F9">
        <w:rPr>
          <w:b/>
          <w:sz w:val="20"/>
          <w:szCs w:val="20"/>
        </w:rPr>
        <w:t xml:space="preserve"> Valeria, </w:t>
      </w:r>
      <w:proofErr w:type="spellStart"/>
      <w:r w:rsidRPr="001A05F9">
        <w:rPr>
          <w:b/>
          <w:sz w:val="20"/>
          <w:szCs w:val="20"/>
        </w:rPr>
        <w:t>Moriconi</w:t>
      </w:r>
      <w:proofErr w:type="spellEnd"/>
      <w:r w:rsidRPr="001A05F9">
        <w:rPr>
          <w:b/>
          <w:sz w:val="20"/>
          <w:szCs w:val="20"/>
        </w:rPr>
        <w:t xml:space="preserve"> </w:t>
      </w:r>
      <w:proofErr w:type="spellStart"/>
      <w:r w:rsidRPr="001A05F9">
        <w:rPr>
          <w:b/>
          <w:sz w:val="20"/>
          <w:szCs w:val="20"/>
        </w:rPr>
        <w:t>Giacomo</w:t>
      </w:r>
      <w:proofErr w:type="spellEnd"/>
      <w:r w:rsidRPr="001A05F9">
        <w:rPr>
          <w:b/>
          <w:sz w:val="20"/>
          <w:szCs w:val="20"/>
        </w:rPr>
        <w:t>, (2009) “Influence of mineral additions on the performance of 100% recycled aggregate concrete” [1]</w:t>
      </w:r>
    </w:p>
    <w:p w:rsidR="00C57835" w:rsidRDefault="00BE1B58" w:rsidP="00C57835">
      <w:pPr>
        <w:pStyle w:val="BodyText"/>
        <w:spacing w:after="0" w:line="240" w:lineRule="auto"/>
        <w:ind w:right="-1"/>
        <w:jc w:val="both"/>
        <w:rPr>
          <w:sz w:val="20"/>
        </w:rPr>
      </w:pPr>
      <w:r w:rsidRPr="00BE1B58">
        <w:rPr>
          <w:sz w:val="20"/>
        </w:rPr>
        <w:t xml:space="preserve">A prudent use of resources, such as by-products and waste materials, and a smaller environmental impact, such as minimizing carbon dioxide emissions and virgin aggregate mining, allow for sustainable construction development. </w:t>
      </w:r>
      <w:proofErr w:type="gramStart"/>
      <w:r w:rsidRPr="00BE1B58">
        <w:rPr>
          <w:sz w:val="20"/>
        </w:rPr>
        <w:t xml:space="preserve">When suitable concrete characteristics are established, recycled aggregate concrete (RAC) including supplementary </w:t>
      </w:r>
      <w:proofErr w:type="spellStart"/>
      <w:r w:rsidRPr="00BE1B58">
        <w:rPr>
          <w:sz w:val="20"/>
        </w:rPr>
        <w:t>cementitious</w:t>
      </w:r>
      <w:proofErr w:type="spellEnd"/>
      <w:r w:rsidRPr="00BE1B58">
        <w:rPr>
          <w:sz w:val="20"/>
        </w:rPr>
        <w:t xml:space="preserve"> materials (SCM) can be used as a sustainable construction material.</w:t>
      </w:r>
      <w:proofErr w:type="gramEnd"/>
      <w:r w:rsidRPr="00BE1B58">
        <w:rPr>
          <w:sz w:val="20"/>
        </w:rPr>
        <w:t xml:space="preserve"> In this study, concrete examples were created by replacing all fine and coarse materials with recycled aggregates from a rubble recycling factory. In addition, RAC with fly ash (RA + FA) or silica fume (RA + SF) were investigated. In the first experiment, concrete parameters were assessed using compressive strength and modulus of elasticity. The second experimental section examined compressive and tensile splitting strength, dynamic modulus </w:t>
      </w:r>
      <w:r>
        <w:rPr>
          <w:sz w:val="20"/>
        </w:rPr>
        <w:t xml:space="preserve">of elasticity, drying shrinkage, </w:t>
      </w:r>
      <w:r w:rsidR="001A05F9" w:rsidRPr="002A78D3">
        <w:rPr>
          <w:sz w:val="20"/>
        </w:rPr>
        <w:t>reinforcing</w:t>
      </w:r>
      <w:r w:rsidR="001A05F9" w:rsidRPr="002A78D3">
        <w:rPr>
          <w:spacing w:val="1"/>
          <w:sz w:val="20"/>
        </w:rPr>
        <w:t xml:space="preserve"> </w:t>
      </w:r>
      <w:r w:rsidR="001A05F9" w:rsidRPr="002A78D3">
        <w:rPr>
          <w:sz w:val="20"/>
        </w:rPr>
        <w:t>bond</w:t>
      </w:r>
      <w:r w:rsidR="001A05F9" w:rsidRPr="002A78D3">
        <w:rPr>
          <w:spacing w:val="1"/>
          <w:sz w:val="20"/>
        </w:rPr>
        <w:t xml:space="preserve"> </w:t>
      </w:r>
      <w:r w:rsidR="001A05F9" w:rsidRPr="002A78D3">
        <w:rPr>
          <w:sz w:val="20"/>
        </w:rPr>
        <w:t>strength,</w:t>
      </w:r>
      <w:r w:rsidR="001A05F9" w:rsidRPr="002A78D3">
        <w:rPr>
          <w:spacing w:val="1"/>
          <w:sz w:val="20"/>
        </w:rPr>
        <w:t xml:space="preserve"> </w:t>
      </w:r>
      <w:r w:rsidR="001A05F9" w:rsidRPr="002A78D3">
        <w:rPr>
          <w:sz w:val="20"/>
        </w:rPr>
        <w:t>carbonation,</w:t>
      </w:r>
      <w:r w:rsidR="001A05F9" w:rsidRPr="002A78D3">
        <w:rPr>
          <w:spacing w:val="1"/>
          <w:sz w:val="20"/>
        </w:rPr>
        <w:t xml:space="preserve"> </w:t>
      </w:r>
      <w:r w:rsidR="001A05F9" w:rsidRPr="002A78D3">
        <w:rPr>
          <w:sz w:val="20"/>
        </w:rPr>
        <w:t>chloride</w:t>
      </w:r>
      <w:r w:rsidR="001A05F9" w:rsidRPr="002A78D3">
        <w:rPr>
          <w:spacing w:val="1"/>
          <w:sz w:val="20"/>
        </w:rPr>
        <w:t xml:space="preserve"> </w:t>
      </w:r>
      <w:r w:rsidR="001A05F9" w:rsidRPr="002A78D3">
        <w:rPr>
          <w:sz w:val="20"/>
        </w:rPr>
        <w:t>penetration</w:t>
      </w:r>
      <w:r w:rsidR="001A05F9" w:rsidRPr="002A78D3">
        <w:rPr>
          <w:spacing w:val="1"/>
          <w:sz w:val="20"/>
        </w:rPr>
        <w:t xml:space="preserve"> </w:t>
      </w:r>
      <w:r w:rsidR="001A05F9" w:rsidRPr="002A78D3">
        <w:rPr>
          <w:sz w:val="20"/>
        </w:rPr>
        <w:t>were</w:t>
      </w:r>
      <w:r w:rsidR="001A05F9" w:rsidRPr="002A78D3">
        <w:rPr>
          <w:spacing w:val="1"/>
          <w:sz w:val="20"/>
        </w:rPr>
        <w:t xml:space="preserve"> </w:t>
      </w:r>
      <w:r w:rsidR="001A05F9" w:rsidRPr="002A78D3">
        <w:rPr>
          <w:sz w:val="20"/>
        </w:rPr>
        <w:t>studied.</w:t>
      </w:r>
      <w:r w:rsidR="001A05F9" w:rsidRPr="002A78D3">
        <w:rPr>
          <w:spacing w:val="1"/>
          <w:sz w:val="20"/>
        </w:rPr>
        <w:t xml:space="preserve"> </w:t>
      </w:r>
      <w:r w:rsidR="001A05F9" w:rsidRPr="002A78D3">
        <w:rPr>
          <w:sz w:val="20"/>
        </w:rPr>
        <w:t>Satisfactory concrete properties can be developed with recycled fine and coarse aggregates</w:t>
      </w:r>
      <w:r w:rsidR="001A05F9" w:rsidRPr="002A78D3">
        <w:rPr>
          <w:spacing w:val="1"/>
          <w:sz w:val="20"/>
        </w:rPr>
        <w:t xml:space="preserve"> </w:t>
      </w:r>
      <w:r w:rsidR="001A05F9" w:rsidRPr="002A78D3">
        <w:rPr>
          <w:sz w:val="20"/>
        </w:rPr>
        <w:t>with</w:t>
      </w:r>
      <w:r w:rsidR="001A05F9" w:rsidRPr="002A78D3">
        <w:rPr>
          <w:spacing w:val="-2"/>
          <w:sz w:val="20"/>
        </w:rPr>
        <w:t xml:space="preserve"> </w:t>
      </w:r>
      <w:r w:rsidR="001A05F9" w:rsidRPr="002A78D3">
        <w:rPr>
          <w:sz w:val="20"/>
        </w:rPr>
        <w:t>proper selection and</w:t>
      </w:r>
      <w:r w:rsidR="001A05F9" w:rsidRPr="002A78D3">
        <w:rPr>
          <w:spacing w:val="1"/>
          <w:sz w:val="20"/>
        </w:rPr>
        <w:t xml:space="preserve"> </w:t>
      </w:r>
      <w:r w:rsidR="001A05F9" w:rsidRPr="002A78D3">
        <w:rPr>
          <w:sz w:val="20"/>
        </w:rPr>
        <w:t>proportioning of</w:t>
      </w:r>
      <w:r w:rsidR="001A05F9" w:rsidRPr="002A78D3">
        <w:rPr>
          <w:spacing w:val="-1"/>
          <w:sz w:val="20"/>
        </w:rPr>
        <w:t xml:space="preserve"> </w:t>
      </w:r>
      <w:r w:rsidR="001A05F9" w:rsidRPr="002A78D3">
        <w:rPr>
          <w:sz w:val="20"/>
        </w:rPr>
        <w:t>the concrete</w:t>
      </w:r>
      <w:r w:rsidR="001A05F9" w:rsidRPr="002A78D3">
        <w:rPr>
          <w:spacing w:val="-1"/>
          <w:sz w:val="20"/>
        </w:rPr>
        <w:t xml:space="preserve"> </w:t>
      </w:r>
      <w:r w:rsidR="001A05F9" w:rsidRPr="002A78D3">
        <w:rPr>
          <w:sz w:val="20"/>
        </w:rPr>
        <w:t>materials.</w:t>
      </w:r>
    </w:p>
    <w:p w:rsidR="00BE1B58" w:rsidRDefault="00BE1B58" w:rsidP="00C57835">
      <w:pPr>
        <w:pStyle w:val="BodyText"/>
        <w:spacing w:after="0" w:line="240" w:lineRule="auto"/>
        <w:ind w:right="-1"/>
        <w:jc w:val="both"/>
        <w:rPr>
          <w:b/>
          <w:sz w:val="20"/>
        </w:rPr>
      </w:pPr>
    </w:p>
    <w:p w:rsidR="002A78D3" w:rsidRPr="00C57835" w:rsidRDefault="002A78D3" w:rsidP="00C57835">
      <w:pPr>
        <w:pStyle w:val="BodyText"/>
        <w:spacing w:after="0" w:line="240" w:lineRule="auto"/>
        <w:ind w:right="-1"/>
        <w:jc w:val="both"/>
        <w:rPr>
          <w:sz w:val="20"/>
        </w:rPr>
      </w:pPr>
      <w:proofErr w:type="spellStart"/>
      <w:r w:rsidRPr="00C57835">
        <w:rPr>
          <w:b/>
          <w:sz w:val="20"/>
        </w:rPr>
        <w:t>Amin</w:t>
      </w:r>
      <w:proofErr w:type="spellEnd"/>
      <w:r w:rsidRPr="00C57835">
        <w:rPr>
          <w:b/>
          <w:sz w:val="20"/>
        </w:rPr>
        <w:t xml:space="preserve"> </w:t>
      </w:r>
      <w:proofErr w:type="spellStart"/>
      <w:r w:rsidRPr="00C57835">
        <w:rPr>
          <w:b/>
          <w:sz w:val="20"/>
        </w:rPr>
        <w:t>Noor-ul</w:t>
      </w:r>
      <w:proofErr w:type="spellEnd"/>
      <w:r w:rsidRPr="00C57835">
        <w:rPr>
          <w:b/>
          <w:sz w:val="20"/>
        </w:rPr>
        <w:t xml:space="preserve">, (2011) “Use of </w:t>
      </w:r>
      <w:proofErr w:type="spellStart"/>
      <w:r w:rsidRPr="00C57835">
        <w:rPr>
          <w:b/>
          <w:sz w:val="20"/>
        </w:rPr>
        <w:t>Bagasse</w:t>
      </w:r>
      <w:proofErr w:type="spellEnd"/>
      <w:r w:rsidRPr="00C57835">
        <w:rPr>
          <w:b/>
          <w:sz w:val="20"/>
        </w:rPr>
        <w:t xml:space="preserve"> Ash in Concrete and Its Impact on the Strength</w:t>
      </w:r>
      <w:r w:rsidR="00C57835" w:rsidRPr="00C57835">
        <w:rPr>
          <w:b/>
          <w:sz w:val="20"/>
        </w:rPr>
        <w:t xml:space="preserve"> </w:t>
      </w:r>
      <w:r w:rsidRPr="00C57835">
        <w:rPr>
          <w:b/>
          <w:sz w:val="20"/>
        </w:rPr>
        <w:t>and Chloride Resistivity” [2]</w:t>
      </w:r>
    </w:p>
    <w:p w:rsidR="00BE1B58" w:rsidRDefault="00BE1B58" w:rsidP="002A78D3">
      <w:pPr>
        <w:pStyle w:val="Default"/>
        <w:jc w:val="both"/>
        <w:rPr>
          <w:b/>
          <w:sz w:val="20"/>
          <w:szCs w:val="20"/>
        </w:rPr>
      </w:pPr>
      <w:r w:rsidRPr="00BE1B58">
        <w:rPr>
          <w:sz w:val="20"/>
          <w:szCs w:val="20"/>
          <w:lang w:val="en-GB"/>
        </w:rPr>
        <w:t xml:space="preserve">This study describes the recycling of </w:t>
      </w:r>
      <w:proofErr w:type="spellStart"/>
      <w:r w:rsidRPr="00BE1B58">
        <w:rPr>
          <w:sz w:val="20"/>
          <w:szCs w:val="20"/>
          <w:lang w:val="en-GB"/>
        </w:rPr>
        <w:t>bagasse</w:t>
      </w:r>
      <w:proofErr w:type="spellEnd"/>
      <w:r w:rsidRPr="00BE1B58">
        <w:rPr>
          <w:sz w:val="20"/>
          <w:szCs w:val="20"/>
          <w:lang w:val="en-GB"/>
        </w:rPr>
        <w:t xml:space="preserve"> ash, a waste product of the sugar industry, to replace cement in concrete. This effectively addresses environmental issues related to waste management. Researchers have looked into how the partial replacement of cement with </w:t>
      </w:r>
      <w:proofErr w:type="spellStart"/>
      <w:r w:rsidRPr="00BE1B58">
        <w:rPr>
          <w:sz w:val="20"/>
          <w:szCs w:val="20"/>
          <w:lang w:val="en-GB"/>
        </w:rPr>
        <w:t>bagasse</w:t>
      </w:r>
      <w:proofErr w:type="spellEnd"/>
      <w:r w:rsidRPr="00BE1B58">
        <w:rPr>
          <w:sz w:val="20"/>
          <w:szCs w:val="20"/>
          <w:lang w:val="en-GB"/>
        </w:rPr>
        <w:t xml:space="preserve"> ash affects the mechanical and physical characteristics of hardened concrete, such as resistance to chloride ion penetration, splitting tensile strength, and compressive strength. With an ideal replacement ratio of 20% cement, </w:t>
      </w:r>
      <w:proofErr w:type="spellStart"/>
      <w:r w:rsidRPr="00BE1B58">
        <w:rPr>
          <w:sz w:val="20"/>
          <w:szCs w:val="20"/>
          <w:lang w:val="en-GB"/>
        </w:rPr>
        <w:t>bagasse</w:t>
      </w:r>
      <w:proofErr w:type="spellEnd"/>
      <w:r w:rsidRPr="00BE1B58">
        <w:rPr>
          <w:sz w:val="20"/>
          <w:szCs w:val="20"/>
          <w:lang w:val="en-GB"/>
        </w:rPr>
        <w:t xml:space="preserve"> ash is an excellent mineral additive and </w:t>
      </w:r>
      <w:proofErr w:type="spellStart"/>
      <w:r w:rsidRPr="00BE1B58">
        <w:rPr>
          <w:sz w:val="20"/>
          <w:szCs w:val="20"/>
          <w:lang w:val="en-GB"/>
        </w:rPr>
        <w:t>pozzolan</w:t>
      </w:r>
      <w:proofErr w:type="spellEnd"/>
      <w:r w:rsidRPr="00BE1B58">
        <w:rPr>
          <w:sz w:val="20"/>
          <w:szCs w:val="20"/>
          <w:lang w:val="en-GB"/>
        </w:rPr>
        <w:t xml:space="preserve"> that reduced chloride diffusion by more than 50% without negatively affecting other parameters of the cured concrete, according to the results.</w:t>
      </w:r>
    </w:p>
    <w:p w:rsidR="00BE1B58" w:rsidRDefault="00BE1B58" w:rsidP="002A78D3">
      <w:pPr>
        <w:pStyle w:val="Default"/>
        <w:jc w:val="both"/>
        <w:rPr>
          <w:b/>
          <w:sz w:val="20"/>
          <w:szCs w:val="20"/>
        </w:rPr>
      </w:pPr>
    </w:p>
    <w:p w:rsidR="002A78D3" w:rsidRPr="00C57835" w:rsidRDefault="002A78D3" w:rsidP="002A78D3">
      <w:pPr>
        <w:pStyle w:val="Default"/>
        <w:jc w:val="both"/>
        <w:rPr>
          <w:b/>
          <w:sz w:val="20"/>
          <w:szCs w:val="20"/>
        </w:rPr>
      </w:pPr>
      <w:proofErr w:type="spellStart"/>
      <w:r w:rsidRPr="00C57835">
        <w:rPr>
          <w:b/>
          <w:sz w:val="20"/>
          <w:szCs w:val="20"/>
        </w:rPr>
        <w:t>Singha</w:t>
      </w:r>
      <w:proofErr w:type="spellEnd"/>
      <w:r w:rsidRPr="00C57835">
        <w:rPr>
          <w:b/>
          <w:sz w:val="20"/>
          <w:szCs w:val="20"/>
        </w:rPr>
        <w:t xml:space="preserve"> Roy </w:t>
      </w:r>
      <w:proofErr w:type="spellStart"/>
      <w:r w:rsidRPr="00C57835">
        <w:rPr>
          <w:b/>
          <w:sz w:val="20"/>
          <w:szCs w:val="20"/>
        </w:rPr>
        <w:t>Dilip</w:t>
      </w:r>
      <w:proofErr w:type="spellEnd"/>
      <w:r w:rsidRPr="00C57835">
        <w:rPr>
          <w:b/>
          <w:sz w:val="20"/>
          <w:szCs w:val="20"/>
        </w:rPr>
        <w:t xml:space="preserve"> K., </w:t>
      </w:r>
      <w:proofErr w:type="spellStart"/>
      <w:r w:rsidRPr="00C57835">
        <w:rPr>
          <w:b/>
          <w:sz w:val="20"/>
          <w:szCs w:val="20"/>
        </w:rPr>
        <w:t>Sil</w:t>
      </w:r>
      <w:proofErr w:type="spellEnd"/>
      <w:r w:rsidRPr="00C57835">
        <w:rPr>
          <w:b/>
          <w:sz w:val="20"/>
          <w:szCs w:val="20"/>
        </w:rPr>
        <w:t xml:space="preserve"> </w:t>
      </w:r>
      <w:proofErr w:type="spellStart"/>
      <w:r w:rsidRPr="00C57835">
        <w:rPr>
          <w:b/>
          <w:sz w:val="20"/>
          <w:szCs w:val="20"/>
        </w:rPr>
        <w:t>Amitava</w:t>
      </w:r>
      <w:proofErr w:type="spellEnd"/>
      <w:r w:rsidRPr="00C57835">
        <w:rPr>
          <w:b/>
          <w:sz w:val="20"/>
          <w:szCs w:val="20"/>
        </w:rPr>
        <w:t>, (2012) “Effect of Partial Replacement of Cement by Silica Fume on Hardened Concrete” [3]</w:t>
      </w:r>
    </w:p>
    <w:p w:rsidR="002A78D3" w:rsidRPr="00C57835" w:rsidRDefault="00BE1B58" w:rsidP="002A78D3">
      <w:pPr>
        <w:pStyle w:val="Default"/>
        <w:jc w:val="both"/>
        <w:rPr>
          <w:sz w:val="20"/>
          <w:szCs w:val="20"/>
        </w:rPr>
      </w:pPr>
      <w:r w:rsidRPr="00BE1B58">
        <w:rPr>
          <w:sz w:val="20"/>
          <w:szCs w:val="20"/>
          <w:lang w:val="en-GB"/>
        </w:rPr>
        <w:t xml:space="preserve">One of the most significant effects of using silica fume (SF) in a short amount of time was on the industry's capacity to regularly and profitably produce SF-modified concrete that was cohesive but </w:t>
      </w:r>
      <w:proofErr w:type="spellStart"/>
      <w:r w:rsidRPr="00BE1B58">
        <w:rPr>
          <w:sz w:val="20"/>
          <w:szCs w:val="20"/>
          <w:lang w:val="en-GB"/>
        </w:rPr>
        <w:t>flowable</w:t>
      </w:r>
      <w:proofErr w:type="spellEnd"/>
      <w:r w:rsidRPr="00BE1B58">
        <w:rPr>
          <w:sz w:val="20"/>
          <w:szCs w:val="20"/>
          <w:lang w:val="en-GB"/>
        </w:rPr>
        <w:t>, which in turn developed high early and high later-age strengths, including resistance to harsh environments. An experimental investigation of the nature of SF and how it affects the characteristics of both fresh and cured concrete is presented in this work. An attempt has been made to look into the strength parameters of concrete that has had some of the cement replaced with SF in the current study. Very little, if any, research has been done on substituting silica fume for cement. Furthermor</w:t>
      </w:r>
      <w:r>
        <w:rPr>
          <w:sz w:val="20"/>
          <w:szCs w:val="20"/>
          <w:lang w:val="en-GB"/>
        </w:rPr>
        <w:t xml:space="preserve">e, no such effort has been made </w:t>
      </w:r>
      <w:r w:rsidRPr="00BE1B58">
        <w:rPr>
          <w:sz w:val="20"/>
          <w:szCs w:val="20"/>
          <w:lang w:val="en-GB"/>
        </w:rPr>
        <w:t>while using cement instead of silica fume in low- to medium-grade concretes (M20, M25). The ultimate compressive strength, flexural strength, splitting tensile strength, and tensile strength of hardened concrete have been measured for various material mix combinations, and these results are contrasted with those of standard concrete. The goal of the current study is to raise awareness among practicing civil engineers about the benefits of these novel concrete mixes.</w:t>
      </w:r>
    </w:p>
    <w:p w:rsidR="002A78D3" w:rsidRPr="00C57835" w:rsidRDefault="002A78D3" w:rsidP="002A78D3">
      <w:pPr>
        <w:pStyle w:val="Default"/>
        <w:jc w:val="both"/>
        <w:rPr>
          <w:b/>
          <w:sz w:val="20"/>
          <w:szCs w:val="20"/>
        </w:rPr>
      </w:pPr>
      <w:proofErr w:type="spellStart"/>
      <w:r w:rsidRPr="00C57835">
        <w:rPr>
          <w:b/>
          <w:sz w:val="20"/>
          <w:szCs w:val="20"/>
        </w:rPr>
        <w:t>Alsanusi</w:t>
      </w:r>
      <w:proofErr w:type="spellEnd"/>
      <w:r w:rsidRPr="00C57835">
        <w:rPr>
          <w:b/>
          <w:sz w:val="20"/>
          <w:szCs w:val="20"/>
        </w:rPr>
        <w:t xml:space="preserve"> S., (2013) “Influence of silica fume on the properties of self-compacting concrete” [4]</w:t>
      </w:r>
    </w:p>
    <w:p w:rsidR="00BE1B58" w:rsidRDefault="00BE1B58" w:rsidP="002A78D3">
      <w:pPr>
        <w:pStyle w:val="Default"/>
        <w:jc w:val="both"/>
        <w:rPr>
          <w:b/>
          <w:sz w:val="20"/>
          <w:szCs w:val="20"/>
        </w:rPr>
      </w:pPr>
      <w:r w:rsidRPr="00BE1B58">
        <w:rPr>
          <w:sz w:val="20"/>
          <w:szCs w:val="20"/>
          <w:lang w:val="en-GB"/>
        </w:rPr>
        <w:t xml:space="preserve">Concrete that can be put into a form and </w:t>
      </w:r>
      <w:proofErr w:type="gramStart"/>
      <w:r w:rsidRPr="00BE1B58">
        <w:rPr>
          <w:sz w:val="20"/>
          <w:szCs w:val="20"/>
          <w:lang w:val="en-GB"/>
        </w:rPr>
        <w:t>overcome obstacles on its own weight without the need for vibration is</w:t>
      </w:r>
      <w:proofErr w:type="gramEnd"/>
      <w:r w:rsidRPr="00BE1B58">
        <w:rPr>
          <w:sz w:val="20"/>
          <w:szCs w:val="20"/>
          <w:lang w:val="en-GB"/>
        </w:rPr>
        <w:t xml:space="preserve"> known as self-compacting concrete, or SCC. Owing to its unique features, SCC has become more popular in Japan, Europe, and the USA since it was initially developed there in 1988. Libya has not yet investigated the viability and applicability of SCC in new building, despite apparent indications of its progressive acceptance in North Africa from its restricted use in construction. The severe weather and the absence of any proof that it would work well with local aggregates seem to be the </w:t>
      </w:r>
      <w:r w:rsidRPr="00BE1B58">
        <w:rPr>
          <w:sz w:val="20"/>
          <w:szCs w:val="20"/>
          <w:lang w:val="en-GB"/>
        </w:rPr>
        <w:lastRenderedPageBreak/>
        <w:t>main causes of this resistance. This study's main goal is to investigate wh</w:t>
      </w:r>
      <w:r>
        <w:rPr>
          <w:sz w:val="20"/>
          <w:szCs w:val="20"/>
          <w:lang w:val="en-GB"/>
        </w:rPr>
        <w:t xml:space="preserve">ether employing SCC is feasible </w:t>
      </w:r>
      <w:r w:rsidRPr="00BE1B58">
        <w:rPr>
          <w:sz w:val="20"/>
          <w:szCs w:val="20"/>
          <w:lang w:val="en-GB"/>
        </w:rPr>
        <w:t>created using regional aggregates from Libya's Eastern Province by analyzing its fundamental features. This study is divided into two parts: (</w:t>
      </w:r>
      <w:proofErr w:type="spellStart"/>
      <w:r w:rsidRPr="00BE1B58">
        <w:rPr>
          <w:sz w:val="20"/>
          <w:szCs w:val="20"/>
          <w:lang w:val="en-GB"/>
        </w:rPr>
        <w:t>i</w:t>
      </w:r>
      <w:proofErr w:type="spellEnd"/>
      <w:r w:rsidRPr="00BE1B58">
        <w:rPr>
          <w:sz w:val="20"/>
          <w:szCs w:val="20"/>
          <w:lang w:val="en-GB"/>
        </w:rPr>
        <w:t>) creating a mix that is appropriate for SCC by analyzing factors such the ratio of water to cement, silica fume, and limestone to meet the criteria of the plastic state; and (ii) casting concrete samples and evaluating their compressive strength and unit weight. In this study, local aggregates, cement, admixtures, and industrial waste materials were employed. The research's significance stems from its attempt to offer some performance statistics on SCC produced in Libya's Eastern Province in order to highlight the potential applications of SCC.</w:t>
      </w:r>
    </w:p>
    <w:p w:rsidR="00BE1B58" w:rsidRDefault="00BE1B58" w:rsidP="002A78D3">
      <w:pPr>
        <w:pStyle w:val="Default"/>
        <w:jc w:val="both"/>
        <w:rPr>
          <w:b/>
          <w:sz w:val="20"/>
          <w:szCs w:val="20"/>
        </w:rPr>
      </w:pPr>
    </w:p>
    <w:p w:rsidR="002A78D3" w:rsidRPr="00C57835" w:rsidRDefault="002A78D3" w:rsidP="002A78D3">
      <w:pPr>
        <w:pStyle w:val="Default"/>
        <w:jc w:val="both"/>
        <w:rPr>
          <w:b/>
          <w:sz w:val="20"/>
          <w:szCs w:val="20"/>
        </w:rPr>
      </w:pPr>
      <w:proofErr w:type="gramStart"/>
      <w:r w:rsidRPr="00C57835">
        <w:rPr>
          <w:b/>
          <w:sz w:val="20"/>
          <w:szCs w:val="20"/>
        </w:rPr>
        <w:t xml:space="preserve">Butler L., West J.S., </w:t>
      </w:r>
      <w:proofErr w:type="spellStart"/>
      <w:r w:rsidRPr="00C57835">
        <w:rPr>
          <w:b/>
          <w:sz w:val="20"/>
          <w:szCs w:val="20"/>
        </w:rPr>
        <w:t>Tighe</w:t>
      </w:r>
      <w:proofErr w:type="spellEnd"/>
      <w:r w:rsidRPr="00C57835">
        <w:rPr>
          <w:b/>
          <w:sz w:val="20"/>
          <w:szCs w:val="20"/>
        </w:rPr>
        <w:t xml:space="preserve"> S.L. (2013).</w:t>
      </w:r>
      <w:proofErr w:type="gramEnd"/>
      <w:r w:rsidRPr="00C57835">
        <w:rPr>
          <w:b/>
          <w:sz w:val="20"/>
          <w:szCs w:val="20"/>
        </w:rPr>
        <w:t xml:space="preserve"> “Effect of recycled concrete coarse aggregate from multiple sources on the hardened properties of concrete with equivalent compressive strength” [5]</w:t>
      </w:r>
    </w:p>
    <w:p w:rsidR="002A78D3" w:rsidRPr="00C57835" w:rsidRDefault="00BE1B58" w:rsidP="002A78D3">
      <w:pPr>
        <w:pStyle w:val="Default"/>
        <w:jc w:val="both"/>
        <w:rPr>
          <w:sz w:val="20"/>
          <w:szCs w:val="20"/>
        </w:rPr>
      </w:pPr>
      <w:r w:rsidRPr="00BE1B58">
        <w:rPr>
          <w:sz w:val="20"/>
          <w:szCs w:val="20"/>
          <w:lang w:val="en-GB"/>
        </w:rPr>
        <w:t xml:space="preserve">This study assessed how different concrete mixtures with equivalent compressive strengths and slumps (between 40 and 60 </w:t>
      </w:r>
      <w:proofErr w:type="spellStart"/>
      <w:r w:rsidRPr="00BE1B58">
        <w:rPr>
          <w:sz w:val="20"/>
          <w:szCs w:val="20"/>
          <w:lang w:val="en-GB"/>
        </w:rPr>
        <w:t>MPa</w:t>
      </w:r>
      <w:proofErr w:type="spellEnd"/>
      <w:r w:rsidRPr="00BE1B58">
        <w:rPr>
          <w:sz w:val="20"/>
          <w:szCs w:val="20"/>
          <w:lang w:val="en-GB"/>
        </w:rPr>
        <w:t xml:space="preserve"> and 75 and 125 mm) would behave mechanically when natural aggregate (NA) was completely replaced with recycled concrete aggregate (RCA) from various sources. Despite having comparable compressive strengths to the NA concrete, the RCA concrete's modulus of elasticity was up to 19% lower than that of the NA concrete. The modulus of elasticity of concrete including RCA as coarse aggregate is proportional to the average secant modulus of elasticity of bulk RCA, according to the evaluation. </w:t>
      </w:r>
      <w:r w:rsidR="002A78D3" w:rsidRPr="00C57835">
        <w:rPr>
          <w:sz w:val="20"/>
          <w:szCs w:val="20"/>
        </w:rPr>
        <w:t>Fracture energy of RCA concrete was measured using single edge notched double-cantilevered (SENDC) beam specimens and was measured to be up to 32% lower in comparison to the NA concrete specimens. Fracture energy of RCA concrete was found to increase with an increase in aggregate strength.</w:t>
      </w:r>
    </w:p>
    <w:p w:rsidR="00BE1B58" w:rsidRDefault="00BE1B58" w:rsidP="002A78D3">
      <w:pPr>
        <w:pStyle w:val="Default"/>
        <w:jc w:val="both"/>
        <w:rPr>
          <w:b/>
          <w:sz w:val="20"/>
          <w:szCs w:val="20"/>
        </w:rPr>
      </w:pPr>
    </w:p>
    <w:p w:rsidR="002A78D3" w:rsidRPr="00C57835" w:rsidRDefault="002A78D3" w:rsidP="002A78D3">
      <w:pPr>
        <w:pStyle w:val="Default"/>
        <w:jc w:val="both"/>
        <w:rPr>
          <w:b/>
          <w:sz w:val="20"/>
          <w:szCs w:val="20"/>
        </w:rPr>
      </w:pPr>
      <w:proofErr w:type="spellStart"/>
      <w:r w:rsidRPr="00C57835">
        <w:rPr>
          <w:b/>
          <w:sz w:val="20"/>
          <w:szCs w:val="20"/>
        </w:rPr>
        <w:t>Folino</w:t>
      </w:r>
      <w:proofErr w:type="spellEnd"/>
      <w:r w:rsidRPr="00C57835">
        <w:rPr>
          <w:b/>
          <w:sz w:val="20"/>
          <w:szCs w:val="20"/>
        </w:rPr>
        <w:t xml:space="preserve"> Paula, </w:t>
      </w:r>
      <w:proofErr w:type="spellStart"/>
      <w:r w:rsidRPr="00C57835">
        <w:rPr>
          <w:b/>
          <w:sz w:val="20"/>
          <w:szCs w:val="20"/>
        </w:rPr>
        <w:t>Xargay</w:t>
      </w:r>
      <w:proofErr w:type="spellEnd"/>
      <w:r w:rsidRPr="00C57835">
        <w:rPr>
          <w:b/>
          <w:sz w:val="20"/>
          <w:szCs w:val="20"/>
        </w:rPr>
        <w:t xml:space="preserve"> </w:t>
      </w:r>
      <w:proofErr w:type="spellStart"/>
      <w:r w:rsidRPr="00C57835">
        <w:rPr>
          <w:b/>
          <w:sz w:val="20"/>
          <w:szCs w:val="20"/>
        </w:rPr>
        <w:t>Hernán</w:t>
      </w:r>
      <w:proofErr w:type="spellEnd"/>
      <w:r w:rsidRPr="00C57835">
        <w:rPr>
          <w:b/>
          <w:sz w:val="20"/>
          <w:szCs w:val="20"/>
        </w:rPr>
        <w:t xml:space="preserve">, (2014) “Recycled aggregate concrete – Mechanical </w:t>
      </w:r>
      <w:proofErr w:type="spellStart"/>
      <w:r w:rsidRPr="00C57835">
        <w:rPr>
          <w:b/>
          <w:sz w:val="20"/>
          <w:szCs w:val="20"/>
        </w:rPr>
        <w:t>behavior</w:t>
      </w:r>
      <w:proofErr w:type="spellEnd"/>
      <w:r w:rsidRPr="00C57835">
        <w:rPr>
          <w:b/>
          <w:sz w:val="20"/>
          <w:szCs w:val="20"/>
        </w:rPr>
        <w:t xml:space="preserve"> under </w:t>
      </w:r>
      <w:proofErr w:type="spellStart"/>
      <w:r w:rsidRPr="00C57835">
        <w:rPr>
          <w:b/>
          <w:sz w:val="20"/>
          <w:szCs w:val="20"/>
        </w:rPr>
        <w:t>uniaxial</w:t>
      </w:r>
      <w:proofErr w:type="spellEnd"/>
      <w:r w:rsidRPr="00C57835">
        <w:rPr>
          <w:b/>
          <w:sz w:val="20"/>
          <w:szCs w:val="20"/>
        </w:rPr>
        <w:t xml:space="preserve"> and </w:t>
      </w:r>
      <w:proofErr w:type="spellStart"/>
      <w:r w:rsidRPr="00C57835">
        <w:rPr>
          <w:b/>
          <w:sz w:val="20"/>
          <w:szCs w:val="20"/>
        </w:rPr>
        <w:t>triaxial</w:t>
      </w:r>
      <w:proofErr w:type="spellEnd"/>
      <w:r w:rsidRPr="00C57835">
        <w:rPr>
          <w:b/>
          <w:sz w:val="20"/>
          <w:szCs w:val="20"/>
        </w:rPr>
        <w:t xml:space="preserve"> compression” [6]</w:t>
      </w:r>
    </w:p>
    <w:p w:rsidR="00BE1B58" w:rsidRDefault="00BE1B58" w:rsidP="002A78D3">
      <w:pPr>
        <w:pStyle w:val="Default"/>
        <w:jc w:val="both"/>
        <w:rPr>
          <w:sz w:val="20"/>
          <w:szCs w:val="20"/>
        </w:rPr>
      </w:pPr>
      <w:r w:rsidRPr="00BE1B58">
        <w:rPr>
          <w:sz w:val="20"/>
          <w:szCs w:val="20"/>
          <w:lang w:val="en-GB"/>
        </w:rPr>
        <w:t xml:space="preserve">The experimental program's findings regarding the mechanical </w:t>
      </w:r>
      <w:proofErr w:type="spellStart"/>
      <w:r w:rsidRPr="00BE1B58">
        <w:rPr>
          <w:sz w:val="20"/>
          <w:szCs w:val="20"/>
          <w:lang w:val="en-GB"/>
        </w:rPr>
        <w:t>behavior</w:t>
      </w:r>
      <w:proofErr w:type="spellEnd"/>
      <w:r w:rsidRPr="00BE1B58">
        <w:rPr>
          <w:sz w:val="20"/>
          <w:szCs w:val="20"/>
          <w:lang w:val="en-GB"/>
        </w:rPr>
        <w:t xml:space="preserve"> and failure of recycled aggregate concrete (RAC) under various load scenarios are presented in this study. The specific kind of recycled aggregate concrete (RAC) that is being examined here is distinguished by the partial or complete substitution of recycled coarse aggregates that are acquired from the crushing of leftover concrete. The objective of this study is to enhance the current understanding of recycled aggregates (RACs) by examining the deterioration of their mechanical and physical attributes when recycled coarse aggregates are employed. Its </w:t>
      </w:r>
      <w:proofErr w:type="spellStart"/>
      <w:r w:rsidRPr="00BE1B58">
        <w:rPr>
          <w:sz w:val="20"/>
          <w:szCs w:val="20"/>
          <w:lang w:val="en-GB"/>
        </w:rPr>
        <w:t>behavior</w:t>
      </w:r>
      <w:proofErr w:type="spellEnd"/>
      <w:r w:rsidRPr="00BE1B58">
        <w:rPr>
          <w:sz w:val="20"/>
          <w:szCs w:val="20"/>
          <w:lang w:val="en-GB"/>
        </w:rPr>
        <w:t xml:space="preserve"> under </w:t>
      </w:r>
      <w:proofErr w:type="spellStart"/>
      <w:r w:rsidRPr="00BE1B58">
        <w:rPr>
          <w:sz w:val="20"/>
          <w:szCs w:val="20"/>
          <w:lang w:val="en-GB"/>
        </w:rPr>
        <w:t>triaxial</w:t>
      </w:r>
      <w:proofErr w:type="spellEnd"/>
      <w:r w:rsidRPr="00BE1B58">
        <w:rPr>
          <w:sz w:val="20"/>
          <w:szCs w:val="20"/>
          <w:lang w:val="en-GB"/>
        </w:rPr>
        <w:t xml:space="preserve"> compression is specifically investigated. Following testing, the cylindrical samples made from a normal strength concrete mixed with natural coarse aggregates were crushed and repurposed as coarse aggregates in the creation of RAC. </w:t>
      </w:r>
      <w:proofErr w:type="spellStart"/>
      <w:r w:rsidRPr="00BE1B58">
        <w:rPr>
          <w:sz w:val="20"/>
          <w:szCs w:val="20"/>
          <w:lang w:val="en-GB"/>
        </w:rPr>
        <w:t>Triaxial</w:t>
      </w:r>
      <w:proofErr w:type="spellEnd"/>
      <w:r w:rsidRPr="00BE1B58">
        <w:rPr>
          <w:sz w:val="20"/>
          <w:szCs w:val="20"/>
          <w:lang w:val="en-GB"/>
        </w:rPr>
        <w:t xml:space="preserve"> compression, splitting </w:t>
      </w:r>
      <w:proofErr w:type="gramStart"/>
      <w:r w:rsidRPr="00BE1B58">
        <w:rPr>
          <w:sz w:val="20"/>
          <w:szCs w:val="20"/>
          <w:lang w:val="en-GB"/>
        </w:rPr>
        <w:t>tensile,</w:t>
      </w:r>
      <w:proofErr w:type="gramEnd"/>
      <w:r w:rsidRPr="00BE1B58">
        <w:rPr>
          <w:sz w:val="20"/>
          <w:szCs w:val="20"/>
          <w:lang w:val="en-GB"/>
        </w:rPr>
        <w:t xml:space="preserve"> and </w:t>
      </w:r>
      <w:proofErr w:type="spellStart"/>
      <w:r w:rsidRPr="00BE1B58">
        <w:rPr>
          <w:sz w:val="20"/>
          <w:szCs w:val="20"/>
          <w:lang w:val="en-GB"/>
        </w:rPr>
        <w:t>uniaxial</w:t>
      </w:r>
      <w:proofErr w:type="spellEnd"/>
      <w:r w:rsidRPr="00BE1B58">
        <w:rPr>
          <w:sz w:val="20"/>
          <w:szCs w:val="20"/>
          <w:lang w:val="en-GB"/>
        </w:rPr>
        <w:t xml:space="preserve"> compression tests were performed on the samples. We show and analyze experimental data pertaining to the mechanical </w:t>
      </w:r>
      <w:proofErr w:type="spellStart"/>
      <w:r w:rsidRPr="00BE1B58">
        <w:rPr>
          <w:sz w:val="20"/>
          <w:szCs w:val="20"/>
          <w:lang w:val="en-GB"/>
        </w:rPr>
        <w:t>behavior</w:t>
      </w:r>
      <w:proofErr w:type="spellEnd"/>
      <w:r w:rsidRPr="00BE1B58">
        <w:rPr>
          <w:sz w:val="20"/>
          <w:szCs w:val="20"/>
          <w:lang w:val="en-GB"/>
        </w:rPr>
        <w:t xml:space="preserve"> of hardened concrete, fresh concrete properties, and recycled aggregates' physical characteristics. In addition, an objective description of concrete quality served as the foundation for the Performance Dependent Failure Criterion, which was expanded upon and used to forecast the peak stresses of RAC under </w:t>
      </w:r>
      <w:proofErr w:type="spellStart"/>
      <w:r w:rsidRPr="00BE1B58">
        <w:rPr>
          <w:sz w:val="20"/>
          <w:szCs w:val="20"/>
          <w:lang w:val="en-GB"/>
        </w:rPr>
        <w:t>triaxial</w:t>
      </w:r>
      <w:proofErr w:type="spellEnd"/>
      <w:r w:rsidRPr="00BE1B58">
        <w:rPr>
          <w:sz w:val="20"/>
          <w:szCs w:val="20"/>
          <w:lang w:val="en-GB"/>
        </w:rPr>
        <w:t xml:space="preserve"> compression. This criterion was originally created for conventional concrete, but it is equally applicable to RAC, as shown by the comparison of experimental and numerical findings.</w:t>
      </w:r>
    </w:p>
    <w:p w:rsidR="00BE1B58" w:rsidRDefault="00BE1B58" w:rsidP="002A78D3">
      <w:pPr>
        <w:pStyle w:val="Default"/>
        <w:jc w:val="both"/>
        <w:rPr>
          <w:sz w:val="20"/>
          <w:szCs w:val="20"/>
        </w:rPr>
      </w:pPr>
    </w:p>
    <w:p w:rsidR="002A78D3" w:rsidRPr="00C57835" w:rsidRDefault="002A78D3" w:rsidP="002A78D3">
      <w:pPr>
        <w:pStyle w:val="Default"/>
        <w:jc w:val="both"/>
        <w:rPr>
          <w:sz w:val="20"/>
          <w:szCs w:val="20"/>
        </w:rPr>
      </w:pPr>
      <w:r w:rsidRPr="00C57835">
        <w:rPr>
          <w:sz w:val="20"/>
          <w:szCs w:val="20"/>
        </w:rPr>
        <w:t xml:space="preserve"> </w:t>
      </w:r>
      <w:proofErr w:type="spellStart"/>
      <w:r w:rsidRPr="00C57835">
        <w:rPr>
          <w:b/>
          <w:sz w:val="20"/>
          <w:szCs w:val="20"/>
        </w:rPr>
        <w:t>Duan</w:t>
      </w:r>
      <w:proofErr w:type="spellEnd"/>
      <w:r w:rsidRPr="00C57835">
        <w:rPr>
          <w:b/>
          <w:sz w:val="20"/>
          <w:szCs w:val="20"/>
        </w:rPr>
        <w:t xml:space="preserve"> Z.H., </w:t>
      </w:r>
      <w:proofErr w:type="spellStart"/>
      <w:r w:rsidRPr="00C57835">
        <w:rPr>
          <w:b/>
          <w:sz w:val="20"/>
          <w:szCs w:val="20"/>
        </w:rPr>
        <w:t>Poon</w:t>
      </w:r>
      <w:proofErr w:type="spellEnd"/>
      <w:r w:rsidRPr="00C57835">
        <w:rPr>
          <w:b/>
          <w:sz w:val="20"/>
          <w:szCs w:val="20"/>
        </w:rPr>
        <w:t xml:space="preserve"> C.S. (2014). “Properties of recycled aggregate concrete made with recycled aggregates with different amounts of old adhered mortars” [7]</w:t>
      </w:r>
    </w:p>
    <w:p w:rsidR="00BE1B58" w:rsidRDefault="00BE1B58" w:rsidP="002A78D3">
      <w:pPr>
        <w:pStyle w:val="Default"/>
        <w:jc w:val="both"/>
        <w:rPr>
          <w:b/>
          <w:sz w:val="20"/>
          <w:szCs w:val="20"/>
        </w:rPr>
      </w:pPr>
      <w:r w:rsidRPr="00BE1B58">
        <w:rPr>
          <w:sz w:val="20"/>
          <w:szCs w:val="20"/>
          <w:lang w:val="en-GB"/>
        </w:rPr>
        <w:t xml:space="preserve">The experimental results of a study comparing the various qualities of recycled aggregates (RAs) with different amounts of old adhered mortar from various sources are presented in this paper. Additionally, the study evaluates the impact of the various RAs on the mechanical and durability properties of recycled aggregate concrete (RAC). Each RA is used to completely replace NA in four different concrete mixes (one with natural aggregate and three with recycled aggregates) with target compressive strengths ranging from 30 </w:t>
      </w:r>
      <w:proofErr w:type="spellStart"/>
      <w:r w:rsidRPr="00BE1B58">
        <w:rPr>
          <w:sz w:val="20"/>
          <w:szCs w:val="20"/>
          <w:lang w:val="en-GB"/>
        </w:rPr>
        <w:t>MPa</w:t>
      </w:r>
      <w:proofErr w:type="spellEnd"/>
      <w:r w:rsidRPr="00BE1B58">
        <w:rPr>
          <w:sz w:val="20"/>
          <w:szCs w:val="20"/>
          <w:lang w:val="en-GB"/>
        </w:rPr>
        <w:t xml:space="preserve"> to 80 </w:t>
      </w:r>
      <w:proofErr w:type="spellStart"/>
      <w:r w:rsidRPr="00BE1B58">
        <w:rPr>
          <w:sz w:val="20"/>
          <w:szCs w:val="20"/>
          <w:lang w:val="en-GB"/>
        </w:rPr>
        <w:t>MPa</w:t>
      </w:r>
      <w:proofErr w:type="spellEnd"/>
      <w:r w:rsidRPr="00BE1B58">
        <w:rPr>
          <w:sz w:val="20"/>
          <w:szCs w:val="20"/>
          <w:lang w:val="en-GB"/>
        </w:rPr>
        <w:t xml:space="preserve"> over a 28-day period. Additionally, RAC traits are mimicked by the use of artificial neural networks (ANN).</w:t>
      </w:r>
      <w:r w:rsidR="002A78D3" w:rsidRPr="00C57835">
        <w:rPr>
          <w:sz w:val="20"/>
          <w:szCs w:val="20"/>
        </w:rPr>
        <w:t xml:space="preserve"> </w:t>
      </w:r>
      <w:r w:rsidRPr="00BE1B58">
        <w:rPr>
          <w:sz w:val="20"/>
          <w:szCs w:val="20"/>
          <w:lang w:val="en-GB"/>
        </w:rPr>
        <w:t>According to the trial results, RAs from different sources performed quite differently, and high-quality RAs can be used to create concrete with high strength and hardened qualities that are on par with matching natural aggregate concrete (NAC). The ANN approach might be used to assess the qualities of RAC created with RAs derived from various sources, according to a comparison between the experimental values and the projected outcomes based on the ANN models. This will make it easier to use RA in concrete on a larger scale. Rowland</w:t>
      </w:r>
    </w:p>
    <w:p w:rsidR="00BE1B58" w:rsidRDefault="00BE1B58" w:rsidP="002A78D3">
      <w:pPr>
        <w:pStyle w:val="Default"/>
        <w:jc w:val="both"/>
        <w:rPr>
          <w:b/>
          <w:sz w:val="20"/>
          <w:szCs w:val="20"/>
        </w:rPr>
      </w:pPr>
    </w:p>
    <w:p w:rsidR="002A78D3" w:rsidRPr="00C57835" w:rsidRDefault="002A78D3" w:rsidP="002A78D3">
      <w:pPr>
        <w:pStyle w:val="Default"/>
        <w:jc w:val="both"/>
        <w:rPr>
          <w:sz w:val="20"/>
          <w:szCs w:val="20"/>
        </w:rPr>
      </w:pPr>
      <w:proofErr w:type="spellStart"/>
      <w:r w:rsidRPr="00C57835">
        <w:rPr>
          <w:b/>
          <w:sz w:val="20"/>
          <w:szCs w:val="20"/>
        </w:rPr>
        <w:t>Otoko</w:t>
      </w:r>
      <w:proofErr w:type="spellEnd"/>
      <w:r w:rsidRPr="00C57835">
        <w:rPr>
          <w:b/>
          <w:sz w:val="20"/>
          <w:szCs w:val="20"/>
        </w:rPr>
        <w:t xml:space="preserve"> George (2014) “Use of </w:t>
      </w:r>
      <w:proofErr w:type="spellStart"/>
      <w:r w:rsidRPr="00C57835">
        <w:rPr>
          <w:b/>
          <w:sz w:val="20"/>
          <w:szCs w:val="20"/>
        </w:rPr>
        <w:t>Bagasse</w:t>
      </w:r>
      <w:proofErr w:type="spellEnd"/>
      <w:r w:rsidRPr="00C57835">
        <w:rPr>
          <w:b/>
          <w:sz w:val="20"/>
          <w:szCs w:val="20"/>
        </w:rPr>
        <w:t xml:space="preserve"> Ash as Partial Replacement of Cement in Concrete” [8]</w:t>
      </w:r>
    </w:p>
    <w:p w:rsidR="00BE1B58" w:rsidRDefault="00BE1B58" w:rsidP="002A78D3">
      <w:pPr>
        <w:pStyle w:val="Default"/>
        <w:jc w:val="both"/>
        <w:rPr>
          <w:b/>
          <w:sz w:val="20"/>
          <w:szCs w:val="20"/>
        </w:rPr>
      </w:pPr>
      <w:r w:rsidRPr="00BE1B58">
        <w:rPr>
          <w:sz w:val="20"/>
          <w:szCs w:val="20"/>
          <w:lang w:val="en-GB"/>
        </w:rPr>
        <w:t xml:space="preserve">To a certain extent, </w:t>
      </w:r>
      <w:proofErr w:type="spellStart"/>
      <w:r w:rsidRPr="00BE1B58">
        <w:rPr>
          <w:sz w:val="20"/>
          <w:szCs w:val="20"/>
          <w:lang w:val="en-GB"/>
        </w:rPr>
        <w:t>bagasse</w:t>
      </w:r>
      <w:proofErr w:type="spellEnd"/>
      <w:r w:rsidRPr="00BE1B58">
        <w:rPr>
          <w:sz w:val="20"/>
          <w:szCs w:val="20"/>
          <w:lang w:val="en-GB"/>
        </w:rPr>
        <w:t xml:space="preserve"> ash, an agro-industrial waste product of sugar mills, was substituted for cement in concrete. According to laboratory test results, </w:t>
      </w:r>
      <w:proofErr w:type="spellStart"/>
      <w:r w:rsidRPr="00BE1B58">
        <w:rPr>
          <w:sz w:val="20"/>
          <w:szCs w:val="20"/>
          <w:lang w:val="en-GB"/>
        </w:rPr>
        <w:t>Bagasse</w:t>
      </w:r>
      <w:proofErr w:type="spellEnd"/>
      <w:r w:rsidRPr="00BE1B58">
        <w:rPr>
          <w:sz w:val="20"/>
          <w:szCs w:val="20"/>
          <w:lang w:val="en-GB"/>
        </w:rPr>
        <w:t xml:space="preserve"> ash can replace up to 2% of cement in concrete without having a negative impact on it. It is determined that </w:t>
      </w:r>
      <w:proofErr w:type="spellStart"/>
      <w:r w:rsidRPr="00BE1B58">
        <w:rPr>
          <w:sz w:val="20"/>
          <w:szCs w:val="20"/>
          <w:lang w:val="en-GB"/>
        </w:rPr>
        <w:t>bagasse</w:t>
      </w:r>
      <w:proofErr w:type="spellEnd"/>
      <w:r w:rsidRPr="00BE1B58">
        <w:rPr>
          <w:sz w:val="20"/>
          <w:szCs w:val="20"/>
          <w:lang w:val="en-GB"/>
        </w:rPr>
        <w:t xml:space="preserve"> ash does not increase the strength of concrete. Because of this, using </w:t>
      </w:r>
      <w:proofErr w:type="spellStart"/>
      <w:r w:rsidRPr="00BE1B58">
        <w:rPr>
          <w:sz w:val="20"/>
          <w:szCs w:val="20"/>
          <w:lang w:val="en-GB"/>
        </w:rPr>
        <w:t>bagasse</w:t>
      </w:r>
      <w:proofErr w:type="spellEnd"/>
      <w:r w:rsidRPr="00BE1B58">
        <w:rPr>
          <w:sz w:val="20"/>
          <w:szCs w:val="20"/>
          <w:lang w:val="en-GB"/>
        </w:rPr>
        <w:t xml:space="preserve"> ash as a substitute for cement in concrete may require combining it with other bonding ingredients like fly ash or slag.</w:t>
      </w:r>
    </w:p>
    <w:p w:rsidR="00BE1B58" w:rsidRDefault="00BE1B58" w:rsidP="002A78D3">
      <w:pPr>
        <w:pStyle w:val="Default"/>
        <w:jc w:val="both"/>
        <w:rPr>
          <w:b/>
          <w:sz w:val="20"/>
          <w:szCs w:val="20"/>
        </w:rPr>
      </w:pPr>
    </w:p>
    <w:p w:rsidR="002A78D3" w:rsidRPr="00C57835" w:rsidRDefault="002A78D3" w:rsidP="002A78D3">
      <w:pPr>
        <w:pStyle w:val="Default"/>
        <w:jc w:val="both"/>
        <w:rPr>
          <w:b/>
          <w:sz w:val="20"/>
          <w:szCs w:val="20"/>
        </w:rPr>
      </w:pPr>
      <w:proofErr w:type="spellStart"/>
      <w:r w:rsidRPr="00C57835">
        <w:rPr>
          <w:b/>
          <w:sz w:val="20"/>
          <w:szCs w:val="20"/>
        </w:rPr>
        <w:t>Dilbas</w:t>
      </w:r>
      <w:proofErr w:type="spellEnd"/>
      <w:r w:rsidRPr="00C57835">
        <w:rPr>
          <w:b/>
          <w:sz w:val="20"/>
          <w:szCs w:val="20"/>
        </w:rPr>
        <w:t xml:space="preserve"> H., </w:t>
      </w:r>
      <w:proofErr w:type="spellStart"/>
      <w:r w:rsidRPr="00C57835">
        <w:rPr>
          <w:b/>
          <w:sz w:val="20"/>
          <w:szCs w:val="20"/>
        </w:rPr>
        <w:t>Simsek</w:t>
      </w:r>
      <w:proofErr w:type="spellEnd"/>
      <w:r w:rsidRPr="00C57835">
        <w:rPr>
          <w:b/>
          <w:sz w:val="20"/>
          <w:szCs w:val="20"/>
        </w:rPr>
        <w:t xml:space="preserve"> M., </w:t>
      </w:r>
      <w:proofErr w:type="spellStart"/>
      <w:r w:rsidRPr="00C57835">
        <w:rPr>
          <w:b/>
          <w:sz w:val="20"/>
          <w:szCs w:val="20"/>
        </w:rPr>
        <w:t>Cakir</w:t>
      </w:r>
      <w:proofErr w:type="spellEnd"/>
      <w:r w:rsidRPr="00C57835">
        <w:rPr>
          <w:b/>
          <w:sz w:val="20"/>
          <w:szCs w:val="20"/>
        </w:rPr>
        <w:t xml:space="preserve"> O. (2014). “An investigation on mechanical and physical</w:t>
      </w:r>
      <w:r w:rsidR="00C57835" w:rsidRPr="00C57835">
        <w:rPr>
          <w:b/>
          <w:sz w:val="20"/>
          <w:szCs w:val="20"/>
        </w:rPr>
        <w:t xml:space="preserve"> </w:t>
      </w:r>
      <w:r w:rsidRPr="00C57835">
        <w:rPr>
          <w:b/>
          <w:sz w:val="20"/>
          <w:szCs w:val="20"/>
        </w:rPr>
        <w:t>properties of recycled aggregate concrete (RAC) with and without silica fume” [9]</w:t>
      </w:r>
    </w:p>
    <w:p w:rsidR="005F1378" w:rsidRDefault="00BE1B58" w:rsidP="002A78D3">
      <w:pPr>
        <w:pStyle w:val="Default"/>
        <w:jc w:val="both"/>
        <w:rPr>
          <w:b/>
          <w:sz w:val="20"/>
          <w:szCs w:val="20"/>
        </w:rPr>
      </w:pPr>
      <w:r w:rsidRPr="00BE1B58">
        <w:rPr>
          <w:sz w:val="20"/>
          <w:szCs w:val="20"/>
          <w:lang w:val="en-GB"/>
        </w:rPr>
        <w:lastRenderedPageBreak/>
        <w:t>The Urban Renewal Law in Turkey serves as an inspiration for experimental investigations aimed at assessing the mechanical and physical qualities of recycled aggregate concrete (RAC) with and without silica fume (SF). This regulation states that buildings that were constructed with poor engineering, without taking urban planning into account, or that are risk prone—that is, prone to earthquakes—will be demolished and reconstructed in accordance with current Turkish Standards. The amount of leftover concrete is anticipated to rise as a result of this law's implementation. In Turkey, it is crucial to reduce the amount of garbage disposed of in both structural and non-structural regions without endangering the environment. In this study, recycled aggregate (RA) made of demolished building debris is employed in concrete compositions both with and without SF. The mechanical parameters of the concrete specimens, such as compressive strength, tensile splitting strength, and elasticity modulus, as well as the physical properties, such as density and water absorption ratio, are determined after twelve concrete mixtures divided into three groups are created. The ideal percentage for RA in concrete mixtures is suggested to be 30%. In the short term, a low regression coefficient between RAC and SF is noted. Research indicates that adding 5% of SF to RAC makes it easier to improve the material's low qualities, such as compressive strength.</w:t>
      </w:r>
    </w:p>
    <w:p w:rsidR="005F1378" w:rsidRDefault="005F1378" w:rsidP="002A78D3">
      <w:pPr>
        <w:pStyle w:val="Default"/>
        <w:jc w:val="both"/>
        <w:rPr>
          <w:b/>
          <w:sz w:val="20"/>
          <w:szCs w:val="20"/>
        </w:rPr>
      </w:pPr>
    </w:p>
    <w:p w:rsidR="002A78D3" w:rsidRPr="00C57835" w:rsidRDefault="002A78D3" w:rsidP="002A78D3">
      <w:pPr>
        <w:pStyle w:val="Default"/>
        <w:jc w:val="both"/>
        <w:rPr>
          <w:b/>
          <w:sz w:val="20"/>
          <w:szCs w:val="20"/>
        </w:rPr>
      </w:pPr>
      <w:proofErr w:type="spellStart"/>
      <w:r w:rsidRPr="00C57835">
        <w:rPr>
          <w:b/>
          <w:sz w:val="20"/>
          <w:szCs w:val="20"/>
        </w:rPr>
        <w:t>Andreu</w:t>
      </w:r>
      <w:proofErr w:type="spellEnd"/>
      <w:r w:rsidRPr="00C57835">
        <w:rPr>
          <w:b/>
          <w:sz w:val="20"/>
          <w:szCs w:val="20"/>
        </w:rPr>
        <w:t xml:space="preserve"> G., </w:t>
      </w:r>
      <w:proofErr w:type="spellStart"/>
      <w:r w:rsidRPr="00C57835">
        <w:rPr>
          <w:b/>
          <w:sz w:val="20"/>
          <w:szCs w:val="20"/>
        </w:rPr>
        <w:t>Miren</w:t>
      </w:r>
      <w:proofErr w:type="spellEnd"/>
      <w:r w:rsidRPr="00C57835">
        <w:rPr>
          <w:b/>
          <w:sz w:val="20"/>
          <w:szCs w:val="20"/>
        </w:rPr>
        <w:t xml:space="preserve"> E. (2014). “Experimental analysis of properties of high performance recycled aggregate concrete” [10]</w:t>
      </w:r>
    </w:p>
    <w:p w:rsidR="005F1378" w:rsidRDefault="005F1378" w:rsidP="002A78D3">
      <w:pPr>
        <w:pStyle w:val="Default"/>
        <w:jc w:val="both"/>
        <w:rPr>
          <w:b/>
          <w:sz w:val="20"/>
          <w:szCs w:val="20"/>
        </w:rPr>
      </w:pPr>
      <w:r w:rsidRPr="005F1378">
        <w:rPr>
          <w:sz w:val="20"/>
          <w:szCs w:val="20"/>
          <w:lang w:val="en-GB"/>
        </w:rPr>
        <w:t xml:space="preserve">The use of recycled concrete aggregates (RCA) in high performance concrete (HPC) needs to be examined due to the rise in the destruction of high strength concrete structures and the need of precast concrete companies to become more competitive. In this investigation, natural coarse aggregates were substituted with 20%, 50%, and 100% of RCA to form HPC. Three different RCA kinds were employed; they were created by crushing original concrete with compressive strengths of 100, 60, and 40 </w:t>
      </w:r>
      <w:proofErr w:type="spellStart"/>
      <w:r w:rsidRPr="005F1378">
        <w:rPr>
          <w:sz w:val="20"/>
          <w:szCs w:val="20"/>
          <w:lang w:val="en-GB"/>
        </w:rPr>
        <w:t>MPa</w:t>
      </w:r>
      <w:proofErr w:type="spellEnd"/>
      <w:r w:rsidRPr="005F1378">
        <w:rPr>
          <w:sz w:val="20"/>
          <w:szCs w:val="20"/>
          <w:lang w:val="en-GB"/>
        </w:rPr>
        <w:t xml:space="preserve">. Analyses were conducted on the mechanical, physical, and durability characteristics of ordinary concrete and concretes with recycled aggregates. The findings demonstrated that when RCA were made from original concrete with a minimum compressive strength of 60 </w:t>
      </w:r>
      <w:proofErr w:type="spellStart"/>
      <w:r w:rsidRPr="005F1378">
        <w:rPr>
          <w:sz w:val="20"/>
          <w:szCs w:val="20"/>
          <w:lang w:val="en-GB"/>
        </w:rPr>
        <w:t>MPa</w:t>
      </w:r>
      <w:proofErr w:type="spellEnd"/>
      <w:r w:rsidRPr="005F1378">
        <w:rPr>
          <w:sz w:val="20"/>
          <w:szCs w:val="20"/>
          <w:lang w:val="en-GB"/>
        </w:rPr>
        <w:t>, it would be possible to replace 100% of the natural coarse particles while taking mechanical qualities into account. Concrete made with up to 50% RCA might be utilized in the creation of HPC when durability attributes were taken into account.</w:t>
      </w:r>
    </w:p>
    <w:p w:rsidR="005F1378" w:rsidRDefault="005F1378" w:rsidP="002A78D3">
      <w:pPr>
        <w:pStyle w:val="Default"/>
        <w:jc w:val="both"/>
        <w:rPr>
          <w:b/>
          <w:sz w:val="20"/>
          <w:szCs w:val="20"/>
        </w:rPr>
      </w:pPr>
    </w:p>
    <w:p w:rsidR="002A78D3" w:rsidRPr="00C57835" w:rsidRDefault="002A78D3" w:rsidP="002A78D3">
      <w:pPr>
        <w:pStyle w:val="Default"/>
        <w:jc w:val="both"/>
        <w:rPr>
          <w:b/>
          <w:sz w:val="20"/>
          <w:szCs w:val="20"/>
        </w:rPr>
      </w:pPr>
      <w:r w:rsidRPr="00C57835">
        <w:rPr>
          <w:b/>
          <w:sz w:val="20"/>
          <w:szCs w:val="20"/>
        </w:rPr>
        <w:t xml:space="preserve">Muller </w:t>
      </w:r>
      <w:proofErr w:type="gramStart"/>
      <w:r w:rsidRPr="00C57835">
        <w:rPr>
          <w:b/>
          <w:sz w:val="20"/>
          <w:szCs w:val="20"/>
        </w:rPr>
        <w:t>A</w:t>
      </w:r>
      <w:proofErr w:type="gramEnd"/>
      <w:r w:rsidRPr="00C57835">
        <w:rPr>
          <w:b/>
          <w:sz w:val="20"/>
          <w:szCs w:val="20"/>
        </w:rPr>
        <w:t xml:space="preserve">, Scrivener K.L., </w:t>
      </w:r>
      <w:proofErr w:type="spellStart"/>
      <w:r w:rsidRPr="00C57835">
        <w:rPr>
          <w:b/>
          <w:sz w:val="20"/>
          <w:szCs w:val="20"/>
        </w:rPr>
        <w:t>Skibsted</w:t>
      </w:r>
      <w:proofErr w:type="spellEnd"/>
      <w:r w:rsidRPr="00C57835">
        <w:rPr>
          <w:b/>
          <w:sz w:val="20"/>
          <w:szCs w:val="20"/>
        </w:rPr>
        <w:t xml:space="preserve"> J., </w:t>
      </w:r>
      <w:proofErr w:type="spellStart"/>
      <w:r w:rsidRPr="00C57835">
        <w:rPr>
          <w:b/>
          <w:sz w:val="20"/>
          <w:szCs w:val="20"/>
        </w:rPr>
        <w:t>Gajewicz</w:t>
      </w:r>
      <w:proofErr w:type="spellEnd"/>
      <w:r w:rsidRPr="00C57835">
        <w:rPr>
          <w:b/>
          <w:sz w:val="20"/>
          <w:szCs w:val="20"/>
        </w:rPr>
        <w:t xml:space="preserve"> A.M. and McDonald P.J., (2015) “Influence of silica fume on the microstructure of cement pastes: New insights from H- NMR </w:t>
      </w:r>
      <w:proofErr w:type="spellStart"/>
      <w:r w:rsidRPr="00C57835">
        <w:rPr>
          <w:b/>
          <w:sz w:val="20"/>
          <w:szCs w:val="20"/>
        </w:rPr>
        <w:t>relaxometry</w:t>
      </w:r>
      <w:proofErr w:type="spellEnd"/>
      <w:r w:rsidRPr="00C57835">
        <w:rPr>
          <w:b/>
          <w:sz w:val="20"/>
          <w:szCs w:val="20"/>
        </w:rPr>
        <w:t>” [11]</w:t>
      </w:r>
    </w:p>
    <w:p w:rsidR="002A78D3" w:rsidRPr="00C57835" w:rsidRDefault="005F1378" w:rsidP="002A78D3">
      <w:pPr>
        <w:pStyle w:val="Default"/>
        <w:jc w:val="both"/>
        <w:rPr>
          <w:sz w:val="20"/>
          <w:szCs w:val="20"/>
        </w:rPr>
      </w:pPr>
      <w:r w:rsidRPr="005F1378">
        <w:rPr>
          <w:sz w:val="20"/>
          <w:szCs w:val="20"/>
          <w:lang w:val="en-GB"/>
        </w:rPr>
        <w:t>Utilizing 10% weight percentage of silica fumes, white Portland cement paste has been characterized using H-NMR. Samples were not allowed to dry out during the hydration process; they were measured sealed. The computation of paste compositions and C-S-H features is based on relaxation analysis and 1 H NMR signal intensities. The outcomes are contrasted with a related investigation of standard white cement paste. The chemical composition is affected by silica fume, but C-S-H densities are not much affected by it. When 10% of silica fume is added to the white cement after 28 days of sealed hydration, the Ca</w:t>
      </w:r>
      <w:proofErr w:type="gramStart"/>
      <w:r w:rsidRPr="005F1378">
        <w:rPr>
          <w:sz w:val="20"/>
          <w:szCs w:val="20"/>
          <w:lang w:val="en-GB"/>
        </w:rPr>
        <w:t>/(</w:t>
      </w:r>
      <w:proofErr w:type="gramEnd"/>
      <w:r w:rsidRPr="005F1378">
        <w:rPr>
          <w:sz w:val="20"/>
          <w:szCs w:val="20"/>
          <w:lang w:val="en-GB"/>
        </w:rPr>
        <w:t xml:space="preserve">Si + Al) ratio of the C-S-H is 1.33 and the H2O/(Si + Al) ratio is 1.10. Over time, a densification of the C–S–H is seen. </w:t>
      </w:r>
      <w:r w:rsidR="002A78D3" w:rsidRPr="00C57835">
        <w:rPr>
          <w:sz w:val="20"/>
          <w:szCs w:val="20"/>
        </w:rPr>
        <w:t>There are no major changes in capillary, C–S–H gel and interlayer pore sizes for the paste containing silica fume compared to the plain white cement paste. However, the gel/interlayer water ratio increases in the silica fume blend.</w:t>
      </w:r>
    </w:p>
    <w:p w:rsidR="005F1378" w:rsidRDefault="002A78D3" w:rsidP="002A78D3">
      <w:pPr>
        <w:pStyle w:val="Default"/>
        <w:jc w:val="both"/>
        <w:rPr>
          <w:b/>
          <w:sz w:val="20"/>
          <w:szCs w:val="20"/>
        </w:rPr>
      </w:pPr>
      <w:r w:rsidRPr="00C57835">
        <w:rPr>
          <w:sz w:val="20"/>
          <w:szCs w:val="20"/>
        </w:rPr>
        <w:t xml:space="preserve"> </w:t>
      </w:r>
    </w:p>
    <w:p w:rsidR="002A78D3" w:rsidRPr="00C57835" w:rsidRDefault="002A78D3" w:rsidP="002A78D3">
      <w:pPr>
        <w:pStyle w:val="Default"/>
        <w:jc w:val="both"/>
        <w:rPr>
          <w:sz w:val="20"/>
          <w:szCs w:val="20"/>
        </w:rPr>
      </w:pPr>
      <w:r w:rsidRPr="00C57835">
        <w:rPr>
          <w:b/>
          <w:sz w:val="20"/>
          <w:szCs w:val="20"/>
        </w:rPr>
        <w:t xml:space="preserve">Singh </w:t>
      </w:r>
      <w:proofErr w:type="spellStart"/>
      <w:r w:rsidRPr="00C57835">
        <w:rPr>
          <w:b/>
          <w:sz w:val="20"/>
          <w:szCs w:val="20"/>
        </w:rPr>
        <w:t>Lakhbir</w:t>
      </w:r>
      <w:proofErr w:type="spellEnd"/>
      <w:r w:rsidRPr="00C57835">
        <w:rPr>
          <w:b/>
          <w:sz w:val="20"/>
          <w:szCs w:val="20"/>
        </w:rPr>
        <w:t xml:space="preserve">, Kumar </w:t>
      </w:r>
      <w:proofErr w:type="spellStart"/>
      <w:r w:rsidRPr="00C57835">
        <w:rPr>
          <w:b/>
          <w:sz w:val="20"/>
          <w:szCs w:val="20"/>
        </w:rPr>
        <w:t>Arjun</w:t>
      </w:r>
      <w:proofErr w:type="spellEnd"/>
      <w:r w:rsidRPr="00C57835">
        <w:rPr>
          <w:b/>
          <w:sz w:val="20"/>
          <w:szCs w:val="20"/>
        </w:rPr>
        <w:t xml:space="preserve">, Singh Anil, (2016) “Study </w:t>
      </w:r>
      <w:proofErr w:type="gramStart"/>
      <w:r w:rsidRPr="00C57835">
        <w:rPr>
          <w:b/>
          <w:sz w:val="20"/>
          <w:szCs w:val="20"/>
        </w:rPr>
        <w:t>Of</w:t>
      </w:r>
      <w:proofErr w:type="gramEnd"/>
      <w:r w:rsidRPr="00C57835">
        <w:rPr>
          <w:b/>
          <w:sz w:val="20"/>
          <w:szCs w:val="20"/>
        </w:rPr>
        <w:t xml:space="preserve"> Partial Replacement Of</w:t>
      </w:r>
      <w:r w:rsidR="00C57835" w:rsidRPr="00C57835">
        <w:rPr>
          <w:b/>
          <w:sz w:val="20"/>
          <w:szCs w:val="20"/>
        </w:rPr>
        <w:t xml:space="preserve"> </w:t>
      </w:r>
      <w:r w:rsidRPr="00C57835">
        <w:rPr>
          <w:b/>
          <w:sz w:val="20"/>
          <w:szCs w:val="20"/>
        </w:rPr>
        <w:t>Cement By Silica Fume” [12]</w:t>
      </w:r>
    </w:p>
    <w:p w:rsidR="002A78D3" w:rsidRDefault="005F1378" w:rsidP="002A78D3">
      <w:pPr>
        <w:pStyle w:val="Default"/>
        <w:jc w:val="both"/>
        <w:rPr>
          <w:sz w:val="20"/>
          <w:szCs w:val="20"/>
        </w:rPr>
      </w:pPr>
      <w:r w:rsidRPr="005F1378">
        <w:rPr>
          <w:sz w:val="20"/>
          <w:szCs w:val="20"/>
          <w:lang w:val="en-GB"/>
        </w:rPr>
        <w:t xml:space="preserve">The capacity to regularly and commercially make silica fume modified concrete that is cohesive but </w:t>
      </w:r>
      <w:proofErr w:type="spellStart"/>
      <w:r w:rsidRPr="005F1378">
        <w:rPr>
          <w:sz w:val="20"/>
          <w:szCs w:val="20"/>
          <w:lang w:val="en-GB"/>
        </w:rPr>
        <w:t>flowable</w:t>
      </w:r>
      <w:proofErr w:type="spellEnd"/>
      <w:r w:rsidRPr="005F1378">
        <w:rPr>
          <w:sz w:val="20"/>
          <w:szCs w:val="20"/>
          <w:lang w:val="en-GB"/>
        </w:rPr>
        <w:t xml:space="preserve"> has had a significant impact on industries. This produces strong early and later age strength, as well as resistance to harsh conditions. The nature of silica fume and how it affects the characteristics of fresh concrete are the subjects of this experiment. The strength properties of concrete have been studied when silica fume has been used in place of some of the cement. Prior to studying the strength parameters of concrete with silica fume partial replacement, cubes and cylinders were placed on a compression testing machine (CTM) to study the strength properties of concrete without any partial replacement.</w:t>
      </w:r>
      <w:r w:rsidR="002A78D3" w:rsidRPr="00C57835">
        <w:rPr>
          <w:sz w:val="20"/>
          <w:szCs w:val="20"/>
        </w:rPr>
        <w:t xml:space="preserve"> </w:t>
      </w:r>
      <w:r w:rsidRPr="005F1378">
        <w:rPr>
          <w:sz w:val="20"/>
          <w:szCs w:val="20"/>
          <w:lang w:val="en-GB"/>
        </w:rPr>
        <w:t>For both the cube and the cylinder, silica fume was utilized to replace 0% to 15% of the cement by weight at intervals of 5%. The findings demonstrated that the compressive strength of the cube and split tensile strength cylinder were significantly impacted by the partial replacement of cement with silica fume. The ideal value of compressive strength is reached at 10% replacement, and the strength of concrete grows quickly as the silica fume level is increased. Similar to the split tensile strength, which increases to 10% before beginning to decrease under the uniform load condition of 2 KN, it begins to decrease after 10% under the conditions of 4 KN.</w:t>
      </w:r>
    </w:p>
    <w:p w:rsidR="005F1378" w:rsidRPr="00C57835" w:rsidRDefault="005F1378" w:rsidP="002A78D3">
      <w:pPr>
        <w:pStyle w:val="Default"/>
        <w:jc w:val="both"/>
        <w:rPr>
          <w:sz w:val="20"/>
          <w:szCs w:val="20"/>
        </w:rPr>
      </w:pPr>
    </w:p>
    <w:p w:rsidR="002A78D3" w:rsidRPr="00C57835" w:rsidRDefault="002A78D3" w:rsidP="002A78D3">
      <w:pPr>
        <w:pStyle w:val="Default"/>
        <w:jc w:val="both"/>
        <w:rPr>
          <w:b/>
          <w:sz w:val="20"/>
          <w:szCs w:val="20"/>
        </w:rPr>
      </w:pPr>
      <w:proofErr w:type="spellStart"/>
      <w:r w:rsidRPr="00C57835">
        <w:rPr>
          <w:b/>
          <w:sz w:val="20"/>
          <w:szCs w:val="20"/>
        </w:rPr>
        <w:t>Mangi</w:t>
      </w:r>
      <w:proofErr w:type="spellEnd"/>
      <w:r w:rsidRPr="00C57835">
        <w:rPr>
          <w:b/>
          <w:sz w:val="20"/>
          <w:szCs w:val="20"/>
        </w:rPr>
        <w:t xml:space="preserve"> </w:t>
      </w:r>
      <w:proofErr w:type="spellStart"/>
      <w:r w:rsidRPr="00C57835">
        <w:rPr>
          <w:b/>
          <w:sz w:val="20"/>
          <w:szCs w:val="20"/>
        </w:rPr>
        <w:t>Sajjad</w:t>
      </w:r>
      <w:proofErr w:type="spellEnd"/>
      <w:r w:rsidRPr="00C57835">
        <w:rPr>
          <w:b/>
          <w:sz w:val="20"/>
          <w:szCs w:val="20"/>
        </w:rPr>
        <w:t xml:space="preserve"> Ali, </w:t>
      </w:r>
      <w:proofErr w:type="spellStart"/>
      <w:r w:rsidRPr="00C57835">
        <w:rPr>
          <w:b/>
          <w:sz w:val="20"/>
          <w:szCs w:val="20"/>
        </w:rPr>
        <w:t>Jamaluddin</w:t>
      </w:r>
      <w:proofErr w:type="spellEnd"/>
      <w:r w:rsidRPr="00C57835">
        <w:rPr>
          <w:b/>
          <w:sz w:val="20"/>
          <w:szCs w:val="20"/>
        </w:rPr>
        <w:t xml:space="preserve"> N, (2017) “Utilization of sugarcane </w:t>
      </w:r>
      <w:proofErr w:type="spellStart"/>
      <w:r w:rsidRPr="00C57835">
        <w:rPr>
          <w:b/>
          <w:sz w:val="20"/>
          <w:szCs w:val="20"/>
        </w:rPr>
        <w:t>bagasse</w:t>
      </w:r>
      <w:proofErr w:type="spellEnd"/>
      <w:r w:rsidRPr="00C57835">
        <w:rPr>
          <w:b/>
          <w:sz w:val="20"/>
          <w:szCs w:val="20"/>
        </w:rPr>
        <w:t xml:space="preserve"> ash in concrete as partial replacement of cement” [13]</w:t>
      </w:r>
    </w:p>
    <w:p w:rsidR="005F1378" w:rsidRDefault="005F1378" w:rsidP="005F1378">
      <w:pPr>
        <w:pStyle w:val="Default"/>
        <w:pBdr>
          <w:bottom w:val="single" w:sz="4" w:space="1" w:color="auto"/>
        </w:pBdr>
        <w:jc w:val="both"/>
        <w:rPr>
          <w:b/>
          <w:bCs/>
          <w:sz w:val="20"/>
        </w:rPr>
      </w:pPr>
      <w:r w:rsidRPr="005F1378">
        <w:rPr>
          <w:sz w:val="20"/>
          <w:szCs w:val="20"/>
          <w:lang w:val="en-GB"/>
        </w:rPr>
        <w:t xml:space="preserve">The appropriateness of sugarcane </w:t>
      </w:r>
      <w:proofErr w:type="spellStart"/>
      <w:r w:rsidRPr="005F1378">
        <w:rPr>
          <w:sz w:val="20"/>
          <w:szCs w:val="20"/>
          <w:lang w:val="en-GB"/>
        </w:rPr>
        <w:t>bagasse</w:t>
      </w:r>
      <w:proofErr w:type="spellEnd"/>
      <w:r w:rsidRPr="005F1378">
        <w:rPr>
          <w:sz w:val="20"/>
          <w:szCs w:val="20"/>
          <w:lang w:val="en-GB"/>
        </w:rPr>
        <w:t xml:space="preserve"> ash (SCBA) in concrete used as a partial substitute for cement is the subject of this study. M15 and M20 concrete grades were the two that were used in the experimental analysis. SCBA was used to partially replace the cement in normal strength concrete (NSC) at weights of 0%, 5%, and 10%. This study's novel approach is comparing the performance of two grades of concrete mixes when cement is swapped out for sugarcane </w:t>
      </w:r>
      <w:proofErr w:type="spellStart"/>
      <w:r w:rsidRPr="005F1378">
        <w:rPr>
          <w:sz w:val="20"/>
          <w:szCs w:val="20"/>
          <w:lang w:val="en-GB"/>
        </w:rPr>
        <w:t>bagasse</w:t>
      </w:r>
      <w:proofErr w:type="spellEnd"/>
      <w:r w:rsidRPr="005F1378">
        <w:rPr>
          <w:sz w:val="20"/>
          <w:szCs w:val="20"/>
          <w:lang w:val="en-GB"/>
        </w:rPr>
        <w:t xml:space="preserve"> ash. 150 mm x 300 mm cylindrical specimens that had been cured for 7, 14, and 28 days were employed and put to the test. Through the experimental investigation, it was found that adding SCBA to concrete increases its compressive strength. </w:t>
      </w:r>
      <w:bookmarkStart w:id="1" w:name="_TOC_250024"/>
      <w:r w:rsidRPr="005F1378">
        <w:rPr>
          <w:sz w:val="20"/>
          <w:szCs w:val="20"/>
          <w:lang w:val="en-GB"/>
        </w:rPr>
        <w:t xml:space="preserve">According to the results, the average amount of compressive strength in concrete (M20) rose by 12% when SCBA </w:t>
      </w:r>
      <w:r w:rsidRPr="005F1378">
        <w:rPr>
          <w:sz w:val="20"/>
          <w:szCs w:val="20"/>
          <w:lang w:val="en-GB"/>
        </w:rPr>
        <w:lastRenderedPageBreak/>
        <w:t>was added at a 5% concentration in comparison to concrete of normal strength. The results of this investigation suggest that at 5% substitution of cement with SCBA, the maximum strength of concrete might be achieved. Additionally, the SCBA provides compatible slump values that improve concrete's workability.</w:t>
      </w:r>
    </w:p>
    <w:p w:rsidR="005F1378" w:rsidRDefault="005F1378" w:rsidP="005F1378">
      <w:pPr>
        <w:pStyle w:val="Default"/>
        <w:jc w:val="both"/>
        <w:rPr>
          <w:b/>
          <w:bCs/>
          <w:sz w:val="20"/>
        </w:rPr>
      </w:pPr>
    </w:p>
    <w:p w:rsidR="002B2880" w:rsidRPr="00E95646" w:rsidRDefault="002B2880" w:rsidP="005F1378">
      <w:pPr>
        <w:pStyle w:val="Default"/>
        <w:jc w:val="both"/>
        <w:rPr>
          <w:sz w:val="20"/>
        </w:rPr>
      </w:pPr>
      <w:r w:rsidRPr="002B2880">
        <w:rPr>
          <w:b/>
          <w:bCs/>
          <w:sz w:val="20"/>
        </w:rPr>
        <w:t>MATERIAL</w:t>
      </w:r>
      <w:r w:rsidR="00CF7BBA">
        <w:rPr>
          <w:b/>
          <w:bCs/>
          <w:sz w:val="20"/>
        </w:rPr>
        <w:t xml:space="preserve">AND </w:t>
      </w:r>
      <w:bookmarkEnd w:id="1"/>
      <w:r w:rsidRPr="002B2880">
        <w:rPr>
          <w:b/>
          <w:bCs/>
          <w:sz w:val="20"/>
        </w:rPr>
        <w:t>PROPERTIES</w:t>
      </w:r>
    </w:p>
    <w:p w:rsidR="00E95646" w:rsidRDefault="00E95646" w:rsidP="00E95646">
      <w:pPr>
        <w:spacing w:line="240" w:lineRule="auto"/>
        <w:jc w:val="both"/>
        <w:rPr>
          <w:b/>
          <w:bCs/>
          <w:sz w:val="20"/>
        </w:rPr>
      </w:pPr>
      <w:r w:rsidRPr="00E95646">
        <w:rPr>
          <w:b/>
          <w:bCs/>
          <w:sz w:val="20"/>
        </w:rPr>
        <w:t>Cement</w:t>
      </w:r>
    </w:p>
    <w:p w:rsidR="005F1378" w:rsidRDefault="005F1378" w:rsidP="005F1378">
      <w:pPr>
        <w:spacing w:line="240" w:lineRule="auto"/>
        <w:jc w:val="both"/>
        <w:rPr>
          <w:b/>
          <w:sz w:val="20"/>
        </w:rPr>
      </w:pPr>
      <w:r w:rsidRPr="005F1378">
        <w:rPr>
          <w:spacing w:val="-1"/>
          <w:sz w:val="20"/>
        </w:rPr>
        <w:t>According to IS: 8112, regular Portland cement (grade 43) was used. Laboratory experiments were used to establish a number of cement parameters, including consistency, setting time, specific gravity, and others. The results are listed in the table.</w:t>
      </w:r>
    </w:p>
    <w:p w:rsidR="00C57835" w:rsidRPr="00A4279C" w:rsidRDefault="00C57835" w:rsidP="00A4279C">
      <w:pPr>
        <w:spacing w:line="240" w:lineRule="auto"/>
        <w:jc w:val="center"/>
        <w:rPr>
          <w:sz w:val="20"/>
        </w:rPr>
      </w:pPr>
      <w:r w:rsidRPr="00C57835">
        <w:rPr>
          <w:b/>
          <w:sz w:val="20"/>
        </w:rPr>
        <w:t>Table:  Physical Properties of OPC 43 grade.</w:t>
      </w:r>
    </w:p>
    <w:p w:rsidR="00C57835" w:rsidRDefault="00C57835" w:rsidP="00E95646">
      <w:pPr>
        <w:spacing w:line="240" w:lineRule="auto"/>
        <w:jc w:val="both"/>
      </w:pPr>
    </w:p>
    <w:tbl>
      <w:tblPr>
        <w:tblpPr w:leftFromText="180" w:rightFromText="180"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1"/>
        <w:gridCol w:w="4073"/>
        <w:gridCol w:w="1952"/>
        <w:gridCol w:w="2540"/>
      </w:tblGrid>
      <w:tr w:rsidR="00146B69" w:rsidRPr="00C57835" w:rsidTr="00146B69">
        <w:trPr>
          <w:trHeight w:val="479"/>
        </w:trPr>
        <w:tc>
          <w:tcPr>
            <w:tcW w:w="1071" w:type="dxa"/>
          </w:tcPr>
          <w:p w:rsidR="00146B69" w:rsidRPr="00C57835" w:rsidRDefault="00146B69" w:rsidP="00146B69">
            <w:pPr>
              <w:pStyle w:val="TableParagraph"/>
              <w:spacing w:before="2" w:line="240" w:lineRule="auto"/>
              <w:ind w:left="171" w:right="164"/>
              <w:jc w:val="left"/>
              <w:rPr>
                <w:b/>
                <w:sz w:val="20"/>
                <w:szCs w:val="20"/>
              </w:rPr>
            </w:pPr>
            <w:r w:rsidRPr="00C57835">
              <w:rPr>
                <w:b/>
                <w:sz w:val="20"/>
                <w:szCs w:val="20"/>
              </w:rPr>
              <w:t>S.</w:t>
            </w:r>
            <w:r>
              <w:rPr>
                <w:b/>
                <w:sz w:val="20"/>
                <w:szCs w:val="20"/>
              </w:rPr>
              <w:t xml:space="preserve"> </w:t>
            </w:r>
            <w:r w:rsidRPr="00C57835">
              <w:rPr>
                <w:b/>
                <w:sz w:val="20"/>
                <w:szCs w:val="20"/>
              </w:rPr>
              <w:t>No.</w:t>
            </w:r>
          </w:p>
        </w:tc>
        <w:tc>
          <w:tcPr>
            <w:tcW w:w="4073" w:type="dxa"/>
            <w:tcBorders>
              <w:right w:val="single" w:sz="6" w:space="0" w:color="000000"/>
            </w:tcBorders>
          </w:tcPr>
          <w:p w:rsidR="00146B69" w:rsidRPr="00C57835" w:rsidRDefault="00146B69" w:rsidP="00146B69">
            <w:pPr>
              <w:pStyle w:val="TableParagraph"/>
              <w:spacing w:before="2" w:line="240" w:lineRule="auto"/>
              <w:ind w:left="571" w:right="563"/>
              <w:rPr>
                <w:b/>
                <w:sz w:val="20"/>
                <w:szCs w:val="20"/>
              </w:rPr>
            </w:pPr>
            <w:r w:rsidRPr="00C57835">
              <w:rPr>
                <w:b/>
                <w:sz w:val="20"/>
                <w:szCs w:val="20"/>
              </w:rPr>
              <w:t>Properties</w:t>
            </w:r>
          </w:p>
        </w:tc>
        <w:tc>
          <w:tcPr>
            <w:tcW w:w="1952" w:type="dxa"/>
            <w:tcBorders>
              <w:left w:val="single" w:sz="6" w:space="0" w:color="000000"/>
            </w:tcBorders>
          </w:tcPr>
          <w:p w:rsidR="00146B69" w:rsidRPr="00C57835" w:rsidRDefault="00146B69" w:rsidP="00146B69">
            <w:pPr>
              <w:pStyle w:val="TableParagraph"/>
              <w:spacing w:before="2" w:line="240" w:lineRule="auto"/>
              <w:ind w:left="129" w:right="126"/>
              <w:rPr>
                <w:b/>
                <w:sz w:val="20"/>
                <w:szCs w:val="20"/>
              </w:rPr>
            </w:pPr>
            <w:r w:rsidRPr="00C57835">
              <w:rPr>
                <w:b/>
                <w:sz w:val="20"/>
                <w:szCs w:val="20"/>
              </w:rPr>
              <w:t>OPC</w:t>
            </w:r>
            <w:r w:rsidRPr="00C57835">
              <w:rPr>
                <w:b/>
                <w:spacing w:val="-1"/>
                <w:sz w:val="20"/>
                <w:szCs w:val="20"/>
              </w:rPr>
              <w:t xml:space="preserve"> </w:t>
            </w:r>
            <w:r w:rsidRPr="00C57835">
              <w:rPr>
                <w:b/>
                <w:sz w:val="20"/>
                <w:szCs w:val="20"/>
              </w:rPr>
              <w:t>43 Grade</w:t>
            </w:r>
          </w:p>
        </w:tc>
        <w:tc>
          <w:tcPr>
            <w:tcW w:w="2540" w:type="dxa"/>
          </w:tcPr>
          <w:p w:rsidR="00146B69" w:rsidRPr="00C57835" w:rsidRDefault="00146B69" w:rsidP="00146B69">
            <w:pPr>
              <w:pStyle w:val="TableParagraph"/>
              <w:spacing w:before="2" w:line="240" w:lineRule="auto"/>
              <w:ind w:left="122" w:right="117"/>
              <w:rPr>
                <w:b/>
                <w:sz w:val="20"/>
                <w:szCs w:val="20"/>
              </w:rPr>
            </w:pPr>
            <w:r w:rsidRPr="00C57835">
              <w:rPr>
                <w:b/>
                <w:sz w:val="20"/>
                <w:szCs w:val="20"/>
              </w:rPr>
              <w:t>Requirement</w:t>
            </w:r>
            <w:r w:rsidRPr="00C57835">
              <w:rPr>
                <w:b/>
                <w:spacing w:val="-3"/>
                <w:sz w:val="20"/>
                <w:szCs w:val="20"/>
              </w:rPr>
              <w:t xml:space="preserve"> </w:t>
            </w:r>
            <w:r w:rsidRPr="00C57835">
              <w:rPr>
                <w:b/>
                <w:sz w:val="20"/>
                <w:szCs w:val="20"/>
              </w:rPr>
              <w:t>As</w:t>
            </w:r>
            <w:r w:rsidRPr="00C57835">
              <w:rPr>
                <w:b/>
                <w:spacing w:val="-3"/>
                <w:sz w:val="20"/>
                <w:szCs w:val="20"/>
              </w:rPr>
              <w:t xml:space="preserve"> </w:t>
            </w:r>
            <w:r w:rsidRPr="00C57835">
              <w:rPr>
                <w:b/>
                <w:sz w:val="20"/>
                <w:szCs w:val="20"/>
              </w:rPr>
              <w:t>Per</w:t>
            </w:r>
          </w:p>
          <w:p w:rsidR="00146B69" w:rsidRPr="00C57835" w:rsidRDefault="00146B69" w:rsidP="00146B69">
            <w:pPr>
              <w:pStyle w:val="TableParagraph"/>
              <w:spacing w:before="136" w:line="240" w:lineRule="auto"/>
              <w:ind w:left="122" w:right="113"/>
              <w:rPr>
                <w:b/>
                <w:sz w:val="20"/>
                <w:szCs w:val="20"/>
              </w:rPr>
            </w:pPr>
            <w:r w:rsidRPr="00C57835">
              <w:rPr>
                <w:b/>
                <w:sz w:val="20"/>
                <w:szCs w:val="20"/>
              </w:rPr>
              <w:t>IS</w:t>
            </w:r>
            <w:r w:rsidRPr="00C57835">
              <w:rPr>
                <w:b/>
                <w:spacing w:val="-3"/>
                <w:sz w:val="20"/>
                <w:szCs w:val="20"/>
              </w:rPr>
              <w:t xml:space="preserve"> </w:t>
            </w:r>
            <w:r w:rsidRPr="00C57835">
              <w:rPr>
                <w:b/>
                <w:sz w:val="20"/>
                <w:szCs w:val="20"/>
              </w:rPr>
              <w:t>Code</w:t>
            </w:r>
          </w:p>
        </w:tc>
      </w:tr>
      <w:tr w:rsidR="00146B69" w:rsidRPr="00C57835" w:rsidTr="00146B69">
        <w:trPr>
          <w:trHeight w:val="238"/>
        </w:trPr>
        <w:tc>
          <w:tcPr>
            <w:tcW w:w="1071" w:type="dxa"/>
          </w:tcPr>
          <w:p w:rsidR="00146B69" w:rsidRPr="00C57835" w:rsidRDefault="00146B69" w:rsidP="00146B69">
            <w:pPr>
              <w:pStyle w:val="TableParagraph"/>
              <w:spacing w:line="240" w:lineRule="auto"/>
              <w:ind w:left="171" w:right="164"/>
              <w:rPr>
                <w:sz w:val="20"/>
                <w:szCs w:val="20"/>
              </w:rPr>
            </w:pPr>
            <w:r w:rsidRPr="00C57835">
              <w:rPr>
                <w:sz w:val="20"/>
                <w:szCs w:val="20"/>
              </w:rPr>
              <w:t>1.</w:t>
            </w:r>
          </w:p>
        </w:tc>
        <w:tc>
          <w:tcPr>
            <w:tcW w:w="4073" w:type="dxa"/>
            <w:tcBorders>
              <w:right w:val="single" w:sz="6" w:space="0" w:color="000000"/>
            </w:tcBorders>
          </w:tcPr>
          <w:p w:rsidR="00146B69" w:rsidRPr="00C57835" w:rsidRDefault="00146B69" w:rsidP="00146B69">
            <w:pPr>
              <w:pStyle w:val="TableParagraph"/>
              <w:spacing w:line="240" w:lineRule="auto"/>
              <w:ind w:left="571" w:right="563"/>
              <w:rPr>
                <w:sz w:val="20"/>
                <w:szCs w:val="20"/>
              </w:rPr>
            </w:pPr>
            <w:r w:rsidRPr="00C57835">
              <w:rPr>
                <w:sz w:val="20"/>
                <w:szCs w:val="20"/>
              </w:rPr>
              <w:t>Standard</w:t>
            </w:r>
            <w:r w:rsidRPr="00C57835">
              <w:rPr>
                <w:spacing w:val="-4"/>
                <w:sz w:val="20"/>
                <w:szCs w:val="20"/>
              </w:rPr>
              <w:t xml:space="preserve"> </w:t>
            </w:r>
            <w:r w:rsidRPr="00C57835">
              <w:rPr>
                <w:sz w:val="20"/>
                <w:szCs w:val="20"/>
              </w:rPr>
              <w:t>Consistency</w:t>
            </w:r>
          </w:p>
        </w:tc>
        <w:tc>
          <w:tcPr>
            <w:tcW w:w="1952" w:type="dxa"/>
            <w:tcBorders>
              <w:left w:val="single" w:sz="6" w:space="0" w:color="000000"/>
            </w:tcBorders>
          </w:tcPr>
          <w:p w:rsidR="00146B69" w:rsidRPr="00C57835" w:rsidRDefault="00146B69" w:rsidP="00146B69">
            <w:pPr>
              <w:pStyle w:val="TableParagraph"/>
              <w:spacing w:line="240" w:lineRule="auto"/>
              <w:ind w:left="126" w:right="126"/>
              <w:rPr>
                <w:sz w:val="20"/>
                <w:szCs w:val="20"/>
              </w:rPr>
            </w:pPr>
            <w:r w:rsidRPr="00C57835">
              <w:rPr>
                <w:sz w:val="20"/>
                <w:szCs w:val="20"/>
              </w:rPr>
              <w:t>28.8%</w:t>
            </w:r>
          </w:p>
        </w:tc>
        <w:tc>
          <w:tcPr>
            <w:tcW w:w="2540" w:type="dxa"/>
          </w:tcPr>
          <w:p w:rsidR="00146B69" w:rsidRPr="00C57835" w:rsidRDefault="00146B69" w:rsidP="00146B69">
            <w:pPr>
              <w:pStyle w:val="TableParagraph"/>
              <w:spacing w:line="240" w:lineRule="auto"/>
              <w:ind w:left="7"/>
              <w:rPr>
                <w:sz w:val="20"/>
                <w:szCs w:val="20"/>
              </w:rPr>
            </w:pPr>
            <w:r w:rsidRPr="00C57835">
              <w:rPr>
                <w:sz w:val="20"/>
                <w:szCs w:val="20"/>
              </w:rPr>
              <w:t>-</w:t>
            </w:r>
          </w:p>
        </w:tc>
      </w:tr>
      <w:tr w:rsidR="00146B69" w:rsidRPr="00C57835" w:rsidTr="00146B69">
        <w:trPr>
          <w:trHeight w:val="239"/>
        </w:trPr>
        <w:tc>
          <w:tcPr>
            <w:tcW w:w="1071" w:type="dxa"/>
          </w:tcPr>
          <w:p w:rsidR="00146B69" w:rsidRPr="00C57835" w:rsidRDefault="00146B69" w:rsidP="00146B69">
            <w:pPr>
              <w:pStyle w:val="TableParagraph"/>
              <w:spacing w:line="240" w:lineRule="auto"/>
              <w:ind w:left="9"/>
              <w:rPr>
                <w:sz w:val="20"/>
                <w:szCs w:val="20"/>
              </w:rPr>
            </w:pPr>
            <w:r w:rsidRPr="00C57835">
              <w:rPr>
                <w:sz w:val="20"/>
                <w:szCs w:val="20"/>
              </w:rPr>
              <w:t>2</w:t>
            </w:r>
          </w:p>
        </w:tc>
        <w:tc>
          <w:tcPr>
            <w:tcW w:w="4073" w:type="dxa"/>
            <w:tcBorders>
              <w:right w:val="single" w:sz="6" w:space="0" w:color="000000"/>
            </w:tcBorders>
          </w:tcPr>
          <w:p w:rsidR="00146B69" w:rsidRPr="00C57835" w:rsidRDefault="00146B69" w:rsidP="00146B69">
            <w:pPr>
              <w:pStyle w:val="TableParagraph"/>
              <w:spacing w:line="240" w:lineRule="auto"/>
              <w:ind w:left="571" w:right="563"/>
              <w:rPr>
                <w:sz w:val="20"/>
                <w:szCs w:val="20"/>
              </w:rPr>
            </w:pPr>
            <w:r w:rsidRPr="00C57835">
              <w:rPr>
                <w:sz w:val="20"/>
                <w:szCs w:val="20"/>
              </w:rPr>
              <w:t>Initial</w:t>
            </w:r>
            <w:r w:rsidRPr="00C57835">
              <w:rPr>
                <w:spacing w:val="-2"/>
                <w:sz w:val="20"/>
                <w:szCs w:val="20"/>
              </w:rPr>
              <w:t xml:space="preserve"> </w:t>
            </w:r>
            <w:r w:rsidRPr="00C57835">
              <w:rPr>
                <w:sz w:val="20"/>
                <w:szCs w:val="20"/>
              </w:rPr>
              <w:t>Setting</w:t>
            </w:r>
            <w:r w:rsidRPr="00C57835">
              <w:rPr>
                <w:spacing w:val="-2"/>
                <w:sz w:val="20"/>
                <w:szCs w:val="20"/>
              </w:rPr>
              <w:t xml:space="preserve"> </w:t>
            </w:r>
            <w:r w:rsidRPr="00C57835">
              <w:rPr>
                <w:sz w:val="20"/>
                <w:szCs w:val="20"/>
              </w:rPr>
              <w:t>Time</w:t>
            </w:r>
            <w:r w:rsidRPr="00C57835">
              <w:rPr>
                <w:spacing w:val="-1"/>
                <w:sz w:val="20"/>
                <w:szCs w:val="20"/>
              </w:rPr>
              <w:t xml:space="preserve"> </w:t>
            </w:r>
            <w:r w:rsidRPr="00C57835">
              <w:rPr>
                <w:sz w:val="20"/>
                <w:szCs w:val="20"/>
              </w:rPr>
              <w:t>(min.)</w:t>
            </w:r>
          </w:p>
        </w:tc>
        <w:tc>
          <w:tcPr>
            <w:tcW w:w="1952" w:type="dxa"/>
            <w:tcBorders>
              <w:left w:val="single" w:sz="6" w:space="0" w:color="000000"/>
            </w:tcBorders>
          </w:tcPr>
          <w:p w:rsidR="00146B69" w:rsidRPr="00C57835" w:rsidRDefault="00146B69" w:rsidP="00146B69">
            <w:pPr>
              <w:pStyle w:val="TableParagraph"/>
              <w:spacing w:line="240" w:lineRule="auto"/>
              <w:ind w:left="126" w:right="126"/>
              <w:rPr>
                <w:sz w:val="20"/>
                <w:szCs w:val="20"/>
              </w:rPr>
            </w:pPr>
            <w:r w:rsidRPr="00C57835">
              <w:rPr>
                <w:sz w:val="20"/>
                <w:szCs w:val="20"/>
              </w:rPr>
              <w:t>135</w:t>
            </w:r>
          </w:p>
        </w:tc>
        <w:tc>
          <w:tcPr>
            <w:tcW w:w="2540" w:type="dxa"/>
          </w:tcPr>
          <w:p w:rsidR="00146B69" w:rsidRPr="00C57835" w:rsidRDefault="00146B69" w:rsidP="00146B69">
            <w:pPr>
              <w:pStyle w:val="TableParagraph"/>
              <w:spacing w:line="240" w:lineRule="auto"/>
              <w:ind w:left="122" w:right="113"/>
              <w:rPr>
                <w:sz w:val="20"/>
                <w:szCs w:val="20"/>
              </w:rPr>
            </w:pPr>
            <w:r w:rsidRPr="00C57835">
              <w:rPr>
                <w:sz w:val="20"/>
                <w:szCs w:val="20"/>
              </w:rPr>
              <w:t>&gt;30</w:t>
            </w:r>
          </w:p>
        </w:tc>
      </w:tr>
      <w:tr w:rsidR="00146B69" w:rsidRPr="00C57835" w:rsidTr="00146B69">
        <w:trPr>
          <w:trHeight w:val="238"/>
        </w:trPr>
        <w:tc>
          <w:tcPr>
            <w:tcW w:w="1071" w:type="dxa"/>
          </w:tcPr>
          <w:p w:rsidR="00146B69" w:rsidRPr="00C57835" w:rsidRDefault="00146B69" w:rsidP="00146B69">
            <w:pPr>
              <w:pStyle w:val="TableParagraph"/>
              <w:spacing w:line="240" w:lineRule="auto"/>
              <w:ind w:left="9"/>
              <w:rPr>
                <w:sz w:val="20"/>
                <w:szCs w:val="20"/>
              </w:rPr>
            </w:pPr>
            <w:r w:rsidRPr="00C57835">
              <w:rPr>
                <w:sz w:val="20"/>
                <w:szCs w:val="20"/>
              </w:rPr>
              <w:t>3</w:t>
            </w:r>
          </w:p>
        </w:tc>
        <w:tc>
          <w:tcPr>
            <w:tcW w:w="4073" w:type="dxa"/>
            <w:tcBorders>
              <w:right w:val="single" w:sz="6" w:space="0" w:color="000000"/>
            </w:tcBorders>
          </w:tcPr>
          <w:p w:rsidR="00146B69" w:rsidRPr="00C57835" w:rsidRDefault="00146B69" w:rsidP="00146B69">
            <w:pPr>
              <w:pStyle w:val="TableParagraph"/>
              <w:spacing w:line="240" w:lineRule="auto"/>
              <w:ind w:left="574" w:right="563"/>
              <w:rPr>
                <w:sz w:val="20"/>
                <w:szCs w:val="20"/>
              </w:rPr>
            </w:pPr>
            <w:r w:rsidRPr="00C57835">
              <w:rPr>
                <w:sz w:val="20"/>
                <w:szCs w:val="20"/>
              </w:rPr>
              <w:t>Final</w:t>
            </w:r>
            <w:r w:rsidRPr="00C57835">
              <w:rPr>
                <w:spacing w:val="-2"/>
                <w:sz w:val="20"/>
                <w:szCs w:val="20"/>
              </w:rPr>
              <w:t xml:space="preserve"> </w:t>
            </w:r>
            <w:r w:rsidRPr="00C57835">
              <w:rPr>
                <w:sz w:val="20"/>
                <w:szCs w:val="20"/>
              </w:rPr>
              <w:t>Setting</w:t>
            </w:r>
            <w:r w:rsidRPr="00C57835">
              <w:rPr>
                <w:spacing w:val="-1"/>
                <w:sz w:val="20"/>
                <w:szCs w:val="20"/>
              </w:rPr>
              <w:t xml:space="preserve"> </w:t>
            </w:r>
            <w:r w:rsidRPr="00C57835">
              <w:rPr>
                <w:sz w:val="20"/>
                <w:szCs w:val="20"/>
              </w:rPr>
              <w:t>Time</w:t>
            </w:r>
            <w:r w:rsidRPr="00C57835">
              <w:rPr>
                <w:spacing w:val="-1"/>
                <w:sz w:val="20"/>
                <w:szCs w:val="20"/>
              </w:rPr>
              <w:t xml:space="preserve"> </w:t>
            </w:r>
            <w:r w:rsidRPr="00C57835">
              <w:rPr>
                <w:sz w:val="20"/>
                <w:szCs w:val="20"/>
              </w:rPr>
              <w:t>(min.)</w:t>
            </w:r>
          </w:p>
        </w:tc>
        <w:tc>
          <w:tcPr>
            <w:tcW w:w="1952" w:type="dxa"/>
            <w:tcBorders>
              <w:left w:val="single" w:sz="6" w:space="0" w:color="000000"/>
            </w:tcBorders>
          </w:tcPr>
          <w:p w:rsidR="00146B69" w:rsidRPr="00C57835" w:rsidRDefault="00146B69" w:rsidP="00146B69">
            <w:pPr>
              <w:pStyle w:val="TableParagraph"/>
              <w:spacing w:line="240" w:lineRule="auto"/>
              <w:ind w:left="126" w:right="126"/>
              <w:rPr>
                <w:sz w:val="20"/>
                <w:szCs w:val="20"/>
              </w:rPr>
            </w:pPr>
            <w:r w:rsidRPr="00C57835">
              <w:rPr>
                <w:sz w:val="20"/>
                <w:szCs w:val="20"/>
              </w:rPr>
              <w:t>346</w:t>
            </w:r>
          </w:p>
        </w:tc>
        <w:tc>
          <w:tcPr>
            <w:tcW w:w="2540" w:type="dxa"/>
          </w:tcPr>
          <w:p w:rsidR="00146B69" w:rsidRPr="00C57835" w:rsidRDefault="00146B69" w:rsidP="00146B69">
            <w:pPr>
              <w:pStyle w:val="TableParagraph"/>
              <w:spacing w:line="240" w:lineRule="auto"/>
              <w:ind w:left="122" w:right="113"/>
              <w:rPr>
                <w:sz w:val="20"/>
                <w:szCs w:val="20"/>
              </w:rPr>
            </w:pPr>
            <w:r w:rsidRPr="00C57835">
              <w:rPr>
                <w:sz w:val="20"/>
                <w:szCs w:val="20"/>
              </w:rPr>
              <w:t>&lt;600</w:t>
            </w:r>
          </w:p>
        </w:tc>
      </w:tr>
      <w:tr w:rsidR="00146B69" w:rsidRPr="00C57835" w:rsidTr="00146B69">
        <w:trPr>
          <w:trHeight w:val="239"/>
        </w:trPr>
        <w:tc>
          <w:tcPr>
            <w:tcW w:w="1071" w:type="dxa"/>
          </w:tcPr>
          <w:p w:rsidR="00146B69" w:rsidRPr="00C57835" w:rsidRDefault="00146B69" w:rsidP="00146B69">
            <w:pPr>
              <w:pStyle w:val="TableParagraph"/>
              <w:spacing w:before="1" w:line="240" w:lineRule="auto"/>
              <w:ind w:left="9"/>
              <w:rPr>
                <w:sz w:val="20"/>
                <w:szCs w:val="20"/>
              </w:rPr>
            </w:pPr>
            <w:r w:rsidRPr="00C57835">
              <w:rPr>
                <w:sz w:val="20"/>
                <w:szCs w:val="20"/>
              </w:rPr>
              <w:t>4</w:t>
            </w:r>
          </w:p>
        </w:tc>
        <w:tc>
          <w:tcPr>
            <w:tcW w:w="4073" w:type="dxa"/>
            <w:tcBorders>
              <w:right w:val="single" w:sz="6" w:space="0" w:color="000000"/>
            </w:tcBorders>
          </w:tcPr>
          <w:p w:rsidR="00146B69" w:rsidRPr="00C57835" w:rsidRDefault="00146B69" w:rsidP="00146B69">
            <w:pPr>
              <w:pStyle w:val="TableParagraph"/>
              <w:spacing w:before="1" w:line="240" w:lineRule="auto"/>
              <w:ind w:left="573" w:right="563"/>
              <w:rPr>
                <w:sz w:val="20"/>
                <w:szCs w:val="20"/>
              </w:rPr>
            </w:pPr>
            <w:r w:rsidRPr="00C57835">
              <w:rPr>
                <w:sz w:val="20"/>
                <w:szCs w:val="20"/>
              </w:rPr>
              <w:t>Specific</w:t>
            </w:r>
            <w:r w:rsidRPr="00C57835">
              <w:rPr>
                <w:spacing w:val="-3"/>
                <w:sz w:val="20"/>
                <w:szCs w:val="20"/>
              </w:rPr>
              <w:t xml:space="preserve"> </w:t>
            </w:r>
            <w:r w:rsidRPr="00C57835">
              <w:rPr>
                <w:sz w:val="20"/>
                <w:szCs w:val="20"/>
              </w:rPr>
              <w:t>Gravity</w:t>
            </w:r>
          </w:p>
        </w:tc>
        <w:tc>
          <w:tcPr>
            <w:tcW w:w="1952" w:type="dxa"/>
            <w:tcBorders>
              <w:left w:val="single" w:sz="6" w:space="0" w:color="000000"/>
            </w:tcBorders>
          </w:tcPr>
          <w:p w:rsidR="00146B69" w:rsidRPr="00C57835" w:rsidRDefault="00146B69" w:rsidP="00146B69">
            <w:pPr>
              <w:pStyle w:val="TableParagraph"/>
              <w:spacing w:before="1" w:line="240" w:lineRule="auto"/>
              <w:ind w:left="128" w:right="126"/>
              <w:rPr>
                <w:sz w:val="20"/>
                <w:szCs w:val="20"/>
              </w:rPr>
            </w:pPr>
            <w:r w:rsidRPr="00C57835">
              <w:rPr>
                <w:sz w:val="20"/>
                <w:szCs w:val="20"/>
              </w:rPr>
              <w:t>3.15</w:t>
            </w:r>
          </w:p>
        </w:tc>
        <w:tc>
          <w:tcPr>
            <w:tcW w:w="2540" w:type="dxa"/>
          </w:tcPr>
          <w:p w:rsidR="00146B69" w:rsidRPr="00C57835" w:rsidRDefault="00146B69" w:rsidP="00146B69">
            <w:pPr>
              <w:pStyle w:val="TableParagraph"/>
              <w:spacing w:before="1" w:line="240" w:lineRule="auto"/>
              <w:ind w:left="122" w:right="113"/>
              <w:rPr>
                <w:sz w:val="20"/>
                <w:szCs w:val="20"/>
              </w:rPr>
            </w:pPr>
            <w:r w:rsidRPr="00C57835">
              <w:rPr>
                <w:sz w:val="20"/>
                <w:szCs w:val="20"/>
              </w:rPr>
              <w:t>3-3.15</w:t>
            </w:r>
          </w:p>
        </w:tc>
      </w:tr>
      <w:tr w:rsidR="00146B69" w:rsidRPr="00C57835" w:rsidTr="00146B69">
        <w:trPr>
          <w:trHeight w:val="239"/>
        </w:trPr>
        <w:tc>
          <w:tcPr>
            <w:tcW w:w="1071" w:type="dxa"/>
          </w:tcPr>
          <w:p w:rsidR="00146B69" w:rsidRPr="00C57835" w:rsidRDefault="00146B69" w:rsidP="00146B69">
            <w:pPr>
              <w:pStyle w:val="TableParagraph"/>
              <w:spacing w:line="240" w:lineRule="auto"/>
              <w:ind w:left="9"/>
              <w:rPr>
                <w:sz w:val="20"/>
                <w:szCs w:val="20"/>
              </w:rPr>
            </w:pPr>
            <w:r w:rsidRPr="00C57835">
              <w:rPr>
                <w:sz w:val="20"/>
                <w:szCs w:val="20"/>
              </w:rPr>
              <w:t>5</w:t>
            </w:r>
          </w:p>
        </w:tc>
        <w:tc>
          <w:tcPr>
            <w:tcW w:w="4073" w:type="dxa"/>
            <w:tcBorders>
              <w:right w:val="single" w:sz="6" w:space="0" w:color="000000"/>
            </w:tcBorders>
          </w:tcPr>
          <w:p w:rsidR="00146B69" w:rsidRPr="00C57835" w:rsidRDefault="00146B69" w:rsidP="00146B69">
            <w:pPr>
              <w:pStyle w:val="TableParagraph"/>
              <w:spacing w:line="240" w:lineRule="auto"/>
              <w:ind w:left="577" w:right="563"/>
              <w:rPr>
                <w:sz w:val="20"/>
                <w:szCs w:val="20"/>
              </w:rPr>
            </w:pPr>
            <w:r w:rsidRPr="00C57835">
              <w:rPr>
                <w:sz w:val="20"/>
                <w:szCs w:val="20"/>
              </w:rPr>
              <w:t>Specific</w:t>
            </w:r>
            <w:r w:rsidRPr="00C57835">
              <w:rPr>
                <w:spacing w:val="-2"/>
                <w:sz w:val="20"/>
                <w:szCs w:val="20"/>
              </w:rPr>
              <w:t xml:space="preserve"> </w:t>
            </w:r>
            <w:r w:rsidRPr="00C57835">
              <w:rPr>
                <w:sz w:val="20"/>
                <w:szCs w:val="20"/>
              </w:rPr>
              <w:t>Surface</w:t>
            </w:r>
            <w:r w:rsidRPr="00C57835">
              <w:rPr>
                <w:spacing w:val="-1"/>
                <w:sz w:val="20"/>
                <w:szCs w:val="20"/>
              </w:rPr>
              <w:t xml:space="preserve"> </w:t>
            </w:r>
            <w:r w:rsidRPr="00C57835">
              <w:rPr>
                <w:sz w:val="20"/>
                <w:szCs w:val="20"/>
              </w:rPr>
              <w:t>Area</w:t>
            </w:r>
            <w:r w:rsidRPr="00C57835">
              <w:rPr>
                <w:spacing w:val="1"/>
                <w:sz w:val="20"/>
                <w:szCs w:val="20"/>
              </w:rPr>
              <w:t xml:space="preserve"> </w:t>
            </w:r>
            <w:r w:rsidRPr="00C57835">
              <w:rPr>
                <w:sz w:val="20"/>
                <w:szCs w:val="20"/>
              </w:rPr>
              <w:t>(cm</w:t>
            </w:r>
            <w:r w:rsidRPr="00C57835">
              <w:rPr>
                <w:sz w:val="20"/>
                <w:szCs w:val="20"/>
                <w:vertAlign w:val="superscript"/>
              </w:rPr>
              <w:t>2</w:t>
            </w:r>
            <w:r w:rsidRPr="00C57835">
              <w:rPr>
                <w:sz w:val="20"/>
                <w:szCs w:val="20"/>
              </w:rPr>
              <w:t>/g)</w:t>
            </w:r>
          </w:p>
        </w:tc>
        <w:tc>
          <w:tcPr>
            <w:tcW w:w="1952" w:type="dxa"/>
            <w:tcBorders>
              <w:left w:val="single" w:sz="6" w:space="0" w:color="000000"/>
            </w:tcBorders>
          </w:tcPr>
          <w:p w:rsidR="00146B69" w:rsidRPr="00C57835" w:rsidRDefault="00146B69" w:rsidP="00146B69">
            <w:pPr>
              <w:pStyle w:val="TableParagraph"/>
              <w:spacing w:line="240" w:lineRule="auto"/>
              <w:ind w:left="126" w:right="126"/>
              <w:rPr>
                <w:sz w:val="20"/>
                <w:szCs w:val="20"/>
              </w:rPr>
            </w:pPr>
            <w:r w:rsidRPr="00C57835">
              <w:rPr>
                <w:sz w:val="20"/>
                <w:szCs w:val="20"/>
              </w:rPr>
              <w:t>2736</w:t>
            </w:r>
          </w:p>
        </w:tc>
        <w:tc>
          <w:tcPr>
            <w:tcW w:w="2540" w:type="dxa"/>
          </w:tcPr>
          <w:p w:rsidR="00146B69" w:rsidRPr="00C57835" w:rsidRDefault="00146B69" w:rsidP="00146B69">
            <w:pPr>
              <w:pStyle w:val="TableParagraph"/>
              <w:spacing w:line="240" w:lineRule="auto"/>
              <w:ind w:left="122" w:right="113"/>
              <w:rPr>
                <w:sz w:val="20"/>
                <w:szCs w:val="20"/>
              </w:rPr>
            </w:pPr>
            <w:r w:rsidRPr="00C57835">
              <w:rPr>
                <w:sz w:val="20"/>
                <w:szCs w:val="20"/>
              </w:rPr>
              <w:t>&gt;2250</w:t>
            </w:r>
          </w:p>
        </w:tc>
      </w:tr>
      <w:tr w:rsidR="00146B69" w:rsidRPr="00C57835" w:rsidTr="00146B69">
        <w:trPr>
          <w:trHeight w:val="239"/>
        </w:trPr>
        <w:tc>
          <w:tcPr>
            <w:tcW w:w="1071" w:type="dxa"/>
          </w:tcPr>
          <w:p w:rsidR="00146B69" w:rsidRPr="00C57835" w:rsidRDefault="00146B69" w:rsidP="00146B69">
            <w:pPr>
              <w:pStyle w:val="TableParagraph"/>
              <w:spacing w:line="240" w:lineRule="auto"/>
              <w:ind w:left="9"/>
              <w:rPr>
                <w:sz w:val="20"/>
                <w:szCs w:val="20"/>
              </w:rPr>
            </w:pPr>
            <w:r w:rsidRPr="00C57835">
              <w:rPr>
                <w:sz w:val="20"/>
                <w:szCs w:val="20"/>
              </w:rPr>
              <w:t>6</w:t>
            </w:r>
          </w:p>
        </w:tc>
        <w:tc>
          <w:tcPr>
            <w:tcW w:w="4073" w:type="dxa"/>
            <w:tcBorders>
              <w:right w:val="single" w:sz="6" w:space="0" w:color="000000"/>
            </w:tcBorders>
          </w:tcPr>
          <w:p w:rsidR="00146B69" w:rsidRPr="00C57835" w:rsidRDefault="00146B69" w:rsidP="00146B69">
            <w:pPr>
              <w:pStyle w:val="TableParagraph"/>
              <w:spacing w:line="240" w:lineRule="auto"/>
              <w:ind w:left="573" w:right="563"/>
              <w:rPr>
                <w:sz w:val="20"/>
                <w:szCs w:val="20"/>
              </w:rPr>
            </w:pPr>
            <w:r w:rsidRPr="00C57835">
              <w:rPr>
                <w:sz w:val="20"/>
                <w:szCs w:val="20"/>
              </w:rPr>
              <w:t>Soundness</w:t>
            </w:r>
          </w:p>
        </w:tc>
        <w:tc>
          <w:tcPr>
            <w:tcW w:w="1952" w:type="dxa"/>
            <w:tcBorders>
              <w:left w:val="single" w:sz="6" w:space="0" w:color="000000"/>
            </w:tcBorders>
          </w:tcPr>
          <w:p w:rsidR="00146B69" w:rsidRPr="00C57835" w:rsidRDefault="00146B69" w:rsidP="00146B69">
            <w:pPr>
              <w:pStyle w:val="TableParagraph"/>
              <w:spacing w:line="240" w:lineRule="auto"/>
              <w:ind w:left="126" w:right="126"/>
              <w:rPr>
                <w:sz w:val="20"/>
                <w:szCs w:val="20"/>
              </w:rPr>
            </w:pPr>
            <w:r w:rsidRPr="00C57835">
              <w:rPr>
                <w:sz w:val="20"/>
                <w:szCs w:val="20"/>
              </w:rPr>
              <w:t>Nil</w:t>
            </w:r>
          </w:p>
        </w:tc>
        <w:tc>
          <w:tcPr>
            <w:tcW w:w="2540" w:type="dxa"/>
          </w:tcPr>
          <w:p w:rsidR="00146B69" w:rsidRPr="00C57835" w:rsidRDefault="00146B69" w:rsidP="00146B69">
            <w:pPr>
              <w:pStyle w:val="TableParagraph"/>
              <w:spacing w:line="240" w:lineRule="auto"/>
              <w:ind w:left="122" w:right="117"/>
              <w:rPr>
                <w:sz w:val="20"/>
                <w:szCs w:val="20"/>
              </w:rPr>
            </w:pPr>
            <w:r w:rsidRPr="00C57835">
              <w:rPr>
                <w:sz w:val="20"/>
                <w:szCs w:val="20"/>
              </w:rPr>
              <w:t>10</w:t>
            </w:r>
            <w:r w:rsidRPr="00C57835">
              <w:rPr>
                <w:spacing w:val="-1"/>
                <w:sz w:val="20"/>
                <w:szCs w:val="20"/>
              </w:rPr>
              <w:t xml:space="preserve"> </w:t>
            </w:r>
            <w:r w:rsidRPr="00C57835">
              <w:rPr>
                <w:sz w:val="20"/>
                <w:szCs w:val="20"/>
              </w:rPr>
              <w:t>(max.)</w:t>
            </w:r>
          </w:p>
        </w:tc>
      </w:tr>
    </w:tbl>
    <w:p w:rsidR="00E95646" w:rsidRDefault="009607E7" w:rsidP="00E95646">
      <w:pPr>
        <w:spacing w:line="276" w:lineRule="auto"/>
        <w:jc w:val="both"/>
        <w:rPr>
          <w:b/>
          <w:bCs/>
          <w:sz w:val="20"/>
        </w:rPr>
      </w:pPr>
      <w:bookmarkStart w:id="2" w:name="_TOC_250022"/>
      <w:proofErr w:type="spellStart"/>
      <w:r>
        <w:rPr>
          <w:b/>
          <w:bCs/>
          <w:sz w:val="20"/>
        </w:rPr>
        <w:t>F</w:t>
      </w:r>
      <w:r w:rsidR="002B2880" w:rsidRPr="002B2880">
        <w:rPr>
          <w:b/>
          <w:bCs/>
          <w:sz w:val="20"/>
        </w:rPr>
        <w:t>ine</w:t>
      </w:r>
      <w:bookmarkEnd w:id="2"/>
      <w:r w:rsidR="002B2880" w:rsidRPr="002B2880">
        <w:rPr>
          <w:b/>
          <w:bCs/>
          <w:sz w:val="20"/>
        </w:rPr>
        <w:t>aggregate</w:t>
      </w:r>
      <w:proofErr w:type="spellEnd"/>
    </w:p>
    <w:p w:rsidR="00146B69" w:rsidRDefault="00146B69" w:rsidP="00146B69">
      <w:pPr>
        <w:spacing w:line="240" w:lineRule="auto"/>
        <w:jc w:val="both"/>
        <w:rPr>
          <w:sz w:val="20"/>
        </w:rPr>
      </w:pPr>
      <w:r w:rsidRPr="00146B69">
        <w:rPr>
          <w:sz w:val="20"/>
        </w:rPr>
        <w:t xml:space="preserve">The </w:t>
      </w:r>
      <w:proofErr w:type="gramStart"/>
      <w:r w:rsidRPr="00146B69">
        <w:rPr>
          <w:sz w:val="20"/>
        </w:rPr>
        <w:t>aggregates of size ranging from 4.75mm to 150 microns is</w:t>
      </w:r>
      <w:proofErr w:type="gramEnd"/>
      <w:r w:rsidRPr="00146B69">
        <w:rPr>
          <w:sz w:val="20"/>
        </w:rPr>
        <w:t xml:space="preserve"> used as a</w:t>
      </w:r>
      <w:r w:rsidRPr="00146B69">
        <w:rPr>
          <w:spacing w:val="1"/>
          <w:sz w:val="20"/>
        </w:rPr>
        <w:t xml:space="preserve"> </w:t>
      </w:r>
      <w:r w:rsidRPr="00146B69">
        <w:rPr>
          <w:sz w:val="20"/>
        </w:rPr>
        <w:t>fine aggregate. The physical properties and sieve analysis confirming to IS 383:2016 of these</w:t>
      </w:r>
      <w:r w:rsidRPr="00146B69">
        <w:rPr>
          <w:spacing w:val="1"/>
          <w:sz w:val="20"/>
        </w:rPr>
        <w:t xml:space="preserve"> </w:t>
      </w:r>
      <w:r w:rsidRPr="00146B69">
        <w:rPr>
          <w:sz w:val="20"/>
        </w:rPr>
        <w:t>aggregates</w:t>
      </w:r>
      <w:r w:rsidRPr="00146B69">
        <w:rPr>
          <w:spacing w:val="-2"/>
          <w:sz w:val="20"/>
        </w:rPr>
        <w:t xml:space="preserve"> </w:t>
      </w:r>
      <w:r w:rsidRPr="00146B69">
        <w:rPr>
          <w:sz w:val="20"/>
        </w:rPr>
        <w:t>are</w:t>
      </w:r>
      <w:r w:rsidRPr="00146B69">
        <w:rPr>
          <w:spacing w:val="-1"/>
          <w:sz w:val="20"/>
        </w:rPr>
        <w:t xml:space="preserve"> </w:t>
      </w:r>
      <w:r w:rsidRPr="00146B69">
        <w:rPr>
          <w:sz w:val="20"/>
        </w:rPr>
        <w:t>represented in the</w:t>
      </w:r>
      <w:r w:rsidRPr="00146B69">
        <w:rPr>
          <w:spacing w:val="-1"/>
          <w:sz w:val="20"/>
        </w:rPr>
        <w:t xml:space="preserve"> </w:t>
      </w:r>
      <w:r w:rsidRPr="00146B69">
        <w:rPr>
          <w:sz w:val="20"/>
        </w:rPr>
        <w:t xml:space="preserve">Table </w:t>
      </w:r>
    </w:p>
    <w:p w:rsidR="005F1378" w:rsidRDefault="005F1378" w:rsidP="00146B69">
      <w:pPr>
        <w:spacing w:line="240" w:lineRule="auto"/>
        <w:jc w:val="center"/>
        <w:rPr>
          <w:b/>
          <w:sz w:val="20"/>
        </w:rPr>
      </w:pPr>
    </w:p>
    <w:p w:rsidR="00146B69" w:rsidRPr="00146B69" w:rsidRDefault="00146B69" w:rsidP="00146B69">
      <w:pPr>
        <w:spacing w:line="240" w:lineRule="auto"/>
        <w:jc w:val="center"/>
        <w:rPr>
          <w:b/>
          <w:sz w:val="20"/>
        </w:rPr>
      </w:pPr>
      <w:r w:rsidRPr="00146B69">
        <w:rPr>
          <w:b/>
          <w:sz w:val="20"/>
        </w:rPr>
        <w:t>Table: Physical Properties of Fine Aggregates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41"/>
        <w:gridCol w:w="4826"/>
      </w:tblGrid>
      <w:tr w:rsidR="00146B69" w:rsidRPr="00146B69" w:rsidTr="00146B69">
        <w:trPr>
          <w:trHeight w:val="331"/>
        </w:trPr>
        <w:tc>
          <w:tcPr>
            <w:tcW w:w="4841" w:type="dxa"/>
          </w:tcPr>
          <w:p w:rsidR="00146B69" w:rsidRPr="00146B69" w:rsidRDefault="00146B69" w:rsidP="00146B69">
            <w:pPr>
              <w:pStyle w:val="TableParagraph"/>
              <w:spacing w:line="240" w:lineRule="auto"/>
              <w:ind w:left="567" w:right="562"/>
              <w:rPr>
                <w:b/>
                <w:sz w:val="20"/>
                <w:szCs w:val="20"/>
              </w:rPr>
            </w:pPr>
            <w:r w:rsidRPr="00146B69">
              <w:rPr>
                <w:b/>
                <w:sz w:val="20"/>
                <w:szCs w:val="20"/>
              </w:rPr>
              <w:t>Test</w:t>
            </w:r>
          </w:p>
        </w:tc>
        <w:tc>
          <w:tcPr>
            <w:tcW w:w="4826" w:type="dxa"/>
          </w:tcPr>
          <w:p w:rsidR="00146B69" w:rsidRPr="00146B69" w:rsidRDefault="00146B69" w:rsidP="00146B69">
            <w:pPr>
              <w:pStyle w:val="TableParagraph"/>
              <w:spacing w:line="240" w:lineRule="auto"/>
              <w:ind w:left="1044" w:right="1038"/>
              <w:rPr>
                <w:b/>
                <w:sz w:val="20"/>
                <w:szCs w:val="20"/>
              </w:rPr>
            </w:pPr>
            <w:r w:rsidRPr="00146B69">
              <w:rPr>
                <w:b/>
                <w:sz w:val="20"/>
                <w:szCs w:val="20"/>
              </w:rPr>
              <w:t>Result</w:t>
            </w:r>
          </w:p>
        </w:tc>
      </w:tr>
      <w:tr w:rsidR="00146B69" w:rsidRPr="00146B69" w:rsidTr="00146B69">
        <w:trPr>
          <w:trHeight w:val="330"/>
        </w:trPr>
        <w:tc>
          <w:tcPr>
            <w:tcW w:w="4841" w:type="dxa"/>
          </w:tcPr>
          <w:p w:rsidR="00146B69" w:rsidRPr="00146B69" w:rsidRDefault="00146B69" w:rsidP="00146B69">
            <w:pPr>
              <w:pStyle w:val="TableParagraph"/>
              <w:spacing w:line="240" w:lineRule="auto"/>
              <w:ind w:left="567" w:right="561"/>
              <w:rPr>
                <w:sz w:val="20"/>
                <w:szCs w:val="20"/>
              </w:rPr>
            </w:pPr>
            <w:r w:rsidRPr="00146B69">
              <w:rPr>
                <w:sz w:val="20"/>
                <w:szCs w:val="20"/>
              </w:rPr>
              <w:t>Specific</w:t>
            </w:r>
            <w:r w:rsidRPr="00146B69">
              <w:rPr>
                <w:spacing w:val="-3"/>
                <w:sz w:val="20"/>
                <w:szCs w:val="20"/>
              </w:rPr>
              <w:t xml:space="preserve"> </w:t>
            </w:r>
            <w:r w:rsidRPr="00146B69">
              <w:rPr>
                <w:sz w:val="20"/>
                <w:szCs w:val="20"/>
              </w:rPr>
              <w:t>Gravity</w:t>
            </w:r>
          </w:p>
        </w:tc>
        <w:tc>
          <w:tcPr>
            <w:tcW w:w="4826" w:type="dxa"/>
          </w:tcPr>
          <w:p w:rsidR="00146B69" w:rsidRPr="00146B69" w:rsidRDefault="00146B69" w:rsidP="00146B69">
            <w:pPr>
              <w:pStyle w:val="TableParagraph"/>
              <w:spacing w:line="240" w:lineRule="auto"/>
              <w:ind w:left="1047" w:right="1038"/>
              <w:rPr>
                <w:sz w:val="20"/>
                <w:szCs w:val="20"/>
              </w:rPr>
            </w:pPr>
            <w:r w:rsidRPr="00146B69">
              <w:rPr>
                <w:sz w:val="20"/>
                <w:szCs w:val="20"/>
              </w:rPr>
              <w:t>2.64</w:t>
            </w:r>
          </w:p>
        </w:tc>
      </w:tr>
      <w:tr w:rsidR="00146B69" w:rsidRPr="00146B69" w:rsidTr="00146B69">
        <w:trPr>
          <w:trHeight w:val="331"/>
        </w:trPr>
        <w:tc>
          <w:tcPr>
            <w:tcW w:w="4841" w:type="dxa"/>
          </w:tcPr>
          <w:p w:rsidR="00146B69" w:rsidRPr="00146B69" w:rsidRDefault="00146B69" w:rsidP="00146B69">
            <w:pPr>
              <w:pStyle w:val="TableParagraph"/>
              <w:spacing w:before="1" w:line="240" w:lineRule="auto"/>
              <w:ind w:left="567" w:right="565"/>
              <w:rPr>
                <w:sz w:val="20"/>
                <w:szCs w:val="20"/>
              </w:rPr>
            </w:pPr>
            <w:r w:rsidRPr="00146B69">
              <w:rPr>
                <w:sz w:val="20"/>
                <w:szCs w:val="20"/>
              </w:rPr>
              <w:t>Fineness</w:t>
            </w:r>
            <w:r w:rsidRPr="00146B69">
              <w:rPr>
                <w:spacing w:val="-5"/>
                <w:sz w:val="20"/>
                <w:szCs w:val="20"/>
              </w:rPr>
              <w:t xml:space="preserve"> </w:t>
            </w:r>
            <w:r w:rsidRPr="00146B69">
              <w:rPr>
                <w:sz w:val="20"/>
                <w:szCs w:val="20"/>
              </w:rPr>
              <w:t>Modulus</w:t>
            </w:r>
          </w:p>
        </w:tc>
        <w:tc>
          <w:tcPr>
            <w:tcW w:w="4826" w:type="dxa"/>
          </w:tcPr>
          <w:p w:rsidR="00146B69" w:rsidRPr="00146B69" w:rsidRDefault="00146B69" w:rsidP="00146B69">
            <w:pPr>
              <w:pStyle w:val="TableParagraph"/>
              <w:spacing w:before="1" w:line="240" w:lineRule="auto"/>
              <w:ind w:left="1047" w:right="1038"/>
              <w:rPr>
                <w:sz w:val="20"/>
                <w:szCs w:val="20"/>
              </w:rPr>
            </w:pPr>
            <w:r w:rsidRPr="00146B69">
              <w:rPr>
                <w:sz w:val="20"/>
                <w:szCs w:val="20"/>
              </w:rPr>
              <w:t>2.84</w:t>
            </w:r>
          </w:p>
        </w:tc>
      </w:tr>
      <w:tr w:rsidR="00146B69" w:rsidRPr="00146B69" w:rsidTr="00146B69">
        <w:trPr>
          <w:trHeight w:val="331"/>
        </w:trPr>
        <w:tc>
          <w:tcPr>
            <w:tcW w:w="4841" w:type="dxa"/>
          </w:tcPr>
          <w:p w:rsidR="00146B69" w:rsidRPr="00146B69" w:rsidRDefault="00146B69" w:rsidP="00146B69">
            <w:pPr>
              <w:pStyle w:val="TableParagraph"/>
              <w:spacing w:line="240" w:lineRule="auto"/>
              <w:ind w:left="567" w:right="563"/>
              <w:rPr>
                <w:sz w:val="20"/>
                <w:szCs w:val="20"/>
              </w:rPr>
            </w:pPr>
            <w:r w:rsidRPr="00146B69">
              <w:rPr>
                <w:sz w:val="20"/>
                <w:szCs w:val="20"/>
              </w:rPr>
              <w:t>Water</w:t>
            </w:r>
            <w:r w:rsidRPr="00146B69">
              <w:rPr>
                <w:spacing w:val="-4"/>
                <w:sz w:val="20"/>
                <w:szCs w:val="20"/>
              </w:rPr>
              <w:t xml:space="preserve"> </w:t>
            </w:r>
            <w:r w:rsidRPr="00146B69">
              <w:rPr>
                <w:sz w:val="20"/>
                <w:szCs w:val="20"/>
              </w:rPr>
              <w:t>Absorption</w:t>
            </w:r>
          </w:p>
        </w:tc>
        <w:tc>
          <w:tcPr>
            <w:tcW w:w="4826" w:type="dxa"/>
          </w:tcPr>
          <w:p w:rsidR="00146B69" w:rsidRPr="00146B69" w:rsidRDefault="00146B69" w:rsidP="00146B69">
            <w:pPr>
              <w:pStyle w:val="TableParagraph"/>
              <w:spacing w:line="240" w:lineRule="auto"/>
              <w:ind w:left="1045" w:right="1038"/>
              <w:rPr>
                <w:sz w:val="20"/>
                <w:szCs w:val="20"/>
              </w:rPr>
            </w:pPr>
            <w:r w:rsidRPr="00146B69">
              <w:rPr>
                <w:sz w:val="20"/>
                <w:szCs w:val="20"/>
              </w:rPr>
              <w:t>1.16%</w:t>
            </w:r>
          </w:p>
        </w:tc>
      </w:tr>
    </w:tbl>
    <w:p w:rsidR="005F1378" w:rsidRDefault="005F1378" w:rsidP="00A4279C">
      <w:pPr>
        <w:spacing w:line="240" w:lineRule="auto"/>
        <w:jc w:val="center"/>
        <w:rPr>
          <w:b/>
          <w:sz w:val="20"/>
        </w:rPr>
      </w:pPr>
    </w:p>
    <w:p w:rsidR="00A4279C" w:rsidRPr="00A4279C" w:rsidRDefault="00146B69" w:rsidP="00A4279C">
      <w:pPr>
        <w:spacing w:line="240" w:lineRule="auto"/>
        <w:jc w:val="center"/>
        <w:rPr>
          <w:b/>
          <w:sz w:val="20"/>
        </w:rPr>
      </w:pPr>
      <w:r w:rsidRPr="00146B69">
        <w:rPr>
          <w:b/>
          <w:sz w:val="20"/>
        </w:rPr>
        <w:t>Table: Sieve Analysis of Fine Aggregates Confirming to IS 383:2016.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9"/>
        <w:gridCol w:w="19"/>
        <w:gridCol w:w="1089"/>
        <w:gridCol w:w="31"/>
        <w:gridCol w:w="1293"/>
        <w:gridCol w:w="35"/>
        <w:gridCol w:w="1280"/>
        <w:gridCol w:w="60"/>
        <w:gridCol w:w="1038"/>
        <w:gridCol w:w="32"/>
        <w:gridCol w:w="2693"/>
      </w:tblGrid>
      <w:tr w:rsidR="00A4279C" w:rsidRPr="00A4279C" w:rsidTr="00A4279C">
        <w:trPr>
          <w:trHeight w:val="722"/>
        </w:trPr>
        <w:tc>
          <w:tcPr>
            <w:tcW w:w="2069" w:type="dxa"/>
          </w:tcPr>
          <w:p w:rsidR="00A4279C" w:rsidRPr="00A4279C" w:rsidRDefault="00A4279C" w:rsidP="00A4279C">
            <w:pPr>
              <w:pStyle w:val="TableParagraph"/>
              <w:spacing w:line="240" w:lineRule="auto"/>
              <w:ind w:left="311" w:right="81" w:hanging="204"/>
              <w:jc w:val="left"/>
              <w:rPr>
                <w:b/>
                <w:sz w:val="20"/>
                <w:szCs w:val="20"/>
              </w:rPr>
            </w:pPr>
            <w:r w:rsidRPr="00A4279C">
              <w:rPr>
                <w:b/>
                <w:sz w:val="20"/>
                <w:szCs w:val="20"/>
              </w:rPr>
              <w:t>IS Sieve</w:t>
            </w:r>
            <w:r w:rsidRPr="00A4279C">
              <w:rPr>
                <w:b/>
                <w:spacing w:val="-57"/>
                <w:sz w:val="20"/>
                <w:szCs w:val="20"/>
              </w:rPr>
              <w:t xml:space="preserve"> </w:t>
            </w:r>
            <w:r w:rsidRPr="00A4279C">
              <w:rPr>
                <w:b/>
                <w:sz w:val="20"/>
                <w:szCs w:val="20"/>
              </w:rPr>
              <w:t>Size</w:t>
            </w:r>
          </w:p>
        </w:tc>
        <w:tc>
          <w:tcPr>
            <w:tcW w:w="1108" w:type="dxa"/>
            <w:gridSpan w:val="2"/>
          </w:tcPr>
          <w:p w:rsidR="00A4279C" w:rsidRPr="00A4279C" w:rsidRDefault="00A4279C" w:rsidP="00A4279C">
            <w:pPr>
              <w:pStyle w:val="TableParagraph"/>
              <w:spacing w:line="240" w:lineRule="auto"/>
              <w:ind w:left="163" w:right="121" w:hanging="32"/>
              <w:jc w:val="both"/>
              <w:rPr>
                <w:b/>
                <w:sz w:val="20"/>
                <w:szCs w:val="20"/>
              </w:rPr>
            </w:pPr>
            <w:r w:rsidRPr="00A4279C">
              <w:rPr>
                <w:b/>
                <w:spacing w:val="-1"/>
                <w:sz w:val="20"/>
                <w:szCs w:val="20"/>
              </w:rPr>
              <w:t>Average</w:t>
            </w:r>
            <w:r w:rsidRPr="00A4279C">
              <w:rPr>
                <w:b/>
                <w:spacing w:val="-58"/>
                <w:sz w:val="20"/>
                <w:szCs w:val="20"/>
              </w:rPr>
              <w:t xml:space="preserve"> </w:t>
            </w:r>
            <w:r w:rsidRPr="00A4279C">
              <w:rPr>
                <w:b/>
                <w:sz w:val="20"/>
                <w:szCs w:val="20"/>
              </w:rPr>
              <w:t>Weight</w:t>
            </w:r>
            <w:r w:rsidRPr="00A4279C">
              <w:rPr>
                <w:b/>
                <w:spacing w:val="1"/>
                <w:sz w:val="20"/>
                <w:szCs w:val="20"/>
              </w:rPr>
              <w:t xml:space="preserve"> </w:t>
            </w:r>
            <w:r w:rsidRPr="00A4279C">
              <w:rPr>
                <w:b/>
                <w:sz w:val="20"/>
                <w:szCs w:val="20"/>
              </w:rPr>
              <w:t>Retained (gm)</w:t>
            </w:r>
          </w:p>
        </w:tc>
        <w:tc>
          <w:tcPr>
            <w:tcW w:w="1359" w:type="dxa"/>
            <w:gridSpan w:val="3"/>
          </w:tcPr>
          <w:p w:rsidR="00A4279C" w:rsidRPr="00A4279C" w:rsidRDefault="00A4279C" w:rsidP="00A4279C">
            <w:pPr>
              <w:pStyle w:val="TableParagraph"/>
              <w:spacing w:line="240" w:lineRule="auto"/>
              <w:ind w:left="183" w:right="91" w:hanging="63"/>
              <w:jc w:val="left"/>
              <w:rPr>
                <w:b/>
                <w:sz w:val="20"/>
                <w:szCs w:val="20"/>
              </w:rPr>
            </w:pPr>
            <w:r w:rsidRPr="00A4279C">
              <w:rPr>
                <w:b/>
                <w:sz w:val="20"/>
                <w:szCs w:val="20"/>
              </w:rPr>
              <w:t>% Weight</w:t>
            </w:r>
            <w:r w:rsidRPr="00A4279C">
              <w:rPr>
                <w:b/>
                <w:spacing w:val="-57"/>
                <w:sz w:val="20"/>
                <w:szCs w:val="20"/>
              </w:rPr>
              <w:t xml:space="preserve"> </w:t>
            </w:r>
            <w:r w:rsidRPr="00A4279C">
              <w:rPr>
                <w:b/>
                <w:sz w:val="20"/>
                <w:szCs w:val="20"/>
              </w:rPr>
              <w:t>Retained</w:t>
            </w:r>
          </w:p>
        </w:tc>
        <w:tc>
          <w:tcPr>
            <w:tcW w:w="1280" w:type="dxa"/>
          </w:tcPr>
          <w:p w:rsidR="00A4279C" w:rsidRPr="00A4279C" w:rsidRDefault="00A4279C" w:rsidP="00A4279C">
            <w:pPr>
              <w:pStyle w:val="TableParagraph"/>
              <w:spacing w:line="240" w:lineRule="auto"/>
              <w:ind w:left="138" w:right="123"/>
              <w:rPr>
                <w:b/>
                <w:sz w:val="20"/>
                <w:szCs w:val="20"/>
              </w:rPr>
            </w:pPr>
            <w:proofErr w:type="spellStart"/>
            <w:r w:rsidRPr="00A4279C">
              <w:rPr>
                <w:b/>
                <w:sz w:val="20"/>
                <w:szCs w:val="20"/>
              </w:rPr>
              <w:t>Cumulativ</w:t>
            </w:r>
            <w:proofErr w:type="spellEnd"/>
            <w:r w:rsidRPr="00A4279C">
              <w:rPr>
                <w:b/>
                <w:spacing w:val="-57"/>
                <w:sz w:val="20"/>
                <w:szCs w:val="20"/>
              </w:rPr>
              <w:t xml:space="preserve"> </w:t>
            </w:r>
            <w:r w:rsidRPr="00A4279C">
              <w:rPr>
                <w:b/>
                <w:sz w:val="20"/>
                <w:szCs w:val="20"/>
              </w:rPr>
              <w:t>e %</w:t>
            </w:r>
            <w:r w:rsidRPr="00A4279C">
              <w:rPr>
                <w:b/>
                <w:spacing w:val="1"/>
                <w:sz w:val="20"/>
                <w:szCs w:val="20"/>
              </w:rPr>
              <w:t xml:space="preserve"> </w:t>
            </w:r>
            <w:r w:rsidRPr="00A4279C">
              <w:rPr>
                <w:b/>
                <w:sz w:val="20"/>
                <w:szCs w:val="20"/>
              </w:rPr>
              <w:t>Weight</w:t>
            </w:r>
          </w:p>
          <w:p w:rsidR="00A4279C" w:rsidRPr="00A4279C" w:rsidRDefault="00A4279C" w:rsidP="00A4279C">
            <w:pPr>
              <w:pStyle w:val="TableParagraph"/>
              <w:spacing w:line="240" w:lineRule="auto"/>
              <w:ind w:left="130" w:right="123"/>
              <w:rPr>
                <w:b/>
                <w:sz w:val="20"/>
                <w:szCs w:val="20"/>
              </w:rPr>
            </w:pPr>
            <w:r w:rsidRPr="00A4279C">
              <w:rPr>
                <w:b/>
                <w:sz w:val="20"/>
                <w:szCs w:val="20"/>
              </w:rPr>
              <w:t>Retained</w:t>
            </w:r>
          </w:p>
        </w:tc>
        <w:tc>
          <w:tcPr>
            <w:tcW w:w="1130" w:type="dxa"/>
            <w:gridSpan w:val="3"/>
          </w:tcPr>
          <w:p w:rsidR="00A4279C" w:rsidRPr="00A4279C" w:rsidRDefault="00A4279C" w:rsidP="00A4279C">
            <w:pPr>
              <w:pStyle w:val="TableParagraph"/>
              <w:spacing w:line="240" w:lineRule="auto"/>
              <w:ind w:left="12"/>
              <w:rPr>
                <w:b/>
                <w:sz w:val="20"/>
                <w:szCs w:val="20"/>
              </w:rPr>
            </w:pPr>
            <w:r w:rsidRPr="00A4279C">
              <w:rPr>
                <w:b/>
                <w:sz w:val="20"/>
                <w:szCs w:val="20"/>
              </w:rPr>
              <w:t>%</w:t>
            </w:r>
          </w:p>
          <w:p w:rsidR="00A4279C" w:rsidRPr="00A4279C" w:rsidRDefault="00A4279C" w:rsidP="00A4279C">
            <w:pPr>
              <w:pStyle w:val="TableParagraph"/>
              <w:spacing w:before="137" w:line="240" w:lineRule="auto"/>
              <w:ind w:left="112" w:right="98"/>
              <w:rPr>
                <w:b/>
                <w:sz w:val="20"/>
                <w:szCs w:val="20"/>
              </w:rPr>
            </w:pPr>
            <w:r w:rsidRPr="00A4279C">
              <w:rPr>
                <w:b/>
                <w:sz w:val="20"/>
                <w:szCs w:val="20"/>
              </w:rPr>
              <w:t>Passing</w:t>
            </w:r>
          </w:p>
        </w:tc>
        <w:tc>
          <w:tcPr>
            <w:tcW w:w="2693" w:type="dxa"/>
          </w:tcPr>
          <w:p w:rsidR="00A4279C" w:rsidRPr="00A4279C" w:rsidRDefault="00A4279C" w:rsidP="00A4279C">
            <w:pPr>
              <w:pStyle w:val="TableParagraph"/>
              <w:spacing w:line="240" w:lineRule="auto"/>
              <w:ind w:left="487" w:right="283" w:hanging="176"/>
              <w:jc w:val="left"/>
              <w:rPr>
                <w:b/>
                <w:sz w:val="20"/>
                <w:szCs w:val="20"/>
              </w:rPr>
            </w:pPr>
            <w:r w:rsidRPr="00A4279C">
              <w:rPr>
                <w:b/>
                <w:sz w:val="20"/>
                <w:szCs w:val="20"/>
              </w:rPr>
              <w:t>Grading</w:t>
            </w:r>
            <w:r w:rsidRPr="00A4279C">
              <w:rPr>
                <w:b/>
                <w:spacing w:val="-57"/>
                <w:sz w:val="20"/>
                <w:szCs w:val="20"/>
              </w:rPr>
              <w:t xml:space="preserve"> </w:t>
            </w:r>
            <w:r w:rsidRPr="00A4279C">
              <w:rPr>
                <w:b/>
                <w:sz w:val="20"/>
                <w:szCs w:val="20"/>
              </w:rPr>
              <w:t>Zone</w:t>
            </w:r>
          </w:p>
        </w:tc>
      </w:tr>
      <w:tr w:rsidR="00A4279C" w:rsidRPr="00A4279C" w:rsidTr="00A4279C">
        <w:trPr>
          <w:trHeight w:val="253"/>
        </w:trPr>
        <w:tc>
          <w:tcPr>
            <w:tcW w:w="2069" w:type="dxa"/>
          </w:tcPr>
          <w:p w:rsidR="00A4279C" w:rsidRPr="00A4279C" w:rsidRDefault="00A4279C" w:rsidP="00A4279C">
            <w:pPr>
              <w:pStyle w:val="TableParagraph"/>
              <w:spacing w:line="240" w:lineRule="auto"/>
              <w:ind w:left="182"/>
              <w:rPr>
                <w:sz w:val="20"/>
                <w:szCs w:val="20"/>
              </w:rPr>
            </w:pPr>
            <w:r w:rsidRPr="00A4279C">
              <w:rPr>
                <w:sz w:val="20"/>
                <w:szCs w:val="20"/>
              </w:rPr>
              <w:t>10 mm</w:t>
            </w:r>
          </w:p>
        </w:tc>
        <w:tc>
          <w:tcPr>
            <w:tcW w:w="1108" w:type="dxa"/>
            <w:gridSpan w:val="2"/>
          </w:tcPr>
          <w:p w:rsidR="00A4279C" w:rsidRPr="00A4279C" w:rsidRDefault="00A4279C" w:rsidP="00A4279C">
            <w:pPr>
              <w:pStyle w:val="TableParagraph"/>
              <w:spacing w:line="240" w:lineRule="auto"/>
              <w:ind w:left="208" w:right="197"/>
              <w:rPr>
                <w:sz w:val="20"/>
                <w:szCs w:val="20"/>
              </w:rPr>
            </w:pPr>
            <w:r w:rsidRPr="00A4279C">
              <w:rPr>
                <w:sz w:val="20"/>
                <w:szCs w:val="20"/>
              </w:rPr>
              <w:t>5.0</w:t>
            </w:r>
          </w:p>
        </w:tc>
        <w:tc>
          <w:tcPr>
            <w:tcW w:w="1359" w:type="dxa"/>
            <w:gridSpan w:val="3"/>
          </w:tcPr>
          <w:p w:rsidR="00A4279C" w:rsidRPr="00A4279C" w:rsidRDefault="00A4279C" w:rsidP="00A4279C">
            <w:pPr>
              <w:pStyle w:val="TableParagraph"/>
              <w:spacing w:line="240" w:lineRule="auto"/>
              <w:ind w:left="432"/>
              <w:jc w:val="left"/>
              <w:rPr>
                <w:sz w:val="20"/>
                <w:szCs w:val="20"/>
              </w:rPr>
            </w:pPr>
            <w:r w:rsidRPr="00A4279C">
              <w:rPr>
                <w:sz w:val="20"/>
                <w:szCs w:val="20"/>
              </w:rPr>
              <w:t>0.50</w:t>
            </w:r>
          </w:p>
        </w:tc>
        <w:tc>
          <w:tcPr>
            <w:tcW w:w="1280" w:type="dxa"/>
          </w:tcPr>
          <w:p w:rsidR="00A4279C" w:rsidRPr="00A4279C" w:rsidRDefault="00A4279C" w:rsidP="00A4279C">
            <w:pPr>
              <w:pStyle w:val="TableParagraph"/>
              <w:spacing w:line="240" w:lineRule="auto"/>
              <w:ind w:left="131" w:right="123"/>
              <w:rPr>
                <w:sz w:val="20"/>
                <w:szCs w:val="20"/>
              </w:rPr>
            </w:pPr>
            <w:r w:rsidRPr="00A4279C">
              <w:rPr>
                <w:sz w:val="20"/>
                <w:szCs w:val="20"/>
              </w:rPr>
              <w:t>0.50</w:t>
            </w:r>
          </w:p>
        </w:tc>
        <w:tc>
          <w:tcPr>
            <w:tcW w:w="1130" w:type="dxa"/>
            <w:gridSpan w:val="3"/>
          </w:tcPr>
          <w:p w:rsidR="00A4279C" w:rsidRPr="00A4279C" w:rsidRDefault="00A4279C" w:rsidP="00A4279C">
            <w:pPr>
              <w:pStyle w:val="TableParagraph"/>
              <w:spacing w:line="240" w:lineRule="auto"/>
              <w:ind w:left="108" w:right="98"/>
              <w:rPr>
                <w:sz w:val="20"/>
                <w:szCs w:val="20"/>
              </w:rPr>
            </w:pPr>
            <w:r w:rsidRPr="00A4279C">
              <w:rPr>
                <w:sz w:val="20"/>
                <w:szCs w:val="20"/>
              </w:rPr>
              <w:t>99.50</w:t>
            </w:r>
          </w:p>
        </w:tc>
        <w:tc>
          <w:tcPr>
            <w:tcW w:w="2693" w:type="dxa"/>
            <w:vMerge w:val="restart"/>
          </w:tcPr>
          <w:p w:rsidR="00A4279C" w:rsidRPr="00A4279C" w:rsidRDefault="00A4279C" w:rsidP="00A4279C">
            <w:pPr>
              <w:pStyle w:val="TableParagraph"/>
              <w:spacing w:line="240" w:lineRule="auto"/>
              <w:jc w:val="left"/>
              <w:rPr>
                <w:sz w:val="20"/>
                <w:szCs w:val="20"/>
              </w:rPr>
            </w:pPr>
          </w:p>
        </w:tc>
      </w:tr>
      <w:tr w:rsidR="00A4279C" w:rsidRPr="00A4279C" w:rsidTr="00A4279C">
        <w:trPr>
          <w:trHeight w:val="252"/>
        </w:trPr>
        <w:tc>
          <w:tcPr>
            <w:tcW w:w="2069" w:type="dxa"/>
          </w:tcPr>
          <w:p w:rsidR="00A4279C" w:rsidRPr="00A4279C" w:rsidRDefault="00A4279C" w:rsidP="00A4279C">
            <w:pPr>
              <w:pStyle w:val="TableParagraph"/>
              <w:spacing w:line="240" w:lineRule="auto"/>
              <w:ind w:left="122"/>
              <w:rPr>
                <w:sz w:val="20"/>
                <w:szCs w:val="20"/>
              </w:rPr>
            </w:pPr>
            <w:r w:rsidRPr="00A4279C">
              <w:rPr>
                <w:sz w:val="20"/>
                <w:szCs w:val="20"/>
              </w:rPr>
              <w:t>4.75mm</w:t>
            </w:r>
          </w:p>
        </w:tc>
        <w:tc>
          <w:tcPr>
            <w:tcW w:w="1108"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32.55</w:t>
            </w:r>
          </w:p>
        </w:tc>
        <w:tc>
          <w:tcPr>
            <w:tcW w:w="1359" w:type="dxa"/>
            <w:gridSpan w:val="3"/>
          </w:tcPr>
          <w:p w:rsidR="00A4279C" w:rsidRPr="00A4279C" w:rsidRDefault="00A4279C" w:rsidP="00A4279C">
            <w:pPr>
              <w:pStyle w:val="TableParagraph"/>
              <w:spacing w:line="240" w:lineRule="auto"/>
              <w:ind w:left="432"/>
              <w:jc w:val="left"/>
              <w:rPr>
                <w:sz w:val="20"/>
                <w:szCs w:val="20"/>
              </w:rPr>
            </w:pPr>
            <w:r w:rsidRPr="00A4279C">
              <w:rPr>
                <w:sz w:val="20"/>
                <w:szCs w:val="20"/>
              </w:rPr>
              <w:t>3.26</w:t>
            </w:r>
          </w:p>
        </w:tc>
        <w:tc>
          <w:tcPr>
            <w:tcW w:w="1280" w:type="dxa"/>
          </w:tcPr>
          <w:p w:rsidR="00A4279C" w:rsidRPr="00A4279C" w:rsidRDefault="00A4279C" w:rsidP="00A4279C">
            <w:pPr>
              <w:pStyle w:val="TableParagraph"/>
              <w:spacing w:line="240" w:lineRule="auto"/>
              <w:ind w:left="131" w:right="123"/>
              <w:rPr>
                <w:sz w:val="20"/>
                <w:szCs w:val="20"/>
              </w:rPr>
            </w:pPr>
            <w:r w:rsidRPr="00A4279C">
              <w:rPr>
                <w:sz w:val="20"/>
                <w:szCs w:val="20"/>
              </w:rPr>
              <w:t>3.76</w:t>
            </w:r>
          </w:p>
        </w:tc>
        <w:tc>
          <w:tcPr>
            <w:tcW w:w="1130" w:type="dxa"/>
            <w:gridSpan w:val="3"/>
          </w:tcPr>
          <w:p w:rsidR="00A4279C" w:rsidRPr="00A4279C" w:rsidRDefault="00A4279C" w:rsidP="00A4279C">
            <w:pPr>
              <w:pStyle w:val="TableParagraph"/>
              <w:spacing w:line="240" w:lineRule="auto"/>
              <w:ind w:left="108" w:right="98"/>
              <w:rPr>
                <w:sz w:val="20"/>
                <w:szCs w:val="20"/>
              </w:rPr>
            </w:pPr>
            <w:r w:rsidRPr="00A4279C">
              <w:rPr>
                <w:sz w:val="20"/>
                <w:szCs w:val="20"/>
              </w:rPr>
              <w:t>96.25</w:t>
            </w:r>
          </w:p>
        </w:tc>
        <w:tc>
          <w:tcPr>
            <w:tcW w:w="2693" w:type="dxa"/>
            <w:vMerge/>
            <w:tcBorders>
              <w:top w:val="nil"/>
            </w:tcBorders>
          </w:tcPr>
          <w:p w:rsidR="00A4279C" w:rsidRPr="00A4279C" w:rsidRDefault="00A4279C" w:rsidP="00A4279C">
            <w:pPr>
              <w:spacing w:line="240" w:lineRule="auto"/>
              <w:rPr>
                <w:sz w:val="20"/>
              </w:rPr>
            </w:pPr>
          </w:p>
        </w:tc>
      </w:tr>
      <w:tr w:rsidR="00A4279C" w:rsidRPr="00A4279C" w:rsidTr="00A4279C">
        <w:trPr>
          <w:trHeight w:val="259"/>
        </w:trPr>
        <w:tc>
          <w:tcPr>
            <w:tcW w:w="2088" w:type="dxa"/>
            <w:gridSpan w:val="2"/>
          </w:tcPr>
          <w:p w:rsidR="00A4279C" w:rsidRPr="00A4279C" w:rsidRDefault="00A4279C" w:rsidP="00A4279C">
            <w:pPr>
              <w:pStyle w:val="TableParagraph"/>
              <w:spacing w:line="240" w:lineRule="auto"/>
              <w:ind w:left="101" w:right="93"/>
              <w:rPr>
                <w:sz w:val="20"/>
                <w:szCs w:val="20"/>
              </w:rPr>
            </w:pPr>
            <w:r w:rsidRPr="00A4279C">
              <w:rPr>
                <w:sz w:val="20"/>
                <w:szCs w:val="20"/>
              </w:rPr>
              <w:t>2.36mm</w:t>
            </w:r>
          </w:p>
        </w:tc>
        <w:tc>
          <w:tcPr>
            <w:tcW w:w="1120"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115.46</w:t>
            </w:r>
          </w:p>
        </w:tc>
        <w:tc>
          <w:tcPr>
            <w:tcW w:w="1293" w:type="dxa"/>
          </w:tcPr>
          <w:p w:rsidR="00A4279C" w:rsidRPr="00A4279C" w:rsidRDefault="00A4279C" w:rsidP="00A4279C">
            <w:pPr>
              <w:pStyle w:val="TableParagraph"/>
              <w:spacing w:line="240" w:lineRule="auto"/>
              <w:ind w:left="372"/>
              <w:jc w:val="left"/>
              <w:rPr>
                <w:sz w:val="20"/>
                <w:szCs w:val="20"/>
              </w:rPr>
            </w:pPr>
            <w:r w:rsidRPr="00A4279C">
              <w:rPr>
                <w:sz w:val="20"/>
                <w:szCs w:val="20"/>
              </w:rPr>
              <w:t>11.55</w:t>
            </w:r>
          </w:p>
        </w:tc>
        <w:tc>
          <w:tcPr>
            <w:tcW w:w="1375" w:type="dxa"/>
            <w:gridSpan w:val="3"/>
          </w:tcPr>
          <w:p w:rsidR="00A4279C" w:rsidRPr="00A4279C" w:rsidRDefault="00A4279C" w:rsidP="00A4279C">
            <w:pPr>
              <w:pStyle w:val="TableParagraph"/>
              <w:spacing w:line="240" w:lineRule="auto"/>
              <w:ind w:left="414"/>
              <w:jc w:val="left"/>
              <w:rPr>
                <w:sz w:val="20"/>
                <w:szCs w:val="20"/>
              </w:rPr>
            </w:pPr>
            <w:r w:rsidRPr="00A4279C">
              <w:rPr>
                <w:sz w:val="20"/>
                <w:szCs w:val="20"/>
              </w:rPr>
              <w:t>15.30</w:t>
            </w:r>
          </w:p>
        </w:tc>
        <w:tc>
          <w:tcPr>
            <w:tcW w:w="1038" w:type="dxa"/>
          </w:tcPr>
          <w:p w:rsidR="00A4279C" w:rsidRPr="00A4279C" w:rsidRDefault="00A4279C" w:rsidP="00A4279C">
            <w:pPr>
              <w:pStyle w:val="TableParagraph"/>
              <w:spacing w:line="240" w:lineRule="auto"/>
              <w:ind w:left="108" w:right="98"/>
              <w:rPr>
                <w:sz w:val="20"/>
                <w:szCs w:val="20"/>
              </w:rPr>
            </w:pPr>
            <w:r w:rsidRPr="00A4279C">
              <w:rPr>
                <w:sz w:val="20"/>
                <w:szCs w:val="20"/>
              </w:rPr>
              <w:t>84.70</w:t>
            </w:r>
          </w:p>
        </w:tc>
        <w:tc>
          <w:tcPr>
            <w:tcW w:w="2725" w:type="dxa"/>
            <w:gridSpan w:val="2"/>
            <w:vMerge w:val="restart"/>
          </w:tcPr>
          <w:p w:rsidR="00A4279C" w:rsidRPr="00A4279C" w:rsidRDefault="00A4279C" w:rsidP="00A4279C">
            <w:pPr>
              <w:pStyle w:val="TableParagraph"/>
              <w:spacing w:line="240" w:lineRule="auto"/>
              <w:jc w:val="left"/>
              <w:rPr>
                <w:b/>
                <w:sz w:val="20"/>
                <w:szCs w:val="20"/>
              </w:rPr>
            </w:pPr>
          </w:p>
          <w:p w:rsidR="00A4279C" w:rsidRPr="00A4279C" w:rsidRDefault="00A4279C" w:rsidP="00A4279C">
            <w:pPr>
              <w:pStyle w:val="TableParagraph"/>
              <w:spacing w:line="240" w:lineRule="auto"/>
              <w:jc w:val="left"/>
              <w:rPr>
                <w:b/>
                <w:sz w:val="20"/>
                <w:szCs w:val="20"/>
              </w:rPr>
            </w:pPr>
          </w:p>
          <w:p w:rsidR="00A4279C" w:rsidRPr="00A4279C" w:rsidRDefault="00A4279C" w:rsidP="00A4279C">
            <w:pPr>
              <w:pStyle w:val="TableParagraph"/>
              <w:spacing w:before="7" w:line="240" w:lineRule="auto"/>
              <w:jc w:val="left"/>
              <w:rPr>
                <w:b/>
                <w:sz w:val="20"/>
                <w:szCs w:val="20"/>
              </w:rPr>
            </w:pPr>
          </w:p>
          <w:p w:rsidR="00A4279C" w:rsidRPr="00A4279C" w:rsidRDefault="00A4279C" w:rsidP="00A4279C">
            <w:pPr>
              <w:pStyle w:val="TableParagraph"/>
              <w:spacing w:line="240" w:lineRule="auto"/>
              <w:ind w:left="187" w:right="171"/>
              <w:rPr>
                <w:sz w:val="20"/>
                <w:szCs w:val="20"/>
              </w:rPr>
            </w:pPr>
            <w:r w:rsidRPr="00A4279C">
              <w:rPr>
                <w:sz w:val="20"/>
                <w:szCs w:val="20"/>
              </w:rPr>
              <w:t>Confirming</w:t>
            </w:r>
            <w:r w:rsidRPr="00A4279C">
              <w:rPr>
                <w:spacing w:val="-57"/>
                <w:sz w:val="20"/>
                <w:szCs w:val="20"/>
              </w:rPr>
              <w:t xml:space="preserve"> </w:t>
            </w:r>
            <w:r w:rsidRPr="00A4279C">
              <w:rPr>
                <w:sz w:val="20"/>
                <w:szCs w:val="20"/>
              </w:rPr>
              <w:t>to Zone</w:t>
            </w:r>
            <w:r w:rsidRPr="00A4279C">
              <w:rPr>
                <w:spacing w:val="1"/>
                <w:sz w:val="20"/>
                <w:szCs w:val="20"/>
              </w:rPr>
              <w:t xml:space="preserve"> </w:t>
            </w:r>
            <w:r w:rsidRPr="00A4279C">
              <w:rPr>
                <w:sz w:val="20"/>
                <w:szCs w:val="20"/>
              </w:rPr>
              <w:t>II</w:t>
            </w:r>
            <w:r w:rsidRPr="00A4279C">
              <w:rPr>
                <w:spacing w:val="1"/>
                <w:sz w:val="20"/>
                <w:szCs w:val="20"/>
              </w:rPr>
              <w:t xml:space="preserve"> </w:t>
            </w:r>
            <w:r w:rsidRPr="00A4279C">
              <w:rPr>
                <w:sz w:val="20"/>
                <w:szCs w:val="20"/>
              </w:rPr>
              <w:t>sand</w:t>
            </w:r>
          </w:p>
        </w:tc>
      </w:tr>
      <w:tr w:rsidR="00A4279C" w:rsidRPr="00A4279C" w:rsidTr="00A4279C">
        <w:trPr>
          <w:trHeight w:val="258"/>
        </w:trPr>
        <w:tc>
          <w:tcPr>
            <w:tcW w:w="2088" w:type="dxa"/>
            <w:gridSpan w:val="2"/>
          </w:tcPr>
          <w:p w:rsidR="00A4279C" w:rsidRPr="00A4279C" w:rsidRDefault="00A4279C" w:rsidP="00A4279C">
            <w:pPr>
              <w:pStyle w:val="TableParagraph"/>
              <w:spacing w:line="240" w:lineRule="auto"/>
              <w:ind w:left="101" w:right="93"/>
              <w:rPr>
                <w:sz w:val="20"/>
                <w:szCs w:val="20"/>
              </w:rPr>
            </w:pPr>
            <w:r w:rsidRPr="00A4279C">
              <w:rPr>
                <w:sz w:val="20"/>
                <w:szCs w:val="20"/>
              </w:rPr>
              <w:t>1.18mm</w:t>
            </w:r>
          </w:p>
        </w:tc>
        <w:tc>
          <w:tcPr>
            <w:tcW w:w="1120"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214.60</w:t>
            </w:r>
          </w:p>
        </w:tc>
        <w:tc>
          <w:tcPr>
            <w:tcW w:w="1293" w:type="dxa"/>
          </w:tcPr>
          <w:p w:rsidR="00A4279C" w:rsidRPr="00A4279C" w:rsidRDefault="00A4279C" w:rsidP="00A4279C">
            <w:pPr>
              <w:pStyle w:val="TableParagraph"/>
              <w:spacing w:line="240" w:lineRule="auto"/>
              <w:ind w:left="372"/>
              <w:jc w:val="left"/>
              <w:rPr>
                <w:sz w:val="20"/>
                <w:szCs w:val="20"/>
              </w:rPr>
            </w:pPr>
            <w:r w:rsidRPr="00A4279C">
              <w:rPr>
                <w:sz w:val="20"/>
                <w:szCs w:val="20"/>
              </w:rPr>
              <w:t>21.46</w:t>
            </w:r>
          </w:p>
        </w:tc>
        <w:tc>
          <w:tcPr>
            <w:tcW w:w="1375" w:type="dxa"/>
            <w:gridSpan w:val="3"/>
          </w:tcPr>
          <w:p w:rsidR="00A4279C" w:rsidRPr="00A4279C" w:rsidRDefault="00A4279C" w:rsidP="00A4279C">
            <w:pPr>
              <w:pStyle w:val="TableParagraph"/>
              <w:spacing w:line="240" w:lineRule="auto"/>
              <w:ind w:left="414"/>
              <w:jc w:val="left"/>
              <w:rPr>
                <w:sz w:val="20"/>
                <w:szCs w:val="20"/>
              </w:rPr>
            </w:pPr>
            <w:r w:rsidRPr="00A4279C">
              <w:rPr>
                <w:sz w:val="20"/>
                <w:szCs w:val="20"/>
              </w:rPr>
              <w:t>36.76</w:t>
            </w:r>
          </w:p>
        </w:tc>
        <w:tc>
          <w:tcPr>
            <w:tcW w:w="1038" w:type="dxa"/>
          </w:tcPr>
          <w:p w:rsidR="00A4279C" w:rsidRPr="00A4279C" w:rsidRDefault="00A4279C" w:rsidP="00A4279C">
            <w:pPr>
              <w:pStyle w:val="TableParagraph"/>
              <w:spacing w:line="240" w:lineRule="auto"/>
              <w:ind w:left="108" w:right="98"/>
              <w:rPr>
                <w:sz w:val="20"/>
                <w:szCs w:val="20"/>
              </w:rPr>
            </w:pPr>
            <w:r w:rsidRPr="00A4279C">
              <w:rPr>
                <w:sz w:val="20"/>
                <w:szCs w:val="20"/>
              </w:rPr>
              <w:t>63.24</w:t>
            </w:r>
          </w:p>
        </w:tc>
        <w:tc>
          <w:tcPr>
            <w:tcW w:w="2725" w:type="dxa"/>
            <w:gridSpan w:val="2"/>
            <w:vMerge/>
            <w:tcBorders>
              <w:top w:val="nil"/>
            </w:tcBorders>
          </w:tcPr>
          <w:p w:rsidR="00A4279C" w:rsidRPr="00A4279C" w:rsidRDefault="00A4279C" w:rsidP="00A4279C">
            <w:pPr>
              <w:spacing w:line="240" w:lineRule="auto"/>
              <w:rPr>
                <w:sz w:val="20"/>
              </w:rPr>
            </w:pPr>
          </w:p>
        </w:tc>
      </w:tr>
      <w:tr w:rsidR="00A4279C" w:rsidRPr="00A4279C" w:rsidTr="00A4279C">
        <w:trPr>
          <w:trHeight w:val="259"/>
        </w:trPr>
        <w:tc>
          <w:tcPr>
            <w:tcW w:w="2088" w:type="dxa"/>
            <w:gridSpan w:val="2"/>
          </w:tcPr>
          <w:p w:rsidR="00A4279C" w:rsidRPr="00A4279C" w:rsidRDefault="00A4279C" w:rsidP="00A4279C">
            <w:pPr>
              <w:pStyle w:val="TableParagraph"/>
              <w:spacing w:line="240" w:lineRule="auto"/>
              <w:ind w:left="101" w:right="93"/>
              <w:rPr>
                <w:sz w:val="20"/>
                <w:szCs w:val="20"/>
              </w:rPr>
            </w:pPr>
            <w:r w:rsidRPr="00A4279C">
              <w:rPr>
                <w:sz w:val="20"/>
                <w:szCs w:val="20"/>
              </w:rPr>
              <w:t>600mic</w:t>
            </w:r>
          </w:p>
        </w:tc>
        <w:tc>
          <w:tcPr>
            <w:tcW w:w="1120"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154.62</w:t>
            </w:r>
          </w:p>
        </w:tc>
        <w:tc>
          <w:tcPr>
            <w:tcW w:w="1293" w:type="dxa"/>
          </w:tcPr>
          <w:p w:rsidR="00A4279C" w:rsidRPr="00A4279C" w:rsidRDefault="00A4279C" w:rsidP="00A4279C">
            <w:pPr>
              <w:pStyle w:val="TableParagraph"/>
              <w:spacing w:line="240" w:lineRule="auto"/>
              <w:ind w:left="372"/>
              <w:jc w:val="left"/>
              <w:rPr>
                <w:sz w:val="20"/>
                <w:szCs w:val="20"/>
              </w:rPr>
            </w:pPr>
            <w:r w:rsidRPr="00A4279C">
              <w:rPr>
                <w:sz w:val="20"/>
                <w:szCs w:val="20"/>
              </w:rPr>
              <w:t>15.46</w:t>
            </w:r>
          </w:p>
        </w:tc>
        <w:tc>
          <w:tcPr>
            <w:tcW w:w="1375" w:type="dxa"/>
            <w:gridSpan w:val="3"/>
          </w:tcPr>
          <w:p w:rsidR="00A4279C" w:rsidRPr="00A4279C" w:rsidRDefault="00A4279C" w:rsidP="00A4279C">
            <w:pPr>
              <w:pStyle w:val="TableParagraph"/>
              <w:spacing w:line="240" w:lineRule="auto"/>
              <w:ind w:left="414"/>
              <w:jc w:val="left"/>
              <w:rPr>
                <w:sz w:val="20"/>
                <w:szCs w:val="20"/>
              </w:rPr>
            </w:pPr>
            <w:r w:rsidRPr="00A4279C">
              <w:rPr>
                <w:sz w:val="20"/>
                <w:szCs w:val="20"/>
              </w:rPr>
              <w:t>52.22</w:t>
            </w:r>
          </w:p>
        </w:tc>
        <w:tc>
          <w:tcPr>
            <w:tcW w:w="1038" w:type="dxa"/>
          </w:tcPr>
          <w:p w:rsidR="00A4279C" w:rsidRPr="00A4279C" w:rsidRDefault="00A4279C" w:rsidP="00A4279C">
            <w:pPr>
              <w:pStyle w:val="TableParagraph"/>
              <w:spacing w:line="240" w:lineRule="auto"/>
              <w:ind w:left="108" w:right="98"/>
              <w:rPr>
                <w:sz w:val="20"/>
                <w:szCs w:val="20"/>
              </w:rPr>
            </w:pPr>
            <w:r w:rsidRPr="00A4279C">
              <w:rPr>
                <w:sz w:val="20"/>
                <w:szCs w:val="20"/>
              </w:rPr>
              <w:t>47.78</w:t>
            </w:r>
          </w:p>
        </w:tc>
        <w:tc>
          <w:tcPr>
            <w:tcW w:w="2725" w:type="dxa"/>
            <w:gridSpan w:val="2"/>
            <w:vMerge/>
            <w:tcBorders>
              <w:top w:val="nil"/>
            </w:tcBorders>
          </w:tcPr>
          <w:p w:rsidR="00A4279C" w:rsidRPr="00A4279C" w:rsidRDefault="00A4279C" w:rsidP="00A4279C">
            <w:pPr>
              <w:spacing w:line="240" w:lineRule="auto"/>
              <w:rPr>
                <w:sz w:val="20"/>
              </w:rPr>
            </w:pPr>
          </w:p>
        </w:tc>
      </w:tr>
      <w:tr w:rsidR="00A4279C" w:rsidRPr="00A4279C" w:rsidTr="00A4279C">
        <w:trPr>
          <w:trHeight w:val="259"/>
        </w:trPr>
        <w:tc>
          <w:tcPr>
            <w:tcW w:w="2088" w:type="dxa"/>
            <w:gridSpan w:val="2"/>
          </w:tcPr>
          <w:p w:rsidR="00A4279C" w:rsidRPr="00A4279C" w:rsidRDefault="00A4279C" w:rsidP="00A4279C">
            <w:pPr>
              <w:pStyle w:val="TableParagraph"/>
              <w:spacing w:line="240" w:lineRule="auto"/>
              <w:ind w:left="101" w:right="93"/>
              <w:rPr>
                <w:sz w:val="20"/>
                <w:szCs w:val="20"/>
              </w:rPr>
            </w:pPr>
            <w:r w:rsidRPr="00A4279C">
              <w:rPr>
                <w:sz w:val="20"/>
                <w:szCs w:val="20"/>
              </w:rPr>
              <w:t>300mic</w:t>
            </w:r>
          </w:p>
        </w:tc>
        <w:tc>
          <w:tcPr>
            <w:tcW w:w="1120"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260.43</w:t>
            </w:r>
          </w:p>
        </w:tc>
        <w:tc>
          <w:tcPr>
            <w:tcW w:w="1293" w:type="dxa"/>
          </w:tcPr>
          <w:p w:rsidR="00A4279C" w:rsidRPr="00A4279C" w:rsidRDefault="00A4279C" w:rsidP="00A4279C">
            <w:pPr>
              <w:pStyle w:val="TableParagraph"/>
              <w:spacing w:line="240" w:lineRule="auto"/>
              <w:ind w:left="372"/>
              <w:jc w:val="left"/>
              <w:rPr>
                <w:sz w:val="20"/>
                <w:szCs w:val="20"/>
              </w:rPr>
            </w:pPr>
            <w:r w:rsidRPr="00A4279C">
              <w:rPr>
                <w:sz w:val="20"/>
                <w:szCs w:val="20"/>
              </w:rPr>
              <w:t>26.04</w:t>
            </w:r>
          </w:p>
        </w:tc>
        <w:tc>
          <w:tcPr>
            <w:tcW w:w="1375" w:type="dxa"/>
            <w:gridSpan w:val="3"/>
          </w:tcPr>
          <w:p w:rsidR="00A4279C" w:rsidRPr="00A4279C" w:rsidRDefault="00A4279C" w:rsidP="00A4279C">
            <w:pPr>
              <w:pStyle w:val="TableParagraph"/>
              <w:spacing w:line="240" w:lineRule="auto"/>
              <w:ind w:left="414"/>
              <w:jc w:val="left"/>
              <w:rPr>
                <w:sz w:val="20"/>
                <w:szCs w:val="20"/>
              </w:rPr>
            </w:pPr>
            <w:r w:rsidRPr="00A4279C">
              <w:rPr>
                <w:sz w:val="20"/>
                <w:szCs w:val="20"/>
              </w:rPr>
              <w:t>78.27</w:t>
            </w:r>
          </w:p>
        </w:tc>
        <w:tc>
          <w:tcPr>
            <w:tcW w:w="1038" w:type="dxa"/>
          </w:tcPr>
          <w:p w:rsidR="00A4279C" w:rsidRPr="00A4279C" w:rsidRDefault="00A4279C" w:rsidP="00A4279C">
            <w:pPr>
              <w:pStyle w:val="TableParagraph"/>
              <w:spacing w:line="240" w:lineRule="auto"/>
              <w:ind w:left="108" w:right="98"/>
              <w:rPr>
                <w:sz w:val="20"/>
                <w:szCs w:val="20"/>
              </w:rPr>
            </w:pPr>
            <w:r w:rsidRPr="00A4279C">
              <w:rPr>
                <w:sz w:val="20"/>
                <w:szCs w:val="20"/>
              </w:rPr>
              <w:t>21.73</w:t>
            </w:r>
          </w:p>
        </w:tc>
        <w:tc>
          <w:tcPr>
            <w:tcW w:w="2725" w:type="dxa"/>
            <w:gridSpan w:val="2"/>
            <w:vMerge/>
            <w:tcBorders>
              <w:top w:val="nil"/>
            </w:tcBorders>
          </w:tcPr>
          <w:p w:rsidR="00A4279C" w:rsidRPr="00A4279C" w:rsidRDefault="00A4279C" w:rsidP="00A4279C">
            <w:pPr>
              <w:spacing w:line="240" w:lineRule="auto"/>
              <w:rPr>
                <w:sz w:val="20"/>
              </w:rPr>
            </w:pPr>
          </w:p>
        </w:tc>
      </w:tr>
      <w:tr w:rsidR="00A4279C" w:rsidRPr="00A4279C" w:rsidTr="00A4279C">
        <w:trPr>
          <w:trHeight w:val="258"/>
        </w:trPr>
        <w:tc>
          <w:tcPr>
            <w:tcW w:w="2088" w:type="dxa"/>
            <w:gridSpan w:val="2"/>
          </w:tcPr>
          <w:p w:rsidR="00A4279C" w:rsidRPr="00A4279C" w:rsidRDefault="00A4279C" w:rsidP="00A4279C">
            <w:pPr>
              <w:pStyle w:val="TableParagraph"/>
              <w:spacing w:line="240" w:lineRule="auto"/>
              <w:ind w:left="101" w:right="93"/>
              <w:rPr>
                <w:sz w:val="20"/>
                <w:szCs w:val="20"/>
              </w:rPr>
            </w:pPr>
            <w:r w:rsidRPr="00A4279C">
              <w:rPr>
                <w:sz w:val="20"/>
                <w:szCs w:val="20"/>
              </w:rPr>
              <w:t>150mic</w:t>
            </w:r>
          </w:p>
        </w:tc>
        <w:tc>
          <w:tcPr>
            <w:tcW w:w="1120"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191.84</w:t>
            </w:r>
          </w:p>
        </w:tc>
        <w:tc>
          <w:tcPr>
            <w:tcW w:w="1293" w:type="dxa"/>
          </w:tcPr>
          <w:p w:rsidR="00A4279C" w:rsidRPr="00A4279C" w:rsidRDefault="00A4279C" w:rsidP="00A4279C">
            <w:pPr>
              <w:pStyle w:val="TableParagraph"/>
              <w:spacing w:line="240" w:lineRule="auto"/>
              <w:ind w:left="372"/>
              <w:jc w:val="left"/>
              <w:rPr>
                <w:sz w:val="20"/>
                <w:szCs w:val="20"/>
              </w:rPr>
            </w:pPr>
            <w:r w:rsidRPr="00A4279C">
              <w:rPr>
                <w:sz w:val="20"/>
                <w:szCs w:val="20"/>
              </w:rPr>
              <w:t>19.18</w:t>
            </w:r>
          </w:p>
        </w:tc>
        <w:tc>
          <w:tcPr>
            <w:tcW w:w="1375" w:type="dxa"/>
            <w:gridSpan w:val="3"/>
          </w:tcPr>
          <w:p w:rsidR="00A4279C" w:rsidRPr="00A4279C" w:rsidRDefault="00A4279C" w:rsidP="00A4279C">
            <w:pPr>
              <w:pStyle w:val="TableParagraph"/>
              <w:spacing w:line="240" w:lineRule="auto"/>
              <w:ind w:left="414"/>
              <w:jc w:val="left"/>
              <w:rPr>
                <w:sz w:val="20"/>
                <w:szCs w:val="20"/>
              </w:rPr>
            </w:pPr>
            <w:r w:rsidRPr="00A4279C">
              <w:rPr>
                <w:sz w:val="20"/>
                <w:szCs w:val="20"/>
              </w:rPr>
              <w:t>97.45</w:t>
            </w:r>
          </w:p>
        </w:tc>
        <w:tc>
          <w:tcPr>
            <w:tcW w:w="1038" w:type="dxa"/>
          </w:tcPr>
          <w:p w:rsidR="00A4279C" w:rsidRPr="00A4279C" w:rsidRDefault="00A4279C" w:rsidP="00A4279C">
            <w:pPr>
              <w:pStyle w:val="TableParagraph"/>
              <w:spacing w:line="240" w:lineRule="auto"/>
              <w:ind w:left="108" w:right="98"/>
              <w:rPr>
                <w:sz w:val="20"/>
                <w:szCs w:val="20"/>
              </w:rPr>
            </w:pPr>
            <w:r w:rsidRPr="00A4279C">
              <w:rPr>
                <w:sz w:val="20"/>
                <w:szCs w:val="20"/>
              </w:rPr>
              <w:t>2.55</w:t>
            </w:r>
          </w:p>
        </w:tc>
        <w:tc>
          <w:tcPr>
            <w:tcW w:w="2725" w:type="dxa"/>
            <w:gridSpan w:val="2"/>
            <w:vMerge/>
            <w:tcBorders>
              <w:top w:val="nil"/>
            </w:tcBorders>
          </w:tcPr>
          <w:p w:rsidR="00A4279C" w:rsidRPr="00A4279C" w:rsidRDefault="00A4279C" w:rsidP="00A4279C">
            <w:pPr>
              <w:spacing w:line="240" w:lineRule="auto"/>
              <w:rPr>
                <w:sz w:val="20"/>
              </w:rPr>
            </w:pPr>
          </w:p>
        </w:tc>
      </w:tr>
      <w:tr w:rsidR="00A4279C" w:rsidRPr="00A4279C" w:rsidTr="00A4279C">
        <w:trPr>
          <w:trHeight w:val="259"/>
        </w:trPr>
        <w:tc>
          <w:tcPr>
            <w:tcW w:w="2088" w:type="dxa"/>
            <w:gridSpan w:val="2"/>
          </w:tcPr>
          <w:p w:rsidR="00A4279C" w:rsidRPr="00A4279C" w:rsidRDefault="00A4279C" w:rsidP="00A4279C">
            <w:pPr>
              <w:pStyle w:val="TableParagraph"/>
              <w:spacing w:line="240" w:lineRule="auto"/>
              <w:ind w:left="101" w:right="93"/>
              <w:rPr>
                <w:sz w:val="20"/>
                <w:szCs w:val="20"/>
              </w:rPr>
            </w:pPr>
            <w:r w:rsidRPr="00A4279C">
              <w:rPr>
                <w:sz w:val="20"/>
                <w:szCs w:val="20"/>
              </w:rPr>
              <w:t>75mic</w:t>
            </w:r>
          </w:p>
        </w:tc>
        <w:tc>
          <w:tcPr>
            <w:tcW w:w="1120"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19.54</w:t>
            </w:r>
          </w:p>
        </w:tc>
        <w:tc>
          <w:tcPr>
            <w:tcW w:w="1293" w:type="dxa"/>
          </w:tcPr>
          <w:p w:rsidR="00A4279C" w:rsidRPr="00A4279C" w:rsidRDefault="00A4279C" w:rsidP="00A4279C">
            <w:pPr>
              <w:pStyle w:val="TableParagraph"/>
              <w:spacing w:line="240" w:lineRule="auto"/>
              <w:ind w:left="432"/>
              <w:jc w:val="left"/>
              <w:rPr>
                <w:sz w:val="20"/>
                <w:szCs w:val="20"/>
              </w:rPr>
            </w:pPr>
            <w:r w:rsidRPr="00A4279C">
              <w:rPr>
                <w:sz w:val="20"/>
                <w:szCs w:val="20"/>
              </w:rPr>
              <w:t>1.95</w:t>
            </w:r>
          </w:p>
        </w:tc>
        <w:tc>
          <w:tcPr>
            <w:tcW w:w="1375" w:type="dxa"/>
            <w:gridSpan w:val="3"/>
          </w:tcPr>
          <w:p w:rsidR="00A4279C" w:rsidRPr="00A4279C" w:rsidRDefault="00A4279C" w:rsidP="00A4279C">
            <w:pPr>
              <w:pStyle w:val="TableParagraph"/>
              <w:spacing w:line="240" w:lineRule="auto"/>
              <w:ind w:left="414"/>
              <w:jc w:val="left"/>
              <w:rPr>
                <w:sz w:val="20"/>
                <w:szCs w:val="20"/>
              </w:rPr>
            </w:pPr>
            <w:r w:rsidRPr="00A4279C">
              <w:rPr>
                <w:sz w:val="20"/>
                <w:szCs w:val="20"/>
              </w:rPr>
              <w:t>99.40</w:t>
            </w:r>
          </w:p>
        </w:tc>
        <w:tc>
          <w:tcPr>
            <w:tcW w:w="1038" w:type="dxa"/>
          </w:tcPr>
          <w:p w:rsidR="00A4279C" w:rsidRPr="00A4279C" w:rsidRDefault="00A4279C" w:rsidP="00A4279C">
            <w:pPr>
              <w:pStyle w:val="TableParagraph"/>
              <w:spacing w:line="240" w:lineRule="auto"/>
              <w:ind w:left="108" w:right="98"/>
              <w:rPr>
                <w:sz w:val="20"/>
                <w:szCs w:val="20"/>
              </w:rPr>
            </w:pPr>
            <w:r w:rsidRPr="00A4279C">
              <w:rPr>
                <w:sz w:val="20"/>
                <w:szCs w:val="20"/>
              </w:rPr>
              <w:t>0.60</w:t>
            </w:r>
          </w:p>
        </w:tc>
        <w:tc>
          <w:tcPr>
            <w:tcW w:w="2725" w:type="dxa"/>
            <w:gridSpan w:val="2"/>
            <w:vMerge/>
            <w:tcBorders>
              <w:top w:val="nil"/>
            </w:tcBorders>
          </w:tcPr>
          <w:p w:rsidR="00A4279C" w:rsidRPr="00A4279C" w:rsidRDefault="00A4279C" w:rsidP="00A4279C">
            <w:pPr>
              <w:spacing w:line="240" w:lineRule="auto"/>
              <w:rPr>
                <w:sz w:val="20"/>
              </w:rPr>
            </w:pPr>
          </w:p>
        </w:tc>
      </w:tr>
      <w:tr w:rsidR="00A4279C" w:rsidRPr="00A4279C" w:rsidTr="00A4279C">
        <w:trPr>
          <w:trHeight w:val="259"/>
        </w:trPr>
        <w:tc>
          <w:tcPr>
            <w:tcW w:w="2088" w:type="dxa"/>
            <w:gridSpan w:val="2"/>
          </w:tcPr>
          <w:p w:rsidR="00A4279C" w:rsidRPr="00A4279C" w:rsidRDefault="00A4279C" w:rsidP="00A4279C">
            <w:pPr>
              <w:pStyle w:val="TableParagraph"/>
              <w:spacing w:line="240" w:lineRule="auto"/>
              <w:ind w:left="100" w:right="93"/>
              <w:rPr>
                <w:sz w:val="20"/>
                <w:szCs w:val="20"/>
              </w:rPr>
            </w:pPr>
            <w:r w:rsidRPr="00A4279C">
              <w:rPr>
                <w:sz w:val="20"/>
                <w:szCs w:val="20"/>
              </w:rPr>
              <w:t>Pan</w:t>
            </w:r>
          </w:p>
        </w:tc>
        <w:tc>
          <w:tcPr>
            <w:tcW w:w="1120" w:type="dxa"/>
            <w:gridSpan w:val="2"/>
          </w:tcPr>
          <w:p w:rsidR="00A4279C" w:rsidRPr="00A4279C" w:rsidRDefault="00A4279C" w:rsidP="00A4279C">
            <w:pPr>
              <w:pStyle w:val="TableParagraph"/>
              <w:spacing w:line="240" w:lineRule="auto"/>
              <w:ind w:left="208" w:right="198"/>
              <w:rPr>
                <w:sz w:val="20"/>
                <w:szCs w:val="20"/>
              </w:rPr>
            </w:pPr>
            <w:r w:rsidRPr="00A4279C">
              <w:rPr>
                <w:sz w:val="20"/>
                <w:szCs w:val="20"/>
              </w:rPr>
              <w:t>5.96</w:t>
            </w:r>
          </w:p>
        </w:tc>
        <w:tc>
          <w:tcPr>
            <w:tcW w:w="1293" w:type="dxa"/>
          </w:tcPr>
          <w:p w:rsidR="00A4279C" w:rsidRPr="00A4279C" w:rsidRDefault="00A4279C" w:rsidP="00A4279C">
            <w:pPr>
              <w:pStyle w:val="TableParagraph"/>
              <w:spacing w:line="240" w:lineRule="auto"/>
              <w:ind w:left="432"/>
              <w:jc w:val="left"/>
              <w:rPr>
                <w:sz w:val="20"/>
                <w:szCs w:val="20"/>
              </w:rPr>
            </w:pPr>
            <w:r w:rsidRPr="00A4279C">
              <w:rPr>
                <w:sz w:val="20"/>
                <w:szCs w:val="20"/>
              </w:rPr>
              <w:t>0.60</w:t>
            </w:r>
          </w:p>
        </w:tc>
        <w:tc>
          <w:tcPr>
            <w:tcW w:w="1375" w:type="dxa"/>
            <w:gridSpan w:val="3"/>
          </w:tcPr>
          <w:p w:rsidR="00A4279C" w:rsidRPr="00A4279C" w:rsidRDefault="00A4279C" w:rsidP="00A4279C">
            <w:pPr>
              <w:pStyle w:val="TableParagraph"/>
              <w:spacing w:line="240" w:lineRule="auto"/>
              <w:ind w:left="354"/>
              <w:jc w:val="left"/>
              <w:rPr>
                <w:sz w:val="20"/>
                <w:szCs w:val="20"/>
              </w:rPr>
            </w:pPr>
            <w:r w:rsidRPr="00A4279C">
              <w:rPr>
                <w:sz w:val="20"/>
                <w:szCs w:val="20"/>
              </w:rPr>
              <w:t>100.00</w:t>
            </w:r>
          </w:p>
        </w:tc>
        <w:tc>
          <w:tcPr>
            <w:tcW w:w="1038" w:type="dxa"/>
          </w:tcPr>
          <w:p w:rsidR="00A4279C" w:rsidRPr="00A4279C" w:rsidRDefault="00A4279C" w:rsidP="00A4279C">
            <w:pPr>
              <w:pStyle w:val="TableParagraph"/>
              <w:spacing w:line="240" w:lineRule="auto"/>
              <w:ind w:left="108" w:right="98"/>
              <w:rPr>
                <w:sz w:val="20"/>
                <w:szCs w:val="20"/>
              </w:rPr>
            </w:pPr>
            <w:r w:rsidRPr="00A4279C">
              <w:rPr>
                <w:sz w:val="20"/>
                <w:szCs w:val="20"/>
              </w:rPr>
              <w:t>0.00</w:t>
            </w:r>
          </w:p>
        </w:tc>
        <w:tc>
          <w:tcPr>
            <w:tcW w:w="2725" w:type="dxa"/>
            <w:gridSpan w:val="2"/>
            <w:vMerge/>
            <w:tcBorders>
              <w:top w:val="nil"/>
            </w:tcBorders>
          </w:tcPr>
          <w:p w:rsidR="00A4279C" w:rsidRPr="00A4279C" w:rsidRDefault="00A4279C" w:rsidP="00A4279C">
            <w:pPr>
              <w:spacing w:line="240" w:lineRule="auto"/>
              <w:rPr>
                <w:sz w:val="20"/>
              </w:rPr>
            </w:pPr>
          </w:p>
        </w:tc>
      </w:tr>
    </w:tbl>
    <w:p w:rsidR="002B2880" w:rsidRPr="004D6E49" w:rsidRDefault="00A4279C" w:rsidP="004D6E49">
      <w:pPr>
        <w:spacing w:line="240" w:lineRule="auto"/>
        <w:jc w:val="both"/>
        <w:rPr>
          <w:b/>
          <w:bCs/>
          <w:sz w:val="20"/>
        </w:rPr>
      </w:pPr>
      <w:r w:rsidRPr="004D6E49">
        <w:rPr>
          <w:b/>
          <w:bCs/>
          <w:sz w:val="20"/>
        </w:rPr>
        <w:t>Coarse aggregate</w:t>
      </w:r>
    </w:p>
    <w:p w:rsidR="00146B69" w:rsidRDefault="00146B69" w:rsidP="002B2880">
      <w:pPr>
        <w:spacing w:line="276" w:lineRule="auto"/>
        <w:jc w:val="both"/>
        <w:rPr>
          <w:sz w:val="20"/>
        </w:rPr>
      </w:pPr>
      <w:r w:rsidRPr="00146B69">
        <w:rPr>
          <w:sz w:val="20"/>
        </w:rPr>
        <w:t>Crushed and angular aggregates were used in current work. The Coarse</w:t>
      </w:r>
      <w:r w:rsidRPr="00146B69">
        <w:rPr>
          <w:spacing w:val="1"/>
          <w:sz w:val="20"/>
        </w:rPr>
        <w:t xml:space="preserve"> </w:t>
      </w:r>
      <w:r w:rsidRPr="00146B69">
        <w:rPr>
          <w:sz w:val="20"/>
        </w:rPr>
        <w:t>aggregate of size 10 mm were collected from local area. Various tests on coarse aggregates</w:t>
      </w:r>
      <w:r w:rsidRPr="00146B69">
        <w:rPr>
          <w:spacing w:val="1"/>
          <w:sz w:val="20"/>
        </w:rPr>
        <w:t xml:space="preserve"> </w:t>
      </w:r>
      <w:r w:rsidRPr="00146B69">
        <w:rPr>
          <w:sz w:val="20"/>
        </w:rPr>
        <w:t>were conducted to determine the specific gravity, water absorption values confirming to IS</w:t>
      </w:r>
      <w:r w:rsidRPr="00146B69">
        <w:rPr>
          <w:spacing w:val="1"/>
          <w:sz w:val="20"/>
        </w:rPr>
        <w:t xml:space="preserve"> </w:t>
      </w:r>
      <w:r w:rsidRPr="00146B69">
        <w:rPr>
          <w:sz w:val="20"/>
        </w:rPr>
        <w:t>383:2016.</w:t>
      </w:r>
    </w:p>
    <w:p w:rsidR="00146B69" w:rsidRDefault="00146B69" w:rsidP="00146B69">
      <w:pPr>
        <w:spacing w:line="276" w:lineRule="auto"/>
        <w:jc w:val="center"/>
        <w:rPr>
          <w:b/>
          <w:sz w:val="20"/>
        </w:rPr>
      </w:pPr>
      <w:r w:rsidRPr="00146B69">
        <w:rPr>
          <w:b/>
          <w:sz w:val="20"/>
        </w:rPr>
        <w:t>Table: Physical Properties of Graded Coarse Aggregates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1"/>
        <w:gridCol w:w="4838"/>
      </w:tblGrid>
      <w:tr w:rsidR="00146B69" w:rsidTr="00146B69">
        <w:trPr>
          <w:trHeight w:val="265"/>
        </w:trPr>
        <w:tc>
          <w:tcPr>
            <w:tcW w:w="4801" w:type="dxa"/>
          </w:tcPr>
          <w:p w:rsidR="00146B69" w:rsidRPr="00146B69" w:rsidRDefault="00146B69" w:rsidP="00146B69">
            <w:pPr>
              <w:pStyle w:val="TableParagraph"/>
              <w:spacing w:line="240" w:lineRule="auto"/>
              <w:ind w:left="703" w:right="695"/>
              <w:rPr>
                <w:b/>
                <w:sz w:val="20"/>
                <w:szCs w:val="20"/>
              </w:rPr>
            </w:pPr>
            <w:r w:rsidRPr="00146B69">
              <w:rPr>
                <w:b/>
                <w:sz w:val="20"/>
                <w:szCs w:val="20"/>
              </w:rPr>
              <w:t>Test</w:t>
            </w:r>
          </w:p>
        </w:tc>
        <w:tc>
          <w:tcPr>
            <w:tcW w:w="4838" w:type="dxa"/>
          </w:tcPr>
          <w:p w:rsidR="00146B69" w:rsidRPr="00146B69" w:rsidRDefault="00146B69" w:rsidP="00146B69">
            <w:pPr>
              <w:pStyle w:val="TableParagraph"/>
              <w:spacing w:line="240" w:lineRule="auto"/>
              <w:ind w:left="1047" w:right="1036"/>
              <w:rPr>
                <w:b/>
                <w:sz w:val="20"/>
                <w:szCs w:val="20"/>
              </w:rPr>
            </w:pPr>
            <w:r w:rsidRPr="00146B69">
              <w:rPr>
                <w:b/>
                <w:sz w:val="20"/>
                <w:szCs w:val="20"/>
              </w:rPr>
              <w:t>Result</w:t>
            </w:r>
          </w:p>
        </w:tc>
      </w:tr>
      <w:tr w:rsidR="00146B69" w:rsidTr="00146B69">
        <w:trPr>
          <w:trHeight w:val="263"/>
        </w:trPr>
        <w:tc>
          <w:tcPr>
            <w:tcW w:w="4801" w:type="dxa"/>
          </w:tcPr>
          <w:p w:rsidR="00146B69" w:rsidRPr="00146B69" w:rsidRDefault="00146B69" w:rsidP="00146B69">
            <w:pPr>
              <w:pStyle w:val="TableParagraph"/>
              <w:spacing w:line="240" w:lineRule="auto"/>
              <w:ind w:left="703" w:right="693"/>
              <w:rPr>
                <w:sz w:val="20"/>
                <w:szCs w:val="20"/>
              </w:rPr>
            </w:pPr>
            <w:r w:rsidRPr="00146B69">
              <w:rPr>
                <w:sz w:val="20"/>
                <w:szCs w:val="20"/>
              </w:rPr>
              <w:t>Color</w:t>
            </w:r>
          </w:p>
        </w:tc>
        <w:tc>
          <w:tcPr>
            <w:tcW w:w="4838" w:type="dxa"/>
          </w:tcPr>
          <w:p w:rsidR="00146B69" w:rsidRPr="00146B69" w:rsidRDefault="00146B69" w:rsidP="00146B69">
            <w:pPr>
              <w:pStyle w:val="TableParagraph"/>
              <w:spacing w:line="240" w:lineRule="auto"/>
              <w:ind w:left="1047" w:right="1038"/>
              <w:rPr>
                <w:sz w:val="20"/>
                <w:szCs w:val="20"/>
              </w:rPr>
            </w:pPr>
            <w:r w:rsidRPr="00146B69">
              <w:rPr>
                <w:sz w:val="20"/>
                <w:szCs w:val="20"/>
              </w:rPr>
              <w:t>Grey</w:t>
            </w:r>
          </w:p>
        </w:tc>
      </w:tr>
      <w:tr w:rsidR="00146B69" w:rsidTr="00146B69">
        <w:trPr>
          <w:trHeight w:val="264"/>
        </w:trPr>
        <w:tc>
          <w:tcPr>
            <w:tcW w:w="4801" w:type="dxa"/>
          </w:tcPr>
          <w:p w:rsidR="00146B69" w:rsidRPr="00146B69" w:rsidRDefault="00146B69" w:rsidP="00146B69">
            <w:pPr>
              <w:pStyle w:val="TableParagraph"/>
              <w:spacing w:before="1" w:line="240" w:lineRule="auto"/>
              <w:ind w:left="703" w:right="693"/>
              <w:rPr>
                <w:sz w:val="20"/>
                <w:szCs w:val="20"/>
              </w:rPr>
            </w:pPr>
            <w:r w:rsidRPr="00146B69">
              <w:rPr>
                <w:sz w:val="20"/>
                <w:szCs w:val="20"/>
              </w:rPr>
              <w:t>Shape</w:t>
            </w:r>
          </w:p>
        </w:tc>
        <w:tc>
          <w:tcPr>
            <w:tcW w:w="4838" w:type="dxa"/>
          </w:tcPr>
          <w:p w:rsidR="00146B69" w:rsidRPr="00146B69" w:rsidRDefault="00146B69" w:rsidP="00146B69">
            <w:pPr>
              <w:pStyle w:val="TableParagraph"/>
              <w:spacing w:before="1" w:line="240" w:lineRule="auto"/>
              <w:ind w:left="1047" w:right="1038"/>
              <w:rPr>
                <w:sz w:val="20"/>
                <w:szCs w:val="20"/>
              </w:rPr>
            </w:pPr>
            <w:r w:rsidRPr="00146B69">
              <w:rPr>
                <w:sz w:val="20"/>
                <w:szCs w:val="20"/>
              </w:rPr>
              <w:t>Angular</w:t>
            </w:r>
          </w:p>
        </w:tc>
      </w:tr>
      <w:tr w:rsidR="00146B69" w:rsidTr="00146B69">
        <w:trPr>
          <w:trHeight w:val="264"/>
        </w:trPr>
        <w:tc>
          <w:tcPr>
            <w:tcW w:w="4801" w:type="dxa"/>
          </w:tcPr>
          <w:p w:rsidR="00146B69" w:rsidRPr="00146B69" w:rsidRDefault="00146B69" w:rsidP="00146B69">
            <w:pPr>
              <w:pStyle w:val="TableParagraph"/>
              <w:spacing w:line="240" w:lineRule="auto"/>
              <w:ind w:left="703" w:right="695"/>
              <w:rPr>
                <w:sz w:val="20"/>
                <w:szCs w:val="20"/>
              </w:rPr>
            </w:pPr>
            <w:r w:rsidRPr="00146B69">
              <w:rPr>
                <w:sz w:val="20"/>
                <w:szCs w:val="20"/>
              </w:rPr>
              <w:t>Specific</w:t>
            </w:r>
            <w:r w:rsidRPr="00146B69">
              <w:rPr>
                <w:spacing w:val="-3"/>
                <w:sz w:val="20"/>
                <w:szCs w:val="20"/>
              </w:rPr>
              <w:t xml:space="preserve"> </w:t>
            </w:r>
            <w:r w:rsidRPr="00146B69">
              <w:rPr>
                <w:sz w:val="20"/>
                <w:szCs w:val="20"/>
              </w:rPr>
              <w:t>Gravity</w:t>
            </w:r>
          </w:p>
        </w:tc>
        <w:tc>
          <w:tcPr>
            <w:tcW w:w="4838" w:type="dxa"/>
          </w:tcPr>
          <w:p w:rsidR="00146B69" w:rsidRPr="00146B69" w:rsidRDefault="00146B69" w:rsidP="00146B69">
            <w:pPr>
              <w:pStyle w:val="TableParagraph"/>
              <w:spacing w:line="240" w:lineRule="auto"/>
              <w:ind w:left="1047" w:right="1038"/>
              <w:rPr>
                <w:sz w:val="20"/>
                <w:szCs w:val="20"/>
              </w:rPr>
            </w:pPr>
            <w:r w:rsidRPr="00146B69">
              <w:rPr>
                <w:sz w:val="20"/>
                <w:szCs w:val="20"/>
              </w:rPr>
              <w:t>2.68</w:t>
            </w:r>
          </w:p>
        </w:tc>
      </w:tr>
      <w:tr w:rsidR="00146B69" w:rsidTr="00146B69">
        <w:trPr>
          <w:trHeight w:val="264"/>
        </w:trPr>
        <w:tc>
          <w:tcPr>
            <w:tcW w:w="4801" w:type="dxa"/>
          </w:tcPr>
          <w:p w:rsidR="00146B69" w:rsidRPr="00146B69" w:rsidRDefault="00146B69" w:rsidP="00146B69">
            <w:pPr>
              <w:pStyle w:val="TableParagraph"/>
              <w:spacing w:line="240" w:lineRule="auto"/>
              <w:ind w:left="703" w:right="698"/>
              <w:rPr>
                <w:sz w:val="20"/>
                <w:szCs w:val="20"/>
              </w:rPr>
            </w:pPr>
            <w:r w:rsidRPr="00146B69">
              <w:rPr>
                <w:sz w:val="20"/>
                <w:szCs w:val="20"/>
              </w:rPr>
              <w:lastRenderedPageBreak/>
              <w:t>Water</w:t>
            </w:r>
            <w:r w:rsidRPr="00146B69">
              <w:rPr>
                <w:spacing w:val="-1"/>
                <w:sz w:val="20"/>
                <w:szCs w:val="20"/>
              </w:rPr>
              <w:t xml:space="preserve"> </w:t>
            </w:r>
            <w:r w:rsidRPr="00146B69">
              <w:rPr>
                <w:sz w:val="20"/>
                <w:szCs w:val="20"/>
              </w:rPr>
              <w:t>absorption</w:t>
            </w:r>
          </w:p>
        </w:tc>
        <w:tc>
          <w:tcPr>
            <w:tcW w:w="4838" w:type="dxa"/>
          </w:tcPr>
          <w:p w:rsidR="00146B69" w:rsidRPr="00146B69" w:rsidRDefault="00146B69" w:rsidP="00146B69">
            <w:pPr>
              <w:pStyle w:val="TableParagraph"/>
              <w:spacing w:line="240" w:lineRule="auto"/>
              <w:ind w:left="1047" w:right="1035"/>
              <w:rPr>
                <w:sz w:val="20"/>
                <w:szCs w:val="20"/>
              </w:rPr>
            </w:pPr>
            <w:r w:rsidRPr="00146B69">
              <w:rPr>
                <w:sz w:val="20"/>
                <w:szCs w:val="20"/>
              </w:rPr>
              <w:t>0.61%</w:t>
            </w:r>
          </w:p>
        </w:tc>
      </w:tr>
    </w:tbl>
    <w:p w:rsidR="00146B69" w:rsidRDefault="00146B69" w:rsidP="00146B69">
      <w:pPr>
        <w:spacing w:line="276" w:lineRule="auto"/>
        <w:jc w:val="center"/>
        <w:rPr>
          <w:b/>
          <w:sz w:val="20"/>
        </w:rPr>
      </w:pPr>
      <w:r w:rsidRPr="00146B69">
        <w:rPr>
          <w:b/>
          <w:sz w:val="20"/>
        </w:rPr>
        <w:t xml:space="preserve">Table: Sieve Analysis of </w:t>
      </w:r>
      <w:proofErr w:type="gramStart"/>
      <w:r w:rsidRPr="00146B69">
        <w:rPr>
          <w:b/>
          <w:sz w:val="20"/>
        </w:rPr>
        <w:t>Coarse</w:t>
      </w:r>
      <w:proofErr w:type="gramEnd"/>
      <w:r w:rsidRPr="00146B69">
        <w:rPr>
          <w:b/>
          <w:sz w:val="20"/>
        </w:rPr>
        <w:t xml:space="preserve"> Aggregate Confirming to IS 383: 2016.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35"/>
        <w:gridCol w:w="1572"/>
        <w:gridCol w:w="1179"/>
        <w:gridCol w:w="1710"/>
        <w:gridCol w:w="2743"/>
      </w:tblGrid>
      <w:tr w:rsidR="00146B69" w:rsidTr="00146B69">
        <w:trPr>
          <w:trHeight w:val="815"/>
        </w:trPr>
        <w:tc>
          <w:tcPr>
            <w:tcW w:w="2435" w:type="dxa"/>
          </w:tcPr>
          <w:p w:rsidR="00146B69" w:rsidRPr="00146B69" w:rsidRDefault="00146B69" w:rsidP="00146B69">
            <w:pPr>
              <w:pStyle w:val="TableParagraph"/>
              <w:spacing w:line="240" w:lineRule="auto"/>
              <w:ind w:left="342" w:right="253" w:hanging="60"/>
              <w:jc w:val="left"/>
              <w:rPr>
                <w:sz w:val="20"/>
                <w:szCs w:val="20"/>
              </w:rPr>
            </w:pPr>
            <w:r w:rsidRPr="00146B69">
              <w:rPr>
                <w:sz w:val="20"/>
                <w:szCs w:val="20"/>
              </w:rPr>
              <w:t>Sieve</w:t>
            </w:r>
            <w:r w:rsidRPr="00146B69">
              <w:rPr>
                <w:spacing w:val="-57"/>
                <w:sz w:val="20"/>
                <w:szCs w:val="20"/>
              </w:rPr>
              <w:t xml:space="preserve"> </w:t>
            </w:r>
            <w:r w:rsidRPr="00146B69">
              <w:rPr>
                <w:sz w:val="20"/>
                <w:szCs w:val="20"/>
              </w:rPr>
              <w:t>Size</w:t>
            </w:r>
          </w:p>
        </w:tc>
        <w:tc>
          <w:tcPr>
            <w:tcW w:w="1572" w:type="dxa"/>
          </w:tcPr>
          <w:p w:rsidR="00146B69" w:rsidRPr="00146B69" w:rsidRDefault="00146B69" w:rsidP="00146B69">
            <w:pPr>
              <w:pStyle w:val="TableParagraph"/>
              <w:spacing w:line="240" w:lineRule="auto"/>
              <w:ind w:left="355" w:right="345" w:firstLine="21"/>
              <w:jc w:val="both"/>
              <w:rPr>
                <w:sz w:val="20"/>
                <w:szCs w:val="20"/>
              </w:rPr>
            </w:pPr>
            <w:r w:rsidRPr="00146B69">
              <w:rPr>
                <w:sz w:val="20"/>
                <w:szCs w:val="20"/>
              </w:rPr>
              <w:t>Average</w:t>
            </w:r>
            <w:r w:rsidRPr="00146B69">
              <w:rPr>
                <w:spacing w:val="-58"/>
                <w:sz w:val="20"/>
                <w:szCs w:val="20"/>
              </w:rPr>
              <w:t xml:space="preserve"> </w:t>
            </w:r>
            <w:r w:rsidRPr="00146B69">
              <w:rPr>
                <w:sz w:val="20"/>
                <w:szCs w:val="20"/>
              </w:rPr>
              <w:t>Weight</w:t>
            </w:r>
            <w:r w:rsidRPr="00146B69">
              <w:rPr>
                <w:spacing w:val="1"/>
                <w:sz w:val="20"/>
                <w:szCs w:val="20"/>
              </w:rPr>
              <w:t xml:space="preserve"> </w:t>
            </w:r>
            <w:r w:rsidRPr="00146B69">
              <w:rPr>
                <w:sz w:val="20"/>
                <w:szCs w:val="20"/>
              </w:rPr>
              <w:t>Retained</w:t>
            </w:r>
          </w:p>
          <w:p w:rsidR="00146B69" w:rsidRPr="00146B69" w:rsidRDefault="00146B69" w:rsidP="00146B69">
            <w:pPr>
              <w:pStyle w:val="TableParagraph"/>
              <w:spacing w:before="1" w:line="240" w:lineRule="auto"/>
              <w:ind w:left="431" w:right="420"/>
              <w:rPr>
                <w:sz w:val="20"/>
                <w:szCs w:val="20"/>
              </w:rPr>
            </w:pPr>
            <w:r w:rsidRPr="00146B69">
              <w:rPr>
                <w:sz w:val="20"/>
                <w:szCs w:val="20"/>
              </w:rPr>
              <w:t>(gm)</w:t>
            </w:r>
          </w:p>
        </w:tc>
        <w:tc>
          <w:tcPr>
            <w:tcW w:w="1179" w:type="dxa"/>
          </w:tcPr>
          <w:p w:rsidR="00146B69" w:rsidRPr="00146B69" w:rsidRDefault="00146B69" w:rsidP="00146B69">
            <w:pPr>
              <w:pStyle w:val="TableParagraph"/>
              <w:spacing w:line="240" w:lineRule="auto"/>
              <w:ind w:left="11"/>
              <w:rPr>
                <w:sz w:val="20"/>
                <w:szCs w:val="20"/>
              </w:rPr>
            </w:pPr>
            <w:r w:rsidRPr="00146B69">
              <w:rPr>
                <w:sz w:val="20"/>
                <w:szCs w:val="20"/>
              </w:rPr>
              <w:t>%</w:t>
            </w:r>
          </w:p>
          <w:p w:rsidR="00146B69" w:rsidRPr="00146B69" w:rsidRDefault="00146B69" w:rsidP="00146B69">
            <w:pPr>
              <w:pStyle w:val="TableParagraph"/>
              <w:spacing w:before="139" w:line="240" w:lineRule="auto"/>
              <w:ind w:left="161" w:right="150" w:firstLine="1"/>
              <w:rPr>
                <w:sz w:val="20"/>
                <w:szCs w:val="20"/>
              </w:rPr>
            </w:pPr>
            <w:r w:rsidRPr="00146B69">
              <w:rPr>
                <w:sz w:val="20"/>
                <w:szCs w:val="20"/>
              </w:rPr>
              <w:t>Weight</w:t>
            </w:r>
            <w:r w:rsidRPr="00146B69">
              <w:rPr>
                <w:spacing w:val="1"/>
                <w:sz w:val="20"/>
                <w:szCs w:val="20"/>
              </w:rPr>
              <w:t xml:space="preserve"> </w:t>
            </w:r>
            <w:r w:rsidRPr="00146B69">
              <w:rPr>
                <w:spacing w:val="-1"/>
                <w:sz w:val="20"/>
                <w:szCs w:val="20"/>
              </w:rPr>
              <w:t>Retained</w:t>
            </w:r>
          </w:p>
        </w:tc>
        <w:tc>
          <w:tcPr>
            <w:tcW w:w="1710" w:type="dxa"/>
          </w:tcPr>
          <w:p w:rsidR="00146B69" w:rsidRPr="00146B69" w:rsidRDefault="00146B69" w:rsidP="00146B69">
            <w:pPr>
              <w:pStyle w:val="TableParagraph"/>
              <w:spacing w:line="240" w:lineRule="auto"/>
              <w:ind w:left="158" w:right="151"/>
              <w:rPr>
                <w:sz w:val="20"/>
                <w:szCs w:val="20"/>
              </w:rPr>
            </w:pPr>
            <w:r w:rsidRPr="00146B69">
              <w:rPr>
                <w:sz w:val="20"/>
                <w:szCs w:val="20"/>
              </w:rPr>
              <w:t>Cumulative %</w:t>
            </w:r>
            <w:r w:rsidRPr="00146B69">
              <w:rPr>
                <w:spacing w:val="-57"/>
                <w:sz w:val="20"/>
                <w:szCs w:val="20"/>
              </w:rPr>
              <w:t xml:space="preserve"> </w:t>
            </w:r>
            <w:r w:rsidRPr="00146B69">
              <w:rPr>
                <w:sz w:val="20"/>
                <w:szCs w:val="20"/>
              </w:rPr>
              <w:t>Weight</w:t>
            </w:r>
            <w:r w:rsidRPr="00146B69">
              <w:rPr>
                <w:spacing w:val="1"/>
                <w:sz w:val="20"/>
                <w:szCs w:val="20"/>
              </w:rPr>
              <w:t xml:space="preserve"> </w:t>
            </w:r>
            <w:r w:rsidRPr="00146B69">
              <w:rPr>
                <w:sz w:val="20"/>
                <w:szCs w:val="20"/>
              </w:rPr>
              <w:t>Retained</w:t>
            </w:r>
          </w:p>
        </w:tc>
        <w:tc>
          <w:tcPr>
            <w:tcW w:w="2743" w:type="dxa"/>
          </w:tcPr>
          <w:p w:rsidR="00146B69" w:rsidRPr="00146B69" w:rsidRDefault="00146B69" w:rsidP="00146B69">
            <w:pPr>
              <w:pStyle w:val="TableParagraph"/>
              <w:spacing w:line="240" w:lineRule="auto"/>
              <w:ind w:left="115"/>
              <w:jc w:val="left"/>
              <w:rPr>
                <w:sz w:val="20"/>
                <w:szCs w:val="20"/>
              </w:rPr>
            </w:pPr>
            <w:r w:rsidRPr="00146B69">
              <w:rPr>
                <w:sz w:val="20"/>
                <w:szCs w:val="20"/>
              </w:rPr>
              <w:t>%</w:t>
            </w:r>
            <w:r w:rsidRPr="00146B69">
              <w:rPr>
                <w:spacing w:val="-3"/>
                <w:sz w:val="20"/>
                <w:szCs w:val="20"/>
              </w:rPr>
              <w:t xml:space="preserve"> </w:t>
            </w:r>
            <w:r w:rsidRPr="00146B69">
              <w:rPr>
                <w:sz w:val="20"/>
                <w:szCs w:val="20"/>
              </w:rPr>
              <w:t>Passing</w:t>
            </w:r>
          </w:p>
        </w:tc>
      </w:tr>
      <w:tr w:rsidR="00146B69" w:rsidTr="00146B69">
        <w:trPr>
          <w:trHeight w:val="204"/>
        </w:trPr>
        <w:tc>
          <w:tcPr>
            <w:tcW w:w="2435" w:type="dxa"/>
          </w:tcPr>
          <w:p w:rsidR="00146B69" w:rsidRPr="00146B69" w:rsidRDefault="00146B69" w:rsidP="00146B69">
            <w:pPr>
              <w:pStyle w:val="TableParagraph"/>
              <w:spacing w:line="240" w:lineRule="auto"/>
              <w:ind w:left="130" w:right="124"/>
              <w:rPr>
                <w:sz w:val="20"/>
                <w:szCs w:val="20"/>
              </w:rPr>
            </w:pPr>
            <w:r w:rsidRPr="00146B69">
              <w:rPr>
                <w:sz w:val="20"/>
                <w:szCs w:val="20"/>
              </w:rPr>
              <w:t>12.5mm</w:t>
            </w:r>
          </w:p>
        </w:tc>
        <w:tc>
          <w:tcPr>
            <w:tcW w:w="1572" w:type="dxa"/>
          </w:tcPr>
          <w:p w:rsidR="00146B69" w:rsidRPr="00146B69" w:rsidRDefault="00146B69" w:rsidP="00146B69">
            <w:pPr>
              <w:pStyle w:val="TableParagraph"/>
              <w:spacing w:line="240" w:lineRule="auto"/>
              <w:ind w:left="11"/>
              <w:rPr>
                <w:sz w:val="20"/>
                <w:szCs w:val="20"/>
              </w:rPr>
            </w:pPr>
            <w:r w:rsidRPr="00146B69">
              <w:rPr>
                <w:sz w:val="20"/>
                <w:szCs w:val="20"/>
              </w:rPr>
              <w:t>0</w:t>
            </w:r>
          </w:p>
        </w:tc>
        <w:tc>
          <w:tcPr>
            <w:tcW w:w="1179" w:type="dxa"/>
          </w:tcPr>
          <w:p w:rsidR="00146B69" w:rsidRPr="00146B69" w:rsidRDefault="00146B69" w:rsidP="00146B69">
            <w:pPr>
              <w:pStyle w:val="TableParagraph"/>
              <w:spacing w:line="240" w:lineRule="auto"/>
              <w:ind w:left="108"/>
              <w:jc w:val="left"/>
              <w:rPr>
                <w:sz w:val="20"/>
                <w:szCs w:val="20"/>
              </w:rPr>
            </w:pPr>
            <w:r w:rsidRPr="00146B69">
              <w:rPr>
                <w:sz w:val="20"/>
                <w:szCs w:val="20"/>
              </w:rPr>
              <w:t>0</w:t>
            </w:r>
          </w:p>
        </w:tc>
        <w:tc>
          <w:tcPr>
            <w:tcW w:w="1710" w:type="dxa"/>
          </w:tcPr>
          <w:p w:rsidR="00146B69" w:rsidRPr="00146B69" w:rsidRDefault="00146B69" w:rsidP="00146B69">
            <w:pPr>
              <w:pStyle w:val="TableParagraph"/>
              <w:spacing w:line="240" w:lineRule="auto"/>
              <w:ind w:left="108"/>
              <w:jc w:val="left"/>
              <w:rPr>
                <w:sz w:val="20"/>
                <w:szCs w:val="20"/>
              </w:rPr>
            </w:pPr>
            <w:r w:rsidRPr="00146B69">
              <w:rPr>
                <w:sz w:val="20"/>
                <w:szCs w:val="20"/>
              </w:rPr>
              <w:t>0</w:t>
            </w:r>
          </w:p>
        </w:tc>
        <w:tc>
          <w:tcPr>
            <w:tcW w:w="2743" w:type="dxa"/>
          </w:tcPr>
          <w:p w:rsidR="00146B69" w:rsidRPr="00146B69" w:rsidRDefault="00146B69" w:rsidP="00146B69">
            <w:pPr>
              <w:pStyle w:val="TableParagraph"/>
              <w:spacing w:line="240" w:lineRule="auto"/>
              <w:ind w:left="108"/>
              <w:jc w:val="left"/>
              <w:rPr>
                <w:sz w:val="20"/>
                <w:szCs w:val="20"/>
              </w:rPr>
            </w:pPr>
            <w:r w:rsidRPr="00146B69">
              <w:rPr>
                <w:sz w:val="20"/>
                <w:szCs w:val="20"/>
              </w:rPr>
              <w:t>100.00</w:t>
            </w:r>
          </w:p>
        </w:tc>
      </w:tr>
      <w:tr w:rsidR="00146B69" w:rsidTr="00146B69">
        <w:trPr>
          <w:trHeight w:val="203"/>
        </w:trPr>
        <w:tc>
          <w:tcPr>
            <w:tcW w:w="2435" w:type="dxa"/>
          </w:tcPr>
          <w:p w:rsidR="00146B69" w:rsidRPr="00146B69" w:rsidRDefault="00146B69" w:rsidP="00146B69">
            <w:pPr>
              <w:pStyle w:val="TableParagraph"/>
              <w:spacing w:line="240" w:lineRule="auto"/>
              <w:ind w:left="130" w:right="122"/>
              <w:rPr>
                <w:sz w:val="20"/>
                <w:szCs w:val="20"/>
              </w:rPr>
            </w:pPr>
            <w:r w:rsidRPr="00146B69">
              <w:rPr>
                <w:sz w:val="20"/>
                <w:szCs w:val="20"/>
              </w:rPr>
              <w:t>10mm</w:t>
            </w:r>
          </w:p>
        </w:tc>
        <w:tc>
          <w:tcPr>
            <w:tcW w:w="1572" w:type="dxa"/>
          </w:tcPr>
          <w:p w:rsidR="00146B69" w:rsidRPr="00146B69" w:rsidRDefault="00146B69" w:rsidP="00146B69">
            <w:pPr>
              <w:pStyle w:val="TableParagraph"/>
              <w:spacing w:line="240" w:lineRule="auto"/>
              <w:ind w:left="431" w:right="423"/>
              <w:rPr>
                <w:sz w:val="20"/>
                <w:szCs w:val="20"/>
              </w:rPr>
            </w:pPr>
            <w:r w:rsidRPr="00146B69">
              <w:rPr>
                <w:sz w:val="20"/>
                <w:szCs w:val="20"/>
              </w:rPr>
              <w:t>26.43</w:t>
            </w:r>
          </w:p>
        </w:tc>
        <w:tc>
          <w:tcPr>
            <w:tcW w:w="1179" w:type="dxa"/>
          </w:tcPr>
          <w:p w:rsidR="00146B69" w:rsidRPr="00146B69" w:rsidRDefault="00146B69" w:rsidP="00146B69">
            <w:pPr>
              <w:pStyle w:val="TableParagraph"/>
              <w:spacing w:line="240" w:lineRule="auto"/>
              <w:ind w:left="108"/>
              <w:jc w:val="left"/>
              <w:rPr>
                <w:sz w:val="20"/>
                <w:szCs w:val="20"/>
              </w:rPr>
            </w:pPr>
            <w:r w:rsidRPr="00146B69">
              <w:rPr>
                <w:sz w:val="20"/>
                <w:szCs w:val="20"/>
              </w:rPr>
              <w:t>2.64</w:t>
            </w:r>
          </w:p>
        </w:tc>
        <w:tc>
          <w:tcPr>
            <w:tcW w:w="1710" w:type="dxa"/>
          </w:tcPr>
          <w:p w:rsidR="00146B69" w:rsidRPr="00146B69" w:rsidRDefault="00146B69" w:rsidP="00146B69">
            <w:pPr>
              <w:pStyle w:val="TableParagraph"/>
              <w:spacing w:line="240" w:lineRule="auto"/>
              <w:ind w:left="108"/>
              <w:jc w:val="left"/>
              <w:rPr>
                <w:sz w:val="20"/>
                <w:szCs w:val="20"/>
              </w:rPr>
            </w:pPr>
            <w:r w:rsidRPr="00146B69">
              <w:rPr>
                <w:sz w:val="20"/>
                <w:szCs w:val="20"/>
              </w:rPr>
              <w:t>2.64</w:t>
            </w:r>
          </w:p>
        </w:tc>
        <w:tc>
          <w:tcPr>
            <w:tcW w:w="2743" w:type="dxa"/>
          </w:tcPr>
          <w:p w:rsidR="00146B69" w:rsidRPr="00146B69" w:rsidRDefault="00146B69" w:rsidP="00146B69">
            <w:pPr>
              <w:pStyle w:val="TableParagraph"/>
              <w:spacing w:line="240" w:lineRule="auto"/>
              <w:ind w:left="108"/>
              <w:jc w:val="left"/>
              <w:rPr>
                <w:sz w:val="20"/>
                <w:szCs w:val="20"/>
              </w:rPr>
            </w:pPr>
            <w:r w:rsidRPr="00146B69">
              <w:rPr>
                <w:sz w:val="20"/>
                <w:szCs w:val="20"/>
              </w:rPr>
              <w:t>97.36</w:t>
            </w:r>
          </w:p>
        </w:tc>
      </w:tr>
      <w:tr w:rsidR="00146B69" w:rsidTr="00146B69">
        <w:trPr>
          <w:trHeight w:val="204"/>
        </w:trPr>
        <w:tc>
          <w:tcPr>
            <w:tcW w:w="2435" w:type="dxa"/>
          </w:tcPr>
          <w:p w:rsidR="00146B69" w:rsidRPr="00146B69" w:rsidRDefault="00146B69" w:rsidP="00146B69">
            <w:pPr>
              <w:pStyle w:val="TableParagraph"/>
              <w:spacing w:before="1" w:line="240" w:lineRule="auto"/>
              <w:ind w:left="130" w:right="124"/>
              <w:rPr>
                <w:sz w:val="20"/>
                <w:szCs w:val="20"/>
              </w:rPr>
            </w:pPr>
            <w:r w:rsidRPr="00146B69">
              <w:rPr>
                <w:sz w:val="20"/>
                <w:szCs w:val="20"/>
              </w:rPr>
              <w:t>4.75mm</w:t>
            </w:r>
          </w:p>
        </w:tc>
        <w:tc>
          <w:tcPr>
            <w:tcW w:w="1572" w:type="dxa"/>
          </w:tcPr>
          <w:p w:rsidR="00146B69" w:rsidRPr="00146B69" w:rsidRDefault="00146B69" w:rsidP="00146B69">
            <w:pPr>
              <w:pStyle w:val="TableParagraph"/>
              <w:spacing w:before="1" w:line="240" w:lineRule="auto"/>
              <w:ind w:left="431" w:right="423"/>
              <w:rPr>
                <w:sz w:val="20"/>
                <w:szCs w:val="20"/>
              </w:rPr>
            </w:pPr>
            <w:r w:rsidRPr="00146B69">
              <w:rPr>
                <w:sz w:val="20"/>
                <w:szCs w:val="20"/>
              </w:rPr>
              <w:t>795.12</w:t>
            </w:r>
          </w:p>
        </w:tc>
        <w:tc>
          <w:tcPr>
            <w:tcW w:w="1179" w:type="dxa"/>
          </w:tcPr>
          <w:p w:rsidR="00146B69" w:rsidRPr="00146B69" w:rsidRDefault="00146B69" w:rsidP="00146B69">
            <w:pPr>
              <w:pStyle w:val="TableParagraph"/>
              <w:spacing w:before="1" w:line="240" w:lineRule="auto"/>
              <w:ind w:left="108"/>
              <w:jc w:val="left"/>
              <w:rPr>
                <w:sz w:val="20"/>
                <w:szCs w:val="20"/>
              </w:rPr>
            </w:pPr>
            <w:r w:rsidRPr="00146B69">
              <w:rPr>
                <w:sz w:val="20"/>
                <w:szCs w:val="20"/>
              </w:rPr>
              <w:t>79.51</w:t>
            </w:r>
          </w:p>
        </w:tc>
        <w:tc>
          <w:tcPr>
            <w:tcW w:w="1710" w:type="dxa"/>
          </w:tcPr>
          <w:p w:rsidR="00146B69" w:rsidRPr="00146B69" w:rsidRDefault="00146B69" w:rsidP="00146B69">
            <w:pPr>
              <w:pStyle w:val="TableParagraph"/>
              <w:spacing w:before="1" w:line="240" w:lineRule="auto"/>
              <w:ind w:left="108"/>
              <w:jc w:val="left"/>
              <w:rPr>
                <w:sz w:val="20"/>
                <w:szCs w:val="20"/>
              </w:rPr>
            </w:pPr>
            <w:r w:rsidRPr="00146B69">
              <w:rPr>
                <w:sz w:val="20"/>
                <w:szCs w:val="20"/>
              </w:rPr>
              <w:t>82.16</w:t>
            </w:r>
          </w:p>
        </w:tc>
        <w:tc>
          <w:tcPr>
            <w:tcW w:w="2743" w:type="dxa"/>
          </w:tcPr>
          <w:p w:rsidR="00146B69" w:rsidRPr="00146B69" w:rsidRDefault="00146B69" w:rsidP="00146B69">
            <w:pPr>
              <w:pStyle w:val="TableParagraph"/>
              <w:spacing w:before="1" w:line="240" w:lineRule="auto"/>
              <w:ind w:left="108"/>
              <w:jc w:val="left"/>
              <w:rPr>
                <w:sz w:val="20"/>
                <w:szCs w:val="20"/>
              </w:rPr>
            </w:pPr>
            <w:r w:rsidRPr="00146B69">
              <w:rPr>
                <w:sz w:val="20"/>
                <w:szCs w:val="20"/>
              </w:rPr>
              <w:t>17.85</w:t>
            </w:r>
          </w:p>
        </w:tc>
      </w:tr>
      <w:tr w:rsidR="00146B69" w:rsidTr="00146B69">
        <w:trPr>
          <w:trHeight w:val="204"/>
        </w:trPr>
        <w:tc>
          <w:tcPr>
            <w:tcW w:w="2435" w:type="dxa"/>
          </w:tcPr>
          <w:p w:rsidR="00146B69" w:rsidRPr="00146B69" w:rsidRDefault="00146B69" w:rsidP="00146B69">
            <w:pPr>
              <w:pStyle w:val="TableParagraph"/>
              <w:spacing w:line="240" w:lineRule="auto"/>
              <w:ind w:left="130" w:right="124"/>
              <w:rPr>
                <w:sz w:val="20"/>
                <w:szCs w:val="20"/>
              </w:rPr>
            </w:pPr>
            <w:r w:rsidRPr="00146B69">
              <w:rPr>
                <w:sz w:val="20"/>
                <w:szCs w:val="20"/>
              </w:rPr>
              <w:t>2.36mm</w:t>
            </w:r>
          </w:p>
        </w:tc>
        <w:tc>
          <w:tcPr>
            <w:tcW w:w="1572" w:type="dxa"/>
          </w:tcPr>
          <w:p w:rsidR="00146B69" w:rsidRPr="00146B69" w:rsidRDefault="00146B69" w:rsidP="00146B69">
            <w:pPr>
              <w:pStyle w:val="TableParagraph"/>
              <w:spacing w:line="240" w:lineRule="auto"/>
              <w:ind w:left="431" w:right="423"/>
              <w:rPr>
                <w:sz w:val="20"/>
                <w:szCs w:val="20"/>
              </w:rPr>
            </w:pPr>
            <w:r w:rsidRPr="00146B69">
              <w:rPr>
                <w:sz w:val="20"/>
                <w:szCs w:val="20"/>
              </w:rPr>
              <w:t>130.00</w:t>
            </w:r>
          </w:p>
        </w:tc>
        <w:tc>
          <w:tcPr>
            <w:tcW w:w="1179" w:type="dxa"/>
          </w:tcPr>
          <w:p w:rsidR="00146B69" w:rsidRPr="00146B69" w:rsidRDefault="00146B69" w:rsidP="00146B69">
            <w:pPr>
              <w:pStyle w:val="TableParagraph"/>
              <w:spacing w:line="240" w:lineRule="auto"/>
              <w:ind w:left="108"/>
              <w:jc w:val="left"/>
              <w:rPr>
                <w:sz w:val="20"/>
                <w:szCs w:val="20"/>
              </w:rPr>
            </w:pPr>
            <w:r w:rsidRPr="00146B69">
              <w:rPr>
                <w:sz w:val="20"/>
                <w:szCs w:val="20"/>
              </w:rPr>
              <w:t>13.00</w:t>
            </w:r>
          </w:p>
        </w:tc>
        <w:tc>
          <w:tcPr>
            <w:tcW w:w="1710" w:type="dxa"/>
          </w:tcPr>
          <w:p w:rsidR="00146B69" w:rsidRPr="00146B69" w:rsidRDefault="00146B69" w:rsidP="00146B69">
            <w:pPr>
              <w:pStyle w:val="TableParagraph"/>
              <w:spacing w:line="240" w:lineRule="auto"/>
              <w:ind w:left="108"/>
              <w:jc w:val="left"/>
              <w:rPr>
                <w:sz w:val="20"/>
                <w:szCs w:val="20"/>
              </w:rPr>
            </w:pPr>
            <w:r w:rsidRPr="00146B69">
              <w:rPr>
                <w:sz w:val="20"/>
                <w:szCs w:val="20"/>
              </w:rPr>
              <w:t>95.16</w:t>
            </w:r>
          </w:p>
        </w:tc>
        <w:tc>
          <w:tcPr>
            <w:tcW w:w="2743" w:type="dxa"/>
          </w:tcPr>
          <w:p w:rsidR="00146B69" w:rsidRPr="00146B69" w:rsidRDefault="00146B69" w:rsidP="00146B69">
            <w:pPr>
              <w:pStyle w:val="TableParagraph"/>
              <w:spacing w:line="240" w:lineRule="auto"/>
              <w:ind w:left="108"/>
              <w:jc w:val="left"/>
              <w:rPr>
                <w:sz w:val="20"/>
                <w:szCs w:val="20"/>
              </w:rPr>
            </w:pPr>
            <w:r w:rsidRPr="00146B69">
              <w:rPr>
                <w:sz w:val="20"/>
                <w:szCs w:val="20"/>
              </w:rPr>
              <w:t>4.85</w:t>
            </w:r>
          </w:p>
        </w:tc>
      </w:tr>
      <w:tr w:rsidR="00146B69" w:rsidTr="00146B69">
        <w:trPr>
          <w:trHeight w:val="204"/>
        </w:trPr>
        <w:tc>
          <w:tcPr>
            <w:tcW w:w="2435" w:type="dxa"/>
          </w:tcPr>
          <w:p w:rsidR="00146B69" w:rsidRPr="00146B69" w:rsidRDefault="00146B69" w:rsidP="00146B69">
            <w:pPr>
              <w:pStyle w:val="TableParagraph"/>
              <w:spacing w:line="240" w:lineRule="auto"/>
              <w:ind w:left="130" w:right="121"/>
              <w:rPr>
                <w:sz w:val="20"/>
                <w:szCs w:val="20"/>
              </w:rPr>
            </w:pPr>
            <w:r w:rsidRPr="00146B69">
              <w:rPr>
                <w:sz w:val="20"/>
                <w:szCs w:val="20"/>
              </w:rPr>
              <w:t>Pan</w:t>
            </w:r>
          </w:p>
        </w:tc>
        <w:tc>
          <w:tcPr>
            <w:tcW w:w="1572" w:type="dxa"/>
          </w:tcPr>
          <w:p w:rsidR="00146B69" w:rsidRPr="00146B69" w:rsidRDefault="00146B69" w:rsidP="00146B69">
            <w:pPr>
              <w:pStyle w:val="TableParagraph"/>
              <w:spacing w:line="240" w:lineRule="auto"/>
              <w:ind w:left="431" w:right="423"/>
              <w:rPr>
                <w:sz w:val="20"/>
                <w:szCs w:val="20"/>
              </w:rPr>
            </w:pPr>
            <w:r w:rsidRPr="00146B69">
              <w:rPr>
                <w:sz w:val="20"/>
                <w:szCs w:val="20"/>
              </w:rPr>
              <w:t>48.53</w:t>
            </w:r>
          </w:p>
        </w:tc>
        <w:tc>
          <w:tcPr>
            <w:tcW w:w="1179" w:type="dxa"/>
          </w:tcPr>
          <w:p w:rsidR="00146B69" w:rsidRPr="00146B69" w:rsidRDefault="00146B69" w:rsidP="00146B69">
            <w:pPr>
              <w:pStyle w:val="TableParagraph"/>
              <w:spacing w:line="240" w:lineRule="auto"/>
              <w:ind w:left="108"/>
              <w:jc w:val="left"/>
              <w:rPr>
                <w:sz w:val="20"/>
                <w:szCs w:val="20"/>
              </w:rPr>
            </w:pPr>
            <w:r w:rsidRPr="00146B69">
              <w:rPr>
                <w:sz w:val="20"/>
                <w:szCs w:val="20"/>
              </w:rPr>
              <w:t>4.85</w:t>
            </w:r>
          </w:p>
        </w:tc>
        <w:tc>
          <w:tcPr>
            <w:tcW w:w="1710" w:type="dxa"/>
          </w:tcPr>
          <w:p w:rsidR="00146B69" w:rsidRPr="00146B69" w:rsidRDefault="00146B69" w:rsidP="00146B69">
            <w:pPr>
              <w:pStyle w:val="TableParagraph"/>
              <w:spacing w:line="240" w:lineRule="auto"/>
              <w:ind w:left="108"/>
              <w:jc w:val="left"/>
              <w:rPr>
                <w:sz w:val="20"/>
                <w:szCs w:val="20"/>
              </w:rPr>
            </w:pPr>
            <w:r w:rsidRPr="00146B69">
              <w:rPr>
                <w:sz w:val="20"/>
                <w:szCs w:val="20"/>
              </w:rPr>
              <w:t>100.00</w:t>
            </w:r>
          </w:p>
        </w:tc>
        <w:tc>
          <w:tcPr>
            <w:tcW w:w="2743" w:type="dxa"/>
          </w:tcPr>
          <w:p w:rsidR="00146B69" w:rsidRPr="00146B69" w:rsidRDefault="00146B69" w:rsidP="00146B69">
            <w:pPr>
              <w:pStyle w:val="TableParagraph"/>
              <w:spacing w:line="240" w:lineRule="auto"/>
              <w:ind w:left="108"/>
              <w:jc w:val="left"/>
              <w:rPr>
                <w:sz w:val="20"/>
                <w:szCs w:val="20"/>
              </w:rPr>
            </w:pPr>
            <w:r w:rsidRPr="00146B69">
              <w:rPr>
                <w:sz w:val="20"/>
                <w:szCs w:val="20"/>
              </w:rPr>
              <w:t>0</w:t>
            </w:r>
          </w:p>
        </w:tc>
      </w:tr>
    </w:tbl>
    <w:p w:rsidR="00146B69" w:rsidRDefault="00A4279C" w:rsidP="00146B69">
      <w:pPr>
        <w:spacing w:line="240" w:lineRule="auto"/>
        <w:jc w:val="both"/>
        <w:rPr>
          <w:b/>
          <w:sz w:val="20"/>
        </w:rPr>
      </w:pPr>
      <w:r w:rsidRPr="00146B69">
        <w:rPr>
          <w:b/>
          <w:sz w:val="20"/>
        </w:rPr>
        <w:t>Water</w:t>
      </w:r>
    </w:p>
    <w:p w:rsidR="00146B69" w:rsidRPr="00146B69" w:rsidRDefault="00146B69" w:rsidP="00146B69">
      <w:pPr>
        <w:spacing w:line="240" w:lineRule="auto"/>
        <w:jc w:val="both"/>
        <w:rPr>
          <w:b/>
          <w:bCs/>
          <w:sz w:val="20"/>
        </w:rPr>
      </w:pPr>
      <w:r w:rsidRPr="00146B69">
        <w:rPr>
          <w:sz w:val="20"/>
        </w:rPr>
        <w:t>Portable</w:t>
      </w:r>
      <w:r w:rsidRPr="00146B69">
        <w:rPr>
          <w:spacing w:val="-1"/>
          <w:sz w:val="20"/>
        </w:rPr>
        <w:t xml:space="preserve"> </w:t>
      </w:r>
      <w:r w:rsidRPr="00146B69">
        <w:rPr>
          <w:sz w:val="20"/>
        </w:rPr>
        <w:t>water</w:t>
      </w:r>
      <w:r w:rsidRPr="00146B69">
        <w:rPr>
          <w:spacing w:val="-1"/>
          <w:sz w:val="20"/>
        </w:rPr>
        <w:t xml:space="preserve"> </w:t>
      </w:r>
      <w:r w:rsidRPr="00146B69">
        <w:rPr>
          <w:sz w:val="20"/>
        </w:rPr>
        <w:t>available</w:t>
      </w:r>
      <w:r w:rsidRPr="00146B69">
        <w:rPr>
          <w:spacing w:val="-1"/>
          <w:sz w:val="20"/>
        </w:rPr>
        <w:t xml:space="preserve"> </w:t>
      </w:r>
      <w:r w:rsidRPr="00146B69">
        <w:rPr>
          <w:sz w:val="20"/>
        </w:rPr>
        <w:t>at the</w:t>
      </w:r>
      <w:r w:rsidRPr="00146B69">
        <w:rPr>
          <w:spacing w:val="-2"/>
          <w:sz w:val="20"/>
        </w:rPr>
        <w:t xml:space="preserve"> </w:t>
      </w:r>
      <w:r w:rsidRPr="00146B69">
        <w:rPr>
          <w:sz w:val="20"/>
        </w:rPr>
        <w:t>work</w:t>
      </w:r>
      <w:r w:rsidRPr="00146B69">
        <w:rPr>
          <w:spacing w:val="-1"/>
          <w:sz w:val="20"/>
        </w:rPr>
        <w:t xml:space="preserve"> </w:t>
      </w:r>
      <w:r w:rsidRPr="00146B69">
        <w:rPr>
          <w:sz w:val="20"/>
        </w:rPr>
        <w:t>place</w:t>
      </w:r>
      <w:r w:rsidRPr="00146B69">
        <w:rPr>
          <w:spacing w:val="-2"/>
          <w:sz w:val="20"/>
        </w:rPr>
        <w:t xml:space="preserve"> </w:t>
      </w:r>
      <w:r w:rsidRPr="00146B69">
        <w:rPr>
          <w:sz w:val="20"/>
        </w:rPr>
        <w:t>is used</w:t>
      </w:r>
      <w:r w:rsidRPr="00146B69">
        <w:rPr>
          <w:spacing w:val="-1"/>
          <w:sz w:val="20"/>
        </w:rPr>
        <w:t xml:space="preserve"> </w:t>
      </w:r>
      <w:r w:rsidRPr="00146B69">
        <w:rPr>
          <w:sz w:val="20"/>
        </w:rPr>
        <w:t>for</w:t>
      </w:r>
      <w:r w:rsidRPr="00146B69">
        <w:rPr>
          <w:spacing w:val="-3"/>
          <w:sz w:val="20"/>
        </w:rPr>
        <w:t xml:space="preserve"> </w:t>
      </w:r>
      <w:r w:rsidRPr="00146B69">
        <w:rPr>
          <w:sz w:val="20"/>
        </w:rPr>
        <w:t>mixing</w:t>
      </w:r>
      <w:r w:rsidRPr="00146B69">
        <w:rPr>
          <w:spacing w:val="-1"/>
          <w:sz w:val="20"/>
        </w:rPr>
        <w:t xml:space="preserve"> </w:t>
      </w:r>
      <w:r w:rsidRPr="00146B69">
        <w:rPr>
          <w:sz w:val="20"/>
        </w:rPr>
        <w:t>and</w:t>
      </w:r>
      <w:r w:rsidRPr="00146B69">
        <w:rPr>
          <w:spacing w:val="1"/>
          <w:sz w:val="20"/>
        </w:rPr>
        <w:t xml:space="preserve"> </w:t>
      </w:r>
      <w:r w:rsidRPr="00146B69">
        <w:rPr>
          <w:sz w:val="20"/>
        </w:rPr>
        <w:t>curing.</w:t>
      </w:r>
    </w:p>
    <w:p w:rsidR="002A0536" w:rsidRDefault="002531C9" w:rsidP="00146B69">
      <w:pPr>
        <w:pStyle w:val="BodyText"/>
        <w:spacing w:after="0" w:line="240" w:lineRule="auto"/>
        <w:jc w:val="both"/>
        <w:rPr>
          <w:b/>
          <w:sz w:val="20"/>
        </w:rPr>
      </w:pPr>
      <w:r w:rsidRPr="00146B69">
        <w:rPr>
          <w:b/>
          <w:sz w:val="20"/>
        </w:rPr>
        <w:t>R</w:t>
      </w:r>
      <w:r w:rsidR="00A4279C">
        <w:rPr>
          <w:b/>
          <w:sz w:val="20"/>
        </w:rPr>
        <w:t>ecycled aggregates</w:t>
      </w:r>
    </w:p>
    <w:p w:rsidR="00146B69" w:rsidRPr="002A0536" w:rsidRDefault="00146B69" w:rsidP="00146B69">
      <w:pPr>
        <w:pStyle w:val="BodyText"/>
        <w:spacing w:after="0" w:line="240" w:lineRule="auto"/>
        <w:jc w:val="both"/>
        <w:rPr>
          <w:b/>
          <w:sz w:val="20"/>
        </w:rPr>
      </w:pPr>
      <w:r w:rsidRPr="00146B69">
        <w:rPr>
          <w:sz w:val="20"/>
        </w:rPr>
        <w:t>The construction sector produces enormous quantities of rubble waste</w:t>
      </w:r>
      <w:r w:rsidRPr="00146B69">
        <w:rPr>
          <w:spacing w:val="-57"/>
          <w:sz w:val="20"/>
        </w:rPr>
        <w:t xml:space="preserve"> </w:t>
      </w:r>
      <w:r w:rsidRPr="00146B69">
        <w:rPr>
          <w:sz w:val="20"/>
        </w:rPr>
        <w:t>which can be easily reused and recycled for future sustainable production of concrete and the</w:t>
      </w:r>
      <w:r w:rsidRPr="00146B69">
        <w:rPr>
          <w:spacing w:val="1"/>
          <w:sz w:val="20"/>
        </w:rPr>
        <w:t xml:space="preserve"> </w:t>
      </w:r>
      <w:r w:rsidRPr="00146B69">
        <w:rPr>
          <w:sz w:val="20"/>
        </w:rPr>
        <w:t>utilization of this material in concrete as an aggregate has great significance and can solve the</w:t>
      </w:r>
      <w:r w:rsidRPr="00146B69">
        <w:rPr>
          <w:spacing w:val="-57"/>
          <w:sz w:val="20"/>
        </w:rPr>
        <w:t xml:space="preserve"> </w:t>
      </w:r>
      <w:r w:rsidRPr="00146B69">
        <w:rPr>
          <w:sz w:val="20"/>
        </w:rPr>
        <w:t>disposal problem of such material. The recycle concrete aggregates was collected from local</w:t>
      </w:r>
      <w:r w:rsidRPr="00146B69">
        <w:rPr>
          <w:spacing w:val="1"/>
          <w:sz w:val="20"/>
        </w:rPr>
        <w:t xml:space="preserve"> </w:t>
      </w:r>
      <w:r w:rsidRPr="00146B69">
        <w:rPr>
          <w:sz w:val="20"/>
        </w:rPr>
        <w:t>source</w:t>
      </w:r>
    </w:p>
    <w:p w:rsidR="002531C9" w:rsidRDefault="002531C9" w:rsidP="002531C9">
      <w:pPr>
        <w:pStyle w:val="BodyText"/>
        <w:spacing w:after="0" w:line="240" w:lineRule="auto"/>
        <w:jc w:val="center"/>
        <w:rPr>
          <w:b/>
          <w:sz w:val="20"/>
        </w:rPr>
      </w:pPr>
      <w:r w:rsidRPr="002531C9">
        <w:rPr>
          <w:b/>
          <w:sz w:val="20"/>
        </w:rPr>
        <w:t>Table: Physical Properties of Graded Recycled Aggregates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57"/>
        <w:gridCol w:w="3722"/>
      </w:tblGrid>
      <w:tr w:rsidR="002531C9" w:rsidTr="002531C9">
        <w:trPr>
          <w:trHeight w:val="266"/>
        </w:trPr>
        <w:tc>
          <w:tcPr>
            <w:tcW w:w="5857" w:type="dxa"/>
          </w:tcPr>
          <w:p w:rsidR="002531C9" w:rsidRPr="002531C9" w:rsidRDefault="002531C9" w:rsidP="002531C9">
            <w:pPr>
              <w:pStyle w:val="TableParagraph"/>
              <w:spacing w:line="240" w:lineRule="auto"/>
              <w:ind w:left="1142" w:right="1133"/>
              <w:rPr>
                <w:b/>
                <w:sz w:val="20"/>
                <w:szCs w:val="20"/>
              </w:rPr>
            </w:pPr>
            <w:r w:rsidRPr="002531C9">
              <w:rPr>
                <w:b/>
                <w:sz w:val="20"/>
                <w:szCs w:val="20"/>
              </w:rPr>
              <w:t>Test</w:t>
            </w:r>
          </w:p>
        </w:tc>
        <w:tc>
          <w:tcPr>
            <w:tcW w:w="3722" w:type="dxa"/>
          </w:tcPr>
          <w:p w:rsidR="002531C9" w:rsidRPr="002531C9" w:rsidRDefault="002531C9" w:rsidP="002531C9">
            <w:pPr>
              <w:pStyle w:val="TableParagraph"/>
              <w:spacing w:line="240" w:lineRule="auto"/>
              <w:ind w:left="684" w:right="679"/>
              <w:rPr>
                <w:b/>
                <w:sz w:val="20"/>
                <w:szCs w:val="20"/>
              </w:rPr>
            </w:pPr>
            <w:r w:rsidRPr="002531C9">
              <w:rPr>
                <w:b/>
                <w:sz w:val="20"/>
                <w:szCs w:val="20"/>
              </w:rPr>
              <w:t>Results</w:t>
            </w:r>
          </w:p>
        </w:tc>
      </w:tr>
      <w:tr w:rsidR="002531C9" w:rsidTr="002531C9">
        <w:trPr>
          <w:trHeight w:val="265"/>
        </w:trPr>
        <w:tc>
          <w:tcPr>
            <w:tcW w:w="5857" w:type="dxa"/>
          </w:tcPr>
          <w:p w:rsidR="002531C9" w:rsidRPr="002531C9" w:rsidRDefault="002531C9" w:rsidP="002531C9">
            <w:pPr>
              <w:pStyle w:val="TableParagraph"/>
              <w:spacing w:line="240" w:lineRule="auto"/>
              <w:ind w:left="1140" w:right="1134"/>
              <w:rPr>
                <w:sz w:val="20"/>
                <w:szCs w:val="20"/>
              </w:rPr>
            </w:pPr>
            <w:r w:rsidRPr="002531C9">
              <w:rPr>
                <w:sz w:val="20"/>
                <w:szCs w:val="20"/>
              </w:rPr>
              <w:t>Specific</w:t>
            </w:r>
            <w:r w:rsidRPr="002531C9">
              <w:rPr>
                <w:spacing w:val="-3"/>
                <w:sz w:val="20"/>
                <w:szCs w:val="20"/>
              </w:rPr>
              <w:t xml:space="preserve"> </w:t>
            </w:r>
            <w:r w:rsidRPr="002531C9">
              <w:rPr>
                <w:sz w:val="20"/>
                <w:szCs w:val="20"/>
              </w:rPr>
              <w:t>Gravity</w:t>
            </w:r>
          </w:p>
        </w:tc>
        <w:tc>
          <w:tcPr>
            <w:tcW w:w="3722" w:type="dxa"/>
          </w:tcPr>
          <w:p w:rsidR="002531C9" w:rsidRPr="002531C9" w:rsidRDefault="002531C9" w:rsidP="002531C9">
            <w:pPr>
              <w:pStyle w:val="TableParagraph"/>
              <w:spacing w:line="240" w:lineRule="auto"/>
              <w:ind w:left="684" w:right="679"/>
              <w:rPr>
                <w:sz w:val="20"/>
                <w:szCs w:val="20"/>
              </w:rPr>
            </w:pPr>
            <w:r w:rsidRPr="002531C9">
              <w:rPr>
                <w:sz w:val="20"/>
                <w:szCs w:val="20"/>
              </w:rPr>
              <w:t>2.35</w:t>
            </w:r>
          </w:p>
        </w:tc>
      </w:tr>
      <w:tr w:rsidR="002531C9" w:rsidTr="002531C9">
        <w:trPr>
          <w:trHeight w:val="266"/>
        </w:trPr>
        <w:tc>
          <w:tcPr>
            <w:tcW w:w="5857" w:type="dxa"/>
          </w:tcPr>
          <w:p w:rsidR="002531C9" w:rsidRPr="002531C9" w:rsidRDefault="002531C9" w:rsidP="002531C9">
            <w:pPr>
              <w:pStyle w:val="TableParagraph"/>
              <w:spacing w:line="240" w:lineRule="auto"/>
              <w:ind w:left="1142" w:right="1134"/>
              <w:rPr>
                <w:sz w:val="20"/>
                <w:szCs w:val="20"/>
              </w:rPr>
            </w:pPr>
            <w:r w:rsidRPr="002531C9">
              <w:rPr>
                <w:sz w:val="20"/>
                <w:szCs w:val="20"/>
              </w:rPr>
              <w:t>Water</w:t>
            </w:r>
            <w:r w:rsidRPr="002531C9">
              <w:rPr>
                <w:spacing w:val="-4"/>
                <w:sz w:val="20"/>
                <w:szCs w:val="20"/>
              </w:rPr>
              <w:t xml:space="preserve"> </w:t>
            </w:r>
            <w:r w:rsidRPr="002531C9">
              <w:rPr>
                <w:sz w:val="20"/>
                <w:szCs w:val="20"/>
              </w:rPr>
              <w:t>Absorption</w:t>
            </w:r>
          </w:p>
        </w:tc>
        <w:tc>
          <w:tcPr>
            <w:tcW w:w="3722" w:type="dxa"/>
          </w:tcPr>
          <w:p w:rsidR="002531C9" w:rsidRPr="002531C9" w:rsidRDefault="002531C9" w:rsidP="002531C9">
            <w:pPr>
              <w:pStyle w:val="TableParagraph"/>
              <w:spacing w:line="240" w:lineRule="auto"/>
              <w:ind w:left="738"/>
              <w:jc w:val="left"/>
              <w:rPr>
                <w:sz w:val="20"/>
                <w:szCs w:val="20"/>
              </w:rPr>
            </w:pPr>
            <w:r>
              <w:rPr>
                <w:sz w:val="20"/>
                <w:szCs w:val="20"/>
              </w:rPr>
              <w:t xml:space="preserve">                   </w:t>
            </w:r>
            <w:r w:rsidRPr="002531C9">
              <w:rPr>
                <w:sz w:val="20"/>
                <w:szCs w:val="20"/>
              </w:rPr>
              <w:t>3.09 %</w:t>
            </w:r>
          </w:p>
        </w:tc>
      </w:tr>
    </w:tbl>
    <w:p w:rsidR="00CB04FA" w:rsidRDefault="00A4279C" w:rsidP="002A0536">
      <w:pPr>
        <w:pStyle w:val="Default"/>
        <w:jc w:val="both"/>
        <w:rPr>
          <w:sz w:val="20"/>
          <w:szCs w:val="20"/>
        </w:rPr>
      </w:pPr>
      <w:proofErr w:type="spellStart"/>
      <w:r w:rsidRPr="002531C9">
        <w:rPr>
          <w:b/>
          <w:sz w:val="20"/>
          <w:szCs w:val="20"/>
        </w:rPr>
        <w:t>Bagasse</w:t>
      </w:r>
      <w:proofErr w:type="spellEnd"/>
      <w:r w:rsidRPr="002531C9">
        <w:rPr>
          <w:b/>
          <w:sz w:val="20"/>
          <w:szCs w:val="20"/>
        </w:rPr>
        <w:t xml:space="preserve"> ash (</w:t>
      </w:r>
      <w:proofErr w:type="spellStart"/>
      <w:r w:rsidRPr="002531C9">
        <w:rPr>
          <w:b/>
          <w:sz w:val="20"/>
          <w:szCs w:val="20"/>
        </w:rPr>
        <w:t>ba</w:t>
      </w:r>
      <w:proofErr w:type="spellEnd"/>
      <w:r w:rsidRPr="002531C9">
        <w:rPr>
          <w:b/>
          <w:sz w:val="20"/>
          <w:szCs w:val="20"/>
        </w:rPr>
        <w:t>)</w:t>
      </w:r>
      <w:r w:rsidR="002531C9">
        <w:rPr>
          <w:b/>
        </w:rPr>
        <w:t xml:space="preserve"> </w:t>
      </w:r>
    </w:p>
    <w:p w:rsidR="002A0536" w:rsidRPr="00A4279C" w:rsidRDefault="002A0536" w:rsidP="002A0536">
      <w:pPr>
        <w:pStyle w:val="Default"/>
        <w:jc w:val="both"/>
        <w:rPr>
          <w:sz w:val="20"/>
          <w:szCs w:val="20"/>
        </w:rPr>
      </w:pPr>
      <w:r w:rsidRPr="00A4279C">
        <w:rPr>
          <w:sz w:val="20"/>
          <w:szCs w:val="20"/>
        </w:rPr>
        <w:t>It is waste end product of sugarcane industry when the juice has been</w:t>
      </w:r>
      <w:r w:rsidRPr="00A4279C">
        <w:rPr>
          <w:spacing w:val="1"/>
          <w:sz w:val="20"/>
          <w:szCs w:val="20"/>
        </w:rPr>
        <w:t xml:space="preserve"> </w:t>
      </w:r>
      <w:r w:rsidRPr="00A4279C">
        <w:rPr>
          <w:sz w:val="20"/>
          <w:szCs w:val="20"/>
        </w:rPr>
        <w:t>extracted. This end product which was considered as a waste in primitive times is now</w:t>
      </w:r>
      <w:r w:rsidRPr="00A4279C">
        <w:rPr>
          <w:spacing w:val="1"/>
          <w:sz w:val="20"/>
          <w:szCs w:val="20"/>
        </w:rPr>
        <w:t xml:space="preserve"> </w:t>
      </w:r>
      <w:r w:rsidRPr="00A4279C">
        <w:rPr>
          <w:sz w:val="20"/>
          <w:szCs w:val="20"/>
        </w:rPr>
        <w:t>considered a very useful material and can be utilized in many industries which replace raw</w:t>
      </w:r>
      <w:r w:rsidRPr="00A4279C">
        <w:rPr>
          <w:spacing w:val="1"/>
          <w:sz w:val="20"/>
          <w:szCs w:val="20"/>
        </w:rPr>
        <w:t xml:space="preserve"> </w:t>
      </w:r>
      <w:r w:rsidRPr="00A4279C">
        <w:rPr>
          <w:sz w:val="20"/>
          <w:szCs w:val="20"/>
        </w:rPr>
        <w:t xml:space="preserve">material. </w:t>
      </w:r>
      <w:proofErr w:type="spellStart"/>
      <w:r w:rsidRPr="00A4279C">
        <w:rPr>
          <w:sz w:val="20"/>
          <w:szCs w:val="20"/>
        </w:rPr>
        <w:t>Bagasse</w:t>
      </w:r>
      <w:proofErr w:type="spellEnd"/>
      <w:r w:rsidRPr="00A4279C">
        <w:rPr>
          <w:sz w:val="20"/>
          <w:szCs w:val="20"/>
        </w:rPr>
        <w:t xml:space="preserve"> is abundant in </w:t>
      </w:r>
      <w:proofErr w:type="spellStart"/>
      <w:proofErr w:type="gramStart"/>
      <w:r w:rsidRPr="00A4279C">
        <w:rPr>
          <w:sz w:val="20"/>
          <w:szCs w:val="20"/>
        </w:rPr>
        <w:t>fibers</w:t>
      </w:r>
      <w:proofErr w:type="spellEnd"/>
      <w:r w:rsidRPr="00A4279C">
        <w:rPr>
          <w:sz w:val="20"/>
          <w:szCs w:val="20"/>
        </w:rPr>
        <w:t xml:space="preserve"> which helps</w:t>
      </w:r>
      <w:proofErr w:type="gramEnd"/>
      <w:r w:rsidRPr="00A4279C">
        <w:rPr>
          <w:sz w:val="20"/>
          <w:szCs w:val="20"/>
        </w:rPr>
        <w:t xml:space="preserve"> in good binding. The specific gravity of</w:t>
      </w:r>
      <w:r w:rsidRPr="00A4279C">
        <w:rPr>
          <w:spacing w:val="1"/>
          <w:sz w:val="20"/>
          <w:szCs w:val="20"/>
        </w:rPr>
        <w:t xml:space="preserve"> </w:t>
      </w:r>
      <w:r w:rsidRPr="00A4279C">
        <w:rPr>
          <w:sz w:val="20"/>
          <w:szCs w:val="20"/>
        </w:rPr>
        <w:t>sugarcane</w:t>
      </w:r>
      <w:r w:rsidRPr="00A4279C">
        <w:rPr>
          <w:spacing w:val="-2"/>
          <w:sz w:val="20"/>
          <w:szCs w:val="20"/>
        </w:rPr>
        <w:t xml:space="preserve"> </w:t>
      </w:r>
      <w:proofErr w:type="spellStart"/>
      <w:r w:rsidRPr="00A4279C">
        <w:rPr>
          <w:sz w:val="20"/>
          <w:szCs w:val="20"/>
        </w:rPr>
        <w:t>bagasse</w:t>
      </w:r>
      <w:proofErr w:type="spellEnd"/>
      <w:r w:rsidRPr="00A4279C">
        <w:rPr>
          <w:spacing w:val="-1"/>
          <w:sz w:val="20"/>
          <w:szCs w:val="20"/>
        </w:rPr>
        <w:t xml:space="preserve"> </w:t>
      </w:r>
      <w:r w:rsidRPr="00A4279C">
        <w:rPr>
          <w:sz w:val="20"/>
          <w:szCs w:val="20"/>
        </w:rPr>
        <w:t>ash</w:t>
      </w:r>
      <w:r w:rsidRPr="00A4279C">
        <w:rPr>
          <w:spacing w:val="-1"/>
          <w:sz w:val="20"/>
          <w:szCs w:val="20"/>
        </w:rPr>
        <w:t xml:space="preserve"> </w:t>
      </w:r>
      <w:r w:rsidRPr="00A4279C">
        <w:rPr>
          <w:sz w:val="20"/>
          <w:szCs w:val="20"/>
        </w:rPr>
        <w:t>is</w:t>
      </w:r>
      <w:r w:rsidRPr="00A4279C">
        <w:rPr>
          <w:spacing w:val="2"/>
          <w:sz w:val="20"/>
          <w:szCs w:val="20"/>
        </w:rPr>
        <w:t xml:space="preserve"> </w:t>
      </w:r>
      <w:r w:rsidRPr="00A4279C">
        <w:rPr>
          <w:sz w:val="20"/>
          <w:szCs w:val="20"/>
        </w:rPr>
        <w:t>1.85 g/cc.</w:t>
      </w:r>
    </w:p>
    <w:p w:rsidR="002A0536" w:rsidRDefault="002A0536" w:rsidP="002A0536">
      <w:pPr>
        <w:pStyle w:val="Default"/>
        <w:jc w:val="center"/>
        <w:rPr>
          <w:sz w:val="20"/>
        </w:rPr>
      </w:pPr>
      <w:r w:rsidRPr="00FE35D3">
        <w:rPr>
          <w:b/>
          <w:sz w:val="20"/>
        </w:rPr>
        <w:t>Table: Chemical Composition of BA</w:t>
      </w:r>
      <w:r w:rsidRPr="002A0536">
        <w:rPr>
          <w:sz w:val="20"/>
        </w:rPr>
        <w:t>.</w:t>
      </w: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1"/>
        <w:gridCol w:w="4085"/>
        <w:gridCol w:w="1896"/>
      </w:tblGrid>
      <w:tr w:rsidR="002A0536" w:rsidRPr="002A0536" w:rsidTr="002A0536">
        <w:trPr>
          <w:trHeight w:val="261"/>
        </w:trPr>
        <w:tc>
          <w:tcPr>
            <w:tcW w:w="931" w:type="dxa"/>
          </w:tcPr>
          <w:p w:rsidR="002A0536" w:rsidRPr="002A0536" w:rsidRDefault="002A0536" w:rsidP="002A0536">
            <w:pPr>
              <w:pStyle w:val="TableParagraph"/>
              <w:spacing w:line="240" w:lineRule="auto"/>
              <w:ind w:left="160"/>
              <w:jc w:val="left"/>
              <w:rPr>
                <w:b/>
                <w:sz w:val="20"/>
                <w:szCs w:val="20"/>
              </w:rPr>
            </w:pPr>
            <w:r w:rsidRPr="002A0536">
              <w:rPr>
                <w:b/>
                <w:sz w:val="20"/>
                <w:szCs w:val="20"/>
              </w:rPr>
              <w:t>S.</w:t>
            </w:r>
            <w:r w:rsidRPr="002A0536">
              <w:rPr>
                <w:b/>
                <w:spacing w:val="-2"/>
                <w:sz w:val="20"/>
                <w:szCs w:val="20"/>
              </w:rPr>
              <w:t xml:space="preserve"> </w:t>
            </w:r>
            <w:r w:rsidRPr="002A0536">
              <w:rPr>
                <w:b/>
                <w:sz w:val="20"/>
                <w:szCs w:val="20"/>
              </w:rPr>
              <w:t>No.</w:t>
            </w:r>
          </w:p>
        </w:tc>
        <w:tc>
          <w:tcPr>
            <w:tcW w:w="4085" w:type="dxa"/>
          </w:tcPr>
          <w:p w:rsidR="002A0536" w:rsidRPr="002A0536" w:rsidRDefault="002A0536" w:rsidP="002A0536">
            <w:pPr>
              <w:pStyle w:val="TableParagraph"/>
              <w:spacing w:line="240" w:lineRule="auto"/>
              <w:ind w:left="1255" w:right="1248"/>
              <w:rPr>
                <w:b/>
                <w:sz w:val="20"/>
                <w:szCs w:val="20"/>
              </w:rPr>
            </w:pPr>
            <w:r w:rsidRPr="002A0536">
              <w:rPr>
                <w:b/>
                <w:sz w:val="20"/>
                <w:szCs w:val="20"/>
              </w:rPr>
              <w:t>Composition</w:t>
            </w:r>
          </w:p>
        </w:tc>
        <w:tc>
          <w:tcPr>
            <w:tcW w:w="1896" w:type="dxa"/>
          </w:tcPr>
          <w:p w:rsidR="002A0536" w:rsidRPr="002A0536" w:rsidRDefault="002A0536" w:rsidP="002A0536">
            <w:pPr>
              <w:pStyle w:val="TableParagraph"/>
              <w:spacing w:line="240" w:lineRule="auto"/>
              <w:ind w:left="128" w:right="121"/>
              <w:rPr>
                <w:b/>
                <w:sz w:val="20"/>
                <w:szCs w:val="20"/>
              </w:rPr>
            </w:pPr>
            <w:r w:rsidRPr="002A0536">
              <w:rPr>
                <w:b/>
                <w:sz w:val="20"/>
                <w:szCs w:val="20"/>
              </w:rPr>
              <w:t>Proportion</w:t>
            </w:r>
            <w:r w:rsidRPr="002A0536">
              <w:rPr>
                <w:b/>
                <w:spacing w:val="-2"/>
                <w:sz w:val="20"/>
                <w:szCs w:val="20"/>
              </w:rPr>
              <w:t xml:space="preserve"> </w:t>
            </w:r>
            <w:r w:rsidRPr="002A0536">
              <w:rPr>
                <w:b/>
                <w:sz w:val="20"/>
                <w:szCs w:val="20"/>
              </w:rPr>
              <w:t>(%)</w:t>
            </w:r>
          </w:p>
        </w:tc>
      </w:tr>
      <w:tr w:rsidR="002A0536" w:rsidRPr="002A0536" w:rsidTr="002A0536">
        <w:trPr>
          <w:trHeight w:val="260"/>
        </w:trPr>
        <w:tc>
          <w:tcPr>
            <w:tcW w:w="931" w:type="dxa"/>
          </w:tcPr>
          <w:p w:rsidR="002A0536" w:rsidRPr="002A0536" w:rsidRDefault="002A0536" w:rsidP="002A0536">
            <w:pPr>
              <w:pStyle w:val="TableParagraph"/>
              <w:spacing w:line="240" w:lineRule="auto"/>
              <w:ind w:left="354" w:right="345"/>
              <w:rPr>
                <w:sz w:val="20"/>
                <w:szCs w:val="20"/>
              </w:rPr>
            </w:pPr>
            <w:r w:rsidRPr="002A0536">
              <w:rPr>
                <w:sz w:val="20"/>
                <w:szCs w:val="20"/>
              </w:rPr>
              <w:t>1.</w:t>
            </w:r>
          </w:p>
        </w:tc>
        <w:tc>
          <w:tcPr>
            <w:tcW w:w="4085" w:type="dxa"/>
          </w:tcPr>
          <w:p w:rsidR="002A0536" w:rsidRPr="002A0536" w:rsidRDefault="002A0536" w:rsidP="002A0536">
            <w:pPr>
              <w:pStyle w:val="TableParagraph"/>
              <w:spacing w:line="240" w:lineRule="auto"/>
              <w:ind w:left="1256" w:right="1248"/>
              <w:rPr>
                <w:sz w:val="20"/>
                <w:szCs w:val="20"/>
              </w:rPr>
            </w:pPr>
            <w:proofErr w:type="spellStart"/>
            <w:r w:rsidRPr="002A0536">
              <w:rPr>
                <w:position w:val="2"/>
                <w:sz w:val="20"/>
                <w:szCs w:val="20"/>
              </w:rPr>
              <w:t>SiO</w:t>
            </w:r>
            <w:proofErr w:type="spellEnd"/>
            <w:r w:rsidRPr="002A0536">
              <w:rPr>
                <w:sz w:val="20"/>
                <w:szCs w:val="20"/>
              </w:rPr>
              <w:t>2</w:t>
            </w:r>
          </w:p>
        </w:tc>
        <w:tc>
          <w:tcPr>
            <w:tcW w:w="1896" w:type="dxa"/>
          </w:tcPr>
          <w:p w:rsidR="002A0536" w:rsidRPr="002A0536" w:rsidRDefault="002A0536" w:rsidP="002A0536">
            <w:pPr>
              <w:pStyle w:val="TableParagraph"/>
              <w:spacing w:line="240" w:lineRule="auto"/>
              <w:ind w:left="127" w:right="121"/>
              <w:rPr>
                <w:sz w:val="20"/>
                <w:szCs w:val="20"/>
              </w:rPr>
            </w:pPr>
            <w:r w:rsidRPr="002A0536">
              <w:rPr>
                <w:sz w:val="20"/>
                <w:szCs w:val="20"/>
              </w:rPr>
              <w:t>66.48</w:t>
            </w:r>
          </w:p>
        </w:tc>
      </w:tr>
      <w:tr w:rsidR="002A0536" w:rsidRPr="002A0536" w:rsidTr="002A0536">
        <w:trPr>
          <w:trHeight w:val="262"/>
        </w:trPr>
        <w:tc>
          <w:tcPr>
            <w:tcW w:w="931" w:type="dxa"/>
          </w:tcPr>
          <w:p w:rsidR="002A0536" w:rsidRPr="002A0536" w:rsidRDefault="002A0536" w:rsidP="002A0536">
            <w:pPr>
              <w:pStyle w:val="TableParagraph"/>
              <w:spacing w:line="240" w:lineRule="auto"/>
              <w:ind w:left="7"/>
              <w:rPr>
                <w:sz w:val="20"/>
                <w:szCs w:val="20"/>
              </w:rPr>
            </w:pPr>
            <w:r w:rsidRPr="002A0536">
              <w:rPr>
                <w:sz w:val="20"/>
                <w:szCs w:val="20"/>
              </w:rPr>
              <w:t>2</w:t>
            </w:r>
          </w:p>
        </w:tc>
        <w:tc>
          <w:tcPr>
            <w:tcW w:w="4085" w:type="dxa"/>
          </w:tcPr>
          <w:p w:rsidR="002A0536" w:rsidRPr="002A0536" w:rsidRDefault="002A0536" w:rsidP="002A0536">
            <w:pPr>
              <w:pStyle w:val="TableParagraph"/>
              <w:spacing w:line="240" w:lineRule="auto"/>
              <w:ind w:left="1256" w:right="1248"/>
              <w:rPr>
                <w:sz w:val="20"/>
                <w:szCs w:val="20"/>
              </w:rPr>
            </w:pPr>
            <w:r w:rsidRPr="002A0536">
              <w:rPr>
                <w:position w:val="2"/>
                <w:sz w:val="20"/>
                <w:szCs w:val="20"/>
              </w:rPr>
              <w:t>Al</w:t>
            </w:r>
            <w:r w:rsidRPr="002A0536">
              <w:rPr>
                <w:sz w:val="20"/>
                <w:szCs w:val="20"/>
              </w:rPr>
              <w:t>2</w:t>
            </w:r>
            <w:r w:rsidRPr="002A0536">
              <w:rPr>
                <w:position w:val="2"/>
                <w:sz w:val="20"/>
                <w:szCs w:val="20"/>
              </w:rPr>
              <w:t>O</w:t>
            </w:r>
            <w:r w:rsidRPr="002A0536">
              <w:rPr>
                <w:sz w:val="20"/>
                <w:szCs w:val="20"/>
              </w:rPr>
              <w:t>3</w:t>
            </w:r>
          </w:p>
        </w:tc>
        <w:tc>
          <w:tcPr>
            <w:tcW w:w="1896" w:type="dxa"/>
          </w:tcPr>
          <w:p w:rsidR="002A0536" w:rsidRPr="002A0536" w:rsidRDefault="002A0536" w:rsidP="002A0536">
            <w:pPr>
              <w:pStyle w:val="TableParagraph"/>
              <w:spacing w:line="240" w:lineRule="auto"/>
              <w:ind w:left="127" w:right="121"/>
              <w:rPr>
                <w:sz w:val="20"/>
                <w:szCs w:val="20"/>
              </w:rPr>
            </w:pPr>
            <w:r w:rsidRPr="002A0536">
              <w:rPr>
                <w:sz w:val="20"/>
                <w:szCs w:val="20"/>
              </w:rPr>
              <w:t>28.65</w:t>
            </w:r>
          </w:p>
        </w:tc>
      </w:tr>
      <w:tr w:rsidR="002A0536" w:rsidRPr="002A0536" w:rsidTr="002A0536">
        <w:trPr>
          <w:trHeight w:val="260"/>
        </w:trPr>
        <w:tc>
          <w:tcPr>
            <w:tcW w:w="931" w:type="dxa"/>
          </w:tcPr>
          <w:p w:rsidR="002A0536" w:rsidRPr="002A0536" w:rsidRDefault="002A0536" w:rsidP="002A0536">
            <w:pPr>
              <w:pStyle w:val="TableParagraph"/>
              <w:spacing w:line="240" w:lineRule="auto"/>
              <w:ind w:left="7"/>
              <w:rPr>
                <w:sz w:val="20"/>
                <w:szCs w:val="20"/>
              </w:rPr>
            </w:pPr>
            <w:r w:rsidRPr="002A0536">
              <w:rPr>
                <w:sz w:val="20"/>
                <w:szCs w:val="20"/>
              </w:rPr>
              <w:t>3</w:t>
            </w:r>
          </w:p>
        </w:tc>
        <w:tc>
          <w:tcPr>
            <w:tcW w:w="4085" w:type="dxa"/>
          </w:tcPr>
          <w:p w:rsidR="002A0536" w:rsidRPr="002A0536" w:rsidRDefault="002A0536" w:rsidP="002A0536">
            <w:pPr>
              <w:pStyle w:val="TableParagraph"/>
              <w:spacing w:line="240" w:lineRule="auto"/>
              <w:ind w:left="1254" w:right="1248"/>
              <w:rPr>
                <w:sz w:val="20"/>
                <w:szCs w:val="20"/>
              </w:rPr>
            </w:pPr>
            <w:r w:rsidRPr="002A0536">
              <w:rPr>
                <w:position w:val="2"/>
                <w:sz w:val="20"/>
                <w:szCs w:val="20"/>
              </w:rPr>
              <w:t>Fe</w:t>
            </w:r>
            <w:r w:rsidRPr="002A0536">
              <w:rPr>
                <w:sz w:val="20"/>
                <w:szCs w:val="20"/>
              </w:rPr>
              <w:t>2</w:t>
            </w:r>
            <w:r w:rsidRPr="002A0536">
              <w:rPr>
                <w:position w:val="2"/>
                <w:sz w:val="20"/>
                <w:szCs w:val="20"/>
              </w:rPr>
              <w:t>O</w:t>
            </w:r>
            <w:r w:rsidRPr="002A0536">
              <w:rPr>
                <w:sz w:val="20"/>
                <w:szCs w:val="20"/>
              </w:rPr>
              <w:t>3</w:t>
            </w:r>
          </w:p>
        </w:tc>
        <w:tc>
          <w:tcPr>
            <w:tcW w:w="1896" w:type="dxa"/>
          </w:tcPr>
          <w:p w:rsidR="002A0536" w:rsidRPr="002A0536" w:rsidRDefault="002A0536" w:rsidP="002A0536">
            <w:pPr>
              <w:pStyle w:val="TableParagraph"/>
              <w:spacing w:line="240" w:lineRule="auto"/>
              <w:ind w:left="127" w:right="121"/>
              <w:rPr>
                <w:sz w:val="20"/>
                <w:szCs w:val="20"/>
              </w:rPr>
            </w:pPr>
            <w:r w:rsidRPr="002A0536">
              <w:rPr>
                <w:sz w:val="20"/>
                <w:szCs w:val="20"/>
              </w:rPr>
              <w:t>29.11</w:t>
            </w:r>
          </w:p>
        </w:tc>
      </w:tr>
      <w:tr w:rsidR="002A0536" w:rsidRPr="002A0536" w:rsidTr="002A0536">
        <w:trPr>
          <w:trHeight w:val="261"/>
        </w:trPr>
        <w:tc>
          <w:tcPr>
            <w:tcW w:w="931" w:type="dxa"/>
          </w:tcPr>
          <w:p w:rsidR="002A0536" w:rsidRPr="002A0536" w:rsidRDefault="002A0536" w:rsidP="002A0536">
            <w:pPr>
              <w:pStyle w:val="TableParagraph"/>
              <w:spacing w:before="1" w:line="240" w:lineRule="auto"/>
              <w:ind w:left="7"/>
              <w:rPr>
                <w:sz w:val="20"/>
                <w:szCs w:val="20"/>
              </w:rPr>
            </w:pPr>
            <w:r w:rsidRPr="002A0536">
              <w:rPr>
                <w:sz w:val="20"/>
                <w:szCs w:val="20"/>
              </w:rPr>
              <w:t>4</w:t>
            </w:r>
          </w:p>
        </w:tc>
        <w:tc>
          <w:tcPr>
            <w:tcW w:w="4085" w:type="dxa"/>
          </w:tcPr>
          <w:p w:rsidR="002A0536" w:rsidRPr="002A0536" w:rsidRDefault="002A0536" w:rsidP="002A0536">
            <w:pPr>
              <w:pStyle w:val="TableParagraph"/>
              <w:spacing w:before="1" w:line="240" w:lineRule="auto"/>
              <w:ind w:left="1255" w:right="1248"/>
              <w:rPr>
                <w:sz w:val="20"/>
                <w:szCs w:val="20"/>
              </w:rPr>
            </w:pPr>
            <w:proofErr w:type="spellStart"/>
            <w:r w:rsidRPr="002A0536">
              <w:rPr>
                <w:sz w:val="20"/>
                <w:szCs w:val="20"/>
              </w:rPr>
              <w:t>CaO</w:t>
            </w:r>
            <w:proofErr w:type="spellEnd"/>
          </w:p>
        </w:tc>
        <w:tc>
          <w:tcPr>
            <w:tcW w:w="1896" w:type="dxa"/>
          </w:tcPr>
          <w:p w:rsidR="002A0536" w:rsidRPr="002A0536" w:rsidRDefault="002A0536" w:rsidP="002A0536">
            <w:pPr>
              <w:pStyle w:val="TableParagraph"/>
              <w:spacing w:before="1" w:line="240" w:lineRule="auto"/>
              <w:ind w:left="127" w:right="121"/>
              <w:rPr>
                <w:sz w:val="20"/>
                <w:szCs w:val="20"/>
              </w:rPr>
            </w:pPr>
            <w:r w:rsidRPr="002A0536">
              <w:rPr>
                <w:sz w:val="20"/>
                <w:szCs w:val="20"/>
              </w:rPr>
              <w:t>1.95</w:t>
            </w:r>
          </w:p>
        </w:tc>
      </w:tr>
      <w:tr w:rsidR="002A0536" w:rsidRPr="002A0536" w:rsidTr="002A0536">
        <w:trPr>
          <w:trHeight w:val="261"/>
        </w:trPr>
        <w:tc>
          <w:tcPr>
            <w:tcW w:w="931" w:type="dxa"/>
          </w:tcPr>
          <w:p w:rsidR="002A0536" w:rsidRPr="002A0536" w:rsidRDefault="002A0536" w:rsidP="002A0536">
            <w:pPr>
              <w:pStyle w:val="TableParagraph"/>
              <w:spacing w:line="240" w:lineRule="auto"/>
              <w:ind w:left="7"/>
              <w:rPr>
                <w:sz w:val="20"/>
                <w:szCs w:val="20"/>
              </w:rPr>
            </w:pPr>
            <w:r w:rsidRPr="002A0536">
              <w:rPr>
                <w:sz w:val="20"/>
                <w:szCs w:val="20"/>
              </w:rPr>
              <w:t>5</w:t>
            </w:r>
          </w:p>
        </w:tc>
        <w:tc>
          <w:tcPr>
            <w:tcW w:w="4085" w:type="dxa"/>
          </w:tcPr>
          <w:p w:rsidR="002A0536" w:rsidRPr="002A0536" w:rsidRDefault="002A0536" w:rsidP="002A0536">
            <w:pPr>
              <w:pStyle w:val="TableParagraph"/>
              <w:spacing w:line="240" w:lineRule="auto"/>
              <w:ind w:left="1255" w:right="1248"/>
              <w:rPr>
                <w:sz w:val="20"/>
                <w:szCs w:val="20"/>
              </w:rPr>
            </w:pPr>
            <w:proofErr w:type="spellStart"/>
            <w:r w:rsidRPr="002A0536">
              <w:rPr>
                <w:sz w:val="20"/>
                <w:szCs w:val="20"/>
              </w:rPr>
              <w:t>MgO</w:t>
            </w:r>
            <w:proofErr w:type="spellEnd"/>
          </w:p>
        </w:tc>
        <w:tc>
          <w:tcPr>
            <w:tcW w:w="1896" w:type="dxa"/>
          </w:tcPr>
          <w:p w:rsidR="002A0536" w:rsidRPr="002A0536" w:rsidRDefault="002A0536" w:rsidP="002A0536">
            <w:pPr>
              <w:pStyle w:val="TableParagraph"/>
              <w:spacing w:line="240" w:lineRule="auto"/>
              <w:ind w:left="127" w:right="121"/>
              <w:rPr>
                <w:sz w:val="20"/>
                <w:szCs w:val="20"/>
              </w:rPr>
            </w:pPr>
            <w:r w:rsidRPr="002A0536">
              <w:rPr>
                <w:sz w:val="20"/>
                <w:szCs w:val="20"/>
              </w:rPr>
              <w:t>0.83</w:t>
            </w:r>
          </w:p>
        </w:tc>
      </w:tr>
      <w:tr w:rsidR="002A0536" w:rsidRPr="002A0536" w:rsidTr="002A0536">
        <w:trPr>
          <w:trHeight w:val="260"/>
        </w:trPr>
        <w:tc>
          <w:tcPr>
            <w:tcW w:w="931" w:type="dxa"/>
          </w:tcPr>
          <w:p w:rsidR="002A0536" w:rsidRPr="002A0536" w:rsidRDefault="002A0536" w:rsidP="002A0536">
            <w:pPr>
              <w:pStyle w:val="TableParagraph"/>
              <w:spacing w:line="240" w:lineRule="auto"/>
              <w:ind w:left="7"/>
              <w:rPr>
                <w:sz w:val="20"/>
                <w:szCs w:val="20"/>
              </w:rPr>
            </w:pPr>
            <w:r w:rsidRPr="002A0536">
              <w:rPr>
                <w:sz w:val="20"/>
                <w:szCs w:val="20"/>
              </w:rPr>
              <w:t>6</w:t>
            </w:r>
          </w:p>
        </w:tc>
        <w:tc>
          <w:tcPr>
            <w:tcW w:w="4085" w:type="dxa"/>
          </w:tcPr>
          <w:p w:rsidR="002A0536" w:rsidRPr="002A0536" w:rsidRDefault="002A0536" w:rsidP="002A0536">
            <w:pPr>
              <w:pStyle w:val="TableParagraph"/>
              <w:spacing w:line="240" w:lineRule="auto"/>
              <w:ind w:left="1256" w:right="1248"/>
              <w:rPr>
                <w:sz w:val="20"/>
                <w:szCs w:val="20"/>
              </w:rPr>
            </w:pPr>
            <w:r w:rsidRPr="002A0536">
              <w:rPr>
                <w:position w:val="2"/>
                <w:sz w:val="20"/>
                <w:szCs w:val="20"/>
              </w:rPr>
              <w:t>SO</w:t>
            </w:r>
            <w:r w:rsidRPr="002A0536">
              <w:rPr>
                <w:sz w:val="20"/>
                <w:szCs w:val="20"/>
              </w:rPr>
              <w:t>3</w:t>
            </w:r>
          </w:p>
        </w:tc>
        <w:tc>
          <w:tcPr>
            <w:tcW w:w="1896" w:type="dxa"/>
          </w:tcPr>
          <w:p w:rsidR="002A0536" w:rsidRPr="002A0536" w:rsidRDefault="002A0536" w:rsidP="002A0536">
            <w:pPr>
              <w:pStyle w:val="TableParagraph"/>
              <w:spacing w:line="240" w:lineRule="auto"/>
              <w:ind w:left="127" w:right="121"/>
              <w:rPr>
                <w:sz w:val="20"/>
                <w:szCs w:val="20"/>
              </w:rPr>
            </w:pPr>
            <w:r w:rsidRPr="002A0536">
              <w:rPr>
                <w:sz w:val="20"/>
                <w:szCs w:val="20"/>
              </w:rPr>
              <w:t>0.54</w:t>
            </w:r>
          </w:p>
        </w:tc>
      </w:tr>
      <w:tr w:rsidR="002A0536" w:rsidRPr="002A0536" w:rsidTr="002A0536">
        <w:trPr>
          <w:trHeight w:val="261"/>
        </w:trPr>
        <w:tc>
          <w:tcPr>
            <w:tcW w:w="931" w:type="dxa"/>
          </w:tcPr>
          <w:p w:rsidR="002A0536" w:rsidRPr="002A0536" w:rsidRDefault="002A0536" w:rsidP="002A0536">
            <w:pPr>
              <w:pStyle w:val="TableParagraph"/>
              <w:spacing w:before="1" w:line="240" w:lineRule="auto"/>
              <w:ind w:left="7"/>
              <w:rPr>
                <w:sz w:val="20"/>
                <w:szCs w:val="20"/>
              </w:rPr>
            </w:pPr>
            <w:r w:rsidRPr="002A0536">
              <w:rPr>
                <w:sz w:val="20"/>
                <w:szCs w:val="20"/>
              </w:rPr>
              <w:t>7</w:t>
            </w:r>
          </w:p>
        </w:tc>
        <w:tc>
          <w:tcPr>
            <w:tcW w:w="4085" w:type="dxa"/>
          </w:tcPr>
          <w:p w:rsidR="002A0536" w:rsidRPr="002A0536" w:rsidRDefault="002A0536" w:rsidP="002A0536">
            <w:pPr>
              <w:pStyle w:val="TableParagraph"/>
              <w:spacing w:before="1" w:line="240" w:lineRule="auto"/>
              <w:ind w:left="1257" w:right="1248"/>
              <w:rPr>
                <w:sz w:val="20"/>
                <w:szCs w:val="20"/>
              </w:rPr>
            </w:pPr>
            <w:r w:rsidRPr="002A0536">
              <w:rPr>
                <w:sz w:val="20"/>
                <w:szCs w:val="20"/>
              </w:rPr>
              <w:t>Loss of ignition</w:t>
            </w:r>
          </w:p>
        </w:tc>
        <w:tc>
          <w:tcPr>
            <w:tcW w:w="1896" w:type="dxa"/>
          </w:tcPr>
          <w:p w:rsidR="002A0536" w:rsidRPr="002A0536" w:rsidRDefault="002A0536" w:rsidP="002A0536">
            <w:pPr>
              <w:pStyle w:val="TableParagraph"/>
              <w:spacing w:before="1" w:line="240" w:lineRule="auto"/>
              <w:ind w:left="127" w:right="121"/>
              <w:rPr>
                <w:sz w:val="20"/>
                <w:szCs w:val="20"/>
              </w:rPr>
            </w:pPr>
            <w:r w:rsidRPr="002A0536">
              <w:rPr>
                <w:sz w:val="20"/>
                <w:szCs w:val="20"/>
              </w:rPr>
              <w:t>0.75</w:t>
            </w:r>
          </w:p>
        </w:tc>
      </w:tr>
    </w:tbl>
    <w:p w:rsidR="00FE35D3" w:rsidRPr="00FE35D3" w:rsidRDefault="00A4279C" w:rsidP="00FE35D3">
      <w:pPr>
        <w:spacing w:line="240" w:lineRule="auto"/>
        <w:rPr>
          <w:b/>
          <w:bCs/>
          <w:sz w:val="20"/>
        </w:rPr>
      </w:pPr>
      <w:r w:rsidRPr="00FE35D3">
        <w:rPr>
          <w:b/>
          <w:bCs/>
          <w:sz w:val="20"/>
        </w:rPr>
        <w:t>Silica fumes</w:t>
      </w:r>
    </w:p>
    <w:p w:rsidR="00FE35D3" w:rsidRPr="00FE35D3" w:rsidRDefault="00FE35D3" w:rsidP="00FE35D3">
      <w:pPr>
        <w:spacing w:line="240" w:lineRule="auto"/>
        <w:rPr>
          <w:bCs/>
          <w:sz w:val="20"/>
        </w:rPr>
      </w:pPr>
      <w:r w:rsidRPr="00FE35D3">
        <w:rPr>
          <w:bCs/>
          <w:sz w:val="20"/>
        </w:rPr>
        <w:t xml:space="preserve">Silica fume is a result of electrostatic seizing and soothing of silica dust with gasses emitted from electric arcs or alloys in the generation method of silicon metal, especially ferrosilicon alloys. This substance has more than eighty percent non-crystalline silica with a </w:t>
      </w:r>
      <w:proofErr w:type="spellStart"/>
      <w:r w:rsidRPr="00FE35D3">
        <w:rPr>
          <w:bCs/>
          <w:sz w:val="20"/>
        </w:rPr>
        <w:t>dia</w:t>
      </w:r>
      <w:proofErr w:type="spellEnd"/>
      <w:r w:rsidRPr="00FE35D3">
        <w:rPr>
          <w:bCs/>
          <w:sz w:val="20"/>
        </w:rPr>
        <w:t xml:space="preserve"> ranging between 0.01 and 0.3 microns, which is approximately 50 to 100 times finer than particles of cement. The specific gravity of sugarcane </w:t>
      </w:r>
      <w:proofErr w:type="spellStart"/>
      <w:r w:rsidRPr="00FE35D3">
        <w:rPr>
          <w:bCs/>
          <w:sz w:val="20"/>
        </w:rPr>
        <w:t>bagasse</w:t>
      </w:r>
      <w:proofErr w:type="spellEnd"/>
      <w:r w:rsidRPr="00FE35D3">
        <w:rPr>
          <w:bCs/>
          <w:sz w:val="20"/>
        </w:rPr>
        <w:t xml:space="preserve"> ash is 2.25 g/cc.</w:t>
      </w:r>
    </w:p>
    <w:p w:rsidR="002A0536" w:rsidRDefault="002A0536" w:rsidP="00FE35D3">
      <w:pPr>
        <w:spacing w:line="240" w:lineRule="auto"/>
        <w:jc w:val="center"/>
        <w:rPr>
          <w:b/>
          <w:bCs/>
          <w:sz w:val="20"/>
        </w:rPr>
      </w:pPr>
      <w:r w:rsidRPr="002A0536">
        <w:rPr>
          <w:b/>
          <w:bCs/>
          <w:sz w:val="20"/>
        </w:rPr>
        <w:t>Table: Chemical Composition of Silica Fume.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2"/>
        <w:gridCol w:w="5001"/>
        <w:gridCol w:w="2322"/>
      </w:tblGrid>
      <w:tr w:rsidR="00FE35D3" w:rsidTr="00FE35D3">
        <w:trPr>
          <w:trHeight w:val="261"/>
        </w:trPr>
        <w:tc>
          <w:tcPr>
            <w:tcW w:w="2392" w:type="dxa"/>
          </w:tcPr>
          <w:p w:rsidR="00FE35D3" w:rsidRPr="00FE35D3" w:rsidRDefault="00FE35D3" w:rsidP="00FE35D3">
            <w:pPr>
              <w:pStyle w:val="TableParagraph"/>
              <w:spacing w:before="1" w:line="240" w:lineRule="auto"/>
              <w:ind w:left="0"/>
              <w:rPr>
                <w:b/>
                <w:sz w:val="20"/>
                <w:szCs w:val="20"/>
              </w:rPr>
            </w:pPr>
            <w:r w:rsidRPr="00FE35D3">
              <w:rPr>
                <w:b/>
                <w:sz w:val="20"/>
                <w:szCs w:val="20"/>
              </w:rPr>
              <w:t>S.</w:t>
            </w:r>
            <w:r w:rsidRPr="00FE35D3">
              <w:rPr>
                <w:b/>
                <w:spacing w:val="-2"/>
                <w:sz w:val="20"/>
                <w:szCs w:val="20"/>
              </w:rPr>
              <w:t xml:space="preserve"> </w:t>
            </w:r>
            <w:r w:rsidRPr="00FE35D3">
              <w:rPr>
                <w:b/>
                <w:sz w:val="20"/>
                <w:szCs w:val="20"/>
              </w:rPr>
              <w:t>No.</w:t>
            </w:r>
          </w:p>
        </w:tc>
        <w:tc>
          <w:tcPr>
            <w:tcW w:w="5001" w:type="dxa"/>
          </w:tcPr>
          <w:p w:rsidR="00FE35D3" w:rsidRPr="00FE35D3" w:rsidRDefault="00FE35D3" w:rsidP="00FE35D3">
            <w:pPr>
              <w:pStyle w:val="TableParagraph"/>
              <w:spacing w:before="1" w:line="240" w:lineRule="auto"/>
              <w:ind w:left="1256" w:right="1248"/>
              <w:rPr>
                <w:b/>
                <w:sz w:val="20"/>
                <w:szCs w:val="20"/>
              </w:rPr>
            </w:pPr>
            <w:r w:rsidRPr="00FE35D3">
              <w:rPr>
                <w:b/>
                <w:sz w:val="20"/>
                <w:szCs w:val="20"/>
              </w:rPr>
              <w:t>Composition</w:t>
            </w:r>
          </w:p>
        </w:tc>
        <w:tc>
          <w:tcPr>
            <w:tcW w:w="2322" w:type="dxa"/>
          </w:tcPr>
          <w:p w:rsidR="00FE35D3" w:rsidRPr="00FE35D3" w:rsidRDefault="00FE35D3" w:rsidP="00FE35D3">
            <w:pPr>
              <w:pStyle w:val="TableParagraph"/>
              <w:spacing w:before="1" w:line="240" w:lineRule="auto"/>
              <w:ind w:left="128" w:right="121"/>
              <w:rPr>
                <w:b/>
                <w:sz w:val="20"/>
                <w:szCs w:val="20"/>
              </w:rPr>
            </w:pPr>
            <w:r w:rsidRPr="00FE35D3">
              <w:rPr>
                <w:b/>
                <w:sz w:val="20"/>
                <w:szCs w:val="20"/>
              </w:rPr>
              <w:t>Proportion</w:t>
            </w:r>
            <w:r w:rsidRPr="00FE35D3">
              <w:rPr>
                <w:b/>
                <w:spacing w:val="-2"/>
                <w:sz w:val="20"/>
                <w:szCs w:val="20"/>
              </w:rPr>
              <w:t xml:space="preserve"> </w:t>
            </w:r>
            <w:r w:rsidRPr="00FE35D3">
              <w:rPr>
                <w:b/>
                <w:sz w:val="20"/>
                <w:szCs w:val="20"/>
              </w:rPr>
              <w:t>(%)</w:t>
            </w:r>
          </w:p>
        </w:tc>
      </w:tr>
      <w:tr w:rsidR="00FE35D3" w:rsidTr="00FE35D3">
        <w:trPr>
          <w:trHeight w:val="261"/>
        </w:trPr>
        <w:tc>
          <w:tcPr>
            <w:tcW w:w="2392" w:type="dxa"/>
          </w:tcPr>
          <w:p w:rsidR="00FE35D3" w:rsidRPr="00FE35D3" w:rsidRDefault="00FE35D3" w:rsidP="00FE35D3">
            <w:pPr>
              <w:pStyle w:val="TableParagraph"/>
              <w:spacing w:line="240" w:lineRule="auto"/>
              <w:ind w:left="354" w:right="345"/>
              <w:jc w:val="left"/>
              <w:rPr>
                <w:sz w:val="20"/>
                <w:szCs w:val="20"/>
              </w:rPr>
            </w:pPr>
            <w:r>
              <w:rPr>
                <w:sz w:val="20"/>
                <w:szCs w:val="20"/>
              </w:rPr>
              <w:t xml:space="preserve">            </w:t>
            </w:r>
            <w:r w:rsidRPr="00FE35D3">
              <w:rPr>
                <w:sz w:val="20"/>
                <w:szCs w:val="20"/>
              </w:rPr>
              <w:t>1.</w:t>
            </w:r>
          </w:p>
        </w:tc>
        <w:tc>
          <w:tcPr>
            <w:tcW w:w="5001" w:type="dxa"/>
          </w:tcPr>
          <w:p w:rsidR="00FE35D3" w:rsidRPr="00FE35D3" w:rsidRDefault="00FE35D3" w:rsidP="00FE35D3">
            <w:pPr>
              <w:pStyle w:val="TableParagraph"/>
              <w:spacing w:line="240" w:lineRule="auto"/>
              <w:ind w:left="1256" w:right="1248"/>
              <w:rPr>
                <w:sz w:val="20"/>
                <w:szCs w:val="20"/>
              </w:rPr>
            </w:pPr>
            <w:proofErr w:type="spellStart"/>
            <w:r w:rsidRPr="00FE35D3">
              <w:rPr>
                <w:position w:val="2"/>
                <w:sz w:val="20"/>
                <w:szCs w:val="20"/>
              </w:rPr>
              <w:t>SiO</w:t>
            </w:r>
            <w:proofErr w:type="spellEnd"/>
            <w:r w:rsidRPr="00FE35D3">
              <w:rPr>
                <w:sz w:val="20"/>
                <w:szCs w:val="20"/>
              </w:rPr>
              <w:t>2</w:t>
            </w:r>
          </w:p>
        </w:tc>
        <w:tc>
          <w:tcPr>
            <w:tcW w:w="2322" w:type="dxa"/>
          </w:tcPr>
          <w:p w:rsidR="00FE35D3" w:rsidRPr="00FE35D3" w:rsidRDefault="00FE35D3" w:rsidP="00FE35D3">
            <w:pPr>
              <w:pStyle w:val="TableParagraph"/>
              <w:spacing w:line="240" w:lineRule="auto"/>
              <w:ind w:left="127" w:right="121"/>
              <w:rPr>
                <w:sz w:val="20"/>
                <w:szCs w:val="20"/>
              </w:rPr>
            </w:pPr>
            <w:r w:rsidRPr="00FE35D3">
              <w:rPr>
                <w:sz w:val="20"/>
                <w:szCs w:val="20"/>
              </w:rPr>
              <w:t>93.15</w:t>
            </w:r>
          </w:p>
        </w:tc>
      </w:tr>
      <w:tr w:rsidR="00FE35D3" w:rsidTr="00FE35D3">
        <w:trPr>
          <w:trHeight w:val="260"/>
        </w:trPr>
        <w:tc>
          <w:tcPr>
            <w:tcW w:w="2392" w:type="dxa"/>
          </w:tcPr>
          <w:p w:rsidR="00FE35D3" w:rsidRPr="00FE35D3" w:rsidRDefault="00FE35D3" w:rsidP="00FE35D3">
            <w:pPr>
              <w:pStyle w:val="TableParagraph"/>
              <w:spacing w:line="240" w:lineRule="auto"/>
              <w:ind w:left="7"/>
              <w:rPr>
                <w:sz w:val="20"/>
                <w:szCs w:val="20"/>
              </w:rPr>
            </w:pPr>
            <w:r w:rsidRPr="00FE35D3">
              <w:rPr>
                <w:sz w:val="20"/>
                <w:szCs w:val="20"/>
              </w:rPr>
              <w:t>2</w:t>
            </w:r>
          </w:p>
        </w:tc>
        <w:tc>
          <w:tcPr>
            <w:tcW w:w="5001" w:type="dxa"/>
          </w:tcPr>
          <w:p w:rsidR="00FE35D3" w:rsidRPr="00FE35D3" w:rsidRDefault="00FE35D3" w:rsidP="00FE35D3">
            <w:pPr>
              <w:pStyle w:val="TableParagraph"/>
              <w:spacing w:line="240" w:lineRule="auto"/>
              <w:ind w:left="1256" w:right="1248"/>
              <w:rPr>
                <w:sz w:val="20"/>
                <w:szCs w:val="20"/>
              </w:rPr>
            </w:pPr>
            <w:r w:rsidRPr="00FE35D3">
              <w:rPr>
                <w:position w:val="2"/>
                <w:sz w:val="20"/>
                <w:szCs w:val="20"/>
              </w:rPr>
              <w:t>Al</w:t>
            </w:r>
            <w:r w:rsidRPr="00FE35D3">
              <w:rPr>
                <w:sz w:val="20"/>
                <w:szCs w:val="20"/>
              </w:rPr>
              <w:t>2</w:t>
            </w:r>
            <w:r w:rsidRPr="00FE35D3">
              <w:rPr>
                <w:position w:val="2"/>
                <w:sz w:val="20"/>
                <w:szCs w:val="20"/>
              </w:rPr>
              <w:t>O</w:t>
            </w:r>
            <w:r w:rsidRPr="00FE35D3">
              <w:rPr>
                <w:sz w:val="20"/>
                <w:szCs w:val="20"/>
              </w:rPr>
              <w:t>3</w:t>
            </w:r>
          </w:p>
        </w:tc>
        <w:tc>
          <w:tcPr>
            <w:tcW w:w="2322" w:type="dxa"/>
          </w:tcPr>
          <w:p w:rsidR="00FE35D3" w:rsidRPr="00FE35D3" w:rsidRDefault="00FE35D3" w:rsidP="00FE35D3">
            <w:pPr>
              <w:pStyle w:val="TableParagraph"/>
              <w:spacing w:line="240" w:lineRule="auto"/>
              <w:ind w:left="127" w:right="121"/>
              <w:rPr>
                <w:sz w:val="20"/>
                <w:szCs w:val="20"/>
              </w:rPr>
            </w:pPr>
            <w:r w:rsidRPr="00FE35D3">
              <w:rPr>
                <w:sz w:val="20"/>
                <w:szCs w:val="20"/>
              </w:rPr>
              <w:t>0.82</w:t>
            </w:r>
          </w:p>
        </w:tc>
      </w:tr>
      <w:tr w:rsidR="00FE35D3" w:rsidTr="00FE35D3">
        <w:trPr>
          <w:trHeight w:val="261"/>
        </w:trPr>
        <w:tc>
          <w:tcPr>
            <w:tcW w:w="2392" w:type="dxa"/>
          </w:tcPr>
          <w:p w:rsidR="00FE35D3" w:rsidRPr="00FE35D3" w:rsidRDefault="00FE35D3" w:rsidP="00FE35D3">
            <w:pPr>
              <w:pStyle w:val="TableParagraph"/>
              <w:spacing w:before="1" w:line="240" w:lineRule="auto"/>
              <w:ind w:left="7"/>
              <w:rPr>
                <w:sz w:val="20"/>
                <w:szCs w:val="20"/>
              </w:rPr>
            </w:pPr>
            <w:r w:rsidRPr="00FE35D3">
              <w:rPr>
                <w:sz w:val="20"/>
                <w:szCs w:val="20"/>
              </w:rPr>
              <w:t>3</w:t>
            </w:r>
          </w:p>
        </w:tc>
        <w:tc>
          <w:tcPr>
            <w:tcW w:w="5001" w:type="dxa"/>
          </w:tcPr>
          <w:p w:rsidR="00FE35D3" w:rsidRPr="00FE35D3" w:rsidRDefault="00FE35D3" w:rsidP="00FE35D3">
            <w:pPr>
              <w:pStyle w:val="TableParagraph"/>
              <w:spacing w:line="240" w:lineRule="auto"/>
              <w:ind w:left="1254" w:right="1248"/>
              <w:rPr>
                <w:sz w:val="20"/>
                <w:szCs w:val="20"/>
              </w:rPr>
            </w:pPr>
            <w:r w:rsidRPr="00FE35D3">
              <w:rPr>
                <w:position w:val="2"/>
                <w:sz w:val="20"/>
                <w:szCs w:val="20"/>
              </w:rPr>
              <w:t>Fe</w:t>
            </w:r>
            <w:r w:rsidRPr="00FE35D3">
              <w:rPr>
                <w:sz w:val="20"/>
                <w:szCs w:val="20"/>
              </w:rPr>
              <w:t>2</w:t>
            </w:r>
            <w:r w:rsidRPr="00FE35D3">
              <w:rPr>
                <w:position w:val="2"/>
                <w:sz w:val="20"/>
                <w:szCs w:val="20"/>
              </w:rPr>
              <w:t>O</w:t>
            </w:r>
            <w:r w:rsidRPr="00FE35D3">
              <w:rPr>
                <w:sz w:val="20"/>
                <w:szCs w:val="20"/>
              </w:rPr>
              <w:t>3</w:t>
            </w:r>
          </w:p>
        </w:tc>
        <w:tc>
          <w:tcPr>
            <w:tcW w:w="2322" w:type="dxa"/>
          </w:tcPr>
          <w:p w:rsidR="00FE35D3" w:rsidRPr="00FE35D3" w:rsidRDefault="00FE35D3" w:rsidP="00FE35D3">
            <w:pPr>
              <w:pStyle w:val="TableParagraph"/>
              <w:spacing w:before="1" w:line="240" w:lineRule="auto"/>
              <w:ind w:left="127" w:right="121"/>
              <w:rPr>
                <w:sz w:val="20"/>
                <w:szCs w:val="20"/>
              </w:rPr>
            </w:pPr>
            <w:r w:rsidRPr="00FE35D3">
              <w:rPr>
                <w:sz w:val="20"/>
                <w:szCs w:val="20"/>
              </w:rPr>
              <w:t>1.45</w:t>
            </w:r>
          </w:p>
        </w:tc>
      </w:tr>
      <w:tr w:rsidR="00FE35D3" w:rsidTr="00FE35D3">
        <w:trPr>
          <w:trHeight w:val="262"/>
        </w:trPr>
        <w:tc>
          <w:tcPr>
            <w:tcW w:w="2392" w:type="dxa"/>
          </w:tcPr>
          <w:p w:rsidR="00FE35D3" w:rsidRPr="00FE35D3" w:rsidRDefault="00FE35D3" w:rsidP="00FE35D3">
            <w:pPr>
              <w:pStyle w:val="TableParagraph"/>
              <w:spacing w:line="240" w:lineRule="auto"/>
              <w:ind w:left="7"/>
              <w:rPr>
                <w:sz w:val="20"/>
                <w:szCs w:val="20"/>
              </w:rPr>
            </w:pPr>
            <w:r w:rsidRPr="00FE35D3">
              <w:rPr>
                <w:sz w:val="20"/>
                <w:szCs w:val="20"/>
              </w:rPr>
              <w:t>4</w:t>
            </w:r>
          </w:p>
        </w:tc>
        <w:tc>
          <w:tcPr>
            <w:tcW w:w="5001" w:type="dxa"/>
          </w:tcPr>
          <w:p w:rsidR="00FE35D3" w:rsidRPr="00FE35D3" w:rsidRDefault="00FE35D3" w:rsidP="00FE35D3">
            <w:pPr>
              <w:pStyle w:val="TableParagraph"/>
              <w:spacing w:line="240" w:lineRule="auto"/>
              <w:ind w:left="1255" w:right="1248"/>
              <w:rPr>
                <w:sz w:val="20"/>
                <w:szCs w:val="20"/>
              </w:rPr>
            </w:pPr>
            <w:proofErr w:type="spellStart"/>
            <w:r w:rsidRPr="00FE35D3">
              <w:rPr>
                <w:sz w:val="20"/>
                <w:szCs w:val="20"/>
              </w:rPr>
              <w:t>CaO</w:t>
            </w:r>
            <w:proofErr w:type="spellEnd"/>
          </w:p>
        </w:tc>
        <w:tc>
          <w:tcPr>
            <w:tcW w:w="2322" w:type="dxa"/>
          </w:tcPr>
          <w:p w:rsidR="00FE35D3" w:rsidRPr="00FE35D3" w:rsidRDefault="00FE35D3" w:rsidP="00FE35D3">
            <w:pPr>
              <w:pStyle w:val="TableParagraph"/>
              <w:spacing w:line="240" w:lineRule="auto"/>
              <w:ind w:left="127" w:right="121"/>
              <w:rPr>
                <w:sz w:val="20"/>
                <w:szCs w:val="20"/>
              </w:rPr>
            </w:pPr>
            <w:r w:rsidRPr="00FE35D3">
              <w:rPr>
                <w:sz w:val="20"/>
                <w:szCs w:val="20"/>
              </w:rPr>
              <w:t>0.81</w:t>
            </w:r>
          </w:p>
        </w:tc>
      </w:tr>
      <w:tr w:rsidR="00FE35D3" w:rsidTr="00FE35D3">
        <w:trPr>
          <w:trHeight w:val="260"/>
        </w:trPr>
        <w:tc>
          <w:tcPr>
            <w:tcW w:w="2392" w:type="dxa"/>
          </w:tcPr>
          <w:p w:rsidR="00FE35D3" w:rsidRPr="00FE35D3" w:rsidRDefault="00FE35D3" w:rsidP="00FE35D3">
            <w:pPr>
              <w:pStyle w:val="TableParagraph"/>
              <w:spacing w:line="240" w:lineRule="auto"/>
              <w:ind w:left="7"/>
              <w:rPr>
                <w:sz w:val="20"/>
                <w:szCs w:val="20"/>
              </w:rPr>
            </w:pPr>
            <w:r w:rsidRPr="00FE35D3">
              <w:rPr>
                <w:sz w:val="20"/>
                <w:szCs w:val="20"/>
              </w:rPr>
              <w:t>5</w:t>
            </w:r>
          </w:p>
        </w:tc>
        <w:tc>
          <w:tcPr>
            <w:tcW w:w="5001" w:type="dxa"/>
          </w:tcPr>
          <w:p w:rsidR="00FE35D3" w:rsidRPr="00FE35D3" w:rsidRDefault="00FE35D3" w:rsidP="00FE35D3">
            <w:pPr>
              <w:pStyle w:val="TableParagraph"/>
              <w:spacing w:line="240" w:lineRule="auto"/>
              <w:ind w:left="1255" w:right="1248"/>
              <w:rPr>
                <w:sz w:val="20"/>
                <w:szCs w:val="20"/>
              </w:rPr>
            </w:pPr>
            <w:proofErr w:type="spellStart"/>
            <w:r w:rsidRPr="00FE35D3">
              <w:rPr>
                <w:sz w:val="20"/>
                <w:szCs w:val="20"/>
              </w:rPr>
              <w:t>MgO</w:t>
            </w:r>
            <w:proofErr w:type="spellEnd"/>
          </w:p>
        </w:tc>
        <w:tc>
          <w:tcPr>
            <w:tcW w:w="2322" w:type="dxa"/>
          </w:tcPr>
          <w:p w:rsidR="00FE35D3" w:rsidRPr="00FE35D3" w:rsidRDefault="00FE35D3" w:rsidP="00FE35D3">
            <w:pPr>
              <w:pStyle w:val="TableParagraph"/>
              <w:spacing w:line="240" w:lineRule="auto"/>
              <w:ind w:left="127" w:right="121"/>
              <w:rPr>
                <w:sz w:val="20"/>
                <w:szCs w:val="20"/>
              </w:rPr>
            </w:pPr>
            <w:r w:rsidRPr="00FE35D3">
              <w:rPr>
                <w:sz w:val="20"/>
                <w:szCs w:val="20"/>
              </w:rPr>
              <w:t>0.24</w:t>
            </w:r>
          </w:p>
        </w:tc>
      </w:tr>
      <w:tr w:rsidR="00FE35D3" w:rsidTr="00FE35D3">
        <w:trPr>
          <w:trHeight w:val="261"/>
        </w:trPr>
        <w:tc>
          <w:tcPr>
            <w:tcW w:w="2392" w:type="dxa"/>
          </w:tcPr>
          <w:p w:rsidR="00FE35D3" w:rsidRPr="00FE35D3" w:rsidRDefault="00FE35D3" w:rsidP="00FE35D3">
            <w:pPr>
              <w:pStyle w:val="TableParagraph"/>
              <w:spacing w:before="1" w:line="240" w:lineRule="auto"/>
              <w:ind w:left="7"/>
              <w:rPr>
                <w:sz w:val="20"/>
                <w:szCs w:val="20"/>
              </w:rPr>
            </w:pPr>
            <w:r w:rsidRPr="00FE35D3">
              <w:rPr>
                <w:sz w:val="20"/>
                <w:szCs w:val="20"/>
              </w:rPr>
              <w:t>6</w:t>
            </w:r>
          </w:p>
        </w:tc>
        <w:tc>
          <w:tcPr>
            <w:tcW w:w="5001" w:type="dxa"/>
          </w:tcPr>
          <w:p w:rsidR="00FE35D3" w:rsidRPr="00FE35D3" w:rsidRDefault="00FE35D3" w:rsidP="00FE35D3">
            <w:pPr>
              <w:pStyle w:val="TableParagraph"/>
              <w:spacing w:line="240" w:lineRule="auto"/>
              <w:ind w:left="1256" w:right="1248"/>
              <w:rPr>
                <w:sz w:val="20"/>
                <w:szCs w:val="20"/>
              </w:rPr>
            </w:pPr>
            <w:r w:rsidRPr="00FE35D3">
              <w:rPr>
                <w:position w:val="2"/>
                <w:sz w:val="20"/>
                <w:szCs w:val="20"/>
              </w:rPr>
              <w:t>SO</w:t>
            </w:r>
            <w:r w:rsidRPr="00FE35D3">
              <w:rPr>
                <w:sz w:val="20"/>
                <w:szCs w:val="20"/>
              </w:rPr>
              <w:t>3</w:t>
            </w:r>
          </w:p>
        </w:tc>
        <w:tc>
          <w:tcPr>
            <w:tcW w:w="2322" w:type="dxa"/>
          </w:tcPr>
          <w:p w:rsidR="00FE35D3" w:rsidRPr="00FE35D3" w:rsidRDefault="00FE35D3" w:rsidP="00FE35D3">
            <w:pPr>
              <w:pStyle w:val="TableParagraph"/>
              <w:spacing w:before="1" w:line="240" w:lineRule="auto"/>
              <w:ind w:left="7"/>
              <w:rPr>
                <w:sz w:val="20"/>
                <w:szCs w:val="20"/>
              </w:rPr>
            </w:pPr>
            <w:r>
              <w:rPr>
                <w:sz w:val="20"/>
                <w:szCs w:val="20"/>
              </w:rPr>
              <w:t xml:space="preserve">     </w:t>
            </w:r>
            <w:r w:rsidRPr="00FE35D3">
              <w:rPr>
                <w:sz w:val="20"/>
                <w:szCs w:val="20"/>
              </w:rPr>
              <w:t>-</w:t>
            </w:r>
          </w:p>
        </w:tc>
      </w:tr>
      <w:tr w:rsidR="00FE35D3" w:rsidTr="00FE35D3">
        <w:trPr>
          <w:trHeight w:val="261"/>
        </w:trPr>
        <w:tc>
          <w:tcPr>
            <w:tcW w:w="2392" w:type="dxa"/>
          </w:tcPr>
          <w:p w:rsidR="00FE35D3" w:rsidRPr="00FE35D3" w:rsidRDefault="00FE35D3" w:rsidP="00FE35D3">
            <w:pPr>
              <w:pStyle w:val="TableParagraph"/>
              <w:spacing w:line="240" w:lineRule="auto"/>
              <w:ind w:left="7"/>
              <w:rPr>
                <w:sz w:val="20"/>
                <w:szCs w:val="20"/>
              </w:rPr>
            </w:pPr>
            <w:r w:rsidRPr="00FE35D3">
              <w:rPr>
                <w:sz w:val="20"/>
                <w:szCs w:val="20"/>
              </w:rPr>
              <w:t>7</w:t>
            </w:r>
          </w:p>
        </w:tc>
        <w:tc>
          <w:tcPr>
            <w:tcW w:w="5001" w:type="dxa"/>
          </w:tcPr>
          <w:p w:rsidR="00FE35D3" w:rsidRPr="00FE35D3" w:rsidRDefault="00FE35D3" w:rsidP="00FE35D3">
            <w:pPr>
              <w:pStyle w:val="TableParagraph"/>
              <w:spacing w:line="240" w:lineRule="auto"/>
              <w:ind w:left="1257" w:right="1247"/>
              <w:rPr>
                <w:sz w:val="20"/>
                <w:szCs w:val="20"/>
              </w:rPr>
            </w:pPr>
            <w:r w:rsidRPr="00FE35D3">
              <w:rPr>
                <w:position w:val="2"/>
                <w:sz w:val="20"/>
                <w:szCs w:val="20"/>
              </w:rPr>
              <w:t>Na</w:t>
            </w:r>
            <w:r w:rsidRPr="00FE35D3">
              <w:rPr>
                <w:sz w:val="20"/>
                <w:szCs w:val="20"/>
              </w:rPr>
              <w:t>2</w:t>
            </w:r>
            <w:r w:rsidRPr="00FE35D3">
              <w:rPr>
                <w:position w:val="2"/>
                <w:sz w:val="20"/>
                <w:szCs w:val="20"/>
              </w:rPr>
              <w:t>O</w:t>
            </w:r>
          </w:p>
        </w:tc>
        <w:tc>
          <w:tcPr>
            <w:tcW w:w="2322" w:type="dxa"/>
          </w:tcPr>
          <w:p w:rsidR="00FE35D3" w:rsidRPr="00FE35D3" w:rsidRDefault="00FE35D3" w:rsidP="00FE35D3">
            <w:pPr>
              <w:pStyle w:val="TableParagraph"/>
              <w:spacing w:line="240" w:lineRule="auto"/>
              <w:ind w:left="127" w:right="121"/>
              <w:rPr>
                <w:sz w:val="20"/>
                <w:szCs w:val="20"/>
              </w:rPr>
            </w:pPr>
            <w:r w:rsidRPr="00FE35D3">
              <w:rPr>
                <w:sz w:val="20"/>
                <w:szCs w:val="20"/>
              </w:rPr>
              <w:t>0.70</w:t>
            </w:r>
          </w:p>
        </w:tc>
      </w:tr>
      <w:tr w:rsidR="00FE35D3" w:rsidTr="00FE35D3">
        <w:trPr>
          <w:trHeight w:val="260"/>
        </w:trPr>
        <w:tc>
          <w:tcPr>
            <w:tcW w:w="2392" w:type="dxa"/>
          </w:tcPr>
          <w:p w:rsidR="00FE35D3" w:rsidRPr="00FE35D3" w:rsidRDefault="00FE35D3" w:rsidP="00FE35D3">
            <w:pPr>
              <w:pStyle w:val="TableParagraph"/>
              <w:spacing w:line="240" w:lineRule="auto"/>
              <w:ind w:left="7"/>
              <w:rPr>
                <w:sz w:val="20"/>
                <w:szCs w:val="20"/>
              </w:rPr>
            </w:pPr>
            <w:r w:rsidRPr="00FE35D3">
              <w:rPr>
                <w:sz w:val="20"/>
                <w:szCs w:val="20"/>
              </w:rPr>
              <w:t>8</w:t>
            </w:r>
          </w:p>
        </w:tc>
        <w:tc>
          <w:tcPr>
            <w:tcW w:w="5001" w:type="dxa"/>
          </w:tcPr>
          <w:p w:rsidR="00FE35D3" w:rsidRPr="00FE35D3" w:rsidRDefault="00FE35D3" w:rsidP="00FE35D3">
            <w:pPr>
              <w:pStyle w:val="TableParagraph"/>
              <w:spacing w:line="240" w:lineRule="auto"/>
              <w:ind w:left="1257" w:right="1247"/>
              <w:rPr>
                <w:sz w:val="20"/>
                <w:szCs w:val="20"/>
              </w:rPr>
            </w:pPr>
            <w:r w:rsidRPr="00FE35D3">
              <w:rPr>
                <w:position w:val="2"/>
                <w:sz w:val="20"/>
                <w:szCs w:val="20"/>
              </w:rPr>
              <w:t>K</w:t>
            </w:r>
            <w:r w:rsidRPr="00FE35D3">
              <w:rPr>
                <w:sz w:val="20"/>
                <w:szCs w:val="20"/>
              </w:rPr>
              <w:t>2</w:t>
            </w:r>
            <w:r w:rsidRPr="00FE35D3">
              <w:rPr>
                <w:position w:val="2"/>
                <w:sz w:val="20"/>
                <w:szCs w:val="20"/>
              </w:rPr>
              <w:t>O</w:t>
            </w:r>
          </w:p>
        </w:tc>
        <w:tc>
          <w:tcPr>
            <w:tcW w:w="2322" w:type="dxa"/>
          </w:tcPr>
          <w:p w:rsidR="00FE35D3" w:rsidRPr="00FE35D3" w:rsidRDefault="00FE35D3" w:rsidP="00FE35D3">
            <w:pPr>
              <w:pStyle w:val="TableParagraph"/>
              <w:spacing w:line="240" w:lineRule="auto"/>
              <w:ind w:left="127" w:right="121"/>
              <w:rPr>
                <w:sz w:val="20"/>
                <w:szCs w:val="20"/>
              </w:rPr>
            </w:pPr>
            <w:r w:rsidRPr="00FE35D3">
              <w:rPr>
                <w:sz w:val="20"/>
                <w:szCs w:val="20"/>
              </w:rPr>
              <w:t>0.70</w:t>
            </w:r>
          </w:p>
        </w:tc>
      </w:tr>
    </w:tbl>
    <w:p w:rsidR="00A25E0B" w:rsidRDefault="00A25E0B" w:rsidP="00A25E0B">
      <w:pPr>
        <w:jc w:val="both"/>
        <w:rPr>
          <w:b/>
          <w:sz w:val="20"/>
        </w:rPr>
      </w:pPr>
      <w:r w:rsidRPr="00A25E0B">
        <w:rPr>
          <w:b/>
          <w:sz w:val="20"/>
        </w:rPr>
        <w:t>MIX</w:t>
      </w:r>
      <w:r w:rsidRPr="00A25E0B">
        <w:rPr>
          <w:b/>
          <w:spacing w:val="-3"/>
          <w:sz w:val="20"/>
        </w:rPr>
        <w:t xml:space="preserve"> </w:t>
      </w:r>
      <w:r w:rsidRPr="00A25E0B">
        <w:rPr>
          <w:b/>
          <w:sz w:val="20"/>
        </w:rPr>
        <w:t>DESIGNATION</w:t>
      </w:r>
    </w:p>
    <w:p w:rsidR="00A25E0B" w:rsidRDefault="00A25E0B" w:rsidP="00A25E0B">
      <w:pPr>
        <w:jc w:val="both"/>
      </w:pPr>
      <w:r>
        <w:t xml:space="preserve"> Cement is replaced with silica fumes and </w:t>
      </w:r>
      <w:proofErr w:type="spellStart"/>
      <w:r>
        <w:t>bagasse</w:t>
      </w:r>
      <w:proofErr w:type="spellEnd"/>
      <w:r>
        <w:t xml:space="preserve"> ash at proportion of</w:t>
      </w:r>
      <w:r>
        <w:rPr>
          <w:spacing w:val="1"/>
        </w:rPr>
        <w:t xml:space="preserve"> </w:t>
      </w:r>
      <w:r>
        <w:t>5%+5%,</w:t>
      </w:r>
      <w:r>
        <w:rPr>
          <w:spacing w:val="1"/>
        </w:rPr>
        <w:t xml:space="preserve"> </w:t>
      </w:r>
      <w:r>
        <w:t>10%+10%,</w:t>
      </w:r>
      <w:r>
        <w:rPr>
          <w:spacing w:val="1"/>
        </w:rPr>
        <w:t xml:space="preserve"> </w:t>
      </w:r>
      <w:r>
        <w:t>15%+15% and</w:t>
      </w:r>
      <w:r>
        <w:rPr>
          <w:spacing w:val="1"/>
        </w:rPr>
        <w:t xml:space="preserve"> </w:t>
      </w:r>
      <w:r>
        <w:t>this</w:t>
      </w:r>
      <w:r>
        <w:rPr>
          <w:spacing w:val="1"/>
        </w:rPr>
        <w:t xml:space="preserve"> </w:t>
      </w:r>
      <w:r>
        <w:t>replacement</w:t>
      </w:r>
      <w:r>
        <w:rPr>
          <w:spacing w:val="1"/>
        </w:rPr>
        <w:t xml:space="preserve"> </w:t>
      </w:r>
      <w:r>
        <w:t>levels</w:t>
      </w:r>
      <w:r>
        <w:rPr>
          <w:spacing w:val="1"/>
        </w:rPr>
        <w:t xml:space="preserve"> </w:t>
      </w:r>
      <w:r>
        <w:t>are denoted</w:t>
      </w:r>
      <w:r>
        <w:rPr>
          <w:spacing w:val="1"/>
        </w:rPr>
        <w:t xml:space="preserve"> </w:t>
      </w:r>
      <w:r>
        <w:t>as</w:t>
      </w:r>
      <w:r>
        <w:rPr>
          <w:spacing w:val="1"/>
        </w:rPr>
        <w:t xml:space="preserve"> </w:t>
      </w:r>
      <w:r>
        <w:t>A, B</w:t>
      </w:r>
      <w:r>
        <w:rPr>
          <w:spacing w:val="1"/>
        </w:rPr>
        <w:t xml:space="preserve"> </w:t>
      </w:r>
      <w:r>
        <w:t>and C</w:t>
      </w:r>
      <w:r>
        <w:rPr>
          <w:spacing w:val="1"/>
        </w:rPr>
        <w:t xml:space="preserve"> </w:t>
      </w:r>
      <w:r>
        <w:t>respectively. In addition to this, coarse aggregates were replaced by recycles aggregates at</w:t>
      </w:r>
      <w:r>
        <w:rPr>
          <w:spacing w:val="1"/>
        </w:rPr>
        <w:t xml:space="preserve"> </w:t>
      </w:r>
      <w:r>
        <w:t>proportion</w:t>
      </w:r>
      <w:r>
        <w:rPr>
          <w:spacing w:val="-1"/>
        </w:rPr>
        <w:t xml:space="preserve"> </w:t>
      </w:r>
      <w:r>
        <w:t>of 15%,</w:t>
      </w:r>
      <w:r>
        <w:rPr>
          <w:spacing w:val="-1"/>
        </w:rPr>
        <w:t xml:space="preserve"> </w:t>
      </w:r>
      <w:r>
        <w:t>30%</w:t>
      </w:r>
      <w:r>
        <w:rPr>
          <w:spacing w:val="1"/>
        </w:rPr>
        <w:t xml:space="preserve"> </w:t>
      </w:r>
      <w:r>
        <w:t>and</w:t>
      </w:r>
      <w:r>
        <w:rPr>
          <w:spacing w:val="-1"/>
        </w:rPr>
        <w:t xml:space="preserve"> </w:t>
      </w:r>
      <w:r>
        <w:t>45%</w:t>
      </w:r>
      <w:r>
        <w:rPr>
          <w:spacing w:val="-1"/>
        </w:rPr>
        <w:t xml:space="preserve"> </w:t>
      </w:r>
      <w:r>
        <w:t>which shall</w:t>
      </w:r>
      <w:r>
        <w:rPr>
          <w:spacing w:val="-1"/>
        </w:rPr>
        <w:t xml:space="preserve"> </w:t>
      </w:r>
      <w:r>
        <w:t>be</w:t>
      </w:r>
      <w:r>
        <w:rPr>
          <w:spacing w:val="1"/>
        </w:rPr>
        <w:t xml:space="preserve"> </w:t>
      </w:r>
      <w:r>
        <w:t>denoted</w:t>
      </w:r>
      <w:r>
        <w:rPr>
          <w:spacing w:val="-1"/>
        </w:rPr>
        <w:t xml:space="preserve"> </w:t>
      </w:r>
      <w:r>
        <w:t>as</w:t>
      </w:r>
      <w:r>
        <w:rPr>
          <w:spacing w:val="-1"/>
        </w:rPr>
        <w:t xml:space="preserve"> </w:t>
      </w:r>
      <w:r>
        <w:t>RC1,</w:t>
      </w:r>
      <w:r>
        <w:rPr>
          <w:spacing w:val="-1"/>
        </w:rPr>
        <w:t xml:space="preserve"> </w:t>
      </w:r>
      <w:r>
        <w:t>RC2 and</w:t>
      </w:r>
      <w:r>
        <w:rPr>
          <w:spacing w:val="-1"/>
        </w:rPr>
        <w:t xml:space="preserve"> </w:t>
      </w:r>
      <w:r>
        <w:t>RC3.</w:t>
      </w:r>
    </w:p>
    <w:p w:rsidR="00A25E0B" w:rsidRPr="00A25E0B" w:rsidRDefault="00A25E0B" w:rsidP="00A25E0B">
      <w:pPr>
        <w:spacing w:line="240" w:lineRule="auto"/>
        <w:jc w:val="center"/>
        <w:rPr>
          <w:b/>
          <w:sz w:val="20"/>
        </w:rPr>
      </w:pPr>
      <w:r w:rsidRPr="00A25E0B">
        <w:rPr>
          <w:b/>
          <w:sz w:val="20"/>
        </w:rPr>
        <w:t>Table: Designation of Various Concrete Mix</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47"/>
        <w:gridCol w:w="3422"/>
        <w:gridCol w:w="3770"/>
      </w:tblGrid>
      <w:tr w:rsidR="00A25E0B" w:rsidRPr="00A25E0B" w:rsidTr="00A25E0B">
        <w:trPr>
          <w:trHeight w:val="468"/>
        </w:trPr>
        <w:tc>
          <w:tcPr>
            <w:tcW w:w="2447" w:type="dxa"/>
          </w:tcPr>
          <w:p w:rsidR="00A25E0B" w:rsidRPr="00A25E0B" w:rsidRDefault="00A25E0B" w:rsidP="00A25E0B">
            <w:pPr>
              <w:pStyle w:val="TableParagraph"/>
              <w:spacing w:line="240" w:lineRule="auto"/>
              <w:ind w:left="206" w:right="198"/>
              <w:rPr>
                <w:sz w:val="20"/>
                <w:szCs w:val="20"/>
              </w:rPr>
            </w:pPr>
            <w:r w:rsidRPr="00A25E0B">
              <w:rPr>
                <w:sz w:val="20"/>
                <w:szCs w:val="20"/>
              </w:rPr>
              <w:lastRenderedPageBreak/>
              <w:t>Mix</w:t>
            </w:r>
          </w:p>
          <w:p w:rsidR="00A25E0B" w:rsidRPr="00A25E0B" w:rsidRDefault="00A25E0B" w:rsidP="00A25E0B">
            <w:pPr>
              <w:pStyle w:val="TableParagraph"/>
              <w:spacing w:before="137" w:line="240" w:lineRule="auto"/>
              <w:ind w:left="207" w:right="198"/>
              <w:rPr>
                <w:sz w:val="20"/>
                <w:szCs w:val="20"/>
              </w:rPr>
            </w:pPr>
            <w:r w:rsidRPr="00A25E0B">
              <w:rPr>
                <w:sz w:val="20"/>
                <w:szCs w:val="20"/>
              </w:rPr>
              <w:t>Designation</w:t>
            </w:r>
          </w:p>
        </w:tc>
        <w:tc>
          <w:tcPr>
            <w:tcW w:w="3422" w:type="dxa"/>
          </w:tcPr>
          <w:p w:rsidR="00A25E0B" w:rsidRPr="00A25E0B" w:rsidRDefault="00A25E0B" w:rsidP="00A25E0B">
            <w:pPr>
              <w:pStyle w:val="TableParagraph"/>
              <w:spacing w:line="240" w:lineRule="auto"/>
              <w:ind w:left="295"/>
              <w:jc w:val="left"/>
              <w:rPr>
                <w:sz w:val="20"/>
                <w:szCs w:val="20"/>
              </w:rPr>
            </w:pPr>
            <w:r w:rsidRPr="00A25E0B">
              <w:rPr>
                <w:sz w:val="20"/>
                <w:szCs w:val="20"/>
              </w:rPr>
              <w:t>Partial</w:t>
            </w:r>
            <w:r w:rsidRPr="00A25E0B">
              <w:rPr>
                <w:spacing w:val="-1"/>
                <w:sz w:val="20"/>
                <w:szCs w:val="20"/>
              </w:rPr>
              <w:t xml:space="preserve"> </w:t>
            </w:r>
            <w:r w:rsidRPr="00A25E0B">
              <w:rPr>
                <w:sz w:val="20"/>
                <w:szCs w:val="20"/>
              </w:rPr>
              <w:t>replacement</w:t>
            </w:r>
            <w:r w:rsidRPr="00A25E0B">
              <w:rPr>
                <w:spacing w:val="-1"/>
                <w:sz w:val="20"/>
                <w:szCs w:val="20"/>
              </w:rPr>
              <w:t xml:space="preserve"> </w:t>
            </w:r>
            <w:r w:rsidRPr="00A25E0B">
              <w:rPr>
                <w:sz w:val="20"/>
                <w:szCs w:val="20"/>
              </w:rPr>
              <w:t>of</w:t>
            </w:r>
            <w:r w:rsidRPr="00A25E0B">
              <w:rPr>
                <w:spacing w:val="-2"/>
                <w:sz w:val="20"/>
                <w:szCs w:val="20"/>
              </w:rPr>
              <w:t xml:space="preserve"> </w:t>
            </w:r>
            <w:r w:rsidRPr="00A25E0B">
              <w:rPr>
                <w:sz w:val="20"/>
                <w:szCs w:val="20"/>
              </w:rPr>
              <w:t>cement</w:t>
            </w:r>
          </w:p>
          <w:p w:rsidR="00A25E0B" w:rsidRPr="00A25E0B" w:rsidRDefault="00A25E0B" w:rsidP="00A25E0B">
            <w:pPr>
              <w:pStyle w:val="TableParagraph"/>
              <w:spacing w:before="137" w:line="240" w:lineRule="auto"/>
              <w:ind w:left="163"/>
              <w:jc w:val="left"/>
              <w:rPr>
                <w:sz w:val="20"/>
                <w:szCs w:val="20"/>
              </w:rPr>
            </w:pPr>
            <w:r w:rsidRPr="00A25E0B">
              <w:rPr>
                <w:sz w:val="20"/>
                <w:szCs w:val="20"/>
              </w:rPr>
              <w:t>with</w:t>
            </w:r>
            <w:r w:rsidRPr="00A25E0B">
              <w:rPr>
                <w:spacing w:val="-4"/>
                <w:sz w:val="20"/>
                <w:szCs w:val="20"/>
              </w:rPr>
              <w:t xml:space="preserve"> </w:t>
            </w:r>
            <w:proofErr w:type="spellStart"/>
            <w:r w:rsidRPr="00A25E0B">
              <w:rPr>
                <w:sz w:val="20"/>
                <w:szCs w:val="20"/>
              </w:rPr>
              <w:t>bagasse</w:t>
            </w:r>
            <w:proofErr w:type="spellEnd"/>
            <w:r w:rsidRPr="00A25E0B">
              <w:rPr>
                <w:spacing w:val="-3"/>
                <w:sz w:val="20"/>
                <w:szCs w:val="20"/>
              </w:rPr>
              <w:t xml:space="preserve"> </w:t>
            </w:r>
            <w:r w:rsidRPr="00A25E0B">
              <w:rPr>
                <w:sz w:val="20"/>
                <w:szCs w:val="20"/>
              </w:rPr>
              <w:t>ash and</w:t>
            </w:r>
            <w:r w:rsidRPr="00A25E0B">
              <w:rPr>
                <w:spacing w:val="-2"/>
                <w:sz w:val="20"/>
                <w:szCs w:val="20"/>
              </w:rPr>
              <w:t xml:space="preserve"> </w:t>
            </w:r>
            <w:r w:rsidRPr="00A25E0B">
              <w:rPr>
                <w:sz w:val="20"/>
                <w:szCs w:val="20"/>
              </w:rPr>
              <w:t>silica</w:t>
            </w:r>
            <w:r w:rsidRPr="00A25E0B">
              <w:rPr>
                <w:spacing w:val="-3"/>
                <w:sz w:val="20"/>
                <w:szCs w:val="20"/>
              </w:rPr>
              <w:t xml:space="preserve"> </w:t>
            </w:r>
            <w:r w:rsidRPr="00A25E0B">
              <w:rPr>
                <w:sz w:val="20"/>
                <w:szCs w:val="20"/>
              </w:rPr>
              <w:t>fume</w:t>
            </w:r>
          </w:p>
        </w:tc>
        <w:tc>
          <w:tcPr>
            <w:tcW w:w="3770" w:type="dxa"/>
          </w:tcPr>
          <w:p w:rsidR="00A25E0B" w:rsidRPr="00A25E0B" w:rsidRDefault="00A25E0B" w:rsidP="00A25E0B">
            <w:pPr>
              <w:pStyle w:val="TableParagraph"/>
              <w:spacing w:line="240" w:lineRule="auto"/>
              <w:ind w:left="334"/>
              <w:jc w:val="left"/>
              <w:rPr>
                <w:sz w:val="20"/>
                <w:szCs w:val="20"/>
              </w:rPr>
            </w:pPr>
            <w:r w:rsidRPr="00A25E0B">
              <w:rPr>
                <w:sz w:val="20"/>
                <w:szCs w:val="20"/>
              </w:rPr>
              <w:t>Partial</w:t>
            </w:r>
            <w:r w:rsidRPr="00A25E0B">
              <w:rPr>
                <w:spacing w:val="-1"/>
                <w:sz w:val="20"/>
                <w:szCs w:val="20"/>
              </w:rPr>
              <w:t xml:space="preserve"> </w:t>
            </w:r>
            <w:r w:rsidRPr="00A25E0B">
              <w:rPr>
                <w:sz w:val="20"/>
                <w:szCs w:val="20"/>
              </w:rPr>
              <w:t>replacement</w:t>
            </w:r>
            <w:r w:rsidRPr="00A25E0B">
              <w:rPr>
                <w:spacing w:val="-1"/>
                <w:sz w:val="20"/>
                <w:szCs w:val="20"/>
              </w:rPr>
              <w:t xml:space="preserve"> </w:t>
            </w:r>
            <w:r w:rsidRPr="00A25E0B">
              <w:rPr>
                <w:sz w:val="20"/>
                <w:szCs w:val="20"/>
              </w:rPr>
              <w:t>of</w:t>
            </w:r>
            <w:r w:rsidRPr="00A25E0B">
              <w:rPr>
                <w:spacing w:val="-2"/>
                <w:sz w:val="20"/>
                <w:szCs w:val="20"/>
              </w:rPr>
              <w:t xml:space="preserve"> </w:t>
            </w:r>
            <w:r w:rsidRPr="00A25E0B">
              <w:rPr>
                <w:sz w:val="20"/>
                <w:szCs w:val="20"/>
              </w:rPr>
              <w:t>Raw</w:t>
            </w:r>
          </w:p>
          <w:p w:rsidR="00A25E0B" w:rsidRPr="00A25E0B" w:rsidRDefault="00A25E0B" w:rsidP="00A25E0B">
            <w:pPr>
              <w:pStyle w:val="TableParagraph"/>
              <w:spacing w:before="137" w:line="240" w:lineRule="auto"/>
              <w:ind w:left="240"/>
              <w:jc w:val="left"/>
              <w:rPr>
                <w:sz w:val="20"/>
                <w:szCs w:val="20"/>
              </w:rPr>
            </w:pPr>
            <w:r w:rsidRPr="00A25E0B">
              <w:rPr>
                <w:sz w:val="20"/>
                <w:szCs w:val="20"/>
              </w:rPr>
              <w:t>coarse</w:t>
            </w:r>
            <w:r w:rsidRPr="00A25E0B">
              <w:rPr>
                <w:spacing w:val="-2"/>
                <w:sz w:val="20"/>
                <w:szCs w:val="20"/>
              </w:rPr>
              <w:t xml:space="preserve"> </w:t>
            </w:r>
            <w:r w:rsidRPr="00A25E0B">
              <w:rPr>
                <w:sz w:val="20"/>
                <w:szCs w:val="20"/>
              </w:rPr>
              <w:t>Aggregates</w:t>
            </w:r>
            <w:r w:rsidRPr="00A25E0B">
              <w:rPr>
                <w:spacing w:val="-2"/>
                <w:sz w:val="20"/>
                <w:szCs w:val="20"/>
              </w:rPr>
              <w:t xml:space="preserve"> </w:t>
            </w:r>
            <w:r w:rsidRPr="00A25E0B">
              <w:rPr>
                <w:sz w:val="20"/>
                <w:szCs w:val="20"/>
              </w:rPr>
              <w:t>with RCA</w:t>
            </w:r>
          </w:p>
        </w:tc>
      </w:tr>
      <w:tr w:rsidR="00A25E0B" w:rsidRPr="00A25E0B" w:rsidTr="00A25E0B">
        <w:trPr>
          <w:trHeight w:val="233"/>
        </w:trPr>
        <w:tc>
          <w:tcPr>
            <w:tcW w:w="2447" w:type="dxa"/>
          </w:tcPr>
          <w:p w:rsidR="00A25E0B" w:rsidRPr="00A25E0B" w:rsidRDefault="00A25E0B" w:rsidP="00A25E0B">
            <w:pPr>
              <w:pStyle w:val="TableParagraph"/>
              <w:spacing w:line="240" w:lineRule="auto"/>
              <w:ind w:left="205" w:right="198"/>
              <w:rPr>
                <w:sz w:val="20"/>
                <w:szCs w:val="20"/>
              </w:rPr>
            </w:pPr>
            <w:r w:rsidRPr="00A25E0B">
              <w:rPr>
                <w:sz w:val="20"/>
                <w:szCs w:val="20"/>
              </w:rPr>
              <w:t>CM</w:t>
            </w:r>
          </w:p>
        </w:tc>
        <w:tc>
          <w:tcPr>
            <w:tcW w:w="3422" w:type="dxa"/>
          </w:tcPr>
          <w:p w:rsidR="00A25E0B" w:rsidRPr="00A25E0B" w:rsidRDefault="00A25E0B" w:rsidP="00A25E0B">
            <w:pPr>
              <w:pStyle w:val="TableParagraph"/>
              <w:spacing w:line="240" w:lineRule="auto"/>
              <w:ind w:left="1203" w:right="1194"/>
              <w:rPr>
                <w:sz w:val="20"/>
                <w:szCs w:val="20"/>
              </w:rPr>
            </w:pPr>
            <w:r w:rsidRPr="00A25E0B">
              <w:rPr>
                <w:sz w:val="20"/>
                <w:szCs w:val="20"/>
              </w:rPr>
              <w:t>0%</w:t>
            </w:r>
          </w:p>
        </w:tc>
        <w:tc>
          <w:tcPr>
            <w:tcW w:w="3770" w:type="dxa"/>
          </w:tcPr>
          <w:p w:rsidR="00A25E0B" w:rsidRPr="00A25E0B" w:rsidRDefault="00A25E0B" w:rsidP="00A25E0B">
            <w:pPr>
              <w:pStyle w:val="TableParagraph"/>
              <w:spacing w:line="240" w:lineRule="auto"/>
              <w:ind w:right="1472"/>
              <w:jc w:val="right"/>
              <w:rPr>
                <w:sz w:val="20"/>
                <w:szCs w:val="20"/>
              </w:rPr>
            </w:pPr>
            <w:r w:rsidRPr="00A25E0B">
              <w:rPr>
                <w:sz w:val="20"/>
                <w:szCs w:val="20"/>
              </w:rPr>
              <w:t>0%</w:t>
            </w:r>
          </w:p>
        </w:tc>
      </w:tr>
      <w:tr w:rsidR="00A25E0B" w:rsidRPr="00A25E0B" w:rsidTr="00A25E0B">
        <w:trPr>
          <w:trHeight w:val="234"/>
        </w:trPr>
        <w:tc>
          <w:tcPr>
            <w:tcW w:w="2447" w:type="dxa"/>
          </w:tcPr>
          <w:p w:rsidR="00A25E0B" w:rsidRPr="00A25E0B" w:rsidRDefault="00A25E0B" w:rsidP="00A25E0B">
            <w:pPr>
              <w:pStyle w:val="TableParagraph"/>
              <w:spacing w:before="1" w:line="240" w:lineRule="auto"/>
              <w:ind w:left="205" w:right="198"/>
              <w:rPr>
                <w:sz w:val="20"/>
                <w:szCs w:val="20"/>
              </w:rPr>
            </w:pPr>
            <w:r w:rsidRPr="00A25E0B">
              <w:rPr>
                <w:sz w:val="20"/>
                <w:szCs w:val="20"/>
              </w:rPr>
              <w:t>ARC1</w:t>
            </w:r>
          </w:p>
        </w:tc>
        <w:tc>
          <w:tcPr>
            <w:tcW w:w="3422" w:type="dxa"/>
          </w:tcPr>
          <w:p w:rsidR="00A25E0B" w:rsidRPr="00A25E0B" w:rsidRDefault="00A25E0B" w:rsidP="00A25E0B">
            <w:pPr>
              <w:pStyle w:val="TableParagraph"/>
              <w:spacing w:before="1" w:line="240" w:lineRule="auto"/>
              <w:ind w:left="1203" w:right="1197"/>
              <w:rPr>
                <w:sz w:val="20"/>
                <w:szCs w:val="20"/>
              </w:rPr>
            </w:pPr>
            <w:r w:rsidRPr="00A25E0B">
              <w:rPr>
                <w:sz w:val="20"/>
                <w:szCs w:val="20"/>
              </w:rPr>
              <w:t>5%+5%</w:t>
            </w:r>
          </w:p>
        </w:tc>
        <w:tc>
          <w:tcPr>
            <w:tcW w:w="3770" w:type="dxa"/>
          </w:tcPr>
          <w:p w:rsidR="00A25E0B" w:rsidRPr="00A25E0B" w:rsidRDefault="00A25E0B" w:rsidP="00A25E0B">
            <w:pPr>
              <w:pStyle w:val="TableParagraph"/>
              <w:spacing w:before="1" w:line="240" w:lineRule="auto"/>
              <w:ind w:right="1412"/>
              <w:jc w:val="right"/>
              <w:rPr>
                <w:sz w:val="20"/>
                <w:szCs w:val="20"/>
              </w:rPr>
            </w:pPr>
            <w:r w:rsidRPr="00A25E0B">
              <w:rPr>
                <w:sz w:val="20"/>
                <w:szCs w:val="20"/>
              </w:rPr>
              <w:t>15%</w:t>
            </w:r>
          </w:p>
        </w:tc>
      </w:tr>
      <w:tr w:rsidR="00A25E0B" w:rsidRPr="00A25E0B" w:rsidTr="00A25E0B">
        <w:trPr>
          <w:trHeight w:val="234"/>
        </w:trPr>
        <w:tc>
          <w:tcPr>
            <w:tcW w:w="2447" w:type="dxa"/>
          </w:tcPr>
          <w:p w:rsidR="00A25E0B" w:rsidRPr="00A25E0B" w:rsidRDefault="00A25E0B" w:rsidP="00A25E0B">
            <w:pPr>
              <w:pStyle w:val="TableParagraph"/>
              <w:spacing w:line="240" w:lineRule="auto"/>
              <w:ind w:left="205" w:right="198"/>
              <w:rPr>
                <w:sz w:val="20"/>
                <w:szCs w:val="20"/>
              </w:rPr>
            </w:pPr>
            <w:r w:rsidRPr="00A25E0B">
              <w:rPr>
                <w:sz w:val="20"/>
                <w:szCs w:val="20"/>
              </w:rPr>
              <w:t>ARC2</w:t>
            </w:r>
          </w:p>
        </w:tc>
        <w:tc>
          <w:tcPr>
            <w:tcW w:w="3422" w:type="dxa"/>
          </w:tcPr>
          <w:p w:rsidR="00A25E0B" w:rsidRPr="00A25E0B" w:rsidRDefault="00A25E0B" w:rsidP="00A25E0B">
            <w:pPr>
              <w:pStyle w:val="TableParagraph"/>
              <w:spacing w:line="240" w:lineRule="auto"/>
              <w:ind w:left="1203" w:right="1197"/>
              <w:rPr>
                <w:sz w:val="20"/>
                <w:szCs w:val="20"/>
              </w:rPr>
            </w:pPr>
            <w:r w:rsidRPr="00A25E0B">
              <w:rPr>
                <w:sz w:val="20"/>
                <w:szCs w:val="20"/>
              </w:rPr>
              <w:t>5%+5%</w:t>
            </w:r>
          </w:p>
        </w:tc>
        <w:tc>
          <w:tcPr>
            <w:tcW w:w="3770" w:type="dxa"/>
          </w:tcPr>
          <w:p w:rsidR="00A25E0B" w:rsidRPr="00A25E0B" w:rsidRDefault="00A25E0B" w:rsidP="00A25E0B">
            <w:pPr>
              <w:pStyle w:val="TableParagraph"/>
              <w:spacing w:line="240" w:lineRule="auto"/>
              <w:ind w:right="1412"/>
              <w:jc w:val="right"/>
              <w:rPr>
                <w:sz w:val="20"/>
                <w:szCs w:val="20"/>
              </w:rPr>
            </w:pPr>
            <w:r w:rsidRPr="00A25E0B">
              <w:rPr>
                <w:sz w:val="20"/>
                <w:szCs w:val="20"/>
              </w:rPr>
              <w:t>30%</w:t>
            </w:r>
          </w:p>
        </w:tc>
      </w:tr>
      <w:tr w:rsidR="00A25E0B" w:rsidRPr="00A25E0B" w:rsidTr="00A25E0B">
        <w:trPr>
          <w:trHeight w:val="233"/>
        </w:trPr>
        <w:tc>
          <w:tcPr>
            <w:tcW w:w="2447" w:type="dxa"/>
          </w:tcPr>
          <w:p w:rsidR="00A25E0B" w:rsidRPr="00A25E0B" w:rsidRDefault="00A25E0B" w:rsidP="00A25E0B">
            <w:pPr>
              <w:pStyle w:val="TableParagraph"/>
              <w:spacing w:line="240" w:lineRule="auto"/>
              <w:ind w:left="205" w:right="198"/>
              <w:rPr>
                <w:sz w:val="20"/>
                <w:szCs w:val="20"/>
              </w:rPr>
            </w:pPr>
            <w:r w:rsidRPr="00A25E0B">
              <w:rPr>
                <w:sz w:val="20"/>
                <w:szCs w:val="20"/>
              </w:rPr>
              <w:t>ARC3</w:t>
            </w:r>
          </w:p>
        </w:tc>
        <w:tc>
          <w:tcPr>
            <w:tcW w:w="3422" w:type="dxa"/>
          </w:tcPr>
          <w:p w:rsidR="00A25E0B" w:rsidRPr="00A25E0B" w:rsidRDefault="00A25E0B" w:rsidP="00A25E0B">
            <w:pPr>
              <w:pStyle w:val="TableParagraph"/>
              <w:spacing w:line="240" w:lineRule="auto"/>
              <w:ind w:left="1203" w:right="1197"/>
              <w:rPr>
                <w:sz w:val="20"/>
                <w:szCs w:val="20"/>
              </w:rPr>
            </w:pPr>
            <w:r w:rsidRPr="00A25E0B">
              <w:rPr>
                <w:sz w:val="20"/>
                <w:szCs w:val="20"/>
              </w:rPr>
              <w:t>5%+5%</w:t>
            </w:r>
          </w:p>
        </w:tc>
        <w:tc>
          <w:tcPr>
            <w:tcW w:w="3770" w:type="dxa"/>
          </w:tcPr>
          <w:p w:rsidR="00A25E0B" w:rsidRPr="00A25E0B" w:rsidRDefault="00A25E0B" w:rsidP="00A25E0B">
            <w:pPr>
              <w:pStyle w:val="TableParagraph"/>
              <w:spacing w:line="240" w:lineRule="auto"/>
              <w:ind w:right="1412"/>
              <w:jc w:val="right"/>
              <w:rPr>
                <w:sz w:val="20"/>
                <w:szCs w:val="20"/>
              </w:rPr>
            </w:pPr>
            <w:r w:rsidRPr="00A25E0B">
              <w:rPr>
                <w:sz w:val="20"/>
                <w:szCs w:val="20"/>
              </w:rPr>
              <w:t>45%</w:t>
            </w:r>
          </w:p>
        </w:tc>
      </w:tr>
      <w:tr w:rsidR="00A25E0B" w:rsidRPr="00A25E0B" w:rsidTr="00A25E0B">
        <w:trPr>
          <w:trHeight w:val="234"/>
        </w:trPr>
        <w:tc>
          <w:tcPr>
            <w:tcW w:w="2447" w:type="dxa"/>
          </w:tcPr>
          <w:p w:rsidR="00A25E0B" w:rsidRPr="00A25E0B" w:rsidRDefault="00A25E0B" w:rsidP="00A25E0B">
            <w:pPr>
              <w:pStyle w:val="TableParagraph"/>
              <w:spacing w:before="1" w:line="240" w:lineRule="auto"/>
              <w:ind w:left="207" w:right="197"/>
              <w:rPr>
                <w:sz w:val="20"/>
                <w:szCs w:val="20"/>
              </w:rPr>
            </w:pPr>
            <w:r w:rsidRPr="00A25E0B">
              <w:rPr>
                <w:sz w:val="20"/>
                <w:szCs w:val="20"/>
              </w:rPr>
              <w:t>BRC1</w:t>
            </w:r>
          </w:p>
        </w:tc>
        <w:tc>
          <w:tcPr>
            <w:tcW w:w="3422" w:type="dxa"/>
          </w:tcPr>
          <w:p w:rsidR="00A25E0B" w:rsidRPr="00A25E0B" w:rsidRDefault="00A25E0B" w:rsidP="00A25E0B">
            <w:pPr>
              <w:pStyle w:val="TableParagraph"/>
              <w:spacing w:before="1" w:line="240" w:lineRule="auto"/>
              <w:ind w:left="1203" w:right="1197"/>
              <w:rPr>
                <w:sz w:val="20"/>
                <w:szCs w:val="20"/>
              </w:rPr>
            </w:pPr>
            <w:r w:rsidRPr="00A25E0B">
              <w:rPr>
                <w:sz w:val="20"/>
                <w:szCs w:val="20"/>
              </w:rPr>
              <w:t>10%+10%</w:t>
            </w:r>
          </w:p>
        </w:tc>
        <w:tc>
          <w:tcPr>
            <w:tcW w:w="3770" w:type="dxa"/>
          </w:tcPr>
          <w:p w:rsidR="00A25E0B" w:rsidRPr="00A25E0B" w:rsidRDefault="00A25E0B" w:rsidP="00A25E0B">
            <w:pPr>
              <w:pStyle w:val="TableParagraph"/>
              <w:spacing w:before="1" w:line="240" w:lineRule="auto"/>
              <w:ind w:right="1412"/>
              <w:jc w:val="right"/>
              <w:rPr>
                <w:sz w:val="20"/>
                <w:szCs w:val="20"/>
              </w:rPr>
            </w:pPr>
            <w:r w:rsidRPr="00A25E0B">
              <w:rPr>
                <w:sz w:val="20"/>
                <w:szCs w:val="20"/>
              </w:rPr>
              <w:t>15%</w:t>
            </w:r>
          </w:p>
        </w:tc>
      </w:tr>
      <w:tr w:rsidR="00A25E0B" w:rsidRPr="00A25E0B" w:rsidTr="00A25E0B">
        <w:trPr>
          <w:trHeight w:val="234"/>
        </w:trPr>
        <w:tc>
          <w:tcPr>
            <w:tcW w:w="2447" w:type="dxa"/>
          </w:tcPr>
          <w:p w:rsidR="00A25E0B" w:rsidRPr="00A25E0B" w:rsidRDefault="00A25E0B" w:rsidP="00A25E0B">
            <w:pPr>
              <w:pStyle w:val="TableParagraph"/>
              <w:spacing w:line="240" w:lineRule="auto"/>
              <w:ind w:left="207" w:right="197"/>
              <w:rPr>
                <w:sz w:val="20"/>
                <w:szCs w:val="20"/>
              </w:rPr>
            </w:pPr>
            <w:r w:rsidRPr="00A25E0B">
              <w:rPr>
                <w:sz w:val="20"/>
                <w:szCs w:val="20"/>
              </w:rPr>
              <w:t>BRC2</w:t>
            </w:r>
          </w:p>
        </w:tc>
        <w:tc>
          <w:tcPr>
            <w:tcW w:w="3422" w:type="dxa"/>
          </w:tcPr>
          <w:p w:rsidR="00A25E0B" w:rsidRPr="00A25E0B" w:rsidRDefault="00A25E0B" w:rsidP="00A25E0B">
            <w:pPr>
              <w:pStyle w:val="TableParagraph"/>
              <w:spacing w:line="240" w:lineRule="auto"/>
              <w:ind w:left="1203" w:right="1197"/>
              <w:rPr>
                <w:sz w:val="20"/>
                <w:szCs w:val="20"/>
              </w:rPr>
            </w:pPr>
            <w:r w:rsidRPr="00A25E0B">
              <w:rPr>
                <w:sz w:val="20"/>
                <w:szCs w:val="20"/>
              </w:rPr>
              <w:t>10%+10%</w:t>
            </w:r>
          </w:p>
        </w:tc>
        <w:tc>
          <w:tcPr>
            <w:tcW w:w="3770" w:type="dxa"/>
          </w:tcPr>
          <w:p w:rsidR="00A25E0B" w:rsidRPr="00A25E0B" w:rsidRDefault="00A25E0B" w:rsidP="00A25E0B">
            <w:pPr>
              <w:pStyle w:val="TableParagraph"/>
              <w:spacing w:line="240" w:lineRule="auto"/>
              <w:ind w:right="1412"/>
              <w:jc w:val="right"/>
              <w:rPr>
                <w:sz w:val="20"/>
                <w:szCs w:val="20"/>
              </w:rPr>
            </w:pPr>
            <w:r w:rsidRPr="00A25E0B">
              <w:rPr>
                <w:sz w:val="20"/>
                <w:szCs w:val="20"/>
              </w:rPr>
              <w:t>30%</w:t>
            </w:r>
          </w:p>
        </w:tc>
      </w:tr>
      <w:tr w:rsidR="00A25E0B" w:rsidRPr="00A25E0B" w:rsidTr="00A25E0B">
        <w:trPr>
          <w:trHeight w:val="233"/>
        </w:trPr>
        <w:tc>
          <w:tcPr>
            <w:tcW w:w="2447" w:type="dxa"/>
          </w:tcPr>
          <w:p w:rsidR="00A25E0B" w:rsidRPr="00A25E0B" w:rsidRDefault="00A25E0B" w:rsidP="00A25E0B">
            <w:pPr>
              <w:pStyle w:val="TableParagraph"/>
              <w:spacing w:line="240" w:lineRule="auto"/>
              <w:ind w:left="207" w:right="197"/>
              <w:rPr>
                <w:sz w:val="20"/>
                <w:szCs w:val="20"/>
              </w:rPr>
            </w:pPr>
            <w:r w:rsidRPr="00A25E0B">
              <w:rPr>
                <w:sz w:val="20"/>
                <w:szCs w:val="20"/>
              </w:rPr>
              <w:t>BRC3</w:t>
            </w:r>
          </w:p>
        </w:tc>
        <w:tc>
          <w:tcPr>
            <w:tcW w:w="3422" w:type="dxa"/>
          </w:tcPr>
          <w:p w:rsidR="00A25E0B" w:rsidRPr="00A25E0B" w:rsidRDefault="00A25E0B" w:rsidP="00A25E0B">
            <w:pPr>
              <w:pStyle w:val="TableParagraph"/>
              <w:spacing w:line="240" w:lineRule="auto"/>
              <w:ind w:left="1203" w:right="1197"/>
              <w:rPr>
                <w:sz w:val="20"/>
                <w:szCs w:val="20"/>
              </w:rPr>
            </w:pPr>
            <w:r w:rsidRPr="00A25E0B">
              <w:rPr>
                <w:sz w:val="20"/>
                <w:szCs w:val="20"/>
              </w:rPr>
              <w:t>10%+10%</w:t>
            </w:r>
          </w:p>
        </w:tc>
        <w:tc>
          <w:tcPr>
            <w:tcW w:w="3770" w:type="dxa"/>
          </w:tcPr>
          <w:p w:rsidR="00A25E0B" w:rsidRPr="00A25E0B" w:rsidRDefault="00A25E0B" w:rsidP="00A25E0B">
            <w:pPr>
              <w:pStyle w:val="TableParagraph"/>
              <w:spacing w:line="240" w:lineRule="auto"/>
              <w:ind w:right="1412"/>
              <w:jc w:val="right"/>
              <w:rPr>
                <w:sz w:val="20"/>
                <w:szCs w:val="20"/>
              </w:rPr>
            </w:pPr>
            <w:r w:rsidRPr="00A25E0B">
              <w:rPr>
                <w:sz w:val="20"/>
                <w:szCs w:val="20"/>
              </w:rPr>
              <w:t>45%</w:t>
            </w:r>
          </w:p>
        </w:tc>
      </w:tr>
      <w:tr w:rsidR="00A25E0B" w:rsidRPr="00A25E0B" w:rsidTr="00A25E0B">
        <w:trPr>
          <w:trHeight w:val="234"/>
        </w:trPr>
        <w:tc>
          <w:tcPr>
            <w:tcW w:w="2447" w:type="dxa"/>
          </w:tcPr>
          <w:p w:rsidR="00A25E0B" w:rsidRPr="00A25E0B" w:rsidRDefault="00A25E0B" w:rsidP="00A25E0B">
            <w:pPr>
              <w:pStyle w:val="TableParagraph"/>
              <w:spacing w:before="1" w:line="240" w:lineRule="auto"/>
              <w:ind w:left="207" w:right="197"/>
              <w:rPr>
                <w:sz w:val="20"/>
                <w:szCs w:val="20"/>
              </w:rPr>
            </w:pPr>
            <w:r w:rsidRPr="00A25E0B">
              <w:rPr>
                <w:sz w:val="20"/>
                <w:szCs w:val="20"/>
              </w:rPr>
              <w:t>CRC1</w:t>
            </w:r>
          </w:p>
        </w:tc>
        <w:tc>
          <w:tcPr>
            <w:tcW w:w="3422" w:type="dxa"/>
          </w:tcPr>
          <w:p w:rsidR="00A25E0B" w:rsidRPr="00A25E0B" w:rsidRDefault="00A25E0B" w:rsidP="00A25E0B">
            <w:pPr>
              <w:pStyle w:val="TableParagraph"/>
              <w:spacing w:before="1" w:line="240" w:lineRule="auto"/>
              <w:ind w:left="1203" w:right="1197"/>
              <w:rPr>
                <w:sz w:val="20"/>
                <w:szCs w:val="20"/>
              </w:rPr>
            </w:pPr>
            <w:r w:rsidRPr="00A25E0B">
              <w:rPr>
                <w:sz w:val="20"/>
                <w:szCs w:val="20"/>
              </w:rPr>
              <w:t>15%+15%</w:t>
            </w:r>
          </w:p>
        </w:tc>
        <w:tc>
          <w:tcPr>
            <w:tcW w:w="3770" w:type="dxa"/>
          </w:tcPr>
          <w:p w:rsidR="00A25E0B" w:rsidRPr="00A25E0B" w:rsidRDefault="00A25E0B" w:rsidP="00A25E0B">
            <w:pPr>
              <w:pStyle w:val="TableParagraph"/>
              <w:spacing w:before="1" w:line="240" w:lineRule="auto"/>
              <w:ind w:right="1412"/>
              <w:jc w:val="right"/>
              <w:rPr>
                <w:sz w:val="20"/>
                <w:szCs w:val="20"/>
              </w:rPr>
            </w:pPr>
            <w:r w:rsidRPr="00A25E0B">
              <w:rPr>
                <w:sz w:val="20"/>
                <w:szCs w:val="20"/>
              </w:rPr>
              <w:t>15%</w:t>
            </w:r>
          </w:p>
        </w:tc>
      </w:tr>
      <w:tr w:rsidR="00A25E0B" w:rsidRPr="00A25E0B" w:rsidTr="00A25E0B">
        <w:trPr>
          <w:trHeight w:val="234"/>
        </w:trPr>
        <w:tc>
          <w:tcPr>
            <w:tcW w:w="2447" w:type="dxa"/>
          </w:tcPr>
          <w:p w:rsidR="00A25E0B" w:rsidRPr="00A25E0B" w:rsidRDefault="00A25E0B" w:rsidP="00A25E0B">
            <w:pPr>
              <w:pStyle w:val="TableParagraph"/>
              <w:spacing w:line="240" w:lineRule="auto"/>
              <w:ind w:left="207" w:right="197"/>
              <w:rPr>
                <w:sz w:val="20"/>
                <w:szCs w:val="20"/>
              </w:rPr>
            </w:pPr>
            <w:r w:rsidRPr="00A25E0B">
              <w:rPr>
                <w:sz w:val="20"/>
                <w:szCs w:val="20"/>
              </w:rPr>
              <w:t>CRC2</w:t>
            </w:r>
          </w:p>
        </w:tc>
        <w:tc>
          <w:tcPr>
            <w:tcW w:w="3422" w:type="dxa"/>
          </w:tcPr>
          <w:p w:rsidR="00A25E0B" w:rsidRPr="00A25E0B" w:rsidRDefault="00A25E0B" w:rsidP="00A25E0B">
            <w:pPr>
              <w:pStyle w:val="TableParagraph"/>
              <w:spacing w:line="240" w:lineRule="auto"/>
              <w:ind w:left="1203" w:right="1197"/>
              <w:rPr>
                <w:sz w:val="20"/>
                <w:szCs w:val="20"/>
              </w:rPr>
            </w:pPr>
            <w:r w:rsidRPr="00A25E0B">
              <w:rPr>
                <w:sz w:val="20"/>
                <w:szCs w:val="20"/>
              </w:rPr>
              <w:t>15%+15%</w:t>
            </w:r>
          </w:p>
        </w:tc>
        <w:tc>
          <w:tcPr>
            <w:tcW w:w="3770" w:type="dxa"/>
          </w:tcPr>
          <w:p w:rsidR="00A25E0B" w:rsidRPr="00A25E0B" w:rsidRDefault="00A25E0B" w:rsidP="00A25E0B">
            <w:pPr>
              <w:pStyle w:val="TableParagraph"/>
              <w:spacing w:line="240" w:lineRule="auto"/>
              <w:ind w:right="1412"/>
              <w:jc w:val="right"/>
              <w:rPr>
                <w:sz w:val="20"/>
                <w:szCs w:val="20"/>
              </w:rPr>
            </w:pPr>
            <w:r w:rsidRPr="00A25E0B">
              <w:rPr>
                <w:sz w:val="20"/>
                <w:szCs w:val="20"/>
              </w:rPr>
              <w:t>30%</w:t>
            </w:r>
          </w:p>
        </w:tc>
      </w:tr>
      <w:tr w:rsidR="00A25E0B" w:rsidRPr="00A25E0B" w:rsidTr="00A25E0B">
        <w:trPr>
          <w:trHeight w:val="234"/>
        </w:trPr>
        <w:tc>
          <w:tcPr>
            <w:tcW w:w="2447" w:type="dxa"/>
          </w:tcPr>
          <w:p w:rsidR="00A25E0B" w:rsidRPr="00A25E0B" w:rsidRDefault="00A25E0B" w:rsidP="00A25E0B">
            <w:pPr>
              <w:pStyle w:val="TableParagraph"/>
              <w:spacing w:line="240" w:lineRule="auto"/>
              <w:ind w:left="207" w:right="197"/>
              <w:rPr>
                <w:sz w:val="20"/>
                <w:szCs w:val="20"/>
              </w:rPr>
            </w:pPr>
            <w:r w:rsidRPr="00A25E0B">
              <w:rPr>
                <w:sz w:val="20"/>
                <w:szCs w:val="20"/>
              </w:rPr>
              <w:t>CRC3</w:t>
            </w:r>
          </w:p>
        </w:tc>
        <w:tc>
          <w:tcPr>
            <w:tcW w:w="3422" w:type="dxa"/>
          </w:tcPr>
          <w:p w:rsidR="00A25E0B" w:rsidRPr="00A25E0B" w:rsidRDefault="00A25E0B" w:rsidP="00A25E0B">
            <w:pPr>
              <w:pStyle w:val="TableParagraph"/>
              <w:spacing w:line="240" w:lineRule="auto"/>
              <w:ind w:left="1203" w:right="1197"/>
              <w:rPr>
                <w:sz w:val="20"/>
                <w:szCs w:val="20"/>
              </w:rPr>
            </w:pPr>
            <w:r w:rsidRPr="00A25E0B">
              <w:rPr>
                <w:sz w:val="20"/>
                <w:szCs w:val="20"/>
              </w:rPr>
              <w:t>15%+15%</w:t>
            </w:r>
          </w:p>
        </w:tc>
        <w:tc>
          <w:tcPr>
            <w:tcW w:w="3770" w:type="dxa"/>
          </w:tcPr>
          <w:p w:rsidR="00A25E0B" w:rsidRPr="00A25E0B" w:rsidRDefault="00A25E0B" w:rsidP="00A25E0B">
            <w:pPr>
              <w:pStyle w:val="TableParagraph"/>
              <w:spacing w:line="240" w:lineRule="auto"/>
              <w:ind w:right="1412"/>
              <w:jc w:val="right"/>
              <w:rPr>
                <w:sz w:val="20"/>
                <w:szCs w:val="20"/>
              </w:rPr>
            </w:pPr>
            <w:r w:rsidRPr="00A25E0B">
              <w:rPr>
                <w:sz w:val="20"/>
                <w:szCs w:val="20"/>
              </w:rPr>
              <w:t>45%</w:t>
            </w:r>
          </w:p>
        </w:tc>
      </w:tr>
    </w:tbl>
    <w:p w:rsidR="00A25E0B" w:rsidRDefault="00A25E0B" w:rsidP="00A25E0B">
      <w:pPr>
        <w:jc w:val="both"/>
        <w:rPr>
          <w:b/>
          <w:spacing w:val="-1"/>
          <w:sz w:val="20"/>
        </w:rPr>
      </w:pPr>
    </w:p>
    <w:p w:rsidR="005F1378" w:rsidRDefault="005F1378" w:rsidP="00A25E0B">
      <w:pPr>
        <w:pBdr>
          <w:top w:val="single" w:sz="4" w:space="1" w:color="auto"/>
        </w:pBdr>
        <w:jc w:val="both"/>
        <w:rPr>
          <w:b/>
          <w:spacing w:val="-1"/>
          <w:sz w:val="20"/>
        </w:rPr>
      </w:pPr>
    </w:p>
    <w:p w:rsidR="00A25E0B" w:rsidRPr="00A25E0B" w:rsidRDefault="00A25E0B" w:rsidP="00A25E0B">
      <w:pPr>
        <w:pBdr>
          <w:top w:val="single" w:sz="4" w:space="1" w:color="auto"/>
        </w:pBdr>
        <w:jc w:val="both"/>
        <w:rPr>
          <w:b/>
          <w:sz w:val="20"/>
        </w:rPr>
      </w:pPr>
      <w:r w:rsidRPr="00A25E0B">
        <w:rPr>
          <w:b/>
          <w:spacing w:val="-1"/>
          <w:sz w:val="20"/>
        </w:rPr>
        <w:t>LABORATORY</w:t>
      </w:r>
      <w:r w:rsidRPr="00A25E0B">
        <w:rPr>
          <w:b/>
          <w:spacing w:val="-14"/>
          <w:sz w:val="20"/>
        </w:rPr>
        <w:t xml:space="preserve"> </w:t>
      </w:r>
      <w:r w:rsidRPr="00A25E0B">
        <w:rPr>
          <w:b/>
          <w:sz w:val="20"/>
        </w:rPr>
        <w:t>TESTS</w:t>
      </w:r>
    </w:p>
    <w:p w:rsidR="00A25E0B" w:rsidRDefault="00A25E0B" w:rsidP="00A25E0B">
      <w:pPr>
        <w:spacing w:line="240" w:lineRule="auto"/>
        <w:jc w:val="both"/>
        <w:rPr>
          <w:bCs/>
          <w:sz w:val="20"/>
        </w:rPr>
      </w:pPr>
      <w:r w:rsidRPr="00A25E0B">
        <w:rPr>
          <w:b/>
          <w:bCs/>
          <w:sz w:val="20"/>
        </w:rPr>
        <w:t>Compressive Strength</w:t>
      </w:r>
      <w:r w:rsidRPr="00A25E0B">
        <w:rPr>
          <w:bCs/>
          <w:sz w:val="20"/>
        </w:rPr>
        <w:t xml:space="preserve"> </w:t>
      </w:r>
    </w:p>
    <w:p w:rsidR="00367BF1" w:rsidRDefault="00367BF1" w:rsidP="00A25E0B">
      <w:pPr>
        <w:spacing w:line="240" w:lineRule="auto"/>
        <w:jc w:val="both"/>
        <w:rPr>
          <w:b/>
          <w:bCs/>
          <w:sz w:val="20"/>
        </w:rPr>
      </w:pPr>
      <w:r w:rsidRPr="00367BF1">
        <w:rPr>
          <w:bCs/>
          <w:sz w:val="20"/>
        </w:rPr>
        <w:t xml:space="preserve">Examine Every time concrete is created, this test—which is the most important one—is conducted. In this test, 150 mm x 150 mm x 150 mm concrete cubes are used to measure the strength of the material. For every batch replacement, the amounts of water, replacement material, coarse and fine aggregate, and cement were measured individually. Before adding the water, this mixture was combined with fine aggregate in a dry form. In order to remove any voids from the concrete mass, the resultant concrete mix was put into the casting </w:t>
      </w:r>
      <w:proofErr w:type="spellStart"/>
      <w:r w:rsidRPr="00367BF1">
        <w:rPr>
          <w:bCs/>
          <w:sz w:val="20"/>
        </w:rPr>
        <w:t>molds</w:t>
      </w:r>
      <w:proofErr w:type="spellEnd"/>
      <w:r w:rsidRPr="00367BF1">
        <w:rPr>
          <w:bCs/>
          <w:sz w:val="20"/>
        </w:rPr>
        <w:t xml:space="preserve"> and compacted with a steel rod. In order to prevent concrete from sticking to the </w:t>
      </w:r>
      <w:proofErr w:type="spellStart"/>
      <w:r w:rsidRPr="00367BF1">
        <w:rPr>
          <w:bCs/>
          <w:sz w:val="20"/>
        </w:rPr>
        <w:t>molds</w:t>
      </w:r>
      <w:proofErr w:type="spellEnd"/>
      <w:r w:rsidRPr="00367BF1">
        <w:rPr>
          <w:bCs/>
          <w:sz w:val="20"/>
        </w:rPr>
        <w:t xml:space="preserve"> and to make it easier to remove, the </w:t>
      </w:r>
      <w:proofErr w:type="spellStart"/>
      <w:r w:rsidRPr="00367BF1">
        <w:rPr>
          <w:bCs/>
          <w:sz w:val="20"/>
        </w:rPr>
        <w:t>molds</w:t>
      </w:r>
      <w:proofErr w:type="spellEnd"/>
      <w:r w:rsidRPr="00367BF1">
        <w:rPr>
          <w:bCs/>
          <w:sz w:val="20"/>
        </w:rPr>
        <w:t xml:space="preserve"> were lubricated before the casting process. After that, the samples were kept at room temperature. Subsequently, the cubes were taken out of the </w:t>
      </w:r>
      <w:proofErr w:type="spellStart"/>
      <w:r w:rsidRPr="00367BF1">
        <w:rPr>
          <w:bCs/>
          <w:sz w:val="20"/>
        </w:rPr>
        <w:t>molds</w:t>
      </w:r>
      <w:proofErr w:type="spellEnd"/>
      <w:r w:rsidRPr="00367BF1">
        <w:rPr>
          <w:bCs/>
          <w:sz w:val="20"/>
        </w:rPr>
        <w:t xml:space="preserve"> and allowed to cure in a water tank. The 7 and 28-day curing periods were completed. The cubes underwent compressive strength testing in a compression testing machine (CTM) following the curing time. Until the failure happens, the load is applied to the sample's cross-section continuously in the machine at a set rate of 140 kg/cm2 per minute. The sample's cross-sectional area is divided by the load at failure to determine the compressive strength.</w:t>
      </w:r>
    </w:p>
    <w:p w:rsidR="00A25E0B" w:rsidRPr="00A25E0B" w:rsidRDefault="00A25E0B" w:rsidP="00A25E0B">
      <w:pPr>
        <w:spacing w:line="240" w:lineRule="auto"/>
        <w:jc w:val="both"/>
        <w:rPr>
          <w:b/>
          <w:bCs/>
          <w:sz w:val="20"/>
        </w:rPr>
      </w:pPr>
      <w:r w:rsidRPr="00A25E0B">
        <w:rPr>
          <w:b/>
          <w:bCs/>
          <w:sz w:val="20"/>
        </w:rPr>
        <w:t>Split Tensile Strength</w:t>
      </w:r>
    </w:p>
    <w:p w:rsidR="00A25E0B" w:rsidRDefault="00367BF1" w:rsidP="00A25E0B">
      <w:pPr>
        <w:spacing w:line="240" w:lineRule="auto"/>
        <w:jc w:val="both"/>
        <w:rPr>
          <w:bCs/>
          <w:sz w:val="20"/>
        </w:rPr>
      </w:pPr>
      <w:r w:rsidRPr="00367BF1">
        <w:rPr>
          <w:bCs/>
          <w:sz w:val="20"/>
        </w:rPr>
        <w:t xml:space="preserve">To ascertain the split tensile strength of the mix, three cylindrical samples, each measuring 100 mm by 200 mm, of each conventional concrete mix and replacement concrete mix were constructed. For every batch replacement, the amounts of water, replacement material, coarse and fine aggregate, and cement were measured individually. Before adding the water, this mixture was combined with fine aggregate in a dry form. The preparation of the concrete mix was done in the same way as the compressive strength. Three layers of both the replacement and traditional concrete mixes were poured into the cylindrical </w:t>
      </w:r>
      <w:proofErr w:type="spellStart"/>
      <w:r w:rsidRPr="00367BF1">
        <w:rPr>
          <w:bCs/>
          <w:sz w:val="20"/>
        </w:rPr>
        <w:t>molds</w:t>
      </w:r>
      <w:proofErr w:type="spellEnd"/>
      <w:r w:rsidRPr="00367BF1">
        <w:rPr>
          <w:bCs/>
          <w:sz w:val="20"/>
        </w:rPr>
        <w:t xml:space="preserve">, and the steel rod was used to compact each layer. </w:t>
      </w:r>
      <w:r w:rsidR="00A25E0B" w:rsidRPr="00A25E0B">
        <w:rPr>
          <w:bCs/>
          <w:sz w:val="20"/>
        </w:rPr>
        <w:t>After casting cylindrical samples, they were placed in a room temperature for 24 hours. After removing samples from the moulds, the samples were left for curing for 7 days and 28 days, and upon finishing the curing period these samples were tested in a Universal Testing Machine (UTM) for split tensile strength of conventional and green concrete.</w:t>
      </w:r>
    </w:p>
    <w:p w:rsidR="00A25E0B" w:rsidRPr="00A25E0B" w:rsidRDefault="00A25E0B" w:rsidP="00A93B90">
      <w:pPr>
        <w:pStyle w:val="BodyText"/>
        <w:spacing w:after="0" w:line="240" w:lineRule="auto"/>
        <w:rPr>
          <w:sz w:val="20"/>
        </w:rPr>
      </w:pPr>
      <w:r w:rsidRPr="00A25E0B">
        <w:rPr>
          <w:sz w:val="20"/>
        </w:rPr>
        <w:t>T =</w:t>
      </w:r>
      <w:r w:rsidRPr="00A25E0B">
        <w:rPr>
          <w:spacing w:val="-2"/>
          <w:sz w:val="20"/>
        </w:rPr>
        <w:t xml:space="preserve"> </w:t>
      </w:r>
      <w:r w:rsidRPr="00A25E0B">
        <w:rPr>
          <w:sz w:val="20"/>
        </w:rPr>
        <w:t>2P/</w:t>
      </w:r>
      <w:proofErr w:type="spellStart"/>
      <w:r w:rsidRPr="00A25E0B">
        <w:rPr>
          <w:sz w:val="20"/>
        </w:rPr>
        <w:t>πdl</w:t>
      </w:r>
      <w:proofErr w:type="spellEnd"/>
    </w:p>
    <w:p w:rsidR="00A25E0B" w:rsidRPr="00A25E0B" w:rsidRDefault="00A25E0B" w:rsidP="00A93B90">
      <w:pPr>
        <w:pStyle w:val="BodyText"/>
        <w:spacing w:after="0" w:line="240" w:lineRule="auto"/>
        <w:rPr>
          <w:sz w:val="20"/>
        </w:rPr>
      </w:pPr>
      <w:r w:rsidRPr="00A25E0B">
        <w:rPr>
          <w:sz w:val="20"/>
        </w:rPr>
        <w:t>T=</w:t>
      </w:r>
      <w:r w:rsidRPr="00A25E0B">
        <w:rPr>
          <w:spacing w:val="-2"/>
          <w:sz w:val="20"/>
        </w:rPr>
        <w:t xml:space="preserve"> </w:t>
      </w:r>
      <w:r w:rsidRPr="00A25E0B">
        <w:rPr>
          <w:sz w:val="20"/>
        </w:rPr>
        <w:t>0.637P/dl</w:t>
      </w:r>
    </w:p>
    <w:p w:rsidR="00A25E0B" w:rsidRPr="00A25E0B" w:rsidRDefault="00A25E0B" w:rsidP="00A93B90">
      <w:pPr>
        <w:pStyle w:val="BodyText"/>
        <w:spacing w:after="0" w:line="240" w:lineRule="auto"/>
        <w:rPr>
          <w:sz w:val="20"/>
        </w:rPr>
      </w:pPr>
      <w:r w:rsidRPr="00A25E0B">
        <w:rPr>
          <w:sz w:val="20"/>
        </w:rPr>
        <w:t>Where,</w:t>
      </w:r>
    </w:p>
    <w:p w:rsidR="00A25E0B" w:rsidRPr="00A25E0B" w:rsidRDefault="00A25E0B" w:rsidP="00A93B90">
      <w:pPr>
        <w:pStyle w:val="BodyText"/>
        <w:spacing w:before="137" w:after="0" w:line="240" w:lineRule="auto"/>
        <w:ind w:right="6314"/>
        <w:rPr>
          <w:sz w:val="20"/>
        </w:rPr>
      </w:pPr>
      <w:r w:rsidRPr="00A25E0B">
        <w:rPr>
          <w:sz w:val="20"/>
        </w:rPr>
        <w:t xml:space="preserve">T = Split Tensile Strength in </w:t>
      </w:r>
      <w:proofErr w:type="spellStart"/>
      <w:r w:rsidRPr="00A25E0B">
        <w:rPr>
          <w:sz w:val="20"/>
        </w:rPr>
        <w:t>MPa</w:t>
      </w:r>
      <w:proofErr w:type="spellEnd"/>
      <w:r w:rsidRPr="00A25E0B">
        <w:rPr>
          <w:spacing w:val="-57"/>
          <w:sz w:val="20"/>
        </w:rPr>
        <w:t xml:space="preserve"> </w:t>
      </w:r>
      <w:r w:rsidRPr="00A25E0B">
        <w:rPr>
          <w:sz w:val="20"/>
        </w:rPr>
        <w:t>P</w:t>
      </w:r>
      <w:r w:rsidRPr="00A25E0B">
        <w:rPr>
          <w:spacing w:val="-1"/>
          <w:sz w:val="20"/>
        </w:rPr>
        <w:t xml:space="preserve"> </w:t>
      </w:r>
      <w:r w:rsidRPr="00A25E0B">
        <w:rPr>
          <w:sz w:val="20"/>
        </w:rPr>
        <w:t>=</w:t>
      </w:r>
      <w:r w:rsidRPr="00A25E0B">
        <w:rPr>
          <w:spacing w:val="-1"/>
          <w:sz w:val="20"/>
        </w:rPr>
        <w:t xml:space="preserve"> </w:t>
      </w:r>
      <w:r w:rsidRPr="00A25E0B">
        <w:rPr>
          <w:sz w:val="20"/>
        </w:rPr>
        <w:t>Applied</w:t>
      </w:r>
      <w:r w:rsidRPr="00A25E0B">
        <w:rPr>
          <w:spacing w:val="-1"/>
          <w:sz w:val="20"/>
        </w:rPr>
        <w:t xml:space="preserve"> </w:t>
      </w:r>
      <w:r w:rsidRPr="00A25E0B">
        <w:rPr>
          <w:sz w:val="20"/>
        </w:rPr>
        <w:t>load,</w:t>
      </w:r>
    </w:p>
    <w:p w:rsidR="00A25E0B" w:rsidRPr="00A25E0B" w:rsidRDefault="00A25E0B" w:rsidP="00A93B90">
      <w:pPr>
        <w:pStyle w:val="BodyText"/>
        <w:spacing w:after="0" w:line="240" w:lineRule="auto"/>
        <w:ind w:right="4789"/>
        <w:rPr>
          <w:sz w:val="20"/>
        </w:rPr>
      </w:pPr>
      <w:r w:rsidRPr="00A25E0B">
        <w:rPr>
          <w:sz w:val="20"/>
        </w:rPr>
        <w:t>d = Diameter of Concrete cylinder sample in mm.</w:t>
      </w:r>
      <w:r w:rsidRPr="00A25E0B">
        <w:rPr>
          <w:spacing w:val="-57"/>
          <w:sz w:val="20"/>
        </w:rPr>
        <w:t xml:space="preserve"> </w:t>
      </w:r>
      <w:r w:rsidRPr="00A25E0B">
        <w:rPr>
          <w:sz w:val="20"/>
        </w:rPr>
        <w:t>L</w:t>
      </w:r>
      <w:r w:rsidRPr="00A25E0B">
        <w:rPr>
          <w:spacing w:val="-1"/>
          <w:sz w:val="20"/>
        </w:rPr>
        <w:t xml:space="preserve"> </w:t>
      </w:r>
      <w:r w:rsidRPr="00A25E0B">
        <w:rPr>
          <w:sz w:val="20"/>
        </w:rPr>
        <w:t>=Length</w:t>
      </w:r>
      <w:r w:rsidRPr="00A25E0B">
        <w:rPr>
          <w:spacing w:val="-1"/>
          <w:sz w:val="20"/>
        </w:rPr>
        <w:t xml:space="preserve"> </w:t>
      </w:r>
      <w:r w:rsidRPr="00A25E0B">
        <w:rPr>
          <w:sz w:val="20"/>
        </w:rPr>
        <w:t>of</w:t>
      </w:r>
      <w:r w:rsidRPr="00A25E0B">
        <w:rPr>
          <w:spacing w:val="-1"/>
          <w:sz w:val="20"/>
        </w:rPr>
        <w:t xml:space="preserve"> </w:t>
      </w:r>
      <w:r w:rsidRPr="00A25E0B">
        <w:rPr>
          <w:sz w:val="20"/>
        </w:rPr>
        <w:t>Concrete</w:t>
      </w:r>
      <w:r w:rsidRPr="00A25E0B">
        <w:rPr>
          <w:spacing w:val="-1"/>
          <w:sz w:val="20"/>
        </w:rPr>
        <w:t xml:space="preserve"> </w:t>
      </w:r>
      <w:r w:rsidRPr="00A25E0B">
        <w:rPr>
          <w:sz w:val="20"/>
        </w:rPr>
        <w:t>cylinder sample</w:t>
      </w:r>
      <w:r w:rsidRPr="00A25E0B">
        <w:rPr>
          <w:spacing w:val="-1"/>
          <w:sz w:val="20"/>
        </w:rPr>
        <w:t xml:space="preserve"> </w:t>
      </w:r>
      <w:r w:rsidRPr="00A25E0B">
        <w:rPr>
          <w:sz w:val="20"/>
        </w:rPr>
        <w:t>in</w:t>
      </w:r>
      <w:r w:rsidRPr="00A25E0B">
        <w:rPr>
          <w:spacing w:val="-1"/>
          <w:sz w:val="20"/>
        </w:rPr>
        <w:t xml:space="preserve"> </w:t>
      </w:r>
      <w:r w:rsidRPr="00A25E0B">
        <w:rPr>
          <w:sz w:val="20"/>
        </w:rPr>
        <w:t>mm.</w:t>
      </w:r>
    </w:p>
    <w:p w:rsidR="00A25E0B" w:rsidRPr="00A25E0B" w:rsidRDefault="00A25E0B" w:rsidP="00A93B90">
      <w:pPr>
        <w:pStyle w:val="BodyText"/>
        <w:spacing w:after="0" w:line="240" w:lineRule="auto"/>
        <w:rPr>
          <w:sz w:val="20"/>
        </w:rPr>
      </w:pPr>
      <w:r w:rsidRPr="00A25E0B">
        <w:rPr>
          <w:position w:val="2"/>
          <w:sz w:val="20"/>
        </w:rPr>
        <w:t>As</w:t>
      </w:r>
      <w:r w:rsidRPr="00A25E0B">
        <w:rPr>
          <w:spacing w:val="-2"/>
          <w:position w:val="2"/>
          <w:sz w:val="20"/>
        </w:rPr>
        <w:t xml:space="preserve"> </w:t>
      </w:r>
      <w:r w:rsidRPr="00A25E0B">
        <w:rPr>
          <w:position w:val="2"/>
          <w:sz w:val="20"/>
        </w:rPr>
        <w:t>per IS</w:t>
      </w:r>
      <w:r w:rsidRPr="00A25E0B">
        <w:rPr>
          <w:spacing w:val="-1"/>
          <w:position w:val="2"/>
          <w:sz w:val="20"/>
        </w:rPr>
        <w:t xml:space="preserve"> </w:t>
      </w:r>
      <w:r w:rsidRPr="00A25E0B">
        <w:rPr>
          <w:position w:val="2"/>
          <w:sz w:val="20"/>
        </w:rPr>
        <w:t>456,</w:t>
      </w:r>
      <w:r w:rsidRPr="00A25E0B">
        <w:rPr>
          <w:spacing w:val="-1"/>
          <w:position w:val="2"/>
          <w:sz w:val="20"/>
        </w:rPr>
        <w:t xml:space="preserve"> </w:t>
      </w:r>
      <w:r w:rsidRPr="00A25E0B">
        <w:rPr>
          <w:position w:val="2"/>
          <w:sz w:val="20"/>
        </w:rPr>
        <w:t>split</w:t>
      </w:r>
      <w:r w:rsidRPr="00A25E0B">
        <w:rPr>
          <w:spacing w:val="-1"/>
          <w:position w:val="2"/>
          <w:sz w:val="20"/>
        </w:rPr>
        <w:t xml:space="preserve"> </w:t>
      </w:r>
      <w:r w:rsidRPr="00A25E0B">
        <w:rPr>
          <w:position w:val="2"/>
          <w:sz w:val="20"/>
        </w:rPr>
        <w:t>tensile</w:t>
      </w:r>
      <w:r w:rsidRPr="00A25E0B">
        <w:rPr>
          <w:spacing w:val="-1"/>
          <w:position w:val="2"/>
          <w:sz w:val="20"/>
        </w:rPr>
        <w:t xml:space="preserve"> </w:t>
      </w:r>
      <w:r w:rsidRPr="00A25E0B">
        <w:rPr>
          <w:position w:val="2"/>
          <w:sz w:val="20"/>
        </w:rPr>
        <w:t>strength</w:t>
      </w:r>
      <w:r w:rsidRPr="00A25E0B">
        <w:rPr>
          <w:spacing w:val="-1"/>
          <w:position w:val="2"/>
          <w:sz w:val="20"/>
        </w:rPr>
        <w:t xml:space="preserve"> </w:t>
      </w:r>
      <w:r w:rsidRPr="00A25E0B">
        <w:rPr>
          <w:position w:val="2"/>
          <w:sz w:val="20"/>
        </w:rPr>
        <w:t>of</w:t>
      </w:r>
      <w:r w:rsidRPr="00A25E0B">
        <w:rPr>
          <w:spacing w:val="-1"/>
          <w:position w:val="2"/>
          <w:sz w:val="20"/>
        </w:rPr>
        <w:t xml:space="preserve"> </w:t>
      </w:r>
      <w:r w:rsidRPr="00A25E0B">
        <w:rPr>
          <w:position w:val="2"/>
          <w:sz w:val="20"/>
        </w:rPr>
        <w:t>concrete</w:t>
      </w:r>
      <w:r w:rsidRPr="00A25E0B">
        <w:rPr>
          <w:spacing w:val="-2"/>
          <w:position w:val="2"/>
          <w:sz w:val="20"/>
        </w:rPr>
        <w:t xml:space="preserve"> </w:t>
      </w:r>
      <w:r w:rsidRPr="00A25E0B">
        <w:rPr>
          <w:position w:val="2"/>
          <w:sz w:val="20"/>
        </w:rPr>
        <w:t>=</w:t>
      </w:r>
      <w:r w:rsidRPr="00A25E0B">
        <w:rPr>
          <w:spacing w:val="-2"/>
          <w:position w:val="2"/>
          <w:sz w:val="20"/>
        </w:rPr>
        <w:t xml:space="preserve"> </w:t>
      </w:r>
      <w:r w:rsidRPr="00A25E0B">
        <w:rPr>
          <w:position w:val="2"/>
          <w:sz w:val="20"/>
        </w:rPr>
        <w:t>0.7f</w:t>
      </w:r>
      <w:r w:rsidRPr="00A25E0B">
        <w:rPr>
          <w:sz w:val="20"/>
        </w:rPr>
        <w:t>ck</w:t>
      </w:r>
    </w:p>
    <w:p w:rsidR="00A25E0B" w:rsidRPr="00A25E0B" w:rsidRDefault="00A25E0B" w:rsidP="00A25E0B">
      <w:pPr>
        <w:spacing w:line="240" w:lineRule="auto"/>
        <w:jc w:val="both"/>
        <w:rPr>
          <w:b/>
          <w:bCs/>
          <w:sz w:val="20"/>
        </w:rPr>
      </w:pPr>
      <w:r w:rsidRPr="00A25E0B">
        <w:rPr>
          <w:b/>
          <w:bCs/>
          <w:sz w:val="20"/>
        </w:rPr>
        <w:t>Water Absorption Strength</w:t>
      </w:r>
    </w:p>
    <w:p w:rsidR="00367BF1" w:rsidRDefault="00367BF1" w:rsidP="00A25E0B">
      <w:pPr>
        <w:spacing w:line="240" w:lineRule="auto"/>
        <w:jc w:val="both"/>
        <w:rPr>
          <w:bCs/>
          <w:sz w:val="20"/>
        </w:rPr>
      </w:pPr>
      <w:r w:rsidRPr="00367BF1">
        <w:rPr>
          <w:bCs/>
          <w:sz w:val="20"/>
        </w:rPr>
        <w:t xml:space="preserve">The ASTM C642-81 criteria were followed in order to determine the water absorption capacity of the concrete. For this test, 150 x 150 x 150 mm cubes were cast and dried. The control mix and green concrete samples were allowed to cure for a total of twenty-eight days. Following a 24-hour oven drying process at 105 degrees Celsius, the dried weight of the concrete samples was noted as W1. Subsequently, the concrete samples were submerged in water for </w:t>
      </w:r>
      <w:proofErr w:type="gramStart"/>
      <w:r w:rsidRPr="00367BF1">
        <w:rPr>
          <w:bCs/>
          <w:sz w:val="20"/>
        </w:rPr>
        <w:t>a duration</w:t>
      </w:r>
      <w:proofErr w:type="gramEnd"/>
      <w:r w:rsidRPr="00367BF1">
        <w:rPr>
          <w:bCs/>
          <w:sz w:val="20"/>
        </w:rPr>
        <w:t xml:space="preserve"> of 48 hours, and once more, their weight was measured as W2, following which the surface was cleaned using a dry towel. A formula that is described below was then used to determine the percentage of water absorption.</w:t>
      </w:r>
    </w:p>
    <w:p w:rsidR="00A25E0B" w:rsidRPr="00A25E0B" w:rsidRDefault="00A25E0B" w:rsidP="00A25E0B">
      <w:pPr>
        <w:spacing w:line="240" w:lineRule="auto"/>
        <w:jc w:val="both"/>
        <w:rPr>
          <w:bCs/>
          <w:sz w:val="20"/>
        </w:rPr>
      </w:pPr>
      <w:r w:rsidRPr="00A25E0B">
        <w:rPr>
          <w:bCs/>
          <w:sz w:val="20"/>
        </w:rPr>
        <w:t>Water Absorption = (Saturated weight W2 - Dry weight W1) / Dry weight W1 * 100</w:t>
      </w:r>
    </w:p>
    <w:p w:rsidR="00367BF1" w:rsidRDefault="00367BF1" w:rsidP="008B168E">
      <w:pPr>
        <w:pBdr>
          <w:top w:val="single" w:sz="4" w:space="1" w:color="auto"/>
        </w:pBdr>
        <w:spacing w:line="240" w:lineRule="auto"/>
        <w:jc w:val="both"/>
        <w:rPr>
          <w:b/>
          <w:bCs/>
          <w:sz w:val="20"/>
        </w:rPr>
      </w:pPr>
    </w:p>
    <w:p w:rsidR="00046CA8" w:rsidRPr="002A0536" w:rsidRDefault="00046CA8" w:rsidP="008B168E">
      <w:pPr>
        <w:pBdr>
          <w:top w:val="single" w:sz="4" w:space="1" w:color="auto"/>
        </w:pBdr>
        <w:spacing w:line="240" w:lineRule="auto"/>
        <w:jc w:val="both"/>
        <w:rPr>
          <w:b/>
          <w:bCs/>
          <w:sz w:val="20"/>
        </w:rPr>
      </w:pPr>
      <w:r w:rsidRPr="002A0536">
        <w:rPr>
          <w:b/>
          <w:bCs/>
          <w:sz w:val="20"/>
        </w:rPr>
        <w:t>CONCLUSION</w:t>
      </w:r>
    </w:p>
    <w:p w:rsidR="00FE35D3" w:rsidRPr="00FE35D3" w:rsidRDefault="00367BF1" w:rsidP="00105572">
      <w:pPr>
        <w:spacing w:line="240" w:lineRule="auto"/>
        <w:jc w:val="both"/>
        <w:rPr>
          <w:rFonts w:eastAsiaTheme="minorHAnsi"/>
          <w:color w:val="000000"/>
          <w:sz w:val="20"/>
          <w:lang w:val="en-IN" w:bidi="hi-IN"/>
        </w:rPr>
      </w:pPr>
      <w:r w:rsidRPr="00367BF1">
        <w:rPr>
          <w:rFonts w:eastAsiaTheme="minorHAnsi"/>
          <w:color w:val="000000"/>
          <w:sz w:val="20"/>
          <w:lang w:bidi="hi-IN"/>
        </w:rPr>
        <w:t xml:space="preserve">1. The current study shows that recycled concrete aggregates (15%, 30%, and 45%), </w:t>
      </w:r>
      <w:proofErr w:type="spellStart"/>
      <w:r w:rsidRPr="00367BF1">
        <w:rPr>
          <w:rFonts w:eastAsiaTheme="minorHAnsi"/>
          <w:color w:val="000000"/>
          <w:sz w:val="20"/>
          <w:lang w:bidi="hi-IN"/>
        </w:rPr>
        <w:t>bagasse</w:t>
      </w:r>
      <w:proofErr w:type="spellEnd"/>
      <w:r w:rsidRPr="00367BF1">
        <w:rPr>
          <w:rFonts w:eastAsiaTheme="minorHAnsi"/>
          <w:color w:val="000000"/>
          <w:sz w:val="20"/>
          <w:lang w:bidi="hi-IN"/>
        </w:rPr>
        <w:t xml:space="preserve"> ash (5%, 10%, and 15%), and silica fumes (5%, 10%, and 15%) may all be used to create green concrete with improved qualities. </w:t>
      </w:r>
      <w:r w:rsidRPr="00367BF1">
        <w:rPr>
          <w:rFonts w:eastAsiaTheme="minorHAnsi"/>
          <w:color w:val="000000"/>
          <w:sz w:val="20"/>
          <w:lang w:bidi="hi-IN"/>
        </w:rPr>
        <w:br/>
      </w:r>
      <w:r w:rsidRPr="00367BF1">
        <w:rPr>
          <w:rFonts w:eastAsiaTheme="minorHAnsi"/>
          <w:color w:val="000000"/>
          <w:sz w:val="20"/>
          <w:lang w:bidi="hi-IN"/>
        </w:rPr>
        <w:lastRenderedPageBreak/>
        <w:t xml:space="preserve">2. The concrete slump value dropped as the percentage of replacement material in the mix increased. In summary, then, it was rather difficult to produce workable concrete when the amounts of </w:t>
      </w:r>
      <w:proofErr w:type="spellStart"/>
      <w:r w:rsidRPr="00367BF1">
        <w:rPr>
          <w:rFonts w:eastAsiaTheme="minorHAnsi"/>
          <w:color w:val="000000"/>
          <w:sz w:val="20"/>
          <w:lang w:bidi="hi-IN"/>
        </w:rPr>
        <w:t>bagasse</w:t>
      </w:r>
      <w:proofErr w:type="spellEnd"/>
      <w:r w:rsidRPr="00367BF1">
        <w:rPr>
          <w:rFonts w:eastAsiaTheme="minorHAnsi"/>
          <w:color w:val="000000"/>
          <w:sz w:val="20"/>
          <w:lang w:bidi="hi-IN"/>
        </w:rPr>
        <w:t xml:space="preserve"> ash, silica fumes, and recycled particles in the concrete were higher. However, adding small amounts of substitute components to the concrete mix resulted in a workable mix.</w:t>
      </w:r>
      <w:r w:rsidRPr="00367BF1">
        <w:rPr>
          <w:rFonts w:eastAsiaTheme="minorHAnsi"/>
          <w:color w:val="000000"/>
          <w:sz w:val="20"/>
          <w:lang w:bidi="hi-IN"/>
        </w:rPr>
        <w:br/>
        <w:t xml:space="preserve">3. When </w:t>
      </w:r>
      <w:proofErr w:type="spellStart"/>
      <w:r w:rsidRPr="00367BF1">
        <w:rPr>
          <w:rFonts w:eastAsiaTheme="minorHAnsi"/>
          <w:color w:val="000000"/>
          <w:sz w:val="20"/>
          <w:lang w:bidi="hi-IN"/>
        </w:rPr>
        <w:t>bagasse</w:t>
      </w:r>
      <w:proofErr w:type="spellEnd"/>
      <w:r w:rsidRPr="00367BF1">
        <w:rPr>
          <w:rFonts w:eastAsiaTheme="minorHAnsi"/>
          <w:color w:val="000000"/>
          <w:sz w:val="20"/>
          <w:lang w:bidi="hi-IN"/>
        </w:rPr>
        <w:t xml:space="preserve"> ash, silica fumes, and recycled aggregates are substituted for raw ingredients, the concrete's compressive strength is somewhat increased in comparison to the control mix. The BRC2 concrete mix achieved the highest compressive strength of 23.1 </w:t>
      </w:r>
      <w:proofErr w:type="spellStart"/>
      <w:r w:rsidRPr="00367BF1">
        <w:rPr>
          <w:rFonts w:eastAsiaTheme="minorHAnsi"/>
          <w:color w:val="000000"/>
          <w:sz w:val="20"/>
          <w:lang w:bidi="hi-IN"/>
        </w:rPr>
        <w:t>MPa</w:t>
      </w:r>
      <w:proofErr w:type="spellEnd"/>
      <w:r w:rsidRPr="00367BF1">
        <w:rPr>
          <w:rFonts w:eastAsiaTheme="minorHAnsi"/>
          <w:color w:val="000000"/>
          <w:sz w:val="20"/>
          <w:lang w:bidi="hi-IN"/>
        </w:rPr>
        <w:t xml:space="preserve"> at 7 days and 32.2 </w:t>
      </w:r>
      <w:proofErr w:type="spellStart"/>
      <w:r w:rsidRPr="00367BF1">
        <w:rPr>
          <w:rFonts w:eastAsiaTheme="minorHAnsi"/>
          <w:color w:val="000000"/>
          <w:sz w:val="20"/>
          <w:lang w:bidi="hi-IN"/>
        </w:rPr>
        <w:t>MPa</w:t>
      </w:r>
      <w:proofErr w:type="spellEnd"/>
      <w:r w:rsidRPr="00367BF1">
        <w:rPr>
          <w:rFonts w:eastAsiaTheme="minorHAnsi"/>
          <w:color w:val="000000"/>
          <w:sz w:val="20"/>
          <w:lang w:bidi="hi-IN"/>
        </w:rPr>
        <w:t xml:space="preserve"> at 28 days, whereas the control mix showed a compressive strength of 21.4 </w:t>
      </w:r>
      <w:proofErr w:type="spellStart"/>
      <w:r w:rsidRPr="00367BF1">
        <w:rPr>
          <w:rFonts w:eastAsiaTheme="minorHAnsi"/>
          <w:color w:val="000000"/>
          <w:sz w:val="20"/>
          <w:lang w:bidi="hi-IN"/>
        </w:rPr>
        <w:t>MPa</w:t>
      </w:r>
      <w:proofErr w:type="spellEnd"/>
      <w:r w:rsidRPr="00367BF1">
        <w:rPr>
          <w:rFonts w:eastAsiaTheme="minorHAnsi"/>
          <w:color w:val="000000"/>
          <w:sz w:val="20"/>
          <w:lang w:bidi="hi-IN"/>
        </w:rPr>
        <w:t xml:space="preserve"> at 7 days and 30.6 </w:t>
      </w:r>
      <w:proofErr w:type="spellStart"/>
      <w:r w:rsidRPr="00367BF1">
        <w:rPr>
          <w:rFonts w:eastAsiaTheme="minorHAnsi"/>
          <w:color w:val="000000"/>
          <w:sz w:val="20"/>
          <w:lang w:bidi="hi-IN"/>
        </w:rPr>
        <w:t>MPa</w:t>
      </w:r>
      <w:proofErr w:type="spellEnd"/>
      <w:r w:rsidRPr="00367BF1">
        <w:rPr>
          <w:rFonts w:eastAsiaTheme="minorHAnsi"/>
          <w:color w:val="000000"/>
          <w:sz w:val="20"/>
          <w:lang w:bidi="hi-IN"/>
        </w:rPr>
        <w:t xml:space="preserve"> at 28 days. Comparing BRC2 to control mix (CM), there was a nearly 8% improvement in compressive strength after 7 days and a 6% increase at 28 days. The results also showed that CRC3 had the greatest drop in compressive strength, which was around 13% after 7 days a</w:t>
      </w:r>
      <w:r>
        <w:rPr>
          <w:rFonts w:eastAsiaTheme="minorHAnsi"/>
          <w:color w:val="000000"/>
          <w:sz w:val="20"/>
          <w:lang w:bidi="hi-IN"/>
        </w:rPr>
        <w:t xml:space="preserve">nd 14% at 28 days, respectively </w:t>
      </w:r>
      <w:r w:rsidR="00FE35D3" w:rsidRPr="00FE35D3">
        <w:rPr>
          <w:rFonts w:eastAsiaTheme="minorHAnsi"/>
          <w:color w:val="000000"/>
          <w:sz w:val="20"/>
          <w:lang w:val="en-IN" w:bidi="hi-IN"/>
        </w:rPr>
        <w:t>to control mix concrete.</w:t>
      </w:r>
    </w:p>
    <w:p w:rsidR="00FE35D3" w:rsidRPr="00FE35D3" w:rsidRDefault="00105572" w:rsidP="00105572">
      <w:pPr>
        <w:spacing w:line="240" w:lineRule="auto"/>
        <w:jc w:val="both"/>
        <w:rPr>
          <w:rFonts w:eastAsiaTheme="minorHAnsi"/>
          <w:color w:val="000000"/>
          <w:sz w:val="20"/>
          <w:lang w:val="en-IN" w:bidi="hi-IN"/>
        </w:rPr>
      </w:pPr>
      <w:proofErr w:type="gramStart"/>
      <w:r w:rsidRPr="00105572">
        <w:rPr>
          <w:rFonts w:eastAsiaTheme="minorHAnsi"/>
          <w:color w:val="000000"/>
          <w:sz w:val="20"/>
          <w:lang w:bidi="hi-IN"/>
        </w:rPr>
        <w:t>4.When</w:t>
      </w:r>
      <w:proofErr w:type="gramEnd"/>
      <w:r w:rsidRPr="00105572">
        <w:rPr>
          <w:rFonts w:eastAsiaTheme="minorHAnsi"/>
          <w:color w:val="000000"/>
          <w:sz w:val="20"/>
          <w:lang w:bidi="hi-IN"/>
        </w:rPr>
        <w:t xml:space="preserve"> compared to a control concrete mix, the split tensile strength is somewhat increased when raw materials are substituted with </w:t>
      </w:r>
      <w:proofErr w:type="spellStart"/>
      <w:r w:rsidRPr="00105572">
        <w:rPr>
          <w:rFonts w:eastAsiaTheme="minorHAnsi"/>
          <w:color w:val="000000"/>
          <w:sz w:val="20"/>
          <w:lang w:bidi="hi-IN"/>
        </w:rPr>
        <w:t>bagasse</w:t>
      </w:r>
      <w:proofErr w:type="spellEnd"/>
      <w:r w:rsidRPr="00105572">
        <w:rPr>
          <w:rFonts w:eastAsiaTheme="minorHAnsi"/>
          <w:color w:val="000000"/>
          <w:sz w:val="20"/>
          <w:lang w:bidi="hi-IN"/>
        </w:rPr>
        <w:t xml:space="preserve"> ash, silica fumes, and recycled aggregates. The BRC2 concrete mix achieved the highest split tensile strength of 2.13 </w:t>
      </w:r>
      <w:proofErr w:type="spellStart"/>
      <w:r w:rsidRPr="00105572">
        <w:rPr>
          <w:rFonts w:eastAsiaTheme="minorHAnsi"/>
          <w:color w:val="000000"/>
          <w:sz w:val="20"/>
          <w:lang w:bidi="hi-IN"/>
        </w:rPr>
        <w:t>MPa</w:t>
      </w:r>
      <w:proofErr w:type="spellEnd"/>
      <w:r w:rsidRPr="00105572">
        <w:rPr>
          <w:rFonts w:eastAsiaTheme="minorHAnsi"/>
          <w:color w:val="000000"/>
          <w:sz w:val="20"/>
          <w:lang w:bidi="hi-IN"/>
        </w:rPr>
        <w:t xml:space="preserve"> at 7 days and 3.02 </w:t>
      </w:r>
      <w:proofErr w:type="spellStart"/>
      <w:r w:rsidRPr="00105572">
        <w:rPr>
          <w:rFonts w:eastAsiaTheme="minorHAnsi"/>
          <w:color w:val="000000"/>
          <w:sz w:val="20"/>
          <w:lang w:bidi="hi-IN"/>
        </w:rPr>
        <w:t>MPa</w:t>
      </w:r>
      <w:proofErr w:type="spellEnd"/>
      <w:r w:rsidRPr="00105572">
        <w:rPr>
          <w:rFonts w:eastAsiaTheme="minorHAnsi"/>
          <w:color w:val="000000"/>
          <w:sz w:val="20"/>
          <w:lang w:bidi="hi-IN"/>
        </w:rPr>
        <w:t xml:space="preserve"> at 28 days, whereas the control mix showed split tensile strengths of 2.1 </w:t>
      </w:r>
      <w:proofErr w:type="spellStart"/>
      <w:r w:rsidRPr="00105572">
        <w:rPr>
          <w:rFonts w:eastAsiaTheme="minorHAnsi"/>
          <w:color w:val="000000"/>
          <w:sz w:val="20"/>
          <w:lang w:bidi="hi-IN"/>
        </w:rPr>
        <w:t>MPa</w:t>
      </w:r>
      <w:proofErr w:type="spellEnd"/>
      <w:r w:rsidRPr="00105572">
        <w:rPr>
          <w:rFonts w:eastAsiaTheme="minorHAnsi"/>
          <w:color w:val="000000"/>
          <w:sz w:val="20"/>
          <w:lang w:bidi="hi-IN"/>
        </w:rPr>
        <w:t xml:space="preserve"> at 7 days and 2.85 </w:t>
      </w:r>
      <w:proofErr w:type="spellStart"/>
      <w:r w:rsidRPr="00105572">
        <w:rPr>
          <w:rFonts w:eastAsiaTheme="minorHAnsi"/>
          <w:color w:val="000000"/>
          <w:sz w:val="20"/>
          <w:lang w:bidi="hi-IN"/>
        </w:rPr>
        <w:t>MPa</w:t>
      </w:r>
      <w:proofErr w:type="spellEnd"/>
      <w:r w:rsidRPr="00105572">
        <w:rPr>
          <w:rFonts w:eastAsiaTheme="minorHAnsi"/>
          <w:color w:val="000000"/>
          <w:sz w:val="20"/>
          <w:lang w:bidi="hi-IN"/>
        </w:rPr>
        <w:t xml:space="preserve"> at 28 days. In comparison to control mix CM, split tensile strength increased by nearly 2% in 7 days and 6% in 28 days in BRC2. Nonetheless, CRC3 experienced the greatest reduction in split tensile strength, measuring roughly 17% at 7 days and 12% at 28 days as comparison to</w:t>
      </w:r>
      <w:r>
        <w:rPr>
          <w:rFonts w:eastAsiaTheme="minorHAnsi"/>
          <w:color w:val="000000"/>
          <w:sz w:val="20"/>
          <w:lang w:val="en-IN" w:bidi="hi-IN"/>
        </w:rPr>
        <w:t xml:space="preserve"> </w:t>
      </w:r>
      <w:r w:rsidR="00FE35D3" w:rsidRPr="00FE35D3">
        <w:rPr>
          <w:rFonts w:eastAsiaTheme="minorHAnsi"/>
          <w:color w:val="000000"/>
          <w:sz w:val="20"/>
          <w:lang w:val="en-IN" w:bidi="hi-IN"/>
        </w:rPr>
        <w:t>control mix concrete.</w:t>
      </w:r>
    </w:p>
    <w:p w:rsidR="00105572" w:rsidRDefault="00105572" w:rsidP="00105572">
      <w:pPr>
        <w:spacing w:line="240" w:lineRule="auto"/>
        <w:jc w:val="both"/>
        <w:rPr>
          <w:rFonts w:eastAsiaTheme="minorHAnsi"/>
          <w:color w:val="000000"/>
          <w:sz w:val="20"/>
          <w:lang w:bidi="hi-IN"/>
        </w:rPr>
      </w:pPr>
      <w:r w:rsidRPr="00105572">
        <w:rPr>
          <w:rFonts w:eastAsiaTheme="minorHAnsi"/>
          <w:color w:val="000000"/>
          <w:sz w:val="20"/>
          <w:lang w:bidi="hi-IN"/>
        </w:rPr>
        <w:t xml:space="preserve">5. The low water absorption of the different concrete samples indicates that the concrete mixtures are less porous. It was discovered that the water absorption at 0% replacements was 2.98%, while the water absorptions for the other design mixes—ARC1, ARC2, ARC3, BRC1, BRC2, BRC3, CRC1, CRC2, and CRC3—were 2.58%, 2.52%, 2.54%, 2.37%, 2.32%, 2.29%, 2.35%, 2.30%, and 2.23%, in that order. </w:t>
      </w:r>
    </w:p>
    <w:p w:rsidR="00105572" w:rsidRDefault="00105572" w:rsidP="00105572">
      <w:pPr>
        <w:spacing w:line="240" w:lineRule="auto"/>
        <w:jc w:val="both"/>
        <w:rPr>
          <w:rFonts w:eastAsiaTheme="minorHAnsi"/>
          <w:color w:val="000000"/>
          <w:sz w:val="20"/>
          <w:lang w:bidi="hi-IN"/>
        </w:rPr>
      </w:pPr>
      <w:r w:rsidRPr="00105572">
        <w:rPr>
          <w:rFonts w:eastAsiaTheme="minorHAnsi"/>
          <w:color w:val="000000"/>
          <w:sz w:val="20"/>
          <w:lang w:bidi="hi-IN"/>
        </w:rPr>
        <w:t xml:space="preserve">6. As a result, the article suggests that the best concrete mix is BRC2, or concrete that contains 10% </w:t>
      </w:r>
      <w:proofErr w:type="spellStart"/>
      <w:r w:rsidRPr="00105572">
        <w:rPr>
          <w:rFonts w:eastAsiaTheme="minorHAnsi"/>
          <w:color w:val="000000"/>
          <w:sz w:val="20"/>
          <w:lang w:bidi="hi-IN"/>
        </w:rPr>
        <w:t>bagasse</w:t>
      </w:r>
      <w:proofErr w:type="spellEnd"/>
      <w:r w:rsidRPr="00105572">
        <w:rPr>
          <w:rFonts w:eastAsiaTheme="minorHAnsi"/>
          <w:color w:val="000000"/>
          <w:sz w:val="20"/>
          <w:lang w:bidi="hi-IN"/>
        </w:rPr>
        <w:t xml:space="preserve"> ash, 10% silica fumes, and 30% recycled aggregates.</w:t>
      </w:r>
    </w:p>
    <w:p w:rsidR="00105572" w:rsidRDefault="00105572" w:rsidP="00105572">
      <w:pPr>
        <w:spacing w:line="240" w:lineRule="auto"/>
        <w:jc w:val="both"/>
        <w:rPr>
          <w:rFonts w:eastAsiaTheme="minorHAnsi"/>
          <w:color w:val="000000"/>
          <w:sz w:val="20"/>
          <w:lang w:bidi="hi-IN"/>
        </w:rPr>
      </w:pPr>
    </w:p>
    <w:p w:rsidR="00EE088E" w:rsidRDefault="00105572" w:rsidP="00A93B90">
      <w:pPr>
        <w:pBdr>
          <w:top w:val="single" w:sz="4" w:space="1" w:color="auto"/>
        </w:pBdr>
        <w:spacing w:line="240" w:lineRule="auto"/>
        <w:jc w:val="both"/>
        <w:rPr>
          <w:b/>
          <w:bCs/>
          <w:sz w:val="20"/>
          <w:lang w:val="en-IN" w:bidi="hi-IN"/>
        </w:rPr>
      </w:pPr>
      <w:r w:rsidRPr="00105572">
        <w:rPr>
          <w:rFonts w:eastAsiaTheme="minorHAnsi"/>
          <w:color w:val="000000"/>
          <w:sz w:val="20"/>
          <w:lang w:bidi="hi-IN"/>
        </w:rPr>
        <w:br/>
      </w:r>
      <w:r w:rsidR="0021356B" w:rsidRPr="0021356B">
        <w:rPr>
          <w:b/>
          <w:bCs/>
          <w:sz w:val="20"/>
          <w:lang w:val="en-IN" w:bidi="hi-IN"/>
        </w:rPr>
        <w:t>REFERENCES</w:t>
      </w:r>
      <w:r w:rsidR="0021356B">
        <w:rPr>
          <w:b/>
          <w:bCs/>
          <w:sz w:val="20"/>
          <w:lang w:val="en-IN" w:bidi="hi-IN"/>
        </w:rPr>
        <w:t xml:space="preserve">: </w:t>
      </w:r>
    </w:p>
    <w:p w:rsidR="008B168E" w:rsidRPr="00A93B90" w:rsidRDefault="008B168E" w:rsidP="00A93B90">
      <w:pPr>
        <w:pStyle w:val="ListParagraph"/>
        <w:numPr>
          <w:ilvl w:val="3"/>
          <w:numId w:val="48"/>
        </w:numPr>
        <w:tabs>
          <w:tab w:val="left" w:pos="0"/>
        </w:tabs>
        <w:spacing w:before="184" w:line="360" w:lineRule="auto"/>
        <w:ind w:right="558"/>
        <w:jc w:val="both"/>
        <w:rPr>
          <w:sz w:val="20"/>
        </w:rPr>
      </w:pPr>
      <w:proofErr w:type="spellStart"/>
      <w:r w:rsidRPr="00A93B90">
        <w:rPr>
          <w:sz w:val="20"/>
        </w:rPr>
        <w:t>Corinaldesi</w:t>
      </w:r>
      <w:proofErr w:type="spellEnd"/>
      <w:r w:rsidRPr="00A93B90">
        <w:rPr>
          <w:sz w:val="20"/>
        </w:rPr>
        <w:t xml:space="preserve"> Valeria, </w:t>
      </w:r>
      <w:proofErr w:type="spellStart"/>
      <w:r w:rsidRPr="00A93B90">
        <w:rPr>
          <w:sz w:val="20"/>
        </w:rPr>
        <w:t>Moriconi</w:t>
      </w:r>
      <w:proofErr w:type="spellEnd"/>
      <w:r w:rsidRPr="00A93B90">
        <w:rPr>
          <w:sz w:val="20"/>
        </w:rPr>
        <w:t xml:space="preserve"> </w:t>
      </w:r>
      <w:proofErr w:type="spellStart"/>
      <w:r w:rsidRPr="00A93B90">
        <w:rPr>
          <w:sz w:val="20"/>
        </w:rPr>
        <w:t>Giacomo</w:t>
      </w:r>
      <w:proofErr w:type="spellEnd"/>
      <w:r w:rsidRPr="00A93B90">
        <w:rPr>
          <w:sz w:val="20"/>
        </w:rPr>
        <w:t>, (2009) “Influence of mineral additions on the</w:t>
      </w:r>
      <w:r w:rsidRPr="00A93B90">
        <w:rPr>
          <w:spacing w:val="-57"/>
          <w:sz w:val="20"/>
        </w:rPr>
        <w:t xml:space="preserve"> </w:t>
      </w:r>
      <w:r w:rsidRPr="00A93B90">
        <w:rPr>
          <w:sz w:val="20"/>
        </w:rPr>
        <w:t>performance</w:t>
      </w:r>
      <w:r w:rsidRPr="00A93B90">
        <w:rPr>
          <w:spacing w:val="1"/>
          <w:sz w:val="20"/>
        </w:rPr>
        <w:t xml:space="preserve"> </w:t>
      </w:r>
      <w:r w:rsidRPr="00A93B90">
        <w:rPr>
          <w:sz w:val="20"/>
        </w:rPr>
        <w:t>of</w:t>
      </w:r>
      <w:r w:rsidRPr="00A93B90">
        <w:rPr>
          <w:spacing w:val="1"/>
          <w:sz w:val="20"/>
        </w:rPr>
        <w:t xml:space="preserve"> </w:t>
      </w:r>
      <w:r w:rsidRPr="00A93B90">
        <w:rPr>
          <w:sz w:val="20"/>
        </w:rPr>
        <w:t>100%</w:t>
      </w:r>
      <w:r w:rsidRPr="00A93B90">
        <w:rPr>
          <w:spacing w:val="1"/>
          <w:sz w:val="20"/>
        </w:rPr>
        <w:t xml:space="preserve"> </w:t>
      </w:r>
      <w:r w:rsidRPr="00A93B90">
        <w:rPr>
          <w:sz w:val="20"/>
        </w:rPr>
        <w:t>recycled</w:t>
      </w:r>
      <w:r w:rsidRPr="00A93B90">
        <w:rPr>
          <w:spacing w:val="1"/>
          <w:sz w:val="20"/>
        </w:rPr>
        <w:t xml:space="preserve"> </w:t>
      </w:r>
      <w:r w:rsidRPr="00A93B90">
        <w:rPr>
          <w:sz w:val="20"/>
        </w:rPr>
        <w:t>aggregate</w:t>
      </w:r>
      <w:r w:rsidRPr="00A93B90">
        <w:rPr>
          <w:spacing w:val="1"/>
          <w:sz w:val="20"/>
        </w:rPr>
        <w:t xml:space="preserve"> </w:t>
      </w:r>
      <w:r w:rsidRPr="00A93B90">
        <w:rPr>
          <w:sz w:val="20"/>
        </w:rPr>
        <w:t>concrete”</w:t>
      </w:r>
      <w:r w:rsidRPr="00A93B90">
        <w:rPr>
          <w:spacing w:val="1"/>
          <w:sz w:val="20"/>
        </w:rPr>
        <w:t xml:space="preserve"> </w:t>
      </w:r>
      <w:r w:rsidRPr="00A93B90">
        <w:rPr>
          <w:sz w:val="20"/>
        </w:rPr>
        <w:t>Construction</w:t>
      </w:r>
      <w:r w:rsidRPr="00A93B90">
        <w:rPr>
          <w:spacing w:val="1"/>
          <w:sz w:val="20"/>
        </w:rPr>
        <w:t xml:space="preserve"> </w:t>
      </w:r>
      <w:r w:rsidRPr="00A93B90">
        <w:rPr>
          <w:sz w:val="20"/>
        </w:rPr>
        <w:t>and</w:t>
      </w:r>
      <w:r w:rsidRPr="00A93B90">
        <w:rPr>
          <w:spacing w:val="1"/>
          <w:sz w:val="20"/>
        </w:rPr>
        <w:t xml:space="preserve"> </w:t>
      </w:r>
      <w:r w:rsidRPr="00A93B90">
        <w:rPr>
          <w:sz w:val="20"/>
        </w:rPr>
        <w:t>Building</w:t>
      </w:r>
      <w:r w:rsidRPr="00A93B90">
        <w:rPr>
          <w:spacing w:val="1"/>
          <w:sz w:val="20"/>
        </w:rPr>
        <w:t xml:space="preserve"> </w:t>
      </w:r>
      <w:r w:rsidRPr="00A93B90">
        <w:rPr>
          <w:sz w:val="20"/>
        </w:rPr>
        <w:t>Materials,</w:t>
      </w:r>
      <w:r w:rsidRPr="00A93B90">
        <w:rPr>
          <w:spacing w:val="-1"/>
          <w:sz w:val="20"/>
        </w:rPr>
        <w:t xml:space="preserve"> </w:t>
      </w:r>
      <w:r w:rsidRPr="00A93B90">
        <w:rPr>
          <w:sz w:val="20"/>
        </w:rPr>
        <w:t>pp: 2869–2876.</w:t>
      </w:r>
    </w:p>
    <w:p w:rsidR="008B168E" w:rsidRPr="008B168E" w:rsidRDefault="008B168E" w:rsidP="00A93B90">
      <w:pPr>
        <w:pStyle w:val="ListParagraph"/>
        <w:numPr>
          <w:ilvl w:val="3"/>
          <w:numId w:val="48"/>
        </w:numPr>
        <w:tabs>
          <w:tab w:val="left" w:pos="0"/>
        </w:tabs>
        <w:spacing w:line="360" w:lineRule="auto"/>
        <w:ind w:right="556"/>
        <w:contextualSpacing w:val="0"/>
        <w:jc w:val="both"/>
        <w:rPr>
          <w:sz w:val="20"/>
          <w:szCs w:val="20"/>
        </w:rPr>
      </w:pPr>
      <w:proofErr w:type="spellStart"/>
      <w:r w:rsidRPr="008B168E">
        <w:rPr>
          <w:sz w:val="20"/>
          <w:szCs w:val="20"/>
        </w:rPr>
        <w:t>Amin</w:t>
      </w:r>
      <w:proofErr w:type="spellEnd"/>
      <w:r w:rsidRPr="008B168E">
        <w:rPr>
          <w:spacing w:val="-5"/>
          <w:sz w:val="20"/>
          <w:szCs w:val="20"/>
        </w:rPr>
        <w:t xml:space="preserve"> </w:t>
      </w:r>
      <w:proofErr w:type="spellStart"/>
      <w:r w:rsidRPr="008B168E">
        <w:rPr>
          <w:sz w:val="20"/>
          <w:szCs w:val="20"/>
        </w:rPr>
        <w:t>Noor-ul</w:t>
      </w:r>
      <w:proofErr w:type="spellEnd"/>
      <w:r w:rsidRPr="008B168E">
        <w:rPr>
          <w:sz w:val="20"/>
          <w:szCs w:val="20"/>
        </w:rPr>
        <w:t>,</w:t>
      </w:r>
      <w:r w:rsidRPr="008B168E">
        <w:rPr>
          <w:spacing w:val="-4"/>
          <w:sz w:val="20"/>
          <w:szCs w:val="20"/>
        </w:rPr>
        <w:t xml:space="preserve"> </w:t>
      </w:r>
      <w:r w:rsidRPr="008B168E">
        <w:rPr>
          <w:sz w:val="20"/>
          <w:szCs w:val="20"/>
        </w:rPr>
        <w:t>(2011)</w:t>
      </w:r>
      <w:r w:rsidRPr="008B168E">
        <w:rPr>
          <w:spacing w:val="-6"/>
          <w:sz w:val="20"/>
          <w:szCs w:val="20"/>
        </w:rPr>
        <w:t xml:space="preserve"> </w:t>
      </w:r>
      <w:r w:rsidRPr="008B168E">
        <w:rPr>
          <w:sz w:val="20"/>
          <w:szCs w:val="20"/>
        </w:rPr>
        <w:t>“Use</w:t>
      </w:r>
      <w:r w:rsidRPr="008B168E">
        <w:rPr>
          <w:spacing w:val="-6"/>
          <w:sz w:val="20"/>
          <w:szCs w:val="20"/>
        </w:rPr>
        <w:t xml:space="preserve"> </w:t>
      </w:r>
      <w:r w:rsidRPr="008B168E">
        <w:rPr>
          <w:sz w:val="20"/>
          <w:szCs w:val="20"/>
        </w:rPr>
        <w:t>of</w:t>
      </w:r>
      <w:r w:rsidRPr="008B168E">
        <w:rPr>
          <w:spacing w:val="-6"/>
          <w:sz w:val="20"/>
          <w:szCs w:val="20"/>
        </w:rPr>
        <w:t xml:space="preserve"> </w:t>
      </w:r>
      <w:proofErr w:type="spellStart"/>
      <w:r w:rsidRPr="008B168E">
        <w:rPr>
          <w:sz w:val="20"/>
          <w:szCs w:val="20"/>
        </w:rPr>
        <w:t>Bagasse</w:t>
      </w:r>
      <w:proofErr w:type="spellEnd"/>
      <w:r w:rsidRPr="008B168E">
        <w:rPr>
          <w:spacing w:val="-5"/>
          <w:sz w:val="20"/>
          <w:szCs w:val="20"/>
        </w:rPr>
        <w:t xml:space="preserve"> </w:t>
      </w:r>
      <w:r w:rsidRPr="008B168E">
        <w:rPr>
          <w:sz w:val="20"/>
          <w:szCs w:val="20"/>
        </w:rPr>
        <w:t>Ash</w:t>
      </w:r>
      <w:r w:rsidRPr="008B168E">
        <w:rPr>
          <w:spacing w:val="-5"/>
          <w:sz w:val="20"/>
          <w:szCs w:val="20"/>
        </w:rPr>
        <w:t xml:space="preserve"> </w:t>
      </w:r>
      <w:r w:rsidRPr="008B168E">
        <w:rPr>
          <w:sz w:val="20"/>
          <w:szCs w:val="20"/>
        </w:rPr>
        <w:t>in</w:t>
      </w:r>
      <w:r w:rsidRPr="008B168E">
        <w:rPr>
          <w:spacing w:val="-4"/>
          <w:sz w:val="20"/>
          <w:szCs w:val="20"/>
        </w:rPr>
        <w:t xml:space="preserve"> </w:t>
      </w:r>
      <w:r w:rsidRPr="008B168E">
        <w:rPr>
          <w:sz w:val="20"/>
          <w:szCs w:val="20"/>
        </w:rPr>
        <w:t>Concrete</w:t>
      </w:r>
      <w:r w:rsidRPr="008B168E">
        <w:rPr>
          <w:spacing w:val="-6"/>
          <w:sz w:val="20"/>
          <w:szCs w:val="20"/>
        </w:rPr>
        <w:t xml:space="preserve"> </w:t>
      </w:r>
      <w:r w:rsidRPr="008B168E">
        <w:rPr>
          <w:sz w:val="20"/>
          <w:szCs w:val="20"/>
        </w:rPr>
        <w:t>and</w:t>
      </w:r>
      <w:r w:rsidRPr="008B168E">
        <w:rPr>
          <w:spacing w:val="-2"/>
          <w:sz w:val="20"/>
          <w:szCs w:val="20"/>
        </w:rPr>
        <w:t xml:space="preserve"> </w:t>
      </w:r>
      <w:r w:rsidRPr="008B168E">
        <w:rPr>
          <w:sz w:val="20"/>
          <w:szCs w:val="20"/>
        </w:rPr>
        <w:t>Its</w:t>
      </w:r>
      <w:r w:rsidRPr="008B168E">
        <w:rPr>
          <w:spacing w:val="-2"/>
          <w:sz w:val="20"/>
          <w:szCs w:val="20"/>
        </w:rPr>
        <w:t xml:space="preserve"> </w:t>
      </w:r>
      <w:r w:rsidRPr="008B168E">
        <w:rPr>
          <w:sz w:val="20"/>
          <w:szCs w:val="20"/>
        </w:rPr>
        <w:t>Impact</w:t>
      </w:r>
      <w:r w:rsidRPr="008B168E">
        <w:rPr>
          <w:spacing w:val="-4"/>
          <w:sz w:val="20"/>
          <w:szCs w:val="20"/>
        </w:rPr>
        <w:t xml:space="preserve"> </w:t>
      </w:r>
      <w:r w:rsidRPr="008B168E">
        <w:rPr>
          <w:sz w:val="20"/>
          <w:szCs w:val="20"/>
        </w:rPr>
        <w:t>on</w:t>
      </w:r>
      <w:r w:rsidRPr="008B168E">
        <w:rPr>
          <w:spacing w:val="-5"/>
          <w:sz w:val="20"/>
          <w:szCs w:val="20"/>
        </w:rPr>
        <w:t xml:space="preserve"> </w:t>
      </w:r>
      <w:r w:rsidRPr="008B168E">
        <w:rPr>
          <w:sz w:val="20"/>
          <w:szCs w:val="20"/>
        </w:rPr>
        <w:t>the</w:t>
      </w:r>
      <w:r w:rsidRPr="008B168E">
        <w:rPr>
          <w:spacing w:val="-5"/>
          <w:sz w:val="20"/>
          <w:szCs w:val="20"/>
        </w:rPr>
        <w:t xml:space="preserve"> </w:t>
      </w:r>
      <w:r w:rsidRPr="008B168E">
        <w:rPr>
          <w:sz w:val="20"/>
          <w:szCs w:val="20"/>
        </w:rPr>
        <w:t>Strength</w:t>
      </w:r>
      <w:r w:rsidRPr="008B168E">
        <w:rPr>
          <w:spacing w:val="-58"/>
          <w:sz w:val="20"/>
          <w:szCs w:val="20"/>
        </w:rPr>
        <w:t xml:space="preserve"> </w:t>
      </w:r>
      <w:r w:rsidRPr="008B168E">
        <w:rPr>
          <w:sz w:val="20"/>
          <w:szCs w:val="20"/>
        </w:rPr>
        <w:t>and</w:t>
      </w:r>
      <w:r w:rsidRPr="008B168E">
        <w:rPr>
          <w:spacing w:val="-1"/>
          <w:sz w:val="20"/>
          <w:szCs w:val="20"/>
        </w:rPr>
        <w:t xml:space="preserve"> </w:t>
      </w:r>
      <w:r w:rsidRPr="008B168E">
        <w:rPr>
          <w:sz w:val="20"/>
          <w:szCs w:val="20"/>
        </w:rPr>
        <w:t>Chloride</w:t>
      </w:r>
      <w:r w:rsidRPr="008B168E">
        <w:rPr>
          <w:spacing w:val="-2"/>
          <w:sz w:val="20"/>
          <w:szCs w:val="20"/>
        </w:rPr>
        <w:t xml:space="preserve"> </w:t>
      </w:r>
      <w:r w:rsidRPr="008B168E">
        <w:rPr>
          <w:sz w:val="20"/>
          <w:szCs w:val="20"/>
        </w:rPr>
        <w:t>Resistivity”</w:t>
      </w:r>
      <w:r w:rsidRPr="008B168E">
        <w:rPr>
          <w:spacing w:val="-1"/>
          <w:sz w:val="20"/>
          <w:szCs w:val="20"/>
        </w:rPr>
        <w:t xml:space="preserve"> </w:t>
      </w:r>
      <w:r w:rsidRPr="008B168E">
        <w:rPr>
          <w:sz w:val="20"/>
          <w:szCs w:val="20"/>
        </w:rPr>
        <w:t>Journal</w:t>
      </w:r>
      <w:r w:rsidRPr="008B168E">
        <w:rPr>
          <w:spacing w:val="-1"/>
          <w:sz w:val="20"/>
          <w:szCs w:val="20"/>
        </w:rPr>
        <w:t xml:space="preserve"> </w:t>
      </w:r>
      <w:r w:rsidRPr="008B168E">
        <w:rPr>
          <w:sz w:val="20"/>
          <w:szCs w:val="20"/>
        </w:rPr>
        <w:t>of</w:t>
      </w:r>
      <w:r w:rsidRPr="008B168E">
        <w:rPr>
          <w:spacing w:val="-1"/>
          <w:sz w:val="20"/>
          <w:szCs w:val="20"/>
        </w:rPr>
        <w:t xml:space="preserve"> </w:t>
      </w:r>
      <w:r w:rsidRPr="008B168E">
        <w:rPr>
          <w:sz w:val="20"/>
          <w:szCs w:val="20"/>
        </w:rPr>
        <w:t>Materials in</w:t>
      </w:r>
      <w:r w:rsidRPr="008B168E">
        <w:rPr>
          <w:spacing w:val="-1"/>
          <w:sz w:val="20"/>
          <w:szCs w:val="20"/>
        </w:rPr>
        <w:t xml:space="preserve"> </w:t>
      </w:r>
      <w:r w:rsidRPr="008B168E">
        <w:rPr>
          <w:sz w:val="20"/>
          <w:szCs w:val="20"/>
        </w:rPr>
        <w:t>Civil</w:t>
      </w:r>
      <w:r w:rsidRPr="008B168E">
        <w:rPr>
          <w:spacing w:val="-1"/>
          <w:sz w:val="20"/>
          <w:szCs w:val="20"/>
        </w:rPr>
        <w:t xml:space="preserve"> </w:t>
      </w:r>
      <w:r w:rsidRPr="008B168E">
        <w:rPr>
          <w:sz w:val="20"/>
          <w:szCs w:val="20"/>
        </w:rPr>
        <w:t>Engineering, pp:</w:t>
      </w:r>
      <w:r w:rsidRPr="008B168E">
        <w:rPr>
          <w:spacing w:val="-1"/>
          <w:sz w:val="20"/>
          <w:szCs w:val="20"/>
        </w:rPr>
        <w:t xml:space="preserve"> </w:t>
      </w:r>
      <w:r w:rsidRPr="008B168E">
        <w:rPr>
          <w:sz w:val="20"/>
          <w:szCs w:val="20"/>
        </w:rPr>
        <w:t>717-720.</w:t>
      </w:r>
    </w:p>
    <w:p w:rsidR="008B168E" w:rsidRPr="008B168E" w:rsidRDefault="008B168E" w:rsidP="00A93B90">
      <w:pPr>
        <w:pStyle w:val="ListParagraph"/>
        <w:numPr>
          <w:ilvl w:val="3"/>
          <w:numId w:val="48"/>
        </w:numPr>
        <w:tabs>
          <w:tab w:val="left" w:pos="0"/>
        </w:tabs>
        <w:spacing w:line="360" w:lineRule="auto"/>
        <w:ind w:right="557"/>
        <w:contextualSpacing w:val="0"/>
        <w:jc w:val="both"/>
        <w:rPr>
          <w:sz w:val="20"/>
          <w:szCs w:val="20"/>
        </w:rPr>
      </w:pPr>
      <w:proofErr w:type="spellStart"/>
      <w:r w:rsidRPr="008B168E">
        <w:rPr>
          <w:sz w:val="20"/>
          <w:szCs w:val="20"/>
        </w:rPr>
        <w:t>Singha</w:t>
      </w:r>
      <w:proofErr w:type="spellEnd"/>
      <w:r w:rsidRPr="008B168E">
        <w:rPr>
          <w:spacing w:val="-8"/>
          <w:sz w:val="20"/>
          <w:szCs w:val="20"/>
        </w:rPr>
        <w:t xml:space="preserve"> </w:t>
      </w:r>
      <w:r w:rsidRPr="008B168E">
        <w:rPr>
          <w:sz w:val="20"/>
          <w:szCs w:val="20"/>
        </w:rPr>
        <w:t>Roy</w:t>
      </w:r>
      <w:r w:rsidRPr="008B168E">
        <w:rPr>
          <w:spacing w:val="-7"/>
          <w:sz w:val="20"/>
          <w:szCs w:val="20"/>
        </w:rPr>
        <w:t xml:space="preserve"> </w:t>
      </w:r>
      <w:proofErr w:type="spellStart"/>
      <w:r w:rsidRPr="008B168E">
        <w:rPr>
          <w:sz w:val="20"/>
          <w:szCs w:val="20"/>
        </w:rPr>
        <w:t>Dilip</w:t>
      </w:r>
      <w:proofErr w:type="spellEnd"/>
      <w:r w:rsidRPr="008B168E">
        <w:rPr>
          <w:spacing w:val="-6"/>
          <w:sz w:val="20"/>
          <w:szCs w:val="20"/>
        </w:rPr>
        <w:t xml:space="preserve"> </w:t>
      </w:r>
      <w:r w:rsidRPr="008B168E">
        <w:rPr>
          <w:sz w:val="20"/>
          <w:szCs w:val="20"/>
        </w:rPr>
        <w:t>K.,</w:t>
      </w:r>
      <w:r w:rsidRPr="008B168E">
        <w:rPr>
          <w:spacing w:val="-10"/>
          <w:sz w:val="20"/>
          <w:szCs w:val="20"/>
        </w:rPr>
        <w:t xml:space="preserve"> </w:t>
      </w:r>
      <w:proofErr w:type="spellStart"/>
      <w:r w:rsidRPr="008B168E">
        <w:rPr>
          <w:sz w:val="20"/>
          <w:szCs w:val="20"/>
        </w:rPr>
        <w:t>Sil</w:t>
      </w:r>
      <w:proofErr w:type="spellEnd"/>
      <w:r w:rsidRPr="008B168E">
        <w:rPr>
          <w:spacing w:val="-11"/>
          <w:sz w:val="20"/>
          <w:szCs w:val="20"/>
        </w:rPr>
        <w:t xml:space="preserve"> </w:t>
      </w:r>
      <w:proofErr w:type="spellStart"/>
      <w:r w:rsidRPr="008B168E">
        <w:rPr>
          <w:sz w:val="20"/>
          <w:szCs w:val="20"/>
        </w:rPr>
        <w:t>Amitava</w:t>
      </w:r>
      <w:proofErr w:type="spellEnd"/>
      <w:r w:rsidRPr="008B168E">
        <w:rPr>
          <w:sz w:val="20"/>
          <w:szCs w:val="20"/>
        </w:rPr>
        <w:t>,</w:t>
      </w:r>
      <w:r w:rsidRPr="008B168E">
        <w:rPr>
          <w:spacing w:val="-6"/>
          <w:sz w:val="20"/>
          <w:szCs w:val="20"/>
        </w:rPr>
        <w:t xml:space="preserve"> </w:t>
      </w:r>
      <w:r w:rsidRPr="008B168E">
        <w:rPr>
          <w:sz w:val="20"/>
          <w:szCs w:val="20"/>
        </w:rPr>
        <w:t>(2012)</w:t>
      </w:r>
      <w:r w:rsidRPr="008B168E">
        <w:rPr>
          <w:spacing w:val="-8"/>
          <w:sz w:val="20"/>
          <w:szCs w:val="20"/>
        </w:rPr>
        <w:t xml:space="preserve"> </w:t>
      </w:r>
      <w:r w:rsidRPr="008B168E">
        <w:rPr>
          <w:sz w:val="20"/>
          <w:szCs w:val="20"/>
        </w:rPr>
        <w:t>“Effect</w:t>
      </w:r>
      <w:r w:rsidRPr="008B168E">
        <w:rPr>
          <w:spacing w:val="-6"/>
          <w:sz w:val="20"/>
          <w:szCs w:val="20"/>
        </w:rPr>
        <w:t xml:space="preserve"> </w:t>
      </w:r>
      <w:r w:rsidRPr="008B168E">
        <w:rPr>
          <w:sz w:val="20"/>
          <w:szCs w:val="20"/>
        </w:rPr>
        <w:t>of</w:t>
      </w:r>
      <w:r w:rsidRPr="008B168E">
        <w:rPr>
          <w:spacing w:val="-8"/>
          <w:sz w:val="20"/>
          <w:szCs w:val="20"/>
        </w:rPr>
        <w:t xml:space="preserve"> </w:t>
      </w:r>
      <w:r w:rsidRPr="008B168E">
        <w:rPr>
          <w:sz w:val="20"/>
          <w:szCs w:val="20"/>
        </w:rPr>
        <w:t>Partial</w:t>
      </w:r>
      <w:r w:rsidRPr="008B168E">
        <w:rPr>
          <w:spacing w:val="-7"/>
          <w:sz w:val="20"/>
          <w:szCs w:val="20"/>
        </w:rPr>
        <w:t xml:space="preserve"> </w:t>
      </w:r>
      <w:r w:rsidRPr="008B168E">
        <w:rPr>
          <w:sz w:val="20"/>
          <w:szCs w:val="20"/>
        </w:rPr>
        <w:t>Replacement</w:t>
      </w:r>
      <w:r w:rsidRPr="008B168E">
        <w:rPr>
          <w:spacing w:val="-6"/>
          <w:sz w:val="20"/>
          <w:szCs w:val="20"/>
        </w:rPr>
        <w:t xml:space="preserve"> </w:t>
      </w:r>
      <w:r w:rsidRPr="008B168E">
        <w:rPr>
          <w:sz w:val="20"/>
          <w:szCs w:val="20"/>
        </w:rPr>
        <w:t>of</w:t>
      </w:r>
      <w:r w:rsidRPr="008B168E">
        <w:rPr>
          <w:spacing w:val="-8"/>
          <w:sz w:val="20"/>
          <w:szCs w:val="20"/>
        </w:rPr>
        <w:t xml:space="preserve"> </w:t>
      </w:r>
      <w:r w:rsidRPr="008B168E">
        <w:rPr>
          <w:sz w:val="20"/>
          <w:szCs w:val="20"/>
        </w:rPr>
        <w:t>Cement</w:t>
      </w:r>
      <w:r w:rsidRPr="008B168E">
        <w:rPr>
          <w:spacing w:val="-7"/>
          <w:sz w:val="20"/>
          <w:szCs w:val="20"/>
        </w:rPr>
        <w:t xml:space="preserve"> </w:t>
      </w:r>
      <w:r w:rsidRPr="008B168E">
        <w:rPr>
          <w:sz w:val="20"/>
          <w:szCs w:val="20"/>
        </w:rPr>
        <w:t>by</w:t>
      </w:r>
      <w:r w:rsidRPr="008B168E">
        <w:rPr>
          <w:spacing w:val="-57"/>
          <w:sz w:val="20"/>
          <w:szCs w:val="20"/>
        </w:rPr>
        <w:t xml:space="preserve"> </w:t>
      </w:r>
      <w:r w:rsidRPr="008B168E">
        <w:rPr>
          <w:sz w:val="20"/>
          <w:szCs w:val="20"/>
        </w:rPr>
        <w:t>Silica Fume on Hardened Concrete”, International Journal of Emerging Technology</w:t>
      </w:r>
      <w:r w:rsidRPr="008B168E">
        <w:rPr>
          <w:spacing w:val="1"/>
          <w:sz w:val="20"/>
          <w:szCs w:val="20"/>
        </w:rPr>
        <w:t xml:space="preserve"> </w:t>
      </w:r>
      <w:r w:rsidRPr="008B168E">
        <w:rPr>
          <w:sz w:val="20"/>
          <w:szCs w:val="20"/>
        </w:rPr>
        <w:t>and</w:t>
      </w:r>
      <w:r w:rsidRPr="008B168E">
        <w:rPr>
          <w:spacing w:val="-1"/>
          <w:sz w:val="20"/>
          <w:szCs w:val="20"/>
        </w:rPr>
        <w:t xml:space="preserve"> </w:t>
      </w:r>
      <w:r w:rsidRPr="008B168E">
        <w:rPr>
          <w:sz w:val="20"/>
          <w:szCs w:val="20"/>
        </w:rPr>
        <w:t>Advanced Engineering, Volume</w:t>
      </w:r>
      <w:r w:rsidRPr="008B168E">
        <w:rPr>
          <w:spacing w:val="-2"/>
          <w:sz w:val="20"/>
          <w:szCs w:val="20"/>
        </w:rPr>
        <w:t xml:space="preserve"> </w:t>
      </w:r>
      <w:r w:rsidRPr="008B168E">
        <w:rPr>
          <w:sz w:val="20"/>
          <w:szCs w:val="20"/>
        </w:rPr>
        <w:t>2,</w:t>
      </w:r>
      <w:r w:rsidRPr="008B168E">
        <w:rPr>
          <w:spacing w:val="1"/>
          <w:sz w:val="20"/>
          <w:szCs w:val="20"/>
        </w:rPr>
        <w:t xml:space="preserve"> </w:t>
      </w:r>
      <w:r w:rsidRPr="008B168E">
        <w:rPr>
          <w:sz w:val="20"/>
          <w:szCs w:val="20"/>
        </w:rPr>
        <w:t>Issue</w:t>
      </w:r>
      <w:r w:rsidRPr="008B168E">
        <w:rPr>
          <w:spacing w:val="-1"/>
          <w:sz w:val="20"/>
          <w:szCs w:val="20"/>
        </w:rPr>
        <w:t xml:space="preserve"> </w:t>
      </w:r>
      <w:r w:rsidRPr="008B168E">
        <w:rPr>
          <w:sz w:val="20"/>
          <w:szCs w:val="20"/>
        </w:rPr>
        <w:t>8, pp:</w:t>
      </w:r>
      <w:r w:rsidRPr="008B168E">
        <w:rPr>
          <w:spacing w:val="-1"/>
          <w:sz w:val="20"/>
          <w:szCs w:val="20"/>
        </w:rPr>
        <w:t xml:space="preserve"> </w:t>
      </w:r>
      <w:r w:rsidRPr="008B168E">
        <w:rPr>
          <w:sz w:val="20"/>
          <w:szCs w:val="20"/>
        </w:rPr>
        <w:t>472-475.</w:t>
      </w:r>
    </w:p>
    <w:p w:rsidR="008B168E" w:rsidRPr="008B168E" w:rsidRDefault="008B168E" w:rsidP="00A93B90">
      <w:pPr>
        <w:pStyle w:val="ListParagraph"/>
        <w:numPr>
          <w:ilvl w:val="3"/>
          <w:numId w:val="48"/>
        </w:numPr>
        <w:tabs>
          <w:tab w:val="left" w:pos="0"/>
        </w:tabs>
        <w:spacing w:before="1" w:line="360" w:lineRule="auto"/>
        <w:ind w:right="556"/>
        <w:contextualSpacing w:val="0"/>
        <w:jc w:val="both"/>
        <w:rPr>
          <w:sz w:val="20"/>
          <w:szCs w:val="20"/>
        </w:rPr>
      </w:pPr>
      <w:proofErr w:type="spellStart"/>
      <w:r w:rsidRPr="008B168E">
        <w:rPr>
          <w:sz w:val="20"/>
          <w:szCs w:val="20"/>
        </w:rPr>
        <w:t>Alsanusi</w:t>
      </w:r>
      <w:proofErr w:type="spellEnd"/>
      <w:r w:rsidRPr="008B168E">
        <w:rPr>
          <w:sz w:val="20"/>
          <w:szCs w:val="20"/>
        </w:rPr>
        <w:t xml:space="preserve"> S., (2013) “Influence of silica fume on the properties of self-compacting</w:t>
      </w:r>
      <w:r w:rsidRPr="008B168E">
        <w:rPr>
          <w:spacing w:val="1"/>
          <w:sz w:val="20"/>
          <w:szCs w:val="20"/>
        </w:rPr>
        <w:t xml:space="preserve"> </w:t>
      </w:r>
      <w:r w:rsidRPr="008B168E">
        <w:rPr>
          <w:sz w:val="20"/>
          <w:szCs w:val="20"/>
        </w:rPr>
        <w:t>concrete”, World academy of Science, Engineering and Technology, Vol. 7, pp 399-</w:t>
      </w:r>
      <w:r w:rsidRPr="008B168E">
        <w:rPr>
          <w:spacing w:val="1"/>
          <w:sz w:val="20"/>
          <w:szCs w:val="20"/>
        </w:rPr>
        <w:t xml:space="preserve"> </w:t>
      </w:r>
      <w:r w:rsidRPr="008B168E">
        <w:rPr>
          <w:sz w:val="20"/>
          <w:szCs w:val="20"/>
        </w:rPr>
        <w:t>403.</w:t>
      </w:r>
    </w:p>
    <w:p w:rsidR="008B168E" w:rsidRPr="008B168E" w:rsidRDefault="008B168E" w:rsidP="00A93B90">
      <w:pPr>
        <w:pStyle w:val="ListParagraph"/>
        <w:numPr>
          <w:ilvl w:val="3"/>
          <w:numId w:val="48"/>
        </w:numPr>
        <w:tabs>
          <w:tab w:val="left" w:pos="0"/>
        </w:tabs>
        <w:spacing w:line="360" w:lineRule="auto"/>
        <w:ind w:right="562"/>
        <w:contextualSpacing w:val="0"/>
        <w:jc w:val="both"/>
        <w:rPr>
          <w:sz w:val="20"/>
          <w:szCs w:val="20"/>
        </w:rPr>
      </w:pPr>
      <w:r w:rsidRPr="008B168E">
        <w:rPr>
          <w:sz w:val="20"/>
          <w:szCs w:val="20"/>
        </w:rPr>
        <w:t xml:space="preserve">Butler L., West J.S., </w:t>
      </w:r>
      <w:proofErr w:type="spellStart"/>
      <w:r w:rsidRPr="008B168E">
        <w:rPr>
          <w:sz w:val="20"/>
          <w:szCs w:val="20"/>
        </w:rPr>
        <w:t>Tighe</w:t>
      </w:r>
      <w:proofErr w:type="spellEnd"/>
      <w:r w:rsidRPr="008B168E">
        <w:rPr>
          <w:sz w:val="20"/>
          <w:szCs w:val="20"/>
        </w:rPr>
        <w:t xml:space="preserve"> S.L. (2013). “Effect of recycled concrete coarse aggregate</w:t>
      </w:r>
      <w:r w:rsidRPr="008B168E">
        <w:rPr>
          <w:spacing w:val="1"/>
          <w:sz w:val="20"/>
          <w:szCs w:val="20"/>
        </w:rPr>
        <w:t xml:space="preserve"> </w:t>
      </w:r>
      <w:r w:rsidRPr="008B168E">
        <w:rPr>
          <w:sz w:val="20"/>
          <w:szCs w:val="20"/>
        </w:rPr>
        <w:t>from</w:t>
      </w:r>
      <w:r w:rsidRPr="008B168E">
        <w:rPr>
          <w:spacing w:val="1"/>
          <w:sz w:val="20"/>
          <w:szCs w:val="20"/>
        </w:rPr>
        <w:t xml:space="preserve"> </w:t>
      </w:r>
      <w:r w:rsidRPr="008B168E">
        <w:rPr>
          <w:sz w:val="20"/>
          <w:szCs w:val="20"/>
        </w:rPr>
        <w:t>multiple</w:t>
      </w:r>
      <w:r w:rsidRPr="008B168E">
        <w:rPr>
          <w:spacing w:val="1"/>
          <w:sz w:val="20"/>
          <w:szCs w:val="20"/>
        </w:rPr>
        <w:t xml:space="preserve"> </w:t>
      </w:r>
      <w:r w:rsidRPr="008B168E">
        <w:rPr>
          <w:sz w:val="20"/>
          <w:szCs w:val="20"/>
        </w:rPr>
        <w:t>sources</w:t>
      </w:r>
      <w:r w:rsidRPr="008B168E">
        <w:rPr>
          <w:spacing w:val="1"/>
          <w:sz w:val="20"/>
          <w:szCs w:val="20"/>
        </w:rPr>
        <w:t xml:space="preserve"> </w:t>
      </w:r>
      <w:r w:rsidRPr="008B168E">
        <w:rPr>
          <w:sz w:val="20"/>
          <w:szCs w:val="20"/>
        </w:rPr>
        <w:t>on</w:t>
      </w:r>
      <w:r w:rsidRPr="008B168E">
        <w:rPr>
          <w:spacing w:val="1"/>
          <w:sz w:val="20"/>
          <w:szCs w:val="20"/>
        </w:rPr>
        <w:t xml:space="preserve"> </w:t>
      </w:r>
      <w:r w:rsidRPr="008B168E">
        <w:rPr>
          <w:sz w:val="20"/>
          <w:szCs w:val="20"/>
        </w:rPr>
        <w:t>the</w:t>
      </w:r>
      <w:r w:rsidRPr="008B168E">
        <w:rPr>
          <w:spacing w:val="1"/>
          <w:sz w:val="20"/>
          <w:szCs w:val="20"/>
        </w:rPr>
        <w:t xml:space="preserve"> </w:t>
      </w:r>
      <w:r w:rsidRPr="008B168E">
        <w:rPr>
          <w:sz w:val="20"/>
          <w:szCs w:val="20"/>
        </w:rPr>
        <w:t>hardened</w:t>
      </w:r>
      <w:r w:rsidRPr="008B168E">
        <w:rPr>
          <w:spacing w:val="1"/>
          <w:sz w:val="20"/>
          <w:szCs w:val="20"/>
        </w:rPr>
        <w:t xml:space="preserve"> </w:t>
      </w:r>
      <w:r w:rsidRPr="008B168E">
        <w:rPr>
          <w:sz w:val="20"/>
          <w:szCs w:val="20"/>
        </w:rPr>
        <w:t>properties</w:t>
      </w:r>
      <w:r w:rsidRPr="008B168E">
        <w:rPr>
          <w:spacing w:val="1"/>
          <w:sz w:val="20"/>
          <w:szCs w:val="20"/>
        </w:rPr>
        <w:t xml:space="preserve"> </w:t>
      </w:r>
      <w:r w:rsidRPr="008B168E">
        <w:rPr>
          <w:sz w:val="20"/>
          <w:szCs w:val="20"/>
        </w:rPr>
        <w:t>of</w:t>
      </w:r>
      <w:r w:rsidRPr="008B168E">
        <w:rPr>
          <w:spacing w:val="1"/>
          <w:sz w:val="20"/>
          <w:szCs w:val="20"/>
        </w:rPr>
        <w:t xml:space="preserve"> </w:t>
      </w:r>
      <w:r w:rsidRPr="008B168E">
        <w:rPr>
          <w:sz w:val="20"/>
          <w:szCs w:val="20"/>
        </w:rPr>
        <w:t>concrete</w:t>
      </w:r>
      <w:r w:rsidRPr="008B168E">
        <w:rPr>
          <w:spacing w:val="1"/>
          <w:sz w:val="20"/>
          <w:szCs w:val="20"/>
        </w:rPr>
        <w:t xml:space="preserve"> </w:t>
      </w:r>
      <w:r w:rsidRPr="008B168E">
        <w:rPr>
          <w:sz w:val="20"/>
          <w:szCs w:val="20"/>
        </w:rPr>
        <w:t>with</w:t>
      </w:r>
      <w:r w:rsidRPr="008B168E">
        <w:rPr>
          <w:spacing w:val="1"/>
          <w:sz w:val="20"/>
          <w:szCs w:val="20"/>
        </w:rPr>
        <w:t xml:space="preserve"> </w:t>
      </w:r>
      <w:r w:rsidRPr="008B168E">
        <w:rPr>
          <w:sz w:val="20"/>
          <w:szCs w:val="20"/>
        </w:rPr>
        <w:t>equivalent</w:t>
      </w:r>
      <w:r w:rsidRPr="008B168E">
        <w:rPr>
          <w:spacing w:val="1"/>
          <w:sz w:val="20"/>
          <w:szCs w:val="20"/>
        </w:rPr>
        <w:t xml:space="preserve"> </w:t>
      </w:r>
      <w:r w:rsidRPr="008B168E">
        <w:rPr>
          <w:sz w:val="20"/>
          <w:szCs w:val="20"/>
        </w:rPr>
        <w:t>compressive</w:t>
      </w:r>
      <w:r w:rsidRPr="008B168E">
        <w:rPr>
          <w:spacing w:val="-2"/>
          <w:sz w:val="20"/>
          <w:szCs w:val="20"/>
        </w:rPr>
        <w:t xml:space="preserve"> </w:t>
      </w:r>
      <w:r w:rsidRPr="008B168E">
        <w:rPr>
          <w:sz w:val="20"/>
          <w:szCs w:val="20"/>
        </w:rPr>
        <w:t>strength.”</w:t>
      </w:r>
      <w:r w:rsidRPr="008B168E">
        <w:rPr>
          <w:spacing w:val="-1"/>
          <w:sz w:val="20"/>
          <w:szCs w:val="20"/>
        </w:rPr>
        <w:t xml:space="preserve"> </w:t>
      </w:r>
      <w:r w:rsidRPr="008B168E">
        <w:rPr>
          <w:sz w:val="20"/>
          <w:szCs w:val="20"/>
        </w:rPr>
        <w:t>Construction</w:t>
      </w:r>
      <w:r w:rsidRPr="008B168E">
        <w:rPr>
          <w:spacing w:val="-1"/>
          <w:sz w:val="20"/>
          <w:szCs w:val="20"/>
        </w:rPr>
        <w:t xml:space="preserve"> </w:t>
      </w:r>
      <w:r w:rsidRPr="008B168E">
        <w:rPr>
          <w:sz w:val="20"/>
          <w:szCs w:val="20"/>
        </w:rPr>
        <w:t>and</w:t>
      </w:r>
      <w:r w:rsidRPr="008B168E">
        <w:rPr>
          <w:spacing w:val="-1"/>
          <w:sz w:val="20"/>
          <w:szCs w:val="20"/>
        </w:rPr>
        <w:t xml:space="preserve"> </w:t>
      </w:r>
      <w:r w:rsidRPr="008B168E">
        <w:rPr>
          <w:sz w:val="20"/>
          <w:szCs w:val="20"/>
        </w:rPr>
        <w:t>Building</w:t>
      </w:r>
      <w:r w:rsidRPr="008B168E">
        <w:rPr>
          <w:spacing w:val="-2"/>
          <w:sz w:val="20"/>
          <w:szCs w:val="20"/>
        </w:rPr>
        <w:t xml:space="preserve"> </w:t>
      </w:r>
      <w:r w:rsidRPr="008B168E">
        <w:rPr>
          <w:sz w:val="20"/>
          <w:szCs w:val="20"/>
        </w:rPr>
        <w:t>Materials</w:t>
      </w:r>
      <w:r w:rsidRPr="008B168E">
        <w:rPr>
          <w:spacing w:val="-1"/>
          <w:sz w:val="20"/>
          <w:szCs w:val="20"/>
        </w:rPr>
        <w:t xml:space="preserve"> </w:t>
      </w:r>
      <w:r w:rsidRPr="008B168E">
        <w:rPr>
          <w:sz w:val="20"/>
          <w:szCs w:val="20"/>
        </w:rPr>
        <w:t>Vol.</w:t>
      </w:r>
      <w:r w:rsidRPr="008B168E">
        <w:rPr>
          <w:spacing w:val="-1"/>
          <w:sz w:val="20"/>
          <w:szCs w:val="20"/>
        </w:rPr>
        <w:t xml:space="preserve"> </w:t>
      </w:r>
      <w:r w:rsidRPr="008B168E">
        <w:rPr>
          <w:sz w:val="20"/>
          <w:szCs w:val="20"/>
        </w:rPr>
        <w:t>47</w:t>
      </w:r>
      <w:r w:rsidRPr="008B168E">
        <w:rPr>
          <w:spacing w:val="-1"/>
          <w:sz w:val="20"/>
          <w:szCs w:val="20"/>
        </w:rPr>
        <w:t xml:space="preserve"> </w:t>
      </w:r>
      <w:r w:rsidRPr="008B168E">
        <w:rPr>
          <w:sz w:val="20"/>
          <w:szCs w:val="20"/>
        </w:rPr>
        <w:t>pp 1292-1301.</w:t>
      </w:r>
    </w:p>
    <w:p w:rsidR="008B168E" w:rsidRPr="008B168E" w:rsidRDefault="008B168E" w:rsidP="00A93B90">
      <w:pPr>
        <w:pStyle w:val="ListParagraph"/>
        <w:numPr>
          <w:ilvl w:val="3"/>
          <w:numId w:val="48"/>
        </w:numPr>
        <w:tabs>
          <w:tab w:val="left" w:pos="0"/>
        </w:tabs>
        <w:spacing w:before="1" w:line="360" w:lineRule="auto"/>
        <w:ind w:right="556"/>
        <w:contextualSpacing w:val="0"/>
        <w:jc w:val="both"/>
        <w:rPr>
          <w:sz w:val="20"/>
          <w:szCs w:val="20"/>
        </w:rPr>
      </w:pPr>
      <w:proofErr w:type="spellStart"/>
      <w:r w:rsidRPr="008B168E">
        <w:rPr>
          <w:sz w:val="20"/>
          <w:szCs w:val="20"/>
        </w:rPr>
        <w:t>Folino</w:t>
      </w:r>
      <w:proofErr w:type="spellEnd"/>
      <w:r w:rsidRPr="008B168E">
        <w:rPr>
          <w:sz w:val="20"/>
          <w:szCs w:val="20"/>
        </w:rPr>
        <w:t xml:space="preserve"> Paula, </w:t>
      </w:r>
      <w:proofErr w:type="spellStart"/>
      <w:r w:rsidRPr="008B168E">
        <w:rPr>
          <w:sz w:val="20"/>
          <w:szCs w:val="20"/>
        </w:rPr>
        <w:t>Xargay</w:t>
      </w:r>
      <w:proofErr w:type="spellEnd"/>
      <w:r w:rsidRPr="008B168E">
        <w:rPr>
          <w:sz w:val="20"/>
          <w:szCs w:val="20"/>
        </w:rPr>
        <w:t xml:space="preserve"> </w:t>
      </w:r>
      <w:proofErr w:type="spellStart"/>
      <w:r w:rsidRPr="008B168E">
        <w:rPr>
          <w:sz w:val="20"/>
          <w:szCs w:val="20"/>
        </w:rPr>
        <w:t>Hernán</w:t>
      </w:r>
      <w:proofErr w:type="spellEnd"/>
      <w:r w:rsidRPr="008B168E">
        <w:rPr>
          <w:sz w:val="20"/>
          <w:szCs w:val="20"/>
        </w:rPr>
        <w:t>, (2014) “Recycled aggregate concrete – Mechanical</w:t>
      </w:r>
      <w:r w:rsidRPr="008B168E">
        <w:rPr>
          <w:spacing w:val="1"/>
          <w:sz w:val="20"/>
          <w:szCs w:val="20"/>
        </w:rPr>
        <w:t xml:space="preserve"> </w:t>
      </w:r>
      <w:r w:rsidRPr="008B168E">
        <w:rPr>
          <w:sz w:val="20"/>
          <w:szCs w:val="20"/>
        </w:rPr>
        <w:t>behavior</w:t>
      </w:r>
      <w:r w:rsidRPr="008B168E">
        <w:rPr>
          <w:spacing w:val="1"/>
          <w:sz w:val="20"/>
          <w:szCs w:val="20"/>
        </w:rPr>
        <w:t xml:space="preserve"> </w:t>
      </w:r>
      <w:r w:rsidRPr="008B168E">
        <w:rPr>
          <w:sz w:val="20"/>
          <w:szCs w:val="20"/>
        </w:rPr>
        <w:t>under</w:t>
      </w:r>
      <w:r w:rsidRPr="008B168E">
        <w:rPr>
          <w:spacing w:val="1"/>
          <w:sz w:val="20"/>
          <w:szCs w:val="20"/>
        </w:rPr>
        <w:t xml:space="preserve"> </w:t>
      </w:r>
      <w:proofErr w:type="spellStart"/>
      <w:r w:rsidRPr="008B168E">
        <w:rPr>
          <w:sz w:val="20"/>
          <w:szCs w:val="20"/>
        </w:rPr>
        <w:t>uniaxial</w:t>
      </w:r>
      <w:proofErr w:type="spellEnd"/>
      <w:r w:rsidRPr="008B168E">
        <w:rPr>
          <w:spacing w:val="1"/>
          <w:sz w:val="20"/>
          <w:szCs w:val="20"/>
        </w:rPr>
        <w:t xml:space="preserve"> </w:t>
      </w:r>
      <w:r w:rsidRPr="008B168E">
        <w:rPr>
          <w:sz w:val="20"/>
          <w:szCs w:val="20"/>
        </w:rPr>
        <w:t>and</w:t>
      </w:r>
      <w:r w:rsidRPr="008B168E">
        <w:rPr>
          <w:spacing w:val="1"/>
          <w:sz w:val="20"/>
          <w:szCs w:val="20"/>
        </w:rPr>
        <w:t xml:space="preserve"> </w:t>
      </w:r>
      <w:proofErr w:type="spellStart"/>
      <w:r w:rsidRPr="008B168E">
        <w:rPr>
          <w:sz w:val="20"/>
          <w:szCs w:val="20"/>
        </w:rPr>
        <w:t>triaxial</w:t>
      </w:r>
      <w:proofErr w:type="spellEnd"/>
      <w:r w:rsidRPr="008B168E">
        <w:rPr>
          <w:spacing w:val="1"/>
          <w:sz w:val="20"/>
          <w:szCs w:val="20"/>
        </w:rPr>
        <w:t xml:space="preserve"> </w:t>
      </w:r>
      <w:r w:rsidRPr="008B168E">
        <w:rPr>
          <w:sz w:val="20"/>
          <w:szCs w:val="20"/>
        </w:rPr>
        <w:t>compression”,</w:t>
      </w:r>
      <w:r w:rsidRPr="008B168E">
        <w:rPr>
          <w:spacing w:val="1"/>
          <w:sz w:val="20"/>
          <w:szCs w:val="20"/>
        </w:rPr>
        <w:t xml:space="preserve"> </w:t>
      </w:r>
      <w:r w:rsidRPr="008B168E">
        <w:rPr>
          <w:sz w:val="20"/>
          <w:szCs w:val="20"/>
        </w:rPr>
        <w:t>Construction</w:t>
      </w:r>
      <w:r w:rsidRPr="008B168E">
        <w:rPr>
          <w:spacing w:val="1"/>
          <w:sz w:val="20"/>
          <w:szCs w:val="20"/>
        </w:rPr>
        <w:t xml:space="preserve"> </w:t>
      </w:r>
      <w:r w:rsidRPr="008B168E">
        <w:rPr>
          <w:sz w:val="20"/>
          <w:szCs w:val="20"/>
        </w:rPr>
        <w:t>and</w:t>
      </w:r>
      <w:r w:rsidRPr="008B168E">
        <w:rPr>
          <w:spacing w:val="1"/>
          <w:sz w:val="20"/>
          <w:szCs w:val="20"/>
        </w:rPr>
        <w:t xml:space="preserve"> </w:t>
      </w:r>
      <w:r w:rsidRPr="008B168E">
        <w:rPr>
          <w:sz w:val="20"/>
          <w:szCs w:val="20"/>
        </w:rPr>
        <w:t>Building</w:t>
      </w:r>
      <w:r w:rsidRPr="008B168E">
        <w:rPr>
          <w:spacing w:val="1"/>
          <w:sz w:val="20"/>
          <w:szCs w:val="20"/>
        </w:rPr>
        <w:t xml:space="preserve"> </w:t>
      </w:r>
      <w:r w:rsidRPr="008B168E">
        <w:rPr>
          <w:sz w:val="20"/>
          <w:szCs w:val="20"/>
        </w:rPr>
        <w:t>Materials,</w:t>
      </w:r>
      <w:r w:rsidRPr="008B168E">
        <w:rPr>
          <w:spacing w:val="-1"/>
          <w:sz w:val="20"/>
          <w:szCs w:val="20"/>
        </w:rPr>
        <w:t xml:space="preserve"> </w:t>
      </w:r>
      <w:r w:rsidRPr="008B168E">
        <w:rPr>
          <w:sz w:val="20"/>
          <w:szCs w:val="20"/>
        </w:rPr>
        <w:t>pp: 21-31.</w:t>
      </w:r>
    </w:p>
    <w:p w:rsidR="008B168E" w:rsidRPr="008B168E" w:rsidRDefault="008B168E" w:rsidP="00A93B90">
      <w:pPr>
        <w:pStyle w:val="ListParagraph"/>
        <w:numPr>
          <w:ilvl w:val="3"/>
          <w:numId w:val="48"/>
        </w:numPr>
        <w:tabs>
          <w:tab w:val="left" w:pos="0"/>
        </w:tabs>
        <w:spacing w:line="360" w:lineRule="auto"/>
        <w:ind w:right="558"/>
        <w:contextualSpacing w:val="0"/>
        <w:jc w:val="both"/>
        <w:rPr>
          <w:sz w:val="20"/>
          <w:szCs w:val="20"/>
        </w:rPr>
      </w:pPr>
      <w:proofErr w:type="spellStart"/>
      <w:r w:rsidRPr="008B168E">
        <w:rPr>
          <w:sz w:val="20"/>
          <w:szCs w:val="20"/>
        </w:rPr>
        <w:t>Duan</w:t>
      </w:r>
      <w:proofErr w:type="spellEnd"/>
      <w:r w:rsidRPr="008B168E">
        <w:rPr>
          <w:sz w:val="20"/>
          <w:szCs w:val="20"/>
        </w:rPr>
        <w:t xml:space="preserve"> Z.H., </w:t>
      </w:r>
      <w:proofErr w:type="spellStart"/>
      <w:r w:rsidRPr="008B168E">
        <w:rPr>
          <w:sz w:val="20"/>
          <w:szCs w:val="20"/>
        </w:rPr>
        <w:t>Poon</w:t>
      </w:r>
      <w:proofErr w:type="spellEnd"/>
      <w:r w:rsidRPr="008B168E">
        <w:rPr>
          <w:sz w:val="20"/>
          <w:szCs w:val="20"/>
        </w:rPr>
        <w:t xml:space="preserve"> C.S. (2014). “Properties of recycled aggregate concrete made with</w:t>
      </w:r>
      <w:r w:rsidRPr="008B168E">
        <w:rPr>
          <w:spacing w:val="1"/>
          <w:sz w:val="20"/>
          <w:szCs w:val="20"/>
        </w:rPr>
        <w:t xml:space="preserve"> </w:t>
      </w:r>
      <w:r w:rsidRPr="008B168E">
        <w:rPr>
          <w:sz w:val="20"/>
          <w:szCs w:val="20"/>
        </w:rPr>
        <w:t>recycled aggregates with different amounts of old adhered mortars.” Materials and</w:t>
      </w:r>
      <w:r w:rsidRPr="008B168E">
        <w:rPr>
          <w:spacing w:val="1"/>
          <w:sz w:val="20"/>
          <w:szCs w:val="20"/>
        </w:rPr>
        <w:t xml:space="preserve"> </w:t>
      </w:r>
      <w:r w:rsidRPr="008B168E">
        <w:rPr>
          <w:sz w:val="20"/>
          <w:szCs w:val="20"/>
        </w:rPr>
        <w:t>Design</w:t>
      </w:r>
      <w:r w:rsidRPr="008B168E">
        <w:rPr>
          <w:spacing w:val="-2"/>
          <w:sz w:val="20"/>
          <w:szCs w:val="20"/>
        </w:rPr>
        <w:t xml:space="preserve"> </w:t>
      </w:r>
      <w:r w:rsidRPr="008B168E">
        <w:rPr>
          <w:sz w:val="20"/>
          <w:szCs w:val="20"/>
        </w:rPr>
        <w:t>Vol. 58 pp 19-29.</w:t>
      </w:r>
    </w:p>
    <w:p w:rsidR="008B168E" w:rsidRPr="008B168E" w:rsidRDefault="008B168E" w:rsidP="00A93B90">
      <w:pPr>
        <w:pStyle w:val="ListParagraph"/>
        <w:numPr>
          <w:ilvl w:val="3"/>
          <w:numId w:val="48"/>
        </w:numPr>
        <w:tabs>
          <w:tab w:val="left" w:pos="0"/>
        </w:tabs>
        <w:spacing w:line="360" w:lineRule="auto"/>
        <w:ind w:right="552"/>
        <w:contextualSpacing w:val="0"/>
        <w:jc w:val="both"/>
        <w:rPr>
          <w:sz w:val="20"/>
          <w:szCs w:val="20"/>
        </w:rPr>
      </w:pPr>
      <w:r w:rsidRPr="008B168E">
        <w:rPr>
          <w:sz w:val="20"/>
          <w:szCs w:val="20"/>
        </w:rPr>
        <w:t>Rowland</w:t>
      </w:r>
      <w:r w:rsidRPr="008B168E">
        <w:rPr>
          <w:spacing w:val="-12"/>
          <w:sz w:val="20"/>
          <w:szCs w:val="20"/>
        </w:rPr>
        <w:t xml:space="preserve"> </w:t>
      </w:r>
      <w:proofErr w:type="spellStart"/>
      <w:r w:rsidRPr="008B168E">
        <w:rPr>
          <w:sz w:val="20"/>
          <w:szCs w:val="20"/>
        </w:rPr>
        <w:t>Otoko</w:t>
      </w:r>
      <w:proofErr w:type="spellEnd"/>
      <w:r w:rsidRPr="008B168E">
        <w:rPr>
          <w:spacing w:val="-11"/>
          <w:sz w:val="20"/>
          <w:szCs w:val="20"/>
        </w:rPr>
        <w:t xml:space="preserve"> </w:t>
      </w:r>
      <w:r w:rsidRPr="008B168E">
        <w:rPr>
          <w:sz w:val="20"/>
          <w:szCs w:val="20"/>
        </w:rPr>
        <w:t>George</w:t>
      </w:r>
      <w:r w:rsidRPr="008B168E">
        <w:rPr>
          <w:spacing w:val="-11"/>
          <w:sz w:val="20"/>
          <w:szCs w:val="20"/>
        </w:rPr>
        <w:t xml:space="preserve"> </w:t>
      </w:r>
      <w:r w:rsidRPr="008B168E">
        <w:rPr>
          <w:sz w:val="20"/>
          <w:szCs w:val="20"/>
        </w:rPr>
        <w:t>(2014)</w:t>
      </w:r>
      <w:r w:rsidRPr="008B168E">
        <w:rPr>
          <w:spacing w:val="-12"/>
          <w:sz w:val="20"/>
          <w:szCs w:val="20"/>
        </w:rPr>
        <w:t xml:space="preserve"> </w:t>
      </w:r>
      <w:r w:rsidRPr="008B168E">
        <w:rPr>
          <w:sz w:val="20"/>
          <w:szCs w:val="20"/>
        </w:rPr>
        <w:t>“Use</w:t>
      </w:r>
      <w:r w:rsidRPr="008B168E">
        <w:rPr>
          <w:spacing w:val="-12"/>
          <w:sz w:val="20"/>
          <w:szCs w:val="20"/>
        </w:rPr>
        <w:t xml:space="preserve"> </w:t>
      </w:r>
      <w:r w:rsidRPr="008B168E">
        <w:rPr>
          <w:sz w:val="20"/>
          <w:szCs w:val="20"/>
        </w:rPr>
        <w:t>of</w:t>
      </w:r>
      <w:r w:rsidRPr="008B168E">
        <w:rPr>
          <w:spacing w:val="-10"/>
          <w:sz w:val="20"/>
          <w:szCs w:val="20"/>
        </w:rPr>
        <w:t xml:space="preserve"> </w:t>
      </w:r>
      <w:proofErr w:type="spellStart"/>
      <w:r w:rsidRPr="008B168E">
        <w:rPr>
          <w:sz w:val="20"/>
          <w:szCs w:val="20"/>
        </w:rPr>
        <w:t>Bagasse</w:t>
      </w:r>
      <w:proofErr w:type="spellEnd"/>
      <w:r w:rsidRPr="008B168E">
        <w:rPr>
          <w:spacing w:val="-9"/>
          <w:sz w:val="20"/>
          <w:szCs w:val="20"/>
        </w:rPr>
        <w:t xml:space="preserve"> </w:t>
      </w:r>
      <w:r w:rsidRPr="008B168E">
        <w:rPr>
          <w:sz w:val="20"/>
          <w:szCs w:val="20"/>
        </w:rPr>
        <w:t>Ash</w:t>
      </w:r>
      <w:r w:rsidRPr="008B168E">
        <w:rPr>
          <w:spacing w:val="-11"/>
          <w:sz w:val="20"/>
          <w:szCs w:val="20"/>
        </w:rPr>
        <w:t xml:space="preserve"> </w:t>
      </w:r>
      <w:r w:rsidRPr="008B168E">
        <w:rPr>
          <w:sz w:val="20"/>
          <w:szCs w:val="20"/>
        </w:rPr>
        <w:t>as</w:t>
      </w:r>
      <w:r w:rsidRPr="008B168E">
        <w:rPr>
          <w:spacing w:val="-11"/>
          <w:sz w:val="20"/>
          <w:szCs w:val="20"/>
        </w:rPr>
        <w:t xml:space="preserve"> </w:t>
      </w:r>
      <w:r w:rsidRPr="008B168E">
        <w:rPr>
          <w:sz w:val="20"/>
          <w:szCs w:val="20"/>
        </w:rPr>
        <w:t>Partial</w:t>
      </w:r>
      <w:r w:rsidRPr="008B168E">
        <w:rPr>
          <w:spacing w:val="-11"/>
          <w:sz w:val="20"/>
          <w:szCs w:val="20"/>
        </w:rPr>
        <w:t xml:space="preserve"> </w:t>
      </w:r>
      <w:r w:rsidRPr="008B168E">
        <w:rPr>
          <w:sz w:val="20"/>
          <w:szCs w:val="20"/>
        </w:rPr>
        <w:t>Replacement</w:t>
      </w:r>
      <w:r w:rsidRPr="008B168E">
        <w:rPr>
          <w:spacing w:val="-12"/>
          <w:sz w:val="20"/>
          <w:szCs w:val="20"/>
        </w:rPr>
        <w:t xml:space="preserve"> </w:t>
      </w:r>
      <w:r w:rsidRPr="008B168E">
        <w:rPr>
          <w:sz w:val="20"/>
          <w:szCs w:val="20"/>
        </w:rPr>
        <w:t>of</w:t>
      </w:r>
      <w:r w:rsidRPr="008B168E">
        <w:rPr>
          <w:spacing w:val="-12"/>
          <w:sz w:val="20"/>
          <w:szCs w:val="20"/>
        </w:rPr>
        <w:t xml:space="preserve"> </w:t>
      </w:r>
      <w:r w:rsidRPr="008B168E">
        <w:rPr>
          <w:sz w:val="20"/>
          <w:szCs w:val="20"/>
        </w:rPr>
        <w:t>Cement</w:t>
      </w:r>
      <w:r w:rsidRPr="008B168E">
        <w:rPr>
          <w:spacing w:val="-57"/>
          <w:sz w:val="20"/>
          <w:szCs w:val="20"/>
        </w:rPr>
        <w:t xml:space="preserve"> </w:t>
      </w:r>
      <w:r w:rsidRPr="008B168E">
        <w:rPr>
          <w:sz w:val="20"/>
          <w:szCs w:val="20"/>
        </w:rPr>
        <w:t xml:space="preserve">in Concrete”, International Journal </w:t>
      </w:r>
      <w:proofErr w:type="gramStart"/>
      <w:r w:rsidRPr="008B168E">
        <w:rPr>
          <w:sz w:val="20"/>
          <w:szCs w:val="20"/>
        </w:rPr>
        <w:t>Of</w:t>
      </w:r>
      <w:proofErr w:type="gramEnd"/>
      <w:r w:rsidRPr="008B168E">
        <w:rPr>
          <w:sz w:val="20"/>
          <w:szCs w:val="20"/>
        </w:rPr>
        <w:t xml:space="preserve"> Innovative Research &amp; Development, pp: 285-</w:t>
      </w:r>
      <w:r w:rsidRPr="008B168E">
        <w:rPr>
          <w:spacing w:val="1"/>
          <w:sz w:val="20"/>
          <w:szCs w:val="20"/>
        </w:rPr>
        <w:t xml:space="preserve"> </w:t>
      </w:r>
      <w:r w:rsidRPr="008B168E">
        <w:rPr>
          <w:sz w:val="20"/>
          <w:szCs w:val="20"/>
        </w:rPr>
        <w:t>289.</w:t>
      </w:r>
    </w:p>
    <w:p w:rsidR="008B168E" w:rsidRPr="008B168E" w:rsidRDefault="008B168E" w:rsidP="00A93B90">
      <w:pPr>
        <w:pStyle w:val="ListParagraph"/>
        <w:numPr>
          <w:ilvl w:val="3"/>
          <w:numId w:val="48"/>
        </w:numPr>
        <w:tabs>
          <w:tab w:val="left" w:pos="0"/>
        </w:tabs>
        <w:spacing w:line="360" w:lineRule="auto"/>
        <w:ind w:right="561"/>
        <w:contextualSpacing w:val="0"/>
        <w:jc w:val="both"/>
        <w:rPr>
          <w:sz w:val="20"/>
          <w:szCs w:val="20"/>
        </w:rPr>
      </w:pPr>
      <w:proofErr w:type="spellStart"/>
      <w:r w:rsidRPr="008B168E">
        <w:rPr>
          <w:sz w:val="20"/>
          <w:szCs w:val="20"/>
        </w:rPr>
        <w:t>Dilbas</w:t>
      </w:r>
      <w:proofErr w:type="spellEnd"/>
      <w:r w:rsidRPr="008B168E">
        <w:rPr>
          <w:sz w:val="20"/>
          <w:szCs w:val="20"/>
        </w:rPr>
        <w:t xml:space="preserve"> H., </w:t>
      </w:r>
      <w:proofErr w:type="spellStart"/>
      <w:r w:rsidRPr="008B168E">
        <w:rPr>
          <w:sz w:val="20"/>
          <w:szCs w:val="20"/>
        </w:rPr>
        <w:t>Simsek</w:t>
      </w:r>
      <w:proofErr w:type="spellEnd"/>
      <w:r w:rsidRPr="008B168E">
        <w:rPr>
          <w:sz w:val="20"/>
          <w:szCs w:val="20"/>
        </w:rPr>
        <w:t xml:space="preserve"> M., </w:t>
      </w:r>
      <w:proofErr w:type="spellStart"/>
      <w:r w:rsidRPr="008B168E">
        <w:rPr>
          <w:sz w:val="20"/>
          <w:szCs w:val="20"/>
        </w:rPr>
        <w:t>Cakir</w:t>
      </w:r>
      <w:proofErr w:type="spellEnd"/>
      <w:r w:rsidRPr="008B168E">
        <w:rPr>
          <w:sz w:val="20"/>
          <w:szCs w:val="20"/>
        </w:rPr>
        <w:t xml:space="preserve"> O. (2014). “An investigation on mechanical and physical</w:t>
      </w:r>
      <w:r w:rsidRPr="008B168E">
        <w:rPr>
          <w:spacing w:val="-57"/>
          <w:sz w:val="20"/>
          <w:szCs w:val="20"/>
        </w:rPr>
        <w:t xml:space="preserve"> </w:t>
      </w:r>
      <w:r w:rsidRPr="008B168E">
        <w:rPr>
          <w:sz w:val="20"/>
          <w:szCs w:val="20"/>
        </w:rPr>
        <w:t>properties</w:t>
      </w:r>
      <w:r w:rsidRPr="008B168E">
        <w:rPr>
          <w:spacing w:val="1"/>
          <w:sz w:val="20"/>
          <w:szCs w:val="20"/>
        </w:rPr>
        <w:t xml:space="preserve"> </w:t>
      </w:r>
      <w:r w:rsidRPr="008B168E">
        <w:rPr>
          <w:sz w:val="20"/>
          <w:szCs w:val="20"/>
        </w:rPr>
        <w:t>of</w:t>
      </w:r>
      <w:r w:rsidRPr="008B168E">
        <w:rPr>
          <w:spacing w:val="1"/>
          <w:sz w:val="20"/>
          <w:szCs w:val="20"/>
        </w:rPr>
        <w:t xml:space="preserve"> </w:t>
      </w:r>
      <w:r w:rsidRPr="008B168E">
        <w:rPr>
          <w:sz w:val="20"/>
          <w:szCs w:val="20"/>
        </w:rPr>
        <w:t>recycled</w:t>
      </w:r>
      <w:r w:rsidRPr="008B168E">
        <w:rPr>
          <w:spacing w:val="1"/>
          <w:sz w:val="20"/>
          <w:szCs w:val="20"/>
        </w:rPr>
        <w:t xml:space="preserve"> </w:t>
      </w:r>
      <w:r w:rsidRPr="008B168E">
        <w:rPr>
          <w:sz w:val="20"/>
          <w:szCs w:val="20"/>
        </w:rPr>
        <w:t>aggregate</w:t>
      </w:r>
      <w:r w:rsidRPr="008B168E">
        <w:rPr>
          <w:spacing w:val="1"/>
          <w:sz w:val="20"/>
          <w:szCs w:val="20"/>
        </w:rPr>
        <w:t xml:space="preserve"> </w:t>
      </w:r>
      <w:r w:rsidRPr="008B168E">
        <w:rPr>
          <w:sz w:val="20"/>
          <w:szCs w:val="20"/>
        </w:rPr>
        <w:t>concrete</w:t>
      </w:r>
      <w:r w:rsidRPr="008B168E">
        <w:rPr>
          <w:spacing w:val="1"/>
          <w:sz w:val="20"/>
          <w:szCs w:val="20"/>
        </w:rPr>
        <w:t xml:space="preserve"> </w:t>
      </w:r>
      <w:r w:rsidRPr="008B168E">
        <w:rPr>
          <w:sz w:val="20"/>
          <w:szCs w:val="20"/>
        </w:rPr>
        <w:t>(RAC)</w:t>
      </w:r>
      <w:r w:rsidRPr="008B168E">
        <w:rPr>
          <w:spacing w:val="1"/>
          <w:sz w:val="20"/>
          <w:szCs w:val="20"/>
        </w:rPr>
        <w:t xml:space="preserve"> </w:t>
      </w:r>
      <w:r w:rsidRPr="008B168E">
        <w:rPr>
          <w:sz w:val="20"/>
          <w:szCs w:val="20"/>
        </w:rPr>
        <w:t>with</w:t>
      </w:r>
      <w:r w:rsidRPr="008B168E">
        <w:rPr>
          <w:spacing w:val="1"/>
          <w:sz w:val="20"/>
          <w:szCs w:val="20"/>
        </w:rPr>
        <w:t xml:space="preserve"> </w:t>
      </w:r>
      <w:r w:rsidRPr="008B168E">
        <w:rPr>
          <w:sz w:val="20"/>
          <w:szCs w:val="20"/>
        </w:rPr>
        <w:t>and</w:t>
      </w:r>
      <w:r w:rsidRPr="008B168E">
        <w:rPr>
          <w:spacing w:val="1"/>
          <w:sz w:val="20"/>
          <w:szCs w:val="20"/>
        </w:rPr>
        <w:t xml:space="preserve"> </w:t>
      </w:r>
      <w:r w:rsidRPr="008B168E">
        <w:rPr>
          <w:sz w:val="20"/>
          <w:szCs w:val="20"/>
        </w:rPr>
        <w:t>without</w:t>
      </w:r>
      <w:r w:rsidRPr="008B168E">
        <w:rPr>
          <w:spacing w:val="1"/>
          <w:sz w:val="20"/>
          <w:szCs w:val="20"/>
        </w:rPr>
        <w:t xml:space="preserve"> </w:t>
      </w:r>
      <w:r w:rsidRPr="008B168E">
        <w:rPr>
          <w:sz w:val="20"/>
          <w:szCs w:val="20"/>
        </w:rPr>
        <w:t>silica</w:t>
      </w:r>
      <w:r w:rsidRPr="008B168E">
        <w:rPr>
          <w:spacing w:val="1"/>
          <w:sz w:val="20"/>
          <w:szCs w:val="20"/>
        </w:rPr>
        <w:t xml:space="preserve"> </w:t>
      </w:r>
      <w:r w:rsidRPr="008B168E">
        <w:rPr>
          <w:sz w:val="20"/>
          <w:szCs w:val="20"/>
        </w:rPr>
        <w:t>fume.”</w:t>
      </w:r>
      <w:r w:rsidRPr="008B168E">
        <w:rPr>
          <w:spacing w:val="1"/>
          <w:sz w:val="20"/>
          <w:szCs w:val="20"/>
        </w:rPr>
        <w:t xml:space="preserve"> </w:t>
      </w:r>
      <w:r w:rsidRPr="008B168E">
        <w:rPr>
          <w:sz w:val="20"/>
          <w:szCs w:val="20"/>
        </w:rPr>
        <w:t>Construction</w:t>
      </w:r>
      <w:r w:rsidRPr="008B168E">
        <w:rPr>
          <w:spacing w:val="-1"/>
          <w:sz w:val="20"/>
          <w:szCs w:val="20"/>
        </w:rPr>
        <w:t xml:space="preserve"> </w:t>
      </w:r>
      <w:r w:rsidRPr="008B168E">
        <w:rPr>
          <w:sz w:val="20"/>
          <w:szCs w:val="20"/>
        </w:rPr>
        <w:t>and Building Materials Vol.</w:t>
      </w:r>
      <w:r w:rsidRPr="008B168E">
        <w:rPr>
          <w:spacing w:val="-1"/>
          <w:sz w:val="20"/>
          <w:szCs w:val="20"/>
        </w:rPr>
        <w:t xml:space="preserve"> </w:t>
      </w:r>
      <w:r w:rsidRPr="008B168E">
        <w:rPr>
          <w:sz w:val="20"/>
          <w:szCs w:val="20"/>
        </w:rPr>
        <w:t>61 pp</w:t>
      </w:r>
      <w:r w:rsidRPr="008B168E">
        <w:rPr>
          <w:spacing w:val="-1"/>
          <w:sz w:val="20"/>
          <w:szCs w:val="20"/>
        </w:rPr>
        <w:t xml:space="preserve"> </w:t>
      </w:r>
      <w:r w:rsidRPr="008B168E">
        <w:rPr>
          <w:sz w:val="20"/>
          <w:szCs w:val="20"/>
        </w:rPr>
        <w:t>50-59.</w:t>
      </w:r>
    </w:p>
    <w:p w:rsidR="008B168E" w:rsidRPr="008B168E" w:rsidRDefault="008B168E" w:rsidP="00A93B90">
      <w:pPr>
        <w:pStyle w:val="ListParagraph"/>
        <w:numPr>
          <w:ilvl w:val="3"/>
          <w:numId w:val="48"/>
        </w:numPr>
        <w:tabs>
          <w:tab w:val="left" w:pos="0"/>
        </w:tabs>
        <w:spacing w:before="1" w:line="360" w:lineRule="auto"/>
        <w:ind w:right="556"/>
        <w:contextualSpacing w:val="0"/>
        <w:jc w:val="both"/>
        <w:rPr>
          <w:sz w:val="20"/>
          <w:szCs w:val="20"/>
        </w:rPr>
      </w:pPr>
      <w:proofErr w:type="spellStart"/>
      <w:r w:rsidRPr="008B168E">
        <w:rPr>
          <w:sz w:val="20"/>
          <w:szCs w:val="20"/>
        </w:rPr>
        <w:t>Andreu</w:t>
      </w:r>
      <w:proofErr w:type="spellEnd"/>
      <w:r w:rsidRPr="008B168E">
        <w:rPr>
          <w:spacing w:val="-6"/>
          <w:sz w:val="20"/>
          <w:szCs w:val="20"/>
        </w:rPr>
        <w:t xml:space="preserve"> </w:t>
      </w:r>
      <w:r w:rsidRPr="008B168E">
        <w:rPr>
          <w:sz w:val="20"/>
          <w:szCs w:val="20"/>
        </w:rPr>
        <w:t>G.,</w:t>
      </w:r>
      <w:r w:rsidRPr="008B168E">
        <w:rPr>
          <w:spacing w:val="-5"/>
          <w:sz w:val="20"/>
          <w:szCs w:val="20"/>
        </w:rPr>
        <w:t xml:space="preserve"> </w:t>
      </w:r>
      <w:proofErr w:type="spellStart"/>
      <w:r w:rsidRPr="008B168E">
        <w:rPr>
          <w:sz w:val="20"/>
          <w:szCs w:val="20"/>
        </w:rPr>
        <w:t>Miren</w:t>
      </w:r>
      <w:proofErr w:type="spellEnd"/>
      <w:r w:rsidRPr="008B168E">
        <w:rPr>
          <w:spacing w:val="-5"/>
          <w:sz w:val="20"/>
          <w:szCs w:val="20"/>
        </w:rPr>
        <w:t xml:space="preserve"> </w:t>
      </w:r>
      <w:r w:rsidRPr="008B168E">
        <w:rPr>
          <w:sz w:val="20"/>
          <w:szCs w:val="20"/>
        </w:rPr>
        <w:t>E.</w:t>
      </w:r>
      <w:r w:rsidRPr="008B168E">
        <w:rPr>
          <w:spacing w:val="-5"/>
          <w:sz w:val="20"/>
          <w:szCs w:val="20"/>
        </w:rPr>
        <w:t xml:space="preserve"> </w:t>
      </w:r>
      <w:r w:rsidRPr="008B168E">
        <w:rPr>
          <w:sz w:val="20"/>
          <w:szCs w:val="20"/>
        </w:rPr>
        <w:t>(2014).</w:t>
      </w:r>
      <w:r w:rsidRPr="008B168E">
        <w:rPr>
          <w:spacing w:val="-6"/>
          <w:sz w:val="20"/>
          <w:szCs w:val="20"/>
        </w:rPr>
        <w:t xml:space="preserve"> </w:t>
      </w:r>
      <w:r w:rsidRPr="008B168E">
        <w:rPr>
          <w:sz w:val="20"/>
          <w:szCs w:val="20"/>
        </w:rPr>
        <w:t>“Experimental</w:t>
      </w:r>
      <w:r w:rsidRPr="008B168E">
        <w:rPr>
          <w:spacing w:val="-2"/>
          <w:sz w:val="20"/>
          <w:szCs w:val="20"/>
        </w:rPr>
        <w:t xml:space="preserve"> </w:t>
      </w:r>
      <w:r w:rsidRPr="008B168E">
        <w:rPr>
          <w:sz w:val="20"/>
          <w:szCs w:val="20"/>
        </w:rPr>
        <w:t>analysis</w:t>
      </w:r>
      <w:r w:rsidRPr="008B168E">
        <w:rPr>
          <w:spacing w:val="-4"/>
          <w:sz w:val="20"/>
          <w:szCs w:val="20"/>
        </w:rPr>
        <w:t xml:space="preserve"> </w:t>
      </w:r>
      <w:r w:rsidRPr="008B168E">
        <w:rPr>
          <w:sz w:val="20"/>
          <w:szCs w:val="20"/>
        </w:rPr>
        <w:t>of</w:t>
      </w:r>
      <w:r w:rsidRPr="008B168E">
        <w:rPr>
          <w:spacing w:val="-6"/>
          <w:sz w:val="20"/>
          <w:szCs w:val="20"/>
        </w:rPr>
        <w:t xml:space="preserve"> </w:t>
      </w:r>
      <w:r w:rsidRPr="008B168E">
        <w:rPr>
          <w:sz w:val="20"/>
          <w:szCs w:val="20"/>
        </w:rPr>
        <w:t>properties</w:t>
      </w:r>
      <w:r w:rsidRPr="008B168E">
        <w:rPr>
          <w:spacing w:val="-5"/>
          <w:sz w:val="20"/>
          <w:szCs w:val="20"/>
        </w:rPr>
        <w:t xml:space="preserve"> </w:t>
      </w:r>
      <w:r w:rsidRPr="008B168E">
        <w:rPr>
          <w:sz w:val="20"/>
          <w:szCs w:val="20"/>
        </w:rPr>
        <w:t>of</w:t>
      </w:r>
      <w:r w:rsidRPr="008B168E">
        <w:rPr>
          <w:spacing w:val="-6"/>
          <w:sz w:val="20"/>
          <w:szCs w:val="20"/>
        </w:rPr>
        <w:t xml:space="preserve"> </w:t>
      </w:r>
      <w:r w:rsidRPr="008B168E">
        <w:rPr>
          <w:sz w:val="20"/>
          <w:szCs w:val="20"/>
        </w:rPr>
        <w:t>high</w:t>
      </w:r>
      <w:r w:rsidRPr="008B168E">
        <w:rPr>
          <w:spacing w:val="-4"/>
          <w:sz w:val="20"/>
          <w:szCs w:val="20"/>
        </w:rPr>
        <w:t xml:space="preserve"> </w:t>
      </w:r>
      <w:r w:rsidRPr="008B168E">
        <w:rPr>
          <w:sz w:val="20"/>
          <w:szCs w:val="20"/>
        </w:rPr>
        <w:t>performance</w:t>
      </w:r>
      <w:r w:rsidRPr="008B168E">
        <w:rPr>
          <w:spacing w:val="-58"/>
          <w:sz w:val="20"/>
          <w:szCs w:val="20"/>
        </w:rPr>
        <w:t xml:space="preserve"> </w:t>
      </w:r>
      <w:r w:rsidRPr="008B168E">
        <w:rPr>
          <w:sz w:val="20"/>
          <w:szCs w:val="20"/>
        </w:rPr>
        <w:t>recycled</w:t>
      </w:r>
      <w:r w:rsidRPr="008B168E">
        <w:rPr>
          <w:spacing w:val="-13"/>
          <w:sz w:val="20"/>
          <w:szCs w:val="20"/>
        </w:rPr>
        <w:t xml:space="preserve"> </w:t>
      </w:r>
      <w:r w:rsidRPr="008B168E">
        <w:rPr>
          <w:sz w:val="20"/>
          <w:szCs w:val="20"/>
        </w:rPr>
        <w:t>aggregate</w:t>
      </w:r>
      <w:r w:rsidRPr="008B168E">
        <w:rPr>
          <w:spacing w:val="-14"/>
          <w:sz w:val="20"/>
          <w:szCs w:val="20"/>
        </w:rPr>
        <w:t xml:space="preserve"> </w:t>
      </w:r>
      <w:r w:rsidRPr="008B168E">
        <w:rPr>
          <w:sz w:val="20"/>
          <w:szCs w:val="20"/>
        </w:rPr>
        <w:t>concrete.”</w:t>
      </w:r>
      <w:r w:rsidRPr="008B168E">
        <w:rPr>
          <w:spacing w:val="-15"/>
          <w:sz w:val="20"/>
          <w:szCs w:val="20"/>
        </w:rPr>
        <w:t xml:space="preserve"> </w:t>
      </w:r>
      <w:r w:rsidRPr="008B168E">
        <w:rPr>
          <w:sz w:val="20"/>
          <w:szCs w:val="20"/>
        </w:rPr>
        <w:t>Construction</w:t>
      </w:r>
      <w:r w:rsidRPr="008B168E">
        <w:rPr>
          <w:spacing w:val="-11"/>
          <w:sz w:val="20"/>
          <w:szCs w:val="20"/>
        </w:rPr>
        <w:t xml:space="preserve"> </w:t>
      </w:r>
      <w:r w:rsidRPr="008B168E">
        <w:rPr>
          <w:sz w:val="20"/>
          <w:szCs w:val="20"/>
        </w:rPr>
        <w:t>and</w:t>
      </w:r>
      <w:r w:rsidRPr="008B168E">
        <w:rPr>
          <w:spacing w:val="-12"/>
          <w:sz w:val="20"/>
          <w:szCs w:val="20"/>
        </w:rPr>
        <w:t xml:space="preserve"> </w:t>
      </w:r>
      <w:r w:rsidRPr="008B168E">
        <w:rPr>
          <w:sz w:val="20"/>
          <w:szCs w:val="20"/>
        </w:rPr>
        <w:t>Building</w:t>
      </w:r>
      <w:r w:rsidRPr="008B168E">
        <w:rPr>
          <w:spacing w:val="-13"/>
          <w:sz w:val="20"/>
          <w:szCs w:val="20"/>
        </w:rPr>
        <w:t xml:space="preserve"> </w:t>
      </w:r>
      <w:r w:rsidRPr="008B168E">
        <w:rPr>
          <w:sz w:val="20"/>
          <w:szCs w:val="20"/>
        </w:rPr>
        <w:t>Materials</w:t>
      </w:r>
      <w:r w:rsidRPr="008B168E">
        <w:rPr>
          <w:spacing w:val="-13"/>
          <w:sz w:val="20"/>
          <w:szCs w:val="20"/>
        </w:rPr>
        <w:t xml:space="preserve"> </w:t>
      </w:r>
      <w:r w:rsidRPr="008B168E">
        <w:rPr>
          <w:sz w:val="20"/>
          <w:szCs w:val="20"/>
        </w:rPr>
        <w:t>Vol.</w:t>
      </w:r>
      <w:r w:rsidRPr="008B168E">
        <w:rPr>
          <w:spacing w:val="-14"/>
          <w:sz w:val="20"/>
          <w:szCs w:val="20"/>
        </w:rPr>
        <w:t xml:space="preserve"> </w:t>
      </w:r>
      <w:r w:rsidRPr="008B168E">
        <w:rPr>
          <w:sz w:val="20"/>
          <w:szCs w:val="20"/>
        </w:rPr>
        <w:t>52</w:t>
      </w:r>
      <w:r w:rsidRPr="008B168E">
        <w:rPr>
          <w:spacing w:val="-8"/>
          <w:sz w:val="20"/>
          <w:szCs w:val="20"/>
        </w:rPr>
        <w:t xml:space="preserve"> </w:t>
      </w:r>
      <w:r w:rsidRPr="008B168E">
        <w:rPr>
          <w:sz w:val="20"/>
          <w:szCs w:val="20"/>
        </w:rPr>
        <w:t>pp</w:t>
      </w:r>
      <w:r w:rsidRPr="008B168E">
        <w:rPr>
          <w:spacing w:val="-13"/>
          <w:sz w:val="20"/>
          <w:szCs w:val="20"/>
        </w:rPr>
        <w:t xml:space="preserve"> </w:t>
      </w:r>
      <w:r w:rsidRPr="008B168E">
        <w:rPr>
          <w:sz w:val="20"/>
          <w:szCs w:val="20"/>
        </w:rPr>
        <w:t>227-235.</w:t>
      </w:r>
    </w:p>
    <w:p w:rsidR="008B168E" w:rsidRDefault="008B168E" w:rsidP="00A93B90">
      <w:pPr>
        <w:pStyle w:val="ListParagraph"/>
        <w:numPr>
          <w:ilvl w:val="3"/>
          <w:numId w:val="48"/>
        </w:numPr>
        <w:tabs>
          <w:tab w:val="left" w:pos="0"/>
        </w:tabs>
        <w:spacing w:line="360" w:lineRule="auto"/>
        <w:ind w:right="555"/>
        <w:contextualSpacing w:val="0"/>
        <w:jc w:val="both"/>
        <w:rPr>
          <w:sz w:val="20"/>
          <w:szCs w:val="20"/>
        </w:rPr>
      </w:pPr>
      <w:r w:rsidRPr="008B168E">
        <w:rPr>
          <w:sz w:val="20"/>
          <w:szCs w:val="20"/>
        </w:rPr>
        <w:lastRenderedPageBreak/>
        <w:t xml:space="preserve">Muller A, Scrivener K.L., </w:t>
      </w:r>
      <w:proofErr w:type="spellStart"/>
      <w:r w:rsidRPr="008B168E">
        <w:rPr>
          <w:sz w:val="20"/>
          <w:szCs w:val="20"/>
        </w:rPr>
        <w:t>Skibsted</w:t>
      </w:r>
      <w:proofErr w:type="spellEnd"/>
      <w:r w:rsidRPr="008B168E">
        <w:rPr>
          <w:sz w:val="20"/>
          <w:szCs w:val="20"/>
        </w:rPr>
        <w:t xml:space="preserve"> J., </w:t>
      </w:r>
      <w:proofErr w:type="spellStart"/>
      <w:r w:rsidRPr="008B168E">
        <w:rPr>
          <w:sz w:val="20"/>
          <w:szCs w:val="20"/>
        </w:rPr>
        <w:t>Gajewicz</w:t>
      </w:r>
      <w:proofErr w:type="spellEnd"/>
      <w:r w:rsidRPr="008B168E">
        <w:rPr>
          <w:sz w:val="20"/>
          <w:szCs w:val="20"/>
        </w:rPr>
        <w:t xml:space="preserve"> A.M. and McDonald P.J., (2015)</w:t>
      </w:r>
      <w:r w:rsidRPr="008B168E">
        <w:rPr>
          <w:spacing w:val="1"/>
          <w:sz w:val="20"/>
          <w:szCs w:val="20"/>
        </w:rPr>
        <w:t xml:space="preserve"> </w:t>
      </w:r>
      <w:r w:rsidRPr="008B168E">
        <w:rPr>
          <w:sz w:val="20"/>
          <w:szCs w:val="20"/>
        </w:rPr>
        <w:t>“Influence</w:t>
      </w:r>
      <w:r w:rsidRPr="008B168E">
        <w:rPr>
          <w:spacing w:val="-10"/>
          <w:sz w:val="20"/>
          <w:szCs w:val="20"/>
        </w:rPr>
        <w:t xml:space="preserve"> </w:t>
      </w:r>
      <w:r w:rsidRPr="008B168E">
        <w:rPr>
          <w:sz w:val="20"/>
          <w:szCs w:val="20"/>
        </w:rPr>
        <w:t>of</w:t>
      </w:r>
      <w:r w:rsidRPr="008B168E">
        <w:rPr>
          <w:spacing w:val="-8"/>
          <w:sz w:val="20"/>
          <w:szCs w:val="20"/>
        </w:rPr>
        <w:t xml:space="preserve"> </w:t>
      </w:r>
      <w:r w:rsidRPr="008B168E">
        <w:rPr>
          <w:sz w:val="20"/>
          <w:szCs w:val="20"/>
        </w:rPr>
        <w:t>silica</w:t>
      </w:r>
      <w:r w:rsidRPr="008B168E">
        <w:rPr>
          <w:spacing w:val="-7"/>
          <w:sz w:val="20"/>
          <w:szCs w:val="20"/>
        </w:rPr>
        <w:t xml:space="preserve"> </w:t>
      </w:r>
      <w:r w:rsidRPr="008B168E">
        <w:rPr>
          <w:sz w:val="20"/>
          <w:szCs w:val="20"/>
        </w:rPr>
        <w:t>fume</w:t>
      </w:r>
      <w:r w:rsidRPr="008B168E">
        <w:rPr>
          <w:spacing w:val="-7"/>
          <w:sz w:val="20"/>
          <w:szCs w:val="20"/>
        </w:rPr>
        <w:t xml:space="preserve"> </w:t>
      </w:r>
      <w:r w:rsidRPr="008B168E">
        <w:rPr>
          <w:sz w:val="20"/>
          <w:szCs w:val="20"/>
        </w:rPr>
        <w:t>on</w:t>
      </w:r>
      <w:r w:rsidRPr="008B168E">
        <w:rPr>
          <w:spacing w:val="-8"/>
          <w:sz w:val="20"/>
          <w:szCs w:val="20"/>
        </w:rPr>
        <w:t xml:space="preserve"> </w:t>
      </w:r>
      <w:r w:rsidRPr="008B168E">
        <w:rPr>
          <w:sz w:val="20"/>
          <w:szCs w:val="20"/>
        </w:rPr>
        <w:t>the</w:t>
      </w:r>
      <w:r w:rsidRPr="008B168E">
        <w:rPr>
          <w:spacing w:val="-8"/>
          <w:sz w:val="20"/>
          <w:szCs w:val="20"/>
        </w:rPr>
        <w:t xml:space="preserve"> </w:t>
      </w:r>
      <w:r w:rsidRPr="008B168E">
        <w:rPr>
          <w:sz w:val="20"/>
          <w:szCs w:val="20"/>
        </w:rPr>
        <w:t>microstructure</w:t>
      </w:r>
      <w:r w:rsidRPr="008B168E">
        <w:rPr>
          <w:spacing w:val="-10"/>
          <w:sz w:val="20"/>
          <w:szCs w:val="20"/>
        </w:rPr>
        <w:t xml:space="preserve"> </w:t>
      </w:r>
      <w:r w:rsidRPr="008B168E">
        <w:rPr>
          <w:sz w:val="20"/>
          <w:szCs w:val="20"/>
        </w:rPr>
        <w:t>of</w:t>
      </w:r>
      <w:r w:rsidRPr="008B168E">
        <w:rPr>
          <w:spacing w:val="-8"/>
          <w:sz w:val="20"/>
          <w:szCs w:val="20"/>
        </w:rPr>
        <w:t xml:space="preserve"> </w:t>
      </w:r>
      <w:r w:rsidRPr="008B168E">
        <w:rPr>
          <w:sz w:val="20"/>
          <w:szCs w:val="20"/>
        </w:rPr>
        <w:t>cement</w:t>
      </w:r>
      <w:r w:rsidRPr="008B168E">
        <w:rPr>
          <w:spacing w:val="-8"/>
          <w:sz w:val="20"/>
          <w:szCs w:val="20"/>
        </w:rPr>
        <w:t xml:space="preserve"> </w:t>
      </w:r>
      <w:r w:rsidRPr="008B168E">
        <w:rPr>
          <w:sz w:val="20"/>
          <w:szCs w:val="20"/>
        </w:rPr>
        <w:t>pastes:</w:t>
      </w:r>
      <w:r w:rsidRPr="008B168E">
        <w:rPr>
          <w:spacing w:val="-7"/>
          <w:sz w:val="20"/>
          <w:szCs w:val="20"/>
        </w:rPr>
        <w:t xml:space="preserve"> </w:t>
      </w:r>
      <w:r w:rsidRPr="008B168E">
        <w:rPr>
          <w:sz w:val="20"/>
          <w:szCs w:val="20"/>
        </w:rPr>
        <w:t>New</w:t>
      </w:r>
      <w:r w:rsidRPr="008B168E">
        <w:rPr>
          <w:spacing w:val="-9"/>
          <w:sz w:val="20"/>
          <w:szCs w:val="20"/>
        </w:rPr>
        <w:t xml:space="preserve"> </w:t>
      </w:r>
      <w:r w:rsidRPr="008B168E">
        <w:rPr>
          <w:sz w:val="20"/>
          <w:szCs w:val="20"/>
        </w:rPr>
        <w:t>insights</w:t>
      </w:r>
      <w:r w:rsidRPr="008B168E">
        <w:rPr>
          <w:spacing w:val="-7"/>
          <w:sz w:val="20"/>
          <w:szCs w:val="20"/>
        </w:rPr>
        <w:t xml:space="preserve"> </w:t>
      </w:r>
      <w:r w:rsidRPr="008B168E">
        <w:rPr>
          <w:sz w:val="20"/>
          <w:szCs w:val="20"/>
        </w:rPr>
        <w:t>from</w:t>
      </w:r>
      <w:r w:rsidRPr="008B168E">
        <w:rPr>
          <w:spacing w:val="-7"/>
          <w:sz w:val="20"/>
          <w:szCs w:val="20"/>
        </w:rPr>
        <w:t xml:space="preserve"> </w:t>
      </w:r>
      <w:r w:rsidRPr="008B168E">
        <w:rPr>
          <w:sz w:val="20"/>
          <w:szCs w:val="20"/>
        </w:rPr>
        <w:t>H-</w:t>
      </w:r>
      <w:r w:rsidRPr="008B168E">
        <w:rPr>
          <w:spacing w:val="-58"/>
          <w:sz w:val="20"/>
          <w:szCs w:val="20"/>
        </w:rPr>
        <w:t xml:space="preserve"> </w:t>
      </w:r>
      <w:r w:rsidRPr="008B168E">
        <w:rPr>
          <w:sz w:val="20"/>
          <w:szCs w:val="20"/>
        </w:rPr>
        <w:t>NMR</w:t>
      </w:r>
      <w:r w:rsidRPr="008B168E">
        <w:rPr>
          <w:spacing w:val="-2"/>
          <w:sz w:val="20"/>
          <w:szCs w:val="20"/>
        </w:rPr>
        <w:t xml:space="preserve"> </w:t>
      </w:r>
      <w:proofErr w:type="spellStart"/>
      <w:r w:rsidRPr="008B168E">
        <w:rPr>
          <w:sz w:val="20"/>
          <w:szCs w:val="20"/>
        </w:rPr>
        <w:t>relaxometry</w:t>
      </w:r>
      <w:proofErr w:type="spellEnd"/>
      <w:r w:rsidRPr="008B168E">
        <w:rPr>
          <w:sz w:val="20"/>
          <w:szCs w:val="20"/>
        </w:rPr>
        <w:t>”, Cement and Concrete</w:t>
      </w:r>
      <w:r w:rsidRPr="008B168E">
        <w:rPr>
          <w:spacing w:val="-1"/>
          <w:sz w:val="20"/>
          <w:szCs w:val="20"/>
        </w:rPr>
        <w:t xml:space="preserve"> </w:t>
      </w:r>
      <w:r w:rsidRPr="008B168E">
        <w:rPr>
          <w:sz w:val="20"/>
          <w:szCs w:val="20"/>
        </w:rPr>
        <w:t>Research,</w:t>
      </w:r>
      <w:r w:rsidRPr="008B168E">
        <w:rPr>
          <w:spacing w:val="-1"/>
          <w:sz w:val="20"/>
          <w:szCs w:val="20"/>
        </w:rPr>
        <w:t xml:space="preserve"> </w:t>
      </w:r>
      <w:r w:rsidRPr="008B168E">
        <w:rPr>
          <w:sz w:val="20"/>
          <w:szCs w:val="20"/>
        </w:rPr>
        <w:t>pp: 116-125.</w:t>
      </w:r>
    </w:p>
    <w:p w:rsidR="0085745C" w:rsidRPr="008B168E" w:rsidRDefault="0085745C" w:rsidP="0085745C">
      <w:pPr>
        <w:pStyle w:val="ListParagraph"/>
        <w:numPr>
          <w:ilvl w:val="3"/>
          <w:numId w:val="48"/>
        </w:numPr>
        <w:tabs>
          <w:tab w:val="left" w:pos="0"/>
        </w:tabs>
        <w:spacing w:before="78" w:line="360" w:lineRule="auto"/>
        <w:ind w:right="557"/>
        <w:contextualSpacing w:val="0"/>
        <w:jc w:val="both"/>
        <w:rPr>
          <w:sz w:val="20"/>
          <w:szCs w:val="20"/>
        </w:rPr>
      </w:pPr>
      <w:r w:rsidRPr="008B168E">
        <w:rPr>
          <w:sz w:val="20"/>
          <w:szCs w:val="20"/>
        </w:rPr>
        <w:t xml:space="preserve">Singh </w:t>
      </w:r>
      <w:proofErr w:type="spellStart"/>
      <w:r w:rsidRPr="008B168E">
        <w:rPr>
          <w:sz w:val="20"/>
          <w:szCs w:val="20"/>
        </w:rPr>
        <w:t>Lakhbir</w:t>
      </w:r>
      <w:proofErr w:type="spellEnd"/>
      <w:r w:rsidRPr="008B168E">
        <w:rPr>
          <w:sz w:val="20"/>
          <w:szCs w:val="20"/>
        </w:rPr>
        <w:t xml:space="preserve">, Kumar </w:t>
      </w:r>
      <w:proofErr w:type="spellStart"/>
      <w:r w:rsidRPr="008B168E">
        <w:rPr>
          <w:sz w:val="20"/>
          <w:szCs w:val="20"/>
        </w:rPr>
        <w:t>Arjun</w:t>
      </w:r>
      <w:proofErr w:type="spellEnd"/>
      <w:r w:rsidRPr="008B168E">
        <w:rPr>
          <w:sz w:val="20"/>
          <w:szCs w:val="20"/>
        </w:rPr>
        <w:t>, Singh Anil, (2016) “Study Of Partial Replacement Of</w:t>
      </w:r>
      <w:r w:rsidRPr="008B168E">
        <w:rPr>
          <w:spacing w:val="1"/>
          <w:sz w:val="20"/>
          <w:szCs w:val="20"/>
        </w:rPr>
        <w:t xml:space="preserve"> </w:t>
      </w:r>
      <w:r w:rsidRPr="008B168E">
        <w:rPr>
          <w:sz w:val="20"/>
          <w:szCs w:val="20"/>
        </w:rPr>
        <w:t>Cement</w:t>
      </w:r>
      <w:r w:rsidRPr="008B168E">
        <w:rPr>
          <w:spacing w:val="-8"/>
          <w:sz w:val="20"/>
          <w:szCs w:val="20"/>
        </w:rPr>
        <w:t xml:space="preserve"> </w:t>
      </w:r>
      <w:r w:rsidRPr="008B168E">
        <w:rPr>
          <w:sz w:val="20"/>
          <w:szCs w:val="20"/>
        </w:rPr>
        <w:t>By</w:t>
      </w:r>
      <w:r w:rsidRPr="008B168E">
        <w:rPr>
          <w:spacing w:val="-8"/>
          <w:sz w:val="20"/>
          <w:szCs w:val="20"/>
        </w:rPr>
        <w:t xml:space="preserve"> </w:t>
      </w:r>
      <w:r w:rsidRPr="008B168E">
        <w:rPr>
          <w:sz w:val="20"/>
          <w:szCs w:val="20"/>
        </w:rPr>
        <w:t>Silica</w:t>
      </w:r>
      <w:r w:rsidRPr="008B168E">
        <w:rPr>
          <w:spacing w:val="-10"/>
          <w:sz w:val="20"/>
          <w:szCs w:val="20"/>
        </w:rPr>
        <w:t xml:space="preserve"> </w:t>
      </w:r>
      <w:r w:rsidRPr="008B168E">
        <w:rPr>
          <w:sz w:val="20"/>
          <w:szCs w:val="20"/>
        </w:rPr>
        <w:t>Fume”,</w:t>
      </w:r>
      <w:r w:rsidRPr="008B168E">
        <w:rPr>
          <w:spacing w:val="-4"/>
          <w:sz w:val="20"/>
          <w:szCs w:val="20"/>
        </w:rPr>
        <w:t xml:space="preserve"> </w:t>
      </w:r>
      <w:r w:rsidRPr="008B168E">
        <w:rPr>
          <w:sz w:val="20"/>
          <w:szCs w:val="20"/>
        </w:rPr>
        <w:t>International</w:t>
      </w:r>
      <w:r w:rsidRPr="008B168E">
        <w:rPr>
          <w:spacing w:val="-8"/>
          <w:sz w:val="20"/>
          <w:szCs w:val="20"/>
        </w:rPr>
        <w:t xml:space="preserve"> </w:t>
      </w:r>
      <w:r w:rsidRPr="008B168E">
        <w:rPr>
          <w:sz w:val="20"/>
          <w:szCs w:val="20"/>
        </w:rPr>
        <w:t>Journal</w:t>
      </w:r>
      <w:r w:rsidRPr="008B168E">
        <w:rPr>
          <w:spacing w:val="-6"/>
          <w:sz w:val="20"/>
          <w:szCs w:val="20"/>
        </w:rPr>
        <w:t xml:space="preserve"> </w:t>
      </w:r>
      <w:r w:rsidRPr="008B168E">
        <w:rPr>
          <w:sz w:val="20"/>
          <w:szCs w:val="20"/>
        </w:rPr>
        <w:t>of</w:t>
      </w:r>
      <w:r w:rsidRPr="008B168E">
        <w:rPr>
          <w:spacing w:val="-7"/>
          <w:sz w:val="20"/>
          <w:szCs w:val="20"/>
        </w:rPr>
        <w:t xml:space="preserve"> </w:t>
      </w:r>
      <w:r w:rsidRPr="008B168E">
        <w:rPr>
          <w:sz w:val="20"/>
          <w:szCs w:val="20"/>
        </w:rPr>
        <w:t>Advanced</w:t>
      </w:r>
      <w:r w:rsidRPr="008B168E">
        <w:rPr>
          <w:spacing w:val="-6"/>
          <w:sz w:val="20"/>
          <w:szCs w:val="20"/>
        </w:rPr>
        <w:t xml:space="preserve"> </w:t>
      </w:r>
      <w:r w:rsidRPr="008B168E">
        <w:rPr>
          <w:sz w:val="20"/>
          <w:szCs w:val="20"/>
        </w:rPr>
        <w:t>Research</w:t>
      </w:r>
      <w:r w:rsidRPr="008B168E">
        <w:rPr>
          <w:spacing w:val="-6"/>
          <w:sz w:val="20"/>
          <w:szCs w:val="20"/>
        </w:rPr>
        <w:t xml:space="preserve"> </w:t>
      </w:r>
      <w:r w:rsidRPr="008B168E">
        <w:rPr>
          <w:sz w:val="20"/>
          <w:szCs w:val="20"/>
        </w:rPr>
        <w:t>(2016),</w:t>
      </w:r>
      <w:r w:rsidRPr="008B168E">
        <w:rPr>
          <w:spacing w:val="-9"/>
          <w:sz w:val="20"/>
          <w:szCs w:val="20"/>
        </w:rPr>
        <w:t xml:space="preserve"> </w:t>
      </w:r>
      <w:r w:rsidRPr="008B168E">
        <w:rPr>
          <w:sz w:val="20"/>
          <w:szCs w:val="20"/>
        </w:rPr>
        <w:t>Volume</w:t>
      </w:r>
      <w:r w:rsidRPr="008B168E">
        <w:rPr>
          <w:spacing w:val="-58"/>
          <w:sz w:val="20"/>
          <w:szCs w:val="20"/>
        </w:rPr>
        <w:t xml:space="preserve"> </w:t>
      </w:r>
      <w:r w:rsidRPr="008B168E">
        <w:rPr>
          <w:sz w:val="20"/>
          <w:szCs w:val="20"/>
        </w:rPr>
        <w:t>4,</w:t>
      </w:r>
      <w:r w:rsidRPr="008B168E">
        <w:rPr>
          <w:spacing w:val="-1"/>
          <w:sz w:val="20"/>
          <w:szCs w:val="20"/>
        </w:rPr>
        <w:t xml:space="preserve"> </w:t>
      </w:r>
      <w:r w:rsidRPr="008B168E">
        <w:rPr>
          <w:sz w:val="20"/>
          <w:szCs w:val="20"/>
        </w:rPr>
        <w:t>Issue</w:t>
      </w:r>
      <w:r w:rsidRPr="008B168E">
        <w:rPr>
          <w:spacing w:val="-1"/>
          <w:sz w:val="20"/>
          <w:szCs w:val="20"/>
        </w:rPr>
        <w:t xml:space="preserve"> </w:t>
      </w:r>
      <w:r w:rsidRPr="008B168E">
        <w:rPr>
          <w:sz w:val="20"/>
          <w:szCs w:val="20"/>
        </w:rPr>
        <w:t>7, pp: 104-120.</w:t>
      </w:r>
    </w:p>
    <w:p w:rsidR="0085745C" w:rsidRPr="008B168E" w:rsidRDefault="0085745C" w:rsidP="0085745C">
      <w:pPr>
        <w:pStyle w:val="ListParagraph"/>
        <w:numPr>
          <w:ilvl w:val="3"/>
          <w:numId w:val="48"/>
        </w:numPr>
        <w:tabs>
          <w:tab w:val="left" w:pos="0"/>
        </w:tabs>
        <w:spacing w:line="360" w:lineRule="auto"/>
        <w:ind w:right="553"/>
        <w:contextualSpacing w:val="0"/>
        <w:jc w:val="both"/>
        <w:rPr>
          <w:sz w:val="20"/>
          <w:szCs w:val="20"/>
        </w:rPr>
      </w:pPr>
      <w:proofErr w:type="spellStart"/>
      <w:r w:rsidRPr="008B168E">
        <w:rPr>
          <w:sz w:val="20"/>
          <w:szCs w:val="20"/>
        </w:rPr>
        <w:t>Mangi</w:t>
      </w:r>
      <w:proofErr w:type="spellEnd"/>
      <w:r w:rsidRPr="008B168E">
        <w:rPr>
          <w:sz w:val="20"/>
          <w:szCs w:val="20"/>
        </w:rPr>
        <w:t xml:space="preserve"> </w:t>
      </w:r>
      <w:proofErr w:type="spellStart"/>
      <w:r w:rsidRPr="008B168E">
        <w:rPr>
          <w:sz w:val="20"/>
          <w:szCs w:val="20"/>
        </w:rPr>
        <w:t>Sajjad</w:t>
      </w:r>
      <w:proofErr w:type="spellEnd"/>
      <w:r w:rsidRPr="008B168E">
        <w:rPr>
          <w:sz w:val="20"/>
          <w:szCs w:val="20"/>
        </w:rPr>
        <w:t xml:space="preserve"> Ali, </w:t>
      </w:r>
      <w:proofErr w:type="spellStart"/>
      <w:r w:rsidRPr="008B168E">
        <w:rPr>
          <w:sz w:val="20"/>
          <w:szCs w:val="20"/>
        </w:rPr>
        <w:t>Jamaluddin</w:t>
      </w:r>
      <w:proofErr w:type="spellEnd"/>
      <w:r w:rsidRPr="008B168E">
        <w:rPr>
          <w:sz w:val="20"/>
          <w:szCs w:val="20"/>
        </w:rPr>
        <w:t xml:space="preserve"> N, (2017) “Utilization of sugarcane </w:t>
      </w:r>
      <w:proofErr w:type="spellStart"/>
      <w:r w:rsidRPr="008B168E">
        <w:rPr>
          <w:sz w:val="20"/>
          <w:szCs w:val="20"/>
        </w:rPr>
        <w:t>bagasse</w:t>
      </w:r>
      <w:proofErr w:type="spellEnd"/>
      <w:r w:rsidRPr="008B168E">
        <w:rPr>
          <w:sz w:val="20"/>
          <w:szCs w:val="20"/>
        </w:rPr>
        <w:t xml:space="preserve"> ash in</w:t>
      </w:r>
      <w:r w:rsidRPr="008B168E">
        <w:rPr>
          <w:spacing w:val="1"/>
          <w:sz w:val="20"/>
          <w:szCs w:val="20"/>
        </w:rPr>
        <w:t xml:space="preserve"> </w:t>
      </w:r>
      <w:r w:rsidRPr="008B168E">
        <w:rPr>
          <w:sz w:val="20"/>
          <w:szCs w:val="20"/>
        </w:rPr>
        <w:t>concrete</w:t>
      </w:r>
      <w:r w:rsidRPr="008B168E">
        <w:rPr>
          <w:spacing w:val="-3"/>
          <w:sz w:val="20"/>
          <w:szCs w:val="20"/>
        </w:rPr>
        <w:t xml:space="preserve"> </w:t>
      </w:r>
      <w:r w:rsidRPr="008B168E">
        <w:rPr>
          <w:sz w:val="20"/>
          <w:szCs w:val="20"/>
        </w:rPr>
        <w:t>as</w:t>
      </w:r>
      <w:r w:rsidRPr="008B168E">
        <w:rPr>
          <w:spacing w:val="-2"/>
          <w:sz w:val="20"/>
          <w:szCs w:val="20"/>
        </w:rPr>
        <w:t xml:space="preserve"> </w:t>
      </w:r>
      <w:r w:rsidRPr="008B168E">
        <w:rPr>
          <w:sz w:val="20"/>
          <w:szCs w:val="20"/>
        </w:rPr>
        <w:t>partial</w:t>
      </w:r>
      <w:r w:rsidRPr="008B168E">
        <w:rPr>
          <w:spacing w:val="-2"/>
          <w:sz w:val="20"/>
          <w:szCs w:val="20"/>
        </w:rPr>
        <w:t xml:space="preserve"> </w:t>
      </w:r>
      <w:r w:rsidRPr="008B168E">
        <w:rPr>
          <w:sz w:val="20"/>
          <w:szCs w:val="20"/>
        </w:rPr>
        <w:t>replacement</w:t>
      </w:r>
      <w:r w:rsidRPr="008B168E">
        <w:rPr>
          <w:spacing w:val="-1"/>
          <w:sz w:val="20"/>
          <w:szCs w:val="20"/>
        </w:rPr>
        <w:t xml:space="preserve"> </w:t>
      </w:r>
      <w:r w:rsidRPr="008B168E">
        <w:rPr>
          <w:sz w:val="20"/>
          <w:szCs w:val="20"/>
        </w:rPr>
        <w:t>of</w:t>
      </w:r>
      <w:r w:rsidRPr="008B168E">
        <w:rPr>
          <w:spacing w:val="-3"/>
          <w:sz w:val="20"/>
          <w:szCs w:val="20"/>
        </w:rPr>
        <w:t xml:space="preserve"> </w:t>
      </w:r>
      <w:r w:rsidRPr="008B168E">
        <w:rPr>
          <w:sz w:val="20"/>
          <w:szCs w:val="20"/>
        </w:rPr>
        <w:t>cement”</w:t>
      </w:r>
      <w:r w:rsidRPr="008B168E">
        <w:rPr>
          <w:spacing w:val="-2"/>
          <w:sz w:val="20"/>
          <w:szCs w:val="20"/>
        </w:rPr>
        <w:t xml:space="preserve"> </w:t>
      </w:r>
      <w:r w:rsidRPr="008B168E">
        <w:rPr>
          <w:sz w:val="20"/>
          <w:szCs w:val="20"/>
        </w:rPr>
        <w:t>Materials</w:t>
      </w:r>
      <w:r w:rsidRPr="008B168E">
        <w:rPr>
          <w:spacing w:val="-2"/>
          <w:sz w:val="20"/>
          <w:szCs w:val="20"/>
        </w:rPr>
        <w:t xml:space="preserve"> </w:t>
      </w:r>
      <w:r w:rsidRPr="008B168E">
        <w:rPr>
          <w:sz w:val="20"/>
          <w:szCs w:val="20"/>
        </w:rPr>
        <w:t>Science</w:t>
      </w:r>
      <w:r w:rsidRPr="008B168E">
        <w:rPr>
          <w:spacing w:val="-2"/>
          <w:sz w:val="20"/>
          <w:szCs w:val="20"/>
        </w:rPr>
        <w:t xml:space="preserve"> </w:t>
      </w:r>
      <w:r w:rsidRPr="008B168E">
        <w:rPr>
          <w:sz w:val="20"/>
          <w:szCs w:val="20"/>
        </w:rPr>
        <w:t>and</w:t>
      </w:r>
      <w:r w:rsidRPr="008B168E">
        <w:rPr>
          <w:spacing w:val="-2"/>
          <w:sz w:val="20"/>
          <w:szCs w:val="20"/>
        </w:rPr>
        <w:t xml:space="preserve"> </w:t>
      </w:r>
      <w:r w:rsidRPr="008B168E">
        <w:rPr>
          <w:sz w:val="20"/>
          <w:szCs w:val="20"/>
        </w:rPr>
        <w:t>Engineering,</w:t>
      </w:r>
      <w:r w:rsidRPr="008B168E">
        <w:rPr>
          <w:spacing w:val="-1"/>
          <w:sz w:val="20"/>
          <w:szCs w:val="20"/>
        </w:rPr>
        <w:t xml:space="preserve"> </w:t>
      </w:r>
      <w:r w:rsidRPr="008B168E">
        <w:rPr>
          <w:sz w:val="20"/>
          <w:szCs w:val="20"/>
        </w:rPr>
        <w:t>pp</w:t>
      </w:r>
      <w:proofErr w:type="gramStart"/>
      <w:r w:rsidRPr="008B168E">
        <w:rPr>
          <w:sz w:val="20"/>
          <w:szCs w:val="20"/>
        </w:rPr>
        <w:t>:1</w:t>
      </w:r>
      <w:proofErr w:type="gramEnd"/>
      <w:r w:rsidRPr="008B168E">
        <w:rPr>
          <w:sz w:val="20"/>
          <w:szCs w:val="20"/>
        </w:rPr>
        <w:t>-8.</w:t>
      </w:r>
    </w:p>
    <w:p w:rsidR="0085745C" w:rsidRPr="008B168E" w:rsidRDefault="0085745C" w:rsidP="0085745C">
      <w:pPr>
        <w:pStyle w:val="ListParagraph"/>
        <w:numPr>
          <w:ilvl w:val="3"/>
          <w:numId w:val="48"/>
        </w:numPr>
        <w:tabs>
          <w:tab w:val="left" w:pos="0"/>
        </w:tabs>
        <w:spacing w:line="360" w:lineRule="auto"/>
        <w:ind w:right="562"/>
        <w:contextualSpacing w:val="0"/>
        <w:jc w:val="both"/>
        <w:rPr>
          <w:sz w:val="20"/>
          <w:szCs w:val="20"/>
        </w:rPr>
      </w:pPr>
      <w:r w:rsidRPr="008B168E">
        <w:rPr>
          <w:sz w:val="20"/>
          <w:szCs w:val="20"/>
        </w:rPr>
        <w:t xml:space="preserve">S. </w:t>
      </w:r>
      <w:proofErr w:type="spellStart"/>
      <w:r w:rsidRPr="008B168E">
        <w:rPr>
          <w:sz w:val="20"/>
          <w:szCs w:val="20"/>
        </w:rPr>
        <w:t>Loganayagan</w:t>
      </w:r>
      <w:proofErr w:type="spellEnd"/>
      <w:r w:rsidRPr="008B168E">
        <w:rPr>
          <w:sz w:val="20"/>
          <w:szCs w:val="20"/>
        </w:rPr>
        <w:t xml:space="preserve">, N. Chandra Mohan, S. </w:t>
      </w:r>
      <w:proofErr w:type="spellStart"/>
      <w:r w:rsidRPr="008B168E">
        <w:rPr>
          <w:sz w:val="20"/>
          <w:szCs w:val="20"/>
        </w:rPr>
        <w:t>Dhivyabharathi</w:t>
      </w:r>
      <w:proofErr w:type="spellEnd"/>
      <w:r w:rsidRPr="008B168E">
        <w:rPr>
          <w:sz w:val="20"/>
          <w:szCs w:val="20"/>
        </w:rPr>
        <w:t xml:space="preserve">, (2019) “Sugarcane </w:t>
      </w:r>
      <w:proofErr w:type="spellStart"/>
      <w:r w:rsidRPr="008B168E">
        <w:rPr>
          <w:sz w:val="20"/>
          <w:szCs w:val="20"/>
        </w:rPr>
        <w:t>bagasse</w:t>
      </w:r>
      <w:proofErr w:type="spellEnd"/>
      <w:r w:rsidRPr="008B168E">
        <w:rPr>
          <w:spacing w:val="1"/>
          <w:sz w:val="20"/>
          <w:szCs w:val="20"/>
        </w:rPr>
        <w:t xml:space="preserve"> </w:t>
      </w:r>
      <w:r w:rsidRPr="008B168E">
        <w:rPr>
          <w:sz w:val="20"/>
          <w:szCs w:val="20"/>
        </w:rPr>
        <w:t xml:space="preserve">ash as alternate supplementary </w:t>
      </w:r>
      <w:proofErr w:type="spellStart"/>
      <w:r w:rsidRPr="008B168E">
        <w:rPr>
          <w:sz w:val="20"/>
          <w:szCs w:val="20"/>
        </w:rPr>
        <w:t>cementitious</w:t>
      </w:r>
      <w:proofErr w:type="spellEnd"/>
      <w:r w:rsidRPr="008B168E">
        <w:rPr>
          <w:sz w:val="20"/>
          <w:szCs w:val="20"/>
        </w:rPr>
        <w:t xml:space="preserve"> material in concrete”, Materials Today:</w:t>
      </w:r>
      <w:r w:rsidRPr="008B168E">
        <w:rPr>
          <w:spacing w:val="1"/>
          <w:sz w:val="20"/>
          <w:szCs w:val="20"/>
        </w:rPr>
        <w:t xml:space="preserve"> </w:t>
      </w:r>
      <w:r w:rsidRPr="008B168E">
        <w:rPr>
          <w:sz w:val="20"/>
          <w:szCs w:val="20"/>
        </w:rPr>
        <w:t>Proceedings-ELSEVIER.</w:t>
      </w:r>
    </w:p>
    <w:p w:rsidR="0085745C" w:rsidRPr="008B168E" w:rsidRDefault="0085745C" w:rsidP="0085745C">
      <w:pPr>
        <w:pStyle w:val="ListParagraph"/>
        <w:numPr>
          <w:ilvl w:val="3"/>
          <w:numId w:val="48"/>
        </w:numPr>
        <w:tabs>
          <w:tab w:val="left" w:pos="0"/>
        </w:tabs>
        <w:spacing w:before="1" w:line="360" w:lineRule="auto"/>
        <w:ind w:right="554"/>
        <w:contextualSpacing w:val="0"/>
        <w:jc w:val="both"/>
        <w:rPr>
          <w:sz w:val="20"/>
          <w:szCs w:val="20"/>
        </w:rPr>
      </w:pPr>
      <w:proofErr w:type="spellStart"/>
      <w:r w:rsidRPr="008B168E">
        <w:rPr>
          <w:sz w:val="20"/>
          <w:szCs w:val="20"/>
        </w:rPr>
        <w:t>Amin</w:t>
      </w:r>
      <w:proofErr w:type="spellEnd"/>
      <w:r w:rsidRPr="008B168E">
        <w:rPr>
          <w:sz w:val="20"/>
          <w:szCs w:val="20"/>
        </w:rPr>
        <w:t xml:space="preserve"> Muhammad </w:t>
      </w:r>
      <w:proofErr w:type="spellStart"/>
      <w:r w:rsidRPr="008B168E">
        <w:rPr>
          <w:sz w:val="20"/>
          <w:szCs w:val="20"/>
        </w:rPr>
        <w:t>Nasir</w:t>
      </w:r>
      <w:proofErr w:type="spellEnd"/>
      <w:r w:rsidRPr="008B168E">
        <w:rPr>
          <w:sz w:val="20"/>
          <w:szCs w:val="20"/>
        </w:rPr>
        <w:t xml:space="preserve">, </w:t>
      </w:r>
      <w:proofErr w:type="spellStart"/>
      <w:r w:rsidRPr="008B168E">
        <w:rPr>
          <w:sz w:val="20"/>
          <w:szCs w:val="20"/>
        </w:rPr>
        <w:t>Ashraf</w:t>
      </w:r>
      <w:proofErr w:type="spellEnd"/>
      <w:r w:rsidRPr="008B168E">
        <w:rPr>
          <w:sz w:val="20"/>
          <w:szCs w:val="20"/>
        </w:rPr>
        <w:t xml:space="preserve"> Muhammad and Kumar </w:t>
      </w:r>
      <w:proofErr w:type="spellStart"/>
      <w:r w:rsidRPr="008B168E">
        <w:rPr>
          <w:sz w:val="20"/>
          <w:szCs w:val="20"/>
        </w:rPr>
        <w:t>Rabinder</w:t>
      </w:r>
      <w:proofErr w:type="spellEnd"/>
      <w:r w:rsidRPr="008B168E">
        <w:rPr>
          <w:sz w:val="20"/>
          <w:szCs w:val="20"/>
        </w:rPr>
        <w:t>, (2020) “Role of</w:t>
      </w:r>
      <w:r w:rsidRPr="008B168E">
        <w:rPr>
          <w:spacing w:val="1"/>
          <w:sz w:val="20"/>
          <w:szCs w:val="20"/>
        </w:rPr>
        <w:t xml:space="preserve"> </w:t>
      </w:r>
      <w:r w:rsidRPr="008B168E">
        <w:rPr>
          <w:sz w:val="20"/>
          <w:szCs w:val="20"/>
        </w:rPr>
        <w:t>Sugarcane</w:t>
      </w:r>
      <w:r w:rsidRPr="008B168E">
        <w:rPr>
          <w:spacing w:val="1"/>
          <w:sz w:val="20"/>
          <w:szCs w:val="20"/>
        </w:rPr>
        <w:t xml:space="preserve"> </w:t>
      </w:r>
      <w:proofErr w:type="spellStart"/>
      <w:r w:rsidRPr="008B168E">
        <w:rPr>
          <w:sz w:val="20"/>
          <w:szCs w:val="20"/>
        </w:rPr>
        <w:t>Bagasse</w:t>
      </w:r>
      <w:proofErr w:type="spellEnd"/>
      <w:r w:rsidRPr="008B168E">
        <w:rPr>
          <w:spacing w:val="1"/>
          <w:sz w:val="20"/>
          <w:szCs w:val="20"/>
        </w:rPr>
        <w:t xml:space="preserve"> </w:t>
      </w:r>
      <w:r w:rsidRPr="008B168E">
        <w:rPr>
          <w:sz w:val="20"/>
          <w:szCs w:val="20"/>
        </w:rPr>
        <w:t>Ash</w:t>
      </w:r>
      <w:r w:rsidRPr="008B168E">
        <w:rPr>
          <w:spacing w:val="1"/>
          <w:sz w:val="20"/>
          <w:szCs w:val="20"/>
        </w:rPr>
        <w:t xml:space="preserve"> </w:t>
      </w:r>
      <w:r w:rsidRPr="008B168E">
        <w:rPr>
          <w:sz w:val="20"/>
          <w:szCs w:val="20"/>
        </w:rPr>
        <w:t>in</w:t>
      </w:r>
      <w:r w:rsidRPr="008B168E">
        <w:rPr>
          <w:spacing w:val="1"/>
          <w:sz w:val="20"/>
          <w:szCs w:val="20"/>
        </w:rPr>
        <w:t xml:space="preserve"> </w:t>
      </w:r>
      <w:r w:rsidRPr="008B168E">
        <w:rPr>
          <w:sz w:val="20"/>
          <w:szCs w:val="20"/>
        </w:rPr>
        <w:t>Developing</w:t>
      </w:r>
      <w:r w:rsidRPr="008B168E">
        <w:rPr>
          <w:spacing w:val="1"/>
          <w:sz w:val="20"/>
          <w:szCs w:val="20"/>
        </w:rPr>
        <w:t xml:space="preserve"> </w:t>
      </w:r>
      <w:r w:rsidRPr="008B168E">
        <w:rPr>
          <w:sz w:val="20"/>
          <w:szCs w:val="20"/>
        </w:rPr>
        <w:t>Sustainable</w:t>
      </w:r>
      <w:r w:rsidRPr="008B168E">
        <w:rPr>
          <w:spacing w:val="1"/>
          <w:sz w:val="20"/>
          <w:szCs w:val="20"/>
        </w:rPr>
        <w:t xml:space="preserve"> </w:t>
      </w:r>
      <w:r w:rsidRPr="008B168E">
        <w:rPr>
          <w:sz w:val="20"/>
          <w:szCs w:val="20"/>
        </w:rPr>
        <w:t>Engineered</w:t>
      </w:r>
      <w:r w:rsidRPr="008B168E">
        <w:rPr>
          <w:spacing w:val="1"/>
          <w:sz w:val="20"/>
          <w:szCs w:val="20"/>
        </w:rPr>
        <w:t xml:space="preserve"> </w:t>
      </w:r>
      <w:proofErr w:type="spellStart"/>
      <w:r w:rsidRPr="008B168E">
        <w:rPr>
          <w:sz w:val="20"/>
          <w:szCs w:val="20"/>
        </w:rPr>
        <w:t>Cementitious</w:t>
      </w:r>
      <w:proofErr w:type="spellEnd"/>
      <w:r w:rsidRPr="008B168E">
        <w:rPr>
          <w:spacing w:val="1"/>
          <w:sz w:val="20"/>
          <w:szCs w:val="20"/>
        </w:rPr>
        <w:t xml:space="preserve"> </w:t>
      </w:r>
      <w:r w:rsidRPr="008B168E">
        <w:rPr>
          <w:sz w:val="20"/>
          <w:szCs w:val="20"/>
        </w:rPr>
        <w:t>Composites”,</w:t>
      </w:r>
      <w:r w:rsidRPr="008B168E">
        <w:rPr>
          <w:spacing w:val="-1"/>
          <w:sz w:val="20"/>
          <w:szCs w:val="20"/>
        </w:rPr>
        <w:t xml:space="preserve"> </w:t>
      </w:r>
      <w:r w:rsidRPr="008B168E">
        <w:rPr>
          <w:sz w:val="20"/>
          <w:szCs w:val="20"/>
        </w:rPr>
        <w:t>Frontiers in materials, Volume 7, pp: 1-12.</w:t>
      </w:r>
    </w:p>
    <w:p w:rsidR="0085745C" w:rsidRPr="008B168E" w:rsidRDefault="0085745C" w:rsidP="0085745C">
      <w:pPr>
        <w:pStyle w:val="ListParagraph"/>
        <w:numPr>
          <w:ilvl w:val="3"/>
          <w:numId w:val="48"/>
        </w:numPr>
        <w:tabs>
          <w:tab w:val="left" w:pos="0"/>
        </w:tabs>
        <w:spacing w:line="275" w:lineRule="exact"/>
        <w:ind w:hanging="361"/>
        <w:contextualSpacing w:val="0"/>
        <w:jc w:val="both"/>
        <w:rPr>
          <w:sz w:val="20"/>
          <w:szCs w:val="20"/>
        </w:rPr>
      </w:pPr>
      <w:proofErr w:type="spellStart"/>
      <w:r w:rsidRPr="008B168E">
        <w:rPr>
          <w:sz w:val="20"/>
          <w:szCs w:val="20"/>
        </w:rPr>
        <w:t>Javed</w:t>
      </w:r>
      <w:proofErr w:type="spellEnd"/>
      <w:r w:rsidRPr="008B168E">
        <w:rPr>
          <w:spacing w:val="21"/>
          <w:sz w:val="20"/>
          <w:szCs w:val="20"/>
        </w:rPr>
        <w:t xml:space="preserve"> </w:t>
      </w:r>
      <w:r w:rsidRPr="008B168E">
        <w:rPr>
          <w:sz w:val="20"/>
          <w:szCs w:val="20"/>
        </w:rPr>
        <w:t>Ahmad</w:t>
      </w:r>
      <w:r w:rsidRPr="008B168E">
        <w:rPr>
          <w:spacing w:val="21"/>
          <w:sz w:val="20"/>
          <w:szCs w:val="20"/>
        </w:rPr>
        <w:t xml:space="preserve"> </w:t>
      </w:r>
      <w:proofErr w:type="spellStart"/>
      <w:r w:rsidRPr="008B168E">
        <w:rPr>
          <w:sz w:val="20"/>
          <w:szCs w:val="20"/>
        </w:rPr>
        <w:t>Bhat</w:t>
      </w:r>
      <w:proofErr w:type="spellEnd"/>
      <w:r w:rsidRPr="008B168E">
        <w:rPr>
          <w:sz w:val="20"/>
          <w:szCs w:val="20"/>
        </w:rPr>
        <w:t>,</w:t>
      </w:r>
      <w:r w:rsidRPr="008B168E">
        <w:rPr>
          <w:spacing w:val="22"/>
          <w:sz w:val="20"/>
          <w:szCs w:val="20"/>
        </w:rPr>
        <w:t xml:space="preserve"> </w:t>
      </w:r>
      <w:r w:rsidRPr="008B168E">
        <w:rPr>
          <w:sz w:val="20"/>
          <w:szCs w:val="20"/>
        </w:rPr>
        <w:t>(2021)</w:t>
      </w:r>
      <w:r w:rsidRPr="008B168E">
        <w:rPr>
          <w:spacing w:val="21"/>
          <w:sz w:val="20"/>
          <w:szCs w:val="20"/>
        </w:rPr>
        <w:t xml:space="preserve"> </w:t>
      </w:r>
      <w:r w:rsidRPr="008B168E">
        <w:rPr>
          <w:sz w:val="20"/>
          <w:szCs w:val="20"/>
        </w:rPr>
        <w:t>“Effect</w:t>
      </w:r>
      <w:r w:rsidRPr="008B168E">
        <w:rPr>
          <w:spacing w:val="22"/>
          <w:sz w:val="20"/>
          <w:szCs w:val="20"/>
        </w:rPr>
        <w:t xml:space="preserve"> </w:t>
      </w:r>
      <w:r w:rsidRPr="008B168E">
        <w:rPr>
          <w:sz w:val="20"/>
          <w:szCs w:val="20"/>
        </w:rPr>
        <w:t>of</w:t>
      </w:r>
      <w:r w:rsidRPr="008B168E">
        <w:rPr>
          <w:spacing w:val="21"/>
          <w:sz w:val="20"/>
          <w:szCs w:val="20"/>
        </w:rPr>
        <w:t xml:space="preserve"> </w:t>
      </w:r>
      <w:r w:rsidRPr="008B168E">
        <w:rPr>
          <w:sz w:val="20"/>
          <w:szCs w:val="20"/>
        </w:rPr>
        <w:t>strength</w:t>
      </w:r>
      <w:r w:rsidRPr="008B168E">
        <w:rPr>
          <w:spacing w:val="23"/>
          <w:sz w:val="20"/>
          <w:szCs w:val="20"/>
        </w:rPr>
        <w:t xml:space="preserve"> </w:t>
      </w:r>
      <w:r w:rsidRPr="008B168E">
        <w:rPr>
          <w:sz w:val="20"/>
          <w:szCs w:val="20"/>
        </w:rPr>
        <w:t>of</w:t>
      </w:r>
      <w:r w:rsidRPr="008B168E">
        <w:rPr>
          <w:spacing w:val="21"/>
          <w:sz w:val="20"/>
          <w:szCs w:val="20"/>
        </w:rPr>
        <w:t xml:space="preserve"> </w:t>
      </w:r>
      <w:r w:rsidRPr="008B168E">
        <w:rPr>
          <w:sz w:val="20"/>
          <w:szCs w:val="20"/>
        </w:rPr>
        <w:t>parent</w:t>
      </w:r>
      <w:r w:rsidRPr="008B168E">
        <w:rPr>
          <w:spacing w:val="22"/>
          <w:sz w:val="20"/>
          <w:szCs w:val="20"/>
        </w:rPr>
        <w:t xml:space="preserve"> </w:t>
      </w:r>
      <w:r w:rsidRPr="008B168E">
        <w:rPr>
          <w:sz w:val="20"/>
          <w:szCs w:val="20"/>
        </w:rPr>
        <w:t>concrete</w:t>
      </w:r>
      <w:r w:rsidRPr="008B168E">
        <w:rPr>
          <w:spacing w:val="21"/>
          <w:sz w:val="20"/>
          <w:szCs w:val="20"/>
        </w:rPr>
        <w:t xml:space="preserve"> </w:t>
      </w:r>
      <w:r w:rsidRPr="008B168E">
        <w:rPr>
          <w:sz w:val="20"/>
          <w:szCs w:val="20"/>
        </w:rPr>
        <w:t>on</w:t>
      </w:r>
      <w:r w:rsidRPr="008B168E">
        <w:rPr>
          <w:spacing w:val="21"/>
          <w:sz w:val="20"/>
          <w:szCs w:val="20"/>
        </w:rPr>
        <w:t xml:space="preserve"> </w:t>
      </w:r>
      <w:r w:rsidRPr="008B168E">
        <w:rPr>
          <w:sz w:val="20"/>
          <w:szCs w:val="20"/>
        </w:rPr>
        <w:t>the</w:t>
      </w:r>
      <w:r w:rsidRPr="008B168E">
        <w:rPr>
          <w:spacing w:val="21"/>
          <w:sz w:val="20"/>
          <w:szCs w:val="20"/>
        </w:rPr>
        <w:t xml:space="preserve"> </w:t>
      </w:r>
      <w:r w:rsidRPr="008B168E">
        <w:rPr>
          <w:sz w:val="20"/>
          <w:szCs w:val="20"/>
        </w:rPr>
        <w:t>mechanical</w:t>
      </w:r>
    </w:p>
    <w:p w:rsidR="0085745C" w:rsidRPr="008B168E" w:rsidRDefault="0085745C" w:rsidP="0085745C">
      <w:pPr>
        <w:pStyle w:val="BodyText"/>
        <w:tabs>
          <w:tab w:val="left" w:pos="0"/>
        </w:tabs>
        <w:spacing w:before="140"/>
        <w:ind w:left="920"/>
        <w:jc w:val="both"/>
        <w:rPr>
          <w:sz w:val="20"/>
        </w:rPr>
      </w:pPr>
      <w:proofErr w:type="gramStart"/>
      <w:r w:rsidRPr="008B168E">
        <w:rPr>
          <w:sz w:val="20"/>
        </w:rPr>
        <w:t>properties</w:t>
      </w:r>
      <w:proofErr w:type="gramEnd"/>
      <w:r w:rsidRPr="008B168E">
        <w:rPr>
          <w:spacing w:val="-7"/>
          <w:sz w:val="20"/>
        </w:rPr>
        <w:t xml:space="preserve"> </w:t>
      </w:r>
      <w:r w:rsidRPr="008B168E">
        <w:rPr>
          <w:sz w:val="20"/>
        </w:rPr>
        <w:t>of</w:t>
      </w:r>
      <w:r w:rsidRPr="008B168E">
        <w:rPr>
          <w:spacing w:val="-6"/>
          <w:sz w:val="20"/>
        </w:rPr>
        <w:t xml:space="preserve"> </w:t>
      </w:r>
      <w:r w:rsidRPr="008B168E">
        <w:rPr>
          <w:sz w:val="20"/>
        </w:rPr>
        <w:t>recycled</w:t>
      </w:r>
      <w:r w:rsidRPr="008B168E">
        <w:rPr>
          <w:spacing w:val="-4"/>
          <w:sz w:val="20"/>
        </w:rPr>
        <w:t xml:space="preserve"> </w:t>
      </w:r>
      <w:r w:rsidRPr="008B168E">
        <w:rPr>
          <w:sz w:val="20"/>
        </w:rPr>
        <w:t>aggregate</w:t>
      </w:r>
      <w:r w:rsidRPr="008B168E">
        <w:rPr>
          <w:spacing w:val="-5"/>
          <w:sz w:val="20"/>
        </w:rPr>
        <w:t xml:space="preserve"> </w:t>
      </w:r>
      <w:r w:rsidRPr="008B168E">
        <w:rPr>
          <w:sz w:val="20"/>
        </w:rPr>
        <w:t>concrete”,</w:t>
      </w:r>
      <w:r w:rsidRPr="008B168E">
        <w:rPr>
          <w:spacing w:val="-7"/>
          <w:sz w:val="20"/>
        </w:rPr>
        <w:t xml:space="preserve"> </w:t>
      </w:r>
      <w:r w:rsidRPr="008B168E">
        <w:rPr>
          <w:sz w:val="20"/>
        </w:rPr>
        <w:t>Materials</w:t>
      </w:r>
      <w:r w:rsidRPr="008B168E">
        <w:rPr>
          <w:spacing w:val="-5"/>
          <w:sz w:val="20"/>
        </w:rPr>
        <w:t xml:space="preserve"> </w:t>
      </w:r>
      <w:r w:rsidRPr="008B168E">
        <w:rPr>
          <w:sz w:val="20"/>
        </w:rPr>
        <w:t>Today:</w:t>
      </w:r>
      <w:r w:rsidRPr="008B168E">
        <w:rPr>
          <w:spacing w:val="-7"/>
          <w:sz w:val="20"/>
        </w:rPr>
        <w:t xml:space="preserve"> </w:t>
      </w:r>
      <w:r w:rsidRPr="008B168E">
        <w:rPr>
          <w:sz w:val="20"/>
        </w:rPr>
        <w:t>Proceedings-ELSEVIER.</w:t>
      </w:r>
    </w:p>
    <w:p w:rsidR="0085745C" w:rsidRPr="008B168E" w:rsidRDefault="0085745C" w:rsidP="0085745C">
      <w:pPr>
        <w:pStyle w:val="ListParagraph"/>
        <w:numPr>
          <w:ilvl w:val="3"/>
          <w:numId w:val="48"/>
        </w:numPr>
        <w:tabs>
          <w:tab w:val="left" w:pos="0"/>
        </w:tabs>
        <w:spacing w:before="136" w:line="360" w:lineRule="auto"/>
        <w:ind w:right="560"/>
        <w:contextualSpacing w:val="0"/>
        <w:jc w:val="both"/>
        <w:rPr>
          <w:sz w:val="20"/>
          <w:szCs w:val="20"/>
        </w:rPr>
      </w:pPr>
      <w:r w:rsidRPr="008B168E">
        <w:rPr>
          <w:sz w:val="20"/>
          <w:szCs w:val="20"/>
        </w:rPr>
        <w:t>IS</w:t>
      </w:r>
      <w:r w:rsidRPr="008B168E">
        <w:rPr>
          <w:spacing w:val="2"/>
          <w:sz w:val="20"/>
          <w:szCs w:val="20"/>
        </w:rPr>
        <w:t xml:space="preserve"> </w:t>
      </w:r>
      <w:r w:rsidRPr="008B168E">
        <w:rPr>
          <w:sz w:val="20"/>
          <w:szCs w:val="20"/>
        </w:rPr>
        <w:t>10262:1982</w:t>
      </w:r>
      <w:r w:rsidRPr="008B168E">
        <w:rPr>
          <w:spacing w:val="3"/>
          <w:sz w:val="20"/>
          <w:szCs w:val="20"/>
        </w:rPr>
        <w:t xml:space="preserve"> </w:t>
      </w:r>
      <w:r w:rsidRPr="008B168E">
        <w:rPr>
          <w:sz w:val="20"/>
          <w:szCs w:val="20"/>
        </w:rPr>
        <w:t>(Reaffirmed</w:t>
      </w:r>
      <w:r w:rsidRPr="008B168E">
        <w:rPr>
          <w:spacing w:val="1"/>
          <w:sz w:val="20"/>
          <w:szCs w:val="20"/>
        </w:rPr>
        <w:t xml:space="preserve"> </w:t>
      </w:r>
      <w:r w:rsidRPr="008B168E">
        <w:rPr>
          <w:sz w:val="20"/>
          <w:szCs w:val="20"/>
        </w:rPr>
        <w:t>2009),</w:t>
      </w:r>
      <w:r w:rsidRPr="008B168E">
        <w:rPr>
          <w:spacing w:val="2"/>
          <w:sz w:val="20"/>
          <w:szCs w:val="20"/>
        </w:rPr>
        <w:t xml:space="preserve"> </w:t>
      </w:r>
      <w:r w:rsidRPr="008B168E">
        <w:rPr>
          <w:sz w:val="20"/>
          <w:szCs w:val="20"/>
        </w:rPr>
        <w:t>Recommended</w:t>
      </w:r>
      <w:r w:rsidRPr="008B168E">
        <w:rPr>
          <w:spacing w:val="3"/>
          <w:sz w:val="20"/>
          <w:szCs w:val="20"/>
        </w:rPr>
        <w:t xml:space="preserve"> </w:t>
      </w:r>
      <w:r w:rsidRPr="008B168E">
        <w:rPr>
          <w:sz w:val="20"/>
          <w:szCs w:val="20"/>
        </w:rPr>
        <w:t>guidelines</w:t>
      </w:r>
      <w:r w:rsidRPr="008B168E">
        <w:rPr>
          <w:spacing w:val="2"/>
          <w:sz w:val="20"/>
          <w:szCs w:val="20"/>
        </w:rPr>
        <w:t xml:space="preserve"> </w:t>
      </w:r>
      <w:r w:rsidRPr="008B168E">
        <w:rPr>
          <w:sz w:val="20"/>
          <w:szCs w:val="20"/>
        </w:rPr>
        <w:t>for concrete</w:t>
      </w:r>
      <w:r w:rsidRPr="008B168E">
        <w:rPr>
          <w:spacing w:val="4"/>
          <w:sz w:val="20"/>
          <w:szCs w:val="20"/>
        </w:rPr>
        <w:t xml:space="preserve"> </w:t>
      </w:r>
      <w:r w:rsidRPr="008B168E">
        <w:rPr>
          <w:sz w:val="20"/>
          <w:szCs w:val="20"/>
        </w:rPr>
        <w:t>mix</w:t>
      </w:r>
      <w:r w:rsidRPr="008B168E">
        <w:rPr>
          <w:spacing w:val="1"/>
          <w:sz w:val="20"/>
          <w:szCs w:val="20"/>
        </w:rPr>
        <w:t xml:space="preserve"> </w:t>
      </w:r>
      <w:r w:rsidRPr="008B168E">
        <w:rPr>
          <w:sz w:val="20"/>
          <w:szCs w:val="20"/>
        </w:rPr>
        <w:t>design,</w:t>
      </w:r>
      <w:r w:rsidRPr="008B168E">
        <w:rPr>
          <w:spacing w:val="-57"/>
          <w:sz w:val="20"/>
          <w:szCs w:val="20"/>
        </w:rPr>
        <w:t xml:space="preserve"> </w:t>
      </w:r>
      <w:r w:rsidRPr="008B168E">
        <w:rPr>
          <w:sz w:val="20"/>
          <w:szCs w:val="20"/>
        </w:rPr>
        <w:t>Bureau</w:t>
      </w:r>
      <w:r w:rsidRPr="008B168E">
        <w:rPr>
          <w:spacing w:val="-1"/>
          <w:sz w:val="20"/>
          <w:szCs w:val="20"/>
        </w:rPr>
        <w:t xml:space="preserve"> </w:t>
      </w:r>
      <w:r w:rsidRPr="008B168E">
        <w:rPr>
          <w:sz w:val="20"/>
          <w:szCs w:val="20"/>
        </w:rPr>
        <w:t>of</w:t>
      </w:r>
      <w:r w:rsidRPr="008B168E">
        <w:rPr>
          <w:spacing w:val="1"/>
          <w:sz w:val="20"/>
          <w:szCs w:val="20"/>
        </w:rPr>
        <w:t xml:space="preserve"> </w:t>
      </w:r>
      <w:r w:rsidRPr="008B168E">
        <w:rPr>
          <w:sz w:val="20"/>
          <w:szCs w:val="20"/>
        </w:rPr>
        <w:t>Indian Standards, New</w:t>
      </w:r>
      <w:r w:rsidRPr="008B168E">
        <w:rPr>
          <w:spacing w:val="-1"/>
          <w:sz w:val="20"/>
          <w:szCs w:val="20"/>
        </w:rPr>
        <w:t xml:space="preserve"> </w:t>
      </w:r>
      <w:r w:rsidRPr="008B168E">
        <w:rPr>
          <w:sz w:val="20"/>
          <w:szCs w:val="20"/>
        </w:rPr>
        <w:t>Delhi. 111</w:t>
      </w:r>
    </w:p>
    <w:p w:rsidR="0085745C" w:rsidRPr="008B168E" w:rsidRDefault="0085745C" w:rsidP="0085745C">
      <w:pPr>
        <w:pStyle w:val="ListParagraph"/>
        <w:numPr>
          <w:ilvl w:val="3"/>
          <w:numId w:val="48"/>
        </w:numPr>
        <w:tabs>
          <w:tab w:val="left" w:pos="0"/>
        </w:tabs>
        <w:spacing w:before="1" w:line="360" w:lineRule="auto"/>
        <w:ind w:right="564"/>
        <w:contextualSpacing w:val="0"/>
        <w:jc w:val="both"/>
        <w:rPr>
          <w:sz w:val="20"/>
          <w:szCs w:val="20"/>
        </w:rPr>
      </w:pPr>
      <w:r w:rsidRPr="008B168E">
        <w:rPr>
          <w:sz w:val="20"/>
          <w:szCs w:val="20"/>
        </w:rPr>
        <w:t>IS</w:t>
      </w:r>
      <w:r w:rsidRPr="008B168E">
        <w:rPr>
          <w:spacing w:val="30"/>
          <w:sz w:val="20"/>
          <w:szCs w:val="20"/>
        </w:rPr>
        <w:t xml:space="preserve"> </w:t>
      </w:r>
      <w:r w:rsidRPr="008B168E">
        <w:rPr>
          <w:sz w:val="20"/>
          <w:szCs w:val="20"/>
        </w:rPr>
        <w:t>4031:1988</w:t>
      </w:r>
      <w:r w:rsidRPr="008B168E">
        <w:rPr>
          <w:spacing w:val="30"/>
          <w:sz w:val="20"/>
          <w:szCs w:val="20"/>
        </w:rPr>
        <w:t xml:space="preserve"> </w:t>
      </w:r>
      <w:r w:rsidRPr="008B168E">
        <w:rPr>
          <w:sz w:val="20"/>
          <w:szCs w:val="20"/>
        </w:rPr>
        <w:t>(Part</w:t>
      </w:r>
      <w:r w:rsidRPr="008B168E">
        <w:rPr>
          <w:spacing w:val="29"/>
          <w:sz w:val="20"/>
          <w:szCs w:val="20"/>
        </w:rPr>
        <w:t xml:space="preserve"> </w:t>
      </w:r>
      <w:r w:rsidRPr="008B168E">
        <w:rPr>
          <w:sz w:val="20"/>
          <w:szCs w:val="20"/>
        </w:rPr>
        <w:t>XI),</w:t>
      </w:r>
      <w:r w:rsidRPr="008B168E">
        <w:rPr>
          <w:spacing w:val="31"/>
          <w:sz w:val="20"/>
          <w:szCs w:val="20"/>
        </w:rPr>
        <w:t xml:space="preserve"> </w:t>
      </w:r>
      <w:r w:rsidRPr="008B168E">
        <w:rPr>
          <w:sz w:val="20"/>
          <w:szCs w:val="20"/>
        </w:rPr>
        <w:t>Methods</w:t>
      </w:r>
      <w:r w:rsidRPr="008B168E">
        <w:rPr>
          <w:spacing w:val="30"/>
          <w:sz w:val="20"/>
          <w:szCs w:val="20"/>
        </w:rPr>
        <w:t xml:space="preserve"> </w:t>
      </w:r>
      <w:r w:rsidRPr="008B168E">
        <w:rPr>
          <w:sz w:val="20"/>
          <w:szCs w:val="20"/>
        </w:rPr>
        <w:t>of</w:t>
      </w:r>
      <w:r w:rsidRPr="008B168E">
        <w:rPr>
          <w:spacing w:val="29"/>
          <w:sz w:val="20"/>
          <w:szCs w:val="20"/>
        </w:rPr>
        <w:t xml:space="preserve"> </w:t>
      </w:r>
      <w:r w:rsidRPr="008B168E">
        <w:rPr>
          <w:sz w:val="20"/>
          <w:szCs w:val="20"/>
        </w:rPr>
        <w:t>tests</w:t>
      </w:r>
      <w:r w:rsidRPr="008B168E">
        <w:rPr>
          <w:spacing w:val="30"/>
          <w:sz w:val="20"/>
          <w:szCs w:val="20"/>
        </w:rPr>
        <w:t xml:space="preserve"> </w:t>
      </w:r>
      <w:r w:rsidRPr="008B168E">
        <w:rPr>
          <w:sz w:val="20"/>
          <w:szCs w:val="20"/>
        </w:rPr>
        <w:t>for</w:t>
      </w:r>
      <w:r w:rsidRPr="008B168E">
        <w:rPr>
          <w:spacing w:val="28"/>
          <w:sz w:val="20"/>
          <w:szCs w:val="20"/>
        </w:rPr>
        <w:t xml:space="preserve"> </w:t>
      </w:r>
      <w:r w:rsidRPr="008B168E">
        <w:rPr>
          <w:sz w:val="20"/>
          <w:szCs w:val="20"/>
        </w:rPr>
        <w:t>specific</w:t>
      </w:r>
      <w:r w:rsidRPr="008B168E">
        <w:rPr>
          <w:spacing w:val="29"/>
          <w:sz w:val="20"/>
          <w:szCs w:val="20"/>
        </w:rPr>
        <w:t xml:space="preserve"> </w:t>
      </w:r>
      <w:r w:rsidRPr="008B168E">
        <w:rPr>
          <w:sz w:val="20"/>
          <w:szCs w:val="20"/>
        </w:rPr>
        <w:t>gravity</w:t>
      </w:r>
      <w:r w:rsidRPr="008B168E">
        <w:rPr>
          <w:spacing w:val="29"/>
          <w:sz w:val="20"/>
          <w:szCs w:val="20"/>
        </w:rPr>
        <w:t xml:space="preserve"> </w:t>
      </w:r>
      <w:r w:rsidRPr="008B168E">
        <w:rPr>
          <w:sz w:val="20"/>
          <w:szCs w:val="20"/>
        </w:rPr>
        <w:t>of</w:t>
      </w:r>
      <w:r w:rsidRPr="008B168E">
        <w:rPr>
          <w:spacing w:val="30"/>
          <w:sz w:val="20"/>
          <w:szCs w:val="20"/>
        </w:rPr>
        <w:t xml:space="preserve"> </w:t>
      </w:r>
      <w:r w:rsidRPr="008B168E">
        <w:rPr>
          <w:sz w:val="20"/>
          <w:szCs w:val="20"/>
        </w:rPr>
        <w:t>cement,</w:t>
      </w:r>
      <w:r w:rsidRPr="008B168E">
        <w:rPr>
          <w:spacing w:val="32"/>
          <w:sz w:val="20"/>
          <w:szCs w:val="20"/>
        </w:rPr>
        <w:t xml:space="preserve"> </w:t>
      </w:r>
      <w:r w:rsidRPr="008B168E">
        <w:rPr>
          <w:sz w:val="20"/>
          <w:szCs w:val="20"/>
        </w:rPr>
        <w:t>Bureau</w:t>
      </w:r>
      <w:r w:rsidRPr="008B168E">
        <w:rPr>
          <w:spacing w:val="29"/>
          <w:sz w:val="20"/>
          <w:szCs w:val="20"/>
        </w:rPr>
        <w:t xml:space="preserve"> </w:t>
      </w:r>
      <w:r w:rsidRPr="008B168E">
        <w:rPr>
          <w:sz w:val="20"/>
          <w:szCs w:val="20"/>
        </w:rPr>
        <w:t>of</w:t>
      </w:r>
      <w:r w:rsidRPr="008B168E">
        <w:rPr>
          <w:spacing w:val="-57"/>
          <w:sz w:val="20"/>
          <w:szCs w:val="20"/>
        </w:rPr>
        <w:t xml:space="preserve"> </w:t>
      </w:r>
      <w:r w:rsidRPr="008B168E">
        <w:rPr>
          <w:sz w:val="20"/>
          <w:szCs w:val="20"/>
        </w:rPr>
        <w:t>Indian</w:t>
      </w:r>
      <w:r w:rsidRPr="008B168E">
        <w:rPr>
          <w:spacing w:val="-1"/>
          <w:sz w:val="20"/>
          <w:szCs w:val="20"/>
        </w:rPr>
        <w:t xml:space="preserve"> </w:t>
      </w:r>
      <w:r w:rsidRPr="008B168E">
        <w:rPr>
          <w:sz w:val="20"/>
          <w:szCs w:val="20"/>
        </w:rPr>
        <w:t>Standards, New</w:t>
      </w:r>
      <w:r w:rsidRPr="008B168E">
        <w:rPr>
          <w:spacing w:val="-1"/>
          <w:sz w:val="20"/>
          <w:szCs w:val="20"/>
        </w:rPr>
        <w:t xml:space="preserve"> </w:t>
      </w:r>
      <w:r w:rsidRPr="008B168E">
        <w:rPr>
          <w:sz w:val="20"/>
          <w:szCs w:val="20"/>
        </w:rPr>
        <w:t>Delhi.</w:t>
      </w:r>
    </w:p>
    <w:p w:rsidR="0085745C" w:rsidRPr="008B168E" w:rsidRDefault="0085745C" w:rsidP="0085745C">
      <w:pPr>
        <w:pStyle w:val="ListParagraph"/>
        <w:numPr>
          <w:ilvl w:val="3"/>
          <w:numId w:val="48"/>
        </w:numPr>
        <w:tabs>
          <w:tab w:val="left" w:pos="0"/>
        </w:tabs>
        <w:spacing w:line="360" w:lineRule="auto"/>
        <w:ind w:right="563"/>
        <w:contextualSpacing w:val="0"/>
        <w:jc w:val="both"/>
        <w:rPr>
          <w:sz w:val="20"/>
          <w:szCs w:val="20"/>
        </w:rPr>
      </w:pPr>
      <w:r w:rsidRPr="008B168E">
        <w:rPr>
          <w:sz w:val="20"/>
          <w:szCs w:val="20"/>
        </w:rPr>
        <w:t>IS</w:t>
      </w:r>
      <w:r w:rsidRPr="008B168E">
        <w:rPr>
          <w:spacing w:val="8"/>
          <w:sz w:val="20"/>
          <w:szCs w:val="20"/>
        </w:rPr>
        <w:t xml:space="preserve"> </w:t>
      </w:r>
      <w:r w:rsidRPr="008B168E">
        <w:rPr>
          <w:sz w:val="20"/>
          <w:szCs w:val="20"/>
        </w:rPr>
        <w:t>4031:1988</w:t>
      </w:r>
      <w:r w:rsidRPr="008B168E">
        <w:rPr>
          <w:spacing w:val="11"/>
          <w:sz w:val="20"/>
          <w:szCs w:val="20"/>
        </w:rPr>
        <w:t xml:space="preserve"> </w:t>
      </w:r>
      <w:r w:rsidRPr="008B168E">
        <w:rPr>
          <w:sz w:val="20"/>
          <w:szCs w:val="20"/>
        </w:rPr>
        <w:t>(Part</w:t>
      </w:r>
      <w:r w:rsidRPr="008B168E">
        <w:rPr>
          <w:spacing w:val="9"/>
          <w:sz w:val="20"/>
          <w:szCs w:val="20"/>
        </w:rPr>
        <w:t xml:space="preserve"> </w:t>
      </w:r>
      <w:r w:rsidRPr="008B168E">
        <w:rPr>
          <w:sz w:val="20"/>
          <w:szCs w:val="20"/>
        </w:rPr>
        <w:t>VI),</w:t>
      </w:r>
      <w:r w:rsidRPr="008B168E">
        <w:rPr>
          <w:spacing w:val="9"/>
          <w:sz w:val="20"/>
          <w:szCs w:val="20"/>
        </w:rPr>
        <w:t xml:space="preserve"> </w:t>
      </w:r>
      <w:r w:rsidRPr="008B168E">
        <w:rPr>
          <w:sz w:val="20"/>
          <w:szCs w:val="20"/>
        </w:rPr>
        <w:t>Methods</w:t>
      </w:r>
      <w:r w:rsidRPr="008B168E">
        <w:rPr>
          <w:spacing w:val="8"/>
          <w:sz w:val="20"/>
          <w:szCs w:val="20"/>
        </w:rPr>
        <w:t xml:space="preserve"> </w:t>
      </w:r>
      <w:r w:rsidRPr="008B168E">
        <w:rPr>
          <w:sz w:val="20"/>
          <w:szCs w:val="20"/>
        </w:rPr>
        <w:t>of</w:t>
      </w:r>
      <w:r w:rsidRPr="008B168E">
        <w:rPr>
          <w:spacing w:val="7"/>
          <w:sz w:val="20"/>
          <w:szCs w:val="20"/>
        </w:rPr>
        <w:t xml:space="preserve"> </w:t>
      </w:r>
      <w:r w:rsidRPr="008B168E">
        <w:rPr>
          <w:sz w:val="20"/>
          <w:szCs w:val="20"/>
        </w:rPr>
        <w:t>tests</w:t>
      </w:r>
      <w:r w:rsidRPr="008B168E">
        <w:rPr>
          <w:spacing w:val="7"/>
          <w:sz w:val="20"/>
          <w:szCs w:val="20"/>
        </w:rPr>
        <w:t xml:space="preserve"> </w:t>
      </w:r>
      <w:r w:rsidRPr="008B168E">
        <w:rPr>
          <w:sz w:val="20"/>
          <w:szCs w:val="20"/>
        </w:rPr>
        <w:t>for</w:t>
      </w:r>
      <w:r w:rsidRPr="008B168E">
        <w:rPr>
          <w:spacing w:val="9"/>
          <w:sz w:val="20"/>
          <w:szCs w:val="20"/>
        </w:rPr>
        <w:t xml:space="preserve"> </w:t>
      </w:r>
      <w:r w:rsidRPr="008B168E">
        <w:rPr>
          <w:sz w:val="20"/>
          <w:szCs w:val="20"/>
        </w:rPr>
        <w:t>compressive</w:t>
      </w:r>
      <w:r w:rsidRPr="008B168E">
        <w:rPr>
          <w:spacing w:val="7"/>
          <w:sz w:val="20"/>
          <w:szCs w:val="20"/>
        </w:rPr>
        <w:t xml:space="preserve"> </w:t>
      </w:r>
      <w:r w:rsidRPr="008B168E">
        <w:rPr>
          <w:sz w:val="20"/>
          <w:szCs w:val="20"/>
        </w:rPr>
        <w:t>strength</w:t>
      </w:r>
      <w:r w:rsidRPr="008B168E">
        <w:rPr>
          <w:spacing w:val="8"/>
          <w:sz w:val="20"/>
          <w:szCs w:val="20"/>
        </w:rPr>
        <w:t xml:space="preserve"> </w:t>
      </w:r>
      <w:r w:rsidRPr="008B168E">
        <w:rPr>
          <w:sz w:val="20"/>
          <w:szCs w:val="20"/>
        </w:rPr>
        <w:t>of</w:t>
      </w:r>
      <w:r w:rsidRPr="008B168E">
        <w:rPr>
          <w:spacing w:val="6"/>
          <w:sz w:val="20"/>
          <w:szCs w:val="20"/>
        </w:rPr>
        <w:t xml:space="preserve"> </w:t>
      </w:r>
      <w:r w:rsidRPr="008B168E">
        <w:rPr>
          <w:sz w:val="20"/>
          <w:szCs w:val="20"/>
        </w:rPr>
        <w:t>cement,</w:t>
      </w:r>
      <w:r w:rsidRPr="008B168E">
        <w:rPr>
          <w:spacing w:val="8"/>
          <w:sz w:val="20"/>
          <w:szCs w:val="20"/>
        </w:rPr>
        <w:t xml:space="preserve"> </w:t>
      </w:r>
      <w:r w:rsidRPr="008B168E">
        <w:rPr>
          <w:sz w:val="20"/>
          <w:szCs w:val="20"/>
        </w:rPr>
        <w:t>Bureau</w:t>
      </w:r>
      <w:r w:rsidRPr="008B168E">
        <w:rPr>
          <w:spacing w:val="-57"/>
          <w:sz w:val="20"/>
          <w:szCs w:val="20"/>
        </w:rPr>
        <w:t xml:space="preserve"> </w:t>
      </w:r>
      <w:r w:rsidRPr="008B168E">
        <w:rPr>
          <w:sz w:val="20"/>
          <w:szCs w:val="20"/>
        </w:rPr>
        <w:t>of Indian Standards, New</w:t>
      </w:r>
      <w:r w:rsidRPr="008B168E">
        <w:rPr>
          <w:spacing w:val="1"/>
          <w:sz w:val="20"/>
          <w:szCs w:val="20"/>
        </w:rPr>
        <w:t xml:space="preserve"> </w:t>
      </w:r>
      <w:r w:rsidRPr="008B168E">
        <w:rPr>
          <w:sz w:val="20"/>
          <w:szCs w:val="20"/>
        </w:rPr>
        <w:t>Delhi.</w:t>
      </w:r>
    </w:p>
    <w:p w:rsidR="0085745C" w:rsidRPr="008B168E" w:rsidRDefault="0085745C" w:rsidP="0085745C">
      <w:pPr>
        <w:pStyle w:val="ListParagraph"/>
        <w:numPr>
          <w:ilvl w:val="3"/>
          <w:numId w:val="48"/>
        </w:numPr>
        <w:tabs>
          <w:tab w:val="left" w:pos="0"/>
        </w:tabs>
        <w:spacing w:line="360" w:lineRule="auto"/>
        <w:ind w:right="559"/>
        <w:contextualSpacing w:val="0"/>
        <w:jc w:val="both"/>
        <w:rPr>
          <w:sz w:val="20"/>
          <w:szCs w:val="20"/>
        </w:rPr>
      </w:pPr>
      <w:r w:rsidRPr="008B168E">
        <w:rPr>
          <w:sz w:val="20"/>
          <w:szCs w:val="20"/>
        </w:rPr>
        <w:t>IS</w:t>
      </w:r>
      <w:r w:rsidRPr="008B168E">
        <w:rPr>
          <w:spacing w:val="17"/>
          <w:sz w:val="20"/>
          <w:szCs w:val="20"/>
        </w:rPr>
        <w:t xml:space="preserve"> </w:t>
      </w:r>
      <w:r w:rsidRPr="008B168E">
        <w:rPr>
          <w:sz w:val="20"/>
          <w:szCs w:val="20"/>
        </w:rPr>
        <w:t>4031:1988</w:t>
      </w:r>
      <w:r w:rsidRPr="008B168E">
        <w:rPr>
          <w:spacing w:val="17"/>
          <w:sz w:val="20"/>
          <w:szCs w:val="20"/>
        </w:rPr>
        <w:t xml:space="preserve"> </w:t>
      </w:r>
      <w:r w:rsidRPr="008B168E">
        <w:rPr>
          <w:sz w:val="20"/>
          <w:szCs w:val="20"/>
        </w:rPr>
        <w:t>(Part</w:t>
      </w:r>
      <w:r w:rsidRPr="008B168E">
        <w:rPr>
          <w:spacing w:val="17"/>
          <w:sz w:val="20"/>
          <w:szCs w:val="20"/>
        </w:rPr>
        <w:t xml:space="preserve"> </w:t>
      </w:r>
      <w:r w:rsidRPr="008B168E">
        <w:rPr>
          <w:sz w:val="20"/>
          <w:szCs w:val="20"/>
        </w:rPr>
        <w:t>V),</w:t>
      </w:r>
      <w:r w:rsidRPr="008B168E">
        <w:rPr>
          <w:spacing w:val="19"/>
          <w:sz w:val="20"/>
          <w:szCs w:val="20"/>
        </w:rPr>
        <w:t xml:space="preserve"> </w:t>
      </w:r>
      <w:r w:rsidRPr="008B168E">
        <w:rPr>
          <w:sz w:val="20"/>
          <w:szCs w:val="20"/>
        </w:rPr>
        <w:t>Methods</w:t>
      </w:r>
      <w:r w:rsidRPr="008B168E">
        <w:rPr>
          <w:spacing w:val="17"/>
          <w:sz w:val="20"/>
          <w:szCs w:val="20"/>
        </w:rPr>
        <w:t xml:space="preserve"> </w:t>
      </w:r>
      <w:r w:rsidRPr="008B168E">
        <w:rPr>
          <w:sz w:val="20"/>
          <w:szCs w:val="20"/>
        </w:rPr>
        <w:t>of</w:t>
      </w:r>
      <w:r w:rsidRPr="008B168E">
        <w:rPr>
          <w:spacing w:val="17"/>
          <w:sz w:val="20"/>
          <w:szCs w:val="20"/>
        </w:rPr>
        <w:t xml:space="preserve"> </w:t>
      </w:r>
      <w:r w:rsidRPr="008B168E">
        <w:rPr>
          <w:sz w:val="20"/>
          <w:szCs w:val="20"/>
        </w:rPr>
        <w:t>tests</w:t>
      </w:r>
      <w:r w:rsidRPr="008B168E">
        <w:rPr>
          <w:spacing w:val="17"/>
          <w:sz w:val="20"/>
          <w:szCs w:val="20"/>
        </w:rPr>
        <w:t xml:space="preserve"> </w:t>
      </w:r>
      <w:r w:rsidRPr="008B168E">
        <w:rPr>
          <w:sz w:val="20"/>
          <w:szCs w:val="20"/>
        </w:rPr>
        <w:t>for</w:t>
      </w:r>
      <w:r w:rsidRPr="008B168E">
        <w:rPr>
          <w:spacing w:val="15"/>
          <w:sz w:val="20"/>
          <w:szCs w:val="20"/>
        </w:rPr>
        <w:t xml:space="preserve"> </w:t>
      </w:r>
      <w:r w:rsidRPr="008B168E">
        <w:rPr>
          <w:sz w:val="20"/>
          <w:szCs w:val="20"/>
        </w:rPr>
        <w:t>determination</w:t>
      </w:r>
      <w:r w:rsidRPr="008B168E">
        <w:rPr>
          <w:spacing w:val="17"/>
          <w:sz w:val="20"/>
          <w:szCs w:val="20"/>
        </w:rPr>
        <w:t xml:space="preserve"> </w:t>
      </w:r>
      <w:r w:rsidRPr="008B168E">
        <w:rPr>
          <w:sz w:val="20"/>
          <w:szCs w:val="20"/>
        </w:rPr>
        <w:t>of</w:t>
      </w:r>
      <w:r w:rsidRPr="008B168E">
        <w:rPr>
          <w:spacing w:val="16"/>
          <w:sz w:val="20"/>
          <w:szCs w:val="20"/>
        </w:rPr>
        <w:t xml:space="preserve"> </w:t>
      </w:r>
      <w:r w:rsidRPr="008B168E">
        <w:rPr>
          <w:sz w:val="20"/>
          <w:szCs w:val="20"/>
        </w:rPr>
        <w:t>initial</w:t>
      </w:r>
      <w:r w:rsidRPr="008B168E">
        <w:rPr>
          <w:spacing w:val="17"/>
          <w:sz w:val="20"/>
          <w:szCs w:val="20"/>
        </w:rPr>
        <w:t xml:space="preserve"> </w:t>
      </w:r>
      <w:r w:rsidRPr="008B168E">
        <w:rPr>
          <w:sz w:val="20"/>
          <w:szCs w:val="20"/>
        </w:rPr>
        <w:t>and</w:t>
      </w:r>
      <w:r w:rsidRPr="008B168E">
        <w:rPr>
          <w:spacing w:val="17"/>
          <w:sz w:val="20"/>
          <w:szCs w:val="20"/>
        </w:rPr>
        <w:t xml:space="preserve"> </w:t>
      </w:r>
      <w:r w:rsidRPr="008B168E">
        <w:rPr>
          <w:sz w:val="20"/>
          <w:szCs w:val="20"/>
        </w:rPr>
        <w:t>final</w:t>
      </w:r>
      <w:r w:rsidRPr="008B168E">
        <w:rPr>
          <w:spacing w:val="17"/>
          <w:sz w:val="20"/>
          <w:szCs w:val="20"/>
        </w:rPr>
        <w:t xml:space="preserve"> </w:t>
      </w:r>
      <w:r w:rsidRPr="008B168E">
        <w:rPr>
          <w:sz w:val="20"/>
          <w:szCs w:val="20"/>
        </w:rPr>
        <w:t>setting</w:t>
      </w:r>
      <w:r w:rsidRPr="008B168E">
        <w:rPr>
          <w:spacing w:val="-57"/>
          <w:sz w:val="20"/>
          <w:szCs w:val="20"/>
        </w:rPr>
        <w:t xml:space="preserve"> </w:t>
      </w:r>
      <w:r w:rsidRPr="008B168E">
        <w:rPr>
          <w:sz w:val="20"/>
          <w:szCs w:val="20"/>
        </w:rPr>
        <w:t>time</w:t>
      </w:r>
      <w:r w:rsidRPr="008B168E">
        <w:rPr>
          <w:spacing w:val="-1"/>
          <w:sz w:val="20"/>
          <w:szCs w:val="20"/>
        </w:rPr>
        <w:t xml:space="preserve"> </w:t>
      </w:r>
      <w:r w:rsidRPr="008B168E">
        <w:rPr>
          <w:sz w:val="20"/>
          <w:szCs w:val="20"/>
        </w:rPr>
        <w:t>of</w:t>
      </w:r>
      <w:r w:rsidRPr="008B168E">
        <w:rPr>
          <w:spacing w:val="-2"/>
          <w:sz w:val="20"/>
          <w:szCs w:val="20"/>
        </w:rPr>
        <w:t xml:space="preserve"> </w:t>
      </w:r>
      <w:r w:rsidRPr="008B168E">
        <w:rPr>
          <w:sz w:val="20"/>
          <w:szCs w:val="20"/>
        </w:rPr>
        <w:t>cement, Bureau of</w:t>
      </w:r>
      <w:r w:rsidRPr="008B168E">
        <w:rPr>
          <w:spacing w:val="1"/>
          <w:sz w:val="20"/>
          <w:szCs w:val="20"/>
        </w:rPr>
        <w:t xml:space="preserve"> </w:t>
      </w:r>
      <w:r w:rsidRPr="008B168E">
        <w:rPr>
          <w:sz w:val="20"/>
          <w:szCs w:val="20"/>
        </w:rPr>
        <w:t>Indian</w:t>
      </w:r>
      <w:r w:rsidRPr="008B168E">
        <w:rPr>
          <w:spacing w:val="-1"/>
          <w:sz w:val="20"/>
          <w:szCs w:val="20"/>
        </w:rPr>
        <w:t xml:space="preserve"> </w:t>
      </w:r>
      <w:r w:rsidRPr="008B168E">
        <w:rPr>
          <w:sz w:val="20"/>
          <w:szCs w:val="20"/>
        </w:rPr>
        <w:t>Standards, New</w:t>
      </w:r>
      <w:r w:rsidRPr="008B168E">
        <w:rPr>
          <w:spacing w:val="1"/>
          <w:sz w:val="20"/>
          <w:szCs w:val="20"/>
        </w:rPr>
        <w:t xml:space="preserve"> </w:t>
      </w:r>
      <w:r w:rsidRPr="008B168E">
        <w:rPr>
          <w:sz w:val="20"/>
          <w:szCs w:val="20"/>
        </w:rPr>
        <w:t>Delhi.</w:t>
      </w:r>
    </w:p>
    <w:p w:rsidR="0085745C" w:rsidRPr="008B168E" w:rsidRDefault="0085745C" w:rsidP="0085745C">
      <w:pPr>
        <w:pStyle w:val="ListParagraph"/>
        <w:numPr>
          <w:ilvl w:val="3"/>
          <w:numId w:val="48"/>
        </w:numPr>
        <w:tabs>
          <w:tab w:val="left" w:pos="0"/>
        </w:tabs>
        <w:spacing w:line="362" w:lineRule="auto"/>
        <w:ind w:right="563"/>
        <w:contextualSpacing w:val="0"/>
        <w:jc w:val="both"/>
        <w:rPr>
          <w:sz w:val="20"/>
          <w:szCs w:val="20"/>
        </w:rPr>
      </w:pPr>
      <w:r w:rsidRPr="008B168E">
        <w:rPr>
          <w:sz w:val="20"/>
          <w:szCs w:val="20"/>
        </w:rPr>
        <w:t>IS</w:t>
      </w:r>
      <w:r w:rsidRPr="008B168E">
        <w:rPr>
          <w:spacing w:val="11"/>
          <w:sz w:val="20"/>
          <w:szCs w:val="20"/>
        </w:rPr>
        <w:t xml:space="preserve"> </w:t>
      </w:r>
      <w:r w:rsidRPr="008B168E">
        <w:rPr>
          <w:sz w:val="20"/>
          <w:szCs w:val="20"/>
        </w:rPr>
        <w:t>4031:1988</w:t>
      </w:r>
      <w:r w:rsidRPr="008B168E">
        <w:rPr>
          <w:spacing w:val="12"/>
          <w:sz w:val="20"/>
          <w:szCs w:val="20"/>
        </w:rPr>
        <w:t xml:space="preserve"> </w:t>
      </w:r>
      <w:r w:rsidRPr="008B168E">
        <w:rPr>
          <w:sz w:val="20"/>
          <w:szCs w:val="20"/>
        </w:rPr>
        <w:t>(Part</w:t>
      </w:r>
      <w:r w:rsidRPr="008B168E">
        <w:rPr>
          <w:spacing w:val="11"/>
          <w:sz w:val="20"/>
          <w:szCs w:val="20"/>
        </w:rPr>
        <w:t xml:space="preserve"> </w:t>
      </w:r>
      <w:r w:rsidRPr="008B168E">
        <w:rPr>
          <w:sz w:val="20"/>
          <w:szCs w:val="20"/>
        </w:rPr>
        <w:t>IV),</w:t>
      </w:r>
      <w:r w:rsidRPr="008B168E">
        <w:rPr>
          <w:spacing w:val="11"/>
          <w:sz w:val="20"/>
          <w:szCs w:val="20"/>
        </w:rPr>
        <w:t xml:space="preserve"> </w:t>
      </w:r>
      <w:r w:rsidRPr="008B168E">
        <w:rPr>
          <w:sz w:val="20"/>
          <w:szCs w:val="20"/>
        </w:rPr>
        <w:t>Methods</w:t>
      </w:r>
      <w:r w:rsidRPr="008B168E">
        <w:rPr>
          <w:spacing w:val="12"/>
          <w:sz w:val="20"/>
          <w:szCs w:val="20"/>
        </w:rPr>
        <w:t xml:space="preserve"> </w:t>
      </w:r>
      <w:r w:rsidRPr="008B168E">
        <w:rPr>
          <w:sz w:val="20"/>
          <w:szCs w:val="20"/>
        </w:rPr>
        <w:t>of</w:t>
      </w:r>
      <w:r w:rsidRPr="008B168E">
        <w:rPr>
          <w:spacing w:val="10"/>
          <w:sz w:val="20"/>
          <w:szCs w:val="20"/>
        </w:rPr>
        <w:t xml:space="preserve"> </w:t>
      </w:r>
      <w:r w:rsidRPr="008B168E">
        <w:rPr>
          <w:sz w:val="20"/>
          <w:szCs w:val="20"/>
        </w:rPr>
        <w:t>tests</w:t>
      </w:r>
      <w:r w:rsidRPr="008B168E">
        <w:rPr>
          <w:spacing w:val="12"/>
          <w:sz w:val="20"/>
          <w:szCs w:val="20"/>
        </w:rPr>
        <w:t xml:space="preserve"> </w:t>
      </w:r>
      <w:r w:rsidRPr="008B168E">
        <w:rPr>
          <w:sz w:val="20"/>
          <w:szCs w:val="20"/>
        </w:rPr>
        <w:t>for</w:t>
      </w:r>
      <w:r w:rsidRPr="008B168E">
        <w:rPr>
          <w:spacing w:val="10"/>
          <w:sz w:val="20"/>
          <w:szCs w:val="20"/>
        </w:rPr>
        <w:t xml:space="preserve"> </w:t>
      </w:r>
      <w:r w:rsidRPr="008B168E">
        <w:rPr>
          <w:sz w:val="20"/>
          <w:szCs w:val="20"/>
        </w:rPr>
        <w:t>standard</w:t>
      </w:r>
      <w:r w:rsidRPr="008B168E">
        <w:rPr>
          <w:spacing w:val="11"/>
          <w:sz w:val="20"/>
          <w:szCs w:val="20"/>
        </w:rPr>
        <w:t xml:space="preserve"> </w:t>
      </w:r>
      <w:r w:rsidRPr="008B168E">
        <w:rPr>
          <w:sz w:val="20"/>
          <w:szCs w:val="20"/>
        </w:rPr>
        <w:t>consistency</w:t>
      </w:r>
      <w:r w:rsidRPr="008B168E">
        <w:rPr>
          <w:spacing w:val="12"/>
          <w:sz w:val="20"/>
          <w:szCs w:val="20"/>
        </w:rPr>
        <w:t xml:space="preserve"> </w:t>
      </w:r>
      <w:r w:rsidRPr="008B168E">
        <w:rPr>
          <w:sz w:val="20"/>
          <w:szCs w:val="20"/>
        </w:rPr>
        <w:t>of</w:t>
      </w:r>
      <w:r w:rsidRPr="008B168E">
        <w:rPr>
          <w:spacing w:val="11"/>
          <w:sz w:val="20"/>
          <w:szCs w:val="20"/>
        </w:rPr>
        <w:t xml:space="preserve"> </w:t>
      </w:r>
      <w:r w:rsidRPr="008B168E">
        <w:rPr>
          <w:sz w:val="20"/>
          <w:szCs w:val="20"/>
        </w:rPr>
        <w:t>cement,</w:t>
      </w:r>
      <w:r w:rsidRPr="008B168E">
        <w:rPr>
          <w:spacing w:val="11"/>
          <w:sz w:val="20"/>
          <w:szCs w:val="20"/>
        </w:rPr>
        <w:t xml:space="preserve"> </w:t>
      </w:r>
      <w:r w:rsidRPr="008B168E">
        <w:rPr>
          <w:sz w:val="20"/>
          <w:szCs w:val="20"/>
        </w:rPr>
        <w:t>Bureau</w:t>
      </w:r>
      <w:r w:rsidRPr="008B168E">
        <w:rPr>
          <w:spacing w:val="-57"/>
          <w:sz w:val="20"/>
          <w:szCs w:val="20"/>
        </w:rPr>
        <w:t xml:space="preserve"> </w:t>
      </w:r>
      <w:r w:rsidRPr="008B168E">
        <w:rPr>
          <w:sz w:val="20"/>
          <w:szCs w:val="20"/>
        </w:rPr>
        <w:t>of Indian Standards, New</w:t>
      </w:r>
      <w:r w:rsidRPr="008B168E">
        <w:rPr>
          <w:spacing w:val="1"/>
          <w:sz w:val="20"/>
          <w:szCs w:val="20"/>
        </w:rPr>
        <w:t xml:space="preserve"> </w:t>
      </w:r>
      <w:r w:rsidRPr="008B168E">
        <w:rPr>
          <w:sz w:val="20"/>
          <w:szCs w:val="20"/>
        </w:rPr>
        <w:t>Delhi.</w:t>
      </w:r>
    </w:p>
    <w:p w:rsidR="0085745C" w:rsidRPr="008B168E" w:rsidRDefault="0085745C" w:rsidP="0085745C">
      <w:pPr>
        <w:pStyle w:val="ListParagraph"/>
        <w:numPr>
          <w:ilvl w:val="3"/>
          <w:numId w:val="48"/>
        </w:numPr>
        <w:tabs>
          <w:tab w:val="left" w:pos="0"/>
        </w:tabs>
        <w:spacing w:line="360" w:lineRule="auto"/>
        <w:ind w:right="563"/>
        <w:contextualSpacing w:val="0"/>
        <w:jc w:val="both"/>
        <w:rPr>
          <w:sz w:val="20"/>
          <w:szCs w:val="20"/>
        </w:rPr>
      </w:pPr>
      <w:r w:rsidRPr="008B168E">
        <w:rPr>
          <w:sz w:val="20"/>
          <w:szCs w:val="20"/>
        </w:rPr>
        <w:t>IS</w:t>
      </w:r>
      <w:r w:rsidRPr="008B168E">
        <w:rPr>
          <w:spacing w:val="9"/>
          <w:sz w:val="20"/>
          <w:szCs w:val="20"/>
        </w:rPr>
        <w:t xml:space="preserve"> </w:t>
      </w:r>
      <w:r w:rsidRPr="008B168E">
        <w:rPr>
          <w:sz w:val="20"/>
          <w:szCs w:val="20"/>
        </w:rPr>
        <w:t>2386:1963</w:t>
      </w:r>
      <w:r w:rsidRPr="008B168E">
        <w:rPr>
          <w:spacing w:val="8"/>
          <w:sz w:val="20"/>
          <w:szCs w:val="20"/>
        </w:rPr>
        <w:t xml:space="preserve"> </w:t>
      </w:r>
      <w:r w:rsidRPr="008B168E">
        <w:rPr>
          <w:sz w:val="20"/>
          <w:szCs w:val="20"/>
        </w:rPr>
        <w:t>(Part</w:t>
      </w:r>
      <w:r w:rsidRPr="008B168E">
        <w:rPr>
          <w:spacing w:val="10"/>
          <w:sz w:val="20"/>
          <w:szCs w:val="20"/>
        </w:rPr>
        <w:t xml:space="preserve"> </w:t>
      </w:r>
      <w:r w:rsidRPr="008B168E">
        <w:rPr>
          <w:sz w:val="20"/>
          <w:szCs w:val="20"/>
        </w:rPr>
        <w:t>III),</w:t>
      </w:r>
      <w:r w:rsidRPr="008B168E">
        <w:rPr>
          <w:spacing w:val="8"/>
          <w:sz w:val="20"/>
          <w:szCs w:val="20"/>
        </w:rPr>
        <w:t xml:space="preserve"> </w:t>
      </w:r>
      <w:r w:rsidRPr="008B168E">
        <w:rPr>
          <w:sz w:val="20"/>
          <w:szCs w:val="20"/>
        </w:rPr>
        <w:t>Methods</w:t>
      </w:r>
      <w:r w:rsidRPr="008B168E">
        <w:rPr>
          <w:spacing w:val="8"/>
          <w:sz w:val="20"/>
          <w:szCs w:val="20"/>
        </w:rPr>
        <w:t xml:space="preserve"> </w:t>
      </w:r>
      <w:r w:rsidRPr="008B168E">
        <w:rPr>
          <w:sz w:val="20"/>
          <w:szCs w:val="20"/>
        </w:rPr>
        <w:t>of</w:t>
      </w:r>
      <w:r w:rsidRPr="008B168E">
        <w:rPr>
          <w:spacing w:val="7"/>
          <w:sz w:val="20"/>
          <w:szCs w:val="20"/>
        </w:rPr>
        <w:t xml:space="preserve"> </w:t>
      </w:r>
      <w:r w:rsidRPr="008B168E">
        <w:rPr>
          <w:sz w:val="20"/>
          <w:szCs w:val="20"/>
        </w:rPr>
        <w:t>tests</w:t>
      </w:r>
      <w:r w:rsidRPr="008B168E">
        <w:rPr>
          <w:spacing w:val="8"/>
          <w:sz w:val="20"/>
          <w:szCs w:val="20"/>
        </w:rPr>
        <w:t xml:space="preserve"> </w:t>
      </w:r>
      <w:r w:rsidRPr="008B168E">
        <w:rPr>
          <w:sz w:val="20"/>
          <w:szCs w:val="20"/>
        </w:rPr>
        <w:t>for</w:t>
      </w:r>
      <w:r w:rsidRPr="008B168E">
        <w:rPr>
          <w:spacing w:val="4"/>
          <w:sz w:val="20"/>
          <w:szCs w:val="20"/>
        </w:rPr>
        <w:t xml:space="preserve"> </w:t>
      </w:r>
      <w:r w:rsidRPr="008B168E">
        <w:rPr>
          <w:sz w:val="20"/>
          <w:szCs w:val="20"/>
        </w:rPr>
        <w:t>sieve</w:t>
      </w:r>
      <w:r w:rsidRPr="008B168E">
        <w:rPr>
          <w:spacing w:val="7"/>
          <w:sz w:val="20"/>
          <w:szCs w:val="20"/>
        </w:rPr>
        <w:t xml:space="preserve"> </w:t>
      </w:r>
      <w:r w:rsidRPr="008B168E">
        <w:rPr>
          <w:sz w:val="20"/>
          <w:szCs w:val="20"/>
        </w:rPr>
        <w:t>analysis</w:t>
      </w:r>
      <w:r w:rsidRPr="008B168E">
        <w:rPr>
          <w:spacing w:val="8"/>
          <w:sz w:val="20"/>
          <w:szCs w:val="20"/>
        </w:rPr>
        <w:t xml:space="preserve"> </w:t>
      </w:r>
      <w:r w:rsidRPr="008B168E">
        <w:rPr>
          <w:sz w:val="20"/>
          <w:szCs w:val="20"/>
        </w:rPr>
        <w:t>of</w:t>
      </w:r>
      <w:r w:rsidRPr="008B168E">
        <w:rPr>
          <w:spacing w:val="7"/>
          <w:sz w:val="20"/>
          <w:szCs w:val="20"/>
        </w:rPr>
        <w:t xml:space="preserve"> </w:t>
      </w:r>
      <w:r w:rsidRPr="008B168E">
        <w:rPr>
          <w:sz w:val="20"/>
          <w:szCs w:val="20"/>
        </w:rPr>
        <w:t>coarse</w:t>
      </w:r>
      <w:r w:rsidRPr="008B168E">
        <w:rPr>
          <w:spacing w:val="7"/>
          <w:sz w:val="20"/>
          <w:szCs w:val="20"/>
        </w:rPr>
        <w:t xml:space="preserve"> </w:t>
      </w:r>
      <w:r w:rsidRPr="008B168E">
        <w:rPr>
          <w:sz w:val="20"/>
          <w:szCs w:val="20"/>
        </w:rPr>
        <w:t>and</w:t>
      </w:r>
      <w:r w:rsidRPr="008B168E">
        <w:rPr>
          <w:spacing w:val="8"/>
          <w:sz w:val="20"/>
          <w:szCs w:val="20"/>
        </w:rPr>
        <w:t xml:space="preserve"> </w:t>
      </w:r>
      <w:r w:rsidRPr="008B168E">
        <w:rPr>
          <w:sz w:val="20"/>
          <w:szCs w:val="20"/>
        </w:rPr>
        <w:t>fine</w:t>
      </w:r>
      <w:r w:rsidRPr="008B168E">
        <w:rPr>
          <w:spacing w:val="-57"/>
          <w:sz w:val="20"/>
          <w:szCs w:val="20"/>
        </w:rPr>
        <w:t xml:space="preserve"> </w:t>
      </w:r>
      <w:r w:rsidRPr="008B168E">
        <w:rPr>
          <w:sz w:val="20"/>
          <w:szCs w:val="20"/>
        </w:rPr>
        <w:t>aggregates,</w:t>
      </w:r>
      <w:r w:rsidRPr="008B168E">
        <w:rPr>
          <w:spacing w:val="-2"/>
          <w:sz w:val="20"/>
          <w:szCs w:val="20"/>
        </w:rPr>
        <w:t xml:space="preserve"> </w:t>
      </w:r>
      <w:r w:rsidRPr="008B168E">
        <w:rPr>
          <w:sz w:val="20"/>
          <w:szCs w:val="20"/>
        </w:rPr>
        <w:t>Bureau of</w:t>
      </w:r>
      <w:r w:rsidRPr="008B168E">
        <w:rPr>
          <w:spacing w:val="1"/>
          <w:sz w:val="20"/>
          <w:szCs w:val="20"/>
        </w:rPr>
        <w:t xml:space="preserve"> </w:t>
      </w:r>
      <w:r w:rsidRPr="008B168E">
        <w:rPr>
          <w:sz w:val="20"/>
          <w:szCs w:val="20"/>
        </w:rPr>
        <w:t>Indian Standards,</w:t>
      </w:r>
      <w:r w:rsidRPr="008B168E">
        <w:rPr>
          <w:spacing w:val="-1"/>
          <w:sz w:val="20"/>
          <w:szCs w:val="20"/>
        </w:rPr>
        <w:t xml:space="preserve"> </w:t>
      </w:r>
      <w:r w:rsidRPr="008B168E">
        <w:rPr>
          <w:sz w:val="20"/>
          <w:szCs w:val="20"/>
        </w:rPr>
        <w:t>New</w:t>
      </w:r>
      <w:r w:rsidRPr="008B168E">
        <w:rPr>
          <w:spacing w:val="1"/>
          <w:sz w:val="20"/>
          <w:szCs w:val="20"/>
        </w:rPr>
        <w:t xml:space="preserve"> </w:t>
      </w:r>
      <w:r w:rsidRPr="008B168E">
        <w:rPr>
          <w:sz w:val="20"/>
          <w:szCs w:val="20"/>
        </w:rPr>
        <w:t>Delhi.</w:t>
      </w:r>
    </w:p>
    <w:p w:rsidR="00547882" w:rsidRPr="00812C85" w:rsidRDefault="0085745C" w:rsidP="0085745C">
      <w:pPr>
        <w:pStyle w:val="ListParagraph"/>
        <w:numPr>
          <w:ilvl w:val="3"/>
          <w:numId w:val="48"/>
        </w:numPr>
        <w:tabs>
          <w:tab w:val="left" w:pos="0"/>
        </w:tabs>
        <w:spacing w:before="78" w:line="360" w:lineRule="auto"/>
        <w:ind w:right="557"/>
        <w:contextualSpacing w:val="0"/>
        <w:jc w:val="both"/>
        <w:rPr>
          <w:sz w:val="20"/>
          <w:lang w:val="en-IN" w:bidi="hi-IN"/>
        </w:rPr>
      </w:pPr>
      <w:r w:rsidRPr="00812C85">
        <w:rPr>
          <w:sz w:val="20"/>
          <w:szCs w:val="20"/>
        </w:rPr>
        <w:t>IS</w:t>
      </w:r>
      <w:r w:rsidRPr="00812C85">
        <w:rPr>
          <w:spacing w:val="1"/>
          <w:sz w:val="20"/>
          <w:szCs w:val="20"/>
        </w:rPr>
        <w:t xml:space="preserve"> </w:t>
      </w:r>
      <w:r w:rsidRPr="00812C85">
        <w:rPr>
          <w:sz w:val="20"/>
          <w:szCs w:val="20"/>
        </w:rPr>
        <w:t>456:2000,</w:t>
      </w:r>
      <w:r w:rsidRPr="00812C85">
        <w:rPr>
          <w:spacing w:val="1"/>
          <w:sz w:val="20"/>
          <w:szCs w:val="20"/>
        </w:rPr>
        <w:t xml:space="preserve"> </w:t>
      </w:r>
      <w:r w:rsidRPr="00812C85">
        <w:rPr>
          <w:sz w:val="20"/>
          <w:szCs w:val="20"/>
        </w:rPr>
        <w:t>Code</w:t>
      </w:r>
      <w:r w:rsidRPr="00812C85">
        <w:rPr>
          <w:spacing w:val="1"/>
          <w:sz w:val="20"/>
          <w:szCs w:val="20"/>
        </w:rPr>
        <w:t xml:space="preserve"> </w:t>
      </w:r>
      <w:r w:rsidRPr="00812C85">
        <w:rPr>
          <w:sz w:val="20"/>
          <w:szCs w:val="20"/>
        </w:rPr>
        <w:t>of</w:t>
      </w:r>
      <w:r w:rsidRPr="00812C85">
        <w:rPr>
          <w:spacing w:val="1"/>
          <w:sz w:val="20"/>
          <w:szCs w:val="20"/>
        </w:rPr>
        <w:t xml:space="preserve"> </w:t>
      </w:r>
      <w:r w:rsidRPr="00812C85">
        <w:rPr>
          <w:sz w:val="20"/>
          <w:szCs w:val="20"/>
        </w:rPr>
        <w:t>practice</w:t>
      </w:r>
      <w:r w:rsidRPr="00812C85">
        <w:rPr>
          <w:spacing w:val="1"/>
          <w:sz w:val="20"/>
          <w:szCs w:val="20"/>
        </w:rPr>
        <w:t xml:space="preserve"> </w:t>
      </w:r>
      <w:r w:rsidRPr="00812C85">
        <w:rPr>
          <w:sz w:val="20"/>
          <w:szCs w:val="20"/>
        </w:rPr>
        <w:t>Plain</w:t>
      </w:r>
      <w:r w:rsidRPr="00812C85">
        <w:rPr>
          <w:spacing w:val="1"/>
          <w:sz w:val="20"/>
          <w:szCs w:val="20"/>
        </w:rPr>
        <w:t xml:space="preserve"> </w:t>
      </w:r>
      <w:r w:rsidRPr="00812C85">
        <w:rPr>
          <w:sz w:val="20"/>
          <w:szCs w:val="20"/>
        </w:rPr>
        <w:t>and</w:t>
      </w:r>
      <w:r w:rsidRPr="00812C85">
        <w:rPr>
          <w:spacing w:val="1"/>
          <w:sz w:val="20"/>
          <w:szCs w:val="20"/>
        </w:rPr>
        <w:t xml:space="preserve"> </w:t>
      </w:r>
      <w:r w:rsidRPr="00812C85">
        <w:rPr>
          <w:sz w:val="20"/>
          <w:szCs w:val="20"/>
        </w:rPr>
        <w:t>Reinforced</w:t>
      </w:r>
      <w:r w:rsidRPr="00812C85">
        <w:rPr>
          <w:spacing w:val="1"/>
          <w:sz w:val="20"/>
          <w:szCs w:val="20"/>
        </w:rPr>
        <w:t xml:space="preserve"> </w:t>
      </w:r>
      <w:r w:rsidRPr="00812C85">
        <w:rPr>
          <w:sz w:val="20"/>
          <w:szCs w:val="20"/>
        </w:rPr>
        <w:t>Concrete,</w:t>
      </w:r>
      <w:r w:rsidRPr="00812C85">
        <w:rPr>
          <w:spacing w:val="1"/>
          <w:sz w:val="20"/>
          <w:szCs w:val="20"/>
        </w:rPr>
        <w:t xml:space="preserve"> </w:t>
      </w:r>
      <w:r w:rsidRPr="00812C85">
        <w:rPr>
          <w:sz w:val="20"/>
          <w:szCs w:val="20"/>
        </w:rPr>
        <w:t>Bureau</w:t>
      </w:r>
      <w:r w:rsidRPr="00812C85">
        <w:rPr>
          <w:spacing w:val="1"/>
          <w:sz w:val="20"/>
          <w:szCs w:val="20"/>
        </w:rPr>
        <w:t xml:space="preserve"> </w:t>
      </w:r>
      <w:r w:rsidRPr="00812C85">
        <w:rPr>
          <w:sz w:val="20"/>
          <w:szCs w:val="20"/>
        </w:rPr>
        <w:t>of</w:t>
      </w:r>
      <w:r w:rsidRPr="00812C85">
        <w:rPr>
          <w:spacing w:val="1"/>
          <w:sz w:val="20"/>
          <w:szCs w:val="20"/>
        </w:rPr>
        <w:t xml:space="preserve"> </w:t>
      </w:r>
      <w:r w:rsidRPr="00812C85">
        <w:rPr>
          <w:sz w:val="20"/>
          <w:szCs w:val="20"/>
        </w:rPr>
        <w:t>Indian</w:t>
      </w:r>
      <w:r w:rsidRPr="00812C85">
        <w:rPr>
          <w:spacing w:val="-57"/>
          <w:sz w:val="20"/>
          <w:szCs w:val="20"/>
        </w:rPr>
        <w:t xml:space="preserve"> </w:t>
      </w:r>
      <w:r w:rsidRPr="00812C85">
        <w:rPr>
          <w:sz w:val="20"/>
          <w:szCs w:val="20"/>
        </w:rPr>
        <w:t>Standards,</w:t>
      </w:r>
      <w:r w:rsidRPr="00812C85">
        <w:rPr>
          <w:spacing w:val="-1"/>
          <w:sz w:val="20"/>
          <w:szCs w:val="20"/>
        </w:rPr>
        <w:t xml:space="preserve"> </w:t>
      </w:r>
      <w:r w:rsidRPr="00812C85">
        <w:rPr>
          <w:sz w:val="20"/>
          <w:szCs w:val="20"/>
        </w:rPr>
        <w:t>New</w:t>
      </w:r>
      <w:r w:rsidRPr="00812C85">
        <w:rPr>
          <w:spacing w:val="-1"/>
          <w:sz w:val="20"/>
          <w:szCs w:val="20"/>
        </w:rPr>
        <w:t xml:space="preserve"> </w:t>
      </w:r>
      <w:proofErr w:type="gramStart"/>
      <w:r w:rsidRPr="00812C85">
        <w:rPr>
          <w:sz w:val="20"/>
          <w:szCs w:val="20"/>
        </w:rPr>
        <w:t>Delhi.</w:t>
      </w:r>
      <w:proofErr w:type="gramEnd"/>
    </w:p>
    <w:sectPr w:rsidR="00547882" w:rsidRPr="00812C85" w:rsidSect="006A488E">
      <w:footerReference w:type="default" r:id="rId14"/>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79C" w:rsidRDefault="00AC479C">
      <w:r>
        <w:separator/>
      </w:r>
    </w:p>
    <w:p w:rsidR="00AC479C" w:rsidRDefault="00AC479C"/>
    <w:p w:rsidR="00AC479C" w:rsidRDefault="00AC479C"/>
  </w:endnote>
  <w:endnote w:type="continuationSeparator" w:id="0">
    <w:p w:rsidR="00AC479C" w:rsidRDefault="00AC479C">
      <w:r>
        <w:continuationSeparator/>
      </w:r>
    </w:p>
    <w:p w:rsidR="00AC479C" w:rsidRDefault="00AC479C"/>
    <w:p w:rsidR="00AC479C" w:rsidRDefault="00AC479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BE09E8A0-6697-4FF3-B62A-F181131618C7}"/>
    <w:embedBold r:id="rId2" w:fontKey="{C876F02D-4844-472D-AEF8-1C55CA264816}"/>
  </w:font>
  <w:font w:name="Mangal">
    <w:panose1 w:val="02040503050203030202"/>
    <w:charset w:val="00"/>
    <w:family w:val="roman"/>
    <w:pitch w:val="variable"/>
    <w:sig w:usb0="00008003" w:usb1="00000000" w:usb2="00000000" w:usb3="00000000" w:csb0="00000001" w:csb1="00000000"/>
    <w:embedRegular r:id="rId3" w:fontKey="{5DEDD287-4DAF-41C1-9681-A1537A9DF979}"/>
    <w:embedBold r:id="rId4" w:fontKey="{E6AB33DC-14A1-401E-9994-024EDEC66257}"/>
  </w:font>
  <w:font w:name="Helvetica">
    <w:panose1 w:val="020B0604020202020204"/>
    <w:charset w:val="00"/>
    <w:family w:val="swiss"/>
    <w:pitch w:val="variable"/>
    <w:sig w:usb0="E0002AFF" w:usb1="C0007843" w:usb2="00000009" w:usb3="00000000" w:csb0="000001FF" w:csb1="00000000"/>
    <w:embedBold r:id="rId5" w:fontKey="{DB87D3B5-EB79-472B-B015-AC7F8D16B427}"/>
  </w:font>
  <w:font w:name="Univers">
    <w:altName w:val="Arial"/>
    <w:charset w:val="00"/>
    <w:family w:val="auto"/>
    <w:pitch w:val="default"/>
    <w:sig w:usb0="00000003" w:usb1="00000000" w:usb2="00000000" w:usb3="00000000" w:csb0="00000001" w:csb1="00000000"/>
    <w:embedRegular r:id="rId6" w:fontKey="{A5EEB67B-1B2F-4B9F-9574-22B3270C198A}"/>
  </w:font>
  <w:font w:name="Tahoma">
    <w:panose1 w:val="020B0604030504040204"/>
    <w:charset w:val="00"/>
    <w:family w:val="swiss"/>
    <w:pitch w:val="variable"/>
    <w:sig w:usb0="E1002EFF" w:usb1="C000605B" w:usb2="00000029" w:usb3="00000000" w:csb0="000101FF" w:csb1="00000000"/>
    <w:embedRegular r:id="rId7" w:fontKey="{F9553231-5730-419D-A898-003DEE980A43}"/>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8" w:fontKey="{3253B5D1-06B0-499D-8273-80AA4F5C0479}"/>
    <w:embedBold r:id="rId9" w:fontKey="{3C52FE9E-ACAE-4DD3-8543-F9208479D7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DF0" w:rsidRDefault="00FD6A05">
    <w:pPr>
      <w:pStyle w:val="BodyText"/>
      <w:spacing w:line="14" w:lineRule="auto"/>
      <w:rPr>
        <w:sz w:val="20"/>
      </w:rPr>
    </w:pPr>
    <w:r w:rsidRPr="00FD6A05">
      <w:rPr>
        <w:noProof/>
        <w:sz w:val="24"/>
        <w:lang w:val="en-US"/>
      </w:rPr>
      <w:pict>
        <v:shapetype id="_x0000_t202" coordsize="21600,21600" o:spt="202" path="m,l,21600r21600,l21600,xe">
          <v:stroke joinstyle="miter"/>
          <v:path gradientshapeok="t" o:connecttype="rect"/>
        </v:shapetype>
        <v:shape id="Text Box 1" o:spid="_x0000_s1026" type="#_x0000_t202" style="position:absolute;margin-left:525.95pt;margin-top:730.85pt;width:17.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" filled="f" stroked="f">
          <v:textbox inset="0,0,0,0">
            <w:txbxContent>
              <w:p w:rsidR="001C5DF0" w:rsidRDefault="00FD6A05">
                <w:pPr>
                  <w:spacing w:line="245" w:lineRule="exact"/>
                  <w:ind w:left="60"/>
                  <w:rPr>
                    <w:rFonts w:ascii="Calibri"/>
                  </w:rPr>
                </w:pPr>
                <w:r>
                  <w:fldChar w:fldCharType="begin"/>
                </w:r>
                <w:r w:rsidR="001C5DF0">
                  <w:rPr>
                    <w:rFonts w:ascii="Calibri"/>
                  </w:rPr>
                  <w:instrText xml:space="preserve"> PAGE </w:instrText>
                </w:r>
                <w:r>
                  <w:fldChar w:fldCharType="separate"/>
                </w:r>
                <w:r w:rsidR="00105572">
                  <w:rPr>
                    <w:rFonts w:ascii="Calibri"/>
                    <w:noProof/>
                  </w:rPr>
                  <w:t>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79C" w:rsidRDefault="00AC479C" w:rsidP="00783D5B">
      <w:pPr>
        <w:pStyle w:val="Footer"/>
        <w:spacing w:before="230"/>
        <w:rPr>
          <w:lang w:val="en-GB"/>
        </w:rPr>
      </w:pPr>
      <w:r>
        <w:rPr>
          <w:lang w:val="en-IN" w:eastAsia="en-IN" w:bidi="hi-IN"/>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19050"/>
                    </a:xfrm>
                    <a:prstGeom prst="rect">
                      <a:avLst/>
                    </a:prstGeom>
                    <a:noFill/>
                    <a:ln>
                      <a:noFill/>
                    </a:ln>
                  </pic:spPr>
                </pic:pic>
              </a:graphicData>
            </a:graphic>
          </wp:inline>
        </w:drawing>
      </w:r>
    </w:p>
    <w:p w:rsidR="00AC479C" w:rsidRDefault="00AC479C"/>
    <w:p w:rsidR="00AC479C" w:rsidRDefault="00AC479C"/>
  </w:footnote>
  <w:footnote w:type="continuationSeparator" w:id="0">
    <w:p w:rsidR="00AC479C" w:rsidRDefault="00AC479C">
      <w:r>
        <w:continuationSeparator/>
      </w:r>
    </w:p>
    <w:p w:rsidR="00AC479C" w:rsidRDefault="00AC479C"/>
    <w:p w:rsidR="00AC479C" w:rsidRDefault="00AC479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4052"/>
    <w:multiLevelType w:val="hybridMultilevel"/>
    <w:tmpl w:val="C4C671E2"/>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9721C26"/>
    <w:multiLevelType w:val="hybridMultilevel"/>
    <w:tmpl w:val="23641696"/>
    <w:lvl w:ilvl="0" w:tplc="E792719E">
      <w:numFmt w:val="bullet"/>
      <w:lvlText w:val=""/>
      <w:lvlJc w:val="left"/>
      <w:pPr>
        <w:ind w:left="920" w:hanging="360"/>
      </w:pPr>
      <w:rPr>
        <w:rFonts w:ascii="Symbol" w:eastAsia="Symbol" w:hAnsi="Symbol" w:cs="Symbol" w:hint="default"/>
        <w:w w:val="100"/>
        <w:sz w:val="24"/>
        <w:szCs w:val="24"/>
        <w:lang w:val="en-US" w:eastAsia="en-US" w:bidi="ar-SA"/>
      </w:rPr>
    </w:lvl>
    <w:lvl w:ilvl="1" w:tplc="372C0FC6">
      <w:numFmt w:val="bullet"/>
      <w:lvlText w:val="•"/>
      <w:lvlJc w:val="left"/>
      <w:pPr>
        <w:ind w:left="1806" w:hanging="360"/>
      </w:pPr>
      <w:rPr>
        <w:rFonts w:hint="default"/>
        <w:lang w:val="en-US" w:eastAsia="en-US" w:bidi="ar-SA"/>
      </w:rPr>
    </w:lvl>
    <w:lvl w:ilvl="2" w:tplc="885A7CD0">
      <w:numFmt w:val="bullet"/>
      <w:lvlText w:val="•"/>
      <w:lvlJc w:val="left"/>
      <w:pPr>
        <w:ind w:left="2693" w:hanging="360"/>
      </w:pPr>
      <w:rPr>
        <w:rFonts w:hint="default"/>
        <w:lang w:val="en-US" w:eastAsia="en-US" w:bidi="ar-SA"/>
      </w:rPr>
    </w:lvl>
    <w:lvl w:ilvl="3" w:tplc="C1A42118">
      <w:numFmt w:val="bullet"/>
      <w:lvlText w:val="•"/>
      <w:lvlJc w:val="left"/>
      <w:pPr>
        <w:ind w:left="3579" w:hanging="360"/>
      </w:pPr>
      <w:rPr>
        <w:rFonts w:hint="default"/>
        <w:lang w:val="en-US" w:eastAsia="en-US" w:bidi="ar-SA"/>
      </w:rPr>
    </w:lvl>
    <w:lvl w:ilvl="4" w:tplc="1E4CAEEC">
      <w:numFmt w:val="bullet"/>
      <w:lvlText w:val="•"/>
      <w:lvlJc w:val="left"/>
      <w:pPr>
        <w:ind w:left="4466" w:hanging="360"/>
      </w:pPr>
      <w:rPr>
        <w:rFonts w:hint="default"/>
        <w:lang w:val="en-US" w:eastAsia="en-US" w:bidi="ar-SA"/>
      </w:rPr>
    </w:lvl>
    <w:lvl w:ilvl="5" w:tplc="3A787E56">
      <w:numFmt w:val="bullet"/>
      <w:lvlText w:val="•"/>
      <w:lvlJc w:val="left"/>
      <w:pPr>
        <w:ind w:left="5353" w:hanging="360"/>
      </w:pPr>
      <w:rPr>
        <w:rFonts w:hint="default"/>
        <w:lang w:val="en-US" w:eastAsia="en-US" w:bidi="ar-SA"/>
      </w:rPr>
    </w:lvl>
    <w:lvl w:ilvl="6" w:tplc="0ED8EBA6">
      <w:numFmt w:val="bullet"/>
      <w:lvlText w:val="•"/>
      <w:lvlJc w:val="left"/>
      <w:pPr>
        <w:ind w:left="6239" w:hanging="360"/>
      </w:pPr>
      <w:rPr>
        <w:rFonts w:hint="default"/>
        <w:lang w:val="en-US" w:eastAsia="en-US" w:bidi="ar-SA"/>
      </w:rPr>
    </w:lvl>
    <w:lvl w:ilvl="7" w:tplc="03202C94">
      <w:numFmt w:val="bullet"/>
      <w:lvlText w:val="•"/>
      <w:lvlJc w:val="left"/>
      <w:pPr>
        <w:ind w:left="7126" w:hanging="360"/>
      </w:pPr>
      <w:rPr>
        <w:rFonts w:hint="default"/>
        <w:lang w:val="en-US" w:eastAsia="en-US" w:bidi="ar-SA"/>
      </w:rPr>
    </w:lvl>
    <w:lvl w:ilvl="8" w:tplc="B522579C">
      <w:numFmt w:val="bullet"/>
      <w:lvlText w:val="•"/>
      <w:lvlJc w:val="left"/>
      <w:pPr>
        <w:ind w:left="8013" w:hanging="360"/>
      </w:pPr>
      <w:rPr>
        <w:rFonts w:hint="default"/>
        <w:lang w:val="en-US" w:eastAsia="en-US" w:bidi="ar-SA"/>
      </w:rPr>
    </w:lvl>
  </w:abstractNum>
  <w:abstractNum w:abstractNumId="3">
    <w:nsid w:val="0EB0364C"/>
    <w:multiLevelType w:val="hybridMultilevel"/>
    <w:tmpl w:val="904E86F8"/>
    <w:lvl w:ilvl="0" w:tplc="603A2D6A">
      <w:numFmt w:val="bullet"/>
      <w:lvlText w:val=""/>
      <w:lvlJc w:val="left"/>
      <w:pPr>
        <w:ind w:left="920" w:hanging="360"/>
      </w:pPr>
      <w:rPr>
        <w:rFonts w:ascii="Symbol" w:eastAsia="Symbol" w:hAnsi="Symbol" w:cs="Symbol" w:hint="default"/>
        <w:w w:val="100"/>
        <w:sz w:val="24"/>
        <w:szCs w:val="24"/>
        <w:lang w:val="en-US" w:eastAsia="en-US" w:bidi="ar-SA"/>
      </w:rPr>
    </w:lvl>
    <w:lvl w:ilvl="1" w:tplc="A08E03CC">
      <w:numFmt w:val="bullet"/>
      <w:lvlText w:val="•"/>
      <w:lvlJc w:val="left"/>
      <w:pPr>
        <w:ind w:left="1806" w:hanging="360"/>
      </w:pPr>
      <w:rPr>
        <w:rFonts w:hint="default"/>
        <w:lang w:val="en-US" w:eastAsia="en-US" w:bidi="ar-SA"/>
      </w:rPr>
    </w:lvl>
    <w:lvl w:ilvl="2" w:tplc="1D584206">
      <w:numFmt w:val="bullet"/>
      <w:lvlText w:val="•"/>
      <w:lvlJc w:val="left"/>
      <w:pPr>
        <w:ind w:left="2693" w:hanging="360"/>
      </w:pPr>
      <w:rPr>
        <w:rFonts w:hint="default"/>
        <w:lang w:val="en-US" w:eastAsia="en-US" w:bidi="ar-SA"/>
      </w:rPr>
    </w:lvl>
    <w:lvl w:ilvl="3" w:tplc="489CD7E0">
      <w:numFmt w:val="bullet"/>
      <w:lvlText w:val="•"/>
      <w:lvlJc w:val="left"/>
      <w:pPr>
        <w:ind w:left="3579" w:hanging="360"/>
      </w:pPr>
      <w:rPr>
        <w:rFonts w:hint="default"/>
        <w:lang w:val="en-US" w:eastAsia="en-US" w:bidi="ar-SA"/>
      </w:rPr>
    </w:lvl>
    <w:lvl w:ilvl="4" w:tplc="4712FE94">
      <w:numFmt w:val="bullet"/>
      <w:lvlText w:val="•"/>
      <w:lvlJc w:val="left"/>
      <w:pPr>
        <w:ind w:left="4466" w:hanging="360"/>
      </w:pPr>
      <w:rPr>
        <w:rFonts w:hint="default"/>
        <w:lang w:val="en-US" w:eastAsia="en-US" w:bidi="ar-SA"/>
      </w:rPr>
    </w:lvl>
    <w:lvl w:ilvl="5" w:tplc="3A94A4B0">
      <w:numFmt w:val="bullet"/>
      <w:lvlText w:val="•"/>
      <w:lvlJc w:val="left"/>
      <w:pPr>
        <w:ind w:left="5353" w:hanging="360"/>
      </w:pPr>
      <w:rPr>
        <w:rFonts w:hint="default"/>
        <w:lang w:val="en-US" w:eastAsia="en-US" w:bidi="ar-SA"/>
      </w:rPr>
    </w:lvl>
    <w:lvl w:ilvl="6" w:tplc="A2C62FA2">
      <w:numFmt w:val="bullet"/>
      <w:lvlText w:val="•"/>
      <w:lvlJc w:val="left"/>
      <w:pPr>
        <w:ind w:left="6239" w:hanging="360"/>
      </w:pPr>
      <w:rPr>
        <w:rFonts w:hint="default"/>
        <w:lang w:val="en-US" w:eastAsia="en-US" w:bidi="ar-SA"/>
      </w:rPr>
    </w:lvl>
    <w:lvl w:ilvl="7" w:tplc="BE6A7FA6">
      <w:numFmt w:val="bullet"/>
      <w:lvlText w:val="•"/>
      <w:lvlJc w:val="left"/>
      <w:pPr>
        <w:ind w:left="7126" w:hanging="360"/>
      </w:pPr>
      <w:rPr>
        <w:rFonts w:hint="default"/>
        <w:lang w:val="en-US" w:eastAsia="en-US" w:bidi="ar-SA"/>
      </w:rPr>
    </w:lvl>
    <w:lvl w:ilvl="8" w:tplc="779AB50E">
      <w:numFmt w:val="bullet"/>
      <w:lvlText w:val="•"/>
      <w:lvlJc w:val="left"/>
      <w:pPr>
        <w:ind w:left="8013" w:hanging="360"/>
      </w:pPr>
      <w:rPr>
        <w:rFonts w:hint="default"/>
        <w:lang w:val="en-US" w:eastAsia="en-US" w:bidi="ar-SA"/>
      </w:rPr>
    </w:lvl>
  </w:abstractNum>
  <w:abstractNum w:abstractNumId="4">
    <w:nsid w:val="0FAF5CE5"/>
    <w:multiLevelType w:val="hybridMultilevel"/>
    <w:tmpl w:val="B2C4918A"/>
    <w:lvl w:ilvl="0" w:tplc="F434F64A">
      <w:start w:val="1"/>
      <w:numFmt w:val="decimal"/>
      <w:lvlText w:val="%1."/>
      <w:lvlJc w:val="left"/>
      <w:pPr>
        <w:ind w:left="720" w:hanging="360"/>
      </w:pPr>
      <w:rPr>
        <w:b/>
        <w:bCs/>
        <w:i w:val="0"/>
        <w:iCs w:val="0"/>
      </w:rPr>
    </w:lvl>
    <w:lvl w:ilvl="1" w:tplc="EB2A446C">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20350F"/>
    <w:multiLevelType w:val="multilevel"/>
    <w:tmpl w:val="3FF8904E"/>
    <w:lvl w:ilvl="0">
      <w:start w:val="1"/>
      <w:numFmt w:val="decimal"/>
      <w:lvlText w:val="%1"/>
      <w:lvlJc w:val="left"/>
      <w:pPr>
        <w:ind w:left="540" w:hanging="360"/>
      </w:pPr>
      <w:rPr>
        <w:rFonts w:hint="default"/>
        <w:lang w:val="en-US" w:eastAsia="en-US" w:bidi="ar-SA"/>
      </w:rPr>
    </w:lvl>
    <w:lvl w:ilvl="1">
      <w:start w:val="1"/>
      <w:numFmt w:val="decimal"/>
      <w:lvlText w:val="%1.%2"/>
      <w:lvlJc w:val="left"/>
      <w:pPr>
        <w:ind w:left="5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0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73" w:hanging="720"/>
      </w:pPr>
      <w:rPr>
        <w:rFonts w:hint="default"/>
        <w:lang w:val="en-US" w:eastAsia="en-US" w:bidi="ar-SA"/>
      </w:rPr>
    </w:lvl>
    <w:lvl w:ilvl="4">
      <w:numFmt w:val="bullet"/>
      <w:lvlText w:val="•"/>
      <w:lvlJc w:val="left"/>
      <w:pPr>
        <w:ind w:left="3860" w:hanging="720"/>
      </w:pPr>
      <w:rPr>
        <w:rFonts w:hint="default"/>
        <w:lang w:val="en-US" w:eastAsia="en-US" w:bidi="ar-SA"/>
      </w:rPr>
    </w:lvl>
    <w:lvl w:ilvl="5">
      <w:numFmt w:val="bullet"/>
      <w:lvlText w:val="•"/>
      <w:lvlJc w:val="left"/>
      <w:pPr>
        <w:ind w:left="4846" w:hanging="720"/>
      </w:pPr>
      <w:rPr>
        <w:rFonts w:hint="default"/>
        <w:lang w:val="en-US" w:eastAsia="en-US" w:bidi="ar-SA"/>
      </w:rPr>
    </w:lvl>
    <w:lvl w:ilvl="6">
      <w:numFmt w:val="bullet"/>
      <w:lvlText w:val="•"/>
      <w:lvlJc w:val="left"/>
      <w:pPr>
        <w:ind w:left="5833" w:hanging="720"/>
      </w:pPr>
      <w:rPr>
        <w:rFonts w:hint="default"/>
        <w:lang w:val="en-US" w:eastAsia="en-US" w:bidi="ar-SA"/>
      </w:rPr>
    </w:lvl>
    <w:lvl w:ilvl="7">
      <w:numFmt w:val="bullet"/>
      <w:lvlText w:val="•"/>
      <w:lvlJc w:val="left"/>
      <w:pPr>
        <w:ind w:left="6820" w:hanging="720"/>
      </w:pPr>
      <w:rPr>
        <w:rFonts w:hint="default"/>
        <w:lang w:val="en-US" w:eastAsia="en-US" w:bidi="ar-SA"/>
      </w:rPr>
    </w:lvl>
    <w:lvl w:ilvl="8">
      <w:numFmt w:val="bullet"/>
      <w:lvlText w:val="•"/>
      <w:lvlJc w:val="left"/>
      <w:pPr>
        <w:ind w:left="7806" w:hanging="720"/>
      </w:pPr>
      <w:rPr>
        <w:rFonts w:hint="default"/>
        <w:lang w:val="en-US" w:eastAsia="en-US" w:bidi="ar-SA"/>
      </w:rPr>
    </w:lvl>
  </w:abstractNum>
  <w:abstractNum w:abstractNumId="6">
    <w:nsid w:val="18301504"/>
    <w:multiLevelType w:val="hybridMultilevel"/>
    <w:tmpl w:val="C74EA7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nsid w:val="1AB129D0"/>
    <w:multiLevelType w:val="hybridMultilevel"/>
    <w:tmpl w:val="739E0DE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2CF86B4F"/>
    <w:multiLevelType w:val="hybridMultilevel"/>
    <w:tmpl w:val="6902CFA4"/>
    <w:lvl w:ilvl="0" w:tplc="C5FCCFDE">
      <w:start w:val="6"/>
      <w:numFmt w:val="decimal"/>
      <w:lvlText w:val="%1"/>
      <w:lvlJc w:val="left"/>
      <w:pPr>
        <w:ind w:left="920" w:hanging="720"/>
      </w:pPr>
      <w:rPr>
        <w:rFonts w:hint="default"/>
        <w:lang w:val="en-US" w:eastAsia="en-US" w:bidi="ar-SA"/>
      </w:rPr>
    </w:lvl>
    <w:lvl w:ilvl="1" w:tplc="37FA02D2">
      <w:numFmt w:val="none"/>
      <w:lvlText w:val=""/>
      <w:lvlJc w:val="left"/>
      <w:pPr>
        <w:tabs>
          <w:tab w:val="num" w:pos="360"/>
        </w:tabs>
      </w:pPr>
    </w:lvl>
    <w:lvl w:ilvl="2" w:tplc="7480DFA8">
      <w:start w:val="1"/>
      <w:numFmt w:val="decimal"/>
      <w:lvlText w:val="%3."/>
      <w:lvlJc w:val="left"/>
      <w:pPr>
        <w:ind w:left="920" w:hanging="540"/>
      </w:pPr>
      <w:rPr>
        <w:rFonts w:ascii="Times New Roman" w:eastAsia="Times New Roman" w:hAnsi="Times New Roman" w:cs="Times New Roman" w:hint="default"/>
        <w:w w:val="100"/>
        <w:sz w:val="24"/>
        <w:szCs w:val="24"/>
        <w:lang w:val="en-US" w:eastAsia="en-US" w:bidi="ar-SA"/>
      </w:rPr>
    </w:lvl>
    <w:lvl w:ilvl="3" w:tplc="4E8A5506">
      <w:start w:val="1"/>
      <w:numFmt w:val="decimal"/>
      <w:lvlText w:val="%4."/>
      <w:lvlJc w:val="left"/>
      <w:pPr>
        <w:ind w:left="360" w:hanging="360"/>
      </w:pPr>
      <w:rPr>
        <w:rFonts w:ascii="Times New Roman" w:eastAsia="SimSun" w:hAnsi="Times New Roman" w:cs="Times New Roman"/>
        <w:w w:val="100"/>
        <w:sz w:val="20"/>
        <w:szCs w:val="20"/>
        <w:lang w:val="en-US" w:eastAsia="en-US" w:bidi="ar-SA"/>
      </w:rPr>
    </w:lvl>
    <w:lvl w:ilvl="4" w:tplc="8DC2F3A6">
      <w:numFmt w:val="bullet"/>
      <w:lvlText w:val="•"/>
      <w:lvlJc w:val="left"/>
      <w:pPr>
        <w:ind w:left="4466" w:hanging="360"/>
      </w:pPr>
      <w:rPr>
        <w:rFonts w:hint="default"/>
        <w:lang w:val="en-US" w:eastAsia="en-US" w:bidi="ar-SA"/>
      </w:rPr>
    </w:lvl>
    <w:lvl w:ilvl="5" w:tplc="E1CE1ECC">
      <w:numFmt w:val="bullet"/>
      <w:lvlText w:val="•"/>
      <w:lvlJc w:val="left"/>
      <w:pPr>
        <w:ind w:left="5353" w:hanging="360"/>
      </w:pPr>
      <w:rPr>
        <w:rFonts w:hint="default"/>
        <w:lang w:val="en-US" w:eastAsia="en-US" w:bidi="ar-SA"/>
      </w:rPr>
    </w:lvl>
    <w:lvl w:ilvl="6" w:tplc="BCE65502">
      <w:numFmt w:val="bullet"/>
      <w:lvlText w:val="•"/>
      <w:lvlJc w:val="left"/>
      <w:pPr>
        <w:ind w:left="6239" w:hanging="360"/>
      </w:pPr>
      <w:rPr>
        <w:rFonts w:hint="default"/>
        <w:lang w:val="en-US" w:eastAsia="en-US" w:bidi="ar-SA"/>
      </w:rPr>
    </w:lvl>
    <w:lvl w:ilvl="7" w:tplc="85522ABC">
      <w:numFmt w:val="bullet"/>
      <w:lvlText w:val="•"/>
      <w:lvlJc w:val="left"/>
      <w:pPr>
        <w:ind w:left="7126" w:hanging="360"/>
      </w:pPr>
      <w:rPr>
        <w:rFonts w:hint="default"/>
        <w:lang w:val="en-US" w:eastAsia="en-US" w:bidi="ar-SA"/>
      </w:rPr>
    </w:lvl>
    <w:lvl w:ilvl="8" w:tplc="DDEA0304">
      <w:numFmt w:val="bullet"/>
      <w:lvlText w:val="•"/>
      <w:lvlJc w:val="left"/>
      <w:pPr>
        <w:ind w:left="8013" w:hanging="360"/>
      </w:pPr>
      <w:rPr>
        <w:rFonts w:hint="default"/>
        <w:lang w:val="en-US" w:eastAsia="en-US" w:bidi="ar-SA"/>
      </w:rPr>
    </w:lvl>
  </w:abstractNum>
  <w:abstractNum w:abstractNumId="11">
    <w:nsid w:val="2EE24F64"/>
    <w:multiLevelType w:val="hybridMultilevel"/>
    <w:tmpl w:val="D504B8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F191C6C"/>
    <w:multiLevelType w:val="hybridMultilevel"/>
    <w:tmpl w:val="166ED0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9117DCE"/>
    <w:multiLevelType w:val="hybridMultilevel"/>
    <w:tmpl w:val="5A1403D2"/>
    <w:lvl w:ilvl="0" w:tplc="D4844896">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C34065"/>
    <w:multiLevelType w:val="hybridMultilevel"/>
    <w:tmpl w:val="570242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0C741A6"/>
    <w:multiLevelType w:val="hybridMultilevel"/>
    <w:tmpl w:val="75F6E7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1FB6912"/>
    <w:multiLevelType w:val="hybridMultilevel"/>
    <w:tmpl w:val="BBAC2DD6"/>
    <w:lvl w:ilvl="0" w:tplc="B258722C">
      <w:start w:val="1"/>
      <w:numFmt w:val="decimal"/>
      <w:lvlText w:val="%1"/>
      <w:lvlJc w:val="left"/>
      <w:pPr>
        <w:ind w:left="920" w:hanging="720"/>
      </w:pPr>
      <w:rPr>
        <w:rFonts w:hint="default"/>
        <w:lang w:val="en-US" w:eastAsia="en-US" w:bidi="ar-SA"/>
      </w:rPr>
    </w:lvl>
    <w:lvl w:ilvl="1" w:tplc="9BEC4616">
      <w:numFmt w:val="none"/>
      <w:lvlText w:val=""/>
      <w:lvlJc w:val="left"/>
      <w:pPr>
        <w:tabs>
          <w:tab w:val="num" w:pos="360"/>
        </w:tabs>
      </w:pPr>
    </w:lvl>
    <w:lvl w:ilvl="2" w:tplc="2A7AD3FA">
      <w:numFmt w:val="bullet"/>
      <w:lvlText w:val="•"/>
      <w:lvlJc w:val="left"/>
      <w:pPr>
        <w:ind w:left="1205" w:hanging="720"/>
      </w:pPr>
      <w:rPr>
        <w:rFonts w:hint="default"/>
        <w:lang w:val="en-US" w:eastAsia="en-US" w:bidi="ar-SA"/>
      </w:rPr>
    </w:lvl>
    <w:lvl w:ilvl="3" w:tplc="C1FEE75A">
      <w:numFmt w:val="bullet"/>
      <w:lvlText w:val="•"/>
      <w:lvlJc w:val="left"/>
      <w:pPr>
        <w:ind w:left="1348" w:hanging="720"/>
      </w:pPr>
      <w:rPr>
        <w:rFonts w:hint="default"/>
        <w:lang w:val="en-US" w:eastAsia="en-US" w:bidi="ar-SA"/>
      </w:rPr>
    </w:lvl>
    <w:lvl w:ilvl="4" w:tplc="0EA4F968">
      <w:numFmt w:val="bullet"/>
      <w:lvlText w:val="•"/>
      <w:lvlJc w:val="left"/>
      <w:pPr>
        <w:ind w:left="1490" w:hanging="720"/>
      </w:pPr>
      <w:rPr>
        <w:rFonts w:hint="default"/>
        <w:lang w:val="en-US" w:eastAsia="en-US" w:bidi="ar-SA"/>
      </w:rPr>
    </w:lvl>
    <w:lvl w:ilvl="5" w:tplc="D15A1F2C">
      <w:numFmt w:val="bullet"/>
      <w:lvlText w:val="•"/>
      <w:lvlJc w:val="left"/>
      <w:pPr>
        <w:ind w:left="1633" w:hanging="720"/>
      </w:pPr>
      <w:rPr>
        <w:rFonts w:hint="default"/>
        <w:lang w:val="en-US" w:eastAsia="en-US" w:bidi="ar-SA"/>
      </w:rPr>
    </w:lvl>
    <w:lvl w:ilvl="6" w:tplc="259EA300">
      <w:numFmt w:val="bullet"/>
      <w:lvlText w:val="•"/>
      <w:lvlJc w:val="left"/>
      <w:pPr>
        <w:ind w:left="1776" w:hanging="720"/>
      </w:pPr>
      <w:rPr>
        <w:rFonts w:hint="default"/>
        <w:lang w:val="en-US" w:eastAsia="en-US" w:bidi="ar-SA"/>
      </w:rPr>
    </w:lvl>
    <w:lvl w:ilvl="7" w:tplc="BE2066CA">
      <w:numFmt w:val="bullet"/>
      <w:lvlText w:val="•"/>
      <w:lvlJc w:val="left"/>
      <w:pPr>
        <w:ind w:left="1918" w:hanging="720"/>
      </w:pPr>
      <w:rPr>
        <w:rFonts w:hint="default"/>
        <w:lang w:val="en-US" w:eastAsia="en-US" w:bidi="ar-SA"/>
      </w:rPr>
    </w:lvl>
    <w:lvl w:ilvl="8" w:tplc="DA2E90D2">
      <w:numFmt w:val="bullet"/>
      <w:lvlText w:val="•"/>
      <w:lvlJc w:val="left"/>
      <w:pPr>
        <w:ind w:left="2061" w:hanging="720"/>
      </w:pPr>
      <w:rPr>
        <w:rFonts w:hint="default"/>
        <w:lang w:val="en-US" w:eastAsia="en-US" w:bidi="ar-SA"/>
      </w:rPr>
    </w:lvl>
  </w:abstractNum>
  <w:abstractNum w:abstractNumId="18">
    <w:nsid w:val="48181296"/>
    <w:multiLevelType w:val="hybridMultilevel"/>
    <w:tmpl w:val="BE50798C"/>
    <w:lvl w:ilvl="0" w:tplc="925089B8">
      <w:start w:val="1"/>
      <w:numFmt w:val="decimal"/>
      <w:lvlText w:val="%1."/>
      <w:lvlJc w:val="left"/>
      <w:pPr>
        <w:ind w:left="900" w:hanging="360"/>
      </w:pPr>
      <w:rPr>
        <w:rFonts w:ascii="Times New Roman" w:eastAsia="Times New Roman" w:hAnsi="Times New Roman" w:cs="Times New Roman" w:hint="default"/>
        <w:w w:val="100"/>
        <w:sz w:val="24"/>
        <w:szCs w:val="24"/>
        <w:lang w:val="en-US" w:eastAsia="en-US" w:bidi="ar-SA"/>
      </w:rPr>
    </w:lvl>
    <w:lvl w:ilvl="1" w:tplc="FC26EF14">
      <w:numFmt w:val="bullet"/>
      <w:lvlText w:val="•"/>
      <w:lvlJc w:val="left"/>
      <w:pPr>
        <w:ind w:left="1788" w:hanging="360"/>
      </w:pPr>
      <w:rPr>
        <w:rFonts w:hint="default"/>
        <w:lang w:val="en-US" w:eastAsia="en-US" w:bidi="ar-SA"/>
      </w:rPr>
    </w:lvl>
    <w:lvl w:ilvl="2" w:tplc="5AFE4232">
      <w:numFmt w:val="bullet"/>
      <w:lvlText w:val="•"/>
      <w:lvlJc w:val="left"/>
      <w:pPr>
        <w:ind w:left="2676" w:hanging="360"/>
      </w:pPr>
      <w:rPr>
        <w:rFonts w:hint="default"/>
        <w:lang w:val="en-US" w:eastAsia="en-US" w:bidi="ar-SA"/>
      </w:rPr>
    </w:lvl>
    <w:lvl w:ilvl="3" w:tplc="DA741248">
      <w:numFmt w:val="bullet"/>
      <w:lvlText w:val="•"/>
      <w:lvlJc w:val="left"/>
      <w:pPr>
        <w:ind w:left="3564" w:hanging="360"/>
      </w:pPr>
      <w:rPr>
        <w:rFonts w:hint="default"/>
        <w:lang w:val="en-US" w:eastAsia="en-US" w:bidi="ar-SA"/>
      </w:rPr>
    </w:lvl>
    <w:lvl w:ilvl="4" w:tplc="BB2E5EF2">
      <w:numFmt w:val="bullet"/>
      <w:lvlText w:val="•"/>
      <w:lvlJc w:val="left"/>
      <w:pPr>
        <w:ind w:left="4452" w:hanging="360"/>
      </w:pPr>
      <w:rPr>
        <w:rFonts w:hint="default"/>
        <w:lang w:val="en-US" w:eastAsia="en-US" w:bidi="ar-SA"/>
      </w:rPr>
    </w:lvl>
    <w:lvl w:ilvl="5" w:tplc="EDE06BBE">
      <w:numFmt w:val="bullet"/>
      <w:lvlText w:val="•"/>
      <w:lvlJc w:val="left"/>
      <w:pPr>
        <w:ind w:left="5340" w:hanging="360"/>
      </w:pPr>
      <w:rPr>
        <w:rFonts w:hint="default"/>
        <w:lang w:val="en-US" w:eastAsia="en-US" w:bidi="ar-SA"/>
      </w:rPr>
    </w:lvl>
    <w:lvl w:ilvl="6" w:tplc="B1768662">
      <w:numFmt w:val="bullet"/>
      <w:lvlText w:val="•"/>
      <w:lvlJc w:val="left"/>
      <w:pPr>
        <w:ind w:left="6228" w:hanging="360"/>
      </w:pPr>
      <w:rPr>
        <w:rFonts w:hint="default"/>
        <w:lang w:val="en-US" w:eastAsia="en-US" w:bidi="ar-SA"/>
      </w:rPr>
    </w:lvl>
    <w:lvl w:ilvl="7" w:tplc="E342E310">
      <w:numFmt w:val="bullet"/>
      <w:lvlText w:val="•"/>
      <w:lvlJc w:val="left"/>
      <w:pPr>
        <w:ind w:left="7116" w:hanging="360"/>
      </w:pPr>
      <w:rPr>
        <w:rFonts w:hint="default"/>
        <w:lang w:val="en-US" w:eastAsia="en-US" w:bidi="ar-SA"/>
      </w:rPr>
    </w:lvl>
    <w:lvl w:ilvl="8" w:tplc="95F4569C">
      <w:numFmt w:val="bullet"/>
      <w:lvlText w:val="•"/>
      <w:lvlJc w:val="left"/>
      <w:pPr>
        <w:ind w:left="8004" w:hanging="360"/>
      </w:pPr>
      <w:rPr>
        <w:rFonts w:hint="default"/>
        <w:lang w:val="en-US" w:eastAsia="en-US" w:bidi="ar-SA"/>
      </w:rPr>
    </w:lvl>
  </w:abstractNum>
  <w:abstractNum w:abstractNumId="19">
    <w:nsid w:val="518533CF"/>
    <w:multiLevelType w:val="hybridMultilevel"/>
    <w:tmpl w:val="7088A106"/>
    <w:lvl w:ilvl="0" w:tplc="D4844896">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1">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nsid w:val="5C447697"/>
    <w:multiLevelType w:val="hybridMultilevel"/>
    <w:tmpl w:val="794CD3F8"/>
    <w:lvl w:ilvl="0" w:tplc="84FC2416">
      <w:start w:val="4"/>
      <w:numFmt w:val="decimal"/>
      <w:lvlText w:val="%1"/>
      <w:lvlJc w:val="left"/>
      <w:pPr>
        <w:ind w:left="920" w:hanging="720"/>
      </w:pPr>
      <w:rPr>
        <w:rFonts w:hint="default"/>
        <w:lang w:val="en-US" w:eastAsia="en-US" w:bidi="ar-SA"/>
      </w:rPr>
    </w:lvl>
    <w:lvl w:ilvl="1" w:tplc="ED5C8E9C">
      <w:numFmt w:val="none"/>
      <w:lvlText w:val=""/>
      <w:lvlJc w:val="left"/>
      <w:pPr>
        <w:tabs>
          <w:tab w:val="num" w:pos="360"/>
        </w:tabs>
      </w:pPr>
    </w:lvl>
    <w:lvl w:ilvl="2" w:tplc="9378F93A">
      <w:numFmt w:val="none"/>
      <w:lvlText w:val=""/>
      <w:lvlJc w:val="left"/>
      <w:pPr>
        <w:tabs>
          <w:tab w:val="num" w:pos="360"/>
        </w:tabs>
      </w:pPr>
    </w:lvl>
    <w:lvl w:ilvl="3" w:tplc="E11A4010">
      <w:numFmt w:val="bullet"/>
      <w:lvlText w:val="•"/>
      <w:lvlJc w:val="left"/>
      <w:pPr>
        <w:ind w:left="1221" w:hanging="720"/>
      </w:pPr>
      <w:rPr>
        <w:rFonts w:hint="default"/>
        <w:lang w:val="en-US" w:eastAsia="en-US" w:bidi="ar-SA"/>
      </w:rPr>
    </w:lvl>
    <w:lvl w:ilvl="4" w:tplc="13784C82">
      <w:numFmt w:val="bullet"/>
      <w:lvlText w:val="•"/>
      <w:lvlJc w:val="left"/>
      <w:pPr>
        <w:ind w:left="1322" w:hanging="720"/>
      </w:pPr>
      <w:rPr>
        <w:rFonts w:hint="default"/>
        <w:lang w:val="en-US" w:eastAsia="en-US" w:bidi="ar-SA"/>
      </w:rPr>
    </w:lvl>
    <w:lvl w:ilvl="5" w:tplc="A522760C">
      <w:numFmt w:val="bullet"/>
      <w:lvlText w:val="•"/>
      <w:lvlJc w:val="left"/>
      <w:pPr>
        <w:ind w:left="1423" w:hanging="720"/>
      </w:pPr>
      <w:rPr>
        <w:rFonts w:hint="default"/>
        <w:lang w:val="en-US" w:eastAsia="en-US" w:bidi="ar-SA"/>
      </w:rPr>
    </w:lvl>
    <w:lvl w:ilvl="6" w:tplc="274CE28E">
      <w:numFmt w:val="bullet"/>
      <w:lvlText w:val="•"/>
      <w:lvlJc w:val="left"/>
      <w:pPr>
        <w:ind w:left="1523" w:hanging="720"/>
      </w:pPr>
      <w:rPr>
        <w:rFonts w:hint="default"/>
        <w:lang w:val="en-US" w:eastAsia="en-US" w:bidi="ar-SA"/>
      </w:rPr>
    </w:lvl>
    <w:lvl w:ilvl="7" w:tplc="EB7234B8">
      <w:numFmt w:val="bullet"/>
      <w:lvlText w:val="•"/>
      <w:lvlJc w:val="left"/>
      <w:pPr>
        <w:ind w:left="1624" w:hanging="720"/>
      </w:pPr>
      <w:rPr>
        <w:rFonts w:hint="default"/>
        <w:lang w:val="en-US" w:eastAsia="en-US" w:bidi="ar-SA"/>
      </w:rPr>
    </w:lvl>
    <w:lvl w:ilvl="8" w:tplc="DB9CA8AA">
      <w:numFmt w:val="bullet"/>
      <w:lvlText w:val="•"/>
      <w:lvlJc w:val="left"/>
      <w:pPr>
        <w:ind w:left="1724" w:hanging="720"/>
      </w:pPr>
      <w:rPr>
        <w:rFonts w:hint="default"/>
        <w:lang w:val="en-US" w:eastAsia="en-US" w:bidi="ar-SA"/>
      </w:rPr>
    </w:lvl>
  </w:abstractNum>
  <w:abstractNum w:abstractNumId="24">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5">
    <w:nsid w:val="5F992B00"/>
    <w:multiLevelType w:val="multilevel"/>
    <w:tmpl w:val="7D56C2DC"/>
    <w:lvl w:ilvl="0">
      <w:start w:val="3"/>
      <w:numFmt w:val="decimal"/>
      <w:lvlText w:val="%1"/>
      <w:lvlJc w:val="left"/>
      <w:pPr>
        <w:ind w:left="540" w:hanging="360"/>
      </w:pPr>
      <w:rPr>
        <w:rFonts w:hint="default"/>
        <w:lang w:val="en-US" w:eastAsia="en-US" w:bidi="ar-SA"/>
      </w:rPr>
    </w:lvl>
    <w:lvl w:ilvl="1">
      <w:start w:val="1"/>
      <w:numFmt w:val="decimal"/>
      <w:lvlText w:val="%1.%2"/>
      <w:lvlJc w:val="left"/>
      <w:pPr>
        <w:ind w:left="540" w:hanging="360"/>
      </w:pPr>
      <w:rPr>
        <w:rFonts w:hint="default"/>
        <w:b/>
        <w:bCs/>
        <w:w w:val="100"/>
        <w:lang w:val="en-US" w:eastAsia="en-US" w:bidi="ar-SA"/>
      </w:rPr>
    </w:lvl>
    <w:lvl w:ilvl="2">
      <w:start w:val="1"/>
      <w:numFmt w:val="decimal"/>
      <w:lvlText w:val="%1.%2.%3"/>
      <w:lvlJc w:val="left"/>
      <w:pPr>
        <w:ind w:left="720" w:hanging="540"/>
      </w:pPr>
      <w:rPr>
        <w:rFonts w:ascii="Times New Roman" w:eastAsia="Times New Roman" w:hAnsi="Times New Roman" w:cs="Times New Roman" w:hint="default"/>
        <w:b/>
        <w:bCs/>
        <w:w w:val="100"/>
        <w:sz w:val="24"/>
        <w:szCs w:val="24"/>
        <w:lang w:val="en-US" w:eastAsia="en-US" w:bidi="ar-SA"/>
      </w:rPr>
    </w:lvl>
    <w:lvl w:ilvl="3">
      <w:start w:val="1"/>
      <w:numFmt w:val="upperRoman"/>
      <w:lvlText w:val="%4."/>
      <w:lvlJc w:val="left"/>
      <w:pPr>
        <w:ind w:left="1620" w:hanging="500"/>
        <w:jc w:val="right"/>
      </w:pPr>
      <w:rPr>
        <w:rFonts w:ascii="Times New Roman" w:eastAsia="Times New Roman" w:hAnsi="Times New Roman" w:cs="Times New Roman" w:hint="default"/>
        <w:spacing w:val="-4"/>
        <w:w w:val="99"/>
        <w:sz w:val="24"/>
        <w:szCs w:val="24"/>
        <w:lang w:val="en-US" w:eastAsia="en-US" w:bidi="ar-SA"/>
      </w:rPr>
    </w:lvl>
    <w:lvl w:ilvl="4">
      <w:start w:val="1"/>
      <w:numFmt w:val="lowerRoman"/>
      <w:lvlText w:val="%5."/>
      <w:lvlJc w:val="left"/>
      <w:pPr>
        <w:ind w:left="2340" w:hanging="488"/>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4465" w:hanging="488"/>
      </w:pPr>
      <w:rPr>
        <w:rFonts w:hint="default"/>
        <w:lang w:val="en-US" w:eastAsia="en-US" w:bidi="ar-SA"/>
      </w:rPr>
    </w:lvl>
    <w:lvl w:ilvl="6">
      <w:numFmt w:val="bullet"/>
      <w:lvlText w:val="•"/>
      <w:lvlJc w:val="left"/>
      <w:pPr>
        <w:ind w:left="5528" w:hanging="488"/>
      </w:pPr>
      <w:rPr>
        <w:rFonts w:hint="default"/>
        <w:lang w:val="en-US" w:eastAsia="en-US" w:bidi="ar-SA"/>
      </w:rPr>
    </w:lvl>
    <w:lvl w:ilvl="7">
      <w:numFmt w:val="bullet"/>
      <w:lvlText w:val="•"/>
      <w:lvlJc w:val="left"/>
      <w:pPr>
        <w:ind w:left="6591" w:hanging="488"/>
      </w:pPr>
      <w:rPr>
        <w:rFonts w:hint="default"/>
        <w:lang w:val="en-US" w:eastAsia="en-US" w:bidi="ar-SA"/>
      </w:rPr>
    </w:lvl>
    <w:lvl w:ilvl="8">
      <w:numFmt w:val="bullet"/>
      <w:lvlText w:val="•"/>
      <w:lvlJc w:val="left"/>
      <w:pPr>
        <w:ind w:left="7654" w:hanging="488"/>
      </w:pPr>
      <w:rPr>
        <w:rFonts w:hint="default"/>
        <w:lang w:val="en-US" w:eastAsia="en-US" w:bidi="ar-SA"/>
      </w:rPr>
    </w:lvl>
  </w:abstractNum>
  <w:abstractNum w:abstractNumId="26">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7D8D516C"/>
    <w:multiLevelType w:val="multilevel"/>
    <w:tmpl w:val="400EC052"/>
    <w:lvl w:ilvl="0">
      <w:start w:val="5"/>
      <w:numFmt w:val="decimal"/>
      <w:lvlText w:val="%1"/>
      <w:lvlJc w:val="left"/>
      <w:pPr>
        <w:ind w:left="540" w:hanging="360"/>
      </w:pPr>
      <w:rPr>
        <w:rFonts w:hint="default"/>
        <w:lang w:val="en-US" w:eastAsia="en-US" w:bidi="ar-SA"/>
      </w:rPr>
    </w:lvl>
    <w:lvl w:ilvl="1">
      <w:start w:val="1"/>
      <w:numFmt w:val="decimal"/>
      <w:lvlText w:val="%1.%2"/>
      <w:lvlJc w:val="left"/>
      <w:pPr>
        <w:ind w:left="540" w:hanging="360"/>
      </w:pPr>
      <w:rPr>
        <w:rFonts w:ascii="Times New Roman" w:eastAsia="Times New Roman" w:hAnsi="Times New Roman" w:cs="Times New Roman" w:hint="default"/>
        <w:b/>
        <w:bCs/>
        <w:w w:val="100"/>
        <w:sz w:val="24"/>
        <w:szCs w:val="24"/>
        <w:lang w:val="en-US" w:eastAsia="en-US" w:bidi="ar-SA"/>
      </w:rPr>
    </w:lvl>
    <w:lvl w:ilvl="2">
      <w:start w:val="1"/>
      <w:numFmt w:val="lowerRoman"/>
      <w:lvlText w:val="%3."/>
      <w:lvlJc w:val="left"/>
      <w:pPr>
        <w:ind w:left="900" w:hanging="488"/>
        <w:jc w:val="righ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062" w:hanging="488"/>
      </w:pPr>
      <w:rPr>
        <w:rFonts w:hint="default"/>
        <w:lang w:val="en-US" w:eastAsia="en-US" w:bidi="ar-SA"/>
      </w:rPr>
    </w:lvl>
    <w:lvl w:ilvl="4">
      <w:numFmt w:val="bullet"/>
      <w:lvlText w:val="•"/>
      <w:lvlJc w:val="left"/>
      <w:pPr>
        <w:ind w:left="3165" w:hanging="488"/>
      </w:pPr>
      <w:rPr>
        <w:rFonts w:hint="default"/>
        <w:lang w:val="en-US" w:eastAsia="en-US" w:bidi="ar-SA"/>
      </w:rPr>
    </w:lvl>
    <w:lvl w:ilvl="5">
      <w:numFmt w:val="bullet"/>
      <w:lvlText w:val="•"/>
      <w:lvlJc w:val="left"/>
      <w:pPr>
        <w:ind w:left="4267" w:hanging="488"/>
      </w:pPr>
      <w:rPr>
        <w:rFonts w:hint="default"/>
        <w:lang w:val="en-US" w:eastAsia="en-US" w:bidi="ar-SA"/>
      </w:rPr>
    </w:lvl>
    <w:lvl w:ilvl="6">
      <w:numFmt w:val="bullet"/>
      <w:lvlText w:val="•"/>
      <w:lvlJc w:val="left"/>
      <w:pPr>
        <w:ind w:left="5370" w:hanging="488"/>
      </w:pPr>
      <w:rPr>
        <w:rFonts w:hint="default"/>
        <w:lang w:val="en-US" w:eastAsia="en-US" w:bidi="ar-SA"/>
      </w:rPr>
    </w:lvl>
    <w:lvl w:ilvl="7">
      <w:numFmt w:val="bullet"/>
      <w:lvlText w:val="•"/>
      <w:lvlJc w:val="left"/>
      <w:pPr>
        <w:ind w:left="6472" w:hanging="488"/>
      </w:pPr>
      <w:rPr>
        <w:rFonts w:hint="default"/>
        <w:lang w:val="en-US" w:eastAsia="en-US" w:bidi="ar-SA"/>
      </w:rPr>
    </w:lvl>
    <w:lvl w:ilvl="8">
      <w:numFmt w:val="bullet"/>
      <w:lvlText w:val="•"/>
      <w:lvlJc w:val="left"/>
      <w:pPr>
        <w:ind w:left="7575" w:hanging="488"/>
      </w:pPr>
      <w:rPr>
        <w:rFonts w:hint="default"/>
        <w:lang w:val="en-US" w:eastAsia="en-US" w:bidi="ar-SA"/>
      </w:rPr>
    </w:lvl>
  </w:abstractNum>
  <w:num w:numId="1">
    <w:abstractNumId w:val="22"/>
  </w:num>
  <w:num w:numId="2">
    <w:abstractNumId w:val="22"/>
  </w:num>
  <w:num w:numId="3">
    <w:abstractNumId w:val="22"/>
  </w:num>
  <w:num w:numId="4">
    <w:abstractNumId w:val="22"/>
  </w:num>
  <w:num w:numId="5">
    <w:abstractNumId w:val="1"/>
  </w:num>
  <w:num w:numId="6">
    <w:abstractNumId w:val="9"/>
  </w:num>
  <w:num w:numId="7">
    <w:abstractNumId w:val="24"/>
  </w:num>
  <w:num w:numId="8">
    <w:abstractNumId w:val="7"/>
  </w:num>
  <w:num w:numId="9">
    <w:abstractNumId w:val="20"/>
  </w:num>
  <w:num w:numId="10">
    <w:abstractNumId w:val="30"/>
  </w:num>
  <w:num w:numId="11">
    <w:abstractNumId w:val="29"/>
  </w:num>
  <w:num w:numId="12">
    <w:abstractNumId w:val="22"/>
  </w:num>
  <w:num w:numId="13">
    <w:abstractNumId w:val="22"/>
  </w:num>
  <w:num w:numId="14">
    <w:abstractNumId w:val="22"/>
  </w:num>
  <w:num w:numId="15">
    <w:abstractNumId w:val="22"/>
  </w:num>
  <w:num w:numId="16">
    <w:abstractNumId w:val="1"/>
  </w:num>
  <w:num w:numId="17">
    <w:abstractNumId w:val="9"/>
  </w:num>
  <w:num w:numId="18">
    <w:abstractNumId w:val="24"/>
  </w:num>
  <w:num w:numId="19">
    <w:abstractNumId w:val="7"/>
  </w:num>
  <w:num w:numId="20">
    <w:abstractNumId w:val="20"/>
  </w:num>
  <w:num w:numId="21">
    <w:abstractNumId w:val="1"/>
  </w:num>
  <w:num w:numId="22">
    <w:abstractNumId w:val="22"/>
  </w:num>
  <w:num w:numId="23">
    <w:abstractNumId w:val="22"/>
  </w:num>
  <w:num w:numId="24">
    <w:abstractNumId w:val="22"/>
  </w:num>
  <w:num w:numId="25">
    <w:abstractNumId w:val="22"/>
  </w:num>
  <w:num w:numId="26">
    <w:abstractNumId w:val="27"/>
  </w:num>
  <w:num w:numId="27">
    <w:abstractNumId w:val="28"/>
  </w:num>
  <w:num w:numId="28">
    <w:abstractNumId w:val="14"/>
  </w:num>
  <w:num w:numId="29">
    <w:abstractNumId w:val="21"/>
  </w:num>
  <w:num w:numId="30">
    <w:abstractNumId w:val="26"/>
  </w:num>
  <w:num w:numId="31">
    <w:abstractNumId w:val="7"/>
  </w:num>
  <w:num w:numId="32">
    <w:abstractNumId w:val="13"/>
  </w:num>
  <w:num w:numId="33">
    <w:abstractNumId w:val="19"/>
  </w:num>
  <w:num w:numId="34">
    <w:abstractNumId w:val="16"/>
  </w:num>
  <w:num w:numId="35">
    <w:abstractNumId w:val="8"/>
  </w:num>
  <w:num w:numId="36">
    <w:abstractNumId w:val="4"/>
  </w:num>
  <w:num w:numId="37">
    <w:abstractNumId w:val="5"/>
  </w:num>
  <w:num w:numId="38">
    <w:abstractNumId w:val="25"/>
  </w:num>
  <w:num w:numId="39">
    <w:abstractNumId w:val="31"/>
  </w:num>
  <w:num w:numId="40">
    <w:abstractNumId w:val="18"/>
  </w:num>
  <w:num w:numId="41">
    <w:abstractNumId w:val="6"/>
  </w:num>
  <w:num w:numId="42">
    <w:abstractNumId w:val="11"/>
  </w:num>
  <w:num w:numId="43">
    <w:abstractNumId w:val="12"/>
  </w:num>
  <w:num w:numId="44">
    <w:abstractNumId w:val="0"/>
  </w:num>
  <w:num w:numId="45">
    <w:abstractNumId w:val="3"/>
  </w:num>
  <w:num w:numId="46">
    <w:abstractNumId w:val="17"/>
  </w:num>
  <w:num w:numId="47">
    <w:abstractNumId w:val="2"/>
  </w:num>
  <w:num w:numId="48">
    <w:abstractNumId w:val="10"/>
  </w:num>
  <w:num w:numId="49">
    <w:abstractNumId w:val="23"/>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seFELayout/>
  </w:compat>
  <w:rsids>
    <w:rsidRoot w:val="000C1409"/>
    <w:rsid w:val="00011B4B"/>
    <w:rsid w:val="00011C98"/>
    <w:rsid w:val="00014224"/>
    <w:rsid w:val="00016FF2"/>
    <w:rsid w:val="00017B85"/>
    <w:rsid w:val="0002766B"/>
    <w:rsid w:val="00032730"/>
    <w:rsid w:val="00033F04"/>
    <w:rsid w:val="000367FF"/>
    <w:rsid w:val="00040FC3"/>
    <w:rsid w:val="00046CA8"/>
    <w:rsid w:val="00056920"/>
    <w:rsid w:val="00067CEB"/>
    <w:rsid w:val="00067E37"/>
    <w:rsid w:val="00070581"/>
    <w:rsid w:val="00072AAA"/>
    <w:rsid w:val="00091A67"/>
    <w:rsid w:val="000A1081"/>
    <w:rsid w:val="000A5FE9"/>
    <w:rsid w:val="000B137C"/>
    <w:rsid w:val="000B1673"/>
    <w:rsid w:val="000B5E84"/>
    <w:rsid w:val="000C1409"/>
    <w:rsid w:val="000C3885"/>
    <w:rsid w:val="000D07A1"/>
    <w:rsid w:val="000D395C"/>
    <w:rsid w:val="000D6D3C"/>
    <w:rsid w:val="000E1408"/>
    <w:rsid w:val="000E1EF3"/>
    <w:rsid w:val="000E212B"/>
    <w:rsid w:val="000F20BA"/>
    <w:rsid w:val="000F695D"/>
    <w:rsid w:val="00105572"/>
    <w:rsid w:val="0010725E"/>
    <w:rsid w:val="0011024F"/>
    <w:rsid w:val="0011073C"/>
    <w:rsid w:val="00117A48"/>
    <w:rsid w:val="00117E53"/>
    <w:rsid w:val="00136D96"/>
    <w:rsid w:val="001371CF"/>
    <w:rsid w:val="001446AE"/>
    <w:rsid w:val="00146B69"/>
    <w:rsid w:val="00154808"/>
    <w:rsid w:val="001567AC"/>
    <w:rsid w:val="00163A94"/>
    <w:rsid w:val="0017199C"/>
    <w:rsid w:val="0017435C"/>
    <w:rsid w:val="00182499"/>
    <w:rsid w:val="001A05F9"/>
    <w:rsid w:val="001B46E7"/>
    <w:rsid w:val="001B6E7B"/>
    <w:rsid w:val="001C38A2"/>
    <w:rsid w:val="001C5606"/>
    <w:rsid w:val="001C578C"/>
    <w:rsid w:val="001C5DF0"/>
    <w:rsid w:val="001E4CDB"/>
    <w:rsid w:val="001F168C"/>
    <w:rsid w:val="001F49A0"/>
    <w:rsid w:val="001F578F"/>
    <w:rsid w:val="00205238"/>
    <w:rsid w:val="00205E05"/>
    <w:rsid w:val="0021356B"/>
    <w:rsid w:val="00214700"/>
    <w:rsid w:val="00224644"/>
    <w:rsid w:val="002302A1"/>
    <w:rsid w:val="00234053"/>
    <w:rsid w:val="002531C9"/>
    <w:rsid w:val="002610C9"/>
    <w:rsid w:val="00261CAB"/>
    <w:rsid w:val="0026239E"/>
    <w:rsid w:val="00274336"/>
    <w:rsid w:val="00284AD4"/>
    <w:rsid w:val="002A0536"/>
    <w:rsid w:val="002A78D3"/>
    <w:rsid w:val="002B2880"/>
    <w:rsid w:val="002E206D"/>
    <w:rsid w:val="002E66C2"/>
    <w:rsid w:val="002E75D5"/>
    <w:rsid w:val="002F6590"/>
    <w:rsid w:val="00302464"/>
    <w:rsid w:val="00311158"/>
    <w:rsid w:val="00312C86"/>
    <w:rsid w:val="0031626B"/>
    <w:rsid w:val="00316600"/>
    <w:rsid w:val="00330D3F"/>
    <w:rsid w:val="003312B7"/>
    <w:rsid w:val="003353FE"/>
    <w:rsid w:val="003400D6"/>
    <w:rsid w:val="00341FD7"/>
    <w:rsid w:val="003441AD"/>
    <w:rsid w:val="00345549"/>
    <w:rsid w:val="003560E1"/>
    <w:rsid w:val="00357015"/>
    <w:rsid w:val="00362B0B"/>
    <w:rsid w:val="00367BF1"/>
    <w:rsid w:val="003806A4"/>
    <w:rsid w:val="003E56E7"/>
    <w:rsid w:val="003E7285"/>
    <w:rsid w:val="003F59E7"/>
    <w:rsid w:val="004007A1"/>
    <w:rsid w:val="00412207"/>
    <w:rsid w:val="00422082"/>
    <w:rsid w:val="00430429"/>
    <w:rsid w:val="0043507D"/>
    <w:rsid w:val="00442389"/>
    <w:rsid w:val="00443668"/>
    <w:rsid w:val="00451CEA"/>
    <w:rsid w:val="00473B70"/>
    <w:rsid w:val="00480964"/>
    <w:rsid w:val="00482DF5"/>
    <w:rsid w:val="00484541"/>
    <w:rsid w:val="004A179E"/>
    <w:rsid w:val="004A52CA"/>
    <w:rsid w:val="004C115C"/>
    <w:rsid w:val="004C3ED5"/>
    <w:rsid w:val="004D6E49"/>
    <w:rsid w:val="004E579B"/>
    <w:rsid w:val="0050124B"/>
    <w:rsid w:val="00502197"/>
    <w:rsid w:val="00503DF3"/>
    <w:rsid w:val="00504D72"/>
    <w:rsid w:val="005106FB"/>
    <w:rsid w:val="00510F73"/>
    <w:rsid w:val="005250D2"/>
    <w:rsid w:val="00542565"/>
    <w:rsid w:val="00547882"/>
    <w:rsid w:val="00551CEE"/>
    <w:rsid w:val="00556705"/>
    <w:rsid w:val="00556F36"/>
    <w:rsid w:val="0056302F"/>
    <w:rsid w:val="00576854"/>
    <w:rsid w:val="0059035D"/>
    <w:rsid w:val="00593823"/>
    <w:rsid w:val="005968EA"/>
    <w:rsid w:val="005B1F08"/>
    <w:rsid w:val="005B73E7"/>
    <w:rsid w:val="005C6538"/>
    <w:rsid w:val="005E7CE3"/>
    <w:rsid w:val="005F1378"/>
    <w:rsid w:val="005F6A4C"/>
    <w:rsid w:val="00621A00"/>
    <w:rsid w:val="00630286"/>
    <w:rsid w:val="00634A1A"/>
    <w:rsid w:val="00635369"/>
    <w:rsid w:val="00635C68"/>
    <w:rsid w:val="00665852"/>
    <w:rsid w:val="00697236"/>
    <w:rsid w:val="006976F5"/>
    <w:rsid w:val="006A488E"/>
    <w:rsid w:val="006A63E8"/>
    <w:rsid w:val="006D071E"/>
    <w:rsid w:val="006D2E27"/>
    <w:rsid w:val="006E1DAF"/>
    <w:rsid w:val="007107D3"/>
    <w:rsid w:val="00710B02"/>
    <w:rsid w:val="007145B3"/>
    <w:rsid w:val="00721E10"/>
    <w:rsid w:val="00723227"/>
    <w:rsid w:val="0072368E"/>
    <w:rsid w:val="00731B4B"/>
    <w:rsid w:val="007333E5"/>
    <w:rsid w:val="00737A1B"/>
    <w:rsid w:val="007501B8"/>
    <w:rsid w:val="00757D4F"/>
    <w:rsid w:val="00760B7C"/>
    <w:rsid w:val="007707D5"/>
    <w:rsid w:val="007723DE"/>
    <w:rsid w:val="00783D5B"/>
    <w:rsid w:val="00785615"/>
    <w:rsid w:val="007866A4"/>
    <w:rsid w:val="00791372"/>
    <w:rsid w:val="007925ED"/>
    <w:rsid w:val="007B4855"/>
    <w:rsid w:val="007B6366"/>
    <w:rsid w:val="007D43FA"/>
    <w:rsid w:val="007E71E5"/>
    <w:rsid w:val="00802ECC"/>
    <w:rsid w:val="00812C85"/>
    <w:rsid w:val="0081405F"/>
    <w:rsid w:val="00816027"/>
    <w:rsid w:val="0082300C"/>
    <w:rsid w:val="008361BF"/>
    <w:rsid w:val="00840E5D"/>
    <w:rsid w:val="0085745C"/>
    <w:rsid w:val="008810F0"/>
    <w:rsid w:val="00885DED"/>
    <w:rsid w:val="008B168E"/>
    <w:rsid w:val="008B4882"/>
    <w:rsid w:val="008B4A3B"/>
    <w:rsid w:val="008C36A9"/>
    <w:rsid w:val="008D19C0"/>
    <w:rsid w:val="008E17F3"/>
    <w:rsid w:val="008E3362"/>
    <w:rsid w:val="008E7CAE"/>
    <w:rsid w:val="008F0B05"/>
    <w:rsid w:val="008F6676"/>
    <w:rsid w:val="00902534"/>
    <w:rsid w:val="00913271"/>
    <w:rsid w:val="00914A57"/>
    <w:rsid w:val="0091660E"/>
    <w:rsid w:val="009255C7"/>
    <w:rsid w:val="00925A11"/>
    <w:rsid w:val="00927DCF"/>
    <w:rsid w:val="00944D9C"/>
    <w:rsid w:val="00952DFC"/>
    <w:rsid w:val="00957914"/>
    <w:rsid w:val="009607E7"/>
    <w:rsid w:val="00961600"/>
    <w:rsid w:val="0097605A"/>
    <w:rsid w:val="00981798"/>
    <w:rsid w:val="009A6D87"/>
    <w:rsid w:val="009B386C"/>
    <w:rsid w:val="009B7CF7"/>
    <w:rsid w:val="009C6F37"/>
    <w:rsid w:val="009D5D17"/>
    <w:rsid w:val="009D6A20"/>
    <w:rsid w:val="009D747E"/>
    <w:rsid w:val="009E0B4E"/>
    <w:rsid w:val="009E58BD"/>
    <w:rsid w:val="009F3AB3"/>
    <w:rsid w:val="009F78A7"/>
    <w:rsid w:val="009F7ACA"/>
    <w:rsid w:val="00A00E8C"/>
    <w:rsid w:val="00A236AB"/>
    <w:rsid w:val="00A25E0B"/>
    <w:rsid w:val="00A25FCF"/>
    <w:rsid w:val="00A26F48"/>
    <w:rsid w:val="00A32103"/>
    <w:rsid w:val="00A36009"/>
    <w:rsid w:val="00A4273A"/>
    <w:rsid w:val="00A4279C"/>
    <w:rsid w:val="00A512A8"/>
    <w:rsid w:val="00A604AF"/>
    <w:rsid w:val="00A62768"/>
    <w:rsid w:val="00A6350D"/>
    <w:rsid w:val="00A6566A"/>
    <w:rsid w:val="00A66F14"/>
    <w:rsid w:val="00A71D67"/>
    <w:rsid w:val="00A72F53"/>
    <w:rsid w:val="00A833D8"/>
    <w:rsid w:val="00A93B90"/>
    <w:rsid w:val="00AA0570"/>
    <w:rsid w:val="00AA4B37"/>
    <w:rsid w:val="00AC0C64"/>
    <w:rsid w:val="00AC384D"/>
    <w:rsid w:val="00AC479C"/>
    <w:rsid w:val="00AD619F"/>
    <w:rsid w:val="00AD6F25"/>
    <w:rsid w:val="00AF1CB5"/>
    <w:rsid w:val="00AF656B"/>
    <w:rsid w:val="00B02793"/>
    <w:rsid w:val="00B15DC5"/>
    <w:rsid w:val="00B172C2"/>
    <w:rsid w:val="00B24218"/>
    <w:rsid w:val="00B2481F"/>
    <w:rsid w:val="00B27509"/>
    <w:rsid w:val="00B553C7"/>
    <w:rsid w:val="00B56BCD"/>
    <w:rsid w:val="00B734D9"/>
    <w:rsid w:val="00B76CB1"/>
    <w:rsid w:val="00B943C4"/>
    <w:rsid w:val="00B95BA8"/>
    <w:rsid w:val="00B979AD"/>
    <w:rsid w:val="00BA20B6"/>
    <w:rsid w:val="00BB03D0"/>
    <w:rsid w:val="00BB6928"/>
    <w:rsid w:val="00BB72AC"/>
    <w:rsid w:val="00BD43D2"/>
    <w:rsid w:val="00BE1ACC"/>
    <w:rsid w:val="00BE1B58"/>
    <w:rsid w:val="00BE3BBA"/>
    <w:rsid w:val="00BE515A"/>
    <w:rsid w:val="00BE6EF9"/>
    <w:rsid w:val="00C01B49"/>
    <w:rsid w:val="00C078F6"/>
    <w:rsid w:val="00C21D44"/>
    <w:rsid w:val="00C37BC6"/>
    <w:rsid w:val="00C41760"/>
    <w:rsid w:val="00C50E13"/>
    <w:rsid w:val="00C57835"/>
    <w:rsid w:val="00C60FB5"/>
    <w:rsid w:val="00C76F3E"/>
    <w:rsid w:val="00C82B1F"/>
    <w:rsid w:val="00CB04FA"/>
    <w:rsid w:val="00CB50D1"/>
    <w:rsid w:val="00CB602D"/>
    <w:rsid w:val="00CD1499"/>
    <w:rsid w:val="00CE1169"/>
    <w:rsid w:val="00CE666F"/>
    <w:rsid w:val="00CF759D"/>
    <w:rsid w:val="00CF7BBA"/>
    <w:rsid w:val="00D03A8D"/>
    <w:rsid w:val="00D06F5E"/>
    <w:rsid w:val="00D373A0"/>
    <w:rsid w:val="00D37C15"/>
    <w:rsid w:val="00D64531"/>
    <w:rsid w:val="00D709CB"/>
    <w:rsid w:val="00D74151"/>
    <w:rsid w:val="00D76010"/>
    <w:rsid w:val="00D80400"/>
    <w:rsid w:val="00D859FA"/>
    <w:rsid w:val="00DA67DA"/>
    <w:rsid w:val="00DB09A7"/>
    <w:rsid w:val="00DB53FA"/>
    <w:rsid w:val="00DC3EC2"/>
    <w:rsid w:val="00DC67DB"/>
    <w:rsid w:val="00DC78E8"/>
    <w:rsid w:val="00DD3693"/>
    <w:rsid w:val="00DD74B4"/>
    <w:rsid w:val="00DF3F68"/>
    <w:rsid w:val="00DF749C"/>
    <w:rsid w:val="00E20E3D"/>
    <w:rsid w:val="00E4473D"/>
    <w:rsid w:val="00E45CE0"/>
    <w:rsid w:val="00E46901"/>
    <w:rsid w:val="00E46912"/>
    <w:rsid w:val="00E46DA6"/>
    <w:rsid w:val="00E95646"/>
    <w:rsid w:val="00E96151"/>
    <w:rsid w:val="00E9781C"/>
    <w:rsid w:val="00EB4423"/>
    <w:rsid w:val="00EB5F86"/>
    <w:rsid w:val="00EC6FDC"/>
    <w:rsid w:val="00ED11E9"/>
    <w:rsid w:val="00ED2457"/>
    <w:rsid w:val="00EE088E"/>
    <w:rsid w:val="00EE5FA6"/>
    <w:rsid w:val="00EE729D"/>
    <w:rsid w:val="00F00F59"/>
    <w:rsid w:val="00F05F2A"/>
    <w:rsid w:val="00F07702"/>
    <w:rsid w:val="00F1115C"/>
    <w:rsid w:val="00F13616"/>
    <w:rsid w:val="00F17629"/>
    <w:rsid w:val="00F27D84"/>
    <w:rsid w:val="00F35FB5"/>
    <w:rsid w:val="00F37BB7"/>
    <w:rsid w:val="00F41166"/>
    <w:rsid w:val="00F41EBF"/>
    <w:rsid w:val="00F61D71"/>
    <w:rsid w:val="00F725C1"/>
    <w:rsid w:val="00F807FE"/>
    <w:rsid w:val="00F81637"/>
    <w:rsid w:val="00F838BB"/>
    <w:rsid w:val="00F83C02"/>
    <w:rsid w:val="00F84EB9"/>
    <w:rsid w:val="00F900B4"/>
    <w:rsid w:val="00FA77FB"/>
    <w:rsid w:val="00FA788D"/>
    <w:rsid w:val="00FB6526"/>
    <w:rsid w:val="00FB686E"/>
    <w:rsid w:val="00FD271E"/>
    <w:rsid w:val="00FD36B1"/>
    <w:rsid w:val="00FD6A05"/>
    <w:rsid w:val="00FE1390"/>
    <w:rsid w:val="00FE35D3"/>
    <w:rsid w:val="00FF1B01"/>
    <w:rsid w:val="00FF667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5012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8E7CAE"/>
    <w:pPr>
      <w:pBdr>
        <w:bottom w:val="single" w:sz="2" w:space="1" w:color="auto"/>
      </w:pBdr>
      <w:suppressAutoHyphens/>
      <w:spacing w:after="220" w:line="230" w:lineRule="exact"/>
      <w:jc w:val="center"/>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35369"/>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BodyText">
    <w:name w:val="Body Text"/>
    <w:basedOn w:val="Normal"/>
    <w:link w:val="BodyTextChar"/>
    <w:uiPriority w:val="99"/>
    <w:unhideWhenUsed/>
    <w:rsid w:val="00F838BB"/>
    <w:pPr>
      <w:spacing w:after="120"/>
    </w:pPr>
  </w:style>
  <w:style w:type="character" w:customStyle="1" w:styleId="BodyTextChar">
    <w:name w:val="Body Text Char"/>
    <w:basedOn w:val="DefaultParagraphFont"/>
    <w:link w:val="BodyText"/>
    <w:uiPriority w:val="1"/>
    <w:rsid w:val="00F838BB"/>
    <w:rPr>
      <w:sz w:val="16"/>
      <w:lang w:val="en-GB" w:eastAsia="en-US"/>
    </w:rPr>
  </w:style>
  <w:style w:type="paragraph" w:styleId="ListParagraph">
    <w:name w:val="List Paragraph"/>
    <w:basedOn w:val="Normal"/>
    <w:uiPriority w:val="1"/>
    <w:qFormat/>
    <w:rsid w:val="00F838BB"/>
    <w:pPr>
      <w:autoSpaceDE w:val="0"/>
      <w:autoSpaceDN w:val="0"/>
      <w:spacing w:line="240" w:lineRule="auto"/>
      <w:ind w:left="720"/>
      <w:contextualSpacing/>
    </w:pPr>
    <w:rPr>
      <w:rFonts w:eastAsia="Times New Roman"/>
      <w:sz w:val="22"/>
      <w:szCs w:val="22"/>
      <w:lang w:val="en-US"/>
    </w:rPr>
  </w:style>
  <w:style w:type="paragraph" w:customStyle="1" w:styleId="Default">
    <w:name w:val="Default"/>
    <w:rsid w:val="00312C86"/>
    <w:pPr>
      <w:autoSpaceDE w:val="0"/>
      <w:autoSpaceDN w:val="0"/>
      <w:adjustRightInd w:val="0"/>
    </w:pPr>
    <w:rPr>
      <w:rFonts w:eastAsiaTheme="minorHAnsi"/>
      <w:color w:val="000000"/>
      <w:sz w:val="24"/>
      <w:szCs w:val="24"/>
      <w:lang w:eastAsia="en-US" w:bidi="hi-IN"/>
    </w:rPr>
  </w:style>
  <w:style w:type="paragraph" w:styleId="Title">
    <w:name w:val="Title"/>
    <w:basedOn w:val="Normal"/>
    <w:link w:val="TitleChar"/>
    <w:uiPriority w:val="1"/>
    <w:qFormat/>
    <w:rsid w:val="001371CF"/>
    <w:pPr>
      <w:autoSpaceDE w:val="0"/>
      <w:autoSpaceDN w:val="0"/>
      <w:spacing w:line="240" w:lineRule="auto"/>
      <w:ind w:left="888" w:right="223" w:firstLine="1735"/>
    </w:pPr>
    <w:rPr>
      <w:rFonts w:ascii="Calibri" w:eastAsia="Calibri" w:hAnsi="Calibri" w:cs="Calibri"/>
      <w:b/>
      <w:bCs/>
      <w:sz w:val="52"/>
      <w:szCs w:val="52"/>
      <w:lang w:val="en-US"/>
    </w:rPr>
  </w:style>
  <w:style w:type="character" w:customStyle="1" w:styleId="TitleChar">
    <w:name w:val="Title Char"/>
    <w:basedOn w:val="DefaultParagraphFont"/>
    <w:link w:val="Title"/>
    <w:uiPriority w:val="1"/>
    <w:rsid w:val="001371CF"/>
    <w:rPr>
      <w:rFonts w:ascii="Calibri" w:eastAsia="Calibri" w:hAnsi="Calibri" w:cs="Calibri"/>
      <w:b/>
      <w:bCs/>
      <w:sz w:val="52"/>
      <w:szCs w:val="52"/>
      <w:lang w:val="en-US" w:eastAsia="en-US"/>
    </w:rPr>
  </w:style>
  <w:style w:type="character" w:customStyle="1" w:styleId="Heading2Char">
    <w:name w:val="Heading 2 Char"/>
    <w:basedOn w:val="DefaultParagraphFont"/>
    <w:link w:val="Heading2"/>
    <w:uiPriority w:val="9"/>
    <w:semiHidden/>
    <w:rsid w:val="0050124B"/>
    <w:rPr>
      <w:rFonts w:asciiTheme="majorHAnsi" w:eastAsiaTheme="majorEastAsia" w:hAnsiTheme="majorHAnsi" w:cstheme="majorBidi"/>
      <w:b/>
      <w:bCs/>
      <w:color w:val="4F81BD" w:themeColor="accent1"/>
      <w:sz w:val="26"/>
      <w:szCs w:val="26"/>
      <w:lang w:val="en-GB" w:eastAsia="en-US"/>
    </w:rPr>
  </w:style>
  <w:style w:type="paragraph" w:customStyle="1" w:styleId="TableParagraph">
    <w:name w:val="Table Paragraph"/>
    <w:basedOn w:val="Normal"/>
    <w:uiPriority w:val="1"/>
    <w:qFormat/>
    <w:rsid w:val="002B2880"/>
    <w:pPr>
      <w:autoSpaceDE w:val="0"/>
      <w:autoSpaceDN w:val="0"/>
      <w:spacing w:line="268" w:lineRule="exact"/>
      <w:ind w:left="439" w:right="427"/>
      <w:jc w:val="center"/>
    </w:pPr>
    <w:rPr>
      <w:rFonts w:eastAsia="Times New Roman"/>
      <w:sz w:val="22"/>
      <w:szCs w:val="22"/>
      <w:lang w:val="en-US"/>
    </w:rPr>
  </w:style>
</w:styles>
</file>

<file path=word/webSettings.xml><?xml version="1.0" encoding="utf-8"?>
<w:webSettings xmlns:r="http://schemas.openxmlformats.org/officeDocument/2006/relationships" xmlns:w="http://schemas.openxmlformats.org/wordprocessingml/2006/main">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497110034">
      <w:bodyDiv w:val="1"/>
      <w:marLeft w:val="0"/>
      <w:marRight w:val="0"/>
      <w:marTop w:val="0"/>
      <w:marBottom w:val="0"/>
      <w:divBdr>
        <w:top w:val="none" w:sz="0" w:space="0" w:color="auto"/>
        <w:left w:val="none" w:sz="0" w:space="0" w:color="auto"/>
        <w:bottom w:val="none" w:sz="0" w:space="0" w:color="auto"/>
        <w:right w:val="none" w:sz="0" w:space="0" w:color="auto"/>
      </w:divBdr>
    </w:div>
    <w:div w:id="202127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E1EFB-D6BD-4749-B79E-F7797E0C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46</TotalTime>
  <Pages>11</Pages>
  <Words>6255</Words>
  <Characters>35656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41828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Soil</cp:lastModifiedBy>
  <cp:revision>5</cp:revision>
  <cp:lastPrinted>2013-04-16T06:12:00Z</cp:lastPrinted>
  <dcterms:created xsi:type="dcterms:W3CDTF">2024-03-20T09:24:00Z</dcterms:created>
  <dcterms:modified xsi:type="dcterms:W3CDTF">2024-03-21T14:32:00Z</dcterms:modified>
</cp:coreProperties>
</file>