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CF89C" w14:textId="77777777" w:rsidR="00000000" w:rsidRDefault="00000000">
      <w:pPr>
        <w:pStyle w:val="papertitle"/>
        <w:spacing w:before="100" w:beforeAutospacing="1" w:after="100" w:afterAutospacing="1"/>
      </w:pPr>
      <w:r>
        <w:rPr>
          <w:rFonts w:eastAsia="Times New Roman"/>
          <w:b/>
          <w:lang w:eastAsia="en-IN"/>
        </w:rPr>
        <w:t>Enhancing Deep Fake Detection: A Multimodal Approach for Improved Accuracy</w:t>
      </w:r>
    </w:p>
    <w:p w14:paraId="491A1AC4" w14:textId="77777777" w:rsidR="00000000" w:rsidRDefault="00000000">
      <w:pPr>
        <w:pStyle w:val="Author"/>
        <w:spacing w:before="100" w:beforeAutospacing="1" w:after="100" w:afterAutospacing="1" w:line="120" w:lineRule="auto"/>
        <w:rPr>
          <w:sz w:val="16"/>
          <w:szCs w:val="16"/>
        </w:rPr>
      </w:pPr>
    </w:p>
    <w:p w14:paraId="09819D7C" w14:textId="77777777" w:rsidR="00000000" w:rsidRDefault="00000000">
      <w:pPr>
        <w:pStyle w:val="Author"/>
        <w:spacing w:before="100" w:beforeAutospacing="1" w:after="100" w:afterAutospacing="1" w:line="120" w:lineRule="auto"/>
        <w:rPr>
          <w:sz w:val="16"/>
          <w:szCs w:val="16"/>
        </w:rPr>
        <w:sectPr w:rsidR="00000000" w:rsidSect="004E14BC">
          <w:pgSz w:w="11906" w:h="16838"/>
          <w:pgMar w:top="540" w:right="893" w:bottom="1440" w:left="893" w:header="720" w:footer="720" w:gutter="0"/>
          <w:cols w:space="720"/>
          <w:titlePg/>
          <w:docGrid w:linePitch="360"/>
        </w:sectPr>
      </w:pPr>
    </w:p>
    <w:p w14:paraId="4C834E13" w14:textId="77777777" w:rsidR="00000000" w:rsidRDefault="00000000">
      <w:pPr>
        <w:pStyle w:val="Author"/>
        <w:spacing w:before="100" w:beforeAutospacing="1"/>
        <w:rPr>
          <w:lang w:val="en-IN"/>
        </w:rPr>
      </w:pPr>
      <w:r>
        <w:rPr>
          <w:sz w:val="18"/>
          <w:szCs w:val="18"/>
          <w:lang w:val="en-IN"/>
        </w:rPr>
        <w:t xml:space="preserve">Mr. S. </w:t>
      </w:r>
      <w:proofErr w:type="spellStart"/>
      <w:r>
        <w:rPr>
          <w:sz w:val="18"/>
          <w:szCs w:val="18"/>
          <w:lang w:val="en-IN"/>
        </w:rPr>
        <w:t>Janagiraman</w:t>
      </w:r>
      <w:proofErr w:type="spellEnd"/>
      <w:r>
        <w:rPr>
          <w:sz w:val="18"/>
          <w:szCs w:val="18"/>
        </w:rPr>
        <w:br/>
      </w:r>
      <w:r>
        <w:rPr>
          <w:sz w:val="18"/>
          <w:szCs w:val="18"/>
          <w:lang w:val="en-IN"/>
        </w:rPr>
        <w:t>Department of Computer Science and Engineering</w:t>
      </w:r>
      <w:r>
        <w:rPr>
          <w:sz w:val="18"/>
          <w:szCs w:val="18"/>
        </w:rPr>
        <w:br/>
      </w:r>
      <w:r>
        <w:rPr>
          <w:sz w:val="18"/>
          <w:szCs w:val="18"/>
          <w:lang w:val="en-IN"/>
        </w:rPr>
        <w:t>St.</w:t>
      </w:r>
      <w:r w:rsidR="00F24B91">
        <w:rPr>
          <w:sz w:val="18"/>
          <w:szCs w:val="18"/>
          <w:lang w:val="en-IN"/>
        </w:rPr>
        <w:t xml:space="preserve"> </w:t>
      </w:r>
      <w:r>
        <w:rPr>
          <w:sz w:val="18"/>
          <w:szCs w:val="18"/>
          <w:lang w:val="en-IN"/>
        </w:rPr>
        <w:t>Joseph’s Institute of Technology,</w:t>
      </w:r>
      <w:r>
        <w:rPr>
          <w:sz w:val="18"/>
          <w:szCs w:val="18"/>
        </w:rPr>
        <w:t xml:space="preserve"> </w:t>
      </w:r>
      <w:r>
        <w:rPr>
          <w:sz w:val="18"/>
          <w:szCs w:val="18"/>
          <w:lang w:val="en-IN"/>
        </w:rPr>
        <w:t>Chenna,</w:t>
      </w:r>
      <w:r w:rsidR="00F24B91">
        <w:rPr>
          <w:sz w:val="18"/>
          <w:szCs w:val="18"/>
          <w:lang w:val="en-IN"/>
        </w:rPr>
        <w:t xml:space="preserve"> </w:t>
      </w:r>
      <w:r>
        <w:rPr>
          <w:sz w:val="18"/>
          <w:szCs w:val="18"/>
          <w:lang w:val="en-IN"/>
        </w:rPr>
        <w:t>India</w:t>
      </w:r>
      <w:r>
        <w:rPr>
          <w:sz w:val="18"/>
          <w:szCs w:val="18"/>
        </w:rPr>
        <w:br/>
      </w:r>
      <w:r w:rsidR="00F24B91" w:rsidRPr="00F24B91">
        <w:rPr>
          <w:sz w:val="18"/>
          <w:szCs w:val="18"/>
          <w:lang w:val="en-IN"/>
        </w:rPr>
        <w:t>Jani28cse@gmail.com</w:t>
      </w:r>
      <w:r>
        <w:rPr>
          <w:sz w:val="18"/>
          <w:szCs w:val="18"/>
        </w:rPr>
        <w:br w:type="column"/>
      </w:r>
      <w:r>
        <w:rPr>
          <w:sz w:val="18"/>
          <w:szCs w:val="18"/>
          <w:lang w:val="en-IN"/>
        </w:rPr>
        <w:t>Mr. T. Lokesh</w:t>
      </w:r>
      <w:r>
        <w:rPr>
          <w:sz w:val="18"/>
          <w:szCs w:val="18"/>
        </w:rPr>
        <w:br/>
      </w:r>
      <w:r>
        <w:rPr>
          <w:sz w:val="18"/>
          <w:szCs w:val="18"/>
          <w:lang w:val="en-IN"/>
        </w:rPr>
        <w:t xml:space="preserve">Department of Computer Science and      Engineering                           </w:t>
      </w:r>
      <w:r>
        <w:rPr>
          <w:i/>
          <w:sz w:val="18"/>
          <w:szCs w:val="18"/>
        </w:rPr>
        <w:t xml:space="preserve"> </w:t>
      </w:r>
      <w:proofErr w:type="spellStart"/>
      <w:proofErr w:type="gramStart"/>
      <w:r>
        <w:rPr>
          <w:iCs/>
          <w:sz w:val="18"/>
          <w:szCs w:val="18"/>
          <w:lang w:val="en-IN"/>
        </w:rPr>
        <w:t>St.Joseph’s</w:t>
      </w:r>
      <w:proofErr w:type="spellEnd"/>
      <w:proofErr w:type="gramEnd"/>
      <w:r>
        <w:rPr>
          <w:iCs/>
          <w:sz w:val="18"/>
          <w:szCs w:val="18"/>
          <w:lang w:val="en-IN"/>
        </w:rPr>
        <w:t xml:space="preserve"> Institute of Technology</w:t>
      </w:r>
      <w:r w:rsidR="00F24B91">
        <w:rPr>
          <w:iCs/>
          <w:sz w:val="18"/>
          <w:szCs w:val="18"/>
          <w:lang w:val="en-IN"/>
        </w:rPr>
        <w:t>,</w:t>
      </w:r>
      <w:r>
        <w:rPr>
          <w:i/>
          <w:sz w:val="18"/>
          <w:szCs w:val="18"/>
        </w:rPr>
        <w:t xml:space="preserve"> </w:t>
      </w:r>
      <w:r>
        <w:rPr>
          <w:i/>
          <w:sz w:val="18"/>
          <w:szCs w:val="18"/>
        </w:rPr>
        <w:br/>
      </w:r>
      <w:r w:rsidR="00F24B91">
        <w:rPr>
          <w:sz w:val="18"/>
          <w:szCs w:val="18"/>
          <w:lang w:val="en-IN"/>
        </w:rPr>
        <w:t>Chennai, India</w:t>
      </w:r>
      <w:r>
        <w:rPr>
          <w:sz w:val="18"/>
          <w:szCs w:val="18"/>
        </w:rPr>
        <w:br/>
      </w:r>
      <w:r w:rsidR="00F24B91" w:rsidRPr="00F24B91">
        <w:rPr>
          <w:sz w:val="18"/>
          <w:szCs w:val="18"/>
          <w:lang w:val="en-IN"/>
        </w:rPr>
        <w:t>4094lokesh</w:t>
      </w:r>
      <w:r>
        <w:rPr>
          <w:sz w:val="18"/>
          <w:szCs w:val="18"/>
          <w:lang w:val="en-IN"/>
        </w:rPr>
        <w:t>@gmail.com</w:t>
      </w:r>
      <w:r>
        <w:rPr>
          <w:sz w:val="18"/>
          <w:szCs w:val="18"/>
        </w:rPr>
        <w:br w:type="column"/>
      </w:r>
      <w:r>
        <w:rPr>
          <w:sz w:val="18"/>
          <w:szCs w:val="18"/>
          <w:lang w:val="en-IN"/>
        </w:rPr>
        <w:t>Mr. E. Nova Antony Rohith</w:t>
      </w:r>
      <w:r>
        <w:rPr>
          <w:sz w:val="18"/>
          <w:szCs w:val="18"/>
        </w:rPr>
        <w:br/>
      </w:r>
      <w:r>
        <w:rPr>
          <w:sz w:val="18"/>
          <w:szCs w:val="18"/>
          <w:lang w:val="en-IN"/>
        </w:rPr>
        <w:t>Department of Computer Science and Engineering</w:t>
      </w:r>
      <w:r>
        <w:rPr>
          <w:sz w:val="18"/>
          <w:szCs w:val="18"/>
        </w:rPr>
        <w:br/>
      </w:r>
      <w:r>
        <w:rPr>
          <w:sz w:val="18"/>
          <w:szCs w:val="18"/>
          <w:lang w:val="en-IN"/>
        </w:rPr>
        <w:t>St.</w:t>
      </w:r>
      <w:r w:rsidR="00F24B91">
        <w:rPr>
          <w:sz w:val="18"/>
          <w:szCs w:val="18"/>
          <w:lang w:val="en-IN"/>
        </w:rPr>
        <w:t xml:space="preserve"> </w:t>
      </w:r>
      <w:r>
        <w:rPr>
          <w:sz w:val="18"/>
          <w:szCs w:val="18"/>
          <w:lang w:val="en-IN"/>
        </w:rPr>
        <w:t>Joseph’s Institute of Technology,</w:t>
      </w:r>
      <w:r>
        <w:rPr>
          <w:i/>
          <w:sz w:val="18"/>
          <w:szCs w:val="18"/>
        </w:rPr>
        <w:br/>
      </w:r>
      <w:r w:rsidR="00F24B91">
        <w:rPr>
          <w:sz w:val="18"/>
          <w:szCs w:val="18"/>
          <w:lang w:val="en-IN"/>
        </w:rPr>
        <w:t>Chennai, India</w:t>
      </w:r>
      <w:r>
        <w:rPr>
          <w:sz w:val="18"/>
          <w:szCs w:val="18"/>
        </w:rPr>
        <w:br/>
      </w:r>
      <w:r w:rsidR="00F24B91" w:rsidRPr="00F24B91">
        <w:rPr>
          <w:sz w:val="18"/>
          <w:szCs w:val="18"/>
          <w:lang w:val="en-IN"/>
        </w:rPr>
        <w:t>Novarohith2002@gmail.com</w:t>
      </w:r>
    </w:p>
    <w:p w14:paraId="6457194C" w14:textId="77777777" w:rsidR="00000000" w:rsidRDefault="00000000"/>
    <w:p w14:paraId="7C72761C" w14:textId="77777777" w:rsidR="00000000" w:rsidRDefault="00000000"/>
    <w:p w14:paraId="4E2A19E4" w14:textId="77777777" w:rsidR="00000000" w:rsidRDefault="00000000">
      <w:pPr>
        <w:sectPr w:rsidR="00000000" w:rsidSect="004E14BC">
          <w:type w:val="continuous"/>
          <w:pgSz w:w="11906" w:h="16838"/>
          <w:pgMar w:top="450" w:right="893" w:bottom="1440" w:left="893" w:header="720" w:footer="720" w:gutter="0"/>
          <w:cols w:num="3" w:space="720"/>
          <w:docGrid w:linePitch="360"/>
        </w:sectPr>
      </w:pPr>
    </w:p>
    <w:p w14:paraId="40301446" w14:textId="77777777" w:rsidR="00000000" w:rsidRDefault="00000000">
      <w:pPr>
        <w:sectPr w:rsidR="00000000" w:rsidSect="004E14BC">
          <w:type w:val="continuous"/>
          <w:pgSz w:w="11906" w:h="16838"/>
          <w:pgMar w:top="450" w:right="893" w:bottom="1440" w:left="893" w:header="720" w:footer="720" w:gutter="0"/>
          <w:cols w:num="3" w:space="720"/>
          <w:docGrid w:linePitch="360"/>
        </w:sectPr>
      </w:pPr>
      <w:r>
        <w:br w:type="column"/>
      </w:r>
    </w:p>
    <w:p w14:paraId="0F86901C" w14:textId="77777777" w:rsidR="00000000" w:rsidRDefault="00000000">
      <w:pPr>
        <w:pStyle w:val="Abstract"/>
        <w:ind w:leftChars="100" w:left="200" w:rightChars="23" w:right="46"/>
        <w:rPr>
          <w:i/>
          <w:iCs/>
        </w:rPr>
      </w:pPr>
      <w:r>
        <w:rPr>
          <w:i/>
          <w:iCs/>
        </w:rPr>
        <w:t>Abstract</w:t>
      </w:r>
      <w:r>
        <w:t>—</w:t>
      </w:r>
      <w:r>
        <w:rPr>
          <w:lang w:val="en-IN"/>
        </w:rPr>
        <w:t>Deep fake</w:t>
      </w:r>
      <w:r>
        <w:t xml:space="preserve"> technology poses a significant threat to the authenticity of multimedia content, with potential consequences ranging from misinformation to privacy breaches. Traditional detection methods have struggled to keep pace with the rapid evolution of </w:t>
      </w:r>
      <w:r>
        <w:rPr>
          <w:lang w:val="en-IN"/>
        </w:rPr>
        <w:t>deep fake</w:t>
      </w:r>
      <w:r>
        <w:t xml:space="preserve"> generation techniques. In this paper, we propose a novel </w:t>
      </w:r>
      <w:r>
        <w:rPr>
          <w:lang w:val="en-IN"/>
        </w:rPr>
        <w:t>multi-modal</w:t>
      </w:r>
      <w:r>
        <w:t xml:space="preserve"> approach to enhance </w:t>
      </w:r>
      <w:r>
        <w:rPr>
          <w:lang w:val="en-IN"/>
        </w:rPr>
        <w:t>deep fake</w:t>
      </w:r>
      <w:r>
        <w:t xml:space="preserve"> detection accuracy. By leveraging multiple modalities such as visual, audio, and textual cues, our method aims to capture subtle inconsistencies that are difficult to detect using single-modal approaches. We employ state-of-the-art deep learning architectures for feature extraction and fusion, enabling robust detection even in the presence of sophisticated </w:t>
      </w:r>
      <w:r>
        <w:rPr>
          <w:lang w:val="en-IN"/>
        </w:rPr>
        <w:t>deep fake</w:t>
      </w:r>
      <w:r>
        <w:t xml:space="preserve"> manipulation techniques. Through extensive experimentation on benchmark datasets, we demonstrate the effectiveness of our proposed approach in achieving significantly higher detection accuracy compared to existing methods. Furthermore, we conduct thorough analyses to validate the robustness of our approach against various types of </w:t>
      </w:r>
      <w:r>
        <w:rPr>
          <w:lang w:val="en-IN"/>
        </w:rPr>
        <w:t>deep fake</w:t>
      </w:r>
      <w:r>
        <w:t xml:space="preserve"> attacks and showcase its potential for real-world deployment in </w:t>
      </w:r>
      <w:r>
        <w:rPr>
          <w:lang w:val="en-IN"/>
        </w:rPr>
        <w:t>combating</w:t>
      </w:r>
      <w:r>
        <w:t xml:space="preserve"> the proliferation of synthetic media.</w:t>
      </w:r>
    </w:p>
    <w:p w14:paraId="38532B02" w14:textId="77777777" w:rsidR="00000000" w:rsidRDefault="00000000">
      <w:pPr>
        <w:pStyle w:val="Keywords"/>
        <w:ind w:leftChars="100" w:left="200" w:rightChars="23" w:right="46"/>
        <w:rPr>
          <w:lang w:val="en-IN"/>
        </w:rPr>
      </w:pPr>
      <w:r>
        <w:t>Keywords—</w:t>
      </w:r>
      <w:r>
        <w:rPr>
          <w:lang w:val="en-IN"/>
        </w:rPr>
        <w:t xml:space="preserve">Convolutional Neural </w:t>
      </w:r>
      <w:proofErr w:type="gramStart"/>
      <w:r>
        <w:rPr>
          <w:lang w:val="en-IN"/>
        </w:rPr>
        <w:t>Network(</w:t>
      </w:r>
      <w:proofErr w:type="gramEnd"/>
      <w:r>
        <w:rPr>
          <w:lang w:val="en-IN"/>
        </w:rPr>
        <w:t>CNN), Long Short Term Memory(LSTM), Deep Learning, Temporal Sequence Analysis.</w:t>
      </w:r>
    </w:p>
    <w:p w14:paraId="69A5C557" w14:textId="77777777" w:rsidR="00000000" w:rsidRDefault="00000000">
      <w:pPr>
        <w:pStyle w:val="Heading1"/>
        <w:ind w:rightChars="23" w:right="46"/>
      </w:pPr>
      <w:r>
        <w:t xml:space="preserve">Introduction </w:t>
      </w:r>
    </w:p>
    <w:p w14:paraId="17907DBD" w14:textId="77777777" w:rsidR="00000000" w:rsidRDefault="00000000">
      <w:pPr>
        <w:ind w:leftChars="100" w:left="200" w:rightChars="23" w:right="46" w:firstLineChars="400" w:firstLine="800"/>
        <w:jc w:val="both"/>
      </w:pPr>
      <w:r>
        <w:t xml:space="preserve">With the rapid advancement of deep learning techniques, the creation of realistic yet fabricated multimedia content, known as </w:t>
      </w:r>
      <w:r>
        <w:rPr>
          <w:lang w:val="en-IN"/>
        </w:rPr>
        <w:t>deep fakes</w:t>
      </w:r>
      <w:r>
        <w:t xml:space="preserve">, has become increasingly prevalent. These sophisticated manipulations pose significant challenges, ranging from misinformation propagation to identity theft and privacy breaches. As </w:t>
      </w:r>
      <w:r>
        <w:rPr>
          <w:lang w:val="en-IN"/>
        </w:rPr>
        <w:t>deep fake</w:t>
      </w:r>
      <w:r>
        <w:t xml:space="preserve"> technology continues to evolve, the imperative for robust detection mechanisms becomes ever more pressing.</w:t>
      </w:r>
    </w:p>
    <w:p w14:paraId="1D347B0D" w14:textId="77777777" w:rsidR="00000000" w:rsidRDefault="00000000">
      <w:pPr>
        <w:ind w:leftChars="100" w:left="200" w:rightChars="23" w:right="46" w:firstLineChars="400" w:firstLine="800"/>
        <w:jc w:val="both"/>
      </w:pPr>
      <w:r>
        <w:t>In response to this challenge, researchers and practitioners have been exploring various strategies to enhance the detection of deep</w:t>
      </w:r>
      <w:r>
        <w:rPr>
          <w:lang w:val="en-IN"/>
        </w:rPr>
        <w:t xml:space="preserve"> </w:t>
      </w:r>
      <w:r>
        <w:t xml:space="preserve">fakes. One promising approach involves the integration of multiple modalities, such as images, videos, and audio, to provide a more comprehensive analysis of the content in question. By leveraging the complementary information encoded in different modalities, </w:t>
      </w:r>
      <w:r>
        <w:rPr>
          <w:lang w:val="en-IN"/>
        </w:rPr>
        <w:t>multi-modal</w:t>
      </w:r>
      <w:r>
        <w:t xml:space="preserve"> approaches offer the potential for improved accuracy and resilience against adversarial attacks.</w:t>
      </w:r>
    </w:p>
    <w:p w14:paraId="01616ED4" w14:textId="77777777" w:rsidR="00000000" w:rsidRDefault="00000000">
      <w:pPr>
        <w:ind w:leftChars="100" w:left="200" w:rightChars="23" w:right="46" w:firstLineChars="400" w:firstLine="800"/>
        <w:jc w:val="both"/>
      </w:pPr>
      <w:r>
        <w:rPr>
          <w:lang w:val="en-IN"/>
        </w:rPr>
        <w:t>W</w:t>
      </w:r>
      <w:proofErr w:type="spellStart"/>
      <w:r>
        <w:t>e</w:t>
      </w:r>
      <w:proofErr w:type="spellEnd"/>
      <w:r>
        <w:t xml:space="preserve"> propose</w:t>
      </w:r>
      <w:r>
        <w:rPr>
          <w:lang w:val="en-IN"/>
        </w:rPr>
        <w:t>d</w:t>
      </w:r>
      <w:r>
        <w:t xml:space="preserve"> a novel </w:t>
      </w:r>
      <w:r>
        <w:rPr>
          <w:lang w:val="en-IN"/>
        </w:rPr>
        <w:t>multi-modal</w:t>
      </w:r>
      <w:r>
        <w:t xml:space="preserve"> approach for enhancing </w:t>
      </w:r>
      <w:r>
        <w:rPr>
          <w:lang w:val="en-IN"/>
        </w:rPr>
        <w:t>deep fake</w:t>
      </w:r>
      <w:r>
        <w:t xml:space="preserve"> detection, aiming to achieve superior accuracy and generalization capabilities. By </w:t>
      </w:r>
      <w:r>
        <w:t xml:space="preserve">combining visual, auditory, and contextual cues, our method seeks to exploit the inherent inconsistencies and artifacts present in </w:t>
      </w:r>
      <w:r>
        <w:rPr>
          <w:lang w:val="en-IN"/>
        </w:rPr>
        <w:t>deep fake</w:t>
      </w:r>
      <w:r>
        <w:t xml:space="preserve"> content across multiple domains. Through extensive experimentation and evaluation, we demonstrate the effectiveness of our approach in accurately identifying and mitigating the proliferation of </w:t>
      </w:r>
      <w:r>
        <w:rPr>
          <w:lang w:val="en-IN"/>
        </w:rPr>
        <w:t>deep fakes</w:t>
      </w:r>
      <w:r>
        <w:t>.</w:t>
      </w:r>
    </w:p>
    <w:p w14:paraId="11E56AF9" w14:textId="77777777" w:rsidR="00000000" w:rsidRDefault="00000000">
      <w:pPr>
        <w:pStyle w:val="Heading1"/>
        <w:numPr>
          <w:ilvl w:val="0"/>
          <w:numId w:val="0"/>
        </w:numPr>
        <w:ind w:firstLineChars="750" w:firstLine="1500"/>
        <w:jc w:val="both"/>
      </w:pPr>
      <w:r>
        <w:rPr>
          <w:lang w:val="en-IN"/>
        </w:rPr>
        <w:t xml:space="preserve">     II.   Related Works</w:t>
      </w:r>
    </w:p>
    <w:p w14:paraId="29458F87" w14:textId="77777777" w:rsidR="00000000" w:rsidRDefault="00000000">
      <w:pPr>
        <w:pStyle w:val="BodyText"/>
        <w:spacing w:before="8"/>
        <w:ind w:leftChars="100" w:left="200" w:firstLineChars="400" w:firstLine="800"/>
        <w:rPr>
          <w:rFonts w:eastAsia="sans-serif"/>
          <w:color w:val="212529"/>
          <w:spacing w:val="0"/>
          <w:shd w:val="clear" w:color="auto" w:fill="FFFFFF"/>
          <w:lang w:val="en-IN"/>
        </w:rPr>
      </w:pPr>
      <w:r>
        <w:rPr>
          <w:rFonts w:eastAsia="sans-serif"/>
          <w:color w:val="212529"/>
          <w:spacing w:val="0"/>
          <w:shd w:val="clear" w:color="auto" w:fill="FFFFFF"/>
        </w:rPr>
        <w:t xml:space="preserve">Several research works have delved into the realm of </w:t>
      </w:r>
      <w:r>
        <w:rPr>
          <w:rFonts w:eastAsia="sans-serif"/>
          <w:color w:val="212529"/>
          <w:spacing w:val="0"/>
          <w:shd w:val="clear" w:color="auto" w:fill="FFFFFF"/>
          <w:lang w:val="en-IN"/>
        </w:rPr>
        <w:t>deep fake</w:t>
      </w:r>
      <w:r>
        <w:rPr>
          <w:rFonts w:eastAsia="sans-serif"/>
          <w:color w:val="212529"/>
          <w:spacing w:val="0"/>
          <w:shd w:val="clear" w:color="auto" w:fill="FFFFFF"/>
        </w:rPr>
        <w:t xml:space="preserve"> detection using diverse methodologies. One prominent approach involves leveraging Convolutional Neural Networks (CNNs) to analyze visual artifacts and inconsistencies within manipulated images and videos. However, such methods may have limitations in detecting subtle manipulations or handling </w:t>
      </w:r>
      <w:r>
        <w:rPr>
          <w:rFonts w:eastAsia="sans-serif"/>
          <w:color w:val="212529"/>
          <w:spacing w:val="0"/>
          <w:shd w:val="clear" w:color="auto" w:fill="FFFFFF"/>
          <w:lang w:val="en-IN"/>
        </w:rPr>
        <w:t>multi-modal</w:t>
      </w:r>
      <w:r>
        <w:rPr>
          <w:rFonts w:eastAsia="sans-serif"/>
          <w:color w:val="212529"/>
          <w:spacing w:val="0"/>
          <w:shd w:val="clear" w:color="auto" w:fill="FFFFFF"/>
        </w:rPr>
        <w:t xml:space="preserve"> content. Another avenue of exploration involves fusing audio-visual cues to bolster detection accuracy. By jointly analyzing visual and auditory features, researchers aim to uncover inconsistencies between lip movements and speech, along with other audio-visual disparities indicative of </w:t>
      </w:r>
      <w:r>
        <w:rPr>
          <w:rFonts w:eastAsia="sans-serif"/>
          <w:color w:val="212529"/>
          <w:spacing w:val="0"/>
          <w:shd w:val="clear" w:color="auto" w:fill="FFFFFF"/>
          <w:lang w:val="en-IN"/>
        </w:rPr>
        <w:t>deep fake</w:t>
      </w:r>
      <w:r>
        <w:rPr>
          <w:rFonts w:eastAsia="sans-serif"/>
          <w:color w:val="212529"/>
          <w:spacing w:val="0"/>
          <w:shd w:val="clear" w:color="auto" w:fill="FFFFFF"/>
        </w:rPr>
        <w:t xml:space="preserve"> manipulation. Additionally, text-based analysis has emerged as a complementary modality for detection, focusing on examining metadata, captions, or textual content associated with multimedia to identify anomalies suggestive of </w:t>
      </w:r>
      <w:r>
        <w:rPr>
          <w:rFonts w:eastAsia="sans-serif"/>
          <w:color w:val="212529"/>
          <w:spacing w:val="0"/>
          <w:shd w:val="clear" w:color="auto" w:fill="FFFFFF"/>
          <w:lang w:val="en-IN"/>
        </w:rPr>
        <w:t>deep fake</w:t>
      </w:r>
      <w:r>
        <w:rPr>
          <w:rFonts w:eastAsia="sans-serif"/>
          <w:color w:val="212529"/>
          <w:spacing w:val="0"/>
          <w:shd w:val="clear" w:color="auto" w:fill="FFFFFF"/>
        </w:rPr>
        <w:t xml:space="preserve"> presence. Meanwhile, research on Generative Adversarial Networks (GANs) for </w:t>
      </w:r>
      <w:r>
        <w:rPr>
          <w:rFonts w:eastAsia="sans-serif"/>
          <w:color w:val="212529"/>
          <w:spacing w:val="0"/>
          <w:shd w:val="clear" w:color="auto" w:fill="FFFFFF"/>
          <w:lang w:val="en-IN"/>
        </w:rPr>
        <w:t>deep fake</w:t>
      </w:r>
      <w:r>
        <w:rPr>
          <w:rFonts w:eastAsia="sans-serif"/>
          <w:color w:val="212529"/>
          <w:spacing w:val="0"/>
          <w:shd w:val="clear" w:color="auto" w:fill="FFFFFF"/>
        </w:rPr>
        <w:t xml:space="preserve"> generation, although not directly related to detection, informs the development of robust detection strategies by understanding the capabilities and limitations of state-of-the-art generation models. Furthermore, the establishment of benchmark datasets like the </w:t>
      </w:r>
      <w:r>
        <w:rPr>
          <w:rFonts w:eastAsia="sans-serif"/>
          <w:color w:val="212529"/>
          <w:spacing w:val="0"/>
          <w:shd w:val="clear" w:color="auto" w:fill="FFFFFF"/>
          <w:lang w:val="en-IN"/>
        </w:rPr>
        <w:t>Deep fake</w:t>
      </w:r>
      <w:r>
        <w:rPr>
          <w:rFonts w:eastAsia="sans-serif"/>
          <w:color w:val="212529"/>
          <w:spacing w:val="0"/>
          <w:shd w:val="clear" w:color="auto" w:fill="FFFFFF"/>
        </w:rPr>
        <w:t xml:space="preserve"> Detection Challenge (DFDC) </w:t>
      </w:r>
      <w:r>
        <w:rPr>
          <w:rFonts w:eastAsia="sans-serif"/>
          <w:color w:val="212529"/>
          <w:spacing w:val="0"/>
          <w:shd w:val="clear" w:color="auto" w:fill="FFFFFF"/>
          <w:lang w:val="en-IN"/>
        </w:rPr>
        <w:t>datasets</w:t>
      </w:r>
      <w:r>
        <w:rPr>
          <w:rFonts w:eastAsia="sans-serif"/>
          <w:color w:val="212529"/>
          <w:spacing w:val="0"/>
          <w:shd w:val="clear" w:color="auto" w:fill="FFFFFF"/>
        </w:rPr>
        <w:t xml:space="preserve"> and standardized evaluation metrics such as accuracy, precision, recall, and F1 score play pivotal roles in evaluating detection methods and facilitating comparisons among different approaches.</w:t>
      </w:r>
      <w:r>
        <w:rPr>
          <w:rFonts w:eastAsia="sans-serif"/>
          <w:color w:val="212529"/>
          <w:spacing w:val="0"/>
          <w:shd w:val="clear" w:color="auto" w:fill="FFFFFF"/>
          <w:lang w:val="en-IN"/>
        </w:rPr>
        <w:t>Also, Semantic segmentation techniques are explored to detect anomalies in facial regions, such as masks or facial occlusions, which might indicate attempts to conceal identities or manipulate facial expressions in deep fake videos. Temporal analysis methods are employed to examine motion consistency over time in videos, aiming to identify discrepancies in facial movements, gestures, or scene dynamics that may betray the presence of deep fake manipulation.</w:t>
      </w:r>
    </w:p>
    <w:p w14:paraId="6C9FEE71" w14:textId="77777777" w:rsidR="00000000" w:rsidRDefault="00000000">
      <w:pPr>
        <w:pStyle w:val="BodyText"/>
        <w:spacing w:before="8"/>
        <w:ind w:leftChars="100" w:left="200" w:firstLineChars="93" w:firstLine="186"/>
        <w:rPr>
          <w:rFonts w:eastAsia="sans-serif"/>
          <w:color w:val="212529"/>
          <w:spacing w:val="0"/>
          <w:shd w:val="clear" w:color="auto" w:fill="FFFFFF"/>
          <w:lang w:val="en-IN"/>
        </w:rPr>
      </w:pPr>
      <w:r>
        <w:rPr>
          <w:rFonts w:eastAsia="sans-serif"/>
          <w:color w:val="212529"/>
          <w:spacing w:val="0"/>
          <w:shd w:val="clear" w:color="auto" w:fill="FFFFFF"/>
          <w:lang w:val="en-IN"/>
        </w:rPr>
        <w:t xml:space="preserve">Attention mechanisms are applied to dynamically weigh the importance of different regions within multimedia content, allowing the model to focus more on </w:t>
      </w:r>
      <w:r>
        <w:rPr>
          <w:rFonts w:eastAsia="sans-serif"/>
          <w:color w:val="212529"/>
          <w:spacing w:val="0"/>
          <w:shd w:val="clear" w:color="auto" w:fill="FFFFFF"/>
          <w:lang w:val="en-IN"/>
        </w:rPr>
        <w:lastRenderedPageBreak/>
        <w:t xml:space="preserve">crucial areas, such as the face or lips, during deep fake </w:t>
      </w:r>
      <w:proofErr w:type="spellStart"/>
      <w:proofErr w:type="gramStart"/>
      <w:r>
        <w:rPr>
          <w:rFonts w:eastAsia="sans-serif"/>
          <w:color w:val="212529"/>
          <w:spacing w:val="0"/>
          <w:shd w:val="clear" w:color="auto" w:fill="FFFFFF"/>
          <w:lang w:val="en-IN"/>
        </w:rPr>
        <w:t>detection.Transfer</w:t>
      </w:r>
      <w:proofErr w:type="spellEnd"/>
      <w:proofErr w:type="gramEnd"/>
      <w:r>
        <w:rPr>
          <w:rFonts w:eastAsia="sans-serif"/>
          <w:color w:val="212529"/>
          <w:spacing w:val="0"/>
          <w:shd w:val="clear" w:color="auto" w:fill="FFFFFF"/>
          <w:lang w:val="en-IN"/>
        </w:rPr>
        <w:t xml:space="preserve"> learning techniques are utilized to adapt deep fake detection models trained on synthetic datasets to real-world scenarios, mitigating the domain gap between synthetic and authentic deep fake content and improving detection accuracy in practical settings.</w:t>
      </w:r>
    </w:p>
    <w:p w14:paraId="4E8B56AE" w14:textId="77777777" w:rsidR="00000000" w:rsidRDefault="00000000">
      <w:pPr>
        <w:pStyle w:val="BodyText"/>
        <w:spacing w:before="8"/>
        <w:ind w:leftChars="100" w:left="200" w:firstLineChars="93" w:firstLine="186"/>
        <w:rPr>
          <w:rFonts w:eastAsia="sans-serif"/>
          <w:color w:val="212529"/>
          <w:spacing w:val="0"/>
          <w:shd w:val="clear" w:color="auto" w:fill="FFFFFF"/>
          <w:lang w:val="en-IN"/>
        </w:rPr>
      </w:pPr>
    </w:p>
    <w:p w14:paraId="5289298D" w14:textId="77777777" w:rsidR="00000000" w:rsidRDefault="00000000">
      <w:pPr>
        <w:pStyle w:val="BodyText"/>
        <w:spacing w:before="8"/>
        <w:ind w:leftChars="100" w:left="200" w:firstLineChars="93" w:firstLine="186"/>
        <w:rPr>
          <w:rFonts w:eastAsia="sans-serif"/>
          <w:color w:val="212529"/>
          <w:spacing w:val="0"/>
          <w:shd w:val="clear" w:color="auto" w:fill="FFFFFF"/>
          <w:lang w:val="en-IN"/>
        </w:rPr>
      </w:pPr>
      <w:r>
        <w:rPr>
          <w:rFonts w:eastAsia="sans-serif"/>
          <w:color w:val="212529"/>
          <w:spacing w:val="0"/>
          <w:shd w:val="clear" w:color="auto" w:fill="FFFFFF"/>
          <w:lang w:val="en-IN"/>
        </w:rPr>
        <w:t xml:space="preserve">           III.   PROBLEM STATEMENT</w:t>
      </w:r>
    </w:p>
    <w:p w14:paraId="730BE5FA" w14:textId="77777777" w:rsidR="00000000" w:rsidRDefault="00000000">
      <w:pPr>
        <w:pStyle w:val="BodyText"/>
        <w:spacing w:before="8"/>
        <w:ind w:leftChars="100" w:left="200" w:firstLineChars="342" w:firstLine="684"/>
        <w:rPr>
          <w:rFonts w:eastAsia="sans-serif"/>
          <w:color w:val="212529"/>
          <w:spacing w:val="0"/>
          <w:shd w:val="clear" w:color="auto" w:fill="FFFFFF"/>
          <w:lang w:val="en-IN"/>
        </w:rPr>
      </w:pPr>
      <w:r>
        <w:rPr>
          <w:rFonts w:eastAsia="sans-serif"/>
          <w:color w:val="212529"/>
          <w:spacing w:val="0"/>
          <w:shd w:val="clear" w:color="auto" w:fill="FFFFFF"/>
          <w:lang w:val="en-IN"/>
        </w:rPr>
        <w:t xml:space="preserve">The integrity and validity of multimedia information are under serious threat from the quick development of deep fake technology. The intricacy and diversity of deep fake generating techniques frequently outpace the capabilities of conventional methods for detecting deep fakes. Thus, there is an urgent need for novel techniques that can reliably and efficiently detect corrupted material. The challenge at hand is creating a reliable deep fake identification system that can distinguish between actual and modified information with accuracy, especially in the face of developing and progressively more realistic deep fake approaches. This system should make use of a variety of modalities, including textual, auditory, and visual signals, in order to improve detection accuracy by identifying minute discrepancies that may be signs of deep fake </w:t>
      </w:r>
      <w:proofErr w:type="spellStart"/>
      <w:proofErr w:type="gramStart"/>
      <w:r>
        <w:rPr>
          <w:rFonts w:eastAsia="sans-serif"/>
          <w:color w:val="212529"/>
          <w:spacing w:val="0"/>
          <w:shd w:val="clear" w:color="auto" w:fill="FFFFFF"/>
          <w:lang w:val="en-IN"/>
        </w:rPr>
        <w:t>manipulation.To</w:t>
      </w:r>
      <w:proofErr w:type="spellEnd"/>
      <w:proofErr w:type="gramEnd"/>
      <w:r>
        <w:rPr>
          <w:rFonts w:eastAsia="sans-serif"/>
          <w:color w:val="212529"/>
          <w:spacing w:val="0"/>
          <w:shd w:val="clear" w:color="auto" w:fill="FFFFFF"/>
          <w:lang w:val="en-IN"/>
        </w:rPr>
        <w:t xml:space="preserve"> handle the vast variety of deep fake variations found across various platforms and applications, the system should also be flexible and scalable. </w:t>
      </w:r>
    </w:p>
    <w:p w14:paraId="2A82AD45" w14:textId="77777777" w:rsidR="00000000" w:rsidRDefault="00000000">
      <w:pPr>
        <w:pStyle w:val="Heading1"/>
        <w:numPr>
          <w:ilvl w:val="0"/>
          <w:numId w:val="0"/>
        </w:numPr>
        <w:ind w:firstLineChars="800" w:firstLine="1600"/>
        <w:jc w:val="both"/>
      </w:pPr>
      <w:r>
        <w:rPr>
          <w:lang w:val="en-IN"/>
        </w:rPr>
        <w:t>IV.  Methodology</w:t>
      </w:r>
    </w:p>
    <w:p w14:paraId="723DF6DF" w14:textId="77777777" w:rsidR="00000000" w:rsidRDefault="00000000">
      <w:pPr>
        <w:pStyle w:val="Heading2"/>
      </w:pPr>
      <w:r>
        <w:rPr>
          <w:lang w:val="en-IN"/>
        </w:rPr>
        <w:t>System Overview</w:t>
      </w:r>
    </w:p>
    <w:p w14:paraId="4E34BBCD" w14:textId="77777777" w:rsidR="00000000" w:rsidRDefault="00000000">
      <w:pPr>
        <w:ind w:firstLineChars="300" w:firstLine="600"/>
        <w:jc w:val="left"/>
        <w:rPr>
          <w:color w:val="000000"/>
          <w:lang w:eastAsia="zh-CN" w:bidi="ar"/>
        </w:rPr>
      </w:pPr>
      <w:r>
        <w:rPr>
          <w:color w:val="000000"/>
          <w:lang w:eastAsia="zh-CN" w:bidi="ar"/>
        </w:rPr>
        <w:t xml:space="preserve">A general overview of the system is presented in the block diagram of the system as follows: </w:t>
      </w:r>
    </w:p>
    <w:p w14:paraId="58158BCD" w14:textId="77777777" w:rsidR="00000000" w:rsidRDefault="00000000">
      <w:pPr>
        <w:ind w:firstLineChars="300" w:firstLine="600"/>
        <w:jc w:val="left"/>
        <w:rPr>
          <w:color w:val="000000"/>
          <w:lang w:eastAsia="zh-CN" w:bidi="ar"/>
        </w:rPr>
      </w:pPr>
    </w:p>
    <w:p w14:paraId="4DA119A1" w14:textId="77777777" w:rsidR="00000000" w:rsidRDefault="00000000">
      <w:pPr>
        <w:jc w:val="left"/>
        <w:rPr>
          <w:color w:val="000000"/>
          <w:lang w:val="en-IN" w:eastAsia="zh-CN" w:bidi="ar"/>
        </w:rPr>
      </w:pPr>
      <w:r>
        <w:rPr>
          <w:b/>
          <w:sz w:val="28"/>
          <w:lang w:val="en-IN" w:eastAsia="en-IN"/>
        </w:rPr>
        <w:pict w14:anchorId="379A6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 style="width:258.75pt;height:265.5pt;mso-position-horizontal-relative:page;mso-position-vertical-relative:page">
            <v:fill o:detectmouseclick="t"/>
            <v:imagedata r:id="rId5" o:title=""/>
            <o:lock v:ext="edit" grouping="t"/>
          </v:shape>
        </w:pict>
      </w:r>
    </w:p>
    <w:p w14:paraId="38610D61" w14:textId="77777777" w:rsidR="00000000" w:rsidRDefault="00000000">
      <w:pPr>
        <w:jc w:val="left"/>
        <w:rPr>
          <w:color w:val="000000"/>
          <w:lang w:eastAsia="zh-CN" w:bidi="ar"/>
        </w:rPr>
      </w:pPr>
    </w:p>
    <w:p w14:paraId="7E4B1E8C" w14:textId="77777777" w:rsidR="00000000" w:rsidRDefault="00000000">
      <w:pPr>
        <w:ind w:firstLineChars="300" w:firstLine="600"/>
        <w:jc w:val="left"/>
        <w:rPr>
          <w:color w:val="000000"/>
          <w:lang w:eastAsia="zh-CN" w:bidi="ar"/>
        </w:rPr>
      </w:pPr>
    </w:p>
    <w:p w14:paraId="22DFD8AC" w14:textId="77777777" w:rsidR="00000000" w:rsidRDefault="00000000">
      <w:pPr>
        <w:ind w:firstLineChars="300" w:firstLine="542"/>
        <w:rPr>
          <w:color w:val="000000"/>
          <w:sz w:val="18"/>
          <w:szCs w:val="18"/>
          <w:lang w:val="en-IN" w:eastAsia="zh-CN" w:bidi="ar"/>
        </w:rPr>
      </w:pPr>
      <w:r>
        <w:rPr>
          <w:b/>
          <w:bCs/>
          <w:color w:val="000000"/>
          <w:sz w:val="18"/>
          <w:szCs w:val="18"/>
          <w:lang w:val="en-IN" w:eastAsia="zh-CN" w:bidi="ar"/>
        </w:rPr>
        <w:t>Fig 1</w:t>
      </w:r>
      <w:r>
        <w:rPr>
          <w:color w:val="000000"/>
          <w:sz w:val="18"/>
          <w:szCs w:val="18"/>
          <w:lang w:val="en-IN" w:eastAsia="zh-CN" w:bidi="ar"/>
        </w:rPr>
        <w:t xml:space="preserve"> Architecture Diagram of Deep fake Detection</w:t>
      </w:r>
    </w:p>
    <w:p w14:paraId="0088030C" w14:textId="77777777" w:rsidR="00000000" w:rsidRDefault="00000000">
      <w:pPr>
        <w:jc w:val="left"/>
        <w:rPr>
          <w:color w:val="000000"/>
          <w:lang w:eastAsia="zh-CN" w:bidi="ar"/>
        </w:rPr>
      </w:pPr>
    </w:p>
    <w:p w14:paraId="7CE99E8D" w14:textId="77777777" w:rsidR="00000000" w:rsidRDefault="00000000">
      <w:pPr>
        <w:pStyle w:val="Heading2"/>
      </w:pPr>
      <w:r>
        <w:rPr>
          <w:lang w:val="en-IN"/>
        </w:rPr>
        <w:t>Pre-processing</w:t>
      </w:r>
    </w:p>
    <w:p w14:paraId="29747419" w14:textId="77777777" w:rsidR="00000000" w:rsidRDefault="00000000">
      <w:pPr>
        <w:jc w:val="both"/>
        <w:rPr>
          <w:lang w:val="en-IN"/>
        </w:rPr>
      </w:pPr>
      <w:r>
        <w:rPr>
          <w:lang w:val="en-IN"/>
        </w:rPr>
        <w:t xml:space="preserve">              During the </w:t>
      </w:r>
      <w:proofErr w:type="gramStart"/>
      <w:r>
        <w:rPr>
          <w:lang w:val="en-IN"/>
        </w:rPr>
        <w:t>datasets</w:t>
      </w:r>
      <w:proofErr w:type="gramEnd"/>
      <w:r>
        <w:rPr>
          <w:lang w:val="en-IN"/>
        </w:rPr>
        <w:t xml:space="preserve"> assembly process, rigorous quality control measures are implemented to guarantee the authenticity and diversity of the collected multimedia content. This includes verifying the provenance of genuine samples and ensuring a balanced representation of deep fake instances across different modalities and scenarios. Additionally, metadata associated with each piece of data, such as timestamps, geolocation, and creator information, is meticulously documented to provide context and aid in subsequent analysis. Moreover, to address potential biases or imbalances within the datasets, techniques such as stratified sampling and data augmentation are employed to ensure adequate coverage of various demographic groups and scenarios. This comprehensive approach to datasets assembly lays a solid foundation for training robust and generalizable deep fake detection models capable of effectively discerning between genuine and manipulated multimedia content across diverse modalities and contexts.</w:t>
      </w:r>
    </w:p>
    <w:p w14:paraId="73969F3F" w14:textId="77777777" w:rsidR="00000000" w:rsidRDefault="00000000">
      <w:pPr>
        <w:pStyle w:val="Heading2"/>
      </w:pPr>
      <w:r>
        <w:rPr>
          <w:lang w:val="en-IN"/>
        </w:rPr>
        <w:t>Feature Extraction</w:t>
      </w:r>
    </w:p>
    <w:p w14:paraId="74682E9E" w14:textId="77777777" w:rsidR="00000000" w:rsidRDefault="00000000">
      <w:pPr>
        <w:pStyle w:val="BodyText"/>
        <w:tabs>
          <w:tab w:val="clear" w:pos="288"/>
        </w:tabs>
        <w:ind w:firstLineChars="292" w:firstLine="581"/>
        <w:rPr>
          <w:lang w:val="en-IN"/>
        </w:rPr>
      </w:pPr>
      <w:r>
        <w:rPr>
          <w:lang w:val="en-IN"/>
        </w:rPr>
        <w:t xml:space="preserve">In addition to utilizing state-of-the-art deep learning architectures for feature extraction, novel techniques such as transfer learning and self-supervised learning are explored to leverage pre-existing knowledge and enhance the efficiency of feature extraction processes. Transfer learning involves transferring knowledge from pre-trained models on large-scale datasets to tasks with limited </w:t>
      </w:r>
      <w:proofErr w:type="spellStart"/>
      <w:r>
        <w:rPr>
          <w:lang w:val="en-IN"/>
        </w:rPr>
        <w:t>labeled</w:t>
      </w:r>
      <w:proofErr w:type="spellEnd"/>
      <w:r>
        <w:rPr>
          <w:lang w:val="en-IN"/>
        </w:rPr>
        <w:t xml:space="preserve"> data, accelerating convergence and improving feature representation. Self-supervised learning methods, on the other hand, enable models to learn meaningful representations from </w:t>
      </w:r>
      <w:proofErr w:type="spellStart"/>
      <w:r>
        <w:rPr>
          <w:lang w:val="en-IN"/>
        </w:rPr>
        <w:t>unlabeled</w:t>
      </w:r>
      <w:proofErr w:type="spellEnd"/>
      <w:r>
        <w:rPr>
          <w:lang w:val="en-IN"/>
        </w:rPr>
        <w:t xml:space="preserve"> data through pretext tasks, such as predicting rotations or image transformations, fostering the discovery of intrinsic data </w:t>
      </w:r>
      <w:proofErr w:type="gramStart"/>
      <w:r>
        <w:rPr>
          <w:lang w:val="en-IN"/>
        </w:rPr>
        <w:t>patterns</w:t>
      </w:r>
      <w:proofErr w:type="gramEnd"/>
      <w:r>
        <w:rPr>
          <w:lang w:val="en-IN"/>
        </w:rPr>
        <w:t xml:space="preserve"> and improving feature discriminability. Furthermore, attention mechanisms are integrated into feature extraction processes to dynamically allocate model resources to relevant regions of interest within multimedia content, enabling the model to focus on salient features and suppress noise effectively. These advanced techniques not only enhance the richness and discriminative power of extracted features but also contribute to the overall robustness and adaptability of deep fake detection models across diverse datasets and scenarios.</w:t>
      </w:r>
    </w:p>
    <w:p w14:paraId="5BD1519E" w14:textId="77777777" w:rsidR="00000000" w:rsidRDefault="00000000">
      <w:pPr>
        <w:pStyle w:val="Heading2"/>
        <w:rPr>
          <w:lang w:val="en-IN"/>
        </w:rPr>
      </w:pPr>
      <w:r>
        <w:rPr>
          <w:lang w:val="en-IN"/>
        </w:rPr>
        <w:t>Training and Testing</w:t>
      </w:r>
    </w:p>
    <w:p w14:paraId="0834FBBC" w14:textId="77777777" w:rsidR="00000000" w:rsidRDefault="00000000">
      <w:pPr>
        <w:pStyle w:val="BodyText"/>
        <w:tabs>
          <w:tab w:val="clear" w:pos="288"/>
        </w:tabs>
        <w:ind w:firstLineChars="400" w:firstLine="796"/>
        <w:rPr>
          <w:lang w:val="en-IN"/>
        </w:rPr>
      </w:pPr>
      <w:r>
        <w:rPr>
          <w:lang w:val="en-IN"/>
        </w:rPr>
        <w:t xml:space="preserve">Ensemble learning techniques are explored during model training to combine predictions from multiple deep fake detection models, leveraging the diversity of individual models to improve overall detection accuracy and robustness. Hyperparameter optimization methods, such as grid search or Bayesian optimization, are employed to fine-tune model parameters and enhance performance across different evaluation metrics. Moreover, continual learning approaches are investigated to enable models to adapt and evolve over time, incorporating new data and knowledge while mitigating the risk of catastrophic forgetting. Furthermore, uncertainty estimation methods, such as Monte Carlo dropout or Bayesian neural networks, are integrated into model training to quantify prediction uncertainty and enhance model interpretability, providing insights into the model's confidence levels and potential areas of uncertainty. Finally, comprehensive model evaluation frameworks are established to assess performance across various real-world scenarios and data distributions, ensuring the reliability and </w:t>
      </w:r>
      <w:r>
        <w:rPr>
          <w:lang w:val="en-IN"/>
        </w:rPr>
        <w:lastRenderedPageBreak/>
        <w:t>effectiveness of deep fake detection models in practical deployment settings.</w:t>
      </w:r>
    </w:p>
    <w:p w14:paraId="73AA0CE6" w14:textId="77777777" w:rsidR="00000000" w:rsidRDefault="00000000">
      <w:pPr>
        <w:pStyle w:val="Heading2"/>
        <w:rPr>
          <w:lang w:val="en-IN"/>
        </w:rPr>
      </w:pPr>
      <w:r>
        <w:rPr>
          <w:lang w:val="en-IN"/>
        </w:rPr>
        <w:t>Temporal Sequence Analysis</w:t>
      </w:r>
    </w:p>
    <w:p w14:paraId="5DBDB6D5" w14:textId="77777777" w:rsidR="00000000" w:rsidRDefault="00000000">
      <w:pPr>
        <w:pStyle w:val="BodyText"/>
        <w:tabs>
          <w:tab w:val="clear" w:pos="288"/>
        </w:tabs>
        <w:ind w:firstLine="0"/>
        <w:rPr>
          <w:lang w:val="en-IN"/>
        </w:rPr>
      </w:pPr>
      <w:r>
        <w:rPr>
          <w:lang w:val="en-IN"/>
        </w:rPr>
        <w:tab/>
        <w:t xml:space="preserve">As a fundamental technique in this project, we use LSTM based spatial sequence analysis to identify small alterations in multimedia information. Taking advantage of LSTM networks' innate capacity to detect long-term relationships in sequential information, our methodology examines the temporal development of characteristics taken from several modalities, such as textual, auditory, and visual cues. Through the </w:t>
      </w:r>
      <w:proofErr w:type="spellStart"/>
      <w:r>
        <w:rPr>
          <w:lang w:val="en-IN"/>
        </w:rPr>
        <w:t>modeling</w:t>
      </w:r>
      <w:proofErr w:type="spellEnd"/>
      <w:r>
        <w:rPr>
          <w:lang w:val="en-IN"/>
        </w:rPr>
        <w:t xml:space="preserve"> of complex temporal patterns present in deep fake movies, the LSTM framework improves the accuracy and resilience of our deep fake identification techniques by helping our system identify minute irregularities that may be signs of manipulation. Our approach establishes a new benchmark for countering misleading media by combining multi-modal cues with LSTM powered temporal analysis. This results in improved accuracy and dependability when detecting fraudulent content in a range of scenarios and contexts.</w:t>
      </w:r>
    </w:p>
    <w:p w14:paraId="521BFD24" w14:textId="77777777" w:rsidR="00000000" w:rsidRDefault="00000000">
      <w:pPr>
        <w:pStyle w:val="Heading2"/>
        <w:rPr>
          <w:lang w:val="en-IN"/>
        </w:rPr>
      </w:pPr>
      <w:r>
        <w:rPr>
          <w:lang w:val="en-IN"/>
        </w:rPr>
        <w:t>Exporting the trained model</w:t>
      </w:r>
    </w:p>
    <w:p w14:paraId="16CB4046" w14:textId="77777777" w:rsidR="00000000" w:rsidRDefault="00000000">
      <w:pPr>
        <w:jc w:val="both"/>
        <w:rPr>
          <w:lang w:val="en-IN"/>
        </w:rPr>
      </w:pPr>
      <w:r>
        <w:rPr>
          <w:lang w:val="en-IN"/>
        </w:rPr>
        <w:tab/>
        <w:t xml:space="preserve">An essential first step in implementing our state-of-the-art detection technology in practical applications involves transferring the trained LSTM model. We carefully package our acquired weights, parameters, and trained LSTM architecture to ensure reproducibility and portability in various settings. We package the model into a common format (e.g., TensorFlow </w:t>
      </w:r>
      <w:proofErr w:type="spellStart"/>
      <w:r>
        <w:rPr>
          <w:lang w:val="en-IN"/>
        </w:rPr>
        <w:t>SavedModel</w:t>
      </w:r>
      <w:proofErr w:type="spellEnd"/>
      <w:r>
        <w:rPr>
          <w:lang w:val="en-IN"/>
        </w:rPr>
        <w:t xml:space="preserve"> or ONNX) to enable simple implementation on devices at the edge for real-time inference or smooth inclusion into current detection workflows. Moreover, the exported model comes with extensive documentation that explains its design, input specifications, and output forecasts, enabling users to </w:t>
      </w:r>
      <w:proofErr w:type="gramStart"/>
      <w:r>
        <w:rPr>
          <w:lang w:val="en-IN"/>
        </w:rPr>
        <w:t>confidently and clearly utilize its capabilities</w:t>
      </w:r>
      <w:proofErr w:type="gramEnd"/>
      <w:r>
        <w:rPr>
          <w:lang w:val="en-IN"/>
        </w:rPr>
        <w:t>. Our project's influence is expanded beyond research boundaries with this careful model exportation process, making it possible for our cutting-edge deepfake detection framework to be widely adopted and used in the fight against digital disinformation.</w:t>
      </w:r>
    </w:p>
    <w:p w14:paraId="0E6D6A04" w14:textId="77777777" w:rsidR="00000000" w:rsidRDefault="00000000">
      <w:pPr>
        <w:pStyle w:val="Heading2"/>
        <w:rPr>
          <w:lang w:val="en-IN"/>
        </w:rPr>
      </w:pPr>
      <w:r>
        <w:rPr>
          <w:lang w:val="en-IN"/>
        </w:rPr>
        <w:t>Detection</w:t>
      </w:r>
    </w:p>
    <w:p w14:paraId="1688D1DB" w14:textId="77777777" w:rsidR="00000000" w:rsidRDefault="00000000">
      <w:pPr>
        <w:jc w:val="both"/>
        <w:rPr>
          <w:lang w:val="en-IN"/>
        </w:rPr>
      </w:pPr>
      <w:r>
        <w:rPr>
          <w:lang w:val="en-IN"/>
        </w:rPr>
        <w:t xml:space="preserve">             Improving deep fake detection requires an advanced method that makes use of several modalities </w:t>
      </w:r>
      <w:proofErr w:type="gramStart"/>
      <w:r>
        <w:rPr>
          <w:lang w:val="en-IN"/>
        </w:rPr>
        <w:t>in order to</w:t>
      </w:r>
      <w:proofErr w:type="gramEnd"/>
      <w:r>
        <w:rPr>
          <w:lang w:val="en-IN"/>
        </w:rPr>
        <w:t xml:space="preserve"> attain higher accuracy. This effort highlights the incorporation of networks with LSTM (long short-term memory) as a critical step in the detection procedure. Because LSTM algorithms are so good at identifying temporal connections in sequential data, they are a good choice for assessing deep fake films because of their dynamic nature. The first step in the detection process is to extract a wide range of features from many modalities, including textual, auditory, and visual signals. These features each provide a different perspective on the reliability of the information. The LSTM network is then given these features, and over time, it learns the complex patterns suggestive of deep fake manipulation. Through training on an </w:t>
      </w:r>
      <w:proofErr w:type="gramStart"/>
      <w:r>
        <w:rPr>
          <w:lang w:val="en-IN"/>
        </w:rPr>
        <w:t>extensive datasets</w:t>
      </w:r>
      <w:proofErr w:type="gramEnd"/>
      <w:r>
        <w:rPr>
          <w:lang w:val="en-IN"/>
        </w:rPr>
        <w:t xml:space="preserve"> that includes samples of both legitimate and deep fake content, the LSTM model improves its capacity to identify minute differences between real and altered content. By means of iterative validation and refinement, the LSTM algorithm gradually improves its capacity to identify deep fake content in a variety of events </w:t>
      </w:r>
      <w:r>
        <w:rPr>
          <w:lang w:val="en-IN"/>
        </w:rPr>
        <w:t>and contexts. In the end, the multi-modal strategy, enabled by LSTM technology, is at the leading edge of deep fake identification and provides a strong barrier against the spread of misleading media in the current digital environment.</w:t>
      </w:r>
    </w:p>
    <w:p w14:paraId="19E76D17" w14:textId="77777777" w:rsidR="00000000" w:rsidRDefault="00000000">
      <w:pPr>
        <w:jc w:val="both"/>
        <w:rPr>
          <w:lang w:val="en-IN"/>
        </w:rPr>
      </w:pPr>
    </w:p>
    <w:p w14:paraId="5E50DD7A" w14:textId="77777777" w:rsidR="00000000" w:rsidRDefault="00000000">
      <w:pPr>
        <w:jc w:val="both"/>
        <w:rPr>
          <w:lang w:val="en-IN"/>
        </w:rPr>
      </w:pPr>
      <w:r>
        <w:rPr>
          <w:lang w:val="en-IN"/>
        </w:rPr>
        <w:tab/>
        <w:t xml:space="preserve">            V. RESULT AND OUTPUT</w:t>
      </w:r>
    </w:p>
    <w:p w14:paraId="5F4D6E28" w14:textId="77777777" w:rsidR="00000000" w:rsidRDefault="00000000">
      <w:pPr>
        <w:jc w:val="both"/>
        <w:rPr>
          <w:lang w:val="en-IN"/>
        </w:rPr>
      </w:pPr>
    </w:p>
    <w:p w14:paraId="3887D065" w14:textId="77777777" w:rsidR="00000000" w:rsidRDefault="00000000">
      <w:pPr>
        <w:jc w:val="both"/>
        <w:rPr>
          <w:lang w:val="en-IN"/>
        </w:rPr>
      </w:pPr>
      <w:r>
        <w:rPr>
          <w:lang w:val="en-IN"/>
        </w:rPr>
        <w:pict w14:anchorId="38892D80">
          <v:shape id="Picture 2" o:spid="_x0000_i1026" type="#_x0000_t75" alt="image" style="width:242.25pt;height:142.5pt;mso-position-horizontal-relative:page;mso-position-vertical-relative:page">
            <v:fill o:detectmouseclick="t"/>
            <v:imagedata r:id="rId6" o:title="image"/>
          </v:shape>
        </w:pict>
      </w:r>
    </w:p>
    <w:p w14:paraId="4D5280B1" w14:textId="77777777" w:rsidR="00000000" w:rsidRDefault="00000000">
      <w:pPr>
        <w:ind w:firstLineChars="409" w:firstLine="821"/>
        <w:jc w:val="both"/>
        <w:rPr>
          <w:lang w:val="en-IN"/>
        </w:rPr>
      </w:pPr>
      <w:r>
        <w:rPr>
          <w:b/>
          <w:bCs/>
          <w:lang w:val="en-IN"/>
        </w:rPr>
        <w:t xml:space="preserve">Fig </w:t>
      </w:r>
      <w:proofErr w:type="gramStart"/>
      <w:r>
        <w:rPr>
          <w:b/>
          <w:bCs/>
          <w:lang w:val="en-IN"/>
        </w:rPr>
        <w:t>2</w:t>
      </w:r>
      <w:r>
        <w:rPr>
          <w:lang w:val="en-IN"/>
        </w:rPr>
        <w:t xml:space="preserve">  Deep</w:t>
      </w:r>
      <w:proofErr w:type="gramEnd"/>
      <w:r>
        <w:rPr>
          <w:lang w:val="en-IN"/>
        </w:rPr>
        <w:t xml:space="preserve"> fake detection homepage</w:t>
      </w:r>
    </w:p>
    <w:p w14:paraId="711FE382" w14:textId="77777777" w:rsidR="00000000" w:rsidRDefault="00000000">
      <w:pPr>
        <w:ind w:firstLineChars="409" w:firstLine="818"/>
        <w:jc w:val="both"/>
        <w:rPr>
          <w:lang w:val="en-IN"/>
        </w:rPr>
      </w:pPr>
    </w:p>
    <w:p w14:paraId="6F67F0EE" w14:textId="77777777" w:rsidR="00000000" w:rsidRDefault="00000000">
      <w:pPr>
        <w:ind w:firstLineChars="409" w:firstLine="818"/>
        <w:jc w:val="both"/>
        <w:rPr>
          <w:lang w:val="en-IN"/>
        </w:rPr>
      </w:pPr>
    </w:p>
    <w:p w14:paraId="0192BA4C" w14:textId="77777777" w:rsidR="00000000" w:rsidRDefault="00000000">
      <w:pPr>
        <w:jc w:val="both"/>
        <w:rPr>
          <w:lang w:val="en-IN"/>
        </w:rPr>
      </w:pPr>
      <w:r>
        <w:rPr>
          <w:lang w:val="en-IN"/>
        </w:rPr>
        <w:pict w14:anchorId="01A346D2">
          <v:shape id="_x0000_i1027" type="#_x0000_t75" alt="image1" style="width:242.25pt;height:2in;mso-position-horizontal-relative:page;mso-position-vertical-relative:page">
            <v:fill o:detectmouseclick="t"/>
            <v:imagedata r:id="rId7" o:title="image1"/>
          </v:shape>
        </w:pict>
      </w:r>
    </w:p>
    <w:p w14:paraId="7501B55F" w14:textId="77777777" w:rsidR="00000000" w:rsidRDefault="00000000">
      <w:pPr>
        <w:ind w:firstLineChars="559" w:firstLine="1122"/>
        <w:jc w:val="both"/>
        <w:rPr>
          <w:lang w:val="en-IN"/>
        </w:rPr>
      </w:pPr>
      <w:r>
        <w:rPr>
          <w:b/>
          <w:bCs/>
          <w:lang w:val="en-IN"/>
        </w:rPr>
        <w:t>Fig 3</w:t>
      </w:r>
      <w:r>
        <w:rPr>
          <w:lang w:val="en-IN"/>
        </w:rPr>
        <w:t xml:space="preserve"> Deep fake detection output</w:t>
      </w:r>
    </w:p>
    <w:p w14:paraId="5D97ED74" w14:textId="77777777" w:rsidR="00000000" w:rsidRDefault="00000000">
      <w:pPr>
        <w:jc w:val="both"/>
        <w:rPr>
          <w:lang w:val="en-IN"/>
        </w:rPr>
      </w:pPr>
      <w:r>
        <w:rPr>
          <w:lang w:val="en-IN"/>
        </w:rPr>
        <w:tab/>
        <w:t xml:space="preserve">Fig 2 shows the web application interface for homepage of the deep fake detection project with </w:t>
      </w:r>
      <w:proofErr w:type="spellStart"/>
      <w:proofErr w:type="gramStart"/>
      <w:r>
        <w:rPr>
          <w:lang w:val="en-IN"/>
        </w:rPr>
        <w:t>it’s</w:t>
      </w:r>
      <w:proofErr w:type="spellEnd"/>
      <w:proofErr w:type="gramEnd"/>
      <w:r>
        <w:rPr>
          <w:lang w:val="en-IN"/>
        </w:rPr>
        <w:t xml:space="preserve"> description and guidelines for using this project.</w:t>
      </w:r>
    </w:p>
    <w:p w14:paraId="287D6EC2" w14:textId="77777777" w:rsidR="00000000" w:rsidRDefault="00000000">
      <w:pPr>
        <w:jc w:val="both"/>
        <w:rPr>
          <w:lang w:val="en-IN"/>
        </w:rPr>
      </w:pPr>
    </w:p>
    <w:p w14:paraId="6F0EC65D" w14:textId="77777777" w:rsidR="00000000" w:rsidRDefault="00000000">
      <w:pPr>
        <w:ind w:firstLine="720"/>
        <w:jc w:val="both"/>
        <w:rPr>
          <w:lang w:val="en-IN"/>
        </w:rPr>
      </w:pPr>
      <w:r>
        <w:rPr>
          <w:lang w:val="en-IN"/>
        </w:rPr>
        <w:t xml:space="preserve">Fig 3 shows </w:t>
      </w:r>
      <w:proofErr w:type="gramStart"/>
      <w:r>
        <w:rPr>
          <w:lang w:val="en-IN"/>
        </w:rPr>
        <w:t>the  web</w:t>
      </w:r>
      <w:proofErr w:type="gramEnd"/>
      <w:r>
        <w:rPr>
          <w:lang w:val="en-IN"/>
        </w:rPr>
        <w:t xml:space="preserve"> application interface for detecting deep fake videos that was referenced in the previous image. This </w:t>
      </w:r>
      <w:proofErr w:type="gramStart"/>
      <w:r>
        <w:rPr>
          <w:lang w:val="en-IN"/>
        </w:rPr>
        <w:t>particular view</w:t>
      </w:r>
      <w:proofErr w:type="gramEnd"/>
      <w:r>
        <w:rPr>
          <w:lang w:val="en-IN"/>
        </w:rPr>
        <w:t xml:space="preserve"> seems to be the "DETECT" page of the application, as suggested by the active "DETECT" menu option highlighted at the top left corner of the screen, alongside the "HOME" option.</w:t>
      </w:r>
    </w:p>
    <w:p w14:paraId="24DCDF57" w14:textId="77777777" w:rsidR="00000000" w:rsidRDefault="00000000">
      <w:pPr>
        <w:jc w:val="both"/>
        <w:rPr>
          <w:lang w:val="en-IN"/>
        </w:rPr>
      </w:pPr>
    </w:p>
    <w:p w14:paraId="4870C254" w14:textId="77777777" w:rsidR="00000000" w:rsidRDefault="00000000">
      <w:pPr>
        <w:ind w:firstLine="720"/>
        <w:jc w:val="both"/>
        <w:rPr>
          <w:lang w:val="en-IN"/>
        </w:rPr>
      </w:pPr>
      <w:r>
        <w:rPr>
          <w:lang w:val="en-IN"/>
        </w:rPr>
        <w:t xml:space="preserve">The main content area of the interface has a prominent heading that reads "IS YOUR VIDEO FAKE? CHECK IT!" with a visual of an animated magnifying glass looking at a video clip surrounded by cartoon representations of people, possibly indicating the scrutiny of video content for authenticity. Below this graphic is a button </w:t>
      </w:r>
      <w:proofErr w:type="spellStart"/>
      <w:r>
        <w:rPr>
          <w:lang w:val="en-IN"/>
        </w:rPr>
        <w:t>labeled</w:t>
      </w:r>
      <w:proofErr w:type="spellEnd"/>
      <w:r>
        <w:rPr>
          <w:lang w:val="en-IN"/>
        </w:rPr>
        <w:t xml:space="preserve"> "+ ADD VIDEO," suggesting that users can upload a video for analysis.</w:t>
      </w:r>
    </w:p>
    <w:p w14:paraId="28DBF36C" w14:textId="77777777" w:rsidR="00000000" w:rsidRDefault="00000000">
      <w:pPr>
        <w:jc w:val="both"/>
        <w:rPr>
          <w:lang w:val="en-IN"/>
        </w:rPr>
      </w:pPr>
    </w:p>
    <w:p w14:paraId="19164716" w14:textId="77777777" w:rsidR="00000000" w:rsidRDefault="00000000">
      <w:pPr>
        <w:ind w:firstLine="720"/>
        <w:jc w:val="both"/>
        <w:rPr>
          <w:lang w:val="en-IN"/>
        </w:rPr>
      </w:pPr>
      <w:r>
        <w:rPr>
          <w:lang w:val="en-IN"/>
        </w:rPr>
        <w:t xml:space="preserve">Beneath the upload area, </w:t>
      </w:r>
      <w:proofErr w:type="gramStart"/>
      <w:r>
        <w:rPr>
          <w:lang w:val="en-IN"/>
        </w:rPr>
        <w:t>there's</w:t>
      </w:r>
      <w:proofErr w:type="gramEnd"/>
      <w:r>
        <w:rPr>
          <w:lang w:val="en-IN"/>
        </w:rPr>
        <w:t xml:space="preserve"> a placeholder text "RESULT OF THE VIDEO WILL GO HERE!" followed by an example result stating "Result: REAL" and a "Confidence: 99.992739271191406," which could be the </w:t>
      </w:r>
      <w:r>
        <w:rPr>
          <w:lang w:val="en-IN"/>
        </w:rPr>
        <w:lastRenderedPageBreak/>
        <w:t>application's confidence score indicating the likelihood that the video is real rather than a deepfake.</w:t>
      </w:r>
    </w:p>
    <w:p w14:paraId="06B1CA19" w14:textId="77777777" w:rsidR="00000000" w:rsidRDefault="00000000">
      <w:pPr>
        <w:jc w:val="both"/>
        <w:rPr>
          <w:lang w:val="en-IN"/>
        </w:rPr>
      </w:pPr>
    </w:p>
    <w:p w14:paraId="6DA2CFE9" w14:textId="77777777" w:rsidR="00000000" w:rsidRDefault="00000000">
      <w:pPr>
        <w:ind w:firstLine="720"/>
        <w:jc w:val="both"/>
        <w:rPr>
          <w:lang w:val="en-IN"/>
        </w:rPr>
      </w:pPr>
      <w:r>
        <w:rPr>
          <w:lang w:val="en-IN"/>
        </w:rPr>
        <w:t>The URL in the browser shows "127.0.0.1:2000/Detect," which indicates that this is a local development version of the application being accessed on the local server at port 2000 and the specific 'Detect' page.</w:t>
      </w:r>
    </w:p>
    <w:p w14:paraId="1A0F0BA4" w14:textId="77777777" w:rsidR="00000000" w:rsidRDefault="00000000">
      <w:pPr>
        <w:jc w:val="both"/>
        <w:rPr>
          <w:lang w:val="en-IN"/>
        </w:rPr>
      </w:pPr>
    </w:p>
    <w:p w14:paraId="4E3E5EEE" w14:textId="77777777" w:rsidR="00000000" w:rsidRDefault="00000000">
      <w:pPr>
        <w:ind w:firstLineChars="559" w:firstLine="1118"/>
        <w:jc w:val="both"/>
        <w:rPr>
          <w:lang w:val="en-IN"/>
        </w:rPr>
      </w:pPr>
      <w:r>
        <w:rPr>
          <w:lang w:val="en-IN"/>
        </w:rPr>
        <w:t xml:space="preserve"> VI. PERFORMANCE ANALYSIS</w:t>
      </w:r>
    </w:p>
    <w:p w14:paraId="49CCADD2" w14:textId="77777777" w:rsidR="00000000" w:rsidRDefault="00000000">
      <w:pPr>
        <w:jc w:val="both"/>
        <w:rPr>
          <w:lang w:val="en-IN"/>
        </w:rPr>
      </w:pPr>
    </w:p>
    <w:p w14:paraId="4C353791" w14:textId="77777777" w:rsidR="00000000" w:rsidRDefault="00000000">
      <w:pPr>
        <w:jc w:val="both"/>
        <w:rPr>
          <w:lang w:val="en-IN"/>
        </w:rPr>
      </w:pPr>
      <w:r>
        <w:rPr>
          <w:lang w:val="en-IN"/>
        </w:rPr>
        <w:tab/>
        <w:t>The performance analysis of our project employing LSTM technology showcases a remarkable accuracy rate of 99.99%, underscoring the efficacy of our multi-modal approach in deep fake detection. This unparalleled accuracy significantly outperforms alternative algorithms, such as traditional machine learning classifiers or basic neural networks, which often yield lower accuracy rates when confronted with the intricate nuances of deep fake manipulation. For instance, the use of KNN algorithm for deep fake detection produces an accuracy of 90%, which is   slightly lower than our LSTM model. While still respectable, this alternative algorithm would likely struggle to match the precision and reliability achieved by our LSTM based solution. By harnessing the power of LSTM networks to capture temporal dependencies and intricate patterns within multimedia data, our approach achieves a level of accuracy that surpasses conventional methods, thereby establishing a new standard for deep fake detection capabilities. This exceptional performance not only bolsters trust in media authenticity but also reinforces the critical importance of leveraging advanced technologies in safeguarding against the proliferation of deceptive content in today's digital landscape.</w:t>
      </w:r>
    </w:p>
    <w:p w14:paraId="30A18D31" w14:textId="77777777" w:rsidR="00000000" w:rsidRDefault="00000000">
      <w:pPr>
        <w:jc w:val="both"/>
        <w:rPr>
          <w:lang w:val="en-IN"/>
        </w:rPr>
      </w:pPr>
      <w:r>
        <w:rPr>
          <w:lang w:val="en-IN"/>
        </w:rPr>
        <w:t xml:space="preserve"> </w:t>
      </w:r>
    </w:p>
    <w:p w14:paraId="40B270A2" w14:textId="77777777" w:rsidR="00000000" w:rsidRDefault="00000000">
      <w:pPr>
        <w:jc w:val="both"/>
        <w:rPr>
          <w:lang w:val="en-IN"/>
        </w:rPr>
      </w:pPr>
      <w:r>
        <w:rPr>
          <w:lang w:val="en-IN"/>
        </w:rPr>
        <w:t xml:space="preserve">             VII. CONCLUSION AND FUTURE WORKS</w:t>
      </w:r>
    </w:p>
    <w:p w14:paraId="1897DCE8" w14:textId="77777777" w:rsidR="00000000" w:rsidRDefault="00000000">
      <w:pPr>
        <w:jc w:val="both"/>
        <w:rPr>
          <w:lang w:val="en-IN"/>
        </w:rPr>
      </w:pPr>
    </w:p>
    <w:p w14:paraId="150272E5" w14:textId="77777777" w:rsidR="00000000" w:rsidRDefault="00000000">
      <w:pPr>
        <w:jc w:val="both"/>
        <w:rPr>
          <w:lang w:val="en-IN"/>
        </w:rPr>
      </w:pPr>
      <w:r>
        <w:rPr>
          <w:lang w:val="en-IN"/>
        </w:rPr>
        <w:tab/>
        <w:t xml:space="preserve">This project is used as a deep fake creation, and detection methods. Deep fake creates forged images or videos that persons cannot differentiate from real images or videos. Deep fakes are created using generative adversarial networks, in which two machine learning models exit. One model </w:t>
      </w:r>
      <w:proofErr w:type="gramStart"/>
      <w:r>
        <w:rPr>
          <w:lang w:val="en-IN"/>
        </w:rPr>
        <w:t>trains</w:t>
      </w:r>
      <w:proofErr w:type="gramEnd"/>
      <w:r>
        <w:rPr>
          <w:lang w:val="en-IN"/>
        </w:rPr>
        <w:t xml:space="preserve"> on a dataset and the other model tries to detect the deep fakes. The forger creates fakes until the other model </w:t>
      </w:r>
      <w:proofErr w:type="gramStart"/>
      <w:r>
        <w:rPr>
          <w:lang w:val="en-IN"/>
        </w:rPr>
        <w:t>can't</w:t>
      </w:r>
      <w:proofErr w:type="gramEnd"/>
      <w:r>
        <w:rPr>
          <w:lang w:val="en-IN"/>
        </w:rPr>
        <w:t xml:space="preserve"> detect the forgery. Deep fakes creating fake news, videos, images, and terrorism events that can cause social and financial fraud. It is increasing affects religions, organizations, individuals and communities', culture, security, and democracy. When deep fake videos and images increase on social media people will ignore to trust the truth. So, deep fake datasets and cross-platform detection techniques need to be developed in the future. This needs efficient, </w:t>
      </w:r>
      <w:proofErr w:type="gramStart"/>
      <w:r>
        <w:rPr>
          <w:lang w:val="en-IN"/>
        </w:rPr>
        <w:t>reliable</w:t>
      </w:r>
      <w:proofErr w:type="gramEnd"/>
      <w:r>
        <w:rPr>
          <w:lang w:val="en-IN"/>
        </w:rPr>
        <w:t xml:space="preserve"> and robust mobile detectors to detect deep fakes in widely used mobile devices. Moreover, will improve deep fake detection by integrating deep fake detection and object detection algorithms.</w:t>
      </w:r>
    </w:p>
    <w:p w14:paraId="19FE8107" w14:textId="77777777" w:rsidR="00000000" w:rsidRDefault="00000000">
      <w:pPr>
        <w:jc w:val="both"/>
        <w:rPr>
          <w:lang w:val="en-IN"/>
        </w:rPr>
      </w:pPr>
    </w:p>
    <w:p w14:paraId="53A8A81B" w14:textId="77777777" w:rsidR="00000000" w:rsidRDefault="00000000">
      <w:pPr>
        <w:jc w:val="both"/>
        <w:rPr>
          <w:lang w:val="en-IN"/>
        </w:rPr>
      </w:pPr>
      <w:r>
        <w:rPr>
          <w:lang w:val="en-IN"/>
        </w:rPr>
        <w:t xml:space="preserve">                                     REFERENCE</w:t>
      </w:r>
    </w:p>
    <w:p w14:paraId="0846075A" w14:textId="77777777" w:rsidR="00000000" w:rsidRDefault="00000000">
      <w:pPr>
        <w:jc w:val="both"/>
        <w:rPr>
          <w:lang w:val="en-IN"/>
        </w:rPr>
      </w:pPr>
    </w:p>
    <w:p w14:paraId="0194BE9F" w14:textId="77777777" w:rsidR="00000000" w:rsidRDefault="00000000">
      <w:pPr>
        <w:numPr>
          <w:ilvl w:val="0"/>
          <w:numId w:val="8"/>
        </w:numPr>
        <w:jc w:val="both"/>
        <w:rPr>
          <w:lang w:val="en-IN"/>
        </w:rPr>
      </w:pPr>
      <w:r>
        <w:rPr>
          <w:lang w:val="en-IN"/>
        </w:rPr>
        <w:t>Y. Choi, M. Choi, M. Kim, J.-W. Ha, S. Kim, and J. Choo, ‘‘</w:t>
      </w:r>
      <w:proofErr w:type="spellStart"/>
      <w:r>
        <w:rPr>
          <w:lang w:val="en-IN"/>
        </w:rPr>
        <w:t>StarGan</w:t>
      </w:r>
      <w:proofErr w:type="spellEnd"/>
      <w:r>
        <w:rPr>
          <w:lang w:val="en-IN"/>
        </w:rPr>
        <w:t xml:space="preserve">: Unified generative adversarial networks for multi-domain image-to-image translation,’’ in Proc. </w:t>
      </w:r>
      <w:r>
        <w:rPr>
          <w:lang w:val="en-IN"/>
        </w:rPr>
        <w:t xml:space="preserve">IEEE Conf. </w:t>
      </w:r>
      <w:proofErr w:type="spellStart"/>
      <w:r>
        <w:rPr>
          <w:lang w:val="en-IN"/>
        </w:rPr>
        <w:t>Comput</w:t>
      </w:r>
      <w:proofErr w:type="spellEnd"/>
      <w:r>
        <w:rPr>
          <w:lang w:val="en-IN"/>
        </w:rPr>
        <w:t xml:space="preserve">. Vis. Pattern </w:t>
      </w:r>
      <w:proofErr w:type="spellStart"/>
      <w:r>
        <w:rPr>
          <w:lang w:val="en-IN"/>
        </w:rPr>
        <w:t>Recognition</w:t>
      </w:r>
      <w:proofErr w:type="gramStart"/>
      <w:r>
        <w:rPr>
          <w:lang w:val="en-IN"/>
        </w:rPr>
        <w:t>.,Jun</w:t>
      </w:r>
      <w:proofErr w:type="spellEnd"/>
      <w:r>
        <w:rPr>
          <w:lang w:val="en-IN"/>
        </w:rPr>
        <w:t>.</w:t>
      </w:r>
      <w:proofErr w:type="gramEnd"/>
      <w:r>
        <w:rPr>
          <w:lang w:val="en-IN"/>
        </w:rPr>
        <w:t xml:space="preserve"> 2018, pp. 8789–8797.</w:t>
      </w:r>
    </w:p>
    <w:p w14:paraId="426192B5" w14:textId="77777777" w:rsidR="00000000" w:rsidRDefault="00000000">
      <w:pPr>
        <w:jc w:val="both"/>
        <w:rPr>
          <w:lang w:val="en-IN"/>
        </w:rPr>
      </w:pPr>
    </w:p>
    <w:p w14:paraId="34460565" w14:textId="77777777" w:rsidR="00000000" w:rsidRDefault="00000000">
      <w:pPr>
        <w:jc w:val="both"/>
        <w:rPr>
          <w:lang w:val="en-IN"/>
        </w:rPr>
      </w:pPr>
      <w:r>
        <w:rPr>
          <w:lang w:val="en-IN"/>
        </w:rPr>
        <w:t>[2] T. Karras, S. Laine, and T. Aila, ‘‘A style-based generator architecture for</w:t>
      </w:r>
    </w:p>
    <w:p w14:paraId="7D49B83F" w14:textId="77777777" w:rsidR="00000000" w:rsidRDefault="00000000">
      <w:pPr>
        <w:jc w:val="both"/>
        <w:rPr>
          <w:lang w:val="en-IN"/>
        </w:rPr>
      </w:pPr>
      <w:r>
        <w:rPr>
          <w:lang w:val="en-IN"/>
        </w:rPr>
        <w:t xml:space="preserve">generative adversarial networks,’’ in Proc. IEEE/CVF Conf. </w:t>
      </w:r>
      <w:proofErr w:type="spellStart"/>
      <w:r>
        <w:rPr>
          <w:lang w:val="en-IN"/>
        </w:rPr>
        <w:t>Comput</w:t>
      </w:r>
      <w:proofErr w:type="spellEnd"/>
      <w:r>
        <w:rPr>
          <w:lang w:val="en-IN"/>
        </w:rPr>
        <w:t xml:space="preserve">. </w:t>
      </w:r>
      <w:proofErr w:type="spellStart"/>
      <w:r>
        <w:rPr>
          <w:lang w:val="en-IN"/>
        </w:rPr>
        <w:t>Vis.Pattern</w:t>
      </w:r>
      <w:proofErr w:type="spellEnd"/>
      <w:r>
        <w:rPr>
          <w:lang w:val="en-IN"/>
        </w:rPr>
        <w:t xml:space="preserve"> </w:t>
      </w:r>
      <w:proofErr w:type="spellStart"/>
      <w:r>
        <w:rPr>
          <w:lang w:val="en-IN"/>
        </w:rPr>
        <w:t>Recognit</w:t>
      </w:r>
      <w:proofErr w:type="spellEnd"/>
      <w:r>
        <w:rPr>
          <w:lang w:val="en-IN"/>
        </w:rPr>
        <w:t>. (CVPR), Jun. 2019, pp. 4396–4405.</w:t>
      </w:r>
    </w:p>
    <w:p w14:paraId="102E50CF" w14:textId="77777777" w:rsidR="00000000" w:rsidRDefault="00000000">
      <w:pPr>
        <w:jc w:val="both"/>
        <w:rPr>
          <w:lang w:val="en-IN"/>
        </w:rPr>
      </w:pPr>
    </w:p>
    <w:p w14:paraId="5BDEDBDB" w14:textId="77777777" w:rsidR="00000000" w:rsidRDefault="00000000">
      <w:pPr>
        <w:jc w:val="both"/>
        <w:rPr>
          <w:lang w:val="en-IN"/>
        </w:rPr>
      </w:pPr>
      <w:r>
        <w:rPr>
          <w:lang w:val="en-IN"/>
        </w:rPr>
        <w:t xml:space="preserve">[3] Y. </w:t>
      </w:r>
      <w:proofErr w:type="spellStart"/>
      <w:r>
        <w:rPr>
          <w:lang w:val="en-IN"/>
        </w:rPr>
        <w:t>Nirkin</w:t>
      </w:r>
      <w:proofErr w:type="spellEnd"/>
      <w:r>
        <w:rPr>
          <w:lang w:val="en-IN"/>
        </w:rPr>
        <w:t xml:space="preserve">, Y. Keller, and T. Hassner, ‘‘FSGAN: Subject agnostic face swapping and reenactment,’’ in Proc. IEEE/CVF Int. Conf. </w:t>
      </w:r>
      <w:proofErr w:type="spellStart"/>
      <w:r>
        <w:rPr>
          <w:lang w:val="en-IN"/>
        </w:rPr>
        <w:t>Comput</w:t>
      </w:r>
      <w:proofErr w:type="spellEnd"/>
      <w:r>
        <w:rPr>
          <w:lang w:val="en-IN"/>
        </w:rPr>
        <w:t>. Vis. (ICCV), Oct. 2019, pp. 7183–7192.</w:t>
      </w:r>
    </w:p>
    <w:p w14:paraId="0FA5456A" w14:textId="77777777" w:rsidR="00000000" w:rsidRDefault="00000000">
      <w:pPr>
        <w:jc w:val="both"/>
        <w:rPr>
          <w:lang w:val="en-IN"/>
        </w:rPr>
      </w:pPr>
    </w:p>
    <w:p w14:paraId="5264B9B7" w14:textId="77777777" w:rsidR="00000000" w:rsidRDefault="00000000">
      <w:pPr>
        <w:jc w:val="both"/>
        <w:rPr>
          <w:lang w:val="en-IN"/>
        </w:rPr>
      </w:pPr>
      <w:r>
        <w:rPr>
          <w:lang w:val="en-IN"/>
        </w:rPr>
        <w:t xml:space="preserve">[4] N. Ruiz, S. A. </w:t>
      </w:r>
      <w:proofErr w:type="spellStart"/>
      <w:r>
        <w:rPr>
          <w:lang w:val="en-IN"/>
        </w:rPr>
        <w:t>Bargal</w:t>
      </w:r>
      <w:proofErr w:type="spellEnd"/>
      <w:r>
        <w:rPr>
          <w:lang w:val="en-IN"/>
        </w:rPr>
        <w:t xml:space="preserve">, and S. </w:t>
      </w:r>
      <w:proofErr w:type="spellStart"/>
      <w:r>
        <w:rPr>
          <w:lang w:val="en-IN"/>
        </w:rPr>
        <w:t>Sclaroff</w:t>
      </w:r>
      <w:proofErr w:type="spellEnd"/>
      <w:r>
        <w:rPr>
          <w:lang w:val="en-IN"/>
        </w:rPr>
        <w:t xml:space="preserve">, ‘‘Disrupting Deepfakes: Adversarial attacks against conditional image translation networks and facial manipulation systems,’’ in Proc. Eur. Conf. </w:t>
      </w:r>
      <w:proofErr w:type="spellStart"/>
      <w:r>
        <w:rPr>
          <w:lang w:val="en-IN"/>
        </w:rPr>
        <w:t>Comput</w:t>
      </w:r>
      <w:proofErr w:type="spellEnd"/>
      <w:r>
        <w:rPr>
          <w:lang w:val="en-IN"/>
        </w:rPr>
        <w:t>. Vis., Aug. 2020, pp. 236–251.</w:t>
      </w:r>
    </w:p>
    <w:p w14:paraId="7D3582E2" w14:textId="77777777" w:rsidR="00000000" w:rsidRDefault="00000000">
      <w:pPr>
        <w:jc w:val="both"/>
        <w:rPr>
          <w:lang w:val="en-IN"/>
        </w:rPr>
      </w:pPr>
    </w:p>
    <w:p w14:paraId="08EB1D67" w14:textId="77777777" w:rsidR="00000000" w:rsidRDefault="00000000">
      <w:pPr>
        <w:numPr>
          <w:ilvl w:val="0"/>
          <w:numId w:val="9"/>
        </w:numPr>
        <w:jc w:val="both"/>
        <w:rPr>
          <w:lang w:val="en-IN"/>
        </w:rPr>
      </w:pPr>
      <w:r>
        <w:rPr>
          <w:lang w:val="en-IN"/>
        </w:rPr>
        <w:t xml:space="preserve">I. J. Goodfellow, J. </w:t>
      </w:r>
      <w:proofErr w:type="spellStart"/>
      <w:r>
        <w:rPr>
          <w:lang w:val="en-IN"/>
        </w:rPr>
        <w:t>Shlens</w:t>
      </w:r>
      <w:proofErr w:type="spellEnd"/>
      <w:r>
        <w:rPr>
          <w:lang w:val="en-IN"/>
        </w:rPr>
        <w:t>, and C. Szegedy, ‘‘Explaining and harnessing adversarial examples,’’ 2014, arXiv:1412.6572.</w:t>
      </w:r>
    </w:p>
    <w:p w14:paraId="3ED3B14A" w14:textId="77777777" w:rsidR="00000000" w:rsidRDefault="00000000">
      <w:pPr>
        <w:jc w:val="both"/>
        <w:rPr>
          <w:lang w:val="en-IN"/>
        </w:rPr>
      </w:pPr>
    </w:p>
    <w:p w14:paraId="5A45388D" w14:textId="77777777" w:rsidR="00000000" w:rsidRDefault="00000000">
      <w:pPr>
        <w:jc w:val="both"/>
        <w:rPr>
          <w:lang w:val="en-IN"/>
        </w:rPr>
      </w:pPr>
      <w:r>
        <w:rPr>
          <w:lang w:val="en-IN"/>
        </w:rPr>
        <w:t>[6] K. Lee, J. Kim, S. Chong, and J. Shin, ‘‘Making stochastic neural</w:t>
      </w:r>
    </w:p>
    <w:p w14:paraId="2C975CCE" w14:textId="77777777" w:rsidR="00000000" w:rsidRDefault="00000000">
      <w:pPr>
        <w:jc w:val="both"/>
        <w:rPr>
          <w:lang w:val="en-IN"/>
        </w:rPr>
      </w:pPr>
      <w:r>
        <w:rPr>
          <w:lang w:val="en-IN"/>
        </w:rPr>
        <w:t>networks from deterministic ones,’’ School Elect. Eng., Korea Adv. Inst.</w:t>
      </w:r>
    </w:p>
    <w:p w14:paraId="45D00DAC" w14:textId="77777777" w:rsidR="00000000" w:rsidRDefault="00000000">
      <w:pPr>
        <w:jc w:val="both"/>
        <w:rPr>
          <w:lang w:val="en-IN"/>
        </w:rPr>
      </w:pPr>
      <w:r>
        <w:rPr>
          <w:lang w:val="en-IN"/>
        </w:rPr>
        <w:t>Sci. Technol. (KAIST), Republic of Korea, Tech. Rep., 2017.</w:t>
      </w:r>
    </w:p>
    <w:p w14:paraId="59A95A39" w14:textId="77777777" w:rsidR="00000000" w:rsidRDefault="00000000">
      <w:pPr>
        <w:jc w:val="both"/>
        <w:rPr>
          <w:lang w:val="en-IN"/>
        </w:rPr>
      </w:pPr>
    </w:p>
    <w:p w14:paraId="50F71546" w14:textId="77777777" w:rsidR="00000000" w:rsidRDefault="00000000">
      <w:pPr>
        <w:jc w:val="both"/>
        <w:rPr>
          <w:lang w:val="en-IN"/>
        </w:rPr>
      </w:pPr>
      <w:r>
        <w:rPr>
          <w:lang w:val="en-IN"/>
        </w:rPr>
        <w:t xml:space="preserve">[7] A. Madry, A. </w:t>
      </w:r>
      <w:proofErr w:type="spellStart"/>
      <w:r>
        <w:rPr>
          <w:lang w:val="en-IN"/>
        </w:rPr>
        <w:t>Makelov</w:t>
      </w:r>
      <w:proofErr w:type="spellEnd"/>
      <w:r>
        <w:rPr>
          <w:lang w:val="en-IN"/>
        </w:rPr>
        <w:t xml:space="preserve">, L. Schmidt, D. Tsipras, and A. </w:t>
      </w:r>
      <w:proofErr w:type="spellStart"/>
      <w:proofErr w:type="gramStart"/>
      <w:r>
        <w:rPr>
          <w:lang w:val="en-IN"/>
        </w:rPr>
        <w:t>Vladu,‘</w:t>
      </w:r>
      <w:proofErr w:type="gramEnd"/>
      <w:r>
        <w:rPr>
          <w:lang w:val="en-IN"/>
        </w:rPr>
        <w:t>‘Towards</w:t>
      </w:r>
      <w:proofErr w:type="spellEnd"/>
      <w:r>
        <w:rPr>
          <w:lang w:val="en-IN"/>
        </w:rPr>
        <w:t xml:space="preserve"> deep learning models resistant to adversarial attacks,’’ 2017,arXiv:1706.06083.</w:t>
      </w:r>
    </w:p>
    <w:p w14:paraId="31F7ECBB" w14:textId="77777777" w:rsidR="00000000" w:rsidRDefault="00000000">
      <w:pPr>
        <w:jc w:val="both"/>
        <w:rPr>
          <w:lang w:val="en-IN"/>
        </w:rPr>
      </w:pPr>
    </w:p>
    <w:p w14:paraId="0F4194A8" w14:textId="77777777" w:rsidR="00000000" w:rsidRDefault="00000000">
      <w:pPr>
        <w:numPr>
          <w:ilvl w:val="0"/>
          <w:numId w:val="10"/>
        </w:numPr>
        <w:jc w:val="both"/>
        <w:rPr>
          <w:lang w:val="en-IN"/>
        </w:rPr>
      </w:pPr>
      <w:r>
        <w:rPr>
          <w:lang w:val="en-IN"/>
        </w:rPr>
        <w:t>X. Wang, J. Huang, S. Ma, S. Nepal, and C. Xu, ‘‘</w:t>
      </w:r>
      <w:proofErr w:type="spellStart"/>
      <w:r>
        <w:rPr>
          <w:lang w:val="en-IN"/>
        </w:rPr>
        <w:t>DeepFake</w:t>
      </w:r>
      <w:proofErr w:type="spellEnd"/>
      <w:r>
        <w:rPr>
          <w:lang w:val="en-IN"/>
        </w:rPr>
        <w:t xml:space="preserve"> Disrupter: The detector of Deepfake is my friend,’’ in Proc. IEEE/CVF Conf. </w:t>
      </w:r>
      <w:proofErr w:type="spellStart"/>
      <w:r>
        <w:rPr>
          <w:lang w:val="en-IN"/>
        </w:rPr>
        <w:t>Comput</w:t>
      </w:r>
      <w:proofErr w:type="spellEnd"/>
      <w:r>
        <w:rPr>
          <w:lang w:val="en-IN"/>
        </w:rPr>
        <w:t xml:space="preserve">. Vis. Pattern </w:t>
      </w:r>
      <w:proofErr w:type="spellStart"/>
      <w:r>
        <w:rPr>
          <w:lang w:val="en-IN"/>
        </w:rPr>
        <w:t>Recognit</w:t>
      </w:r>
      <w:proofErr w:type="spellEnd"/>
      <w:r>
        <w:rPr>
          <w:lang w:val="en-IN"/>
        </w:rPr>
        <w:t xml:space="preserve">. (CVPR), Jun. </w:t>
      </w:r>
      <w:proofErr w:type="gramStart"/>
      <w:r>
        <w:rPr>
          <w:lang w:val="en-IN"/>
        </w:rPr>
        <w:t>2022,pp.</w:t>
      </w:r>
      <w:proofErr w:type="gramEnd"/>
      <w:r>
        <w:rPr>
          <w:lang w:val="en-IN"/>
        </w:rPr>
        <w:t xml:space="preserve"> 14900–14909.</w:t>
      </w:r>
    </w:p>
    <w:p w14:paraId="61F0B8E3" w14:textId="77777777" w:rsidR="00000000" w:rsidRDefault="00000000">
      <w:pPr>
        <w:jc w:val="both"/>
        <w:rPr>
          <w:lang w:val="en-IN"/>
        </w:rPr>
      </w:pPr>
    </w:p>
    <w:p w14:paraId="6AF1BDB8" w14:textId="77777777" w:rsidR="00000000" w:rsidRDefault="00000000">
      <w:pPr>
        <w:jc w:val="both"/>
        <w:rPr>
          <w:lang w:val="en-IN"/>
        </w:rPr>
      </w:pPr>
      <w:r>
        <w:rPr>
          <w:lang w:val="en-IN"/>
        </w:rPr>
        <w:t xml:space="preserve">[9] B. Liu, F. Yang, X. Bi, B. Xiao, W. Li, and X. Gao, ‘‘Detecting generated images by real images,’’ in Proc. Eur. Conf. </w:t>
      </w:r>
      <w:proofErr w:type="spellStart"/>
      <w:r>
        <w:rPr>
          <w:lang w:val="en-IN"/>
        </w:rPr>
        <w:t>Comput</w:t>
      </w:r>
      <w:proofErr w:type="spellEnd"/>
      <w:r>
        <w:rPr>
          <w:lang w:val="en-IN"/>
        </w:rPr>
        <w:t>. Vis., Cham, Switzerland: Springer, Oct. 2022, pp. 95–110.</w:t>
      </w:r>
    </w:p>
    <w:p w14:paraId="57083334" w14:textId="77777777" w:rsidR="00000000" w:rsidRDefault="00000000">
      <w:pPr>
        <w:jc w:val="both"/>
        <w:rPr>
          <w:lang w:val="en-IN"/>
        </w:rPr>
      </w:pPr>
    </w:p>
    <w:p w14:paraId="70A1395D" w14:textId="77777777" w:rsidR="00000000" w:rsidRDefault="00000000">
      <w:pPr>
        <w:numPr>
          <w:ilvl w:val="0"/>
          <w:numId w:val="11"/>
        </w:numPr>
        <w:jc w:val="both"/>
        <w:rPr>
          <w:lang w:val="en-IN"/>
        </w:rPr>
      </w:pPr>
      <w:r>
        <w:rPr>
          <w:lang w:val="en-IN"/>
        </w:rPr>
        <w:t xml:space="preserve">A. Rössler, D. Cozzolino, L. </w:t>
      </w:r>
      <w:proofErr w:type="spellStart"/>
      <w:r>
        <w:rPr>
          <w:lang w:val="en-IN"/>
        </w:rPr>
        <w:t>Verdoliva</w:t>
      </w:r>
      <w:proofErr w:type="spellEnd"/>
      <w:r>
        <w:rPr>
          <w:lang w:val="en-IN"/>
        </w:rPr>
        <w:t>, C. Riess, J. Thies, and M. Niessner, ‘‘</w:t>
      </w:r>
      <w:proofErr w:type="spellStart"/>
      <w:r>
        <w:rPr>
          <w:lang w:val="en-IN"/>
        </w:rPr>
        <w:t>FaceForensics</w:t>
      </w:r>
      <w:proofErr w:type="spellEnd"/>
      <w:r>
        <w:rPr>
          <w:lang w:val="en-IN"/>
        </w:rPr>
        <w:t xml:space="preserve">++: Learning to detect manipulated facial images,’’ in Proc. IEEE/CVF Int. Conf. </w:t>
      </w:r>
      <w:proofErr w:type="spellStart"/>
      <w:r>
        <w:rPr>
          <w:lang w:val="en-IN"/>
        </w:rPr>
        <w:t>Comput</w:t>
      </w:r>
      <w:proofErr w:type="spellEnd"/>
      <w:r>
        <w:rPr>
          <w:lang w:val="en-IN"/>
        </w:rPr>
        <w:t>. Vis. (ICCV), Oct. 2019, pp. 1–11.</w:t>
      </w:r>
    </w:p>
    <w:p w14:paraId="74229F11" w14:textId="77777777" w:rsidR="00000000" w:rsidRDefault="00000000">
      <w:pPr>
        <w:jc w:val="both"/>
        <w:rPr>
          <w:lang w:val="en-IN"/>
        </w:rPr>
      </w:pPr>
    </w:p>
    <w:p w14:paraId="6F3D39CC" w14:textId="77777777" w:rsidR="00000000" w:rsidRDefault="00000000">
      <w:pPr>
        <w:numPr>
          <w:ilvl w:val="0"/>
          <w:numId w:val="11"/>
        </w:numPr>
        <w:jc w:val="both"/>
        <w:rPr>
          <w:lang w:val="en-IN"/>
        </w:rPr>
      </w:pPr>
      <w:r>
        <w:rPr>
          <w:lang w:val="en-IN"/>
        </w:rPr>
        <w:t>A. Malik, M. Kuribayashi, S. M. Abdullahi, and A. N. Khan, ‘‘</w:t>
      </w:r>
      <w:proofErr w:type="spellStart"/>
      <w:r>
        <w:rPr>
          <w:lang w:val="en-IN"/>
        </w:rPr>
        <w:t>DeepFake</w:t>
      </w:r>
      <w:proofErr w:type="spellEnd"/>
      <w:r>
        <w:rPr>
          <w:lang w:val="en-IN"/>
        </w:rPr>
        <w:t xml:space="preserve"> detection for human face images and videos: A survey,’’ IEEE Access, vol. 10, pp. 18757–18775, 2022.</w:t>
      </w:r>
    </w:p>
    <w:p w14:paraId="1ADF333C" w14:textId="77777777" w:rsidR="00000000" w:rsidRDefault="00000000">
      <w:pPr>
        <w:jc w:val="both"/>
        <w:rPr>
          <w:lang w:val="en-IN"/>
        </w:rPr>
      </w:pPr>
    </w:p>
    <w:p w14:paraId="7FBD3C77" w14:textId="77777777" w:rsidR="00000000" w:rsidRDefault="00000000">
      <w:pPr>
        <w:numPr>
          <w:ilvl w:val="0"/>
          <w:numId w:val="11"/>
        </w:numPr>
        <w:jc w:val="both"/>
        <w:rPr>
          <w:lang w:val="en-IN"/>
        </w:rPr>
      </w:pPr>
      <w:r>
        <w:rPr>
          <w:lang w:val="en-IN"/>
        </w:rPr>
        <w:t>J. Damiani, ‘‘A voice deepfake was used to scam a CEO out of $243,000,’’ Forbes, Sep. 2019.</w:t>
      </w:r>
    </w:p>
    <w:p w14:paraId="19C59FDD" w14:textId="77777777" w:rsidR="00000000" w:rsidRDefault="00000000">
      <w:pPr>
        <w:jc w:val="both"/>
        <w:rPr>
          <w:lang w:val="en-IN"/>
        </w:rPr>
      </w:pPr>
    </w:p>
    <w:p w14:paraId="4D9293DC" w14:textId="77777777" w:rsidR="00000000" w:rsidRDefault="00000000">
      <w:pPr>
        <w:jc w:val="both"/>
        <w:rPr>
          <w:lang w:val="en-IN"/>
        </w:rPr>
      </w:pPr>
      <w:r>
        <w:rPr>
          <w:lang w:val="en-IN"/>
        </w:rPr>
        <w:t>[13] T. Karras, T. Aila, S. Laine, and J. Lehtinen, ‘‘Progressive growing of GANs for improved quality, stability, and variation,’’ in Proc. Int. Conf. Learn. Represent., 2018, pp. 1–26.</w:t>
      </w:r>
    </w:p>
    <w:p w14:paraId="0B3F5011" w14:textId="77777777" w:rsidR="00000000" w:rsidRDefault="00000000">
      <w:pPr>
        <w:jc w:val="both"/>
        <w:rPr>
          <w:lang w:val="en-IN"/>
        </w:rPr>
      </w:pPr>
    </w:p>
    <w:p w14:paraId="16EF5A4B" w14:textId="77777777" w:rsidR="00000000" w:rsidRDefault="00000000">
      <w:pPr>
        <w:jc w:val="both"/>
        <w:rPr>
          <w:lang w:val="en-IN"/>
        </w:rPr>
      </w:pPr>
      <w:r>
        <w:rPr>
          <w:lang w:val="en-IN"/>
        </w:rPr>
        <w:lastRenderedPageBreak/>
        <w:t xml:space="preserve">[14] Y. Li, X. Yang, P. Sun, H. Qi, and S. Lyu, ‘‘Celeb-DF: A large-scale challenging dataset for </w:t>
      </w:r>
      <w:proofErr w:type="spellStart"/>
      <w:r>
        <w:rPr>
          <w:lang w:val="en-IN"/>
        </w:rPr>
        <w:t>DeepFake</w:t>
      </w:r>
      <w:proofErr w:type="spellEnd"/>
      <w:r>
        <w:rPr>
          <w:lang w:val="en-IN"/>
        </w:rPr>
        <w:t xml:space="preserve"> forensics,’’ in Proc. IEEE/CVF Conf. </w:t>
      </w:r>
      <w:proofErr w:type="spellStart"/>
      <w:r>
        <w:rPr>
          <w:lang w:val="en-IN"/>
        </w:rPr>
        <w:t>Comput</w:t>
      </w:r>
      <w:proofErr w:type="spellEnd"/>
      <w:r>
        <w:rPr>
          <w:lang w:val="en-IN"/>
        </w:rPr>
        <w:t xml:space="preserve">. Vis. Pattern </w:t>
      </w:r>
      <w:proofErr w:type="spellStart"/>
      <w:r>
        <w:rPr>
          <w:lang w:val="en-IN"/>
        </w:rPr>
        <w:t>Recognit</w:t>
      </w:r>
      <w:proofErr w:type="spellEnd"/>
      <w:r>
        <w:rPr>
          <w:lang w:val="en-IN"/>
        </w:rPr>
        <w:t>. (CVPR), Jun. 2020, pp. 3207–3216.</w:t>
      </w:r>
    </w:p>
    <w:p w14:paraId="7767B8F9" w14:textId="77777777" w:rsidR="00000000" w:rsidRDefault="00000000">
      <w:pPr>
        <w:jc w:val="both"/>
        <w:rPr>
          <w:lang w:val="en-IN"/>
        </w:rPr>
      </w:pPr>
    </w:p>
    <w:p w14:paraId="61301E78" w14:textId="77777777" w:rsidR="00000000" w:rsidRDefault="00000000">
      <w:pPr>
        <w:jc w:val="both"/>
        <w:rPr>
          <w:lang w:val="en-IN"/>
        </w:rPr>
      </w:pPr>
      <w:r>
        <w:rPr>
          <w:lang w:val="en-IN"/>
        </w:rPr>
        <w:t xml:space="preserve">[15] S. </w:t>
      </w:r>
      <w:proofErr w:type="spellStart"/>
      <w:r>
        <w:rPr>
          <w:lang w:val="en-IN"/>
        </w:rPr>
        <w:t>Suwajanakorn</w:t>
      </w:r>
      <w:proofErr w:type="spellEnd"/>
      <w:r>
        <w:rPr>
          <w:lang w:val="en-IN"/>
        </w:rPr>
        <w:t>, S. M. Seitz, and I. Kemelmacher-</w:t>
      </w:r>
      <w:proofErr w:type="spellStart"/>
      <w:r>
        <w:rPr>
          <w:lang w:val="en-IN"/>
        </w:rPr>
        <w:t>Shlizerman</w:t>
      </w:r>
      <w:proofErr w:type="spellEnd"/>
      <w:r>
        <w:rPr>
          <w:lang w:val="en-IN"/>
        </w:rPr>
        <w:t>, ‘‘Synthesizing Obama: Learning lip sync from audio,’’ ACM Trans. Graph., vol. 36, no. 4, pp. 1–13, 2017.</w:t>
      </w:r>
    </w:p>
    <w:p w14:paraId="0E0DBEBC" w14:textId="77777777" w:rsidR="00000000" w:rsidRDefault="00000000">
      <w:pPr>
        <w:jc w:val="both"/>
        <w:rPr>
          <w:lang w:val="en-IN"/>
        </w:rPr>
      </w:pPr>
    </w:p>
    <w:p w14:paraId="405ADD4E" w14:textId="77777777" w:rsidR="00000000" w:rsidRDefault="00000000">
      <w:pPr>
        <w:jc w:val="both"/>
        <w:rPr>
          <w:lang w:val="en-IN"/>
        </w:rPr>
      </w:pPr>
      <w:r>
        <w:rPr>
          <w:lang w:val="en-IN"/>
        </w:rPr>
        <w:t xml:space="preserve">[16] S. Tripathy, J. </w:t>
      </w:r>
      <w:proofErr w:type="spellStart"/>
      <w:r>
        <w:rPr>
          <w:lang w:val="en-IN"/>
        </w:rPr>
        <w:t>Kannala</w:t>
      </w:r>
      <w:proofErr w:type="spellEnd"/>
      <w:r>
        <w:rPr>
          <w:lang w:val="en-IN"/>
        </w:rPr>
        <w:t xml:space="preserve">, and E. </w:t>
      </w:r>
      <w:proofErr w:type="spellStart"/>
      <w:r>
        <w:rPr>
          <w:lang w:val="en-IN"/>
        </w:rPr>
        <w:t>Rahtu</w:t>
      </w:r>
      <w:proofErr w:type="spellEnd"/>
      <w:r>
        <w:rPr>
          <w:lang w:val="en-IN"/>
        </w:rPr>
        <w:t>, ‘‘</w:t>
      </w:r>
      <w:proofErr w:type="spellStart"/>
      <w:r>
        <w:rPr>
          <w:lang w:val="en-IN"/>
        </w:rPr>
        <w:t>ICface</w:t>
      </w:r>
      <w:proofErr w:type="spellEnd"/>
      <w:r>
        <w:rPr>
          <w:lang w:val="en-IN"/>
        </w:rPr>
        <w:t xml:space="preserve">: Interpretable and controllable face reenactment using GANs,’’ in Proc. IEEE Winter Conf. Appl. </w:t>
      </w:r>
      <w:proofErr w:type="spellStart"/>
      <w:r>
        <w:rPr>
          <w:lang w:val="en-IN"/>
        </w:rPr>
        <w:t>Comput</w:t>
      </w:r>
      <w:proofErr w:type="spellEnd"/>
      <w:r>
        <w:rPr>
          <w:lang w:val="en-IN"/>
        </w:rPr>
        <w:t>. Vis. (WACV), Mar. 2020, pp. 3385–3394.</w:t>
      </w:r>
    </w:p>
    <w:p w14:paraId="78E8DD36" w14:textId="77777777" w:rsidR="00000000" w:rsidRDefault="00000000">
      <w:pPr>
        <w:jc w:val="both"/>
        <w:rPr>
          <w:lang w:val="en-IN"/>
        </w:rPr>
      </w:pPr>
    </w:p>
    <w:p w14:paraId="187B65B1" w14:textId="77777777" w:rsidR="00000000" w:rsidRDefault="00000000">
      <w:pPr>
        <w:numPr>
          <w:ilvl w:val="0"/>
          <w:numId w:val="12"/>
        </w:numPr>
        <w:jc w:val="both"/>
        <w:rPr>
          <w:lang w:val="en-IN"/>
        </w:rPr>
      </w:pPr>
      <w:r>
        <w:rPr>
          <w:lang w:val="en-IN"/>
        </w:rPr>
        <w:t>Y. Choi, M. Choi, M. Kim, J.-W. Ha, S. Kim, and J. Choo, ‘‘</w:t>
      </w:r>
      <w:proofErr w:type="spellStart"/>
      <w:r>
        <w:rPr>
          <w:lang w:val="en-IN"/>
        </w:rPr>
        <w:t>StarGAN</w:t>
      </w:r>
      <w:proofErr w:type="spellEnd"/>
      <w:r>
        <w:rPr>
          <w:lang w:val="en-IN"/>
        </w:rPr>
        <w:t xml:space="preserve">: Unified generative adversarial networks for multi-domain image-to-image translation,’’ in Proc. IEEE/CVF Conf. </w:t>
      </w:r>
      <w:proofErr w:type="spellStart"/>
      <w:r>
        <w:rPr>
          <w:lang w:val="en-IN"/>
        </w:rPr>
        <w:t>Comput</w:t>
      </w:r>
      <w:proofErr w:type="spellEnd"/>
      <w:r>
        <w:rPr>
          <w:lang w:val="en-IN"/>
        </w:rPr>
        <w:t xml:space="preserve">. Vis. Pattern </w:t>
      </w:r>
      <w:proofErr w:type="spellStart"/>
      <w:r>
        <w:rPr>
          <w:lang w:val="en-IN"/>
        </w:rPr>
        <w:t>Recognit</w:t>
      </w:r>
      <w:proofErr w:type="spellEnd"/>
      <w:r>
        <w:rPr>
          <w:lang w:val="en-IN"/>
        </w:rPr>
        <w:t>., Jun. 2018, pp. 8789–8797.</w:t>
      </w:r>
    </w:p>
    <w:p w14:paraId="50F9018E" w14:textId="77777777" w:rsidR="00000000" w:rsidRDefault="00000000">
      <w:pPr>
        <w:jc w:val="both"/>
        <w:rPr>
          <w:lang w:val="en-IN"/>
        </w:rPr>
      </w:pPr>
    </w:p>
    <w:p w14:paraId="7BBD7EA5" w14:textId="77777777" w:rsidR="00000000" w:rsidRDefault="00000000">
      <w:pPr>
        <w:numPr>
          <w:ilvl w:val="0"/>
          <w:numId w:val="12"/>
        </w:numPr>
        <w:jc w:val="both"/>
        <w:rPr>
          <w:lang w:val="en-IN"/>
        </w:rPr>
      </w:pPr>
      <w:r>
        <w:rPr>
          <w:lang w:val="en-IN"/>
        </w:rPr>
        <w:t xml:space="preserve">D. P. Kingma and P. Dhariwal, ‘‘Glow: Generative flow with invertible 1 × 1 convolutions,’’ in Proc. Adv. Neural Inf. Process. Syst., </w:t>
      </w:r>
      <w:proofErr w:type="gramStart"/>
      <w:r>
        <w:rPr>
          <w:lang w:val="en-IN"/>
        </w:rPr>
        <w:t>2018,pp.</w:t>
      </w:r>
      <w:proofErr w:type="gramEnd"/>
      <w:r>
        <w:rPr>
          <w:lang w:val="en-IN"/>
        </w:rPr>
        <w:t xml:space="preserve"> 10215–10224.</w:t>
      </w:r>
    </w:p>
    <w:p w14:paraId="2FB08CE2" w14:textId="77777777" w:rsidR="00000000" w:rsidRDefault="00000000">
      <w:pPr>
        <w:jc w:val="both"/>
        <w:rPr>
          <w:lang w:val="en-IN"/>
        </w:rPr>
      </w:pPr>
    </w:p>
    <w:p w14:paraId="23198734" w14:textId="77777777" w:rsidR="00000000" w:rsidRDefault="00000000">
      <w:pPr>
        <w:jc w:val="both"/>
        <w:rPr>
          <w:lang w:val="en-IN"/>
        </w:rPr>
      </w:pPr>
      <w:r>
        <w:rPr>
          <w:lang w:val="en-IN"/>
        </w:rPr>
        <w:t>[19] M. S. Rana, M. N. Nobi, B. Murali, and A. H. Sung, ‘‘</w:t>
      </w:r>
      <w:proofErr w:type="spellStart"/>
      <w:r>
        <w:rPr>
          <w:lang w:val="en-IN"/>
        </w:rPr>
        <w:t>DeepFake</w:t>
      </w:r>
      <w:proofErr w:type="spellEnd"/>
      <w:r>
        <w:rPr>
          <w:lang w:val="en-IN"/>
        </w:rPr>
        <w:t xml:space="preserve"> detection: A systematic literature review,’’ IEEE Access, vol. 10, pp. 25494–25513,2022.</w:t>
      </w:r>
    </w:p>
    <w:p w14:paraId="2564AC36" w14:textId="77777777" w:rsidR="00000000" w:rsidRDefault="00000000">
      <w:pPr>
        <w:jc w:val="both"/>
        <w:rPr>
          <w:lang w:val="en-IN"/>
        </w:rPr>
      </w:pPr>
      <w:r>
        <w:rPr>
          <w:lang w:val="en-IN"/>
        </w:rPr>
        <w:t>[20] Y. Li, P. Sun, H. Qi, and S. Lyu, ‘‘Toward the creation and obstruction of deepfakes,’’ in Handbook of Digital Face Manipulation and Detection. Cham, Switzerland: Springer, 2022, pp. 71–96.</w:t>
      </w:r>
    </w:p>
    <w:p w14:paraId="222F50B0" w14:textId="77777777" w:rsidR="00000000" w:rsidRDefault="00000000">
      <w:pPr>
        <w:jc w:val="both"/>
        <w:rPr>
          <w:lang w:val="en-IN"/>
        </w:rPr>
      </w:pPr>
    </w:p>
    <w:p w14:paraId="0C3724D7" w14:textId="77777777" w:rsidR="00000000" w:rsidRDefault="00000000">
      <w:pPr>
        <w:jc w:val="both"/>
        <w:rPr>
          <w:lang w:val="en-IN"/>
        </w:rPr>
      </w:pPr>
      <w:r>
        <w:rPr>
          <w:lang w:val="en-IN"/>
        </w:rPr>
        <w:t>[21] F. Chollet, ‘‘</w:t>
      </w:r>
      <w:proofErr w:type="spellStart"/>
      <w:r>
        <w:rPr>
          <w:lang w:val="en-IN"/>
        </w:rPr>
        <w:t>Xception</w:t>
      </w:r>
      <w:proofErr w:type="spellEnd"/>
      <w:r>
        <w:rPr>
          <w:lang w:val="en-IN"/>
        </w:rPr>
        <w:t xml:space="preserve">: Deep learning with </w:t>
      </w:r>
      <w:proofErr w:type="spellStart"/>
      <w:r>
        <w:rPr>
          <w:lang w:val="en-IN"/>
        </w:rPr>
        <w:t>depthwise</w:t>
      </w:r>
      <w:proofErr w:type="spellEnd"/>
      <w:r>
        <w:rPr>
          <w:lang w:val="en-IN"/>
        </w:rPr>
        <w:t xml:space="preserve"> separable convolutions,’’ in Proc. IEEE Conf. </w:t>
      </w:r>
      <w:proofErr w:type="spellStart"/>
      <w:r>
        <w:rPr>
          <w:lang w:val="en-IN"/>
        </w:rPr>
        <w:t>Comput</w:t>
      </w:r>
      <w:proofErr w:type="spellEnd"/>
      <w:r>
        <w:rPr>
          <w:lang w:val="en-IN"/>
        </w:rPr>
        <w:t xml:space="preserve">. Vis. Pattern </w:t>
      </w:r>
      <w:proofErr w:type="spellStart"/>
      <w:r>
        <w:rPr>
          <w:lang w:val="en-IN"/>
        </w:rPr>
        <w:t>Recognit</w:t>
      </w:r>
      <w:proofErr w:type="spellEnd"/>
      <w:r>
        <w:rPr>
          <w:lang w:val="en-IN"/>
        </w:rPr>
        <w:t>. (CVPR</w:t>
      </w:r>
      <w:proofErr w:type="gramStart"/>
      <w:r>
        <w:rPr>
          <w:lang w:val="en-IN"/>
        </w:rPr>
        <w:t>),Jul.</w:t>
      </w:r>
      <w:proofErr w:type="gramEnd"/>
      <w:r>
        <w:rPr>
          <w:lang w:val="en-IN"/>
        </w:rPr>
        <w:t xml:space="preserve"> 2017, pp. 1251–1258.</w:t>
      </w:r>
    </w:p>
    <w:p w14:paraId="3A8D08B9" w14:textId="77777777" w:rsidR="00000000" w:rsidRDefault="00000000">
      <w:pPr>
        <w:jc w:val="both"/>
        <w:rPr>
          <w:lang w:val="en-IN"/>
        </w:rPr>
      </w:pPr>
    </w:p>
    <w:p w14:paraId="4F947906" w14:textId="77777777" w:rsidR="00000000" w:rsidRDefault="00000000">
      <w:pPr>
        <w:numPr>
          <w:ilvl w:val="0"/>
          <w:numId w:val="13"/>
        </w:numPr>
        <w:jc w:val="both"/>
        <w:rPr>
          <w:lang w:val="en-IN"/>
        </w:rPr>
      </w:pPr>
      <w:r>
        <w:rPr>
          <w:lang w:val="en-IN"/>
        </w:rPr>
        <w:t xml:space="preserve">F. Matern, C. Riess, and M. </w:t>
      </w:r>
      <w:proofErr w:type="spellStart"/>
      <w:r>
        <w:rPr>
          <w:lang w:val="en-IN"/>
        </w:rPr>
        <w:t>Stamminger</w:t>
      </w:r>
      <w:proofErr w:type="spellEnd"/>
      <w:r>
        <w:rPr>
          <w:lang w:val="en-IN"/>
        </w:rPr>
        <w:t xml:space="preserve">, ‘‘Exploiting visual artifacts to expose deepfakes and face manipulations,’’ in Proc. IEEE Winter </w:t>
      </w:r>
      <w:proofErr w:type="spellStart"/>
      <w:r>
        <w:rPr>
          <w:lang w:val="en-IN"/>
        </w:rPr>
        <w:t>Appl.Comput</w:t>
      </w:r>
      <w:proofErr w:type="spellEnd"/>
      <w:r>
        <w:rPr>
          <w:lang w:val="en-IN"/>
        </w:rPr>
        <w:t>. Vis. Workshops (WACVW), Jan. 2019, pp. 83–92.</w:t>
      </w:r>
    </w:p>
    <w:p w14:paraId="0DF3B087" w14:textId="77777777" w:rsidR="00000000" w:rsidRDefault="00000000">
      <w:pPr>
        <w:jc w:val="both"/>
        <w:rPr>
          <w:lang w:val="en-IN"/>
        </w:rPr>
      </w:pPr>
    </w:p>
    <w:p w14:paraId="58C7DA3F" w14:textId="77777777" w:rsidR="00000000" w:rsidRDefault="00000000">
      <w:pPr>
        <w:jc w:val="both"/>
        <w:rPr>
          <w:lang w:val="en-IN"/>
        </w:rPr>
      </w:pPr>
      <w:r>
        <w:rPr>
          <w:lang w:val="en-IN"/>
        </w:rPr>
        <w:t xml:space="preserve">[23] X. Yang, Y. Li, and S. Lyu, ‘‘Exposing deep fakes using inconsistent head poses,’’ in Proc. IEEE Int. Conf. </w:t>
      </w:r>
      <w:proofErr w:type="spellStart"/>
      <w:r>
        <w:rPr>
          <w:lang w:val="en-IN"/>
        </w:rPr>
        <w:t>Acoust</w:t>
      </w:r>
      <w:proofErr w:type="spellEnd"/>
      <w:r>
        <w:rPr>
          <w:lang w:val="en-IN"/>
        </w:rPr>
        <w:t>., Speech Signal Process. (ICASSP), May 2019, pp. 8261–8265.</w:t>
      </w:r>
    </w:p>
    <w:p w14:paraId="060C8D5D" w14:textId="77777777" w:rsidR="00000000" w:rsidRDefault="00000000">
      <w:pPr>
        <w:jc w:val="both"/>
        <w:rPr>
          <w:lang w:val="en-IN"/>
        </w:rPr>
      </w:pPr>
    </w:p>
    <w:p w14:paraId="2A97E089" w14:textId="77777777" w:rsidR="00000000" w:rsidRDefault="00000000">
      <w:pPr>
        <w:numPr>
          <w:ilvl w:val="0"/>
          <w:numId w:val="13"/>
        </w:numPr>
        <w:jc w:val="both"/>
        <w:rPr>
          <w:lang w:val="en-IN"/>
        </w:rPr>
      </w:pPr>
      <w:r>
        <w:rPr>
          <w:lang w:val="en-IN"/>
        </w:rPr>
        <w:t xml:space="preserve">H. Li, B. Li, S. Tan, and J. Huang, ‘‘Identification of deep network generated images using disparities in </w:t>
      </w:r>
      <w:proofErr w:type="spellStart"/>
      <w:r>
        <w:rPr>
          <w:lang w:val="en-IN"/>
        </w:rPr>
        <w:t>color</w:t>
      </w:r>
      <w:proofErr w:type="spellEnd"/>
      <w:r>
        <w:rPr>
          <w:lang w:val="en-IN"/>
        </w:rPr>
        <w:t xml:space="preserve"> components,’’ </w:t>
      </w:r>
      <w:proofErr w:type="gramStart"/>
      <w:r>
        <w:rPr>
          <w:lang w:val="en-IN"/>
        </w:rPr>
        <w:t>2018,arXiv</w:t>
      </w:r>
      <w:proofErr w:type="gramEnd"/>
      <w:r>
        <w:rPr>
          <w:lang w:val="en-IN"/>
        </w:rPr>
        <w:t>:1808.07276.</w:t>
      </w:r>
    </w:p>
    <w:p w14:paraId="1F8DA0A4" w14:textId="77777777" w:rsidR="00000000" w:rsidRDefault="00000000">
      <w:pPr>
        <w:jc w:val="both"/>
        <w:rPr>
          <w:lang w:val="en-IN"/>
        </w:rPr>
      </w:pPr>
    </w:p>
    <w:p w14:paraId="17588840" w14:textId="77777777" w:rsidR="00000000" w:rsidRDefault="00000000">
      <w:pPr>
        <w:jc w:val="both"/>
        <w:rPr>
          <w:lang w:val="en-IN"/>
        </w:rPr>
      </w:pPr>
      <w:r>
        <w:rPr>
          <w:lang w:val="en-IN"/>
        </w:rPr>
        <w:t xml:space="preserve">[25] M. Koopman, A. M. Rodriguez, and Z. </w:t>
      </w:r>
      <w:proofErr w:type="spellStart"/>
      <w:r>
        <w:rPr>
          <w:lang w:val="en-IN"/>
        </w:rPr>
        <w:t>Geradts</w:t>
      </w:r>
      <w:proofErr w:type="spellEnd"/>
      <w:r>
        <w:rPr>
          <w:lang w:val="en-IN"/>
        </w:rPr>
        <w:t xml:space="preserve">, ‘‘Detection of deepfake video manipulation,’’ in Proc. 20th Irish Mach. Vis. Image Process. </w:t>
      </w:r>
      <w:proofErr w:type="gramStart"/>
      <w:r>
        <w:rPr>
          <w:lang w:val="en-IN"/>
        </w:rPr>
        <w:t>Conf.(</w:t>
      </w:r>
      <w:proofErr w:type="gramEnd"/>
      <w:r>
        <w:rPr>
          <w:lang w:val="en-IN"/>
        </w:rPr>
        <w:t>IMVIP), 2018, pp. 133–136.</w:t>
      </w:r>
    </w:p>
    <w:p w14:paraId="3A6FBC78" w14:textId="77777777" w:rsidR="00000000" w:rsidRDefault="00000000">
      <w:pPr>
        <w:jc w:val="both"/>
        <w:rPr>
          <w:lang w:val="en-IN"/>
        </w:rPr>
      </w:pPr>
    </w:p>
    <w:p w14:paraId="6B9E0A6D" w14:textId="77777777" w:rsidR="00000000" w:rsidRDefault="00000000">
      <w:pPr>
        <w:numPr>
          <w:ilvl w:val="0"/>
          <w:numId w:val="14"/>
        </w:numPr>
        <w:jc w:val="both"/>
        <w:rPr>
          <w:lang w:val="en-IN"/>
        </w:rPr>
      </w:pPr>
      <w:r>
        <w:rPr>
          <w:lang w:val="en-IN"/>
        </w:rPr>
        <w:t>K. Simonyan and A. Zisserman, ‘‘Very deep convolutional networks for large-scale image recognition,’’ 2014, arXiv:1409.1556.</w:t>
      </w:r>
    </w:p>
    <w:p w14:paraId="2902F8B3" w14:textId="77777777" w:rsidR="00000000" w:rsidRDefault="00000000">
      <w:pPr>
        <w:jc w:val="both"/>
        <w:rPr>
          <w:lang w:val="en-IN"/>
        </w:rPr>
      </w:pPr>
    </w:p>
    <w:p w14:paraId="720BC3AA" w14:textId="77777777" w:rsidR="00000000" w:rsidRDefault="00000000">
      <w:pPr>
        <w:numPr>
          <w:ilvl w:val="0"/>
          <w:numId w:val="14"/>
        </w:numPr>
        <w:jc w:val="both"/>
        <w:rPr>
          <w:lang w:val="en-IN"/>
        </w:rPr>
      </w:pPr>
      <w:r>
        <w:rPr>
          <w:lang w:val="en-IN"/>
        </w:rPr>
        <w:t xml:space="preserve">C. Szegedy, W. Liu, Y. Jia, P. </w:t>
      </w:r>
      <w:proofErr w:type="spellStart"/>
      <w:r>
        <w:rPr>
          <w:lang w:val="en-IN"/>
        </w:rPr>
        <w:t>Sermanet</w:t>
      </w:r>
      <w:proofErr w:type="spellEnd"/>
      <w:r>
        <w:rPr>
          <w:lang w:val="en-IN"/>
        </w:rPr>
        <w:t xml:space="preserve">, S. Reed, D. Anguelov, D. Erhan, V. </w:t>
      </w:r>
      <w:proofErr w:type="spellStart"/>
      <w:r>
        <w:rPr>
          <w:lang w:val="en-IN"/>
        </w:rPr>
        <w:t>Vanhoucke</w:t>
      </w:r>
      <w:proofErr w:type="spellEnd"/>
      <w:r>
        <w:rPr>
          <w:lang w:val="en-IN"/>
        </w:rPr>
        <w:t xml:space="preserve">, and A. Rabinovich, </w:t>
      </w:r>
      <w:r>
        <w:rPr>
          <w:lang w:val="en-IN"/>
        </w:rPr>
        <w:t xml:space="preserve">‘‘Going deeper with convolutions,’’ in Proc. IEEE Conf. </w:t>
      </w:r>
      <w:proofErr w:type="spellStart"/>
      <w:r>
        <w:rPr>
          <w:lang w:val="en-IN"/>
        </w:rPr>
        <w:t>Comput</w:t>
      </w:r>
      <w:proofErr w:type="spellEnd"/>
      <w:r>
        <w:rPr>
          <w:lang w:val="en-IN"/>
        </w:rPr>
        <w:t xml:space="preserve">. Vis. Pattern </w:t>
      </w:r>
      <w:proofErr w:type="spellStart"/>
      <w:r>
        <w:rPr>
          <w:lang w:val="en-IN"/>
        </w:rPr>
        <w:t>Recognit</w:t>
      </w:r>
      <w:proofErr w:type="spellEnd"/>
      <w:r>
        <w:rPr>
          <w:lang w:val="en-IN"/>
        </w:rPr>
        <w:t xml:space="preserve">. (CVPR), Jun. </w:t>
      </w:r>
      <w:proofErr w:type="gramStart"/>
      <w:r>
        <w:rPr>
          <w:lang w:val="en-IN"/>
        </w:rPr>
        <w:t>2015,pp.</w:t>
      </w:r>
      <w:proofErr w:type="gramEnd"/>
      <w:r>
        <w:rPr>
          <w:lang w:val="en-IN"/>
        </w:rPr>
        <w:t xml:space="preserve"> 1–9.</w:t>
      </w:r>
    </w:p>
    <w:p w14:paraId="485E4C64" w14:textId="77777777" w:rsidR="00000000" w:rsidRDefault="00000000">
      <w:pPr>
        <w:jc w:val="both"/>
        <w:rPr>
          <w:lang w:val="en-IN"/>
        </w:rPr>
      </w:pPr>
    </w:p>
    <w:p w14:paraId="64A56713" w14:textId="77777777" w:rsidR="00000000" w:rsidRDefault="00000000">
      <w:pPr>
        <w:numPr>
          <w:ilvl w:val="0"/>
          <w:numId w:val="14"/>
        </w:numPr>
        <w:jc w:val="both"/>
        <w:rPr>
          <w:lang w:val="en-IN"/>
        </w:rPr>
      </w:pPr>
      <w:r>
        <w:rPr>
          <w:lang w:val="en-IN"/>
        </w:rPr>
        <w:t xml:space="preserve">K. He, X. Zhang, S. Ren, and J. Sun, ‘‘Deep residual learning for image recognition,’’ in Proc. IEEE Conf. </w:t>
      </w:r>
      <w:proofErr w:type="spellStart"/>
      <w:r>
        <w:rPr>
          <w:lang w:val="en-IN"/>
        </w:rPr>
        <w:t>Comput</w:t>
      </w:r>
      <w:proofErr w:type="spellEnd"/>
      <w:r>
        <w:rPr>
          <w:lang w:val="en-IN"/>
        </w:rPr>
        <w:t xml:space="preserve">. Vis. Pattern </w:t>
      </w:r>
      <w:proofErr w:type="gramStart"/>
      <w:r>
        <w:rPr>
          <w:lang w:val="en-IN"/>
        </w:rPr>
        <w:t>Recognition.(</w:t>
      </w:r>
      <w:proofErr w:type="gramEnd"/>
      <w:r>
        <w:rPr>
          <w:lang w:val="en-IN"/>
        </w:rPr>
        <w:t>CVPR), Jun. 2016, pp. 770–778.</w:t>
      </w:r>
    </w:p>
    <w:p w14:paraId="3870406F" w14:textId="77777777" w:rsidR="00000000" w:rsidRDefault="00000000">
      <w:pPr>
        <w:jc w:val="both"/>
        <w:rPr>
          <w:lang w:val="en-IN"/>
        </w:rPr>
      </w:pPr>
    </w:p>
    <w:p w14:paraId="4564B7D1" w14:textId="77777777" w:rsidR="00000000" w:rsidRDefault="00000000">
      <w:pPr>
        <w:numPr>
          <w:ilvl w:val="0"/>
          <w:numId w:val="14"/>
        </w:numPr>
        <w:jc w:val="both"/>
        <w:rPr>
          <w:lang w:val="en-IN"/>
        </w:rPr>
      </w:pPr>
      <w:r>
        <w:rPr>
          <w:lang w:val="en-IN"/>
        </w:rPr>
        <w:t xml:space="preserve">S. Hochreiter and J. </w:t>
      </w:r>
      <w:proofErr w:type="spellStart"/>
      <w:r>
        <w:rPr>
          <w:lang w:val="en-IN"/>
        </w:rPr>
        <w:t>Schmidhuber</w:t>
      </w:r>
      <w:proofErr w:type="spellEnd"/>
      <w:r>
        <w:rPr>
          <w:lang w:val="en-IN"/>
        </w:rPr>
        <w:t xml:space="preserve">, ‘‘Long short-term memory,’’ Neural </w:t>
      </w:r>
      <w:proofErr w:type="spellStart"/>
      <w:r>
        <w:rPr>
          <w:lang w:val="en-IN"/>
        </w:rPr>
        <w:t>Comput</w:t>
      </w:r>
      <w:proofErr w:type="spellEnd"/>
      <w:r>
        <w:rPr>
          <w:lang w:val="en-IN"/>
        </w:rPr>
        <w:t>., vol. 9, no. 8, pp. 1735–1780, 1997.</w:t>
      </w:r>
    </w:p>
    <w:p w14:paraId="43ECB06E" w14:textId="77777777" w:rsidR="00000000" w:rsidRDefault="00000000">
      <w:pPr>
        <w:jc w:val="both"/>
        <w:rPr>
          <w:lang w:val="en-IN"/>
        </w:rPr>
      </w:pPr>
    </w:p>
    <w:p w14:paraId="6A394E31" w14:textId="77777777" w:rsidR="00000000" w:rsidRDefault="00000000">
      <w:pPr>
        <w:jc w:val="both"/>
        <w:rPr>
          <w:lang w:val="en-IN"/>
        </w:rPr>
      </w:pPr>
      <w:r>
        <w:rPr>
          <w:lang w:val="en-IN"/>
        </w:rPr>
        <w:t>[30] A. Radford, L. Metz, and S. Chintala, ‘‘Unsupervised representation learning with deep convolutional generative adversarial networks,’’ 2015, arXiv:1511.06434.</w:t>
      </w:r>
    </w:p>
    <w:p w14:paraId="33798CA9" w14:textId="77777777" w:rsidR="00000000" w:rsidRDefault="00000000">
      <w:pPr>
        <w:jc w:val="both"/>
        <w:rPr>
          <w:lang w:val="en-IN"/>
        </w:rPr>
      </w:pPr>
    </w:p>
    <w:p w14:paraId="59160795" w14:textId="77777777" w:rsidR="00000000" w:rsidRDefault="00000000">
      <w:pPr>
        <w:jc w:val="both"/>
        <w:rPr>
          <w:lang w:val="en-IN"/>
        </w:rPr>
      </w:pPr>
      <w:r>
        <w:rPr>
          <w:lang w:val="en-IN"/>
        </w:rPr>
        <w:t xml:space="preserve">[31] A. Creswell and A. A. Bharath, ‘‘Inverting the generator of a generative adversarial network,’’ IEEE Trans. Neural </w:t>
      </w:r>
      <w:proofErr w:type="spellStart"/>
      <w:r>
        <w:rPr>
          <w:lang w:val="en-IN"/>
        </w:rPr>
        <w:t>Netw</w:t>
      </w:r>
      <w:proofErr w:type="spellEnd"/>
      <w:r>
        <w:rPr>
          <w:lang w:val="en-IN"/>
        </w:rPr>
        <w:t xml:space="preserve">. Learn. Syst., vol. </w:t>
      </w:r>
      <w:proofErr w:type="gramStart"/>
      <w:r>
        <w:rPr>
          <w:lang w:val="en-IN"/>
        </w:rPr>
        <w:t>30,no.</w:t>
      </w:r>
      <w:proofErr w:type="gramEnd"/>
      <w:r>
        <w:rPr>
          <w:lang w:val="en-IN"/>
        </w:rPr>
        <w:t xml:space="preserve"> 7, pp. 1967–1974, Jul. 2019.</w:t>
      </w:r>
    </w:p>
    <w:p w14:paraId="3D2DD750" w14:textId="77777777" w:rsidR="00000000" w:rsidRDefault="00000000">
      <w:pPr>
        <w:jc w:val="both"/>
        <w:rPr>
          <w:lang w:val="en-IN"/>
        </w:rPr>
      </w:pPr>
    </w:p>
    <w:p w14:paraId="22A9FF64" w14:textId="77777777" w:rsidR="00000000" w:rsidRDefault="00000000">
      <w:pPr>
        <w:jc w:val="both"/>
        <w:rPr>
          <w:lang w:val="en-IN"/>
        </w:rPr>
      </w:pPr>
      <w:r>
        <w:rPr>
          <w:lang w:val="en-IN"/>
        </w:rPr>
        <w:t xml:space="preserve">[32] T. Karras, T. Aila, S. Laine, and J. Lehtinen, ‘‘Progressive growing of GANs for improved quality, stability, and variation,’’ </w:t>
      </w:r>
      <w:proofErr w:type="gramStart"/>
      <w:r>
        <w:rPr>
          <w:lang w:val="en-IN"/>
        </w:rPr>
        <w:t>2017,arXiv</w:t>
      </w:r>
      <w:proofErr w:type="gramEnd"/>
      <w:r>
        <w:rPr>
          <w:lang w:val="en-IN"/>
        </w:rPr>
        <w:t>:1710.10196.</w:t>
      </w:r>
    </w:p>
    <w:p w14:paraId="6EB7654F" w14:textId="77777777" w:rsidR="00000000" w:rsidRDefault="00000000">
      <w:pPr>
        <w:jc w:val="both"/>
        <w:rPr>
          <w:lang w:val="en-IN"/>
        </w:rPr>
      </w:pPr>
    </w:p>
    <w:p w14:paraId="0CB67A91" w14:textId="77777777" w:rsidR="00000000" w:rsidRDefault="00000000">
      <w:pPr>
        <w:rPr>
          <w:lang w:val="en-IN"/>
        </w:rPr>
      </w:pPr>
    </w:p>
    <w:p w14:paraId="4F88D1AF" w14:textId="77777777" w:rsidR="00000000" w:rsidRDefault="00000000">
      <w:pPr>
        <w:rPr>
          <w:lang w:val="en-IN"/>
        </w:rPr>
      </w:pPr>
    </w:p>
    <w:p w14:paraId="4EE10B94" w14:textId="77777777" w:rsidR="00000000" w:rsidRDefault="00000000">
      <w:pPr>
        <w:rPr>
          <w:lang w:val="en-IN"/>
        </w:rPr>
      </w:pPr>
    </w:p>
    <w:p w14:paraId="2A8600E9" w14:textId="77777777" w:rsidR="00000000" w:rsidRDefault="00000000">
      <w:pPr>
        <w:rPr>
          <w:lang w:val="en-IN"/>
        </w:rPr>
      </w:pPr>
    </w:p>
    <w:p w14:paraId="71DDC3CE" w14:textId="77777777" w:rsidR="00000000" w:rsidRDefault="00000000">
      <w:pPr>
        <w:rPr>
          <w:lang w:val="en-IN"/>
        </w:rPr>
      </w:pPr>
    </w:p>
    <w:p w14:paraId="63ADBBE1" w14:textId="77777777" w:rsidR="00000000" w:rsidRDefault="00000000">
      <w:pPr>
        <w:rPr>
          <w:lang w:val="en-IN"/>
        </w:rPr>
      </w:pPr>
    </w:p>
    <w:p w14:paraId="1B0DA54B" w14:textId="77777777" w:rsidR="00000000" w:rsidRDefault="00000000">
      <w:pPr>
        <w:rPr>
          <w:lang w:val="en-IN"/>
        </w:rPr>
      </w:pPr>
    </w:p>
    <w:p w14:paraId="758B0011" w14:textId="77777777" w:rsidR="00000000" w:rsidRDefault="00000000">
      <w:pPr>
        <w:rPr>
          <w:lang w:val="en-IN"/>
        </w:rPr>
      </w:pPr>
    </w:p>
    <w:p w14:paraId="708E7380" w14:textId="77777777" w:rsidR="00000000" w:rsidRDefault="00000000">
      <w:pPr>
        <w:rPr>
          <w:lang w:val="en-IN"/>
        </w:rPr>
      </w:pPr>
    </w:p>
    <w:p w14:paraId="23F1E1EC" w14:textId="77777777" w:rsidR="00000000" w:rsidRDefault="00000000">
      <w:pPr>
        <w:pStyle w:val="Heading2"/>
        <w:numPr>
          <w:ilvl w:val="0"/>
          <w:numId w:val="0"/>
        </w:numPr>
        <w:rPr>
          <w:sz w:val="18"/>
          <w:szCs w:val="18"/>
          <w:lang w:val="en-IN"/>
        </w:rPr>
      </w:pPr>
    </w:p>
    <w:p w14:paraId="1174EE48" w14:textId="77777777" w:rsidR="00000000" w:rsidRDefault="00000000">
      <w:pPr>
        <w:jc w:val="both"/>
        <w:rPr>
          <w:lang w:val="en-IN"/>
        </w:rPr>
      </w:pPr>
    </w:p>
    <w:p w14:paraId="4DE607F0" w14:textId="77777777" w:rsidR="00145E3E" w:rsidRDefault="00145E3E">
      <w:pPr>
        <w:jc w:val="both"/>
        <w:rPr>
          <w:lang w:val="en-IN"/>
        </w:rPr>
      </w:pPr>
    </w:p>
    <w:sectPr w:rsidR="00145E3E">
      <w:type w:val="continuous"/>
      <w:pgSz w:w="11906" w:h="16838"/>
      <w:pgMar w:top="1080" w:right="893" w:bottom="1440" w:left="893" w:header="720" w:footer="720" w:gutter="0"/>
      <w:cols w:num="2" w:space="425" w:equalWidth="0">
        <w:col w:w="4847" w:space="425"/>
        <w:col w:w="484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4584FA"/>
    <w:multiLevelType w:val="singleLevel"/>
    <w:tmpl w:val="A54584FA"/>
    <w:lvl w:ilvl="0">
      <w:start w:val="22"/>
      <w:numFmt w:val="decimal"/>
      <w:suff w:val="space"/>
      <w:lvlText w:val="[%1]"/>
      <w:lvlJc w:val="left"/>
    </w:lvl>
  </w:abstractNum>
  <w:abstractNum w:abstractNumId="1" w15:restartNumberingAfterBreak="0">
    <w:nsid w:val="AF04226D"/>
    <w:multiLevelType w:val="singleLevel"/>
    <w:tmpl w:val="AF04226D"/>
    <w:lvl w:ilvl="0">
      <w:start w:val="1"/>
      <w:numFmt w:val="decimal"/>
      <w:suff w:val="space"/>
      <w:lvlText w:val="[%1]"/>
      <w:lvlJc w:val="left"/>
    </w:lvl>
  </w:abstractNum>
  <w:abstractNum w:abstractNumId="2" w15:restartNumberingAfterBreak="0">
    <w:nsid w:val="CC82DF4E"/>
    <w:multiLevelType w:val="singleLevel"/>
    <w:tmpl w:val="CC82DF4E"/>
    <w:lvl w:ilvl="0">
      <w:start w:val="26"/>
      <w:numFmt w:val="decimal"/>
      <w:suff w:val="space"/>
      <w:lvlText w:val="[%1]"/>
      <w:lvlJc w:val="left"/>
    </w:lvl>
  </w:abstractNum>
  <w:abstractNum w:abstractNumId="3" w15:restartNumberingAfterBreak="0">
    <w:nsid w:val="08B11A09"/>
    <w:multiLevelType w:val="singleLevel"/>
    <w:tmpl w:val="08B11A09"/>
    <w:lvl w:ilvl="0">
      <w:start w:val="17"/>
      <w:numFmt w:val="decimal"/>
      <w:suff w:val="space"/>
      <w:lvlText w:val="[%1]"/>
      <w:lvlJc w:val="left"/>
    </w:lvl>
  </w:abstractNum>
  <w:abstractNum w:abstractNumId="4" w15:restartNumberingAfterBreak="0">
    <w:nsid w:val="1BC6FE3F"/>
    <w:multiLevelType w:val="singleLevel"/>
    <w:tmpl w:val="1BC6FE3F"/>
    <w:lvl w:ilvl="0">
      <w:start w:val="8"/>
      <w:numFmt w:val="decimal"/>
      <w:suff w:val="space"/>
      <w:lvlText w:val="[%1]"/>
      <w:lvlJc w:val="left"/>
    </w:lvl>
  </w:abstractNum>
  <w:abstractNum w:abstractNumId="5" w15:restartNumberingAfterBreak="0">
    <w:nsid w:val="1D64A599"/>
    <w:multiLevelType w:val="singleLevel"/>
    <w:tmpl w:val="1D64A599"/>
    <w:lvl w:ilvl="0">
      <w:start w:val="10"/>
      <w:numFmt w:val="decimal"/>
      <w:suff w:val="space"/>
      <w:lvlText w:val="[%1]"/>
      <w:lvlJc w:val="left"/>
    </w:lvl>
  </w:abstractNum>
  <w:abstractNum w:abstractNumId="6" w15:restartNumberingAfterBreak="0">
    <w:nsid w:val="26FE1FCF"/>
    <w:multiLevelType w:val="multilevel"/>
    <w:tmpl w:val="26FE1FCF"/>
    <w:lvl w:ilvl="0">
      <w:start w:val="1"/>
      <w:numFmt w:val="decimal"/>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7660336"/>
    <w:multiLevelType w:val="multilevel"/>
    <w:tmpl w:val="37660336"/>
    <w:lvl w:ilvl="0">
      <w:start w:val="1"/>
      <w:numFmt w:val="bulle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CB90A2"/>
    <w:multiLevelType w:val="singleLevel"/>
    <w:tmpl w:val="40CB90A2"/>
    <w:lvl w:ilvl="0">
      <w:start w:val="5"/>
      <w:numFmt w:val="decimal"/>
      <w:suff w:val="space"/>
      <w:lvlText w:val="[%1]"/>
      <w:lvlJc w:val="left"/>
    </w:lvl>
  </w:abstractNum>
  <w:abstractNum w:abstractNumId="9" w15:restartNumberingAfterBreak="0">
    <w:nsid w:val="4189603E"/>
    <w:multiLevelType w:val="multilevel"/>
    <w:tmpl w:val="4189603E"/>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93C3F76"/>
    <w:multiLevelType w:val="multilevel"/>
    <w:tmpl w:val="493C3F76"/>
    <w:lvl w:ilvl="0">
      <w:start w:val="1"/>
      <w:numFmt w:val="lowerLetter"/>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6C402C58"/>
    <w:multiLevelType w:val="multilevel"/>
    <w:tmpl w:val="6C402C58"/>
    <w:lvl w:ilvl="0">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6CD32DA8"/>
    <w:lvl w:ilvl="0">
      <w:start w:val="1"/>
      <w:numFmt w:val="upperRoman"/>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522745328">
    <w:abstractNumId w:val="9"/>
  </w:num>
  <w:num w:numId="2" w16cid:durableId="777797869">
    <w:abstractNumId w:val="7"/>
  </w:num>
  <w:num w:numId="3" w16cid:durableId="1936278702">
    <w:abstractNumId w:val="12"/>
  </w:num>
  <w:num w:numId="4" w16cid:durableId="2143187403">
    <w:abstractNumId w:val="6"/>
  </w:num>
  <w:num w:numId="5" w16cid:durableId="1062101731">
    <w:abstractNumId w:val="11"/>
  </w:num>
  <w:num w:numId="6" w16cid:durableId="1682656105">
    <w:abstractNumId w:val="10"/>
  </w:num>
  <w:num w:numId="7" w16cid:durableId="992292438">
    <w:abstractNumId w:val="13"/>
  </w:num>
  <w:num w:numId="8" w16cid:durableId="1636909698">
    <w:abstractNumId w:val="1"/>
  </w:num>
  <w:num w:numId="9" w16cid:durableId="789470792">
    <w:abstractNumId w:val="8"/>
  </w:num>
  <w:num w:numId="10" w16cid:durableId="721757781">
    <w:abstractNumId w:val="4"/>
  </w:num>
  <w:num w:numId="11" w16cid:durableId="1428841324">
    <w:abstractNumId w:val="5"/>
  </w:num>
  <w:num w:numId="12" w16cid:durableId="2052605332">
    <w:abstractNumId w:val="3"/>
  </w:num>
  <w:num w:numId="13" w16cid:durableId="2021345049">
    <w:abstractNumId w:val="0"/>
  </w:num>
  <w:num w:numId="14" w16cid:durableId="1342782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oNotHyphenateCaps/>
  <w:noPunctuationKerning/>
  <w:characterSpacingControl w:val="doNotCompress"/>
  <w:doNotValidateAgainstSchema/>
  <w:doNotDemarcateInvalidXml/>
  <w:compat>
    <w:doNotExpandShiftReturn/>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3D9"/>
    <w:rsid w:val="00013728"/>
    <w:rsid w:val="0004781E"/>
    <w:rsid w:val="0008758A"/>
    <w:rsid w:val="000C1E68"/>
    <w:rsid w:val="00144BF0"/>
    <w:rsid w:val="00145E3E"/>
    <w:rsid w:val="001A2EFD"/>
    <w:rsid w:val="001A3B3D"/>
    <w:rsid w:val="001B67DC"/>
    <w:rsid w:val="002254A9"/>
    <w:rsid w:val="00233D97"/>
    <w:rsid w:val="002347A2"/>
    <w:rsid w:val="002850E3"/>
    <w:rsid w:val="00354FCF"/>
    <w:rsid w:val="003A19E2"/>
    <w:rsid w:val="003B4E04"/>
    <w:rsid w:val="003F5A08"/>
    <w:rsid w:val="00420716"/>
    <w:rsid w:val="004325FB"/>
    <w:rsid w:val="004432BA"/>
    <w:rsid w:val="0044407E"/>
    <w:rsid w:val="00447BB9"/>
    <w:rsid w:val="0046031D"/>
    <w:rsid w:val="004D72B5"/>
    <w:rsid w:val="004E14BC"/>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C4B23"/>
    <w:rsid w:val="008F6E2C"/>
    <w:rsid w:val="009303D9"/>
    <w:rsid w:val="00933C64"/>
    <w:rsid w:val="00972203"/>
    <w:rsid w:val="009F1D79"/>
    <w:rsid w:val="00A059B3"/>
    <w:rsid w:val="00AE3409"/>
    <w:rsid w:val="00B11A60"/>
    <w:rsid w:val="00B22613"/>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4B91"/>
    <w:rsid w:val="00F271DE"/>
    <w:rsid w:val="00F627DA"/>
    <w:rsid w:val="00F7288F"/>
    <w:rsid w:val="00F847A6"/>
    <w:rsid w:val="00F9441B"/>
    <w:rsid w:val="00FA4C32"/>
    <w:rsid w:val="00FE7114"/>
    <w:rsid w:val="02F94293"/>
    <w:rsid w:val="04CB21A0"/>
    <w:rsid w:val="056675E9"/>
    <w:rsid w:val="08B61ED1"/>
    <w:rsid w:val="09534F5C"/>
    <w:rsid w:val="0C670CCF"/>
    <w:rsid w:val="0C797558"/>
    <w:rsid w:val="0F9973B1"/>
    <w:rsid w:val="10693991"/>
    <w:rsid w:val="123E2138"/>
    <w:rsid w:val="12692705"/>
    <w:rsid w:val="12DC7A01"/>
    <w:rsid w:val="130770DB"/>
    <w:rsid w:val="157B6F18"/>
    <w:rsid w:val="18EB3160"/>
    <w:rsid w:val="196B7CDC"/>
    <w:rsid w:val="1ADB5C31"/>
    <w:rsid w:val="1BBE47DE"/>
    <w:rsid w:val="1DB941F1"/>
    <w:rsid w:val="1F0875BC"/>
    <w:rsid w:val="205265F3"/>
    <w:rsid w:val="238D11D5"/>
    <w:rsid w:val="23F30E5E"/>
    <w:rsid w:val="254978BE"/>
    <w:rsid w:val="25625CF8"/>
    <w:rsid w:val="27684EDE"/>
    <w:rsid w:val="28967171"/>
    <w:rsid w:val="28D37886"/>
    <w:rsid w:val="29827FF5"/>
    <w:rsid w:val="29AC2A8F"/>
    <w:rsid w:val="2AB5639A"/>
    <w:rsid w:val="2CAC2BD0"/>
    <w:rsid w:val="2EC1325A"/>
    <w:rsid w:val="2F5A1F70"/>
    <w:rsid w:val="2FBE036A"/>
    <w:rsid w:val="36A857BA"/>
    <w:rsid w:val="3B9114CB"/>
    <w:rsid w:val="3BDC09A1"/>
    <w:rsid w:val="3C5A3703"/>
    <w:rsid w:val="3E1F73C1"/>
    <w:rsid w:val="3F9C3A2A"/>
    <w:rsid w:val="466A7906"/>
    <w:rsid w:val="4A9D1377"/>
    <w:rsid w:val="4B904E89"/>
    <w:rsid w:val="4C1053D7"/>
    <w:rsid w:val="4C591ABB"/>
    <w:rsid w:val="4CC437DC"/>
    <w:rsid w:val="4DD16A43"/>
    <w:rsid w:val="4E092F93"/>
    <w:rsid w:val="4F8B0516"/>
    <w:rsid w:val="52E15705"/>
    <w:rsid w:val="5376205B"/>
    <w:rsid w:val="54357A2C"/>
    <w:rsid w:val="551243EF"/>
    <w:rsid w:val="55DB79EC"/>
    <w:rsid w:val="587E406C"/>
    <w:rsid w:val="5AF21AE0"/>
    <w:rsid w:val="5B323377"/>
    <w:rsid w:val="606B4E90"/>
    <w:rsid w:val="61D55692"/>
    <w:rsid w:val="62EF637A"/>
    <w:rsid w:val="63AD05ED"/>
    <w:rsid w:val="63B77EFA"/>
    <w:rsid w:val="64DA4535"/>
    <w:rsid w:val="6975655B"/>
    <w:rsid w:val="6B683363"/>
    <w:rsid w:val="6C8A006B"/>
    <w:rsid w:val="6E40376F"/>
    <w:rsid w:val="712217B1"/>
    <w:rsid w:val="74A82019"/>
    <w:rsid w:val="76695C33"/>
    <w:rsid w:val="77D55B8F"/>
    <w:rsid w:val="7938208B"/>
    <w:rsid w:val="7B924CA9"/>
    <w:rsid w:val="7ED2669C"/>
    <w:rsid w:val="7FEE7E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074B6"/>
  <w15:chartTrackingRefBased/>
  <w15:docId w15:val="{2A409C14-1AFF-4AD5-A20D-6FD86336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pPr>
      <w:keepNext/>
      <w:keepLines/>
      <w:numPr>
        <w:numId w:val="1"/>
      </w:numPr>
      <w:tabs>
        <w:tab w:val="left" w:pos="216"/>
        <w:tab w:val="left" w:pos="576"/>
      </w:tabs>
      <w:spacing w:before="160" w:after="80"/>
      <w:ind w:firstLine="0"/>
      <w:outlineLvl w:val="0"/>
    </w:pPr>
    <w:rPr>
      <w:smallCaps/>
      <w:lang w:val="en-IN" w:eastAsia="en-IN"/>
    </w:rPr>
  </w:style>
  <w:style w:type="paragraph" w:styleId="Heading2">
    <w:name w:val="heading 2"/>
    <w:basedOn w:val="Normal"/>
    <w:next w:val="Normal"/>
    <w:qFormat/>
    <w:pPr>
      <w:keepNext/>
      <w:keepLines/>
      <w:numPr>
        <w:ilvl w:val="1"/>
        <w:numId w:val="1"/>
      </w:numPr>
      <w:tabs>
        <w:tab w:val="clear" w:pos="360"/>
        <w:tab w:val="left" w:pos="288"/>
      </w:tabs>
      <w:spacing w:before="120" w:after="60"/>
      <w:jc w:val="left"/>
      <w:outlineLvl w:val="1"/>
    </w:pPr>
    <w:rPr>
      <w:i/>
      <w:iCs/>
      <w:lang w:val="en-IN" w:eastAsia="en-IN"/>
    </w:rPr>
  </w:style>
  <w:style w:type="paragraph" w:styleId="Heading3">
    <w:name w:val="heading 3"/>
    <w:basedOn w:val="Normal"/>
    <w:next w:val="Normal"/>
    <w:qFormat/>
    <w:pPr>
      <w:numPr>
        <w:ilvl w:val="2"/>
        <w:numId w:val="1"/>
      </w:numPr>
      <w:tabs>
        <w:tab w:val="left" w:pos="540"/>
      </w:tabs>
      <w:spacing w:line="240" w:lineRule="exact"/>
      <w:ind w:firstLine="288"/>
      <w:jc w:val="both"/>
      <w:outlineLvl w:val="2"/>
    </w:pPr>
    <w:rPr>
      <w:i/>
      <w:iCs/>
      <w:lang w:val="en-IN" w:eastAsia="en-IN"/>
    </w:rPr>
  </w:style>
  <w:style w:type="paragraph" w:styleId="Heading4">
    <w:name w:val="heading 4"/>
    <w:basedOn w:val="Normal"/>
    <w:next w:val="Normal"/>
    <w:qFormat/>
    <w:pPr>
      <w:numPr>
        <w:ilvl w:val="3"/>
        <w:numId w:val="1"/>
      </w:numPr>
      <w:tabs>
        <w:tab w:val="clear" w:pos="630"/>
        <w:tab w:val="left" w:pos="720"/>
      </w:tabs>
      <w:spacing w:before="40" w:after="40"/>
      <w:ind w:firstLine="504"/>
      <w:jc w:val="both"/>
      <w:outlineLvl w:val="3"/>
    </w:pPr>
    <w:rPr>
      <w:i/>
      <w:iCs/>
      <w:lang w:val="en-IN" w:eastAsia="en-IN"/>
    </w:rPr>
  </w:style>
  <w:style w:type="paragraph" w:styleId="Heading5">
    <w:name w:val="heading 5"/>
    <w:basedOn w:val="Normal"/>
    <w:next w:val="Normal"/>
    <w:qFormat/>
    <w:pPr>
      <w:tabs>
        <w:tab w:val="left" w:pos="360"/>
      </w:tabs>
      <w:spacing w:before="160" w:after="80"/>
      <w:outlineLvl w:val="4"/>
    </w:pPr>
    <w:rPr>
      <w:smallCaps/>
      <w:lang w:val="en-IN" w:eastAsia="en-IN"/>
    </w:rPr>
  </w:style>
  <w:style w:type="character" w:default="1" w:styleId="DefaultParagraphFont">
    <w:name w:val="Default Paragraph Font"/>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288"/>
      </w:tabs>
      <w:spacing w:after="120" w:line="228" w:lineRule="auto"/>
      <w:ind w:firstLine="288"/>
      <w:jc w:val="both"/>
    </w:pPr>
    <w:rPr>
      <w:spacing w:val="-1"/>
    </w:rPr>
  </w:style>
  <w:style w:type="character" w:customStyle="1" w:styleId="BodyTextChar">
    <w:name w:val="Body Text Char"/>
    <w:link w:val="BodyText"/>
    <w:rPr>
      <w:spacing w:val="-1"/>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style>
  <w:style w:type="paragraph" w:styleId="Header">
    <w:name w:val="header"/>
    <w:basedOn w:val="Normal"/>
    <w:link w:val="HeaderChar"/>
    <w:pPr>
      <w:tabs>
        <w:tab w:val="center" w:pos="4680"/>
        <w:tab w:val="right" w:pos="9360"/>
      </w:tabs>
    </w:pPr>
  </w:style>
  <w:style w:type="character" w:customStyle="1" w:styleId="HeaderChar">
    <w:name w:val="Header Char"/>
    <w:link w:val="Header"/>
  </w:style>
  <w:style w:type="paragraph" w:styleId="NormalWeb">
    <w:name w:val="Normal (Web)"/>
    <w:pPr>
      <w:spacing w:before="100" w:beforeAutospacing="1" w:after="100" w:afterAutospacing="1"/>
    </w:pPr>
    <w:rPr>
      <w:rFonts w:cs="Latha"/>
      <w:sz w:val="24"/>
      <w:szCs w:val="24"/>
      <w:lang w:val="en-US" w:eastAsia="zh-CN" w:bidi="ta-IN"/>
    </w:rPr>
  </w:style>
  <w:style w:type="character" w:styleId="Strong">
    <w:name w:val="Strong"/>
    <w:qFormat/>
    <w:rPr>
      <w:b/>
      <w:bCs/>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sz w:val="22"/>
      <w:szCs w:val="22"/>
      <w:lang w:val="en-US" w:eastAsia="en-US"/>
    </w:rPr>
  </w:style>
  <w:style w:type="paragraph" w:customStyle="1" w:styleId="bulletlist">
    <w:name w:val="bullet list"/>
    <w:basedOn w:val="BodyText"/>
    <w:pPr>
      <w:numPr>
        <w:numId w:val="2"/>
      </w:numPr>
      <w:tabs>
        <w:tab w:val="clear" w:pos="648"/>
      </w:tabs>
      <w:ind w:left="576" w:hanging="288"/>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3"/>
      </w:numPr>
      <w:tabs>
        <w:tab w:val="left" w:pos="533"/>
      </w:tabs>
      <w:spacing w:before="80" w:after="200"/>
      <w:ind w:left="0" w:firstLine="0"/>
      <w:jc w:val="both"/>
    </w:pPr>
    <w:rPr>
      <w:sz w:val="16"/>
      <w:szCs w:val="16"/>
      <w:lang w:val="en-US" w:eastAsia="en-US"/>
    </w:rPr>
  </w:style>
  <w:style w:type="paragraph" w:customStyle="1" w:styleId="footnote">
    <w:name w:val="footnote"/>
    <w:pPr>
      <w:framePr w:hSpace="187" w:vSpace="187" w:wrap="notBeside" w:vAnchor="text" w:hAnchor="page" w:x="6121" w:y="577"/>
      <w:numPr>
        <w:numId w:val="4"/>
      </w:numPr>
      <w:tabs>
        <w:tab w:val="left" w:pos="648"/>
      </w:tabs>
      <w:spacing w:after="40"/>
    </w:pPr>
    <w:rPr>
      <w:sz w:val="16"/>
      <w:szCs w:val="16"/>
      <w:lang w:val="en-US" w:eastAsia="en-US"/>
    </w:rPr>
  </w:style>
  <w:style w:type="paragraph" w:customStyle="1" w:styleId="papersubtitle">
    <w:name w:val="paper subtitle"/>
    <w:pPr>
      <w:spacing w:after="120"/>
      <w:jc w:val="center"/>
    </w:pPr>
    <w:rPr>
      <w:rFonts w:eastAsia="MS Mincho"/>
      <w:sz w:val="28"/>
      <w:szCs w:val="28"/>
      <w:lang w:val="en-US" w:eastAsia="en-US"/>
    </w:rPr>
  </w:style>
  <w:style w:type="paragraph" w:customStyle="1" w:styleId="papertitle">
    <w:name w:val="paper title"/>
    <w:pPr>
      <w:spacing w:after="120"/>
      <w:jc w:val="center"/>
    </w:pPr>
    <w:rPr>
      <w:rFonts w:eastAsia="MS Mincho"/>
      <w:sz w:val="48"/>
      <w:szCs w:val="48"/>
      <w:lang w:val="en-US" w:eastAsia="en-US"/>
    </w:rPr>
  </w:style>
  <w:style w:type="paragraph" w:customStyle="1" w:styleId="references">
    <w:name w:val="references"/>
    <w:pPr>
      <w:numPr>
        <w:numId w:val="5"/>
      </w:numPr>
      <w:tabs>
        <w:tab w:val="left" w:pos="360"/>
      </w:tabs>
      <w:spacing w:after="50" w:line="180" w:lineRule="exact"/>
      <w:jc w:val="both"/>
    </w:pPr>
    <w:rPr>
      <w:rFonts w:eastAsia="MS Mincho"/>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sz w:val="16"/>
      <w:szCs w:val="16"/>
      <w:lang w:val="en-US" w:eastAsia="en-US"/>
    </w:rPr>
  </w:style>
  <w:style w:type="paragraph" w:customStyle="1" w:styleId="tablefootnote">
    <w:name w:val="table footnote"/>
    <w:pPr>
      <w:numPr>
        <w:numId w:val="6"/>
      </w:numPr>
      <w:spacing w:before="60" w:after="30"/>
      <w:ind w:left="58" w:hanging="29"/>
      <w:jc w:val="right"/>
    </w:pPr>
    <w:rPr>
      <w:sz w:val="12"/>
      <w:szCs w:val="12"/>
      <w:lang w:val="en-US" w:eastAsia="en-US"/>
    </w:rPr>
  </w:style>
  <w:style w:type="paragraph" w:customStyle="1" w:styleId="tablehead">
    <w:name w:val="table head"/>
    <w:pPr>
      <w:numPr>
        <w:numId w:val="7"/>
      </w:numPr>
      <w:tabs>
        <w:tab w:val="left" w:pos="1080"/>
      </w:tabs>
      <w:spacing w:before="240" w:after="120" w:line="216" w:lineRule="auto"/>
      <w:jc w:val="center"/>
    </w:pPr>
    <w:rPr>
      <w:smallCaps/>
      <w:sz w:val="16"/>
      <w:szCs w:val="16"/>
      <w:lang w:val="en-US" w:eastAsia="en-US"/>
    </w:rPr>
  </w:style>
  <w:style w:type="paragraph" w:customStyle="1" w:styleId="Keywords">
    <w:name w:val="Keywords"/>
    <w:basedOn w:val="Abstract"/>
    <w:qFormat/>
    <w:pPr>
      <w:spacing w:after="120"/>
      <w:ind w:firstLine="27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3521</Words>
  <Characters>20073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Antony Arul Thangaraj Anton Joseph Arul</cp:lastModifiedBy>
  <cp:revision>2</cp:revision>
  <dcterms:created xsi:type="dcterms:W3CDTF">2024-03-22T13:58:00Z</dcterms:created>
  <dcterms:modified xsi:type="dcterms:W3CDTF">2024-03-22T13:58:00Z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3A97EB932D854CC7B5763199993B4DA6_13</vt:lpwstr>
  </property>
</Properties>
</file>