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F7E" w:rsidRDefault="00C66F7E" w:rsidP="00C66F7E">
      <w:pPr>
        <w:pStyle w:val="IEEEAuthorName"/>
        <w:rPr>
          <w:b/>
          <w:bCs/>
          <w:sz w:val="28"/>
          <w:lang w:val="en-US"/>
        </w:rPr>
      </w:pPr>
      <w:r>
        <w:rPr>
          <w:b/>
          <w:bCs/>
          <w:sz w:val="28"/>
          <w:lang w:val="en-US"/>
        </w:rPr>
        <w:t xml:space="preserve">EFFECT OF MICRO AND NANO PARTICLES TO IMPROVE THE STRENGTH AND CORROSION RESISTANCE OF </w:t>
      </w:r>
      <w:r w:rsidRPr="00B85FB1">
        <w:rPr>
          <w:b/>
          <w:bCs/>
          <w:sz w:val="28"/>
          <w:lang w:val="en-US"/>
        </w:rPr>
        <w:t>C</w:t>
      </w:r>
      <w:r>
        <w:rPr>
          <w:b/>
          <w:bCs/>
          <w:sz w:val="28"/>
          <w:lang w:val="en-US"/>
        </w:rPr>
        <w:t>ONCRETE</w:t>
      </w:r>
    </w:p>
    <w:p w:rsidR="00FD6DE9" w:rsidRPr="00FD6DE9" w:rsidRDefault="00FD6DE9" w:rsidP="00FD6DE9">
      <w:pPr>
        <w:rPr>
          <w:lang w:val="en-US" w:eastAsia="en-GB"/>
        </w:rPr>
      </w:pPr>
    </w:p>
    <w:p w:rsidR="006F59B0" w:rsidRPr="006F59B0" w:rsidRDefault="006F59B0" w:rsidP="00927D82">
      <w:pPr>
        <w:spacing w:line="240" w:lineRule="auto"/>
        <w:ind w:left="2160" w:firstLine="720"/>
        <w:jc w:val="both"/>
        <w:rPr>
          <w:rFonts w:ascii="Times New Roman" w:hAnsi="Times New Roman" w:cs="Times New Roman"/>
          <w:b/>
          <w:i/>
          <w:sz w:val="20"/>
          <w:szCs w:val="20"/>
        </w:rPr>
      </w:pPr>
      <w:r>
        <w:rPr>
          <w:rFonts w:ascii="Times New Roman" w:hAnsi="Times New Roman" w:cs="Times New Roman"/>
          <w:b/>
          <w:i/>
          <w:sz w:val="20"/>
          <w:szCs w:val="20"/>
        </w:rPr>
        <w:t>P.Vinothkumar</w:t>
      </w:r>
      <w:r w:rsidRPr="006F59B0">
        <w:rPr>
          <w:rFonts w:ascii="Times New Roman" w:hAnsi="Times New Roman" w:cs="Times New Roman"/>
          <w:b/>
          <w:i/>
          <w:sz w:val="20"/>
          <w:szCs w:val="20"/>
          <w:vertAlign w:val="superscript"/>
        </w:rPr>
        <w:t>1</w:t>
      </w:r>
      <w:r>
        <w:rPr>
          <w:rFonts w:ascii="Times New Roman" w:hAnsi="Times New Roman" w:cs="Times New Roman"/>
          <w:b/>
          <w:i/>
          <w:sz w:val="20"/>
          <w:szCs w:val="20"/>
        </w:rPr>
        <w:t>,  B.H.Ramathilagam</w:t>
      </w:r>
      <w:r w:rsidRPr="006F59B0">
        <w:rPr>
          <w:rFonts w:ascii="Times New Roman" w:hAnsi="Times New Roman" w:cs="Times New Roman"/>
          <w:b/>
          <w:i/>
          <w:sz w:val="20"/>
          <w:szCs w:val="20"/>
          <w:vertAlign w:val="superscript"/>
        </w:rPr>
        <w:t>2</w:t>
      </w:r>
      <w:r>
        <w:rPr>
          <w:rFonts w:ascii="Times New Roman" w:hAnsi="Times New Roman" w:cs="Times New Roman"/>
          <w:b/>
          <w:i/>
          <w:sz w:val="20"/>
          <w:szCs w:val="20"/>
        </w:rPr>
        <w:t>, M.Velmurugan</w:t>
      </w:r>
      <w:r w:rsidRPr="006F59B0">
        <w:rPr>
          <w:rFonts w:ascii="Times New Roman" w:hAnsi="Times New Roman" w:cs="Times New Roman"/>
          <w:b/>
          <w:i/>
          <w:sz w:val="20"/>
          <w:szCs w:val="20"/>
          <w:vertAlign w:val="superscript"/>
        </w:rPr>
        <w:t>3</w:t>
      </w:r>
    </w:p>
    <w:p w:rsidR="006F59B0" w:rsidRPr="006F59B0" w:rsidRDefault="006F59B0" w:rsidP="006F59B0">
      <w:pPr>
        <w:spacing w:line="240" w:lineRule="auto"/>
        <w:ind w:left="1440"/>
        <w:jc w:val="both"/>
        <w:rPr>
          <w:rFonts w:ascii="Times New Roman" w:hAnsi="Times New Roman" w:cs="Times New Roman"/>
          <w:b/>
          <w:i/>
          <w:sz w:val="20"/>
          <w:szCs w:val="20"/>
        </w:rPr>
      </w:pPr>
      <w:r w:rsidRPr="00737B22">
        <w:rPr>
          <w:rFonts w:ascii="Times New Roman" w:hAnsi="Times New Roman" w:cs="Times New Roman"/>
          <w:b/>
          <w:i/>
          <w:sz w:val="20"/>
          <w:szCs w:val="20"/>
          <w:vertAlign w:val="superscript"/>
        </w:rPr>
        <w:t>1</w:t>
      </w:r>
      <w:r w:rsidRPr="006F59B0">
        <w:rPr>
          <w:rFonts w:ascii="Times New Roman" w:hAnsi="Times New Roman" w:cs="Times New Roman"/>
          <w:b/>
          <w:i/>
          <w:sz w:val="20"/>
          <w:szCs w:val="20"/>
        </w:rPr>
        <w:t xml:space="preserve"> Assistant Professor, Department of Civil Engineering, Sree Sowdambika College of</w:t>
      </w:r>
    </w:p>
    <w:p w:rsidR="006F59B0" w:rsidRPr="006F59B0" w:rsidRDefault="006F59B0" w:rsidP="006F59B0">
      <w:pPr>
        <w:spacing w:line="240" w:lineRule="auto"/>
        <w:ind w:left="1440" w:firstLine="720"/>
        <w:jc w:val="both"/>
        <w:rPr>
          <w:rFonts w:ascii="Times New Roman" w:hAnsi="Times New Roman" w:cs="Times New Roman"/>
          <w:b/>
          <w:i/>
          <w:sz w:val="20"/>
          <w:szCs w:val="20"/>
        </w:rPr>
      </w:pPr>
      <w:r w:rsidRPr="006F59B0">
        <w:rPr>
          <w:rFonts w:ascii="Times New Roman" w:hAnsi="Times New Roman" w:cs="Times New Roman"/>
          <w:b/>
          <w:i/>
          <w:sz w:val="20"/>
          <w:szCs w:val="20"/>
        </w:rPr>
        <w:t>Engineering, Aruppukottai,</w:t>
      </w:r>
      <w:r>
        <w:rPr>
          <w:rFonts w:ascii="Times New Roman" w:hAnsi="Times New Roman" w:cs="Times New Roman"/>
          <w:b/>
          <w:i/>
          <w:sz w:val="20"/>
          <w:szCs w:val="20"/>
        </w:rPr>
        <w:t xml:space="preserve"> Tamilnadu E-Mail:</w:t>
      </w:r>
      <w:r w:rsidR="00FD6DE9">
        <w:rPr>
          <w:rFonts w:ascii="Times New Roman" w:hAnsi="Times New Roman" w:cs="Times New Roman"/>
          <w:b/>
          <w:i/>
          <w:sz w:val="20"/>
          <w:szCs w:val="20"/>
        </w:rPr>
        <w:t xml:space="preserve"> vinothk539</w:t>
      </w:r>
      <w:r w:rsidRPr="006F59B0">
        <w:rPr>
          <w:rFonts w:ascii="Times New Roman" w:hAnsi="Times New Roman" w:cs="Times New Roman"/>
          <w:b/>
          <w:i/>
          <w:sz w:val="20"/>
          <w:szCs w:val="20"/>
        </w:rPr>
        <w:t>@gmail.com</w:t>
      </w:r>
    </w:p>
    <w:p w:rsidR="006F59B0" w:rsidRPr="006F59B0" w:rsidRDefault="006F59B0" w:rsidP="006F59B0">
      <w:pPr>
        <w:spacing w:line="240" w:lineRule="auto"/>
        <w:ind w:left="720" w:firstLine="720"/>
        <w:jc w:val="both"/>
        <w:rPr>
          <w:rFonts w:ascii="Times New Roman" w:hAnsi="Times New Roman" w:cs="Times New Roman"/>
          <w:b/>
          <w:i/>
          <w:sz w:val="20"/>
          <w:szCs w:val="20"/>
        </w:rPr>
      </w:pPr>
      <w:r w:rsidRPr="00737B22">
        <w:rPr>
          <w:rFonts w:ascii="Times New Roman" w:hAnsi="Times New Roman" w:cs="Times New Roman"/>
          <w:b/>
          <w:i/>
          <w:sz w:val="20"/>
          <w:szCs w:val="20"/>
          <w:vertAlign w:val="superscript"/>
        </w:rPr>
        <w:t>2</w:t>
      </w:r>
      <w:r w:rsidRPr="006F59B0">
        <w:rPr>
          <w:rFonts w:ascii="Times New Roman" w:hAnsi="Times New Roman" w:cs="Times New Roman"/>
          <w:b/>
          <w:i/>
          <w:sz w:val="20"/>
          <w:szCs w:val="20"/>
        </w:rPr>
        <w:t xml:space="preserve"> Assistant Professor, Department of Civil Engineering, Sree Sowdambika College of</w:t>
      </w:r>
    </w:p>
    <w:p w:rsidR="006F59B0" w:rsidRPr="006F59B0" w:rsidRDefault="006F59B0" w:rsidP="006F59B0">
      <w:pPr>
        <w:spacing w:line="240" w:lineRule="auto"/>
        <w:ind w:left="1440" w:firstLine="720"/>
        <w:jc w:val="both"/>
        <w:rPr>
          <w:rFonts w:ascii="Times New Roman" w:hAnsi="Times New Roman" w:cs="Times New Roman"/>
          <w:b/>
          <w:i/>
          <w:sz w:val="20"/>
          <w:szCs w:val="20"/>
        </w:rPr>
      </w:pPr>
      <w:r w:rsidRPr="006F59B0">
        <w:rPr>
          <w:rFonts w:ascii="Times New Roman" w:hAnsi="Times New Roman" w:cs="Times New Roman"/>
          <w:b/>
          <w:i/>
          <w:sz w:val="20"/>
          <w:szCs w:val="20"/>
        </w:rPr>
        <w:t>Engineering, Aruppuko</w:t>
      </w:r>
      <w:r w:rsidR="00FD6DE9">
        <w:rPr>
          <w:rFonts w:ascii="Times New Roman" w:hAnsi="Times New Roman" w:cs="Times New Roman"/>
          <w:b/>
          <w:i/>
          <w:sz w:val="20"/>
          <w:szCs w:val="20"/>
        </w:rPr>
        <w:t>ttai, Tamilnadu E-Mail: ramathilagambh</w:t>
      </w:r>
      <w:r w:rsidRPr="006F59B0">
        <w:rPr>
          <w:rFonts w:ascii="Times New Roman" w:hAnsi="Times New Roman" w:cs="Times New Roman"/>
          <w:b/>
          <w:i/>
          <w:sz w:val="20"/>
          <w:szCs w:val="20"/>
        </w:rPr>
        <w:t>@gmail.com</w:t>
      </w:r>
    </w:p>
    <w:p w:rsidR="006F59B0" w:rsidRPr="006F59B0" w:rsidRDefault="006F59B0" w:rsidP="006F59B0">
      <w:pPr>
        <w:spacing w:line="240" w:lineRule="auto"/>
        <w:ind w:left="720" w:firstLine="720"/>
        <w:jc w:val="both"/>
        <w:rPr>
          <w:rFonts w:ascii="Times New Roman" w:hAnsi="Times New Roman" w:cs="Times New Roman"/>
          <w:b/>
          <w:i/>
          <w:sz w:val="20"/>
          <w:szCs w:val="20"/>
        </w:rPr>
      </w:pPr>
      <w:r w:rsidRPr="00737B22">
        <w:rPr>
          <w:rFonts w:ascii="Times New Roman" w:hAnsi="Times New Roman" w:cs="Times New Roman"/>
          <w:b/>
          <w:i/>
          <w:sz w:val="20"/>
          <w:szCs w:val="20"/>
          <w:vertAlign w:val="superscript"/>
        </w:rPr>
        <w:t xml:space="preserve">3 </w:t>
      </w:r>
      <w:r w:rsidRPr="006F59B0">
        <w:rPr>
          <w:rFonts w:ascii="Times New Roman" w:hAnsi="Times New Roman" w:cs="Times New Roman"/>
          <w:b/>
          <w:i/>
          <w:sz w:val="20"/>
          <w:szCs w:val="20"/>
        </w:rPr>
        <w:t>UG student, Department of Civil Engineering, Sree Sowdambika College of</w:t>
      </w:r>
    </w:p>
    <w:p w:rsidR="006F59B0" w:rsidRDefault="006F59B0" w:rsidP="006F59B0">
      <w:pPr>
        <w:spacing w:line="240" w:lineRule="auto"/>
        <w:ind w:left="1440" w:firstLine="720"/>
        <w:jc w:val="both"/>
        <w:rPr>
          <w:rFonts w:ascii="Times New Roman" w:hAnsi="Times New Roman" w:cs="Times New Roman"/>
          <w:b/>
          <w:i/>
          <w:sz w:val="20"/>
          <w:szCs w:val="20"/>
        </w:rPr>
      </w:pPr>
      <w:r w:rsidRPr="006F59B0">
        <w:rPr>
          <w:rFonts w:ascii="Times New Roman" w:hAnsi="Times New Roman" w:cs="Times New Roman"/>
          <w:b/>
          <w:i/>
          <w:sz w:val="20"/>
          <w:szCs w:val="20"/>
        </w:rPr>
        <w:t xml:space="preserve">Engineering, Aruppukottai, Tamilnadu E-Mail: </w:t>
      </w:r>
      <w:r w:rsidR="00FD6DE9">
        <w:rPr>
          <w:rFonts w:ascii="Times New Roman" w:hAnsi="Times New Roman" w:cs="Times New Roman"/>
          <w:b/>
          <w:i/>
          <w:sz w:val="20"/>
          <w:szCs w:val="20"/>
        </w:rPr>
        <w:t>velmurugan.m12303@</w:t>
      </w:r>
      <w:r w:rsidR="00FD6DE9" w:rsidRPr="00FD6DE9">
        <w:rPr>
          <w:rFonts w:ascii="Times New Roman" w:hAnsi="Times New Roman" w:cs="Times New Roman"/>
          <w:b/>
          <w:i/>
          <w:sz w:val="20"/>
          <w:szCs w:val="20"/>
        </w:rPr>
        <w:t xml:space="preserve"> </w:t>
      </w:r>
      <w:r w:rsidR="00FD6DE9" w:rsidRPr="006F59B0">
        <w:rPr>
          <w:rFonts w:ascii="Times New Roman" w:hAnsi="Times New Roman" w:cs="Times New Roman"/>
          <w:b/>
          <w:i/>
          <w:sz w:val="20"/>
          <w:szCs w:val="20"/>
        </w:rPr>
        <w:t>gmail.com</w:t>
      </w:r>
    </w:p>
    <w:p w:rsidR="00BC24E4" w:rsidRPr="00101DF8" w:rsidRDefault="00BC24E4" w:rsidP="006F59B0">
      <w:pPr>
        <w:spacing w:line="240" w:lineRule="auto"/>
        <w:jc w:val="both"/>
        <w:rPr>
          <w:rFonts w:ascii="Times New Roman" w:hAnsi="Times New Roman" w:cs="Times New Roman"/>
          <w:b/>
          <w:sz w:val="18"/>
          <w:szCs w:val="18"/>
          <w:lang w:val="en-US"/>
        </w:rPr>
      </w:pPr>
      <w:r w:rsidRPr="00101DF8">
        <w:rPr>
          <w:rFonts w:ascii="Times New Roman" w:hAnsi="Times New Roman" w:cs="Times New Roman"/>
          <w:b/>
          <w:i/>
          <w:sz w:val="20"/>
          <w:szCs w:val="20"/>
        </w:rPr>
        <w:t>ABSTRACT:</w:t>
      </w:r>
      <w:r w:rsidR="00A70741" w:rsidRPr="00D105E0">
        <w:rPr>
          <w:rFonts w:ascii="Times New Roman" w:hAnsi="Times New Roman" w:cs="Times New Roman"/>
          <w:b/>
          <w:sz w:val="20"/>
          <w:szCs w:val="20"/>
        </w:rPr>
        <w:t xml:space="preserve"> </w:t>
      </w:r>
      <w:r w:rsidR="00E464FF">
        <w:rPr>
          <w:rFonts w:ascii="Times New Roman" w:hAnsi="Times New Roman" w:cs="Times New Roman"/>
          <w:b/>
          <w:bCs/>
          <w:sz w:val="18"/>
          <w:szCs w:val="18"/>
          <w:lang w:val="en-US"/>
        </w:rPr>
        <w:t>T</w:t>
      </w:r>
      <w:r w:rsidR="00104AAB" w:rsidRPr="00101DF8">
        <w:rPr>
          <w:rFonts w:ascii="Times New Roman" w:hAnsi="Times New Roman" w:cs="Times New Roman"/>
          <w:b/>
          <w:bCs/>
          <w:sz w:val="18"/>
          <w:szCs w:val="18"/>
          <w:lang w:val="en-US"/>
        </w:rPr>
        <w:t xml:space="preserve">his project is </w:t>
      </w:r>
      <w:r w:rsidR="00101DF8" w:rsidRPr="00101DF8">
        <w:rPr>
          <w:rFonts w:ascii="Times New Roman" w:hAnsi="Times New Roman" w:cs="Times New Roman"/>
          <w:b/>
          <w:bCs/>
          <w:sz w:val="18"/>
          <w:szCs w:val="18"/>
          <w:lang w:val="en-US"/>
        </w:rPr>
        <w:t xml:space="preserve">aimed </w:t>
      </w:r>
      <w:r w:rsidR="00104AAB" w:rsidRPr="00101DF8">
        <w:rPr>
          <w:rFonts w:ascii="Times New Roman" w:hAnsi="Times New Roman" w:cs="Times New Roman"/>
          <w:b/>
          <w:bCs/>
          <w:sz w:val="18"/>
          <w:szCs w:val="18"/>
          <w:lang w:val="en-US"/>
        </w:rPr>
        <w:t xml:space="preserve">to study the </w:t>
      </w:r>
      <w:r w:rsidR="00104AAB" w:rsidRPr="00101DF8">
        <w:rPr>
          <w:rFonts w:ascii="Times New Roman" w:hAnsi="Times New Roman" w:cs="Times New Roman"/>
          <w:b/>
          <w:sz w:val="18"/>
          <w:szCs w:val="18"/>
          <w:lang w:val="en-US"/>
        </w:rPr>
        <w:t xml:space="preserve">Effect of </w:t>
      </w:r>
      <w:r w:rsidR="00862BD6">
        <w:rPr>
          <w:rFonts w:ascii="Times New Roman" w:hAnsi="Times New Roman" w:cs="Times New Roman"/>
          <w:b/>
          <w:sz w:val="18"/>
          <w:szCs w:val="18"/>
          <w:lang w:val="en-US"/>
        </w:rPr>
        <w:t xml:space="preserve">Fly ash and </w:t>
      </w:r>
      <w:r w:rsidR="00104AAB" w:rsidRPr="00101DF8">
        <w:rPr>
          <w:rFonts w:ascii="Times New Roman" w:hAnsi="Times New Roman" w:cs="Times New Roman"/>
          <w:b/>
          <w:sz w:val="18"/>
          <w:szCs w:val="18"/>
          <w:lang w:val="en-US"/>
        </w:rPr>
        <w:t>Nano Silica in concrete to improve the Physical, Mechanical and Corrosion resistant properties.</w:t>
      </w:r>
      <w:r w:rsidR="00862BD6">
        <w:rPr>
          <w:rFonts w:ascii="Times New Roman" w:hAnsi="Times New Roman" w:cs="Times New Roman"/>
          <w:b/>
          <w:sz w:val="18"/>
          <w:szCs w:val="18"/>
          <w:lang w:val="en-US"/>
        </w:rPr>
        <w:t xml:space="preserve"> </w:t>
      </w:r>
      <w:r w:rsidR="00104AAB" w:rsidRPr="00101DF8">
        <w:rPr>
          <w:rFonts w:ascii="Times New Roman" w:hAnsi="Times New Roman" w:cs="Times New Roman"/>
          <w:b/>
          <w:sz w:val="18"/>
          <w:szCs w:val="18"/>
        </w:rPr>
        <w:t>Activated fly ash certainly improves the early age strength and durability of concrete and corrosion tolerance. Many methods such as physical, thermal and chemical activation are used to activate the fly ash. In chemical activation the chemicals like sodium hydroxide (NaOH) and calcium oxide (CaO) are used to activate the fly ash. Repl</w:t>
      </w:r>
      <w:r w:rsidR="00D105E0" w:rsidRPr="00101DF8">
        <w:rPr>
          <w:rFonts w:ascii="Times New Roman" w:hAnsi="Times New Roman" w:cs="Times New Roman"/>
          <w:b/>
          <w:sz w:val="18"/>
          <w:szCs w:val="18"/>
        </w:rPr>
        <w:t xml:space="preserve">acement of cement by activated </w:t>
      </w:r>
      <w:r w:rsidR="00104AAB" w:rsidRPr="00101DF8">
        <w:rPr>
          <w:rFonts w:ascii="Times New Roman" w:hAnsi="Times New Roman" w:cs="Times New Roman"/>
          <w:b/>
          <w:sz w:val="18"/>
          <w:szCs w:val="18"/>
        </w:rPr>
        <w:t>fly ash with addition of Nano silica, 0.5% to the weight of cemen</w:t>
      </w:r>
      <w:r w:rsidR="00846DC3">
        <w:rPr>
          <w:rFonts w:ascii="Times New Roman" w:hAnsi="Times New Roman" w:cs="Times New Roman"/>
          <w:b/>
          <w:sz w:val="18"/>
          <w:szCs w:val="18"/>
        </w:rPr>
        <w:t xml:space="preserve">t and fly ash. Super plasticizer </w:t>
      </w:r>
      <w:r w:rsidR="00104AAB" w:rsidRPr="00101DF8">
        <w:rPr>
          <w:rFonts w:ascii="Times New Roman" w:hAnsi="Times New Roman" w:cs="Times New Roman"/>
          <w:b/>
          <w:sz w:val="18"/>
          <w:szCs w:val="18"/>
        </w:rPr>
        <w:t>of Polycarboxylate type was added to enhance the workability and the dispersion of Nano particles during mixing. Concrete specimens prepared with 10%, 20%, 30%, 40% and 50% of activated fly ash replacement levels of OPC and adding 0.5% of Nano silica. Electro chemical techniques were used to study the corrosion resistance properties of activated fly ash blended cement.</w:t>
      </w:r>
      <w:r w:rsidR="00104AAB" w:rsidRPr="00101DF8">
        <w:rPr>
          <w:rFonts w:ascii="Times New Roman" w:hAnsi="Times New Roman" w:cs="Times New Roman"/>
          <w:b/>
          <w:iCs/>
          <w:sz w:val="18"/>
          <w:szCs w:val="18"/>
        </w:rPr>
        <w:t xml:space="preserve"> Results </w:t>
      </w:r>
      <w:r w:rsidR="00862BD6">
        <w:rPr>
          <w:rFonts w:ascii="Times New Roman" w:hAnsi="Times New Roman" w:cs="Times New Roman"/>
          <w:b/>
          <w:iCs/>
          <w:sz w:val="18"/>
          <w:szCs w:val="18"/>
        </w:rPr>
        <w:t>were</w:t>
      </w:r>
      <w:r w:rsidR="00104AAB" w:rsidRPr="00101DF8">
        <w:rPr>
          <w:rFonts w:ascii="Times New Roman" w:hAnsi="Times New Roman" w:cs="Times New Roman"/>
          <w:b/>
          <w:iCs/>
          <w:sz w:val="18"/>
          <w:szCs w:val="18"/>
        </w:rPr>
        <w:t xml:space="preserve"> compared with OPC and tolerable limit of Replacement of activated fly ash was identified.</w:t>
      </w:r>
    </w:p>
    <w:p w:rsidR="00BC24E4" w:rsidRPr="00D105E0" w:rsidRDefault="00BC24E4" w:rsidP="00A70741">
      <w:pPr>
        <w:spacing w:line="240" w:lineRule="auto"/>
        <w:jc w:val="both"/>
        <w:rPr>
          <w:rStyle w:val="IEEEAbstractHeadingChar"/>
          <w:i w:val="0"/>
          <w:sz w:val="20"/>
          <w:szCs w:val="20"/>
        </w:rPr>
      </w:pPr>
      <w:r w:rsidRPr="00101DF8">
        <w:rPr>
          <w:rStyle w:val="IEEEAbstractHeadingChar"/>
          <w:sz w:val="20"/>
          <w:szCs w:val="20"/>
        </w:rPr>
        <w:t>Keywords</w:t>
      </w:r>
      <w:r w:rsidRPr="00101DF8">
        <w:rPr>
          <w:rFonts w:ascii="Times New Roman" w:hAnsi="Times New Roman" w:cs="Times New Roman"/>
          <w:sz w:val="20"/>
          <w:szCs w:val="20"/>
        </w:rPr>
        <w:t>:</w:t>
      </w:r>
      <w:r w:rsidRPr="00D105E0">
        <w:rPr>
          <w:rFonts w:ascii="Times New Roman" w:hAnsi="Times New Roman" w:cs="Times New Roman"/>
          <w:sz w:val="20"/>
          <w:szCs w:val="20"/>
        </w:rPr>
        <w:t xml:space="preserve"> </w:t>
      </w:r>
      <w:r w:rsidR="002A607F" w:rsidRPr="00D105E0">
        <w:rPr>
          <w:rFonts w:ascii="Times New Roman" w:hAnsi="Times New Roman" w:cs="Times New Roman"/>
          <w:sz w:val="20"/>
          <w:szCs w:val="20"/>
        </w:rPr>
        <w:t xml:space="preserve">Activated fly ash, </w:t>
      </w:r>
      <w:r w:rsidRPr="00D105E0">
        <w:rPr>
          <w:rFonts w:ascii="Times New Roman" w:hAnsi="Times New Roman" w:cs="Times New Roman"/>
          <w:sz w:val="20"/>
          <w:szCs w:val="20"/>
        </w:rPr>
        <w:t>methods of fly</w:t>
      </w:r>
      <w:r w:rsidR="00CC1808" w:rsidRPr="00D105E0">
        <w:rPr>
          <w:rFonts w:ascii="Times New Roman" w:hAnsi="Times New Roman" w:cs="Times New Roman"/>
          <w:sz w:val="20"/>
          <w:szCs w:val="20"/>
        </w:rPr>
        <w:t xml:space="preserve"> </w:t>
      </w:r>
      <w:r w:rsidRPr="00D105E0">
        <w:rPr>
          <w:rFonts w:ascii="Times New Roman" w:hAnsi="Times New Roman" w:cs="Times New Roman"/>
          <w:sz w:val="20"/>
          <w:szCs w:val="20"/>
        </w:rPr>
        <w:t xml:space="preserve">ash activation, </w:t>
      </w:r>
      <w:r w:rsidR="00862BD6">
        <w:rPr>
          <w:rFonts w:ascii="Times New Roman" w:hAnsi="Times New Roman" w:cs="Times New Roman"/>
          <w:sz w:val="20"/>
          <w:szCs w:val="20"/>
        </w:rPr>
        <w:t xml:space="preserve">blended cement, </w:t>
      </w:r>
      <w:r w:rsidRPr="00D105E0">
        <w:rPr>
          <w:rFonts w:ascii="Times New Roman" w:hAnsi="Times New Roman" w:cs="Times New Roman"/>
          <w:sz w:val="20"/>
          <w:szCs w:val="20"/>
        </w:rPr>
        <w:t>Nano silica, corrosion resistance</w:t>
      </w:r>
    </w:p>
    <w:p w:rsidR="00B951D2" w:rsidRDefault="00B951D2" w:rsidP="00226FBE">
      <w:pPr>
        <w:spacing w:after="0"/>
        <w:ind w:left="1008"/>
        <w:jc w:val="both"/>
        <w:rPr>
          <w:rFonts w:ascii="Times New Roman" w:hAnsi="Times New Roman" w:cs="Times New Roman"/>
          <w:b/>
          <w:i/>
          <w:sz w:val="20"/>
          <w:szCs w:val="20"/>
        </w:rPr>
      </w:pPr>
    </w:p>
    <w:p w:rsidR="00B54B35" w:rsidRDefault="00B54B35" w:rsidP="00226FBE">
      <w:pPr>
        <w:spacing w:after="0"/>
        <w:ind w:left="1008"/>
        <w:jc w:val="both"/>
        <w:rPr>
          <w:rFonts w:ascii="Times New Roman" w:hAnsi="Times New Roman" w:cs="Times New Roman"/>
          <w:b/>
          <w:i/>
          <w:sz w:val="20"/>
          <w:szCs w:val="20"/>
        </w:rPr>
        <w:sectPr w:rsidR="00B54B35" w:rsidSect="006F59B0">
          <w:pgSz w:w="11906" w:h="16838"/>
          <w:pgMar w:top="680" w:right="851" w:bottom="680" w:left="851" w:header="709" w:footer="709" w:gutter="0"/>
          <w:cols w:space="567"/>
          <w:docGrid w:linePitch="360"/>
        </w:sectPr>
      </w:pPr>
    </w:p>
    <w:p w:rsidR="00B54B35" w:rsidRPr="00846DC3" w:rsidRDefault="00BC24E4" w:rsidP="00846DC3">
      <w:pPr>
        <w:pStyle w:val="ListParagraph"/>
        <w:numPr>
          <w:ilvl w:val="0"/>
          <w:numId w:val="4"/>
        </w:numPr>
        <w:spacing w:after="240"/>
        <w:jc w:val="both"/>
        <w:rPr>
          <w:b/>
          <w:i/>
          <w:sz w:val="20"/>
          <w:szCs w:val="20"/>
        </w:rPr>
      </w:pPr>
      <w:r w:rsidRPr="00B54B35">
        <w:rPr>
          <w:b/>
          <w:i/>
          <w:sz w:val="20"/>
          <w:szCs w:val="20"/>
        </w:rPr>
        <w:lastRenderedPageBreak/>
        <w:t>INTRODUCTION</w:t>
      </w:r>
    </w:p>
    <w:p w:rsidR="00BC24E4" w:rsidRDefault="00226FBE" w:rsidP="00B54B35">
      <w:pPr>
        <w:autoSpaceDE w:val="0"/>
        <w:autoSpaceDN w:val="0"/>
        <w:adjustRightInd w:val="0"/>
        <w:spacing w:after="0" w:line="240" w:lineRule="auto"/>
        <w:jc w:val="both"/>
        <w:rPr>
          <w:rFonts w:ascii="Times New Roman" w:hAnsi="Times New Roman" w:cs="Times New Roman"/>
          <w:sz w:val="20"/>
          <w:szCs w:val="20"/>
        </w:rPr>
      </w:pPr>
      <w:r w:rsidRPr="00226FBE">
        <w:rPr>
          <w:rFonts w:ascii="Times New Roman" w:hAnsi="Times New Roman" w:cs="Times New Roman"/>
          <w:sz w:val="20"/>
          <w:szCs w:val="20"/>
        </w:rPr>
        <w:t>Numerous researches related to the use of pozzolanic material in preparation of mortar and concrete have been conducted over the years. Certain researches investigate the possibility of replacing Ordinary Portland Cement (OPC) partially by pozzolanic material in preparing blended cements.</w:t>
      </w:r>
    </w:p>
    <w:p w:rsidR="00226FBE" w:rsidRDefault="00226FBE" w:rsidP="00226FBE">
      <w:pPr>
        <w:autoSpaceDE w:val="0"/>
        <w:autoSpaceDN w:val="0"/>
        <w:adjustRightInd w:val="0"/>
        <w:spacing w:after="0" w:line="240" w:lineRule="auto"/>
        <w:rPr>
          <w:rFonts w:ascii="Times-Roman" w:hAnsi="Times-Roman" w:cs="Times-Roman"/>
          <w:sz w:val="20"/>
          <w:szCs w:val="20"/>
        </w:rPr>
      </w:pPr>
    </w:p>
    <w:p w:rsidR="00226FBE" w:rsidRDefault="00226FBE" w:rsidP="00226FBE">
      <w:pPr>
        <w:autoSpaceDE w:val="0"/>
        <w:autoSpaceDN w:val="0"/>
        <w:adjustRightInd w:val="0"/>
        <w:spacing w:after="0" w:line="240" w:lineRule="auto"/>
        <w:jc w:val="both"/>
        <w:rPr>
          <w:rFonts w:ascii="Times-Roman" w:hAnsi="Times-Roman" w:cs="Times-Roman"/>
          <w:sz w:val="20"/>
          <w:szCs w:val="20"/>
        </w:rPr>
      </w:pPr>
      <w:r w:rsidRPr="00226FBE">
        <w:rPr>
          <w:rFonts w:ascii="Times-Roman" w:hAnsi="Times-Roman" w:cs="Times-Roman"/>
          <w:sz w:val="20"/>
          <w:szCs w:val="20"/>
        </w:rPr>
        <w:t>Concrete is one of the most widely used construction materials; it is usually</w:t>
      </w:r>
      <w:r>
        <w:rPr>
          <w:rFonts w:ascii="Times-Roman" w:hAnsi="Times-Roman" w:cs="Times-Roman"/>
          <w:sz w:val="20"/>
          <w:szCs w:val="20"/>
        </w:rPr>
        <w:t xml:space="preserve"> </w:t>
      </w:r>
      <w:r w:rsidRPr="00226FBE">
        <w:rPr>
          <w:rFonts w:ascii="Times-Roman" w:hAnsi="Times-Roman" w:cs="Times-Roman"/>
          <w:sz w:val="20"/>
          <w:szCs w:val="20"/>
        </w:rPr>
        <w:t>associated with Portland cement as the main component for making concrete. The</w:t>
      </w:r>
      <w:r>
        <w:rPr>
          <w:rFonts w:ascii="Times-Roman" w:hAnsi="Times-Roman" w:cs="Times-Roman"/>
          <w:sz w:val="20"/>
          <w:szCs w:val="20"/>
        </w:rPr>
        <w:t xml:space="preserve"> </w:t>
      </w:r>
      <w:r w:rsidRPr="00226FBE">
        <w:rPr>
          <w:rFonts w:ascii="Times-Roman" w:hAnsi="Times-Roman" w:cs="Times-Roman"/>
          <w:sz w:val="20"/>
          <w:szCs w:val="20"/>
        </w:rPr>
        <w:t>demand for concrete as a construction material is on the increase.</w:t>
      </w:r>
    </w:p>
    <w:p w:rsidR="00226FBE" w:rsidRDefault="00226FBE" w:rsidP="00226FBE">
      <w:pPr>
        <w:autoSpaceDE w:val="0"/>
        <w:autoSpaceDN w:val="0"/>
        <w:adjustRightInd w:val="0"/>
        <w:spacing w:after="0" w:line="240" w:lineRule="auto"/>
        <w:jc w:val="both"/>
        <w:rPr>
          <w:rFonts w:ascii="Times New Roman" w:hAnsi="Times New Roman" w:cs="Times New Roman"/>
          <w:sz w:val="20"/>
          <w:szCs w:val="20"/>
        </w:rPr>
      </w:pPr>
    </w:p>
    <w:p w:rsidR="00226FBE" w:rsidRPr="00226FBE" w:rsidRDefault="00226FBE" w:rsidP="00226FBE">
      <w:pPr>
        <w:autoSpaceDE w:val="0"/>
        <w:autoSpaceDN w:val="0"/>
        <w:adjustRightInd w:val="0"/>
        <w:spacing w:after="0" w:line="240" w:lineRule="auto"/>
        <w:jc w:val="both"/>
        <w:rPr>
          <w:rFonts w:ascii="Times New Roman" w:hAnsi="Times New Roman" w:cs="Times New Roman"/>
          <w:sz w:val="20"/>
          <w:szCs w:val="20"/>
        </w:rPr>
      </w:pPr>
      <w:r w:rsidRPr="00226FBE">
        <w:rPr>
          <w:rFonts w:ascii="Times New Roman" w:hAnsi="Times New Roman" w:cs="Times New Roman"/>
          <w:sz w:val="20"/>
          <w:szCs w:val="20"/>
        </w:rPr>
        <w:t>The climate change due to global warming, one of the greatest</w:t>
      </w:r>
      <w:r>
        <w:rPr>
          <w:rFonts w:ascii="Times New Roman" w:hAnsi="Times New Roman" w:cs="Times New Roman"/>
          <w:sz w:val="20"/>
          <w:szCs w:val="20"/>
        </w:rPr>
        <w:t xml:space="preserve"> </w:t>
      </w:r>
      <w:r w:rsidRPr="00226FBE">
        <w:rPr>
          <w:rFonts w:ascii="Times New Roman" w:hAnsi="Times New Roman" w:cs="Times New Roman"/>
          <w:sz w:val="20"/>
          <w:szCs w:val="20"/>
        </w:rPr>
        <w:t>environmental issues has become a major concern during the last decade. The global</w:t>
      </w:r>
      <w:r>
        <w:rPr>
          <w:rFonts w:ascii="Times New Roman" w:hAnsi="Times New Roman" w:cs="Times New Roman"/>
          <w:sz w:val="20"/>
          <w:szCs w:val="20"/>
        </w:rPr>
        <w:t xml:space="preserve"> </w:t>
      </w:r>
      <w:r w:rsidRPr="00226FBE">
        <w:rPr>
          <w:rFonts w:ascii="Times New Roman" w:hAnsi="Times New Roman" w:cs="Times New Roman"/>
          <w:sz w:val="20"/>
          <w:szCs w:val="20"/>
        </w:rPr>
        <w:t>warming is caused by the emission of greenhouse gases, such as CO</w:t>
      </w:r>
      <w:r w:rsidRPr="00226FBE">
        <w:rPr>
          <w:rFonts w:ascii="Times New Roman" w:hAnsi="Times New Roman" w:cs="Times New Roman"/>
          <w:sz w:val="20"/>
          <w:szCs w:val="20"/>
          <w:vertAlign w:val="superscript"/>
        </w:rPr>
        <w:t>2</w:t>
      </w:r>
      <w:r w:rsidRPr="00226FBE">
        <w:rPr>
          <w:rFonts w:ascii="Times New Roman" w:hAnsi="Times New Roman" w:cs="Times New Roman"/>
          <w:sz w:val="20"/>
          <w:szCs w:val="20"/>
        </w:rPr>
        <w:t>, to the</w:t>
      </w:r>
      <w:r>
        <w:rPr>
          <w:rFonts w:ascii="Times New Roman" w:hAnsi="Times New Roman" w:cs="Times New Roman"/>
          <w:sz w:val="20"/>
          <w:szCs w:val="20"/>
        </w:rPr>
        <w:t xml:space="preserve"> </w:t>
      </w:r>
      <w:r w:rsidRPr="00226FBE">
        <w:rPr>
          <w:rFonts w:ascii="Times New Roman" w:hAnsi="Times New Roman" w:cs="Times New Roman"/>
          <w:sz w:val="20"/>
          <w:szCs w:val="20"/>
        </w:rPr>
        <w:t>atmosphere by human activities. Among the greenhouse gases, CO2 contributes</w:t>
      </w:r>
      <w:r>
        <w:rPr>
          <w:rFonts w:ascii="Times New Roman" w:hAnsi="Times New Roman" w:cs="Times New Roman"/>
          <w:sz w:val="20"/>
          <w:szCs w:val="20"/>
        </w:rPr>
        <w:t xml:space="preserve"> about 65% of global warming. </w:t>
      </w:r>
      <w:r w:rsidRPr="00226FBE">
        <w:rPr>
          <w:rFonts w:ascii="Times New Roman" w:hAnsi="Times New Roman" w:cs="Times New Roman"/>
          <w:sz w:val="20"/>
          <w:szCs w:val="20"/>
        </w:rPr>
        <w:t>The cement industry is responsible</w:t>
      </w:r>
      <w:r>
        <w:rPr>
          <w:rFonts w:ascii="Times New Roman" w:hAnsi="Times New Roman" w:cs="Times New Roman"/>
          <w:sz w:val="20"/>
          <w:szCs w:val="20"/>
        </w:rPr>
        <w:t xml:space="preserve"> </w:t>
      </w:r>
      <w:r w:rsidRPr="00226FBE">
        <w:rPr>
          <w:rFonts w:ascii="Times New Roman" w:hAnsi="Times New Roman" w:cs="Times New Roman"/>
          <w:sz w:val="20"/>
          <w:szCs w:val="20"/>
        </w:rPr>
        <w:t>for about 6% of all CO</w:t>
      </w:r>
      <w:r w:rsidRPr="00226FBE">
        <w:rPr>
          <w:rFonts w:ascii="Times New Roman" w:hAnsi="Times New Roman" w:cs="Times New Roman"/>
          <w:sz w:val="20"/>
          <w:szCs w:val="20"/>
          <w:vertAlign w:val="superscript"/>
        </w:rPr>
        <w:t>2</w:t>
      </w:r>
      <w:r w:rsidRPr="00226FBE">
        <w:rPr>
          <w:rFonts w:ascii="Times New Roman" w:hAnsi="Times New Roman" w:cs="Times New Roman"/>
          <w:sz w:val="20"/>
          <w:szCs w:val="20"/>
        </w:rPr>
        <w:t xml:space="preserve"> emissions, because the production of one ton of Portland</w:t>
      </w:r>
      <w:r>
        <w:rPr>
          <w:rFonts w:ascii="Times New Roman" w:hAnsi="Times New Roman" w:cs="Times New Roman"/>
          <w:sz w:val="20"/>
          <w:szCs w:val="20"/>
        </w:rPr>
        <w:t xml:space="preserve"> </w:t>
      </w:r>
      <w:r w:rsidRPr="00226FBE">
        <w:rPr>
          <w:rFonts w:ascii="Times New Roman" w:hAnsi="Times New Roman" w:cs="Times New Roman"/>
          <w:sz w:val="20"/>
          <w:szCs w:val="20"/>
        </w:rPr>
        <w:t>cement emits approximately one ton of CO</w:t>
      </w:r>
      <w:r w:rsidRPr="00226FBE">
        <w:rPr>
          <w:rFonts w:ascii="Times New Roman" w:hAnsi="Times New Roman" w:cs="Times New Roman"/>
          <w:sz w:val="20"/>
          <w:szCs w:val="20"/>
          <w:vertAlign w:val="superscript"/>
        </w:rPr>
        <w:t>2</w:t>
      </w:r>
      <w:r w:rsidRPr="00226FBE">
        <w:rPr>
          <w:rFonts w:ascii="Times New Roman" w:hAnsi="Times New Roman" w:cs="Times New Roman"/>
          <w:sz w:val="20"/>
          <w:szCs w:val="20"/>
        </w:rPr>
        <w:t xml:space="preserve"> into the atmosphere</w:t>
      </w:r>
      <w:r>
        <w:rPr>
          <w:rFonts w:ascii="Times New Roman" w:hAnsi="Times New Roman" w:cs="Times New Roman"/>
          <w:sz w:val="20"/>
          <w:szCs w:val="20"/>
        </w:rPr>
        <w:t>.</w:t>
      </w:r>
    </w:p>
    <w:p w:rsidR="00226FBE" w:rsidRPr="00226FBE" w:rsidRDefault="00226FBE" w:rsidP="00226FBE">
      <w:pPr>
        <w:autoSpaceDE w:val="0"/>
        <w:autoSpaceDN w:val="0"/>
        <w:adjustRightInd w:val="0"/>
        <w:spacing w:after="0" w:line="240" w:lineRule="auto"/>
        <w:jc w:val="both"/>
        <w:rPr>
          <w:rFonts w:ascii="Times New Roman" w:eastAsia="ArialMT" w:hAnsi="Times New Roman" w:cs="Times New Roman"/>
          <w:color w:val="231F20"/>
          <w:sz w:val="20"/>
          <w:szCs w:val="20"/>
        </w:rPr>
      </w:pPr>
    </w:p>
    <w:p w:rsidR="00BC24E4" w:rsidRPr="00D105E0" w:rsidRDefault="00BC24E4" w:rsidP="006000DF">
      <w:pPr>
        <w:autoSpaceDE w:val="0"/>
        <w:autoSpaceDN w:val="0"/>
        <w:adjustRightInd w:val="0"/>
        <w:spacing w:after="0" w:line="240" w:lineRule="auto"/>
        <w:jc w:val="both"/>
        <w:rPr>
          <w:rFonts w:ascii="Times New Roman" w:eastAsia="ArialMT" w:hAnsi="Times New Roman"/>
          <w:color w:val="231F20"/>
          <w:sz w:val="20"/>
          <w:szCs w:val="20"/>
        </w:rPr>
      </w:pPr>
      <w:r w:rsidRPr="00D105E0">
        <w:rPr>
          <w:rFonts w:ascii="Times New Roman" w:eastAsia="ArialMT" w:hAnsi="Times New Roman"/>
          <w:color w:val="231F20"/>
          <w:sz w:val="20"/>
          <w:szCs w:val="20"/>
        </w:rPr>
        <w:t>Electricity is the key for development of any country. Coal is a major source of fuel for production of electricity in many countries in the world. In the process of electricity generation large quantity of fly ash get produced and becomes available as a by-product of coal-based power stations. It is a fine powder resulting from the combustion of powdered coal - transported by the flue gases of the</w:t>
      </w:r>
      <w:r w:rsidR="00FF702D" w:rsidRPr="00D105E0">
        <w:rPr>
          <w:rFonts w:ascii="Times New Roman" w:eastAsia="ArialMT" w:hAnsi="Times New Roman"/>
          <w:color w:val="231F20"/>
          <w:sz w:val="20"/>
          <w:szCs w:val="20"/>
        </w:rPr>
        <w:t xml:space="preserve"> </w:t>
      </w:r>
      <w:r w:rsidRPr="00D105E0">
        <w:rPr>
          <w:rFonts w:ascii="Times New Roman" w:eastAsia="ArialMT" w:hAnsi="Times New Roman"/>
          <w:color w:val="231F20"/>
          <w:sz w:val="20"/>
          <w:szCs w:val="20"/>
        </w:rPr>
        <w:t>boiler and collected in the Electrostatic Precipitators (ESP).</w:t>
      </w:r>
    </w:p>
    <w:p w:rsidR="009F78C3" w:rsidRDefault="00101DF8" w:rsidP="00A70741">
      <w:pPr>
        <w:spacing w:after="0" w:line="240" w:lineRule="auto"/>
        <w:jc w:val="both"/>
        <w:rPr>
          <w:rFonts w:ascii="Times New Roman" w:hAnsi="Times New Roman" w:cs="Times New Roman"/>
          <w:sz w:val="20"/>
          <w:szCs w:val="20"/>
        </w:rPr>
      </w:pPr>
      <w:r w:rsidRPr="00101DF8">
        <w:rPr>
          <w:rFonts w:ascii="Times New Roman" w:hAnsi="Times New Roman" w:cs="Times New Roman"/>
          <w:sz w:val="20"/>
          <w:szCs w:val="20"/>
        </w:rPr>
        <w:t xml:space="preserve"> Fly ash is among the commonly used mineral admixtures as it is available in large quantity in many developing </w:t>
      </w:r>
      <w:r w:rsidRPr="00101DF8">
        <w:rPr>
          <w:rFonts w:ascii="Times New Roman" w:hAnsi="Times New Roman" w:cs="Times New Roman"/>
          <w:sz w:val="20"/>
          <w:szCs w:val="20"/>
        </w:rPr>
        <w:lastRenderedPageBreak/>
        <w:t xml:space="preserve">countries. Similarly the high volume fly ash blended cement which is now in use gives increasing strength with ageing. </w:t>
      </w:r>
    </w:p>
    <w:p w:rsidR="009F78C3" w:rsidRDefault="009F78C3" w:rsidP="00A70741">
      <w:pPr>
        <w:spacing w:after="0" w:line="240" w:lineRule="auto"/>
        <w:jc w:val="both"/>
        <w:rPr>
          <w:rFonts w:ascii="Times New Roman" w:hAnsi="Times New Roman" w:cs="Times New Roman"/>
          <w:sz w:val="20"/>
          <w:szCs w:val="20"/>
        </w:rPr>
      </w:pPr>
    </w:p>
    <w:p w:rsidR="0066578A" w:rsidRPr="00D105E0" w:rsidRDefault="00A70741" w:rsidP="00A70741">
      <w:pPr>
        <w:spacing w:after="0" w:line="240" w:lineRule="auto"/>
        <w:jc w:val="both"/>
        <w:rPr>
          <w:rFonts w:ascii="Times New Roman" w:hAnsi="Times New Roman" w:cs="Times New Roman"/>
          <w:b/>
          <w:bCs/>
          <w:color w:val="000000"/>
          <w:sz w:val="20"/>
          <w:szCs w:val="20"/>
          <w:lang w:val="en-US"/>
        </w:rPr>
      </w:pPr>
      <w:r w:rsidRPr="00D105E0">
        <w:rPr>
          <w:rFonts w:ascii="Times New Roman" w:hAnsi="Times New Roman" w:cs="Times New Roman"/>
          <w:color w:val="000000"/>
          <w:sz w:val="20"/>
          <w:szCs w:val="20"/>
          <w:lang w:val="en-US"/>
        </w:rPr>
        <w:t xml:space="preserve">Recently, Nano particles have been gaining increasing attention and have been applied in many fields to fabricate new materials with novel functions due to their unique physical and chemical properties. </w:t>
      </w:r>
      <w:r w:rsidR="0066578A" w:rsidRPr="00D105E0">
        <w:rPr>
          <w:rFonts w:ascii="Times New Roman" w:hAnsi="Times New Roman" w:cs="Times New Roman"/>
          <w:bCs/>
          <w:sz w:val="20"/>
          <w:szCs w:val="20"/>
          <w:lang w:val="en-US"/>
        </w:rPr>
        <w:t xml:space="preserve">Nano silica and clinker, as well as Nano fibers, used to increase mechanical properties and durability of cementations materials. Service life can be doubled through the use of Nano-additives. The workability of concrete get increased by Nano particles.   </w:t>
      </w:r>
    </w:p>
    <w:p w:rsidR="005E52FA" w:rsidRPr="00D105E0" w:rsidRDefault="005E52FA" w:rsidP="00A70741">
      <w:pPr>
        <w:pStyle w:val="Default"/>
        <w:rPr>
          <w:b/>
          <w:bCs/>
          <w:sz w:val="20"/>
          <w:szCs w:val="20"/>
        </w:rPr>
      </w:pPr>
    </w:p>
    <w:p w:rsidR="00A70741" w:rsidRPr="00101DF8" w:rsidRDefault="002C190F" w:rsidP="0059004A">
      <w:pPr>
        <w:pStyle w:val="Default"/>
        <w:rPr>
          <w:i/>
          <w:sz w:val="20"/>
          <w:szCs w:val="20"/>
        </w:rPr>
      </w:pPr>
      <w:r w:rsidRPr="00101DF8">
        <w:rPr>
          <w:b/>
          <w:bCs/>
          <w:i/>
          <w:sz w:val="20"/>
          <w:szCs w:val="20"/>
        </w:rPr>
        <w:t>FLY</w:t>
      </w:r>
      <w:r w:rsidR="009F3A53" w:rsidRPr="00101DF8">
        <w:rPr>
          <w:b/>
          <w:bCs/>
          <w:i/>
          <w:sz w:val="20"/>
          <w:szCs w:val="20"/>
        </w:rPr>
        <w:t xml:space="preserve">ASH GENERATION AND </w:t>
      </w:r>
      <w:r w:rsidR="00A70741" w:rsidRPr="00101DF8">
        <w:rPr>
          <w:b/>
          <w:bCs/>
          <w:i/>
          <w:sz w:val="20"/>
          <w:szCs w:val="20"/>
        </w:rPr>
        <w:t>UTILIZATION IN INDIA</w:t>
      </w:r>
    </w:p>
    <w:p w:rsidR="00D105E0" w:rsidRDefault="00D105E0" w:rsidP="00A70741">
      <w:pPr>
        <w:pStyle w:val="Default"/>
        <w:jc w:val="both"/>
        <w:rPr>
          <w:sz w:val="20"/>
          <w:szCs w:val="20"/>
        </w:rPr>
      </w:pPr>
    </w:p>
    <w:p w:rsidR="00417DAF" w:rsidRDefault="00A70741" w:rsidP="00A70741">
      <w:pPr>
        <w:pStyle w:val="Default"/>
        <w:jc w:val="both"/>
        <w:rPr>
          <w:sz w:val="20"/>
          <w:szCs w:val="20"/>
        </w:rPr>
      </w:pPr>
      <w:r w:rsidRPr="00D105E0">
        <w:rPr>
          <w:sz w:val="20"/>
          <w:szCs w:val="20"/>
        </w:rPr>
        <w:t>The table</w:t>
      </w:r>
      <w:r w:rsidR="007D7AB7" w:rsidRPr="00D105E0">
        <w:rPr>
          <w:sz w:val="20"/>
          <w:szCs w:val="20"/>
        </w:rPr>
        <w:t>1</w:t>
      </w:r>
      <w:r w:rsidRPr="00D105E0">
        <w:rPr>
          <w:sz w:val="20"/>
          <w:szCs w:val="20"/>
        </w:rPr>
        <w:t xml:space="preserve"> also shows that the rate of generation of fly ash far exceeds the incremental growth rate of its utilization. In the next three or four years the target of 100 per cent utilization of fly ash likely to be generated is by itself a daunting task. If one considers the expected generation of fly ash over the next two decades, the volume projected is gigantic and its utilization programme will have to be far more challenging than what is perceived today. It is also obvious that no niche utilization strategy would work and one will have to look for newer avenues of bulk usage. </w:t>
      </w:r>
    </w:p>
    <w:p w:rsidR="00FA5988" w:rsidRDefault="00FA5988" w:rsidP="00FA5988">
      <w:pPr>
        <w:pStyle w:val="Default"/>
        <w:rPr>
          <w:b/>
          <w:bCs/>
          <w:sz w:val="20"/>
          <w:szCs w:val="20"/>
        </w:rPr>
      </w:pPr>
    </w:p>
    <w:p w:rsidR="00FA5988" w:rsidRPr="00D105E0" w:rsidRDefault="00CC5FB8" w:rsidP="00FA5988">
      <w:pPr>
        <w:pStyle w:val="Default"/>
        <w:rPr>
          <w:sz w:val="20"/>
          <w:szCs w:val="20"/>
        </w:rPr>
      </w:pPr>
      <w:r>
        <w:rPr>
          <w:b/>
          <w:bCs/>
          <w:sz w:val="20"/>
          <w:szCs w:val="20"/>
        </w:rPr>
        <w:t xml:space="preserve">   Table</w:t>
      </w:r>
      <w:r w:rsidR="00CD7BEB">
        <w:rPr>
          <w:b/>
          <w:bCs/>
          <w:sz w:val="20"/>
          <w:szCs w:val="20"/>
        </w:rPr>
        <w:t xml:space="preserve">:1 </w:t>
      </w:r>
      <w:r w:rsidR="00FA5988" w:rsidRPr="00D105E0">
        <w:rPr>
          <w:b/>
          <w:bCs/>
          <w:sz w:val="20"/>
          <w:szCs w:val="20"/>
        </w:rPr>
        <w:t>Fly Ash Generation and Utilization in India</w:t>
      </w:r>
    </w:p>
    <w:p w:rsidR="00732D30" w:rsidRPr="00D105E0" w:rsidRDefault="00732D30" w:rsidP="00A70741">
      <w:pPr>
        <w:pStyle w:val="Default"/>
        <w:jc w:val="both"/>
        <w:rPr>
          <w:sz w:val="20"/>
          <w:szCs w:val="20"/>
        </w:rPr>
      </w:pPr>
    </w:p>
    <w:tbl>
      <w:tblPr>
        <w:tblStyle w:val="TableGrid"/>
        <w:tblW w:w="4678" w:type="dxa"/>
        <w:tblInd w:w="108" w:type="dxa"/>
        <w:tblLayout w:type="fixed"/>
        <w:tblLook w:val="04A0"/>
      </w:tblPr>
      <w:tblGrid>
        <w:gridCol w:w="993"/>
        <w:gridCol w:w="1228"/>
        <w:gridCol w:w="614"/>
        <w:gridCol w:w="1843"/>
      </w:tblGrid>
      <w:tr w:rsidR="00311B39" w:rsidRPr="00D105E0" w:rsidTr="00732D30">
        <w:trPr>
          <w:trHeight w:val="237"/>
        </w:trPr>
        <w:tc>
          <w:tcPr>
            <w:tcW w:w="993" w:type="dxa"/>
            <w:vMerge w:val="restart"/>
          </w:tcPr>
          <w:p w:rsidR="00311B39" w:rsidRPr="00D105E0" w:rsidRDefault="00311B39" w:rsidP="00FD2864">
            <w:pPr>
              <w:pStyle w:val="Default"/>
              <w:rPr>
                <w:b/>
                <w:bCs/>
                <w:sz w:val="20"/>
                <w:szCs w:val="20"/>
              </w:rPr>
            </w:pPr>
            <w:r w:rsidRPr="00D105E0">
              <w:rPr>
                <w:b/>
                <w:bCs/>
                <w:sz w:val="20"/>
                <w:szCs w:val="20"/>
              </w:rPr>
              <w:t>Year</w:t>
            </w:r>
          </w:p>
        </w:tc>
        <w:tc>
          <w:tcPr>
            <w:tcW w:w="1228" w:type="dxa"/>
            <w:vMerge w:val="restart"/>
          </w:tcPr>
          <w:p w:rsidR="00311B39" w:rsidRPr="00D105E0" w:rsidRDefault="00101DF8" w:rsidP="00FD2864">
            <w:pPr>
              <w:pStyle w:val="Default"/>
              <w:jc w:val="center"/>
              <w:rPr>
                <w:b/>
                <w:bCs/>
                <w:sz w:val="20"/>
                <w:szCs w:val="20"/>
              </w:rPr>
            </w:pPr>
            <w:r>
              <w:rPr>
                <w:b/>
                <w:bCs/>
                <w:sz w:val="20"/>
                <w:szCs w:val="20"/>
              </w:rPr>
              <w:t>Generation M</w:t>
            </w:r>
            <w:r w:rsidR="00311B39" w:rsidRPr="00D105E0">
              <w:rPr>
                <w:b/>
                <w:bCs/>
                <w:sz w:val="20"/>
                <w:szCs w:val="20"/>
              </w:rPr>
              <w:t>t</w:t>
            </w:r>
          </w:p>
        </w:tc>
        <w:tc>
          <w:tcPr>
            <w:tcW w:w="2457" w:type="dxa"/>
            <w:gridSpan w:val="2"/>
          </w:tcPr>
          <w:p w:rsidR="00311B39" w:rsidRPr="00D105E0" w:rsidRDefault="00311B39" w:rsidP="00A70741">
            <w:pPr>
              <w:pStyle w:val="Default"/>
              <w:jc w:val="center"/>
              <w:rPr>
                <w:b/>
                <w:bCs/>
                <w:sz w:val="20"/>
                <w:szCs w:val="20"/>
              </w:rPr>
            </w:pPr>
            <w:r w:rsidRPr="00D105E0">
              <w:rPr>
                <w:b/>
                <w:bCs/>
                <w:sz w:val="20"/>
                <w:szCs w:val="20"/>
              </w:rPr>
              <w:t>Utilization</w:t>
            </w:r>
          </w:p>
        </w:tc>
      </w:tr>
      <w:tr w:rsidR="00311B39" w:rsidRPr="00D105E0" w:rsidTr="00732D30">
        <w:trPr>
          <w:trHeight w:val="122"/>
        </w:trPr>
        <w:tc>
          <w:tcPr>
            <w:tcW w:w="993" w:type="dxa"/>
            <w:vMerge/>
          </w:tcPr>
          <w:p w:rsidR="00311B39" w:rsidRPr="00D105E0" w:rsidRDefault="00311B39" w:rsidP="00A70741">
            <w:pPr>
              <w:pStyle w:val="Default"/>
              <w:jc w:val="center"/>
              <w:rPr>
                <w:b/>
                <w:bCs/>
                <w:sz w:val="20"/>
                <w:szCs w:val="20"/>
              </w:rPr>
            </w:pPr>
          </w:p>
        </w:tc>
        <w:tc>
          <w:tcPr>
            <w:tcW w:w="1228" w:type="dxa"/>
            <w:vMerge/>
          </w:tcPr>
          <w:p w:rsidR="00311B39" w:rsidRPr="00D105E0" w:rsidRDefault="00311B39" w:rsidP="00A70741">
            <w:pPr>
              <w:pStyle w:val="Default"/>
              <w:jc w:val="center"/>
              <w:rPr>
                <w:b/>
                <w:bCs/>
                <w:sz w:val="20"/>
                <w:szCs w:val="20"/>
              </w:rPr>
            </w:pPr>
          </w:p>
        </w:tc>
        <w:tc>
          <w:tcPr>
            <w:tcW w:w="614" w:type="dxa"/>
          </w:tcPr>
          <w:p w:rsidR="00311B39" w:rsidRPr="00D105E0" w:rsidRDefault="00417DAF" w:rsidP="00A70741">
            <w:pPr>
              <w:pStyle w:val="Default"/>
              <w:jc w:val="center"/>
              <w:rPr>
                <w:b/>
                <w:bCs/>
                <w:sz w:val="20"/>
                <w:szCs w:val="20"/>
              </w:rPr>
            </w:pPr>
            <w:r w:rsidRPr="00D105E0">
              <w:rPr>
                <w:b/>
                <w:bCs/>
                <w:sz w:val="20"/>
                <w:szCs w:val="20"/>
              </w:rPr>
              <w:t>Mt</w:t>
            </w:r>
          </w:p>
        </w:tc>
        <w:tc>
          <w:tcPr>
            <w:tcW w:w="1843" w:type="dxa"/>
          </w:tcPr>
          <w:p w:rsidR="00311B39" w:rsidRPr="00D105E0" w:rsidRDefault="00417DAF" w:rsidP="00FD2864">
            <w:pPr>
              <w:pStyle w:val="Default"/>
              <w:jc w:val="center"/>
              <w:rPr>
                <w:b/>
                <w:bCs/>
                <w:sz w:val="20"/>
                <w:szCs w:val="20"/>
              </w:rPr>
            </w:pPr>
            <w:r w:rsidRPr="00D105E0">
              <w:rPr>
                <w:b/>
                <w:bCs/>
                <w:sz w:val="20"/>
                <w:szCs w:val="20"/>
              </w:rPr>
              <w:t xml:space="preserve">Percentage </w:t>
            </w:r>
          </w:p>
        </w:tc>
      </w:tr>
      <w:tr w:rsidR="00311B39" w:rsidRPr="00D105E0" w:rsidTr="00732D30">
        <w:tc>
          <w:tcPr>
            <w:tcW w:w="993" w:type="dxa"/>
          </w:tcPr>
          <w:p w:rsidR="00311B39" w:rsidRPr="00D105E0" w:rsidRDefault="00311B39" w:rsidP="00A70741">
            <w:pPr>
              <w:pStyle w:val="Default"/>
              <w:jc w:val="center"/>
              <w:rPr>
                <w:bCs/>
                <w:sz w:val="20"/>
                <w:szCs w:val="20"/>
              </w:rPr>
            </w:pPr>
            <w:r w:rsidRPr="00D105E0">
              <w:rPr>
                <w:bCs/>
                <w:sz w:val="20"/>
                <w:szCs w:val="20"/>
              </w:rPr>
              <w:t>1993-94</w:t>
            </w:r>
          </w:p>
        </w:tc>
        <w:tc>
          <w:tcPr>
            <w:tcW w:w="1228" w:type="dxa"/>
          </w:tcPr>
          <w:p w:rsidR="00311B39" w:rsidRPr="00D105E0" w:rsidRDefault="00417DAF" w:rsidP="00A70741">
            <w:pPr>
              <w:pStyle w:val="Default"/>
              <w:jc w:val="center"/>
              <w:rPr>
                <w:bCs/>
                <w:sz w:val="20"/>
                <w:szCs w:val="20"/>
              </w:rPr>
            </w:pPr>
            <w:r w:rsidRPr="00D105E0">
              <w:rPr>
                <w:bCs/>
                <w:sz w:val="20"/>
                <w:szCs w:val="20"/>
              </w:rPr>
              <w:t>40</w:t>
            </w:r>
          </w:p>
        </w:tc>
        <w:tc>
          <w:tcPr>
            <w:tcW w:w="614" w:type="dxa"/>
          </w:tcPr>
          <w:p w:rsidR="00311B39" w:rsidRPr="00D105E0" w:rsidRDefault="00417DAF" w:rsidP="00A70741">
            <w:pPr>
              <w:pStyle w:val="Default"/>
              <w:jc w:val="center"/>
              <w:rPr>
                <w:bCs/>
                <w:sz w:val="20"/>
                <w:szCs w:val="20"/>
              </w:rPr>
            </w:pPr>
            <w:r w:rsidRPr="00D105E0">
              <w:rPr>
                <w:bCs/>
                <w:sz w:val="20"/>
                <w:szCs w:val="20"/>
              </w:rPr>
              <w:t>1.2</w:t>
            </w:r>
          </w:p>
        </w:tc>
        <w:tc>
          <w:tcPr>
            <w:tcW w:w="1843" w:type="dxa"/>
          </w:tcPr>
          <w:p w:rsidR="00311B39" w:rsidRPr="00D105E0" w:rsidRDefault="00417DAF" w:rsidP="00A70741">
            <w:pPr>
              <w:pStyle w:val="Default"/>
              <w:jc w:val="center"/>
              <w:rPr>
                <w:bCs/>
                <w:sz w:val="20"/>
                <w:szCs w:val="20"/>
              </w:rPr>
            </w:pPr>
            <w:r w:rsidRPr="00D105E0">
              <w:rPr>
                <w:bCs/>
                <w:sz w:val="20"/>
                <w:szCs w:val="20"/>
              </w:rPr>
              <w:t>3</w:t>
            </w:r>
          </w:p>
        </w:tc>
      </w:tr>
      <w:tr w:rsidR="00311B39" w:rsidRPr="00D105E0" w:rsidTr="00732D30">
        <w:tc>
          <w:tcPr>
            <w:tcW w:w="993" w:type="dxa"/>
          </w:tcPr>
          <w:p w:rsidR="00311B39" w:rsidRPr="00D105E0" w:rsidRDefault="00311B39" w:rsidP="00A70741">
            <w:pPr>
              <w:pStyle w:val="Default"/>
              <w:jc w:val="center"/>
              <w:rPr>
                <w:bCs/>
                <w:sz w:val="20"/>
                <w:szCs w:val="20"/>
              </w:rPr>
            </w:pPr>
            <w:r w:rsidRPr="00D105E0">
              <w:rPr>
                <w:bCs/>
                <w:sz w:val="20"/>
                <w:szCs w:val="20"/>
              </w:rPr>
              <w:t>2004-05</w:t>
            </w:r>
          </w:p>
        </w:tc>
        <w:tc>
          <w:tcPr>
            <w:tcW w:w="1228" w:type="dxa"/>
          </w:tcPr>
          <w:p w:rsidR="00311B39" w:rsidRPr="00D105E0" w:rsidRDefault="00417DAF" w:rsidP="00A70741">
            <w:pPr>
              <w:pStyle w:val="Default"/>
              <w:jc w:val="center"/>
              <w:rPr>
                <w:bCs/>
                <w:sz w:val="20"/>
                <w:szCs w:val="20"/>
              </w:rPr>
            </w:pPr>
            <w:r w:rsidRPr="00D105E0">
              <w:rPr>
                <w:bCs/>
                <w:sz w:val="20"/>
                <w:szCs w:val="20"/>
              </w:rPr>
              <w:t>112</w:t>
            </w:r>
          </w:p>
        </w:tc>
        <w:tc>
          <w:tcPr>
            <w:tcW w:w="614" w:type="dxa"/>
          </w:tcPr>
          <w:p w:rsidR="00311B39" w:rsidRPr="00D105E0" w:rsidRDefault="00417DAF" w:rsidP="00A70741">
            <w:pPr>
              <w:pStyle w:val="Default"/>
              <w:jc w:val="center"/>
              <w:rPr>
                <w:bCs/>
                <w:sz w:val="20"/>
                <w:szCs w:val="20"/>
              </w:rPr>
            </w:pPr>
            <w:r w:rsidRPr="00D105E0">
              <w:rPr>
                <w:bCs/>
                <w:sz w:val="20"/>
                <w:szCs w:val="20"/>
              </w:rPr>
              <w:t>42</w:t>
            </w:r>
          </w:p>
        </w:tc>
        <w:tc>
          <w:tcPr>
            <w:tcW w:w="1843" w:type="dxa"/>
          </w:tcPr>
          <w:p w:rsidR="00311B39" w:rsidRPr="00D105E0" w:rsidRDefault="00417DAF" w:rsidP="00A70741">
            <w:pPr>
              <w:pStyle w:val="Default"/>
              <w:jc w:val="center"/>
              <w:rPr>
                <w:bCs/>
                <w:sz w:val="20"/>
                <w:szCs w:val="20"/>
              </w:rPr>
            </w:pPr>
            <w:r w:rsidRPr="00D105E0">
              <w:rPr>
                <w:bCs/>
                <w:sz w:val="20"/>
                <w:szCs w:val="20"/>
              </w:rPr>
              <w:t>38</w:t>
            </w:r>
          </w:p>
        </w:tc>
      </w:tr>
      <w:tr w:rsidR="00311B39" w:rsidRPr="00D105E0" w:rsidTr="00732D30">
        <w:tc>
          <w:tcPr>
            <w:tcW w:w="993" w:type="dxa"/>
          </w:tcPr>
          <w:p w:rsidR="00311B39" w:rsidRPr="00D105E0" w:rsidRDefault="00311B39" w:rsidP="00A70741">
            <w:pPr>
              <w:pStyle w:val="Default"/>
              <w:jc w:val="center"/>
              <w:rPr>
                <w:bCs/>
                <w:sz w:val="20"/>
                <w:szCs w:val="20"/>
              </w:rPr>
            </w:pPr>
            <w:r w:rsidRPr="00D105E0">
              <w:rPr>
                <w:bCs/>
                <w:sz w:val="20"/>
                <w:szCs w:val="20"/>
              </w:rPr>
              <w:t>2006-07</w:t>
            </w:r>
          </w:p>
        </w:tc>
        <w:tc>
          <w:tcPr>
            <w:tcW w:w="1228" w:type="dxa"/>
          </w:tcPr>
          <w:p w:rsidR="00311B39" w:rsidRPr="00D105E0" w:rsidRDefault="00417DAF" w:rsidP="00A70741">
            <w:pPr>
              <w:pStyle w:val="Default"/>
              <w:jc w:val="center"/>
              <w:rPr>
                <w:bCs/>
                <w:sz w:val="20"/>
                <w:szCs w:val="20"/>
              </w:rPr>
            </w:pPr>
            <w:r w:rsidRPr="00D105E0">
              <w:rPr>
                <w:bCs/>
                <w:sz w:val="20"/>
                <w:szCs w:val="20"/>
              </w:rPr>
              <w:t>130</w:t>
            </w:r>
          </w:p>
        </w:tc>
        <w:tc>
          <w:tcPr>
            <w:tcW w:w="614" w:type="dxa"/>
          </w:tcPr>
          <w:p w:rsidR="00311B39" w:rsidRPr="00D105E0" w:rsidRDefault="00417DAF" w:rsidP="00A70741">
            <w:pPr>
              <w:pStyle w:val="Default"/>
              <w:jc w:val="center"/>
              <w:rPr>
                <w:bCs/>
                <w:sz w:val="20"/>
                <w:szCs w:val="20"/>
              </w:rPr>
            </w:pPr>
            <w:r w:rsidRPr="00D105E0">
              <w:rPr>
                <w:bCs/>
                <w:sz w:val="20"/>
                <w:szCs w:val="20"/>
              </w:rPr>
              <w:t>60</w:t>
            </w:r>
          </w:p>
        </w:tc>
        <w:tc>
          <w:tcPr>
            <w:tcW w:w="1843" w:type="dxa"/>
          </w:tcPr>
          <w:p w:rsidR="00311B39" w:rsidRPr="00D105E0" w:rsidRDefault="00417DAF" w:rsidP="00A70741">
            <w:pPr>
              <w:pStyle w:val="Default"/>
              <w:jc w:val="center"/>
              <w:rPr>
                <w:bCs/>
                <w:sz w:val="20"/>
                <w:szCs w:val="20"/>
              </w:rPr>
            </w:pPr>
            <w:r w:rsidRPr="00D105E0">
              <w:rPr>
                <w:bCs/>
                <w:sz w:val="20"/>
                <w:szCs w:val="20"/>
              </w:rPr>
              <w:t>46</w:t>
            </w:r>
          </w:p>
        </w:tc>
      </w:tr>
      <w:tr w:rsidR="005508D7" w:rsidRPr="00D105E0" w:rsidTr="00732D30">
        <w:tc>
          <w:tcPr>
            <w:tcW w:w="993" w:type="dxa"/>
          </w:tcPr>
          <w:p w:rsidR="005508D7" w:rsidRPr="00D105E0" w:rsidRDefault="005508D7" w:rsidP="00A70741">
            <w:pPr>
              <w:pStyle w:val="Default"/>
              <w:jc w:val="center"/>
              <w:rPr>
                <w:bCs/>
                <w:sz w:val="20"/>
                <w:szCs w:val="20"/>
              </w:rPr>
            </w:pPr>
            <w:r w:rsidRPr="00D105E0">
              <w:rPr>
                <w:bCs/>
                <w:sz w:val="20"/>
                <w:szCs w:val="20"/>
              </w:rPr>
              <w:lastRenderedPageBreak/>
              <w:t>2011-12</w:t>
            </w:r>
          </w:p>
        </w:tc>
        <w:tc>
          <w:tcPr>
            <w:tcW w:w="1228" w:type="dxa"/>
          </w:tcPr>
          <w:p w:rsidR="005508D7" w:rsidRPr="00D105E0" w:rsidRDefault="005508D7" w:rsidP="00A70741">
            <w:pPr>
              <w:pStyle w:val="Default"/>
              <w:jc w:val="center"/>
              <w:rPr>
                <w:bCs/>
                <w:sz w:val="20"/>
                <w:szCs w:val="20"/>
              </w:rPr>
            </w:pPr>
            <w:r w:rsidRPr="00D105E0">
              <w:rPr>
                <w:bCs/>
                <w:sz w:val="20"/>
                <w:szCs w:val="20"/>
              </w:rPr>
              <w:t>170</w:t>
            </w:r>
          </w:p>
        </w:tc>
        <w:tc>
          <w:tcPr>
            <w:tcW w:w="614" w:type="dxa"/>
          </w:tcPr>
          <w:p w:rsidR="005508D7" w:rsidRPr="00D105E0" w:rsidRDefault="005508D7" w:rsidP="00A70741">
            <w:pPr>
              <w:pStyle w:val="Default"/>
              <w:jc w:val="center"/>
              <w:rPr>
                <w:bCs/>
                <w:sz w:val="20"/>
                <w:szCs w:val="20"/>
              </w:rPr>
            </w:pPr>
            <w:r w:rsidRPr="00D105E0">
              <w:rPr>
                <w:bCs/>
                <w:sz w:val="20"/>
                <w:szCs w:val="20"/>
              </w:rPr>
              <w:t>170</w:t>
            </w:r>
          </w:p>
        </w:tc>
        <w:tc>
          <w:tcPr>
            <w:tcW w:w="1843" w:type="dxa"/>
            <w:vMerge w:val="restart"/>
          </w:tcPr>
          <w:p w:rsidR="005508D7" w:rsidRPr="00D105E0" w:rsidRDefault="005508D7" w:rsidP="00417DAF">
            <w:pPr>
              <w:pStyle w:val="Default"/>
              <w:rPr>
                <w:bCs/>
                <w:sz w:val="20"/>
                <w:szCs w:val="20"/>
              </w:rPr>
            </w:pPr>
            <w:r w:rsidRPr="00D105E0">
              <w:rPr>
                <w:bCs/>
                <w:sz w:val="20"/>
                <w:szCs w:val="20"/>
              </w:rPr>
              <w:t>100</w:t>
            </w:r>
            <w:r w:rsidR="00FA5988">
              <w:rPr>
                <w:bCs/>
                <w:sz w:val="20"/>
                <w:szCs w:val="20"/>
              </w:rPr>
              <w:t>%</w:t>
            </w:r>
            <w:r w:rsidR="00FA5988" w:rsidRPr="00D105E0">
              <w:rPr>
                <w:bCs/>
                <w:sz w:val="20"/>
                <w:szCs w:val="20"/>
              </w:rPr>
              <w:t xml:space="preserve"> utilization</w:t>
            </w:r>
            <w:r w:rsidRPr="00D105E0">
              <w:rPr>
                <w:bCs/>
                <w:sz w:val="20"/>
                <w:szCs w:val="20"/>
              </w:rPr>
              <w:t xml:space="preserve"> is mandated. Not yet planned</w:t>
            </w:r>
          </w:p>
        </w:tc>
      </w:tr>
      <w:tr w:rsidR="005508D7" w:rsidRPr="00D105E0" w:rsidTr="00732D30">
        <w:tc>
          <w:tcPr>
            <w:tcW w:w="993" w:type="dxa"/>
          </w:tcPr>
          <w:p w:rsidR="005508D7" w:rsidRPr="00D105E0" w:rsidRDefault="005508D7" w:rsidP="00A70741">
            <w:pPr>
              <w:pStyle w:val="Default"/>
              <w:jc w:val="center"/>
              <w:rPr>
                <w:bCs/>
                <w:sz w:val="20"/>
                <w:szCs w:val="20"/>
              </w:rPr>
            </w:pPr>
            <w:r w:rsidRPr="00D105E0">
              <w:rPr>
                <w:bCs/>
                <w:sz w:val="20"/>
                <w:szCs w:val="20"/>
              </w:rPr>
              <w:t>2031-32</w:t>
            </w:r>
          </w:p>
        </w:tc>
        <w:tc>
          <w:tcPr>
            <w:tcW w:w="1228" w:type="dxa"/>
          </w:tcPr>
          <w:p w:rsidR="005508D7" w:rsidRPr="00D105E0" w:rsidRDefault="005508D7" w:rsidP="00A70741">
            <w:pPr>
              <w:pStyle w:val="Default"/>
              <w:jc w:val="center"/>
              <w:rPr>
                <w:bCs/>
                <w:sz w:val="20"/>
                <w:szCs w:val="20"/>
              </w:rPr>
            </w:pPr>
            <w:r w:rsidRPr="00D105E0">
              <w:rPr>
                <w:bCs/>
                <w:sz w:val="20"/>
                <w:szCs w:val="20"/>
              </w:rPr>
              <w:t>600</w:t>
            </w:r>
          </w:p>
        </w:tc>
        <w:tc>
          <w:tcPr>
            <w:tcW w:w="614" w:type="dxa"/>
          </w:tcPr>
          <w:p w:rsidR="005508D7" w:rsidRPr="00D105E0" w:rsidRDefault="005508D7" w:rsidP="00417DAF">
            <w:pPr>
              <w:pStyle w:val="Default"/>
              <w:rPr>
                <w:bCs/>
                <w:sz w:val="20"/>
                <w:szCs w:val="20"/>
              </w:rPr>
            </w:pPr>
            <w:r w:rsidRPr="00D105E0">
              <w:rPr>
                <w:bCs/>
                <w:sz w:val="20"/>
                <w:szCs w:val="20"/>
              </w:rPr>
              <w:t>----</w:t>
            </w:r>
          </w:p>
        </w:tc>
        <w:tc>
          <w:tcPr>
            <w:tcW w:w="1843" w:type="dxa"/>
            <w:vMerge/>
          </w:tcPr>
          <w:p w:rsidR="005508D7" w:rsidRPr="00D105E0" w:rsidRDefault="005508D7" w:rsidP="00417DAF">
            <w:pPr>
              <w:pStyle w:val="Default"/>
              <w:rPr>
                <w:bCs/>
                <w:sz w:val="20"/>
                <w:szCs w:val="20"/>
              </w:rPr>
            </w:pPr>
          </w:p>
        </w:tc>
      </w:tr>
    </w:tbl>
    <w:p w:rsidR="00A70741" w:rsidRPr="00D105E0" w:rsidRDefault="00A70741" w:rsidP="00A70741">
      <w:pPr>
        <w:autoSpaceDE w:val="0"/>
        <w:autoSpaceDN w:val="0"/>
        <w:adjustRightInd w:val="0"/>
        <w:spacing w:after="0" w:line="240" w:lineRule="auto"/>
        <w:jc w:val="both"/>
        <w:rPr>
          <w:rFonts w:ascii="Times New Roman" w:hAnsi="Times New Roman"/>
          <w:sz w:val="20"/>
          <w:szCs w:val="20"/>
        </w:rPr>
      </w:pPr>
    </w:p>
    <w:p w:rsidR="00A70741" w:rsidRPr="00A32C34" w:rsidRDefault="00A70741" w:rsidP="00A32C34">
      <w:pPr>
        <w:autoSpaceDE w:val="0"/>
        <w:autoSpaceDN w:val="0"/>
        <w:adjustRightInd w:val="0"/>
        <w:spacing w:after="0" w:line="240" w:lineRule="auto"/>
        <w:jc w:val="both"/>
        <w:rPr>
          <w:rFonts w:ascii="Times New Roman" w:hAnsi="Times New Roman"/>
          <w:sz w:val="20"/>
          <w:szCs w:val="20"/>
        </w:rPr>
      </w:pPr>
      <w:r w:rsidRPr="00D105E0">
        <w:rPr>
          <w:rFonts w:ascii="Times New Roman" w:hAnsi="Times New Roman"/>
          <w:sz w:val="20"/>
          <w:szCs w:val="20"/>
        </w:rPr>
        <w:t>The development and use of mineral admixture for cement replacement is growing in construction industry mainly due to the consideration of fast construction, cost savings, environmental protection, and low consumption of resources and utilizing the bye products that are available. Mineral admixture generally used is raw fly ash, rice husk ash, metakaoline, silica fume, geopolymers etc. Addition of such materials improves the concrete and mortar property. The fly ash is among the commonly used mineral admixtures which is available in large quantities in many developing countries. As per the estimation of Government of India, power plants are going to use 1800 million tons of</w:t>
      </w:r>
      <w:r w:rsidR="00846DC3">
        <w:rPr>
          <w:rFonts w:ascii="Times New Roman" w:hAnsi="Times New Roman"/>
          <w:sz w:val="20"/>
          <w:szCs w:val="20"/>
        </w:rPr>
        <w:t xml:space="preserve"> </w:t>
      </w:r>
      <w:r w:rsidRPr="00D105E0">
        <w:rPr>
          <w:rFonts w:ascii="Times New Roman" w:hAnsi="Times New Roman"/>
          <w:sz w:val="20"/>
          <w:szCs w:val="20"/>
        </w:rPr>
        <w:t>coal that may result 600 million tons of fly ash by 2031-2032.</w:t>
      </w:r>
    </w:p>
    <w:p w:rsidR="00733795" w:rsidRPr="00733795" w:rsidRDefault="00733795" w:rsidP="00A72374">
      <w:pPr>
        <w:autoSpaceDE w:val="0"/>
        <w:autoSpaceDN w:val="0"/>
        <w:adjustRightInd w:val="0"/>
        <w:spacing w:after="0" w:line="240" w:lineRule="auto"/>
        <w:rPr>
          <w:rFonts w:ascii="Times New Roman" w:hAnsi="Times New Roman" w:cs="Times New Roman"/>
          <w:sz w:val="20"/>
          <w:szCs w:val="20"/>
        </w:rPr>
      </w:pPr>
    </w:p>
    <w:p w:rsidR="00A72374" w:rsidRPr="00281D67" w:rsidRDefault="00A72374" w:rsidP="00A72374">
      <w:pPr>
        <w:autoSpaceDE w:val="0"/>
        <w:autoSpaceDN w:val="0"/>
        <w:adjustRightInd w:val="0"/>
        <w:spacing w:after="0" w:line="240" w:lineRule="auto"/>
        <w:rPr>
          <w:rFonts w:ascii="Times New Roman" w:hAnsi="Times New Roman" w:cs="Times New Roman"/>
          <w:b/>
          <w:i/>
          <w:sz w:val="20"/>
          <w:szCs w:val="20"/>
        </w:rPr>
      </w:pPr>
      <w:r w:rsidRPr="00281D67">
        <w:rPr>
          <w:rFonts w:ascii="Times New Roman" w:hAnsi="Times New Roman" w:cs="Times New Roman"/>
          <w:b/>
          <w:i/>
          <w:sz w:val="20"/>
          <w:szCs w:val="20"/>
        </w:rPr>
        <w:t>2. EXPERIMENTAL</w:t>
      </w:r>
    </w:p>
    <w:p w:rsidR="00A72374" w:rsidRPr="00281D67" w:rsidRDefault="00A72374" w:rsidP="00A72374">
      <w:pPr>
        <w:autoSpaceDE w:val="0"/>
        <w:autoSpaceDN w:val="0"/>
        <w:adjustRightInd w:val="0"/>
        <w:spacing w:after="0" w:line="240" w:lineRule="auto"/>
        <w:rPr>
          <w:rFonts w:ascii="AdvPSTim-I" w:hAnsi="AdvPSTim-I" w:cs="AdvPSTim-I"/>
          <w:i/>
          <w:sz w:val="20"/>
          <w:szCs w:val="20"/>
        </w:rPr>
      </w:pPr>
    </w:p>
    <w:p w:rsidR="00A72374" w:rsidRPr="00281D67" w:rsidRDefault="00A72374" w:rsidP="00A72374">
      <w:pPr>
        <w:autoSpaceDE w:val="0"/>
        <w:autoSpaceDN w:val="0"/>
        <w:adjustRightInd w:val="0"/>
        <w:spacing w:after="0" w:line="240" w:lineRule="auto"/>
        <w:jc w:val="both"/>
        <w:rPr>
          <w:rFonts w:ascii="Times New Roman" w:hAnsi="Times New Roman" w:cs="Times New Roman"/>
          <w:b/>
          <w:i/>
          <w:sz w:val="20"/>
          <w:szCs w:val="20"/>
        </w:rPr>
      </w:pPr>
      <w:r w:rsidRPr="00281D67">
        <w:rPr>
          <w:rFonts w:ascii="Times New Roman" w:hAnsi="Times New Roman" w:cs="Times New Roman"/>
          <w:b/>
          <w:i/>
          <w:sz w:val="20"/>
          <w:szCs w:val="20"/>
        </w:rPr>
        <w:t>2.1. Materials used</w:t>
      </w:r>
    </w:p>
    <w:p w:rsidR="00FD2864" w:rsidRPr="00D105E0" w:rsidRDefault="00FD2864" w:rsidP="00A72374">
      <w:pPr>
        <w:autoSpaceDE w:val="0"/>
        <w:autoSpaceDN w:val="0"/>
        <w:adjustRightInd w:val="0"/>
        <w:spacing w:after="0" w:line="240" w:lineRule="auto"/>
        <w:jc w:val="both"/>
        <w:rPr>
          <w:rFonts w:ascii="Times New Roman" w:hAnsi="Times New Roman" w:cs="Times New Roman"/>
          <w:b/>
          <w:i/>
          <w:sz w:val="20"/>
          <w:szCs w:val="20"/>
        </w:rPr>
      </w:pPr>
    </w:p>
    <w:p w:rsidR="00B16C8A" w:rsidRPr="009F78C3" w:rsidRDefault="00A72374" w:rsidP="009F78C3">
      <w:pPr>
        <w:autoSpaceDE w:val="0"/>
        <w:autoSpaceDN w:val="0"/>
        <w:adjustRightInd w:val="0"/>
        <w:spacing w:after="0" w:line="240" w:lineRule="auto"/>
        <w:jc w:val="both"/>
        <w:rPr>
          <w:rFonts w:ascii="Times New Roman" w:hAnsi="Times New Roman" w:cs="Times New Roman"/>
          <w:sz w:val="20"/>
          <w:szCs w:val="20"/>
        </w:rPr>
      </w:pPr>
      <w:r w:rsidRPr="00D105E0">
        <w:rPr>
          <w:rFonts w:ascii="Times New Roman" w:hAnsi="Times New Roman" w:cs="Times New Roman"/>
          <w:b/>
          <w:i/>
          <w:sz w:val="20"/>
          <w:szCs w:val="20"/>
        </w:rPr>
        <w:t>Cement</w:t>
      </w:r>
      <w:r w:rsidRPr="00D105E0">
        <w:rPr>
          <w:rFonts w:ascii="Times New Roman" w:hAnsi="Times New Roman" w:cs="Times New Roman"/>
          <w:sz w:val="20"/>
          <w:szCs w:val="20"/>
        </w:rPr>
        <w:t>: Ordinary Portland cement of (43 grade cement) confirming to IS: 8112-1989 is used.</w:t>
      </w:r>
      <w:r w:rsidR="009F78C3">
        <w:rPr>
          <w:rFonts w:ascii="Times New Roman" w:hAnsi="Times New Roman" w:cs="Times New Roman"/>
          <w:sz w:val="20"/>
          <w:szCs w:val="20"/>
        </w:rPr>
        <w:t xml:space="preserve"> </w:t>
      </w:r>
      <w:r w:rsidR="00CC5FB8">
        <w:rPr>
          <w:rFonts w:ascii="Times New Roman" w:hAnsi="Times New Roman" w:cs="Times New Roman"/>
          <w:sz w:val="20"/>
          <w:szCs w:val="20"/>
        </w:rPr>
        <w:t>Table 2 shows the properties of cement and Fly</w:t>
      </w:r>
      <w:r w:rsidR="008F50E1">
        <w:rPr>
          <w:rFonts w:ascii="Times New Roman" w:hAnsi="Times New Roman" w:cs="Times New Roman"/>
          <w:sz w:val="20"/>
          <w:szCs w:val="20"/>
        </w:rPr>
        <w:t xml:space="preserve"> </w:t>
      </w:r>
      <w:r w:rsidR="00CC5FB8">
        <w:rPr>
          <w:rFonts w:ascii="Times New Roman" w:hAnsi="Times New Roman" w:cs="Times New Roman"/>
          <w:sz w:val="20"/>
          <w:szCs w:val="20"/>
        </w:rPr>
        <w:t>ash</w:t>
      </w:r>
      <w:r w:rsidR="008F50E1">
        <w:rPr>
          <w:rFonts w:ascii="Times New Roman" w:hAnsi="Times New Roman" w:cs="Times New Roman"/>
          <w:sz w:val="20"/>
          <w:szCs w:val="20"/>
        </w:rPr>
        <w:t>.</w:t>
      </w:r>
    </w:p>
    <w:p w:rsidR="00FD2864" w:rsidRPr="00D105E0" w:rsidRDefault="00FD2864" w:rsidP="00FD2864">
      <w:pPr>
        <w:autoSpaceDE w:val="0"/>
        <w:autoSpaceDN w:val="0"/>
        <w:adjustRightInd w:val="0"/>
        <w:spacing w:after="0" w:line="240" w:lineRule="auto"/>
        <w:jc w:val="both"/>
        <w:rPr>
          <w:rFonts w:ascii="Times New Roman" w:hAnsi="Times New Roman" w:cs="Times New Roman"/>
          <w:sz w:val="20"/>
          <w:szCs w:val="20"/>
        </w:rPr>
      </w:pPr>
    </w:p>
    <w:p w:rsidR="00FD2864" w:rsidRPr="00D105E0" w:rsidRDefault="00FD2864" w:rsidP="00FD2864">
      <w:pPr>
        <w:autoSpaceDE w:val="0"/>
        <w:autoSpaceDN w:val="0"/>
        <w:adjustRightInd w:val="0"/>
        <w:spacing w:after="0" w:line="240" w:lineRule="auto"/>
        <w:jc w:val="both"/>
        <w:rPr>
          <w:rFonts w:ascii="Times New Roman" w:hAnsi="Times New Roman" w:cs="Times New Roman"/>
          <w:sz w:val="20"/>
          <w:szCs w:val="20"/>
        </w:rPr>
      </w:pPr>
      <w:r w:rsidRPr="00D105E0">
        <w:rPr>
          <w:rFonts w:ascii="Times New Roman" w:hAnsi="Times New Roman" w:cs="Times New Roman"/>
          <w:b/>
          <w:i/>
          <w:sz w:val="20"/>
          <w:szCs w:val="20"/>
        </w:rPr>
        <w:t>Fine Aggregate</w:t>
      </w:r>
      <w:r w:rsidRPr="00D105E0">
        <w:rPr>
          <w:rFonts w:ascii="Times New Roman" w:hAnsi="Times New Roman" w:cs="Times New Roman"/>
          <w:i/>
          <w:sz w:val="20"/>
          <w:szCs w:val="20"/>
        </w:rPr>
        <w:t xml:space="preserve">: </w:t>
      </w:r>
      <w:r w:rsidRPr="00D105E0">
        <w:rPr>
          <w:rFonts w:ascii="Times New Roman" w:hAnsi="Times New Roman" w:cs="Times New Roman"/>
          <w:sz w:val="20"/>
          <w:szCs w:val="20"/>
        </w:rPr>
        <w:t>Natural River Sand of size below 4.75mm confirming to zone II of IS 383-1970 is used as fine aggregate.</w:t>
      </w:r>
    </w:p>
    <w:p w:rsidR="00FD2864" w:rsidRPr="00D105E0" w:rsidRDefault="00FD2864" w:rsidP="00FD2864">
      <w:pPr>
        <w:autoSpaceDE w:val="0"/>
        <w:autoSpaceDN w:val="0"/>
        <w:adjustRightInd w:val="0"/>
        <w:spacing w:after="0" w:line="240" w:lineRule="auto"/>
        <w:jc w:val="both"/>
        <w:rPr>
          <w:rFonts w:ascii="Times New Roman" w:hAnsi="Times New Roman" w:cs="Times New Roman"/>
          <w:sz w:val="20"/>
          <w:szCs w:val="20"/>
        </w:rPr>
      </w:pPr>
    </w:p>
    <w:p w:rsidR="00FD2864" w:rsidRPr="00D105E0" w:rsidRDefault="00FD2864" w:rsidP="00FD2864">
      <w:pPr>
        <w:autoSpaceDE w:val="0"/>
        <w:autoSpaceDN w:val="0"/>
        <w:adjustRightInd w:val="0"/>
        <w:spacing w:after="0" w:line="240" w:lineRule="auto"/>
        <w:jc w:val="both"/>
        <w:rPr>
          <w:rFonts w:ascii="Times New Roman" w:hAnsi="Times New Roman" w:cs="Times New Roman"/>
          <w:sz w:val="20"/>
          <w:szCs w:val="20"/>
        </w:rPr>
      </w:pPr>
      <w:r w:rsidRPr="00D105E0">
        <w:rPr>
          <w:rFonts w:ascii="Times New Roman" w:hAnsi="Times New Roman" w:cs="Times New Roman"/>
          <w:b/>
          <w:i/>
          <w:sz w:val="20"/>
          <w:szCs w:val="20"/>
        </w:rPr>
        <w:t>Coarse Aggregate</w:t>
      </w:r>
      <w:r w:rsidRPr="00D105E0">
        <w:rPr>
          <w:rFonts w:ascii="Times New Roman" w:hAnsi="Times New Roman" w:cs="Times New Roman"/>
          <w:sz w:val="20"/>
          <w:szCs w:val="20"/>
        </w:rPr>
        <w:t>: Coarse aggregate used in this study consist of crushed stone of size 12mm and below.</w:t>
      </w:r>
    </w:p>
    <w:p w:rsidR="002C190F" w:rsidRPr="00D105E0" w:rsidRDefault="002C190F" w:rsidP="002C190F">
      <w:pPr>
        <w:autoSpaceDE w:val="0"/>
        <w:autoSpaceDN w:val="0"/>
        <w:adjustRightInd w:val="0"/>
        <w:spacing w:after="0" w:line="240" w:lineRule="auto"/>
        <w:jc w:val="both"/>
        <w:rPr>
          <w:rFonts w:ascii="Times New Roman" w:hAnsi="Times New Roman" w:cs="Times New Roman"/>
          <w:sz w:val="20"/>
          <w:szCs w:val="20"/>
        </w:rPr>
      </w:pPr>
    </w:p>
    <w:p w:rsidR="002C190F" w:rsidRPr="00D105E0" w:rsidRDefault="002C190F" w:rsidP="002C190F">
      <w:pPr>
        <w:autoSpaceDE w:val="0"/>
        <w:autoSpaceDN w:val="0"/>
        <w:adjustRightInd w:val="0"/>
        <w:spacing w:after="0" w:line="240" w:lineRule="auto"/>
        <w:jc w:val="both"/>
        <w:rPr>
          <w:rFonts w:ascii="Times New Roman" w:hAnsi="Times New Roman" w:cs="Times New Roman"/>
          <w:sz w:val="20"/>
          <w:szCs w:val="20"/>
        </w:rPr>
      </w:pPr>
      <w:r w:rsidRPr="00D105E0">
        <w:rPr>
          <w:rFonts w:ascii="Times New Roman" w:hAnsi="Times New Roman" w:cs="Times New Roman"/>
          <w:sz w:val="20"/>
          <w:szCs w:val="20"/>
        </w:rPr>
        <w:t>The specific gravity of fine and coarse aggregates are 2.6</w:t>
      </w:r>
      <w:r w:rsidR="0027712B" w:rsidRPr="00D105E0">
        <w:rPr>
          <w:rFonts w:ascii="Times New Roman" w:hAnsi="Times New Roman" w:cs="Times New Roman"/>
          <w:sz w:val="20"/>
          <w:szCs w:val="20"/>
        </w:rPr>
        <w:t>4</w:t>
      </w:r>
      <w:r w:rsidRPr="00D105E0">
        <w:rPr>
          <w:rFonts w:ascii="Times New Roman" w:hAnsi="Times New Roman" w:cs="Times New Roman"/>
          <w:sz w:val="20"/>
          <w:szCs w:val="20"/>
        </w:rPr>
        <w:t xml:space="preserve"> and 2.6</w:t>
      </w:r>
      <w:r w:rsidR="0027712B" w:rsidRPr="00D105E0">
        <w:rPr>
          <w:rFonts w:ascii="Times New Roman" w:hAnsi="Times New Roman" w:cs="Times New Roman"/>
          <w:sz w:val="20"/>
          <w:szCs w:val="20"/>
        </w:rPr>
        <w:t>3</w:t>
      </w:r>
      <w:r w:rsidRPr="00D105E0">
        <w:rPr>
          <w:rFonts w:ascii="Times New Roman" w:hAnsi="Times New Roman" w:cs="Times New Roman"/>
          <w:sz w:val="20"/>
          <w:szCs w:val="20"/>
        </w:rPr>
        <w:t xml:space="preserve"> respectively. Water absorption of fine and coarse aggregates are 0.5% and 0.1% respectively.</w:t>
      </w:r>
    </w:p>
    <w:p w:rsidR="008F50E1" w:rsidRDefault="008F50E1" w:rsidP="008F50E1">
      <w:pPr>
        <w:autoSpaceDE w:val="0"/>
        <w:autoSpaceDN w:val="0"/>
        <w:adjustRightInd w:val="0"/>
        <w:spacing w:after="0" w:line="240" w:lineRule="auto"/>
        <w:ind w:firstLine="720"/>
        <w:rPr>
          <w:rFonts w:ascii="Times New Roman" w:hAnsi="Times New Roman" w:cs="Times New Roman"/>
          <w:b/>
          <w:bCs/>
          <w:sz w:val="20"/>
          <w:szCs w:val="20"/>
        </w:rPr>
      </w:pPr>
    </w:p>
    <w:p w:rsidR="008F50E1" w:rsidRDefault="008F50E1" w:rsidP="008F50E1">
      <w:pPr>
        <w:autoSpaceDE w:val="0"/>
        <w:autoSpaceDN w:val="0"/>
        <w:adjustRightInd w:val="0"/>
        <w:spacing w:after="0" w:line="240" w:lineRule="auto"/>
        <w:ind w:firstLine="720"/>
        <w:rPr>
          <w:rFonts w:ascii="Times New Roman" w:hAnsi="Times New Roman" w:cs="Times New Roman"/>
          <w:b/>
          <w:bCs/>
          <w:sz w:val="20"/>
          <w:szCs w:val="20"/>
        </w:rPr>
      </w:pPr>
      <w:r>
        <w:rPr>
          <w:rFonts w:ascii="Times New Roman" w:hAnsi="Times New Roman" w:cs="Times New Roman"/>
          <w:b/>
          <w:bCs/>
          <w:sz w:val="20"/>
          <w:szCs w:val="20"/>
        </w:rPr>
        <w:t xml:space="preserve">Table: 2 </w:t>
      </w:r>
      <w:r w:rsidRPr="006C419E">
        <w:rPr>
          <w:rFonts w:ascii="Times New Roman" w:hAnsi="Times New Roman" w:cs="Times New Roman"/>
          <w:b/>
          <w:bCs/>
          <w:sz w:val="20"/>
          <w:szCs w:val="20"/>
        </w:rPr>
        <w:t>Properties of Cement</w:t>
      </w:r>
      <w:r>
        <w:rPr>
          <w:rFonts w:ascii="Times New Roman" w:hAnsi="Times New Roman" w:cs="Times New Roman"/>
          <w:b/>
          <w:bCs/>
          <w:sz w:val="20"/>
          <w:szCs w:val="20"/>
        </w:rPr>
        <w:t xml:space="preserve"> and Fly ash</w:t>
      </w:r>
    </w:p>
    <w:p w:rsidR="008F50E1" w:rsidRPr="006C419E" w:rsidRDefault="008F50E1" w:rsidP="008F50E1">
      <w:pPr>
        <w:autoSpaceDE w:val="0"/>
        <w:autoSpaceDN w:val="0"/>
        <w:adjustRightInd w:val="0"/>
        <w:spacing w:after="0" w:line="240" w:lineRule="auto"/>
        <w:ind w:firstLine="720"/>
        <w:rPr>
          <w:rFonts w:ascii="Times New Roman" w:hAnsi="Times New Roman" w:cs="Times New Roman"/>
          <w:sz w:val="20"/>
          <w:szCs w:val="20"/>
        </w:rPr>
      </w:pPr>
    </w:p>
    <w:tbl>
      <w:tblPr>
        <w:tblW w:w="0" w:type="auto"/>
        <w:tblBorders>
          <w:top w:val="nil"/>
          <w:left w:val="nil"/>
          <w:bottom w:val="nil"/>
          <w:right w:val="nil"/>
        </w:tblBorders>
        <w:tblLayout w:type="fixed"/>
        <w:tblLook w:val="0000"/>
      </w:tblPr>
      <w:tblGrid>
        <w:gridCol w:w="1656"/>
        <w:gridCol w:w="1656"/>
        <w:gridCol w:w="1656"/>
      </w:tblGrid>
      <w:tr w:rsidR="008F50E1" w:rsidTr="008A7370">
        <w:trPr>
          <w:trHeight w:val="115"/>
        </w:trPr>
        <w:tc>
          <w:tcPr>
            <w:tcW w:w="1656" w:type="dxa"/>
            <w:tcBorders>
              <w:top w:val="single" w:sz="4" w:space="0" w:color="auto"/>
              <w:left w:val="single" w:sz="4" w:space="0" w:color="auto"/>
              <w:bottom w:val="single" w:sz="4" w:space="0" w:color="auto"/>
              <w:right w:val="single" w:sz="4" w:space="0" w:color="auto"/>
            </w:tcBorders>
          </w:tcPr>
          <w:p w:rsidR="008F50E1" w:rsidRPr="006C419E" w:rsidRDefault="008F50E1" w:rsidP="008A7370">
            <w:pPr>
              <w:pStyle w:val="Default"/>
              <w:jc w:val="center"/>
              <w:rPr>
                <w:sz w:val="20"/>
                <w:szCs w:val="20"/>
              </w:rPr>
            </w:pPr>
            <w:r>
              <w:rPr>
                <w:b/>
                <w:bCs/>
                <w:sz w:val="20"/>
                <w:szCs w:val="20"/>
              </w:rPr>
              <w:t>Properties</w:t>
            </w:r>
          </w:p>
        </w:tc>
        <w:tc>
          <w:tcPr>
            <w:tcW w:w="1656" w:type="dxa"/>
            <w:tcBorders>
              <w:top w:val="single" w:sz="4" w:space="0" w:color="auto"/>
              <w:left w:val="single" w:sz="4" w:space="0" w:color="auto"/>
              <w:bottom w:val="single" w:sz="4" w:space="0" w:color="auto"/>
              <w:right w:val="single" w:sz="4" w:space="0" w:color="auto"/>
            </w:tcBorders>
          </w:tcPr>
          <w:p w:rsidR="008F50E1" w:rsidRPr="006C419E" w:rsidRDefault="008F50E1" w:rsidP="008A7370">
            <w:pPr>
              <w:pStyle w:val="Default"/>
              <w:jc w:val="center"/>
              <w:rPr>
                <w:sz w:val="20"/>
                <w:szCs w:val="20"/>
              </w:rPr>
            </w:pPr>
            <w:r w:rsidRPr="006C419E">
              <w:rPr>
                <w:b/>
                <w:bCs/>
                <w:sz w:val="20"/>
                <w:szCs w:val="20"/>
              </w:rPr>
              <w:t>OPC</w:t>
            </w:r>
          </w:p>
        </w:tc>
        <w:tc>
          <w:tcPr>
            <w:tcW w:w="1656" w:type="dxa"/>
            <w:tcBorders>
              <w:top w:val="single" w:sz="4" w:space="0" w:color="auto"/>
              <w:left w:val="single" w:sz="4" w:space="0" w:color="auto"/>
              <w:bottom w:val="single" w:sz="4" w:space="0" w:color="auto"/>
              <w:right w:val="single" w:sz="4" w:space="0" w:color="auto"/>
            </w:tcBorders>
          </w:tcPr>
          <w:p w:rsidR="008F50E1" w:rsidRPr="006C419E" w:rsidRDefault="008F50E1" w:rsidP="008A7370">
            <w:pPr>
              <w:pStyle w:val="Default"/>
              <w:jc w:val="center"/>
              <w:rPr>
                <w:b/>
                <w:bCs/>
                <w:sz w:val="20"/>
                <w:szCs w:val="20"/>
              </w:rPr>
            </w:pPr>
            <w:r>
              <w:rPr>
                <w:b/>
                <w:bCs/>
                <w:sz w:val="20"/>
                <w:szCs w:val="20"/>
              </w:rPr>
              <w:t>Fly  ash</w:t>
            </w:r>
          </w:p>
        </w:tc>
      </w:tr>
      <w:tr w:rsidR="008F50E1" w:rsidTr="008A7370">
        <w:trPr>
          <w:trHeight w:val="128"/>
        </w:trPr>
        <w:tc>
          <w:tcPr>
            <w:tcW w:w="1656" w:type="dxa"/>
            <w:tcBorders>
              <w:top w:val="single" w:sz="4" w:space="0" w:color="auto"/>
              <w:left w:val="single" w:sz="4" w:space="0" w:color="auto"/>
              <w:bottom w:val="single" w:sz="4" w:space="0" w:color="auto"/>
              <w:right w:val="single" w:sz="4" w:space="0" w:color="auto"/>
            </w:tcBorders>
          </w:tcPr>
          <w:p w:rsidR="008F50E1" w:rsidRPr="006C419E" w:rsidRDefault="008F50E1" w:rsidP="008A7370">
            <w:pPr>
              <w:pStyle w:val="Default"/>
              <w:jc w:val="center"/>
              <w:rPr>
                <w:sz w:val="20"/>
                <w:szCs w:val="20"/>
              </w:rPr>
            </w:pPr>
            <w:r w:rsidRPr="006C419E">
              <w:rPr>
                <w:sz w:val="20"/>
                <w:szCs w:val="20"/>
              </w:rPr>
              <w:t>SiO</w:t>
            </w:r>
            <w:r w:rsidRPr="006C419E">
              <w:rPr>
                <w:sz w:val="20"/>
                <w:szCs w:val="20"/>
                <w:vertAlign w:val="subscript"/>
              </w:rPr>
              <w:t>2</w:t>
            </w:r>
          </w:p>
        </w:tc>
        <w:tc>
          <w:tcPr>
            <w:tcW w:w="1656" w:type="dxa"/>
            <w:tcBorders>
              <w:top w:val="single" w:sz="4" w:space="0" w:color="auto"/>
              <w:left w:val="single" w:sz="4" w:space="0" w:color="auto"/>
              <w:bottom w:val="single" w:sz="4" w:space="0" w:color="auto"/>
              <w:right w:val="single" w:sz="4" w:space="0" w:color="auto"/>
            </w:tcBorders>
          </w:tcPr>
          <w:p w:rsidR="008F50E1" w:rsidRPr="006C419E" w:rsidRDefault="008F50E1" w:rsidP="008A7370">
            <w:pPr>
              <w:pStyle w:val="Default"/>
              <w:jc w:val="center"/>
              <w:rPr>
                <w:sz w:val="20"/>
                <w:szCs w:val="20"/>
              </w:rPr>
            </w:pPr>
            <w:r w:rsidRPr="006C419E">
              <w:rPr>
                <w:sz w:val="20"/>
                <w:szCs w:val="20"/>
              </w:rPr>
              <w:t>20-21</w:t>
            </w:r>
          </w:p>
        </w:tc>
        <w:tc>
          <w:tcPr>
            <w:tcW w:w="1656" w:type="dxa"/>
            <w:tcBorders>
              <w:top w:val="single" w:sz="4" w:space="0" w:color="auto"/>
              <w:left w:val="single" w:sz="4" w:space="0" w:color="auto"/>
              <w:bottom w:val="single" w:sz="4" w:space="0" w:color="auto"/>
              <w:right w:val="single" w:sz="4" w:space="0" w:color="auto"/>
            </w:tcBorders>
          </w:tcPr>
          <w:p w:rsidR="008F50E1" w:rsidRPr="006C419E" w:rsidRDefault="00680C97" w:rsidP="008A7370">
            <w:pPr>
              <w:pStyle w:val="Default"/>
              <w:jc w:val="center"/>
              <w:rPr>
                <w:sz w:val="20"/>
                <w:szCs w:val="20"/>
              </w:rPr>
            </w:pPr>
            <w:r>
              <w:rPr>
                <w:sz w:val="20"/>
                <w:szCs w:val="20"/>
              </w:rPr>
              <w:t>64.43</w:t>
            </w:r>
          </w:p>
        </w:tc>
      </w:tr>
      <w:tr w:rsidR="008F50E1" w:rsidTr="008A7370">
        <w:trPr>
          <w:trHeight w:val="128"/>
        </w:trPr>
        <w:tc>
          <w:tcPr>
            <w:tcW w:w="1656" w:type="dxa"/>
            <w:tcBorders>
              <w:top w:val="single" w:sz="4" w:space="0" w:color="auto"/>
              <w:left w:val="single" w:sz="4" w:space="0" w:color="auto"/>
              <w:bottom w:val="single" w:sz="4" w:space="0" w:color="auto"/>
              <w:right w:val="single" w:sz="4" w:space="0" w:color="auto"/>
            </w:tcBorders>
          </w:tcPr>
          <w:p w:rsidR="008F50E1" w:rsidRPr="006C419E" w:rsidRDefault="008F50E1" w:rsidP="008A7370">
            <w:pPr>
              <w:pStyle w:val="Default"/>
              <w:jc w:val="center"/>
              <w:rPr>
                <w:sz w:val="20"/>
                <w:szCs w:val="20"/>
              </w:rPr>
            </w:pPr>
            <w:r w:rsidRPr="006C419E">
              <w:rPr>
                <w:sz w:val="20"/>
                <w:szCs w:val="20"/>
              </w:rPr>
              <w:t>Al</w:t>
            </w:r>
            <w:r w:rsidRPr="006C419E">
              <w:rPr>
                <w:sz w:val="20"/>
                <w:szCs w:val="20"/>
                <w:vertAlign w:val="subscript"/>
              </w:rPr>
              <w:t>2</w:t>
            </w:r>
            <w:r w:rsidRPr="006C419E">
              <w:rPr>
                <w:sz w:val="20"/>
                <w:szCs w:val="20"/>
              </w:rPr>
              <w:t>O</w:t>
            </w:r>
            <w:r w:rsidRPr="006C419E">
              <w:rPr>
                <w:sz w:val="20"/>
                <w:szCs w:val="20"/>
                <w:vertAlign w:val="subscript"/>
              </w:rPr>
              <w:t>3</w:t>
            </w:r>
          </w:p>
        </w:tc>
        <w:tc>
          <w:tcPr>
            <w:tcW w:w="1656" w:type="dxa"/>
            <w:tcBorders>
              <w:top w:val="single" w:sz="4" w:space="0" w:color="auto"/>
              <w:left w:val="single" w:sz="4" w:space="0" w:color="auto"/>
              <w:bottom w:val="single" w:sz="4" w:space="0" w:color="auto"/>
              <w:right w:val="single" w:sz="4" w:space="0" w:color="auto"/>
            </w:tcBorders>
          </w:tcPr>
          <w:p w:rsidR="008F50E1" w:rsidRPr="006C419E" w:rsidRDefault="008F50E1" w:rsidP="008A7370">
            <w:pPr>
              <w:pStyle w:val="Default"/>
              <w:jc w:val="center"/>
              <w:rPr>
                <w:sz w:val="20"/>
                <w:szCs w:val="20"/>
              </w:rPr>
            </w:pPr>
            <w:r w:rsidRPr="006C419E">
              <w:rPr>
                <w:sz w:val="20"/>
                <w:szCs w:val="20"/>
              </w:rPr>
              <w:t>5.2-5.6</w:t>
            </w:r>
          </w:p>
        </w:tc>
        <w:tc>
          <w:tcPr>
            <w:tcW w:w="1656" w:type="dxa"/>
            <w:tcBorders>
              <w:top w:val="single" w:sz="4" w:space="0" w:color="auto"/>
              <w:left w:val="single" w:sz="4" w:space="0" w:color="auto"/>
              <w:bottom w:val="single" w:sz="4" w:space="0" w:color="auto"/>
              <w:right w:val="single" w:sz="4" w:space="0" w:color="auto"/>
            </w:tcBorders>
          </w:tcPr>
          <w:p w:rsidR="008F50E1" w:rsidRPr="006C419E" w:rsidRDefault="00680C97" w:rsidP="008A7370">
            <w:pPr>
              <w:pStyle w:val="Default"/>
              <w:jc w:val="center"/>
              <w:rPr>
                <w:sz w:val="20"/>
                <w:szCs w:val="20"/>
              </w:rPr>
            </w:pPr>
            <w:r>
              <w:rPr>
                <w:sz w:val="20"/>
                <w:szCs w:val="20"/>
              </w:rPr>
              <w:t>20.67</w:t>
            </w:r>
          </w:p>
        </w:tc>
      </w:tr>
      <w:tr w:rsidR="008F50E1" w:rsidTr="008A7370">
        <w:trPr>
          <w:trHeight w:val="128"/>
        </w:trPr>
        <w:tc>
          <w:tcPr>
            <w:tcW w:w="1656" w:type="dxa"/>
            <w:tcBorders>
              <w:top w:val="single" w:sz="4" w:space="0" w:color="auto"/>
              <w:left w:val="single" w:sz="4" w:space="0" w:color="auto"/>
              <w:bottom w:val="single" w:sz="4" w:space="0" w:color="auto"/>
              <w:right w:val="single" w:sz="4" w:space="0" w:color="auto"/>
            </w:tcBorders>
          </w:tcPr>
          <w:p w:rsidR="008F50E1" w:rsidRPr="006C419E" w:rsidRDefault="008F50E1" w:rsidP="008A7370">
            <w:pPr>
              <w:pStyle w:val="Default"/>
              <w:jc w:val="center"/>
              <w:rPr>
                <w:sz w:val="20"/>
                <w:szCs w:val="20"/>
              </w:rPr>
            </w:pPr>
            <w:r w:rsidRPr="006C419E">
              <w:rPr>
                <w:sz w:val="20"/>
                <w:szCs w:val="20"/>
              </w:rPr>
              <w:t>Fe</w:t>
            </w:r>
            <w:r w:rsidRPr="006C419E">
              <w:rPr>
                <w:sz w:val="20"/>
                <w:szCs w:val="20"/>
                <w:vertAlign w:val="subscript"/>
              </w:rPr>
              <w:t>2</w:t>
            </w:r>
            <w:r w:rsidRPr="006C419E">
              <w:rPr>
                <w:sz w:val="20"/>
                <w:szCs w:val="20"/>
              </w:rPr>
              <w:t>O</w:t>
            </w:r>
            <w:r w:rsidRPr="006C419E">
              <w:rPr>
                <w:sz w:val="20"/>
                <w:szCs w:val="20"/>
                <w:vertAlign w:val="subscript"/>
              </w:rPr>
              <w:t>3</w:t>
            </w:r>
          </w:p>
        </w:tc>
        <w:tc>
          <w:tcPr>
            <w:tcW w:w="1656" w:type="dxa"/>
            <w:tcBorders>
              <w:top w:val="single" w:sz="4" w:space="0" w:color="auto"/>
              <w:left w:val="single" w:sz="4" w:space="0" w:color="auto"/>
              <w:bottom w:val="single" w:sz="4" w:space="0" w:color="auto"/>
              <w:right w:val="single" w:sz="4" w:space="0" w:color="auto"/>
            </w:tcBorders>
          </w:tcPr>
          <w:p w:rsidR="008F50E1" w:rsidRPr="006C419E" w:rsidRDefault="008F50E1" w:rsidP="008A7370">
            <w:pPr>
              <w:pStyle w:val="Default"/>
              <w:jc w:val="center"/>
              <w:rPr>
                <w:sz w:val="20"/>
                <w:szCs w:val="20"/>
              </w:rPr>
            </w:pPr>
            <w:r w:rsidRPr="006C419E">
              <w:rPr>
                <w:sz w:val="20"/>
                <w:szCs w:val="20"/>
              </w:rPr>
              <w:t>4.4-4.8</w:t>
            </w:r>
          </w:p>
        </w:tc>
        <w:tc>
          <w:tcPr>
            <w:tcW w:w="1656" w:type="dxa"/>
            <w:tcBorders>
              <w:top w:val="single" w:sz="4" w:space="0" w:color="auto"/>
              <w:left w:val="single" w:sz="4" w:space="0" w:color="auto"/>
              <w:bottom w:val="single" w:sz="4" w:space="0" w:color="auto"/>
              <w:right w:val="single" w:sz="4" w:space="0" w:color="auto"/>
            </w:tcBorders>
          </w:tcPr>
          <w:p w:rsidR="008F50E1" w:rsidRPr="006C419E" w:rsidRDefault="00680C97" w:rsidP="008A7370">
            <w:pPr>
              <w:pStyle w:val="Default"/>
              <w:jc w:val="center"/>
              <w:rPr>
                <w:sz w:val="20"/>
                <w:szCs w:val="20"/>
              </w:rPr>
            </w:pPr>
            <w:r>
              <w:rPr>
                <w:sz w:val="20"/>
                <w:szCs w:val="20"/>
              </w:rPr>
              <w:t>6.00</w:t>
            </w:r>
          </w:p>
        </w:tc>
      </w:tr>
      <w:tr w:rsidR="008F50E1" w:rsidTr="008A7370">
        <w:trPr>
          <w:trHeight w:val="117"/>
        </w:trPr>
        <w:tc>
          <w:tcPr>
            <w:tcW w:w="1656" w:type="dxa"/>
            <w:tcBorders>
              <w:top w:val="single" w:sz="4" w:space="0" w:color="auto"/>
              <w:left w:val="single" w:sz="4" w:space="0" w:color="auto"/>
              <w:bottom w:val="single" w:sz="4" w:space="0" w:color="auto"/>
              <w:right w:val="single" w:sz="4" w:space="0" w:color="auto"/>
            </w:tcBorders>
          </w:tcPr>
          <w:p w:rsidR="008F50E1" w:rsidRPr="006C419E" w:rsidRDefault="008F50E1" w:rsidP="008A7370">
            <w:pPr>
              <w:pStyle w:val="Default"/>
              <w:jc w:val="center"/>
              <w:rPr>
                <w:sz w:val="20"/>
                <w:szCs w:val="20"/>
              </w:rPr>
            </w:pPr>
            <w:r w:rsidRPr="006C419E">
              <w:rPr>
                <w:sz w:val="20"/>
                <w:szCs w:val="20"/>
              </w:rPr>
              <w:t>CaO</w:t>
            </w:r>
          </w:p>
        </w:tc>
        <w:tc>
          <w:tcPr>
            <w:tcW w:w="1656" w:type="dxa"/>
            <w:tcBorders>
              <w:top w:val="single" w:sz="4" w:space="0" w:color="auto"/>
              <w:left w:val="single" w:sz="4" w:space="0" w:color="auto"/>
              <w:bottom w:val="single" w:sz="4" w:space="0" w:color="auto"/>
              <w:right w:val="single" w:sz="4" w:space="0" w:color="auto"/>
            </w:tcBorders>
          </w:tcPr>
          <w:p w:rsidR="008F50E1" w:rsidRPr="006C419E" w:rsidRDefault="008F50E1" w:rsidP="008A7370">
            <w:pPr>
              <w:pStyle w:val="Default"/>
              <w:jc w:val="center"/>
              <w:rPr>
                <w:sz w:val="20"/>
                <w:szCs w:val="20"/>
              </w:rPr>
            </w:pPr>
            <w:r w:rsidRPr="006C419E">
              <w:rPr>
                <w:sz w:val="20"/>
                <w:szCs w:val="20"/>
              </w:rPr>
              <w:t>62-63</w:t>
            </w:r>
          </w:p>
        </w:tc>
        <w:tc>
          <w:tcPr>
            <w:tcW w:w="1656" w:type="dxa"/>
            <w:tcBorders>
              <w:top w:val="single" w:sz="4" w:space="0" w:color="auto"/>
              <w:left w:val="single" w:sz="4" w:space="0" w:color="auto"/>
              <w:bottom w:val="single" w:sz="4" w:space="0" w:color="auto"/>
              <w:right w:val="single" w:sz="4" w:space="0" w:color="auto"/>
            </w:tcBorders>
          </w:tcPr>
          <w:p w:rsidR="008F50E1" w:rsidRPr="006C419E" w:rsidRDefault="00680C97" w:rsidP="008A7370">
            <w:pPr>
              <w:pStyle w:val="Default"/>
              <w:jc w:val="center"/>
              <w:rPr>
                <w:sz w:val="20"/>
                <w:szCs w:val="20"/>
              </w:rPr>
            </w:pPr>
            <w:r>
              <w:rPr>
                <w:sz w:val="20"/>
                <w:szCs w:val="20"/>
              </w:rPr>
              <w:t>1.25</w:t>
            </w:r>
          </w:p>
        </w:tc>
      </w:tr>
      <w:tr w:rsidR="008F50E1" w:rsidTr="008A7370">
        <w:trPr>
          <w:trHeight w:val="117"/>
        </w:trPr>
        <w:tc>
          <w:tcPr>
            <w:tcW w:w="1656" w:type="dxa"/>
            <w:tcBorders>
              <w:top w:val="single" w:sz="4" w:space="0" w:color="auto"/>
              <w:left w:val="single" w:sz="4" w:space="0" w:color="auto"/>
              <w:bottom w:val="single" w:sz="4" w:space="0" w:color="auto"/>
              <w:right w:val="single" w:sz="4" w:space="0" w:color="auto"/>
            </w:tcBorders>
          </w:tcPr>
          <w:p w:rsidR="008F50E1" w:rsidRPr="006C419E" w:rsidRDefault="008F50E1" w:rsidP="008A7370">
            <w:pPr>
              <w:pStyle w:val="Default"/>
              <w:jc w:val="center"/>
              <w:rPr>
                <w:sz w:val="20"/>
                <w:szCs w:val="20"/>
              </w:rPr>
            </w:pPr>
            <w:r w:rsidRPr="006C419E">
              <w:rPr>
                <w:sz w:val="20"/>
                <w:szCs w:val="20"/>
              </w:rPr>
              <w:t>MgO</w:t>
            </w:r>
          </w:p>
        </w:tc>
        <w:tc>
          <w:tcPr>
            <w:tcW w:w="1656" w:type="dxa"/>
            <w:tcBorders>
              <w:top w:val="single" w:sz="4" w:space="0" w:color="auto"/>
              <w:left w:val="single" w:sz="4" w:space="0" w:color="auto"/>
              <w:bottom w:val="single" w:sz="4" w:space="0" w:color="auto"/>
              <w:right w:val="single" w:sz="4" w:space="0" w:color="auto"/>
            </w:tcBorders>
          </w:tcPr>
          <w:p w:rsidR="008F50E1" w:rsidRPr="006C419E" w:rsidRDefault="008F50E1" w:rsidP="008A7370">
            <w:pPr>
              <w:pStyle w:val="Default"/>
              <w:jc w:val="center"/>
              <w:rPr>
                <w:sz w:val="20"/>
                <w:szCs w:val="20"/>
              </w:rPr>
            </w:pPr>
            <w:r w:rsidRPr="006C419E">
              <w:rPr>
                <w:sz w:val="20"/>
                <w:szCs w:val="20"/>
              </w:rPr>
              <w:t>0.5-0.7</w:t>
            </w:r>
          </w:p>
        </w:tc>
        <w:tc>
          <w:tcPr>
            <w:tcW w:w="1656" w:type="dxa"/>
            <w:tcBorders>
              <w:top w:val="single" w:sz="4" w:space="0" w:color="auto"/>
              <w:left w:val="single" w:sz="4" w:space="0" w:color="auto"/>
              <w:bottom w:val="single" w:sz="4" w:space="0" w:color="auto"/>
              <w:right w:val="single" w:sz="4" w:space="0" w:color="auto"/>
            </w:tcBorders>
          </w:tcPr>
          <w:p w:rsidR="008F50E1" w:rsidRPr="006C419E" w:rsidRDefault="00680C97" w:rsidP="008A7370">
            <w:pPr>
              <w:pStyle w:val="Default"/>
              <w:jc w:val="center"/>
              <w:rPr>
                <w:sz w:val="20"/>
                <w:szCs w:val="20"/>
              </w:rPr>
            </w:pPr>
            <w:r>
              <w:rPr>
                <w:sz w:val="20"/>
                <w:szCs w:val="20"/>
              </w:rPr>
              <w:t>0.8</w:t>
            </w:r>
          </w:p>
        </w:tc>
      </w:tr>
      <w:tr w:rsidR="008F50E1" w:rsidTr="008A7370">
        <w:trPr>
          <w:trHeight w:val="117"/>
        </w:trPr>
        <w:tc>
          <w:tcPr>
            <w:tcW w:w="1656" w:type="dxa"/>
            <w:tcBorders>
              <w:top w:val="single" w:sz="4" w:space="0" w:color="auto"/>
              <w:left w:val="single" w:sz="4" w:space="0" w:color="auto"/>
              <w:bottom w:val="single" w:sz="4" w:space="0" w:color="auto"/>
              <w:right w:val="single" w:sz="4" w:space="0" w:color="auto"/>
            </w:tcBorders>
          </w:tcPr>
          <w:p w:rsidR="008F50E1" w:rsidRPr="006C419E" w:rsidRDefault="008F50E1" w:rsidP="008A7370">
            <w:pPr>
              <w:pStyle w:val="Default"/>
              <w:jc w:val="center"/>
              <w:rPr>
                <w:sz w:val="20"/>
                <w:szCs w:val="20"/>
              </w:rPr>
            </w:pPr>
            <w:r w:rsidRPr="006C419E">
              <w:rPr>
                <w:sz w:val="20"/>
                <w:szCs w:val="20"/>
              </w:rPr>
              <w:t xml:space="preserve">Loss on ignition </w:t>
            </w:r>
          </w:p>
        </w:tc>
        <w:tc>
          <w:tcPr>
            <w:tcW w:w="1656" w:type="dxa"/>
            <w:tcBorders>
              <w:top w:val="single" w:sz="4" w:space="0" w:color="auto"/>
              <w:left w:val="single" w:sz="4" w:space="0" w:color="auto"/>
              <w:bottom w:val="single" w:sz="4" w:space="0" w:color="auto"/>
              <w:right w:val="single" w:sz="4" w:space="0" w:color="auto"/>
            </w:tcBorders>
          </w:tcPr>
          <w:p w:rsidR="008F50E1" w:rsidRPr="006C419E" w:rsidRDefault="008F50E1" w:rsidP="008A7370">
            <w:pPr>
              <w:pStyle w:val="Default"/>
              <w:jc w:val="center"/>
              <w:rPr>
                <w:sz w:val="20"/>
                <w:szCs w:val="20"/>
              </w:rPr>
            </w:pPr>
            <w:r w:rsidRPr="006C419E">
              <w:rPr>
                <w:sz w:val="20"/>
                <w:szCs w:val="20"/>
              </w:rPr>
              <w:t>1.5-2.5</w:t>
            </w:r>
          </w:p>
        </w:tc>
        <w:tc>
          <w:tcPr>
            <w:tcW w:w="1656" w:type="dxa"/>
            <w:tcBorders>
              <w:top w:val="single" w:sz="4" w:space="0" w:color="auto"/>
              <w:left w:val="single" w:sz="4" w:space="0" w:color="auto"/>
              <w:bottom w:val="single" w:sz="4" w:space="0" w:color="auto"/>
              <w:right w:val="single" w:sz="4" w:space="0" w:color="auto"/>
            </w:tcBorders>
          </w:tcPr>
          <w:p w:rsidR="008F50E1" w:rsidRPr="006C419E" w:rsidRDefault="00680C97" w:rsidP="008A7370">
            <w:pPr>
              <w:pStyle w:val="Default"/>
              <w:jc w:val="center"/>
              <w:rPr>
                <w:sz w:val="20"/>
                <w:szCs w:val="20"/>
              </w:rPr>
            </w:pPr>
            <w:r>
              <w:rPr>
                <w:sz w:val="20"/>
                <w:szCs w:val="20"/>
              </w:rPr>
              <w:t>1.6</w:t>
            </w:r>
          </w:p>
        </w:tc>
      </w:tr>
    </w:tbl>
    <w:p w:rsidR="00FD2864" w:rsidRPr="00D105E0" w:rsidRDefault="00FD2864" w:rsidP="00FD2864">
      <w:pPr>
        <w:autoSpaceDE w:val="0"/>
        <w:autoSpaceDN w:val="0"/>
        <w:adjustRightInd w:val="0"/>
        <w:spacing w:after="0" w:line="240" w:lineRule="auto"/>
        <w:jc w:val="both"/>
        <w:rPr>
          <w:rFonts w:ascii="Times New Roman" w:hAnsi="Times New Roman" w:cs="Times New Roman"/>
          <w:sz w:val="20"/>
          <w:szCs w:val="20"/>
        </w:rPr>
      </w:pPr>
    </w:p>
    <w:p w:rsidR="00341D35" w:rsidRPr="00D105E0" w:rsidRDefault="00FD2864" w:rsidP="0059004A">
      <w:pPr>
        <w:autoSpaceDE w:val="0"/>
        <w:autoSpaceDN w:val="0"/>
        <w:adjustRightInd w:val="0"/>
        <w:spacing w:after="0" w:line="240" w:lineRule="auto"/>
        <w:jc w:val="both"/>
        <w:rPr>
          <w:rFonts w:ascii="Times New Roman" w:hAnsi="Times New Roman" w:cs="Times New Roman"/>
          <w:sz w:val="20"/>
          <w:szCs w:val="20"/>
        </w:rPr>
      </w:pPr>
      <w:r w:rsidRPr="00D105E0">
        <w:rPr>
          <w:rFonts w:ascii="Times New Roman" w:hAnsi="Times New Roman" w:cs="Times New Roman"/>
          <w:b/>
          <w:i/>
          <w:sz w:val="20"/>
          <w:szCs w:val="20"/>
        </w:rPr>
        <w:t>Superplasticizer</w:t>
      </w:r>
      <w:r w:rsidRPr="00D105E0">
        <w:rPr>
          <w:rFonts w:ascii="Times New Roman" w:hAnsi="Times New Roman" w:cs="Times New Roman"/>
          <w:i/>
          <w:sz w:val="20"/>
          <w:szCs w:val="20"/>
        </w:rPr>
        <w:t>:</w:t>
      </w:r>
      <w:r w:rsidRPr="00D105E0">
        <w:rPr>
          <w:rFonts w:ascii="Times New Roman" w:hAnsi="Times New Roman" w:cs="Times New Roman"/>
          <w:sz w:val="20"/>
          <w:szCs w:val="20"/>
        </w:rPr>
        <w:t xml:space="preserve"> polycarboxylate is based on Sulphonated Naphthalene Polymer and supplied as brown liquid instantly dispersible in water</w:t>
      </w:r>
      <w:r w:rsidR="00846DC3">
        <w:rPr>
          <w:rFonts w:ascii="Times New Roman" w:hAnsi="Times New Roman" w:cs="Times New Roman"/>
          <w:sz w:val="20"/>
          <w:szCs w:val="20"/>
        </w:rPr>
        <w:t>.</w:t>
      </w:r>
    </w:p>
    <w:p w:rsidR="006C419E" w:rsidRPr="00D105E0" w:rsidRDefault="006C419E" w:rsidP="00341D35">
      <w:pPr>
        <w:autoSpaceDE w:val="0"/>
        <w:autoSpaceDN w:val="0"/>
        <w:adjustRightInd w:val="0"/>
        <w:spacing w:after="0" w:line="240" w:lineRule="auto"/>
        <w:jc w:val="both"/>
        <w:rPr>
          <w:rFonts w:ascii="Times New Roman" w:hAnsi="Times New Roman" w:cs="Times New Roman"/>
          <w:b/>
          <w:i/>
          <w:sz w:val="20"/>
          <w:szCs w:val="20"/>
        </w:rPr>
      </w:pPr>
    </w:p>
    <w:p w:rsidR="00341D35" w:rsidRPr="00D105E0" w:rsidRDefault="00341D35" w:rsidP="00341D35">
      <w:pPr>
        <w:autoSpaceDE w:val="0"/>
        <w:autoSpaceDN w:val="0"/>
        <w:adjustRightInd w:val="0"/>
        <w:spacing w:after="0" w:line="240" w:lineRule="auto"/>
        <w:jc w:val="both"/>
        <w:rPr>
          <w:rFonts w:ascii="Times New Roman" w:hAnsi="Times New Roman" w:cs="Times New Roman"/>
          <w:b/>
          <w:i/>
          <w:sz w:val="20"/>
          <w:szCs w:val="20"/>
        </w:rPr>
      </w:pPr>
      <w:r w:rsidRPr="00D105E0">
        <w:rPr>
          <w:rFonts w:ascii="Times New Roman" w:hAnsi="Times New Roman" w:cs="Times New Roman"/>
          <w:b/>
          <w:i/>
          <w:sz w:val="20"/>
          <w:szCs w:val="20"/>
        </w:rPr>
        <w:t>Nano silica</w:t>
      </w:r>
      <w:r w:rsidR="00CC1808" w:rsidRPr="00D105E0">
        <w:rPr>
          <w:rFonts w:ascii="Times New Roman" w:hAnsi="Times New Roman" w:cs="Times New Roman"/>
          <w:b/>
          <w:i/>
          <w:sz w:val="20"/>
          <w:szCs w:val="20"/>
        </w:rPr>
        <w:t xml:space="preserve">: </w:t>
      </w:r>
      <w:r w:rsidRPr="00D105E0">
        <w:rPr>
          <w:rFonts w:ascii="Times New Roman" w:hAnsi="Times New Roman" w:cs="Times New Roman"/>
          <w:sz w:val="20"/>
          <w:szCs w:val="20"/>
        </w:rPr>
        <w:t>The particle size of the Nano silica is as follow</w:t>
      </w:r>
      <w:r w:rsidR="00CC1808" w:rsidRPr="00D105E0">
        <w:rPr>
          <w:rFonts w:ascii="Times New Roman" w:hAnsi="Times New Roman" w:cs="Times New Roman"/>
          <w:sz w:val="20"/>
          <w:szCs w:val="20"/>
        </w:rPr>
        <w:t>s</w:t>
      </w:r>
      <w:r w:rsidRPr="00D105E0">
        <w:rPr>
          <w:rFonts w:ascii="Times New Roman" w:hAnsi="Times New Roman" w:cs="Times New Roman"/>
          <w:sz w:val="20"/>
          <w:szCs w:val="20"/>
        </w:rPr>
        <w:t xml:space="preserve"> </w:t>
      </w:r>
    </w:p>
    <w:p w:rsidR="00341D35" w:rsidRPr="00D105E0" w:rsidRDefault="00341D35" w:rsidP="00341D35">
      <w:pPr>
        <w:autoSpaceDE w:val="0"/>
        <w:autoSpaceDN w:val="0"/>
        <w:adjustRightInd w:val="0"/>
        <w:spacing w:after="0" w:line="240" w:lineRule="auto"/>
        <w:jc w:val="both"/>
        <w:rPr>
          <w:rFonts w:ascii="Times New Roman" w:hAnsi="Times New Roman" w:cs="Times New Roman"/>
          <w:sz w:val="20"/>
          <w:szCs w:val="20"/>
        </w:rPr>
      </w:pPr>
      <w:r w:rsidRPr="00D105E0">
        <w:rPr>
          <w:rFonts w:ascii="Times New Roman" w:hAnsi="Times New Roman" w:cs="Times New Roman"/>
          <w:sz w:val="20"/>
          <w:szCs w:val="20"/>
        </w:rPr>
        <w:t>Range of size</w:t>
      </w:r>
      <w:r w:rsidRPr="00D105E0">
        <w:rPr>
          <w:rFonts w:ascii="Times New Roman" w:hAnsi="Times New Roman" w:cs="Times New Roman"/>
          <w:sz w:val="20"/>
          <w:szCs w:val="20"/>
        </w:rPr>
        <w:tab/>
      </w:r>
      <w:r w:rsidRPr="00D105E0">
        <w:rPr>
          <w:rFonts w:ascii="Times New Roman" w:hAnsi="Times New Roman" w:cs="Times New Roman"/>
          <w:sz w:val="20"/>
          <w:szCs w:val="20"/>
        </w:rPr>
        <w:tab/>
      </w:r>
      <w:r w:rsidR="00FF702D" w:rsidRPr="00D105E0">
        <w:rPr>
          <w:rFonts w:ascii="Times New Roman" w:hAnsi="Times New Roman" w:cs="Times New Roman"/>
          <w:sz w:val="20"/>
          <w:szCs w:val="20"/>
        </w:rPr>
        <w:tab/>
      </w:r>
      <w:r w:rsidRPr="00D105E0">
        <w:rPr>
          <w:rFonts w:ascii="Times New Roman" w:hAnsi="Times New Roman" w:cs="Times New Roman"/>
          <w:sz w:val="20"/>
          <w:szCs w:val="20"/>
        </w:rPr>
        <w:t>35 nm to 46 nm</w:t>
      </w:r>
    </w:p>
    <w:p w:rsidR="00341D35" w:rsidRPr="00D105E0" w:rsidRDefault="00341D35" w:rsidP="00341D35">
      <w:pPr>
        <w:autoSpaceDE w:val="0"/>
        <w:autoSpaceDN w:val="0"/>
        <w:adjustRightInd w:val="0"/>
        <w:spacing w:after="0" w:line="240" w:lineRule="auto"/>
        <w:jc w:val="both"/>
        <w:rPr>
          <w:rFonts w:ascii="Times New Roman" w:hAnsi="Times New Roman" w:cs="Times New Roman"/>
          <w:sz w:val="20"/>
          <w:szCs w:val="20"/>
        </w:rPr>
      </w:pPr>
      <w:r w:rsidRPr="00D105E0">
        <w:rPr>
          <w:rFonts w:ascii="Times New Roman" w:hAnsi="Times New Roman" w:cs="Times New Roman"/>
          <w:sz w:val="20"/>
          <w:szCs w:val="20"/>
        </w:rPr>
        <w:t>Average size</w:t>
      </w:r>
      <w:r w:rsidRPr="00D105E0">
        <w:rPr>
          <w:rFonts w:ascii="Times New Roman" w:hAnsi="Times New Roman" w:cs="Times New Roman"/>
          <w:sz w:val="20"/>
          <w:szCs w:val="20"/>
        </w:rPr>
        <w:tab/>
      </w:r>
      <w:r w:rsidRPr="00D105E0">
        <w:rPr>
          <w:rFonts w:ascii="Times New Roman" w:hAnsi="Times New Roman" w:cs="Times New Roman"/>
          <w:sz w:val="20"/>
          <w:szCs w:val="20"/>
        </w:rPr>
        <w:tab/>
      </w:r>
      <w:r w:rsidRPr="00D105E0">
        <w:rPr>
          <w:rFonts w:ascii="Times New Roman" w:hAnsi="Times New Roman" w:cs="Times New Roman"/>
          <w:sz w:val="20"/>
          <w:szCs w:val="20"/>
        </w:rPr>
        <w:tab/>
        <w:t>41 nm</w:t>
      </w:r>
    </w:p>
    <w:p w:rsidR="00B16C8A" w:rsidRPr="00D105E0" w:rsidRDefault="002C190F" w:rsidP="007D7AB7">
      <w:pPr>
        <w:autoSpaceDE w:val="0"/>
        <w:autoSpaceDN w:val="0"/>
        <w:adjustRightInd w:val="0"/>
        <w:spacing w:after="0" w:line="240" w:lineRule="auto"/>
        <w:rPr>
          <w:rFonts w:ascii="Times New Roman" w:hAnsi="Times New Roman" w:cs="Times New Roman"/>
          <w:sz w:val="20"/>
          <w:szCs w:val="20"/>
        </w:rPr>
      </w:pPr>
      <w:r w:rsidRPr="00D105E0">
        <w:rPr>
          <w:rFonts w:ascii="Times New Roman" w:hAnsi="Times New Roman" w:cs="Times New Roman"/>
          <w:sz w:val="20"/>
          <w:szCs w:val="20"/>
        </w:rPr>
        <w:t>Diameter of Nano silica</w:t>
      </w:r>
      <w:r w:rsidRPr="00D105E0">
        <w:rPr>
          <w:rFonts w:ascii="Times New Roman" w:hAnsi="Times New Roman" w:cs="Times New Roman"/>
          <w:sz w:val="20"/>
          <w:szCs w:val="20"/>
        </w:rPr>
        <w:tab/>
      </w:r>
      <w:r w:rsidR="00FF702D" w:rsidRPr="00D105E0">
        <w:rPr>
          <w:rFonts w:ascii="Times New Roman" w:hAnsi="Times New Roman" w:cs="Times New Roman"/>
          <w:sz w:val="20"/>
          <w:szCs w:val="20"/>
        </w:rPr>
        <w:tab/>
      </w:r>
      <w:r w:rsidRPr="00D105E0">
        <w:rPr>
          <w:rFonts w:ascii="Times New Roman" w:hAnsi="Times New Roman" w:cs="Times New Roman"/>
          <w:sz w:val="20"/>
          <w:szCs w:val="20"/>
        </w:rPr>
        <w:t>42 nm</w:t>
      </w:r>
    </w:p>
    <w:p w:rsidR="0027712B" w:rsidRPr="00D105E0" w:rsidRDefault="0027712B" w:rsidP="007D7AB7">
      <w:pPr>
        <w:autoSpaceDE w:val="0"/>
        <w:autoSpaceDN w:val="0"/>
        <w:adjustRightInd w:val="0"/>
        <w:spacing w:after="0" w:line="240" w:lineRule="auto"/>
        <w:rPr>
          <w:rFonts w:ascii="Times New Roman" w:hAnsi="Times New Roman" w:cs="Times New Roman"/>
          <w:sz w:val="20"/>
          <w:szCs w:val="20"/>
        </w:rPr>
      </w:pPr>
    </w:p>
    <w:p w:rsidR="0027712B" w:rsidRPr="00D105E0" w:rsidRDefault="0027712B" w:rsidP="007D7AB7">
      <w:pPr>
        <w:autoSpaceDE w:val="0"/>
        <w:autoSpaceDN w:val="0"/>
        <w:adjustRightInd w:val="0"/>
        <w:spacing w:after="0" w:line="240" w:lineRule="auto"/>
        <w:rPr>
          <w:rFonts w:ascii="Times New Roman" w:hAnsi="Times New Roman" w:cs="Times New Roman"/>
          <w:sz w:val="20"/>
          <w:szCs w:val="20"/>
        </w:rPr>
      </w:pPr>
    </w:p>
    <w:p w:rsidR="0027712B" w:rsidRPr="00D105E0" w:rsidRDefault="0027712B" w:rsidP="007D7AB7">
      <w:pPr>
        <w:autoSpaceDE w:val="0"/>
        <w:autoSpaceDN w:val="0"/>
        <w:adjustRightInd w:val="0"/>
        <w:spacing w:after="0" w:line="240" w:lineRule="auto"/>
        <w:rPr>
          <w:rFonts w:ascii="Times New Roman" w:hAnsi="Times New Roman" w:cs="Times New Roman"/>
          <w:sz w:val="20"/>
          <w:szCs w:val="20"/>
        </w:rPr>
      </w:pPr>
    </w:p>
    <w:p w:rsidR="0027712B" w:rsidRPr="00D105E0" w:rsidRDefault="00B16C8A" w:rsidP="007D7AB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lang w:val="en-US" w:eastAsia="en-US"/>
        </w:rPr>
        <w:drawing>
          <wp:anchor distT="0" distB="0" distL="114300" distR="114300" simplePos="0" relativeHeight="251659264" behindDoc="1" locked="0" layoutInCell="1" allowOverlap="1">
            <wp:simplePos x="0" y="0"/>
            <wp:positionH relativeFrom="column">
              <wp:posOffset>180340</wp:posOffset>
            </wp:positionH>
            <wp:positionV relativeFrom="paragraph">
              <wp:posOffset>-271145</wp:posOffset>
            </wp:positionV>
            <wp:extent cx="2313940" cy="1067435"/>
            <wp:effectExtent l="19050" t="0" r="0" b="0"/>
            <wp:wrapTight wrapText="bothSides">
              <wp:wrapPolygon edited="0">
                <wp:start x="-178" y="0"/>
                <wp:lineTo x="-178" y="21202"/>
                <wp:lineTo x="21517" y="21202"/>
                <wp:lineTo x="21517" y="0"/>
                <wp:lineTo x="-178" y="0"/>
              </wp:wrapPolygon>
            </wp:wrapTight>
            <wp:docPr id="1" name="Picture 2" descr="Description: E:\Study\Sbr\nano concreting\NANO IMAGE\1-4.bmp"/>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Study\Sbr\nano concreting\NANO IMAGE\1-4.bmp"/>
                    <pic:cNvPicPr>
                      <a:picLocks noGrp="1" noChangeAspect="1" noChangeArrowheads="1"/>
                    </pic:cNvPicPr>
                  </pic:nvPicPr>
                  <pic:blipFill>
                    <a:blip r:embed="rId8" cstate="print"/>
                    <a:srcRect/>
                    <a:stretch>
                      <a:fillRect/>
                    </a:stretch>
                  </pic:blipFill>
                  <pic:spPr bwMode="auto">
                    <a:xfrm>
                      <a:off x="0" y="0"/>
                      <a:ext cx="2313940" cy="1067435"/>
                    </a:xfrm>
                    <a:prstGeom prst="rect">
                      <a:avLst/>
                    </a:prstGeom>
                    <a:noFill/>
                    <a:ln w="9525">
                      <a:noFill/>
                      <a:miter lim="800000"/>
                      <a:headEnd/>
                      <a:tailEnd/>
                    </a:ln>
                  </pic:spPr>
                </pic:pic>
              </a:graphicData>
            </a:graphic>
          </wp:anchor>
        </w:drawing>
      </w:r>
    </w:p>
    <w:p w:rsidR="0027712B" w:rsidRPr="00D105E0" w:rsidRDefault="0027712B" w:rsidP="007D7AB7">
      <w:pPr>
        <w:autoSpaceDE w:val="0"/>
        <w:autoSpaceDN w:val="0"/>
        <w:adjustRightInd w:val="0"/>
        <w:spacing w:after="0" w:line="240" w:lineRule="auto"/>
        <w:rPr>
          <w:rFonts w:ascii="Times New Roman" w:hAnsi="Times New Roman" w:cs="Times New Roman"/>
          <w:sz w:val="20"/>
          <w:szCs w:val="20"/>
        </w:rPr>
      </w:pPr>
    </w:p>
    <w:p w:rsidR="0027712B" w:rsidRPr="00D105E0" w:rsidRDefault="0027712B" w:rsidP="007D7AB7">
      <w:pPr>
        <w:autoSpaceDE w:val="0"/>
        <w:autoSpaceDN w:val="0"/>
        <w:adjustRightInd w:val="0"/>
        <w:spacing w:after="0" w:line="240" w:lineRule="auto"/>
        <w:rPr>
          <w:rFonts w:ascii="Times New Roman" w:hAnsi="Times New Roman" w:cs="Times New Roman"/>
          <w:sz w:val="20"/>
          <w:szCs w:val="20"/>
        </w:rPr>
      </w:pPr>
    </w:p>
    <w:p w:rsidR="0027712B" w:rsidRPr="00D105E0" w:rsidRDefault="0027712B" w:rsidP="007D7AB7">
      <w:pPr>
        <w:autoSpaceDE w:val="0"/>
        <w:autoSpaceDN w:val="0"/>
        <w:adjustRightInd w:val="0"/>
        <w:spacing w:after="0" w:line="240" w:lineRule="auto"/>
        <w:rPr>
          <w:rFonts w:ascii="Times New Roman" w:hAnsi="Times New Roman" w:cs="Times New Roman"/>
          <w:sz w:val="20"/>
          <w:szCs w:val="20"/>
        </w:rPr>
      </w:pPr>
    </w:p>
    <w:p w:rsidR="0027712B" w:rsidRPr="00D105E0" w:rsidRDefault="0027712B" w:rsidP="007D7AB7">
      <w:pPr>
        <w:autoSpaceDE w:val="0"/>
        <w:autoSpaceDN w:val="0"/>
        <w:adjustRightInd w:val="0"/>
        <w:spacing w:after="0" w:line="240" w:lineRule="auto"/>
        <w:rPr>
          <w:rFonts w:ascii="Times New Roman" w:hAnsi="Times New Roman" w:cs="Times New Roman"/>
          <w:sz w:val="20"/>
          <w:szCs w:val="20"/>
        </w:rPr>
      </w:pPr>
    </w:p>
    <w:p w:rsidR="0027712B" w:rsidRPr="00D105E0" w:rsidRDefault="000A3F6C" w:rsidP="00D105E0">
      <w:pPr>
        <w:autoSpaceDE w:val="0"/>
        <w:autoSpaceDN w:val="0"/>
        <w:adjustRightInd w:val="0"/>
        <w:spacing w:after="0" w:line="240" w:lineRule="auto"/>
        <w:ind w:firstLine="720"/>
        <w:rPr>
          <w:rFonts w:ascii="Times New Roman" w:hAnsi="Times New Roman" w:cs="Times New Roman"/>
          <w:sz w:val="20"/>
          <w:szCs w:val="20"/>
        </w:rPr>
      </w:pPr>
      <w:r>
        <w:rPr>
          <w:rFonts w:ascii="Times New Roman" w:hAnsi="Times New Roman" w:cs="Times New Roman"/>
          <w:b/>
          <w:bCs/>
          <w:sz w:val="20"/>
          <w:szCs w:val="20"/>
        </w:rPr>
        <w:lastRenderedPageBreak/>
        <w:t>Fig:1</w:t>
      </w:r>
      <w:r w:rsidR="00D105E0" w:rsidRPr="00D105E0">
        <w:rPr>
          <w:rFonts w:ascii="Times New Roman" w:hAnsi="Times New Roman" w:cs="Times New Roman"/>
          <w:b/>
          <w:bCs/>
          <w:sz w:val="20"/>
          <w:szCs w:val="20"/>
        </w:rPr>
        <w:t xml:space="preserve"> The SEM image of Nano silica</w:t>
      </w:r>
    </w:p>
    <w:p w:rsidR="00D105E0" w:rsidRPr="00D105E0" w:rsidRDefault="00D105E0" w:rsidP="007D7AB7">
      <w:pPr>
        <w:autoSpaceDE w:val="0"/>
        <w:autoSpaceDN w:val="0"/>
        <w:adjustRightInd w:val="0"/>
        <w:spacing w:after="0" w:line="240" w:lineRule="auto"/>
        <w:rPr>
          <w:rFonts w:ascii="Times New Roman" w:hAnsi="Times New Roman" w:cs="Times New Roman"/>
          <w:sz w:val="20"/>
          <w:szCs w:val="20"/>
        </w:rPr>
      </w:pPr>
    </w:p>
    <w:p w:rsidR="00337A26" w:rsidRPr="00D105E0" w:rsidRDefault="007D7AB7" w:rsidP="00337A26">
      <w:pPr>
        <w:autoSpaceDE w:val="0"/>
        <w:autoSpaceDN w:val="0"/>
        <w:adjustRightInd w:val="0"/>
        <w:spacing w:after="0" w:line="240" w:lineRule="auto"/>
        <w:rPr>
          <w:rFonts w:ascii="Times New Roman" w:hAnsi="Times New Roman" w:cs="Times New Roman"/>
          <w:sz w:val="20"/>
          <w:szCs w:val="20"/>
        </w:rPr>
      </w:pPr>
      <w:r w:rsidRPr="00D105E0">
        <w:rPr>
          <w:rFonts w:ascii="Times New Roman" w:hAnsi="Times New Roman" w:cs="Times New Roman"/>
          <w:sz w:val="20"/>
          <w:szCs w:val="20"/>
        </w:rPr>
        <w:t xml:space="preserve">The mix proportion </w:t>
      </w:r>
      <w:r w:rsidR="00CC5FB8">
        <w:rPr>
          <w:rFonts w:ascii="Times New Roman" w:hAnsi="Times New Roman" w:cs="Times New Roman"/>
          <w:sz w:val="20"/>
          <w:szCs w:val="20"/>
        </w:rPr>
        <w:t xml:space="preserve">used for casting is as </w:t>
      </w:r>
      <w:r w:rsidR="002C190F" w:rsidRPr="00D105E0">
        <w:rPr>
          <w:rFonts w:ascii="Times New Roman" w:hAnsi="Times New Roman" w:cs="Times New Roman"/>
          <w:sz w:val="20"/>
          <w:szCs w:val="20"/>
        </w:rPr>
        <w:t>follows</w:t>
      </w:r>
      <w:r w:rsidR="008F50E1" w:rsidRPr="00D105E0">
        <w:rPr>
          <w:rFonts w:ascii="Times New Roman" w:hAnsi="Times New Roman" w:cs="Times New Roman"/>
          <w:sz w:val="20"/>
          <w:szCs w:val="20"/>
        </w:rPr>
        <w:t>: 1:0.984:2.95</w:t>
      </w:r>
    </w:p>
    <w:p w:rsidR="00151FE2" w:rsidRDefault="00151FE2" w:rsidP="00576DA6">
      <w:pPr>
        <w:autoSpaceDE w:val="0"/>
        <w:autoSpaceDN w:val="0"/>
        <w:adjustRightInd w:val="0"/>
        <w:spacing w:after="0" w:line="240" w:lineRule="auto"/>
        <w:rPr>
          <w:rFonts w:ascii="Times New Roman" w:hAnsi="Times New Roman" w:cs="Times New Roman"/>
          <w:sz w:val="20"/>
          <w:szCs w:val="20"/>
        </w:rPr>
      </w:pPr>
    </w:p>
    <w:p w:rsidR="00337A26" w:rsidRPr="00D105E0" w:rsidRDefault="00337A26" w:rsidP="00576DA6">
      <w:pPr>
        <w:autoSpaceDE w:val="0"/>
        <w:autoSpaceDN w:val="0"/>
        <w:adjustRightInd w:val="0"/>
        <w:spacing w:after="0" w:line="240" w:lineRule="auto"/>
        <w:rPr>
          <w:rFonts w:ascii="Times New Roman" w:hAnsi="Times New Roman" w:cs="Times New Roman"/>
          <w:sz w:val="20"/>
          <w:szCs w:val="20"/>
        </w:rPr>
      </w:pPr>
      <w:r w:rsidRPr="00D105E0">
        <w:rPr>
          <w:rFonts w:ascii="Times New Roman" w:hAnsi="Times New Roman" w:cs="Times New Roman"/>
          <w:sz w:val="20"/>
          <w:szCs w:val="20"/>
        </w:rPr>
        <w:t xml:space="preserve">OPC </w:t>
      </w:r>
      <w:r w:rsidRPr="00D105E0">
        <w:rPr>
          <w:rFonts w:ascii="Times New Roman" w:hAnsi="Times New Roman" w:cs="Times New Roman"/>
          <w:sz w:val="20"/>
          <w:szCs w:val="20"/>
        </w:rPr>
        <w:tab/>
      </w:r>
      <w:r w:rsidRPr="00D105E0">
        <w:rPr>
          <w:rFonts w:ascii="Times New Roman" w:hAnsi="Times New Roman" w:cs="Times New Roman"/>
          <w:sz w:val="20"/>
          <w:szCs w:val="20"/>
        </w:rPr>
        <w:tab/>
      </w:r>
      <w:r w:rsidRPr="00D105E0">
        <w:rPr>
          <w:rFonts w:ascii="Times New Roman" w:hAnsi="Times New Roman" w:cs="Times New Roman"/>
          <w:sz w:val="20"/>
          <w:szCs w:val="20"/>
        </w:rPr>
        <w:tab/>
      </w:r>
      <w:r w:rsidR="002C190F" w:rsidRPr="00D105E0">
        <w:rPr>
          <w:rFonts w:ascii="Times New Roman" w:hAnsi="Times New Roman" w:cs="Times New Roman"/>
          <w:sz w:val="20"/>
          <w:szCs w:val="20"/>
        </w:rPr>
        <w:tab/>
      </w:r>
      <w:r w:rsidR="00D105E0">
        <w:rPr>
          <w:rFonts w:ascii="Times New Roman" w:hAnsi="Times New Roman" w:cs="Times New Roman"/>
          <w:sz w:val="20"/>
          <w:szCs w:val="20"/>
        </w:rPr>
        <w:tab/>
      </w:r>
      <w:r w:rsidR="0027712B" w:rsidRPr="00D105E0">
        <w:rPr>
          <w:rFonts w:ascii="Times New Roman" w:hAnsi="Times New Roman" w:cs="Times New Roman"/>
          <w:sz w:val="20"/>
          <w:szCs w:val="20"/>
        </w:rPr>
        <w:t xml:space="preserve">450 </w:t>
      </w:r>
      <w:r w:rsidRPr="00D105E0">
        <w:rPr>
          <w:rFonts w:ascii="Times New Roman" w:hAnsi="Times New Roman" w:cs="Times New Roman"/>
          <w:sz w:val="20"/>
          <w:szCs w:val="20"/>
        </w:rPr>
        <w:t>kg/m</w:t>
      </w:r>
      <w:r w:rsidRPr="00D105E0">
        <w:rPr>
          <w:rFonts w:ascii="Times New Roman" w:hAnsi="Times New Roman" w:cs="Times New Roman"/>
          <w:sz w:val="20"/>
          <w:szCs w:val="20"/>
          <w:vertAlign w:val="superscript"/>
        </w:rPr>
        <w:t>3</w:t>
      </w:r>
    </w:p>
    <w:p w:rsidR="00337A26" w:rsidRPr="00D105E0" w:rsidRDefault="00337A26" w:rsidP="00576DA6">
      <w:pPr>
        <w:autoSpaceDE w:val="0"/>
        <w:autoSpaceDN w:val="0"/>
        <w:adjustRightInd w:val="0"/>
        <w:spacing w:after="0" w:line="240" w:lineRule="auto"/>
        <w:rPr>
          <w:rFonts w:ascii="Times New Roman" w:hAnsi="Times New Roman" w:cs="Times New Roman"/>
          <w:sz w:val="20"/>
          <w:szCs w:val="20"/>
        </w:rPr>
      </w:pPr>
      <w:r w:rsidRPr="00D105E0">
        <w:rPr>
          <w:rFonts w:ascii="Times New Roman" w:hAnsi="Times New Roman" w:cs="Times New Roman"/>
          <w:sz w:val="20"/>
          <w:szCs w:val="20"/>
        </w:rPr>
        <w:t>Fine aggregates</w:t>
      </w:r>
      <w:r w:rsidRPr="00D105E0">
        <w:rPr>
          <w:rFonts w:ascii="Times New Roman" w:hAnsi="Times New Roman" w:cs="Times New Roman"/>
          <w:sz w:val="20"/>
          <w:szCs w:val="20"/>
        </w:rPr>
        <w:tab/>
      </w:r>
      <w:r w:rsidR="009F3A53" w:rsidRPr="00D105E0">
        <w:rPr>
          <w:rFonts w:ascii="Times New Roman" w:hAnsi="Times New Roman" w:cs="Times New Roman"/>
          <w:sz w:val="20"/>
          <w:szCs w:val="20"/>
        </w:rPr>
        <w:tab/>
      </w:r>
      <w:r w:rsidR="002C190F" w:rsidRPr="00D105E0">
        <w:rPr>
          <w:rFonts w:ascii="Times New Roman" w:hAnsi="Times New Roman" w:cs="Times New Roman"/>
          <w:sz w:val="20"/>
          <w:szCs w:val="20"/>
        </w:rPr>
        <w:tab/>
      </w:r>
      <w:r w:rsidR="00D105E0">
        <w:rPr>
          <w:rFonts w:ascii="Times New Roman" w:hAnsi="Times New Roman" w:cs="Times New Roman"/>
          <w:sz w:val="20"/>
          <w:szCs w:val="20"/>
        </w:rPr>
        <w:tab/>
      </w:r>
      <w:r w:rsidR="0027712B" w:rsidRPr="00D105E0">
        <w:rPr>
          <w:rFonts w:ascii="Times New Roman" w:hAnsi="Times New Roman" w:cs="Times New Roman"/>
          <w:sz w:val="20"/>
          <w:szCs w:val="20"/>
        </w:rPr>
        <w:t>444 kg/m</w:t>
      </w:r>
      <w:r w:rsidRPr="00D105E0">
        <w:rPr>
          <w:rFonts w:ascii="Times New Roman" w:hAnsi="Times New Roman" w:cs="Times New Roman"/>
          <w:sz w:val="20"/>
          <w:szCs w:val="20"/>
          <w:vertAlign w:val="superscript"/>
        </w:rPr>
        <w:t>3</w:t>
      </w:r>
    </w:p>
    <w:p w:rsidR="0027712B" w:rsidRPr="00D105E0" w:rsidRDefault="00337A26" w:rsidP="00576DA6">
      <w:pPr>
        <w:autoSpaceDE w:val="0"/>
        <w:autoSpaceDN w:val="0"/>
        <w:adjustRightInd w:val="0"/>
        <w:spacing w:after="0" w:line="240" w:lineRule="auto"/>
        <w:rPr>
          <w:rFonts w:ascii="Times New Roman" w:hAnsi="Times New Roman" w:cs="Times New Roman"/>
          <w:sz w:val="20"/>
          <w:szCs w:val="20"/>
        </w:rPr>
      </w:pPr>
      <w:r w:rsidRPr="00D105E0">
        <w:rPr>
          <w:rFonts w:ascii="Times New Roman" w:hAnsi="Times New Roman" w:cs="Times New Roman"/>
          <w:sz w:val="20"/>
          <w:szCs w:val="20"/>
        </w:rPr>
        <w:t xml:space="preserve">Coarse aggregates </w:t>
      </w:r>
      <w:r w:rsidRPr="00D105E0">
        <w:rPr>
          <w:rFonts w:ascii="Times New Roman" w:hAnsi="Times New Roman" w:cs="Times New Roman"/>
          <w:sz w:val="20"/>
          <w:szCs w:val="20"/>
        </w:rPr>
        <w:tab/>
      </w:r>
      <w:r w:rsidR="002C190F" w:rsidRPr="00D105E0">
        <w:rPr>
          <w:rFonts w:ascii="Times New Roman" w:hAnsi="Times New Roman" w:cs="Times New Roman"/>
          <w:sz w:val="20"/>
          <w:szCs w:val="20"/>
        </w:rPr>
        <w:tab/>
      </w:r>
      <w:r w:rsidR="005E52FA" w:rsidRPr="00D105E0">
        <w:rPr>
          <w:rFonts w:ascii="Times New Roman" w:hAnsi="Times New Roman" w:cs="Times New Roman"/>
          <w:sz w:val="20"/>
          <w:szCs w:val="20"/>
        </w:rPr>
        <w:tab/>
      </w:r>
      <w:r w:rsidR="0027712B" w:rsidRPr="00D105E0">
        <w:rPr>
          <w:rFonts w:ascii="Times New Roman" w:hAnsi="Times New Roman" w:cs="Times New Roman"/>
          <w:sz w:val="20"/>
          <w:szCs w:val="20"/>
        </w:rPr>
        <w:t xml:space="preserve">133 </w:t>
      </w:r>
      <w:r w:rsidRPr="00D105E0">
        <w:rPr>
          <w:rFonts w:ascii="Times New Roman" w:hAnsi="Times New Roman" w:cs="Times New Roman"/>
          <w:sz w:val="20"/>
          <w:szCs w:val="20"/>
        </w:rPr>
        <w:t>kg/m</w:t>
      </w:r>
      <w:r w:rsidRPr="00D105E0">
        <w:rPr>
          <w:rFonts w:ascii="Times New Roman" w:hAnsi="Times New Roman" w:cs="Times New Roman"/>
          <w:sz w:val="20"/>
          <w:szCs w:val="20"/>
          <w:vertAlign w:val="superscript"/>
        </w:rPr>
        <w:t>3</w:t>
      </w:r>
    </w:p>
    <w:p w:rsidR="00337A26" w:rsidRPr="00D105E0" w:rsidRDefault="00337A26" w:rsidP="00576DA6">
      <w:pPr>
        <w:autoSpaceDE w:val="0"/>
        <w:autoSpaceDN w:val="0"/>
        <w:adjustRightInd w:val="0"/>
        <w:spacing w:after="0" w:line="240" w:lineRule="auto"/>
        <w:rPr>
          <w:rFonts w:ascii="Times New Roman" w:hAnsi="Times New Roman" w:cs="Times New Roman"/>
          <w:sz w:val="20"/>
          <w:szCs w:val="20"/>
        </w:rPr>
      </w:pPr>
      <w:r w:rsidRPr="00D105E0">
        <w:rPr>
          <w:rFonts w:ascii="Times New Roman" w:hAnsi="Times New Roman" w:cs="Times New Roman"/>
          <w:sz w:val="20"/>
          <w:szCs w:val="20"/>
        </w:rPr>
        <w:t>Water–cement ratio</w:t>
      </w:r>
      <w:r w:rsidRPr="00D105E0">
        <w:rPr>
          <w:rFonts w:ascii="Times New Roman" w:hAnsi="Times New Roman" w:cs="Times New Roman"/>
          <w:sz w:val="20"/>
          <w:szCs w:val="20"/>
        </w:rPr>
        <w:tab/>
      </w:r>
      <w:r w:rsidR="002C190F" w:rsidRPr="00D105E0">
        <w:rPr>
          <w:rFonts w:ascii="Times New Roman" w:hAnsi="Times New Roman" w:cs="Times New Roman"/>
          <w:sz w:val="20"/>
          <w:szCs w:val="20"/>
        </w:rPr>
        <w:tab/>
      </w:r>
      <w:r w:rsidR="005E52FA" w:rsidRPr="00D105E0">
        <w:rPr>
          <w:rFonts w:ascii="Times New Roman" w:hAnsi="Times New Roman" w:cs="Times New Roman"/>
          <w:sz w:val="20"/>
          <w:szCs w:val="20"/>
        </w:rPr>
        <w:tab/>
      </w:r>
      <w:r w:rsidRPr="00D105E0">
        <w:rPr>
          <w:rFonts w:ascii="Times New Roman" w:hAnsi="Times New Roman" w:cs="Times New Roman"/>
          <w:sz w:val="20"/>
          <w:szCs w:val="20"/>
        </w:rPr>
        <w:t xml:space="preserve"> 0.40</w:t>
      </w:r>
    </w:p>
    <w:p w:rsidR="00576DA6" w:rsidRDefault="00576DA6" w:rsidP="00576DA6">
      <w:pPr>
        <w:autoSpaceDE w:val="0"/>
        <w:autoSpaceDN w:val="0"/>
        <w:adjustRightInd w:val="0"/>
        <w:spacing w:after="0" w:line="240" w:lineRule="auto"/>
        <w:ind w:left="1440" w:hanging="1440"/>
        <w:rPr>
          <w:rFonts w:ascii="Times New Roman" w:hAnsi="Times New Roman" w:cs="Times New Roman"/>
          <w:sz w:val="20"/>
          <w:szCs w:val="20"/>
        </w:rPr>
      </w:pPr>
    </w:p>
    <w:p w:rsidR="00337A26" w:rsidRPr="00D105E0" w:rsidRDefault="00D105E0" w:rsidP="00576DA6">
      <w:pPr>
        <w:autoSpaceDE w:val="0"/>
        <w:autoSpaceDN w:val="0"/>
        <w:adjustRightInd w:val="0"/>
        <w:spacing w:after="0" w:line="240" w:lineRule="auto"/>
        <w:ind w:left="1440" w:hanging="1440"/>
        <w:rPr>
          <w:rFonts w:ascii="Times New Roman" w:hAnsi="Times New Roman" w:cs="Times New Roman"/>
          <w:sz w:val="20"/>
          <w:szCs w:val="20"/>
        </w:rPr>
      </w:pPr>
      <w:r>
        <w:rPr>
          <w:rFonts w:ascii="Times New Roman" w:hAnsi="Times New Roman" w:cs="Times New Roman"/>
          <w:sz w:val="20"/>
          <w:szCs w:val="20"/>
        </w:rPr>
        <w:t xml:space="preserve">Fly ash </w:t>
      </w:r>
      <w:r>
        <w:rPr>
          <w:rFonts w:ascii="Times New Roman" w:hAnsi="Times New Roman" w:cs="Times New Roman"/>
          <w:sz w:val="20"/>
          <w:szCs w:val="20"/>
        </w:rPr>
        <w:tab/>
        <w:t>10%,20%,30%,40%</w:t>
      </w:r>
      <w:r w:rsidR="008F50E1">
        <w:rPr>
          <w:rFonts w:ascii="Times New Roman" w:hAnsi="Times New Roman" w:cs="Times New Roman"/>
          <w:sz w:val="20"/>
          <w:szCs w:val="20"/>
        </w:rPr>
        <w:t xml:space="preserve"> </w:t>
      </w:r>
      <w:r>
        <w:rPr>
          <w:rFonts w:ascii="Times New Roman" w:hAnsi="Times New Roman" w:cs="Times New Roman"/>
          <w:sz w:val="20"/>
          <w:szCs w:val="20"/>
        </w:rPr>
        <w:t>and</w:t>
      </w:r>
      <w:r w:rsidR="00337A26" w:rsidRPr="00D105E0">
        <w:rPr>
          <w:rFonts w:ascii="Times New Roman" w:hAnsi="Times New Roman" w:cs="Times New Roman"/>
          <w:sz w:val="20"/>
          <w:szCs w:val="20"/>
        </w:rPr>
        <w:t>50% replacement level of</w:t>
      </w:r>
      <w:r w:rsidR="009F3A53" w:rsidRPr="00D105E0">
        <w:rPr>
          <w:rFonts w:ascii="Times New Roman" w:hAnsi="Times New Roman" w:cs="Times New Roman"/>
          <w:sz w:val="20"/>
          <w:szCs w:val="20"/>
        </w:rPr>
        <w:t xml:space="preserve"> </w:t>
      </w:r>
      <w:r w:rsidR="00337A26" w:rsidRPr="00D105E0">
        <w:rPr>
          <w:rFonts w:ascii="Times New Roman" w:hAnsi="Times New Roman" w:cs="Times New Roman"/>
          <w:sz w:val="20"/>
          <w:szCs w:val="20"/>
        </w:rPr>
        <w:t>OPC by weight of cement</w:t>
      </w:r>
    </w:p>
    <w:p w:rsidR="00576DA6" w:rsidRDefault="00576DA6" w:rsidP="00576DA6">
      <w:pPr>
        <w:autoSpaceDE w:val="0"/>
        <w:autoSpaceDN w:val="0"/>
        <w:adjustRightInd w:val="0"/>
        <w:spacing w:after="0" w:line="240" w:lineRule="auto"/>
        <w:ind w:left="1440" w:hanging="1440"/>
        <w:rPr>
          <w:rFonts w:ascii="Times New Roman" w:hAnsi="Times New Roman" w:cs="Times New Roman"/>
          <w:sz w:val="20"/>
          <w:szCs w:val="20"/>
        </w:rPr>
      </w:pPr>
    </w:p>
    <w:p w:rsidR="00EB4403" w:rsidRPr="00614FA1" w:rsidRDefault="0027712B" w:rsidP="00614FA1">
      <w:pPr>
        <w:autoSpaceDE w:val="0"/>
        <w:autoSpaceDN w:val="0"/>
        <w:adjustRightInd w:val="0"/>
        <w:spacing w:after="0" w:line="240" w:lineRule="auto"/>
        <w:ind w:left="1440" w:hanging="1440"/>
        <w:rPr>
          <w:rFonts w:ascii="Times New Roman" w:hAnsi="Times New Roman" w:cs="Times New Roman"/>
          <w:sz w:val="20"/>
          <w:szCs w:val="20"/>
        </w:rPr>
      </w:pPr>
      <w:r w:rsidRPr="00D105E0">
        <w:rPr>
          <w:rFonts w:ascii="Times New Roman" w:hAnsi="Times New Roman" w:cs="Times New Roman"/>
          <w:sz w:val="20"/>
          <w:szCs w:val="20"/>
        </w:rPr>
        <w:t>Nano silica</w:t>
      </w:r>
      <w:r w:rsidRPr="00D105E0">
        <w:rPr>
          <w:rFonts w:ascii="Times New Roman" w:hAnsi="Times New Roman" w:cs="Times New Roman"/>
          <w:sz w:val="20"/>
          <w:szCs w:val="20"/>
        </w:rPr>
        <w:tab/>
      </w:r>
      <w:r w:rsidR="00337A26" w:rsidRPr="00D105E0">
        <w:rPr>
          <w:rFonts w:ascii="Times New Roman" w:hAnsi="Times New Roman" w:cs="Times New Roman"/>
          <w:sz w:val="20"/>
          <w:szCs w:val="20"/>
        </w:rPr>
        <w:t xml:space="preserve">0.5% to the weight of cement and </w:t>
      </w:r>
      <w:r w:rsidRPr="00D105E0">
        <w:rPr>
          <w:rFonts w:ascii="Times New Roman" w:hAnsi="Times New Roman" w:cs="Times New Roman"/>
          <w:sz w:val="20"/>
          <w:szCs w:val="20"/>
        </w:rPr>
        <w:t>fly ash</w:t>
      </w:r>
    </w:p>
    <w:p w:rsidR="00B16C8A" w:rsidRDefault="00B16C8A" w:rsidP="00EB4403">
      <w:pPr>
        <w:autoSpaceDE w:val="0"/>
        <w:autoSpaceDN w:val="0"/>
        <w:adjustRightInd w:val="0"/>
        <w:spacing w:after="0" w:line="240" w:lineRule="auto"/>
        <w:rPr>
          <w:rFonts w:ascii="Times New Roman" w:hAnsi="Times New Roman" w:cs="Times New Roman"/>
          <w:b/>
          <w:i/>
          <w:sz w:val="20"/>
          <w:szCs w:val="20"/>
        </w:rPr>
      </w:pPr>
    </w:p>
    <w:p w:rsidR="00151FE2" w:rsidRDefault="00151FE2" w:rsidP="00EB4403">
      <w:pPr>
        <w:autoSpaceDE w:val="0"/>
        <w:autoSpaceDN w:val="0"/>
        <w:adjustRightInd w:val="0"/>
        <w:spacing w:after="0" w:line="240" w:lineRule="auto"/>
        <w:rPr>
          <w:rFonts w:ascii="Times New Roman" w:hAnsi="Times New Roman" w:cs="Times New Roman"/>
          <w:b/>
          <w:i/>
          <w:sz w:val="20"/>
          <w:szCs w:val="20"/>
        </w:rPr>
      </w:pPr>
    </w:p>
    <w:p w:rsidR="00F219D0" w:rsidRPr="00EB4403" w:rsidRDefault="00FD2864" w:rsidP="00EB4403">
      <w:pPr>
        <w:autoSpaceDE w:val="0"/>
        <w:autoSpaceDN w:val="0"/>
        <w:adjustRightInd w:val="0"/>
        <w:spacing w:after="0" w:line="240" w:lineRule="auto"/>
        <w:rPr>
          <w:rFonts w:ascii="Times New Roman" w:hAnsi="Times New Roman" w:cs="Times New Roman"/>
          <w:b/>
          <w:i/>
          <w:sz w:val="20"/>
          <w:szCs w:val="20"/>
        </w:rPr>
      </w:pPr>
      <w:r w:rsidRPr="00281D67">
        <w:rPr>
          <w:rFonts w:ascii="Times New Roman" w:hAnsi="Times New Roman" w:cs="Times New Roman"/>
          <w:b/>
          <w:i/>
          <w:sz w:val="20"/>
          <w:szCs w:val="20"/>
        </w:rPr>
        <w:t>2.2. Fly ash used</w:t>
      </w:r>
    </w:p>
    <w:p w:rsidR="00EB4403" w:rsidRDefault="00EB4403" w:rsidP="00F219D0">
      <w:pPr>
        <w:autoSpaceDE w:val="0"/>
        <w:autoSpaceDN w:val="0"/>
        <w:adjustRightInd w:val="0"/>
        <w:spacing w:after="0" w:line="240" w:lineRule="auto"/>
        <w:jc w:val="both"/>
        <w:rPr>
          <w:rFonts w:ascii="Times New Roman" w:hAnsi="Times New Roman" w:cs="Times New Roman"/>
          <w:sz w:val="20"/>
          <w:szCs w:val="20"/>
        </w:rPr>
      </w:pPr>
    </w:p>
    <w:p w:rsidR="00FA5988" w:rsidRPr="00680C97" w:rsidRDefault="00FD2864" w:rsidP="007D7AB7">
      <w:pPr>
        <w:autoSpaceDE w:val="0"/>
        <w:autoSpaceDN w:val="0"/>
        <w:adjustRightInd w:val="0"/>
        <w:spacing w:after="0" w:line="240" w:lineRule="auto"/>
        <w:jc w:val="both"/>
        <w:rPr>
          <w:rFonts w:ascii="Times New Roman" w:hAnsi="Times New Roman" w:cs="Times New Roman"/>
          <w:sz w:val="20"/>
          <w:szCs w:val="20"/>
        </w:rPr>
      </w:pPr>
      <w:r w:rsidRPr="00D105E0">
        <w:rPr>
          <w:rFonts w:ascii="Times New Roman" w:hAnsi="Times New Roman" w:cs="Times New Roman"/>
          <w:sz w:val="20"/>
          <w:szCs w:val="20"/>
        </w:rPr>
        <w:t>The fly ash collected from T</w:t>
      </w:r>
      <w:r w:rsidR="00341D35" w:rsidRPr="00D105E0">
        <w:rPr>
          <w:rFonts w:ascii="Times New Roman" w:hAnsi="Times New Roman" w:cs="Times New Roman"/>
          <w:sz w:val="20"/>
          <w:szCs w:val="20"/>
        </w:rPr>
        <w:t>utico</w:t>
      </w:r>
      <w:r w:rsidRPr="00D105E0">
        <w:rPr>
          <w:rFonts w:ascii="Times New Roman" w:hAnsi="Times New Roman" w:cs="Times New Roman"/>
          <w:sz w:val="20"/>
          <w:szCs w:val="20"/>
        </w:rPr>
        <w:t>rin Thermal power Station, T</w:t>
      </w:r>
      <w:r w:rsidR="00341D35" w:rsidRPr="00D105E0">
        <w:rPr>
          <w:rFonts w:ascii="Times New Roman" w:hAnsi="Times New Roman" w:cs="Times New Roman"/>
          <w:sz w:val="20"/>
          <w:szCs w:val="20"/>
        </w:rPr>
        <w:t>utico</w:t>
      </w:r>
      <w:r w:rsidRPr="00D105E0">
        <w:rPr>
          <w:rFonts w:ascii="Times New Roman" w:hAnsi="Times New Roman" w:cs="Times New Roman"/>
          <w:sz w:val="20"/>
          <w:szCs w:val="20"/>
        </w:rPr>
        <w:t xml:space="preserve">rin, Tamilnadu, India was </w:t>
      </w:r>
      <w:r w:rsidR="0027712B" w:rsidRPr="00D105E0">
        <w:rPr>
          <w:rFonts w:ascii="Times New Roman" w:hAnsi="Times New Roman" w:cs="Times New Roman"/>
          <w:sz w:val="20"/>
          <w:szCs w:val="20"/>
        </w:rPr>
        <w:t>used for the entire study</w:t>
      </w:r>
      <w:r w:rsidRPr="00D105E0">
        <w:rPr>
          <w:rFonts w:ascii="Times New Roman" w:hAnsi="Times New Roman" w:cs="Times New Roman"/>
          <w:sz w:val="20"/>
          <w:szCs w:val="20"/>
        </w:rPr>
        <w:t>.</w:t>
      </w:r>
      <w:r w:rsidR="0027712B" w:rsidRPr="00D105E0">
        <w:rPr>
          <w:rFonts w:ascii="Times New Roman" w:hAnsi="Times New Roman" w:cs="Times New Roman"/>
          <w:sz w:val="20"/>
          <w:szCs w:val="20"/>
        </w:rPr>
        <w:t xml:space="preserve"> </w:t>
      </w:r>
      <w:r w:rsidR="00F219D0" w:rsidRPr="00D105E0">
        <w:rPr>
          <w:rFonts w:ascii="Times New Roman" w:hAnsi="Times New Roman" w:cs="Times New Roman"/>
          <w:sz w:val="20"/>
          <w:szCs w:val="20"/>
        </w:rPr>
        <w:t xml:space="preserve">Fly </w:t>
      </w:r>
      <w:r w:rsidRPr="00D105E0">
        <w:rPr>
          <w:rFonts w:ascii="Times New Roman" w:hAnsi="Times New Roman" w:cs="Times New Roman"/>
          <w:sz w:val="20"/>
          <w:szCs w:val="20"/>
        </w:rPr>
        <w:t>ash is used in</w:t>
      </w:r>
      <w:r w:rsidR="00F219D0" w:rsidRPr="00D105E0">
        <w:rPr>
          <w:rFonts w:ascii="Times New Roman" w:hAnsi="Times New Roman" w:cs="Times New Roman"/>
          <w:sz w:val="20"/>
          <w:szCs w:val="20"/>
        </w:rPr>
        <w:t xml:space="preserve"> </w:t>
      </w:r>
      <w:r w:rsidRPr="00D105E0">
        <w:rPr>
          <w:rFonts w:ascii="Times New Roman" w:hAnsi="Times New Roman" w:cs="Times New Roman"/>
          <w:sz w:val="20"/>
          <w:szCs w:val="20"/>
        </w:rPr>
        <w:t>the unprocessed form and as well</w:t>
      </w:r>
      <w:r w:rsidR="008F50E1">
        <w:rPr>
          <w:rFonts w:ascii="Times New Roman" w:hAnsi="Times New Roman" w:cs="Times New Roman"/>
          <w:sz w:val="20"/>
          <w:szCs w:val="20"/>
        </w:rPr>
        <w:t xml:space="preserve"> </w:t>
      </w:r>
      <w:r w:rsidRPr="00D105E0">
        <w:rPr>
          <w:rFonts w:ascii="Times New Roman" w:hAnsi="Times New Roman" w:cs="Times New Roman"/>
          <w:sz w:val="20"/>
          <w:szCs w:val="20"/>
        </w:rPr>
        <w:t>as in the processed form</w:t>
      </w:r>
      <w:r w:rsidR="00F219D0" w:rsidRPr="00D105E0">
        <w:rPr>
          <w:rFonts w:ascii="Times New Roman" w:hAnsi="Times New Roman" w:cs="Times New Roman"/>
          <w:sz w:val="20"/>
          <w:szCs w:val="20"/>
        </w:rPr>
        <w:t xml:space="preserve"> </w:t>
      </w:r>
      <w:r w:rsidRPr="00D105E0">
        <w:rPr>
          <w:rFonts w:ascii="Times New Roman" w:hAnsi="Times New Roman" w:cs="Times New Roman"/>
          <w:sz w:val="20"/>
          <w:szCs w:val="20"/>
        </w:rPr>
        <w:t>produced by physical, chemical and thermal methods.</w:t>
      </w:r>
    </w:p>
    <w:p w:rsidR="00151FE2" w:rsidRDefault="00151FE2" w:rsidP="007D7AB7">
      <w:pPr>
        <w:autoSpaceDE w:val="0"/>
        <w:autoSpaceDN w:val="0"/>
        <w:adjustRightInd w:val="0"/>
        <w:spacing w:after="0" w:line="240" w:lineRule="auto"/>
        <w:jc w:val="both"/>
        <w:rPr>
          <w:rFonts w:ascii="Times New Roman" w:hAnsi="Times New Roman" w:cs="Times New Roman"/>
          <w:b/>
          <w:i/>
          <w:sz w:val="20"/>
          <w:szCs w:val="20"/>
        </w:rPr>
      </w:pPr>
    </w:p>
    <w:p w:rsidR="00337A26" w:rsidRPr="00281D67" w:rsidRDefault="007D7AB7" w:rsidP="007D7AB7">
      <w:pPr>
        <w:autoSpaceDE w:val="0"/>
        <w:autoSpaceDN w:val="0"/>
        <w:adjustRightInd w:val="0"/>
        <w:spacing w:after="0" w:line="240" w:lineRule="auto"/>
        <w:jc w:val="both"/>
        <w:rPr>
          <w:rFonts w:ascii="Times New Roman" w:hAnsi="Times New Roman" w:cs="Times New Roman"/>
          <w:b/>
          <w:i/>
          <w:sz w:val="20"/>
          <w:szCs w:val="20"/>
        </w:rPr>
      </w:pPr>
      <w:r w:rsidRPr="00281D67">
        <w:rPr>
          <w:rFonts w:ascii="Times New Roman" w:hAnsi="Times New Roman" w:cs="Times New Roman"/>
          <w:b/>
          <w:i/>
          <w:sz w:val="20"/>
          <w:szCs w:val="20"/>
        </w:rPr>
        <w:t>2.3. Physical activation</w:t>
      </w:r>
    </w:p>
    <w:p w:rsidR="00337A26" w:rsidRPr="00D105E0" w:rsidRDefault="00337A26" w:rsidP="007D7AB7">
      <w:pPr>
        <w:autoSpaceDE w:val="0"/>
        <w:autoSpaceDN w:val="0"/>
        <w:adjustRightInd w:val="0"/>
        <w:spacing w:after="0" w:line="240" w:lineRule="auto"/>
        <w:jc w:val="both"/>
        <w:rPr>
          <w:rFonts w:ascii="Times New Roman" w:hAnsi="Times New Roman" w:cs="Times New Roman"/>
          <w:b/>
          <w:sz w:val="20"/>
          <w:szCs w:val="20"/>
        </w:rPr>
      </w:pPr>
    </w:p>
    <w:p w:rsidR="007D7AB7" w:rsidRPr="00D105E0" w:rsidRDefault="007D7AB7" w:rsidP="007D7AB7">
      <w:pPr>
        <w:autoSpaceDE w:val="0"/>
        <w:autoSpaceDN w:val="0"/>
        <w:adjustRightInd w:val="0"/>
        <w:spacing w:after="0" w:line="240" w:lineRule="auto"/>
        <w:jc w:val="both"/>
        <w:rPr>
          <w:rFonts w:ascii="Times New Roman" w:hAnsi="Times New Roman" w:cs="Times New Roman"/>
          <w:sz w:val="20"/>
          <w:szCs w:val="20"/>
        </w:rPr>
      </w:pPr>
      <w:r w:rsidRPr="00D105E0">
        <w:rPr>
          <w:rFonts w:ascii="Times New Roman" w:hAnsi="Times New Roman" w:cs="Times New Roman"/>
          <w:sz w:val="20"/>
          <w:szCs w:val="20"/>
        </w:rPr>
        <w:t>The fly ash as-received was sieved to remove any coarser and foreign particles and then mechanically ground in a ball mill to a fine powder. The particle size distribution measured was found to be between 40 and 90 µm.</w:t>
      </w:r>
    </w:p>
    <w:p w:rsidR="00A32C34" w:rsidRDefault="00A32C34" w:rsidP="007D7AB7">
      <w:pPr>
        <w:autoSpaceDE w:val="0"/>
        <w:autoSpaceDN w:val="0"/>
        <w:adjustRightInd w:val="0"/>
        <w:spacing w:after="0" w:line="240" w:lineRule="auto"/>
        <w:jc w:val="both"/>
        <w:rPr>
          <w:rFonts w:ascii="Times New Roman" w:hAnsi="Times New Roman" w:cs="Times New Roman"/>
          <w:b/>
          <w:sz w:val="20"/>
          <w:szCs w:val="20"/>
        </w:rPr>
      </w:pPr>
    </w:p>
    <w:p w:rsidR="007D7AB7" w:rsidRPr="00281D67" w:rsidRDefault="007D7AB7" w:rsidP="007D7AB7">
      <w:pPr>
        <w:autoSpaceDE w:val="0"/>
        <w:autoSpaceDN w:val="0"/>
        <w:adjustRightInd w:val="0"/>
        <w:spacing w:after="0" w:line="240" w:lineRule="auto"/>
        <w:jc w:val="both"/>
        <w:rPr>
          <w:rFonts w:ascii="Times New Roman" w:hAnsi="Times New Roman" w:cs="Times New Roman"/>
          <w:b/>
          <w:i/>
          <w:sz w:val="20"/>
          <w:szCs w:val="20"/>
        </w:rPr>
      </w:pPr>
      <w:r w:rsidRPr="00281D67">
        <w:rPr>
          <w:rFonts w:ascii="Times New Roman" w:hAnsi="Times New Roman" w:cs="Times New Roman"/>
          <w:b/>
          <w:i/>
          <w:sz w:val="20"/>
          <w:szCs w:val="20"/>
        </w:rPr>
        <w:t>2.4. Thermal activation</w:t>
      </w:r>
    </w:p>
    <w:p w:rsidR="00337A26" w:rsidRPr="00D105E0" w:rsidRDefault="00337A26" w:rsidP="007D7AB7">
      <w:pPr>
        <w:autoSpaceDE w:val="0"/>
        <w:autoSpaceDN w:val="0"/>
        <w:adjustRightInd w:val="0"/>
        <w:spacing w:after="0" w:line="240" w:lineRule="auto"/>
        <w:jc w:val="both"/>
        <w:rPr>
          <w:rFonts w:ascii="Times New Roman" w:hAnsi="Times New Roman" w:cs="Times New Roman"/>
          <w:b/>
          <w:sz w:val="20"/>
          <w:szCs w:val="20"/>
        </w:rPr>
      </w:pPr>
    </w:p>
    <w:p w:rsidR="007D7AB7" w:rsidRPr="00D105E0" w:rsidRDefault="007D7AB7" w:rsidP="007D7AB7">
      <w:pPr>
        <w:autoSpaceDE w:val="0"/>
        <w:autoSpaceDN w:val="0"/>
        <w:adjustRightInd w:val="0"/>
        <w:spacing w:after="0" w:line="240" w:lineRule="auto"/>
        <w:jc w:val="both"/>
        <w:rPr>
          <w:rFonts w:ascii="Times New Roman" w:hAnsi="Times New Roman" w:cs="Times New Roman"/>
          <w:sz w:val="20"/>
          <w:szCs w:val="20"/>
        </w:rPr>
      </w:pPr>
      <w:r w:rsidRPr="00D105E0">
        <w:rPr>
          <w:rFonts w:ascii="Times New Roman" w:hAnsi="Times New Roman" w:cs="Times New Roman"/>
          <w:sz w:val="20"/>
          <w:szCs w:val="20"/>
        </w:rPr>
        <w:t>Finely ground fly ash was kept at a</w:t>
      </w:r>
      <w:r w:rsidR="00CC1808" w:rsidRPr="00D105E0">
        <w:rPr>
          <w:rFonts w:ascii="Times New Roman" w:hAnsi="Times New Roman" w:cs="Times New Roman"/>
          <w:sz w:val="20"/>
          <w:szCs w:val="20"/>
        </w:rPr>
        <w:t xml:space="preserve"> temperature of about 1000°</w:t>
      </w:r>
      <w:r w:rsidRPr="00D105E0">
        <w:rPr>
          <w:rFonts w:ascii="Times New Roman" w:hAnsi="Times New Roman" w:cs="Times New Roman"/>
          <w:sz w:val="20"/>
          <w:szCs w:val="20"/>
        </w:rPr>
        <w:t>C in a graphite pot for 1 h. After cooling at room temperature, the finely ground fly ash was used for investigation. The carbon, sulphur and other impurities are removed by thermal activation.</w:t>
      </w:r>
    </w:p>
    <w:p w:rsidR="007D7AB7" w:rsidRPr="00D105E0" w:rsidRDefault="007D7AB7" w:rsidP="007D7AB7">
      <w:pPr>
        <w:autoSpaceDE w:val="0"/>
        <w:autoSpaceDN w:val="0"/>
        <w:adjustRightInd w:val="0"/>
        <w:spacing w:after="0" w:line="240" w:lineRule="auto"/>
        <w:jc w:val="both"/>
        <w:rPr>
          <w:rFonts w:ascii="Times New Roman" w:hAnsi="Times New Roman" w:cs="Times New Roman"/>
          <w:sz w:val="20"/>
          <w:szCs w:val="20"/>
        </w:rPr>
      </w:pPr>
    </w:p>
    <w:p w:rsidR="007D7AB7" w:rsidRPr="00281D67" w:rsidRDefault="007D7AB7" w:rsidP="007D7AB7">
      <w:pPr>
        <w:autoSpaceDE w:val="0"/>
        <w:autoSpaceDN w:val="0"/>
        <w:adjustRightInd w:val="0"/>
        <w:spacing w:after="0" w:line="240" w:lineRule="auto"/>
        <w:jc w:val="both"/>
        <w:rPr>
          <w:rFonts w:ascii="Times New Roman" w:hAnsi="Times New Roman" w:cs="Times New Roman"/>
          <w:b/>
          <w:i/>
          <w:sz w:val="20"/>
          <w:szCs w:val="20"/>
        </w:rPr>
      </w:pPr>
      <w:r w:rsidRPr="00281D67">
        <w:rPr>
          <w:rFonts w:ascii="Times New Roman" w:hAnsi="Times New Roman" w:cs="Times New Roman"/>
          <w:b/>
          <w:i/>
          <w:sz w:val="20"/>
          <w:szCs w:val="20"/>
        </w:rPr>
        <w:t>2.5. Chemical activation</w:t>
      </w:r>
    </w:p>
    <w:p w:rsidR="00337A26" w:rsidRPr="00D105E0" w:rsidRDefault="00337A26" w:rsidP="007D7AB7">
      <w:pPr>
        <w:autoSpaceDE w:val="0"/>
        <w:autoSpaceDN w:val="0"/>
        <w:adjustRightInd w:val="0"/>
        <w:spacing w:after="0" w:line="240" w:lineRule="auto"/>
        <w:jc w:val="both"/>
        <w:rPr>
          <w:rFonts w:ascii="Times New Roman" w:hAnsi="Times New Roman" w:cs="Times New Roman"/>
          <w:b/>
          <w:sz w:val="20"/>
          <w:szCs w:val="20"/>
        </w:rPr>
      </w:pPr>
    </w:p>
    <w:p w:rsidR="00B421B6" w:rsidRPr="00D105E0" w:rsidRDefault="007D7AB7" w:rsidP="007D7AB7">
      <w:pPr>
        <w:autoSpaceDE w:val="0"/>
        <w:autoSpaceDN w:val="0"/>
        <w:adjustRightInd w:val="0"/>
        <w:spacing w:after="0" w:line="240" w:lineRule="auto"/>
        <w:jc w:val="both"/>
        <w:rPr>
          <w:rFonts w:ascii="Times New Roman" w:hAnsi="Times New Roman" w:cs="Times New Roman"/>
          <w:sz w:val="20"/>
          <w:szCs w:val="20"/>
        </w:rPr>
      </w:pPr>
      <w:r w:rsidRPr="00D105E0">
        <w:rPr>
          <w:rFonts w:ascii="Times New Roman" w:hAnsi="Times New Roman" w:cs="Times New Roman"/>
          <w:sz w:val="20"/>
          <w:szCs w:val="20"/>
        </w:rPr>
        <w:t>Finely ground fly ash was subjected to chemical activation by treatment with sodium hydroxide solution, filtered and dried. Further, calcium oxide (</w:t>
      </w:r>
      <w:r w:rsidR="00614FA1">
        <w:rPr>
          <w:rFonts w:ascii="Times New Roman" w:hAnsi="Times New Roman" w:cs="Times New Roman"/>
          <w:sz w:val="20"/>
          <w:szCs w:val="20"/>
        </w:rPr>
        <w:t>1</w:t>
      </w:r>
      <w:r w:rsidRPr="00D105E0">
        <w:rPr>
          <w:rFonts w:ascii="Times New Roman" w:hAnsi="Times New Roman" w:cs="Times New Roman"/>
          <w:sz w:val="20"/>
          <w:szCs w:val="20"/>
        </w:rPr>
        <w:t>% by weight of cement) was added to the concrete during mixing.</w:t>
      </w:r>
    </w:p>
    <w:p w:rsidR="00B16C8A" w:rsidRDefault="00B16C8A" w:rsidP="00B16C8A">
      <w:pPr>
        <w:spacing w:after="0" w:line="240" w:lineRule="auto"/>
        <w:jc w:val="both"/>
        <w:rPr>
          <w:rFonts w:ascii="Times New Roman" w:hAnsi="Times New Roman" w:cs="Times New Roman"/>
          <w:sz w:val="20"/>
          <w:szCs w:val="20"/>
        </w:rPr>
      </w:pPr>
    </w:p>
    <w:p w:rsidR="00B16C8A" w:rsidRDefault="00B16C8A" w:rsidP="00B16C8A">
      <w:pPr>
        <w:spacing w:after="0" w:line="240" w:lineRule="auto"/>
        <w:jc w:val="both"/>
        <w:rPr>
          <w:rFonts w:ascii="Times New Roman" w:hAnsi="Times New Roman" w:cs="Times New Roman"/>
          <w:sz w:val="20"/>
          <w:szCs w:val="20"/>
        </w:rPr>
      </w:pPr>
      <w:r w:rsidRPr="006000DF">
        <w:rPr>
          <w:rFonts w:ascii="Times New Roman" w:hAnsi="Times New Roman" w:cs="Times New Roman"/>
          <w:sz w:val="20"/>
          <w:szCs w:val="20"/>
        </w:rPr>
        <w:t>The mechanism of transforming non-cementitious fly ash into a cementing compound in an OP</w:t>
      </w:r>
      <w:r>
        <w:rPr>
          <w:rFonts w:ascii="Times New Roman" w:hAnsi="Times New Roman" w:cs="Times New Roman"/>
          <w:sz w:val="20"/>
          <w:szCs w:val="20"/>
        </w:rPr>
        <w:t xml:space="preserve">C-based environment as follows. </w:t>
      </w:r>
      <w:r w:rsidRPr="006000DF">
        <w:rPr>
          <w:rFonts w:ascii="Times New Roman" w:hAnsi="Times New Roman" w:cs="Times New Roman"/>
          <w:sz w:val="20"/>
          <w:szCs w:val="20"/>
        </w:rPr>
        <w:t xml:space="preserve">OPC reacts with water and forms the cementing compound, the chemical name of which is ‘Calcium Silicate Hydrate’ (CSH). At the same time calcium oxide in OPC is transformed in to Calcium Hydroxide. When fly ash is mixed with OPC, during the hydration process, the Calcium Hydroxide in the OPC paste reacts with fly ash and form Calcium Silicate Hydrate, which is the same cementing compound produced by OPC. The above mechanism is illustrated in Fig. </w:t>
      </w:r>
      <w:r>
        <w:rPr>
          <w:rFonts w:ascii="Times New Roman" w:hAnsi="Times New Roman" w:cs="Times New Roman"/>
          <w:sz w:val="20"/>
          <w:szCs w:val="20"/>
        </w:rPr>
        <w:t>2</w:t>
      </w:r>
      <w:r w:rsidRPr="006000DF">
        <w:rPr>
          <w:rFonts w:ascii="Times New Roman" w:hAnsi="Times New Roman" w:cs="Times New Roman"/>
          <w:sz w:val="20"/>
          <w:szCs w:val="20"/>
        </w:rPr>
        <w:t>.</w:t>
      </w:r>
    </w:p>
    <w:p w:rsidR="00B16C8A" w:rsidRPr="006000DF" w:rsidRDefault="00B16C8A" w:rsidP="00B16C8A">
      <w:pPr>
        <w:spacing w:after="0" w:line="240" w:lineRule="auto"/>
        <w:jc w:val="both"/>
        <w:rPr>
          <w:rFonts w:ascii="Times New Roman" w:hAnsi="Times New Roman" w:cs="Times New Roman"/>
          <w:b/>
          <w:bCs/>
          <w:sz w:val="20"/>
          <w:szCs w:val="20"/>
        </w:rPr>
      </w:pPr>
    </w:p>
    <w:p w:rsidR="00B16C8A" w:rsidRPr="006000DF" w:rsidRDefault="00B16C8A" w:rsidP="00B16C8A">
      <w:pPr>
        <w:spacing w:after="0" w:line="240" w:lineRule="auto"/>
        <w:jc w:val="both"/>
        <w:rPr>
          <w:rFonts w:ascii="Times New Roman" w:hAnsi="Times New Roman" w:cs="Times New Roman"/>
          <w:b/>
          <w:bCs/>
          <w:sz w:val="20"/>
          <w:szCs w:val="20"/>
        </w:rPr>
      </w:pPr>
      <w:r>
        <w:rPr>
          <w:rFonts w:ascii="Times New Roman" w:hAnsi="Times New Roman" w:cs="Times New Roman"/>
          <w:b/>
          <w:bCs/>
          <w:noProof/>
          <w:sz w:val="20"/>
          <w:szCs w:val="20"/>
          <w:lang w:val="en-US" w:eastAsia="en-US"/>
        </w:rPr>
        <w:drawing>
          <wp:inline distT="0" distB="0" distL="0" distR="0">
            <wp:extent cx="3016758" cy="563270"/>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014980" cy="562938"/>
                    </a:xfrm>
                    <a:prstGeom prst="rect">
                      <a:avLst/>
                    </a:prstGeom>
                    <a:noFill/>
                    <a:ln w="9525">
                      <a:noFill/>
                      <a:miter lim="800000"/>
                      <a:headEnd/>
                      <a:tailEnd/>
                    </a:ln>
                  </pic:spPr>
                </pic:pic>
              </a:graphicData>
            </a:graphic>
          </wp:inline>
        </w:drawing>
      </w:r>
    </w:p>
    <w:p w:rsidR="00B16C8A" w:rsidRDefault="00B16C8A" w:rsidP="00B16C8A">
      <w:pPr>
        <w:spacing w:after="0" w:line="240" w:lineRule="auto"/>
        <w:jc w:val="both"/>
        <w:rPr>
          <w:rFonts w:ascii="Times New Roman" w:hAnsi="Times New Roman" w:cs="Times New Roman"/>
          <w:b/>
          <w:bCs/>
          <w:sz w:val="20"/>
          <w:szCs w:val="20"/>
        </w:rPr>
      </w:pPr>
    </w:p>
    <w:p w:rsidR="00B16C8A" w:rsidRDefault="00B16C8A" w:rsidP="00B16C8A">
      <w:pPr>
        <w:spacing w:after="0" w:line="240" w:lineRule="auto"/>
        <w:jc w:val="both"/>
        <w:rPr>
          <w:rFonts w:ascii="Times New Roman" w:hAnsi="Times New Roman" w:cs="Times New Roman"/>
          <w:sz w:val="20"/>
          <w:szCs w:val="20"/>
        </w:rPr>
      </w:pPr>
      <w:r w:rsidRPr="006000DF">
        <w:rPr>
          <w:rFonts w:ascii="Times New Roman" w:hAnsi="Times New Roman" w:cs="Times New Roman"/>
          <w:b/>
          <w:bCs/>
          <w:sz w:val="20"/>
          <w:szCs w:val="20"/>
        </w:rPr>
        <w:t xml:space="preserve">Fig. </w:t>
      </w:r>
      <w:r>
        <w:rPr>
          <w:rFonts w:ascii="Times New Roman" w:hAnsi="Times New Roman" w:cs="Times New Roman"/>
          <w:b/>
          <w:bCs/>
          <w:sz w:val="20"/>
          <w:szCs w:val="20"/>
        </w:rPr>
        <w:t>2</w:t>
      </w:r>
      <w:r w:rsidRPr="006000DF">
        <w:rPr>
          <w:rFonts w:ascii="Times New Roman" w:hAnsi="Times New Roman" w:cs="Times New Roman"/>
          <w:b/>
          <w:bCs/>
          <w:sz w:val="20"/>
          <w:szCs w:val="20"/>
        </w:rPr>
        <w:t xml:space="preserve">: </w:t>
      </w:r>
      <w:r w:rsidRPr="006000DF">
        <w:rPr>
          <w:rFonts w:ascii="Times New Roman" w:hAnsi="Times New Roman" w:cs="Times New Roman"/>
          <w:sz w:val="20"/>
          <w:szCs w:val="20"/>
        </w:rPr>
        <w:t>Transformation of fly a</w:t>
      </w:r>
      <w:r>
        <w:rPr>
          <w:rFonts w:ascii="Times New Roman" w:hAnsi="Times New Roman" w:cs="Times New Roman"/>
          <w:sz w:val="20"/>
          <w:szCs w:val="20"/>
        </w:rPr>
        <w:t>sh into CSH in an OPC-based en</w:t>
      </w:r>
      <w:r w:rsidRPr="006000DF">
        <w:rPr>
          <w:rFonts w:ascii="Times New Roman" w:hAnsi="Times New Roman" w:cs="Times New Roman"/>
          <w:sz w:val="20"/>
          <w:szCs w:val="20"/>
        </w:rPr>
        <w:t>vironment</w:t>
      </w:r>
    </w:p>
    <w:p w:rsidR="00B16C8A" w:rsidRPr="006000DF" w:rsidRDefault="00B16C8A" w:rsidP="00B16C8A">
      <w:pPr>
        <w:spacing w:after="0" w:line="240" w:lineRule="auto"/>
        <w:jc w:val="both"/>
        <w:rPr>
          <w:rFonts w:ascii="Times New Roman" w:hAnsi="Times New Roman" w:cs="Times New Roman"/>
          <w:sz w:val="20"/>
          <w:szCs w:val="20"/>
        </w:rPr>
      </w:pPr>
    </w:p>
    <w:p w:rsidR="00B421B6" w:rsidRDefault="00B16C8A" w:rsidP="00B16C8A">
      <w:pPr>
        <w:autoSpaceDE w:val="0"/>
        <w:autoSpaceDN w:val="0"/>
        <w:adjustRightInd w:val="0"/>
        <w:spacing w:after="0" w:line="240" w:lineRule="auto"/>
        <w:jc w:val="both"/>
        <w:rPr>
          <w:rFonts w:ascii="Times New Roman" w:hAnsi="Times New Roman" w:cs="Times New Roman"/>
          <w:sz w:val="20"/>
          <w:szCs w:val="20"/>
        </w:rPr>
      </w:pPr>
      <w:r w:rsidRPr="00B16C8A">
        <w:rPr>
          <w:rFonts w:ascii="Times New Roman" w:hAnsi="Times New Roman" w:cs="Times New Roman"/>
          <w:sz w:val="20"/>
          <w:szCs w:val="20"/>
        </w:rPr>
        <w:lastRenderedPageBreak/>
        <w:t>As a starting point, mixture of fly ash and quick lime (calcium oxide) is considered. When water is added to this mixture, calcium ox</w:t>
      </w:r>
      <w:r>
        <w:rPr>
          <w:rFonts w:ascii="Times New Roman" w:hAnsi="Times New Roman" w:cs="Times New Roman"/>
          <w:sz w:val="20"/>
          <w:szCs w:val="20"/>
        </w:rPr>
        <w:t xml:space="preserve">ide reacts with water and forms </w:t>
      </w:r>
      <w:r w:rsidRPr="00B16C8A">
        <w:rPr>
          <w:rFonts w:ascii="Times New Roman" w:hAnsi="Times New Roman" w:cs="Times New Roman"/>
          <w:sz w:val="20"/>
          <w:szCs w:val="20"/>
        </w:rPr>
        <w:t xml:space="preserve">Calcium Hydroxide. In this alkali environment, non-cementitious fly ash is transformed into a cementitious compound. The mechanism is illustrated in Fig. </w:t>
      </w:r>
      <w:r>
        <w:rPr>
          <w:rFonts w:ascii="Times New Roman" w:hAnsi="Times New Roman" w:cs="Times New Roman"/>
          <w:sz w:val="20"/>
          <w:szCs w:val="20"/>
        </w:rPr>
        <w:t>3</w:t>
      </w:r>
      <w:r w:rsidRPr="00B16C8A">
        <w:rPr>
          <w:rFonts w:ascii="Times New Roman" w:hAnsi="Times New Roman" w:cs="Times New Roman"/>
          <w:sz w:val="20"/>
          <w:szCs w:val="20"/>
        </w:rPr>
        <w:t>.</w:t>
      </w:r>
    </w:p>
    <w:p w:rsidR="00B16C8A" w:rsidRPr="00B16C8A" w:rsidRDefault="00B16C8A" w:rsidP="00B16C8A">
      <w:pPr>
        <w:autoSpaceDE w:val="0"/>
        <w:autoSpaceDN w:val="0"/>
        <w:adjustRightInd w:val="0"/>
        <w:spacing w:after="0" w:line="240" w:lineRule="auto"/>
        <w:jc w:val="both"/>
        <w:rPr>
          <w:rFonts w:ascii="Times New Roman" w:hAnsi="Times New Roman" w:cs="Times New Roman"/>
          <w:color w:val="000000"/>
          <w:sz w:val="20"/>
          <w:szCs w:val="20"/>
        </w:rPr>
      </w:pPr>
    </w:p>
    <w:p w:rsidR="00B16C8A" w:rsidRDefault="00B16C8A" w:rsidP="00341D35">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noProof/>
          <w:color w:val="000000"/>
          <w:sz w:val="20"/>
          <w:szCs w:val="20"/>
          <w:lang w:val="en-US" w:eastAsia="en-US"/>
        </w:rPr>
        <w:drawing>
          <wp:inline distT="0" distB="0" distL="0" distR="0">
            <wp:extent cx="3016758" cy="138988"/>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014980" cy="138906"/>
                    </a:xfrm>
                    <a:prstGeom prst="rect">
                      <a:avLst/>
                    </a:prstGeom>
                    <a:noFill/>
                    <a:ln w="9525">
                      <a:noFill/>
                      <a:miter lim="800000"/>
                      <a:headEnd/>
                      <a:tailEnd/>
                    </a:ln>
                  </pic:spPr>
                </pic:pic>
              </a:graphicData>
            </a:graphic>
          </wp:inline>
        </w:drawing>
      </w:r>
    </w:p>
    <w:p w:rsidR="00B16C8A" w:rsidRDefault="00B16C8A" w:rsidP="00341D35">
      <w:pPr>
        <w:autoSpaceDE w:val="0"/>
        <w:autoSpaceDN w:val="0"/>
        <w:adjustRightInd w:val="0"/>
        <w:spacing w:after="0" w:line="240" w:lineRule="auto"/>
        <w:jc w:val="both"/>
        <w:rPr>
          <w:rFonts w:ascii="Times New Roman" w:hAnsi="Times New Roman" w:cs="Times New Roman"/>
          <w:color w:val="000000"/>
          <w:sz w:val="20"/>
          <w:szCs w:val="20"/>
        </w:rPr>
      </w:pPr>
    </w:p>
    <w:p w:rsidR="00B16C8A" w:rsidRDefault="00B16C8A" w:rsidP="00341D35">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noProof/>
          <w:color w:val="000000"/>
          <w:sz w:val="20"/>
          <w:szCs w:val="20"/>
          <w:lang w:val="en-US" w:eastAsia="en-US"/>
        </w:rPr>
        <w:drawing>
          <wp:inline distT="0" distB="0" distL="0" distR="0">
            <wp:extent cx="3016758" cy="182880"/>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128435" cy="189650"/>
                    </a:xfrm>
                    <a:prstGeom prst="rect">
                      <a:avLst/>
                    </a:prstGeom>
                    <a:noFill/>
                    <a:ln w="9525">
                      <a:noFill/>
                      <a:miter lim="800000"/>
                      <a:headEnd/>
                      <a:tailEnd/>
                    </a:ln>
                  </pic:spPr>
                </pic:pic>
              </a:graphicData>
            </a:graphic>
          </wp:inline>
        </w:drawing>
      </w:r>
    </w:p>
    <w:p w:rsidR="00B16C8A" w:rsidRDefault="00B16C8A" w:rsidP="00341D35">
      <w:pPr>
        <w:autoSpaceDE w:val="0"/>
        <w:autoSpaceDN w:val="0"/>
        <w:adjustRightInd w:val="0"/>
        <w:spacing w:after="0" w:line="240" w:lineRule="auto"/>
        <w:jc w:val="both"/>
        <w:rPr>
          <w:rFonts w:ascii="Times New Roman" w:hAnsi="Times New Roman" w:cs="Times New Roman"/>
          <w:b/>
          <w:bCs/>
          <w:sz w:val="20"/>
          <w:szCs w:val="20"/>
        </w:rPr>
      </w:pPr>
    </w:p>
    <w:p w:rsidR="00B16C8A" w:rsidRDefault="00B16C8A" w:rsidP="00341D35">
      <w:pPr>
        <w:autoSpaceDE w:val="0"/>
        <w:autoSpaceDN w:val="0"/>
        <w:adjustRightInd w:val="0"/>
        <w:spacing w:after="0" w:line="240" w:lineRule="auto"/>
        <w:jc w:val="both"/>
        <w:rPr>
          <w:rFonts w:ascii="Times New Roman" w:hAnsi="Times New Roman" w:cs="Times New Roman"/>
          <w:sz w:val="20"/>
          <w:szCs w:val="20"/>
        </w:rPr>
      </w:pPr>
      <w:r w:rsidRPr="00B16C8A">
        <w:rPr>
          <w:rFonts w:ascii="Times New Roman" w:hAnsi="Times New Roman" w:cs="Times New Roman"/>
          <w:b/>
          <w:bCs/>
          <w:sz w:val="20"/>
          <w:szCs w:val="20"/>
        </w:rPr>
        <w:t xml:space="preserve">Fig. </w:t>
      </w:r>
      <w:r>
        <w:rPr>
          <w:rFonts w:ascii="Times New Roman" w:hAnsi="Times New Roman" w:cs="Times New Roman"/>
          <w:b/>
          <w:bCs/>
          <w:sz w:val="20"/>
          <w:szCs w:val="20"/>
        </w:rPr>
        <w:t>3</w:t>
      </w:r>
      <w:r w:rsidRPr="00B16C8A">
        <w:rPr>
          <w:rFonts w:ascii="Times New Roman" w:hAnsi="Times New Roman" w:cs="Times New Roman"/>
          <w:b/>
          <w:bCs/>
          <w:sz w:val="20"/>
          <w:szCs w:val="20"/>
        </w:rPr>
        <w:t xml:space="preserve">: </w:t>
      </w:r>
      <w:r w:rsidRPr="00B16C8A">
        <w:rPr>
          <w:rFonts w:ascii="Times New Roman" w:hAnsi="Times New Roman" w:cs="Times New Roman"/>
          <w:sz w:val="20"/>
          <w:szCs w:val="20"/>
        </w:rPr>
        <w:t xml:space="preserve">Transformation of fly ash into CSH in an APC-based Environment </w:t>
      </w:r>
    </w:p>
    <w:p w:rsidR="00B16C8A" w:rsidRPr="00B16C8A" w:rsidRDefault="00B16C8A" w:rsidP="00341D35">
      <w:pPr>
        <w:autoSpaceDE w:val="0"/>
        <w:autoSpaceDN w:val="0"/>
        <w:adjustRightInd w:val="0"/>
        <w:spacing w:after="0" w:line="240" w:lineRule="auto"/>
        <w:jc w:val="both"/>
        <w:rPr>
          <w:rFonts w:ascii="Times New Roman" w:hAnsi="Times New Roman" w:cs="Times New Roman"/>
          <w:sz w:val="20"/>
          <w:szCs w:val="20"/>
        </w:rPr>
      </w:pPr>
    </w:p>
    <w:p w:rsidR="00341D35" w:rsidRPr="00D105E0" w:rsidRDefault="00B421B6" w:rsidP="00341D35">
      <w:pPr>
        <w:autoSpaceDE w:val="0"/>
        <w:autoSpaceDN w:val="0"/>
        <w:adjustRightInd w:val="0"/>
        <w:spacing w:after="0" w:line="240" w:lineRule="auto"/>
        <w:jc w:val="both"/>
        <w:rPr>
          <w:rFonts w:ascii="Times New Roman" w:hAnsi="Times New Roman" w:cs="Times New Roman"/>
          <w:color w:val="000000"/>
          <w:sz w:val="20"/>
          <w:szCs w:val="20"/>
        </w:rPr>
      </w:pPr>
      <w:r w:rsidRPr="00D105E0">
        <w:rPr>
          <w:rFonts w:ascii="Times New Roman" w:hAnsi="Times New Roman" w:cs="Times New Roman"/>
          <w:color w:val="000000"/>
          <w:sz w:val="20"/>
          <w:szCs w:val="20"/>
        </w:rPr>
        <w:t>The activated fly ash particle is smaller than that of cement particles, which can increase the degree of connection (</w:t>
      </w:r>
      <w:r w:rsidRPr="00D105E0">
        <w:rPr>
          <w:rFonts w:ascii="Times New Roman" w:hAnsi="Times New Roman" w:cs="Times New Roman"/>
          <w:color w:val="000066"/>
          <w:sz w:val="20"/>
          <w:szCs w:val="20"/>
        </w:rPr>
        <w:t>Fig.</w:t>
      </w:r>
      <w:r w:rsidR="00733795">
        <w:rPr>
          <w:rFonts w:ascii="Times New Roman" w:hAnsi="Times New Roman" w:cs="Times New Roman"/>
          <w:color w:val="000066"/>
          <w:sz w:val="20"/>
          <w:szCs w:val="20"/>
        </w:rPr>
        <w:t>2</w:t>
      </w:r>
      <w:r w:rsidRPr="00D105E0">
        <w:rPr>
          <w:rFonts w:ascii="Times New Roman" w:hAnsi="Times New Roman" w:cs="Times New Roman"/>
          <w:color w:val="000000"/>
          <w:sz w:val="20"/>
          <w:szCs w:val="20"/>
        </w:rPr>
        <w:t>)</w:t>
      </w:r>
      <w:r w:rsidR="00CC1808" w:rsidRPr="00D105E0">
        <w:rPr>
          <w:rFonts w:ascii="Times New Roman" w:hAnsi="Times New Roman" w:cs="Times New Roman"/>
          <w:color w:val="000000"/>
          <w:sz w:val="20"/>
          <w:szCs w:val="20"/>
        </w:rPr>
        <w:t xml:space="preserve"> </w:t>
      </w:r>
      <w:r w:rsidRPr="00D105E0">
        <w:rPr>
          <w:rFonts w:ascii="Times New Roman" w:hAnsi="Times New Roman" w:cs="Times New Roman"/>
          <w:color w:val="000000"/>
          <w:sz w:val="20"/>
          <w:szCs w:val="20"/>
        </w:rPr>
        <w:t>and form inhomogeneous coagulation among cement particles</w:t>
      </w:r>
      <w:r w:rsidR="00341D35" w:rsidRPr="00D105E0">
        <w:rPr>
          <w:rFonts w:ascii="Times New Roman" w:hAnsi="Times New Roman" w:cs="Times New Roman"/>
          <w:color w:val="000000"/>
          <w:sz w:val="20"/>
          <w:szCs w:val="20"/>
        </w:rPr>
        <w:t xml:space="preserve"> </w:t>
      </w:r>
      <w:r w:rsidRPr="00D105E0">
        <w:rPr>
          <w:rFonts w:ascii="Times New Roman" w:hAnsi="Times New Roman" w:cs="Times New Roman"/>
          <w:color w:val="000000"/>
          <w:sz w:val="20"/>
          <w:szCs w:val="20"/>
        </w:rPr>
        <w:t>promoting cement setting.</w:t>
      </w:r>
    </w:p>
    <w:p w:rsidR="00341D35" w:rsidRDefault="00341D35" w:rsidP="00341D35">
      <w:pPr>
        <w:autoSpaceDE w:val="0"/>
        <w:autoSpaceDN w:val="0"/>
        <w:adjustRightInd w:val="0"/>
        <w:spacing w:after="0" w:line="240" w:lineRule="auto"/>
        <w:jc w:val="both"/>
        <w:rPr>
          <w:rFonts w:ascii="Times New Roman" w:hAnsi="Times New Roman" w:cs="Times New Roman"/>
          <w:color w:val="000000"/>
          <w:sz w:val="20"/>
          <w:szCs w:val="20"/>
        </w:rPr>
      </w:pPr>
    </w:p>
    <w:p w:rsidR="00B16C8A" w:rsidRPr="00D105E0" w:rsidRDefault="00B16C8A" w:rsidP="00341D35">
      <w:pPr>
        <w:autoSpaceDE w:val="0"/>
        <w:autoSpaceDN w:val="0"/>
        <w:adjustRightInd w:val="0"/>
        <w:spacing w:after="0" w:line="240" w:lineRule="auto"/>
        <w:jc w:val="both"/>
        <w:rPr>
          <w:rFonts w:ascii="Times New Roman" w:hAnsi="Times New Roman" w:cs="Times New Roman"/>
          <w:color w:val="000000"/>
          <w:sz w:val="20"/>
          <w:szCs w:val="20"/>
        </w:rPr>
      </w:pPr>
    </w:p>
    <w:p w:rsidR="00341D35" w:rsidRPr="00D105E0" w:rsidRDefault="00341D35" w:rsidP="00341D35">
      <w:pPr>
        <w:autoSpaceDE w:val="0"/>
        <w:autoSpaceDN w:val="0"/>
        <w:adjustRightInd w:val="0"/>
        <w:spacing w:after="0" w:line="240" w:lineRule="auto"/>
        <w:jc w:val="both"/>
        <w:rPr>
          <w:rFonts w:ascii="Times New Roman" w:hAnsi="Times New Roman" w:cs="Times New Roman"/>
          <w:sz w:val="20"/>
          <w:szCs w:val="20"/>
        </w:rPr>
      </w:pPr>
      <w:r w:rsidRPr="00D105E0">
        <w:rPr>
          <w:rFonts w:ascii="Times New Roman" w:hAnsi="Times New Roman" w:cs="Times New Roman"/>
          <w:noProof/>
          <w:sz w:val="20"/>
          <w:szCs w:val="20"/>
          <w:lang w:val="en-US" w:eastAsia="en-US"/>
        </w:rPr>
        <w:drawing>
          <wp:inline distT="0" distB="0" distL="0" distR="0">
            <wp:extent cx="2640965" cy="771580"/>
            <wp:effectExtent l="1905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2640965" cy="771580"/>
                    </a:xfrm>
                    <a:prstGeom prst="rect">
                      <a:avLst/>
                    </a:prstGeom>
                    <a:noFill/>
                    <a:ln w="9525">
                      <a:noFill/>
                      <a:miter lim="800000"/>
                      <a:headEnd/>
                      <a:tailEnd/>
                    </a:ln>
                  </pic:spPr>
                </pic:pic>
              </a:graphicData>
            </a:graphic>
          </wp:inline>
        </w:drawing>
      </w:r>
    </w:p>
    <w:p w:rsidR="00496458" w:rsidRDefault="00496458" w:rsidP="000A3F6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color w:val="000000"/>
          <w:sz w:val="20"/>
          <w:szCs w:val="20"/>
        </w:rPr>
        <w:t>Fig.4:</w:t>
      </w:r>
      <w:r w:rsidRPr="00D105E0">
        <w:rPr>
          <w:rFonts w:ascii="Times New Roman" w:hAnsi="Times New Roman" w:cs="Times New Roman"/>
          <w:color w:val="000000"/>
          <w:sz w:val="20"/>
          <w:szCs w:val="20"/>
        </w:rPr>
        <w:t xml:space="preserve"> Fly ash and activated fly ash effects on cement particles connection (</w:t>
      </w:r>
      <w:r w:rsidRPr="00D105E0">
        <w:rPr>
          <w:rFonts w:ascii="Times New Roman" w:hAnsi="Times New Roman" w:cs="Times New Roman"/>
          <w:i/>
          <w:iCs/>
          <w:color w:val="000000"/>
          <w:sz w:val="20"/>
          <w:szCs w:val="20"/>
        </w:rPr>
        <w:t>n</w:t>
      </w:r>
      <w:r w:rsidRPr="00D105E0">
        <w:rPr>
          <w:rFonts w:ascii="Times New Roman" w:hAnsi="Times New Roman" w:cs="Times New Roman"/>
          <w:color w:val="000000"/>
          <w:sz w:val="20"/>
          <w:szCs w:val="20"/>
        </w:rPr>
        <w:t>, number of connecting points)</w:t>
      </w:r>
    </w:p>
    <w:p w:rsidR="00496458" w:rsidRDefault="00496458" w:rsidP="000A3F6C">
      <w:pPr>
        <w:autoSpaceDE w:val="0"/>
        <w:autoSpaceDN w:val="0"/>
        <w:adjustRightInd w:val="0"/>
        <w:spacing w:after="0" w:line="240" w:lineRule="auto"/>
        <w:rPr>
          <w:rFonts w:ascii="Times New Roman" w:hAnsi="Times New Roman" w:cs="Times New Roman"/>
          <w:color w:val="000000"/>
          <w:sz w:val="20"/>
          <w:szCs w:val="20"/>
        </w:rPr>
      </w:pPr>
    </w:p>
    <w:p w:rsidR="00496458" w:rsidRPr="00496458" w:rsidRDefault="00496458" w:rsidP="00496458">
      <w:pPr>
        <w:autoSpaceDE w:val="0"/>
        <w:autoSpaceDN w:val="0"/>
        <w:adjustRightInd w:val="0"/>
        <w:rPr>
          <w:rFonts w:ascii="Times New Roman" w:hAnsi="Times New Roman" w:cs="Times New Roman"/>
          <w:b/>
          <w:i/>
          <w:color w:val="000000"/>
          <w:sz w:val="20"/>
          <w:szCs w:val="20"/>
        </w:rPr>
      </w:pPr>
      <w:r>
        <w:rPr>
          <w:rFonts w:ascii="Times New Roman" w:hAnsi="Times New Roman" w:cs="Times New Roman"/>
          <w:b/>
          <w:i/>
          <w:color w:val="000000"/>
          <w:sz w:val="20"/>
          <w:szCs w:val="20"/>
        </w:rPr>
        <w:t>2.</w:t>
      </w:r>
      <w:r w:rsidRPr="00496458">
        <w:rPr>
          <w:rFonts w:ascii="Times New Roman" w:hAnsi="Times New Roman" w:cs="Times New Roman"/>
          <w:b/>
          <w:i/>
          <w:color w:val="000000"/>
          <w:sz w:val="20"/>
          <w:szCs w:val="20"/>
        </w:rPr>
        <w:t>TEST PROGRAM</w:t>
      </w:r>
    </w:p>
    <w:p w:rsidR="00496458" w:rsidRDefault="00A571A3" w:rsidP="00496458">
      <w:pPr>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2.1</w:t>
      </w:r>
      <w:r w:rsidR="00496458" w:rsidRPr="00496458">
        <w:rPr>
          <w:rFonts w:ascii="Times New Roman" w:hAnsi="Times New Roman" w:cs="Times New Roman"/>
          <w:b/>
          <w:i/>
          <w:sz w:val="20"/>
          <w:szCs w:val="20"/>
        </w:rPr>
        <w:t>. Compressive strength test</w:t>
      </w:r>
    </w:p>
    <w:p w:rsidR="00496458" w:rsidRPr="00496458" w:rsidRDefault="00496458" w:rsidP="00496458">
      <w:pPr>
        <w:autoSpaceDE w:val="0"/>
        <w:autoSpaceDN w:val="0"/>
        <w:adjustRightInd w:val="0"/>
        <w:spacing w:after="0" w:line="240" w:lineRule="auto"/>
        <w:rPr>
          <w:rFonts w:ascii="Times New Roman" w:hAnsi="Times New Roman" w:cs="Times New Roman"/>
          <w:b/>
          <w:i/>
          <w:sz w:val="20"/>
          <w:szCs w:val="20"/>
        </w:rPr>
      </w:pPr>
    </w:p>
    <w:p w:rsidR="00496458" w:rsidRDefault="00A571A3" w:rsidP="00A571A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100</w:t>
      </w:r>
      <w:r w:rsidR="00496458">
        <w:rPr>
          <w:rFonts w:ascii="Times New Roman" w:hAnsi="Times New Roman" w:cs="Times New Roman"/>
          <w:sz w:val="20"/>
          <w:szCs w:val="20"/>
        </w:rPr>
        <w:t>mmx100 mmx</w:t>
      </w:r>
      <w:r>
        <w:rPr>
          <w:rFonts w:ascii="Times New Roman" w:hAnsi="Times New Roman" w:cs="Times New Roman"/>
          <w:sz w:val="20"/>
          <w:szCs w:val="20"/>
        </w:rPr>
        <w:t>100</w:t>
      </w:r>
      <w:r w:rsidR="00496458" w:rsidRPr="00496458">
        <w:rPr>
          <w:rFonts w:ascii="Times New Roman" w:hAnsi="Times New Roman" w:cs="Times New Roman"/>
          <w:sz w:val="20"/>
          <w:szCs w:val="20"/>
        </w:rPr>
        <w:t>mm concrete cubes were</w:t>
      </w:r>
      <w:r w:rsidR="00496458">
        <w:rPr>
          <w:rFonts w:ascii="Times New Roman" w:hAnsi="Times New Roman" w:cs="Times New Roman"/>
          <w:sz w:val="20"/>
          <w:szCs w:val="20"/>
        </w:rPr>
        <w:t xml:space="preserve"> </w:t>
      </w:r>
      <w:r>
        <w:rPr>
          <w:rFonts w:ascii="Times New Roman" w:hAnsi="Times New Roman" w:cs="Times New Roman"/>
          <w:sz w:val="20"/>
          <w:szCs w:val="20"/>
        </w:rPr>
        <w:t>cast using 1:0</w:t>
      </w:r>
      <w:r w:rsidR="00496458" w:rsidRPr="00496458">
        <w:rPr>
          <w:rFonts w:ascii="Times New Roman" w:hAnsi="Times New Roman" w:cs="Times New Roman"/>
          <w:sz w:val="20"/>
          <w:szCs w:val="20"/>
        </w:rPr>
        <w:t>.</w:t>
      </w:r>
      <w:r>
        <w:rPr>
          <w:rFonts w:ascii="Times New Roman" w:hAnsi="Times New Roman" w:cs="Times New Roman"/>
          <w:sz w:val="20"/>
          <w:szCs w:val="20"/>
        </w:rPr>
        <w:t>984</w:t>
      </w:r>
      <w:r w:rsidR="00496458" w:rsidRPr="00496458">
        <w:rPr>
          <w:rFonts w:ascii="Times New Roman" w:hAnsi="Times New Roman" w:cs="Times New Roman"/>
          <w:sz w:val="20"/>
          <w:szCs w:val="20"/>
        </w:rPr>
        <w:t>:</w:t>
      </w:r>
      <w:r>
        <w:rPr>
          <w:rFonts w:ascii="Times New Roman" w:hAnsi="Times New Roman" w:cs="Times New Roman"/>
          <w:sz w:val="20"/>
          <w:szCs w:val="20"/>
        </w:rPr>
        <w:t xml:space="preserve">2.95 </w:t>
      </w:r>
      <w:r w:rsidR="00496458" w:rsidRPr="00496458">
        <w:rPr>
          <w:rFonts w:ascii="Times New Roman" w:hAnsi="Times New Roman" w:cs="Times New Roman"/>
          <w:sz w:val="20"/>
          <w:szCs w:val="20"/>
        </w:rPr>
        <w:t>mix proportion with w/c ratio of</w:t>
      </w:r>
      <w:r>
        <w:rPr>
          <w:rFonts w:ascii="Times New Roman" w:hAnsi="Times New Roman" w:cs="Times New Roman"/>
          <w:sz w:val="20"/>
          <w:szCs w:val="20"/>
        </w:rPr>
        <w:t xml:space="preserve"> </w:t>
      </w:r>
      <w:r w:rsidR="00496458" w:rsidRPr="00496458">
        <w:rPr>
          <w:rFonts w:ascii="Times New Roman" w:hAnsi="Times New Roman" w:cs="Times New Roman"/>
          <w:sz w:val="20"/>
          <w:szCs w:val="20"/>
        </w:rPr>
        <w:t>0.</w:t>
      </w:r>
      <w:r>
        <w:rPr>
          <w:rFonts w:ascii="Times New Roman" w:hAnsi="Times New Roman" w:cs="Times New Roman"/>
          <w:sz w:val="20"/>
          <w:szCs w:val="20"/>
        </w:rPr>
        <w:t>4</w:t>
      </w:r>
      <w:r w:rsidR="00496458" w:rsidRPr="00496458">
        <w:rPr>
          <w:rFonts w:ascii="Times New Roman" w:hAnsi="Times New Roman" w:cs="Times New Roman"/>
          <w:sz w:val="20"/>
          <w:szCs w:val="20"/>
        </w:rPr>
        <w:t>0. Specimens with OPC (control) and OPC replaced</w:t>
      </w:r>
      <w:r>
        <w:rPr>
          <w:rFonts w:ascii="Times New Roman" w:hAnsi="Times New Roman" w:cs="Times New Roman"/>
          <w:sz w:val="20"/>
          <w:szCs w:val="20"/>
        </w:rPr>
        <w:t xml:space="preserve"> </w:t>
      </w:r>
      <w:r w:rsidR="00496458" w:rsidRPr="00496458">
        <w:rPr>
          <w:rFonts w:ascii="Times New Roman" w:hAnsi="Times New Roman" w:cs="Times New Roman"/>
          <w:sz w:val="20"/>
          <w:szCs w:val="20"/>
        </w:rPr>
        <w:t xml:space="preserve">by fly ash (as-received as well as activated) at 10%, 20%,30% and 40% replacement levels </w:t>
      </w:r>
      <w:r>
        <w:rPr>
          <w:rFonts w:ascii="Times New Roman" w:hAnsi="Times New Roman" w:cs="Times New Roman"/>
          <w:sz w:val="20"/>
          <w:szCs w:val="20"/>
        </w:rPr>
        <w:t xml:space="preserve">and adding nano silica </w:t>
      </w:r>
      <w:r w:rsidR="00496458" w:rsidRPr="00496458">
        <w:rPr>
          <w:rFonts w:ascii="Times New Roman" w:hAnsi="Times New Roman" w:cs="Times New Roman"/>
          <w:sz w:val="20"/>
          <w:szCs w:val="20"/>
        </w:rPr>
        <w:t>were cast. During</w:t>
      </w:r>
      <w:r>
        <w:rPr>
          <w:rFonts w:ascii="Times New Roman" w:hAnsi="Times New Roman" w:cs="Times New Roman"/>
          <w:sz w:val="20"/>
          <w:szCs w:val="20"/>
        </w:rPr>
        <w:t xml:space="preserve"> </w:t>
      </w:r>
      <w:r w:rsidR="00496458" w:rsidRPr="00496458">
        <w:rPr>
          <w:rFonts w:ascii="Times New Roman" w:hAnsi="Times New Roman" w:cs="Times New Roman"/>
          <w:sz w:val="20"/>
          <w:szCs w:val="20"/>
        </w:rPr>
        <w:t>moulding, the cubes were mechanically vibrated. After</w:t>
      </w:r>
      <w:r>
        <w:rPr>
          <w:rFonts w:ascii="Times New Roman" w:hAnsi="Times New Roman" w:cs="Times New Roman"/>
          <w:sz w:val="20"/>
          <w:szCs w:val="20"/>
        </w:rPr>
        <w:t xml:space="preserve"> </w:t>
      </w:r>
      <w:r w:rsidR="00496458" w:rsidRPr="00496458">
        <w:rPr>
          <w:rFonts w:ascii="Times New Roman" w:hAnsi="Times New Roman" w:cs="Times New Roman"/>
          <w:sz w:val="20"/>
          <w:szCs w:val="20"/>
        </w:rPr>
        <w:t>24 h, the specimens were removed from the mould</w:t>
      </w:r>
      <w:r>
        <w:rPr>
          <w:rFonts w:ascii="Times New Roman" w:hAnsi="Times New Roman" w:cs="Times New Roman"/>
          <w:sz w:val="20"/>
          <w:szCs w:val="20"/>
        </w:rPr>
        <w:t xml:space="preserve"> </w:t>
      </w:r>
      <w:r w:rsidR="00496458" w:rsidRPr="00496458">
        <w:rPr>
          <w:rFonts w:ascii="Times New Roman" w:hAnsi="Times New Roman" w:cs="Times New Roman"/>
          <w:sz w:val="20"/>
          <w:szCs w:val="20"/>
        </w:rPr>
        <w:t xml:space="preserve">and subjected to water curing for </w:t>
      </w:r>
      <w:r>
        <w:rPr>
          <w:rFonts w:ascii="Times New Roman" w:hAnsi="Times New Roman" w:cs="Times New Roman"/>
          <w:sz w:val="20"/>
          <w:szCs w:val="20"/>
        </w:rPr>
        <w:t xml:space="preserve">28 </w:t>
      </w:r>
      <w:r w:rsidR="00496458" w:rsidRPr="00496458">
        <w:rPr>
          <w:rFonts w:ascii="Times New Roman" w:hAnsi="Times New Roman" w:cs="Times New Roman"/>
          <w:sz w:val="20"/>
          <w:szCs w:val="20"/>
        </w:rPr>
        <w:t>days.</w:t>
      </w:r>
      <w:r>
        <w:rPr>
          <w:rFonts w:ascii="Times New Roman" w:hAnsi="Times New Roman" w:cs="Times New Roman"/>
          <w:sz w:val="20"/>
          <w:szCs w:val="20"/>
        </w:rPr>
        <w:t xml:space="preserve"> </w:t>
      </w:r>
      <w:r w:rsidR="00496458" w:rsidRPr="00496458">
        <w:rPr>
          <w:rFonts w:ascii="Times New Roman" w:hAnsi="Times New Roman" w:cs="Times New Roman"/>
          <w:sz w:val="20"/>
          <w:szCs w:val="20"/>
        </w:rPr>
        <w:t>After curing, the specimens were tested for compressive</w:t>
      </w:r>
      <w:r>
        <w:rPr>
          <w:rFonts w:ascii="Times New Roman" w:hAnsi="Times New Roman" w:cs="Times New Roman"/>
          <w:sz w:val="20"/>
          <w:szCs w:val="20"/>
        </w:rPr>
        <w:t xml:space="preserve"> </w:t>
      </w:r>
      <w:r w:rsidR="00496458" w:rsidRPr="00496458">
        <w:rPr>
          <w:rFonts w:ascii="Times New Roman" w:hAnsi="Times New Roman" w:cs="Times New Roman"/>
          <w:sz w:val="20"/>
          <w:szCs w:val="20"/>
        </w:rPr>
        <w:t xml:space="preserve">strength using a compression testing machine of </w:t>
      </w:r>
      <w:r>
        <w:rPr>
          <w:rFonts w:ascii="Times New Roman" w:hAnsi="Times New Roman" w:cs="Times New Roman"/>
          <w:sz w:val="20"/>
          <w:szCs w:val="20"/>
        </w:rPr>
        <w:t>1</w:t>
      </w:r>
      <w:r w:rsidR="00496458" w:rsidRPr="00496458">
        <w:rPr>
          <w:rFonts w:ascii="Times New Roman" w:hAnsi="Times New Roman" w:cs="Times New Roman"/>
          <w:sz w:val="20"/>
          <w:szCs w:val="20"/>
        </w:rPr>
        <w:t>000</w:t>
      </w:r>
      <w:r>
        <w:rPr>
          <w:rFonts w:ascii="Times New Roman" w:hAnsi="Times New Roman" w:cs="Times New Roman"/>
          <w:sz w:val="20"/>
          <w:szCs w:val="20"/>
        </w:rPr>
        <w:t xml:space="preserve"> </w:t>
      </w:r>
      <w:r w:rsidR="00496458" w:rsidRPr="00496458">
        <w:rPr>
          <w:rFonts w:ascii="Times New Roman" w:hAnsi="Times New Roman" w:cs="Times New Roman"/>
          <w:sz w:val="20"/>
          <w:szCs w:val="20"/>
        </w:rPr>
        <w:t>kN capacity. The tests were carried out on six specimens</w:t>
      </w:r>
      <w:r>
        <w:rPr>
          <w:rFonts w:ascii="Times New Roman" w:hAnsi="Times New Roman" w:cs="Times New Roman"/>
          <w:sz w:val="20"/>
          <w:szCs w:val="20"/>
        </w:rPr>
        <w:t xml:space="preserve"> </w:t>
      </w:r>
      <w:r w:rsidR="00496458" w:rsidRPr="00496458">
        <w:rPr>
          <w:rFonts w:ascii="Times New Roman" w:hAnsi="Times New Roman" w:cs="Times New Roman"/>
          <w:sz w:val="20"/>
          <w:szCs w:val="20"/>
        </w:rPr>
        <w:t>and average compressive strength values were</w:t>
      </w:r>
      <w:r>
        <w:rPr>
          <w:rFonts w:ascii="Times New Roman" w:hAnsi="Times New Roman" w:cs="Times New Roman"/>
          <w:sz w:val="20"/>
          <w:szCs w:val="20"/>
        </w:rPr>
        <w:t xml:space="preserve"> </w:t>
      </w:r>
      <w:r w:rsidR="00496458" w:rsidRPr="00496458">
        <w:rPr>
          <w:rFonts w:ascii="Times New Roman" w:hAnsi="Times New Roman" w:cs="Times New Roman"/>
          <w:sz w:val="20"/>
          <w:szCs w:val="20"/>
        </w:rPr>
        <w:t>obtained.</w:t>
      </w:r>
    </w:p>
    <w:p w:rsidR="00A571A3" w:rsidRDefault="00A571A3" w:rsidP="00A571A3">
      <w:pPr>
        <w:autoSpaceDE w:val="0"/>
        <w:autoSpaceDN w:val="0"/>
        <w:adjustRightInd w:val="0"/>
        <w:spacing w:after="0" w:line="240" w:lineRule="auto"/>
        <w:jc w:val="both"/>
        <w:rPr>
          <w:rFonts w:ascii="Times New Roman" w:hAnsi="Times New Roman" w:cs="Times New Roman"/>
          <w:sz w:val="20"/>
          <w:szCs w:val="20"/>
        </w:rPr>
      </w:pPr>
    </w:p>
    <w:p w:rsidR="00A571A3" w:rsidRDefault="00A571A3" w:rsidP="00A571A3">
      <w:pPr>
        <w:pStyle w:val="Default"/>
        <w:rPr>
          <w:sz w:val="20"/>
          <w:szCs w:val="20"/>
        </w:rPr>
      </w:pPr>
      <w:r>
        <w:rPr>
          <w:b/>
          <w:bCs/>
          <w:i/>
          <w:iCs/>
          <w:sz w:val="20"/>
          <w:szCs w:val="20"/>
        </w:rPr>
        <w:t>3.2</w:t>
      </w:r>
      <w:r w:rsidR="001172DD">
        <w:rPr>
          <w:b/>
          <w:bCs/>
          <w:i/>
          <w:iCs/>
          <w:sz w:val="20"/>
          <w:szCs w:val="20"/>
        </w:rPr>
        <w:t xml:space="preserve"> </w:t>
      </w:r>
      <w:r>
        <w:rPr>
          <w:b/>
          <w:bCs/>
          <w:i/>
          <w:iCs/>
          <w:sz w:val="20"/>
          <w:szCs w:val="20"/>
        </w:rPr>
        <w:t xml:space="preserve">ELECTROCHEMICAL STUDIES </w:t>
      </w:r>
    </w:p>
    <w:p w:rsidR="00A571A3" w:rsidRDefault="00A571A3" w:rsidP="00A571A3">
      <w:pPr>
        <w:pStyle w:val="Default"/>
        <w:rPr>
          <w:b/>
          <w:bCs/>
          <w:i/>
          <w:iCs/>
          <w:sz w:val="20"/>
          <w:szCs w:val="20"/>
        </w:rPr>
      </w:pPr>
    </w:p>
    <w:p w:rsidR="00A571A3" w:rsidRDefault="00A571A3" w:rsidP="00A571A3">
      <w:pPr>
        <w:pStyle w:val="Default"/>
        <w:rPr>
          <w:sz w:val="20"/>
          <w:szCs w:val="20"/>
        </w:rPr>
      </w:pPr>
      <w:r>
        <w:rPr>
          <w:b/>
          <w:bCs/>
          <w:i/>
          <w:iCs/>
          <w:sz w:val="20"/>
          <w:szCs w:val="20"/>
        </w:rPr>
        <w:t xml:space="preserve">3.2.1. Weight loss measurements </w:t>
      </w:r>
    </w:p>
    <w:p w:rsidR="00A571A3" w:rsidRDefault="00A571A3" w:rsidP="00A571A3">
      <w:pPr>
        <w:pStyle w:val="Default"/>
        <w:jc w:val="both"/>
        <w:rPr>
          <w:sz w:val="20"/>
          <w:szCs w:val="20"/>
        </w:rPr>
      </w:pPr>
    </w:p>
    <w:p w:rsidR="00A571A3" w:rsidRDefault="00A571A3" w:rsidP="00A571A3">
      <w:pPr>
        <w:pStyle w:val="Default"/>
        <w:jc w:val="both"/>
        <w:rPr>
          <w:sz w:val="20"/>
          <w:szCs w:val="20"/>
        </w:rPr>
      </w:pPr>
      <w:r>
        <w:rPr>
          <w:sz w:val="20"/>
          <w:szCs w:val="20"/>
        </w:rPr>
        <w:t xml:space="preserve">Cylindrical mortar specimen of size 55 mm diameter and 60mm height were cast using OPC and OPC containing various activated fly ashes at 10%, 20%, 30% ,40% and 50% replacement levels. Mild steel rod of 12 mm diameter and 40 mm long was embedded centrally. Initially the steel rebar samples were cleaned in hydrochloric acid, degreased with acetone and washed with double distilled water and dried. The initial weight of the rebar sample was taken before casting for gravimetric weight loss measurements. </w:t>
      </w:r>
    </w:p>
    <w:p w:rsidR="00A571A3" w:rsidRDefault="00A571A3" w:rsidP="00A571A3">
      <w:pPr>
        <w:autoSpaceDE w:val="0"/>
        <w:autoSpaceDN w:val="0"/>
        <w:adjustRightInd w:val="0"/>
        <w:spacing w:after="0" w:line="240" w:lineRule="auto"/>
        <w:jc w:val="both"/>
        <w:rPr>
          <w:rFonts w:ascii="Times New Roman" w:hAnsi="Times New Roman" w:cs="Times New Roman"/>
          <w:sz w:val="20"/>
          <w:szCs w:val="20"/>
        </w:rPr>
      </w:pPr>
    </w:p>
    <w:p w:rsidR="00A571A3" w:rsidRDefault="00A571A3" w:rsidP="00A571A3">
      <w:pPr>
        <w:autoSpaceDE w:val="0"/>
        <w:autoSpaceDN w:val="0"/>
        <w:adjustRightInd w:val="0"/>
        <w:spacing w:after="0" w:line="240" w:lineRule="auto"/>
        <w:jc w:val="both"/>
        <w:rPr>
          <w:rFonts w:ascii="Times New Roman" w:hAnsi="Times New Roman" w:cs="Times New Roman"/>
          <w:sz w:val="20"/>
          <w:szCs w:val="20"/>
        </w:rPr>
      </w:pPr>
      <w:r w:rsidRPr="00A571A3">
        <w:rPr>
          <w:rFonts w:ascii="Times New Roman" w:hAnsi="Times New Roman" w:cs="Times New Roman"/>
          <w:sz w:val="20"/>
          <w:szCs w:val="20"/>
        </w:rPr>
        <w:t xml:space="preserve">After the curing period was over, all the specimens were completely immersed in 3% NaCl solution. The specimens were maintained in the same condition for 15 days and then subjected to drying for another 15 days. One alternate wetting and drying cycle consists of 15 days immersion in 3% NaCl solution and 15 days drying in open air at room </w:t>
      </w:r>
      <w:r w:rsidRPr="00A571A3">
        <w:rPr>
          <w:rFonts w:ascii="Times New Roman" w:hAnsi="Times New Roman" w:cs="Times New Roman"/>
          <w:sz w:val="20"/>
          <w:szCs w:val="20"/>
        </w:rPr>
        <w:lastRenderedPageBreak/>
        <w:t>temperature. In order to induce the accelerated corrosion 3% NaCl solution was used.</w:t>
      </w:r>
    </w:p>
    <w:p w:rsidR="00A571A3" w:rsidRDefault="00A571A3" w:rsidP="00A571A3">
      <w:pPr>
        <w:autoSpaceDE w:val="0"/>
        <w:autoSpaceDN w:val="0"/>
        <w:adjustRightInd w:val="0"/>
        <w:spacing w:after="0" w:line="240" w:lineRule="auto"/>
        <w:jc w:val="both"/>
        <w:rPr>
          <w:rFonts w:ascii="Times New Roman" w:hAnsi="Times New Roman" w:cs="Times New Roman"/>
          <w:sz w:val="20"/>
          <w:szCs w:val="20"/>
        </w:rPr>
      </w:pPr>
    </w:p>
    <w:p w:rsidR="001172DD" w:rsidRDefault="00A571A3" w:rsidP="001172DD">
      <w:pPr>
        <w:pStyle w:val="Default"/>
        <w:rPr>
          <w:b/>
          <w:bCs/>
          <w:i/>
          <w:sz w:val="20"/>
          <w:szCs w:val="20"/>
        </w:rPr>
      </w:pPr>
      <w:r w:rsidRPr="00A571A3">
        <w:rPr>
          <w:b/>
          <w:bCs/>
          <w:i/>
          <w:sz w:val="20"/>
          <w:szCs w:val="20"/>
        </w:rPr>
        <w:t xml:space="preserve">3.2.2. Rapid chloride ion permeability test </w:t>
      </w:r>
    </w:p>
    <w:p w:rsidR="001172DD" w:rsidRDefault="001172DD" w:rsidP="001172DD">
      <w:pPr>
        <w:pStyle w:val="Default"/>
        <w:rPr>
          <w:b/>
          <w:bCs/>
          <w:i/>
          <w:sz w:val="20"/>
          <w:szCs w:val="20"/>
        </w:rPr>
      </w:pPr>
    </w:p>
    <w:p w:rsidR="00A571A3" w:rsidRDefault="001172DD" w:rsidP="001172DD">
      <w:pPr>
        <w:pStyle w:val="Default"/>
        <w:jc w:val="both"/>
        <w:rPr>
          <w:b/>
          <w:bCs/>
          <w:i/>
          <w:sz w:val="20"/>
          <w:szCs w:val="20"/>
        </w:rPr>
      </w:pPr>
      <w:r w:rsidRPr="001172DD">
        <w:rPr>
          <w:sz w:val="20"/>
          <w:szCs w:val="20"/>
        </w:rPr>
        <w:t>The resistance to chloride ion penetration in terms of total charge passed in coulombs through blended concrete specimens after 28 days of moisture curing was measured as per ASTM C 1202.</w:t>
      </w:r>
      <w:bookmarkStart w:id="0" w:name="secx15"/>
      <w:bookmarkStart w:id="1" w:name="secx10"/>
      <w:bookmarkEnd w:id="0"/>
      <w:bookmarkEnd w:id="1"/>
      <w:r w:rsidRPr="001172DD">
        <w:rPr>
          <w:sz w:val="20"/>
          <w:szCs w:val="20"/>
        </w:rPr>
        <w:t xml:space="preserve"> This test was conducted as per ASTM C1202-94. Concrete disc of size 95 mm diameters and 50 mm thickness were cast and allowed to cure for 28days. After 28 days of curing, the concrete specimens were subjected to RCPT test by impressing 60 V as shown in Fig.5 </w:t>
      </w:r>
    </w:p>
    <w:p w:rsidR="001172DD" w:rsidRDefault="001172DD" w:rsidP="001172DD">
      <w:pPr>
        <w:pStyle w:val="Default"/>
        <w:jc w:val="both"/>
        <w:rPr>
          <w:b/>
          <w:bCs/>
          <w:i/>
          <w:sz w:val="20"/>
          <w:szCs w:val="20"/>
        </w:rPr>
      </w:pPr>
    </w:p>
    <w:p w:rsidR="001172DD" w:rsidRDefault="001172DD" w:rsidP="001172DD">
      <w:pPr>
        <w:pStyle w:val="Default"/>
        <w:jc w:val="both"/>
        <w:rPr>
          <w:b/>
          <w:bCs/>
          <w:i/>
          <w:sz w:val="20"/>
          <w:szCs w:val="20"/>
        </w:rPr>
      </w:pPr>
      <w:r>
        <w:rPr>
          <w:b/>
          <w:bCs/>
          <w:i/>
          <w:noProof/>
          <w:sz w:val="20"/>
          <w:szCs w:val="20"/>
          <w:lang w:val="en-US" w:eastAsia="en-US"/>
        </w:rPr>
        <w:drawing>
          <wp:inline distT="0" distB="0" distL="0" distR="0">
            <wp:extent cx="3014980" cy="2351522"/>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3014980" cy="2351522"/>
                    </a:xfrm>
                    <a:prstGeom prst="rect">
                      <a:avLst/>
                    </a:prstGeom>
                    <a:noFill/>
                    <a:ln w="9525">
                      <a:noFill/>
                      <a:miter lim="800000"/>
                      <a:headEnd/>
                      <a:tailEnd/>
                    </a:ln>
                  </pic:spPr>
                </pic:pic>
              </a:graphicData>
            </a:graphic>
          </wp:inline>
        </w:drawing>
      </w:r>
    </w:p>
    <w:p w:rsidR="001172DD" w:rsidRDefault="001172DD" w:rsidP="001172DD">
      <w:pPr>
        <w:pStyle w:val="Default"/>
        <w:jc w:val="both"/>
        <w:rPr>
          <w:b/>
          <w:bCs/>
          <w:sz w:val="20"/>
          <w:szCs w:val="20"/>
        </w:rPr>
      </w:pPr>
      <w:r>
        <w:rPr>
          <w:b/>
          <w:bCs/>
          <w:sz w:val="20"/>
          <w:szCs w:val="20"/>
        </w:rPr>
        <w:tab/>
      </w:r>
      <w:r>
        <w:rPr>
          <w:b/>
          <w:bCs/>
          <w:sz w:val="20"/>
          <w:szCs w:val="20"/>
        </w:rPr>
        <w:tab/>
        <w:t>Fig.5: RCPT setup</w:t>
      </w:r>
    </w:p>
    <w:p w:rsidR="001172DD" w:rsidRDefault="001172DD" w:rsidP="001172DD">
      <w:pPr>
        <w:pStyle w:val="Default"/>
        <w:rPr>
          <w:b/>
          <w:bCs/>
          <w:sz w:val="20"/>
          <w:szCs w:val="20"/>
        </w:rPr>
      </w:pPr>
    </w:p>
    <w:p w:rsidR="001172DD" w:rsidRPr="001172DD" w:rsidRDefault="001172DD" w:rsidP="001172DD">
      <w:pPr>
        <w:pStyle w:val="Default"/>
        <w:rPr>
          <w:i/>
          <w:sz w:val="20"/>
          <w:szCs w:val="20"/>
        </w:rPr>
      </w:pPr>
      <w:r>
        <w:rPr>
          <w:b/>
          <w:bCs/>
          <w:i/>
          <w:sz w:val="20"/>
          <w:szCs w:val="20"/>
        </w:rPr>
        <w:t xml:space="preserve">3.3.3 </w:t>
      </w:r>
      <w:r w:rsidRPr="001172DD">
        <w:rPr>
          <w:b/>
          <w:bCs/>
          <w:i/>
          <w:sz w:val="20"/>
          <w:szCs w:val="20"/>
        </w:rPr>
        <w:t xml:space="preserve">IMPREESED VOLTAGE TEST </w:t>
      </w:r>
    </w:p>
    <w:p w:rsidR="001172DD" w:rsidRDefault="001172DD" w:rsidP="001172DD">
      <w:pPr>
        <w:pStyle w:val="Default"/>
        <w:jc w:val="both"/>
        <w:rPr>
          <w:sz w:val="20"/>
          <w:szCs w:val="20"/>
        </w:rPr>
      </w:pPr>
    </w:p>
    <w:p w:rsidR="001172DD" w:rsidRDefault="001172DD" w:rsidP="001172DD">
      <w:pPr>
        <w:pStyle w:val="Default"/>
        <w:jc w:val="both"/>
        <w:rPr>
          <w:sz w:val="20"/>
          <w:szCs w:val="20"/>
        </w:rPr>
      </w:pPr>
      <w:r w:rsidRPr="001172DD">
        <w:rPr>
          <w:sz w:val="20"/>
          <w:szCs w:val="20"/>
        </w:rPr>
        <w:t>Cylindrical concrete specimens of size 50mm dia and 100mm height were casted,with centrally embedded rebars of 12mm dia and 70mm height.after curing specimens were demoulded and subjected to impressed voltage test.in this techniq,the concrete were immersed in 3% NaCl solution and embedded steel in concrete is made anode with respect to an external stainless steel electrode serving as a cathode by applying a constant positive potential of 12V to the system from a DC source.The variation of current is recorded with time.for each specimen,The time taken for initial crack and the corresponding maximum anodic current flow were recorded.</w:t>
      </w:r>
    </w:p>
    <w:p w:rsidR="001172DD" w:rsidRDefault="001172DD" w:rsidP="001172DD">
      <w:pPr>
        <w:pStyle w:val="Default"/>
        <w:jc w:val="both"/>
        <w:rPr>
          <w:sz w:val="20"/>
          <w:szCs w:val="20"/>
        </w:rPr>
      </w:pPr>
    </w:p>
    <w:p w:rsidR="001172DD" w:rsidRDefault="001172DD" w:rsidP="001172DD">
      <w:pPr>
        <w:pStyle w:val="Default"/>
        <w:jc w:val="both"/>
        <w:rPr>
          <w:b/>
          <w:bCs/>
          <w:sz w:val="20"/>
          <w:szCs w:val="20"/>
        </w:rPr>
      </w:pPr>
      <w:r>
        <w:rPr>
          <w:b/>
          <w:bCs/>
          <w:noProof/>
          <w:sz w:val="20"/>
          <w:szCs w:val="20"/>
          <w:lang w:val="en-US" w:eastAsia="en-US"/>
        </w:rPr>
        <w:drawing>
          <wp:inline distT="0" distB="0" distL="0" distR="0">
            <wp:extent cx="3011408" cy="219456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3014980" cy="2197163"/>
                    </a:xfrm>
                    <a:prstGeom prst="rect">
                      <a:avLst/>
                    </a:prstGeom>
                    <a:noFill/>
                    <a:ln w="9525">
                      <a:noFill/>
                      <a:miter lim="800000"/>
                      <a:headEnd/>
                      <a:tailEnd/>
                    </a:ln>
                  </pic:spPr>
                </pic:pic>
              </a:graphicData>
            </a:graphic>
          </wp:inline>
        </w:drawing>
      </w:r>
    </w:p>
    <w:p w:rsidR="001172DD" w:rsidRDefault="001172DD" w:rsidP="001172DD">
      <w:pPr>
        <w:pStyle w:val="Default"/>
        <w:jc w:val="both"/>
        <w:rPr>
          <w:b/>
          <w:bCs/>
          <w:sz w:val="20"/>
          <w:szCs w:val="20"/>
        </w:rPr>
      </w:pPr>
      <w:r>
        <w:rPr>
          <w:b/>
          <w:bCs/>
          <w:sz w:val="20"/>
          <w:szCs w:val="20"/>
        </w:rPr>
        <w:tab/>
        <w:t>Fig.5: Impressed voltage setup</w:t>
      </w:r>
    </w:p>
    <w:p w:rsidR="001172DD" w:rsidRDefault="001172DD" w:rsidP="001172DD">
      <w:pPr>
        <w:pStyle w:val="Default"/>
        <w:jc w:val="both"/>
        <w:rPr>
          <w:b/>
          <w:bCs/>
          <w:sz w:val="20"/>
          <w:szCs w:val="20"/>
        </w:rPr>
      </w:pPr>
    </w:p>
    <w:p w:rsidR="001172DD" w:rsidRPr="001172DD" w:rsidRDefault="001172DD" w:rsidP="001172DD">
      <w:pPr>
        <w:pStyle w:val="Default"/>
        <w:rPr>
          <w:i/>
          <w:sz w:val="20"/>
          <w:szCs w:val="20"/>
        </w:rPr>
      </w:pPr>
      <w:r w:rsidRPr="001172DD">
        <w:rPr>
          <w:b/>
          <w:bCs/>
          <w:i/>
          <w:sz w:val="20"/>
          <w:szCs w:val="20"/>
        </w:rPr>
        <w:t>3.2</w:t>
      </w:r>
      <w:r>
        <w:rPr>
          <w:b/>
          <w:bCs/>
          <w:i/>
          <w:sz w:val="20"/>
          <w:szCs w:val="20"/>
        </w:rPr>
        <w:t xml:space="preserve">.3 OPEN CIRCUIT POTENTIAL (OCP) </w:t>
      </w:r>
      <w:r w:rsidRPr="001172DD">
        <w:rPr>
          <w:b/>
          <w:bCs/>
          <w:i/>
          <w:sz w:val="20"/>
          <w:szCs w:val="20"/>
        </w:rPr>
        <w:t xml:space="preserve">MEASUREMENTS </w:t>
      </w:r>
    </w:p>
    <w:p w:rsidR="001172DD" w:rsidRDefault="001172DD" w:rsidP="001172DD">
      <w:pPr>
        <w:pStyle w:val="Default"/>
        <w:jc w:val="both"/>
        <w:rPr>
          <w:sz w:val="20"/>
          <w:szCs w:val="20"/>
        </w:rPr>
      </w:pPr>
    </w:p>
    <w:p w:rsidR="001172DD" w:rsidRDefault="001172DD" w:rsidP="001172DD">
      <w:pPr>
        <w:pStyle w:val="Default"/>
        <w:jc w:val="both"/>
        <w:rPr>
          <w:sz w:val="20"/>
          <w:szCs w:val="20"/>
        </w:rPr>
      </w:pPr>
      <w:r>
        <w:rPr>
          <w:sz w:val="20"/>
          <w:szCs w:val="20"/>
        </w:rPr>
        <w:t>The OCP values for the different systems were periodically monitored using a voltmeter with a high input impedance of 10 mega ohms. A saturated calomel electrode (SCE) was used as the reference electrode. The positive terminal of the voltmeter was connected to the working electrode i.e., the embedded steel (TMT). The common terminal was connected to the reference electrode. The corresponding potentials were recorded. The OCPs for all of the specimens were monitored over an exposure period of 120 days. In this study, triplicate specimens were used for each system and the average of these values were reported and interpreted based on ASTM C -876-1994.</w:t>
      </w:r>
    </w:p>
    <w:p w:rsidR="001172DD" w:rsidRDefault="001172DD" w:rsidP="001172DD">
      <w:pPr>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noProof/>
          <w:sz w:val="20"/>
          <w:szCs w:val="20"/>
          <w:lang w:val="en-US" w:eastAsia="en-US"/>
        </w:rPr>
        <w:drawing>
          <wp:inline distT="0" distB="0" distL="0" distR="0">
            <wp:extent cx="3014980" cy="2028063"/>
            <wp:effectExtent l="1905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3014980" cy="2028063"/>
                    </a:xfrm>
                    <a:prstGeom prst="rect">
                      <a:avLst/>
                    </a:prstGeom>
                    <a:noFill/>
                    <a:ln w="9525">
                      <a:noFill/>
                      <a:miter lim="800000"/>
                      <a:headEnd/>
                      <a:tailEnd/>
                    </a:ln>
                  </pic:spPr>
                </pic:pic>
              </a:graphicData>
            </a:graphic>
          </wp:inline>
        </w:drawing>
      </w:r>
    </w:p>
    <w:p w:rsidR="001172DD" w:rsidRDefault="001172DD" w:rsidP="001172DD">
      <w:pPr>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ab/>
      </w:r>
    </w:p>
    <w:p w:rsidR="001172DD" w:rsidRPr="001172DD" w:rsidRDefault="001172DD" w:rsidP="001172DD">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i/>
          <w:sz w:val="20"/>
          <w:szCs w:val="20"/>
        </w:rPr>
        <w:tab/>
      </w:r>
      <w:r>
        <w:rPr>
          <w:rFonts w:ascii="Times New Roman" w:hAnsi="Times New Roman" w:cs="Times New Roman"/>
          <w:b/>
          <w:i/>
          <w:sz w:val="20"/>
          <w:szCs w:val="20"/>
        </w:rPr>
        <w:tab/>
      </w:r>
      <w:r w:rsidRPr="001172DD">
        <w:rPr>
          <w:rFonts w:ascii="Times New Roman" w:hAnsi="Times New Roman" w:cs="Times New Roman"/>
          <w:b/>
          <w:sz w:val="20"/>
          <w:szCs w:val="20"/>
        </w:rPr>
        <w:t>Fig.6: OCP Test</w:t>
      </w:r>
    </w:p>
    <w:p w:rsidR="001172DD" w:rsidRDefault="001172DD" w:rsidP="001172DD">
      <w:pPr>
        <w:autoSpaceDE w:val="0"/>
        <w:autoSpaceDN w:val="0"/>
        <w:adjustRightInd w:val="0"/>
        <w:spacing w:after="0" w:line="240" w:lineRule="auto"/>
        <w:rPr>
          <w:rFonts w:ascii="Times New Roman" w:hAnsi="Times New Roman" w:cs="Times New Roman"/>
          <w:b/>
          <w:i/>
          <w:sz w:val="20"/>
          <w:szCs w:val="20"/>
        </w:rPr>
      </w:pPr>
    </w:p>
    <w:p w:rsidR="001172DD" w:rsidRPr="000A3F6C" w:rsidRDefault="001172DD" w:rsidP="001172DD">
      <w:pPr>
        <w:autoSpaceDE w:val="0"/>
        <w:autoSpaceDN w:val="0"/>
        <w:adjustRightInd w:val="0"/>
        <w:spacing w:after="0" w:line="240" w:lineRule="auto"/>
        <w:rPr>
          <w:rFonts w:ascii="Times New Roman" w:hAnsi="Times New Roman" w:cs="Times New Roman"/>
          <w:b/>
          <w:i/>
          <w:sz w:val="20"/>
          <w:szCs w:val="20"/>
        </w:rPr>
      </w:pPr>
      <w:r w:rsidRPr="000A3F6C">
        <w:rPr>
          <w:rFonts w:ascii="Times New Roman" w:hAnsi="Times New Roman" w:cs="Times New Roman"/>
          <w:b/>
          <w:i/>
          <w:sz w:val="20"/>
          <w:szCs w:val="20"/>
        </w:rPr>
        <w:t>CONCLUSION</w:t>
      </w:r>
    </w:p>
    <w:p w:rsidR="001172DD" w:rsidRDefault="001172DD" w:rsidP="001172DD">
      <w:pPr>
        <w:autoSpaceDE w:val="0"/>
        <w:autoSpaceDN w:val="0"/>
        <w:adjustRightInd w:val="0"/>
        <w:spacing w:after="0" w:line="240" w:lineRule="auto"/>
        <w:jc w:val="both"/>
        <w:rPr>
          <w:rFonts w:ascii="Times New Roman" w:hAnsi="Times New Roman" w:cs="Times New Roman"/>
          <w:sz w:val="20"/>
          <w:szCs w:val="20"/>
        </w:rPr>
      </w:pPr>
    </w:p>
    <w:p w:rsidR="001172DD" w:rsidRDefault="001172DD" w:rsidP="001172DD">
      <w:pPr>
        <w:autoSpaceDE w:val="0"/>
        <w:autoSpaceDN w:val="0"/>
        <w:adjustRightInd w:val="0"/>
        <w:spacing w:after="0" w:line="240" w:lineRule="auto"/>
        <w:jc w:val="both"/>
        <w:rPr>
          <w:rFonts w:ascii="Times New Roman" w:hAnsi="Times New Roman" w:cs="Times New Roman"/>
          <w:sz w:val="20"/>
          <w:szCs w:val="20"/>
        </w:rPr>
      </w:pPr>
      <w:r w:rsidRPr="000A3F6C">
        <w:rPr>
          <w:rFonts w:ascii="Times New Roman" w:hAnsi="Times New Roman" w:cs="Times New Roman"/>
          <w:sz w:val="20"/>
          <w:szCs w:val="20"/>
        </w:rPr>
        <w:t>Replacement of cement wi</w:t>
      </w:r>
      <w:r>
        <w:rPr>
          <w:rFonts w:ascii="Times New Roman" w:hAnsi="Times New Roman" w:cs="Times New Roman"/>
          <w:sz w:val="20"/>
          <w:szCs w:val="20"/>
        </w:rPr>
        <w:t xml:space="preserve">th fly ash is very advantageous </w:t>
      </w:r>
      <w:r w:rsidRPr="000A3F6C">
        <w:rPr>
          <w:rFonts w:ascii="Times New Roman" w:hAnsi="Times New Roman" w:cs="Times New Roman"/>
          <w:sz w:val="20"/>
          <w:szCs w:val="20"/>
        </w:rPr>
        <w:t>from the point of view of ecological</w:t>
      </w:r>
      <w:r>
        <w:rPr>
          <w:rFonts w:ascii="Times New Roman" w:hAnsi="Times New Roman" w:cs="Times New Roman"/>
          <w:sz w:val="20"/>
          <w:szCs w:val="20"/>
        </w:rPr>
        <w:t xml:space="preserve"> </w:t>
      </w:r>
      <w:r w:rsidRPr="000A3F6C">
        <w:rPr>
          <w:rFonts w:ascii="Times New Roman" w:hAnsi="Times New Roman" w:cs="Times New Roman"/>
          <w:sz w:val="20"/>
          <w:szCs w:val="20"/>
        </w:rPr>
        <w:t xml:space="preserve">impact. </w:t>
      </w:r>
    </w:p>
    <w:p w:rsidR="001172DD" w:rsidRDefault="001172DD" w:rsidP="001172DD">
      <w:pPr>
        <w:autoSpaceDE w:val="0"/>
        <w:autoSpaceDN w:val="0"/>
        <w:adjustRightInd w:val="0"/>
        <w:spacing w:after="0" w:line="240" w:lineRule="auto"/>
        <w:jc w:val="both"/>
        <w:rPr>
          <w:rFonts w:ascii="Times New Roman" w:hAnsi="Times New Roman" w:cs="Times New Roman"/>
          <w:sz w:val="20"/>
          <w:szCs w:val="20"/>
        </w:rPr>
      </w:pPr>
    </w:p>
    <w:p w:rsidR="001172DD" w:rsidRDefault="001172DD" w:rsidP="001172DD">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As green building material, fly ash is advantageous to solving the question of environmental protection and energy conservation.</w:t>
      </w:r>
    </w:p>
    <w:p w:rsidR="001172DD" w:rsidRDefault="001172DD" w:rsidP="001172DD">
      <w:pPr>
        <w:autoSpaceDE w:val="0"/>
        <w:autoSpaceDN w:val="0"/>
        <w:adjustRightInd w:val="0"/>
        <w:spacing w:after="0" w:line="240" w:lineRule="auto"/>
        <w:jc w:val="both"/>
        <w:rPr>
          <w:rFonts w:ascii="TimesNewRoman" w:hAnsi="TimesNewRoman" w:cs="TimesNewRoman"/>
          <w:sz w:val="20"/>
          <w:szCs w:val="20"/>
        </w:rPr>
      </w:pPr>
    </w:p>
    <w:p w:rsidR="001172DD" w:rsidRPr="00B962E4" w:rsidRDefault="001172DD" w:rsidP="001172DD">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All the three methods, physical activation, thermal activation and chemical activation have good effect, and have its own advantages and disadvantages. While considered in all aspects, pulverization activation and combination of these activation methods are better than the others.</w:t>
      </w:r>
    </w:p>
    <w:p w:rsidR="001172DD" w:rsidRDefault="001172DD" w:rsidP="001172DD">
      <w:pPr>
        <w:autoSpaceDE w:val="0"/>
        <w:autoSpaceDN w:val="0"/>
        <w:adjustRightInd w:val="0"/>
        <w:spacing w:after="0" w:line="240" w:lineRule="auto"/>
        <w:jc w:val="both"/>
        <w:rPr>
          <w:rFonts w:ascii="Times New Roman" w:hAnsi="Times New Roman" w:cs="Times New Roman"/>
          <w:b/>
          <w:i/>
          <w:color w:val="000000"/>
          <w:sz w:val="20"/>
          <w:szCs w:val="20"/>
        </w:rPr>
      </w:pPr>
    </w:p>
    <w:p w:rsidR="001172DD" w:rsidRPr="00ED01E6" w:rsidRDefault="001172DD" w:rsidP="001172DD">
      <w:pPr>
        <w:autoSpaceDE w:val="0"/>
        <w:autoSpaceDN w:val="0"/>
        <w:adjustRightInd w:val="0"/>
        <w:spacing w:after="0" w:line="240" w:lineRule="auto"/>
        <w:jc w:val="both"/>
        <w:rPr>
          <w:rFonts w:ascii="Times New Roman" w:hAnsi="Times New Roman" w:cs="Times New Roman"/>
          <w:b/>
          <w:i/>
          <w:color w:val="000000"/>
          <w:sz w:val="20"/>
          <w:szCs w:val="20"/>
        </w:rPr>
      </w:pPr>
      <w:r w:rsidRPr="00ED01E6">
        <w:rPr>
          <w:rFonts w:ascii="Times New Roman" w:hAnsi="Times New Roman" w:cs="Times New Roman"/>
          <w:b/>
          <w:i/>
          <w:color w:val="000000"/>
          <w:sz w:val="20"/>
          <w:szCs w:val="20"/>
        </w:rPr>
        <w:t>REFERENCES</w:t>
      </w:r>
    </w:p>
    <w:p w:rsidR="001172DD" w:rsidRDefault="001172DD" w:rsidP="001172DD">
      <w:pPr>
        <w:autoSpaceDE w:val="0"/>
        <w:autoSpaceDN w:val="0"/>
        <w:adjustRightInd w:val="0"/>
        <w:spacing w:after="0" w:line="240" w:lineRule="auto"/>
        <w:jc w:val="both"/>
        <w:rPr>
          <w:rFonts w:ascii="Times New Roman" w:hAnsi="Times New Roman" w:cs="Times New Roman"/>
          <w:bCs/>
          <w:sz w:val="20"/>
          <w:szCs w:val="20"/>
        </w:rPr>
      </w:pPr>
    </w:p>
    <w:p w:rsidR="001172DD" w:rsidRPr="00951A2A" w:rsidRDefault="001172DD" w:rsidP="001172D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[1] </w:t>
      </w:r>
      <w:r w:rsidRPr="00951A2A">
        <w:rPr>
          <w:rFonts w:ascii="Times New Roman" w:hAnsi="Times New Roman" w:cs="Times New Roman"/>
          <w:bCs/>
          <w:sz w:val="20"/>
          <w:szCs w:val="20"/>
        </w:rPr>
        <w:t>Anita Sharma, Khushboo Srivastava, Vijay Devra and Ashu rani</w:t>
      </w:r>
      <w:r w:rsidRPr="00951A2A">
        <w:rPr>
          <w:rFonts w:ascii="Times New Roman" w:hAnsi="Times New Roman" w:cs="Times New Roman"/>
          <w:sz w:val="20"/>
          <w:szCs w:val="20"/>
        </w:rPr>
        <w:t xml:space="preserve"> </w:t>
      </w:r>
      <w:r w:rsidRPr="00951A2A">
        <w:rPr>
          <w:rFonts w:ascii="Times New Roman" w:hAnsi="Times New Roman" w:cs="Times New Roman"/>
          <w:bCs/>
          <w:sz w:val="20"/>
          <w:szCs w:val="20"/>
        </w:rPr>
        <w:t>“Modification in properties of fly ash</w:t>
      </w:r>
      <w:r w:rsidRPr="00951A2A">
        <w:rPr>
          <w:rFonts w:ascii="Times New Roman" w:hAnsi="Times New Roman" w:cs="Times New Roman"/>
          <w:sz w:val="20"/>
          <w:szCs w:val="20"/>
        </w:rPr>
        <w:t xml:space="preserve"> </w:t>
      </w:r>
      <w:r w:rsidRPr="00951A2A">
        <w:rPr>
          <w:rFonts w:ascii="Times New Roman" w:hAnsi="Times New Roman" w:cs="Times New Roman"/>
          <w:bCs/>
          <w:sz w:val="20"/>
          <w:szCs w:val="20"/>
        </w:rPr>
        <w:t xml:space="preserve">through mechanical and chemical activation” </w:t>
      </w:r>
      <w:r w:rsidRPr="00951A2A">
        <w:rPr>
          <w:rFonts w:ascii="Times New Roman" w:hAnsi="Times New Roman" w:cs="Times New Roman"/>
          <w:bCs/>
          <w:iCs/>
          <w:sz w:val="20"/>
          <w:szCs w:val="20"/>
        </w:rPr>
        <w:t>American Chemical Science Journal 2(4): 177-187</w:t>
      </w:r>
      <w:r>
        <w:rPr>
          <w:rFonts w:ascii="Times New Roman" w:hAnsi="Times New Roman" w:cs="Times New Roman"/>
          <w:bCs/>
          <w:iCs/>
          <w:sz w:val="20"/>
          <w:szCs w:val="20"/>
        </w:rPr>
        <w:t>(2012)</w:t>
      </w:r>
    </w:p>
    <w:p w:rsidR="001172DD" w:rsidRDefault="001172DD" w:rsidP="001172DD">
      <w:pPr>
        <w:autoSpaceDE w:val="0"/>
        <w:autoSpaceDN w:val="0"/>
        <w:adjustRightInd w:val="0"/>
        <w:spacing w:after="0" w:line="240" w:lineRule="auto"/>
        <w:jc w:val="both"/>
        <w:rPr>
          <w:rFonts w:ascii="Times New Roman" w:hAnsi="Times New Roman" w:cs="Times New Roman"/>
          <w:color w:val="000000"/>
          <w:sz w:val="20"/>
          <w:szCs w:val="20"/>
        </w:rPr>
      </w:pPr>
    </w:p>
    <w:p w:rsidR="001172DD" w:rsidRPr="00F45CEA" w:rsidRDefault="001172DD" w:rsidP="001172D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Pr="00ED01E6">
        <w:rPr>
          <w:rFonts w:ascii="Times New Roman" w:hAnsi="Times New Roman" w:cs="Times New Roman"/>
          <w:sz w:val="20"/>
          <w:szCs w:val="20"/>
        </w:rPr>
        <w:t xml:space="preserve">Hemant Chauhan and Bhavna K. Shah </w:t>
      </w:r>
      <w:r w:rsidRPr="00ED01E6">
        <w:rPr>
          <w:rFonts w:ascii="Times New Roman" w:hAnsi="Times New Roman" w:cs="Times New Roman"/>
          <w:b/>
          <w:bCs/>
          <w:iCs/>
          <w:sz w:val="20"/>
          <w:szCs w:val="20"/>
        </w:rPr>
        <w:t xml:space="preserve"> </w:t>
      </w:r>
      <w:r w:rsidRPr="00F45CEA">
        <w:rPr>
          <w:rFonts w:ascii="Times New Roman" w:hAnsi="Times New Roman" w:cs="Times New Roman"/>
          <w:bCs/>
          <w:iCs/>
          <w:sz w:val="20"/>
          <w:szCs w:val="20"/>
        </w:rPr>
        <w:t>“Effect of activated flyash in metakaolin based cement”</w:t>
      </w:r>
      <w:r w:rsidRPr="00ED01E6">
        <w:rPr>
          <w:rFonts w:ascii="Times New Roman" w:hAnsi="Times New Roman" w:cs="Times New Roman"/>
          <w:b/>
          <w:bCs/>
          <w:iCs/>
          <w:sz w:val="20"/>
          <w:szCs w:val="20"/>
        </w:rPr>
        <w:t xml:space="preserve"> </w:t>
      </w:r>
      <w:r w:rsidRPr="00F45CEA">
        <w:rPr>
          <w:rFonts w:ascii="Times New Roman" w:hAnsi="Times New Roman" w:cs="Times New Roman"/>
          <w:sz w:val="20"/>
          <w:szCs w:val="20"/>
        </w:rPr>
        <w:t>National Conference on Recent Trends in Engineering &amp; Technology 13-14 May 2011</w:t>
      </w:r>
    </w:p>
    <w:p w:rsidR="001172DD" w:rsidRDefault="001172DD" w:rsidP="001172DD">
      <w:pPr>
        <w:autoSpaceDE w:val="0"/>
        <w:autoSpaceDN w:val="0"/>
        <w:adjustRightInd w:val="0"/>
        <w:spacing w:after="0" w:line="240" w:lineRule="auto"/>
        <w:jc w:val="both"/>
        <w:rPr>
          <w:rFonts w:ascii="Times New Roman" w:hAnsi="Times New Roman" w:cs="Times New Roman"/>
          <w:color w:val="000000"/>
          <w:sz w:val="20"/>
          <w:szCs w:val="20"/>
        </w:rPr>
      </w:pPr>
    </w:p>
    <w:p w:rsidR="001172DD" w:rsidRPr="00951A2A" w:rsidRDefault="001172DD" w:rsidP="001172DD">
      <w:pPr>
        <w:autoSpaceDE w:val="0"/>
        <w:autoSpaceDN w:val="0"/>
        <w:adjustRightInd w:val="0"/>
        <w:spacing w:after="0" w:line="240" w:lineRule="auto"/>
        <w:jc w:val="both"/>
        <w:rPr>
          <w:rFonts w:ascii="Times New Roman" w:hAnsi="Times New Roman" w:cs="Times New Roman"/>
          <w:color w:val="0000FF"/>
          <w:sz w:val="20"/>
          <w:szCs w:val="20"/>
        </w:rPr>
      </w:pPr>
      <w:r>
        <w:rPr>
          <w:rFonts w:ascii="Times New Roman" w:hAnsi="Times New Roman" w:cs="Times New Roman"/>
          <w:color w:val="000000"/>
          <w:sz w:val="20"/>
          <w:szCs w:val="20"/>
        </w:rPr>
        <w:t xml:space="preserve">[3] </w:t>
      </w:r>
      <w:r w:rsidRPr="00951A2A">
        <w:rPr>
          <w:rFonts w:ascii="Times New Roman" w:hAnsi="Times New Roman" w:cs="Times New Roman"/>
          <w:color w:val="000000"/>
          <w:sz w:val="20"/>
          <w:szCs w:val="20"/>
        </w:rPr>
        <w:t>Jae Eun Oh, Juhyuk Moon, Sang-Gyun Oh, Simon M. Clark, Paulo J.M. Monteiro</w:t>
      </w:r>
      <w:r>
        <w:rPr>
          <w:rFonts w:ascii="Times New Roman" w:hAnsi="Times New Roman" w:cs="Times New Roman"/>
          <w:color w:val="0000FF"/>
          <w:sz w:val="20"/>
          <w:szCs w:val="20"/>
        </w:rPr>
        <w:t xml:space="preserve"> </w:t>
      </w:r>
      <w:r w:rsidRPr="00951A2A">
        <w:rPr>
          <w:rFonts w:ascii="Times New Roman" w:hAnsi="Times New Roman" w:cs="Times New Roman"/>
          <w:color w:val="000000"/>
          <w:sz w:val="20"/>
          <w:szCs w:val="20"/>
        </w:rPr>
        <w:t xml:space="preserve">“Microstructural and compositional change of NaoH-activated high calcium fly ash by incorporating na-aluminate and co-existence of geopolymeric gel and </w:t>
      </w:r>
      <w:r>
        <w:rPr>
          <w:rFonts w:ascii="Times New Roman" w:hAnsi="Times New Roman" w:cs="Times New Roman"/>
          <w:color w:val="0000FF"/>
          <w:sz w:val="20"/>
          <w:szCs w:val="20"/>
        </w:rPr>
        <w:t xml:space="preserve"> </w:t>
      </w:r>
      <w:r w:rsidRPr="00951A2A">
        <w:rPr>
          <w:rFonts w:ascii="Times New Roman" w:hAnsi="Times New Roman" w:cs="Times New Roman"/>
          <w:color w:val="000000"/>
          <w:sz w:val="20"/>
          <w:szCs w:val="20"/>
        </w:rPr>
        <w:t xml:space="preserve">C–S–H (I)” </w:t>
      </w:r>
      <w:r w:rsidRPr="00951A2A">
        <w:rPr>
          <w:rFonts w:ascii="Times New Roman" w:hAnsi="Times New Roman" w:cs="Times New Roman"/>
          <w:sz w:val="20"/>
          <w:szCs w:val="20"/>
        </w:rPr>
        <w:t>Cement and Concrete Research 42 (2012) 673–685</w:t>
      </w:r>
    </w:p>
    <w:p w:rsidR="001172DD" w:rsidRDefault="001172DD" w:rsidP="001172DD">
      <w:pPr>
        <w:autoSpaceDE w:val="0"/>
        <w:autoSpaceDN w:val="0"/>
        <w:adjustRightInd w:val="0"/>
        <w:spacing w:after="0" w:line="240" w:lineRule="auto"/>
        <w:jc w:val="both"/>
        <w:rPr>
          <w:rFonts w:ascii="Times New Roman" w:hAnsi="Times New Roman" w:cs="Times New Roman"/>
          <w:sz w:val="20"/>
          <w:szCs w:val="20"/>
        </w:rPr>
      </w:pPr>
    </w:p>
    <w:p w:rsidR="001172DD" w:rsidRDefault="001172DD" w:rsidP="001172DD">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[4]</w:t>
      </w:r>
      <w:r w:rsidRPr="00F45CEA">
        <w:rPr>
          <w:rFonts w:ascii="Times New Roman" w:hAnsi="Times New Roman" w:cs="Times New Roman"/>
          <w:sz w:val="20"/>
          <w:szCs w:val="20"/>
        </w:rPr>
        <w:t xml:space="preserve"> </w:t>
      </w:r>
      <w:r w:rsidRPr="00ED01E6">
        <w:rPr>
          <w:rFonts w:ascii="Times New Roman" w:hAnsi="Times New Roman" w:cs="Times New Roman"/>
          <w:sz w:val="20"/>
          <w:szCs w:val="20"/>
        </w:rPr>
        <w:t xml:space="preserve">Li, D; Chen, </w:t>
      </w:r>
      <w:r>
        <w:rPr>
          <w:rFonts w:ascii="Times New Roman" w:hAnsi="Times New Roman" w:cs="Times New Roman"/>
          <w:sz w:val="20"/>
          <w:szCs w:val="20"/>
        </w:rPr>
        <w:t xml:space="preserve">Y, Shen, J; Su, J; Wu, X </w:t>
      </w:r>
      <w:r w:rsidRPr="00ED01E6">
        <w:rPr>
          <w:rFonts w:ascii="Times New Roman" w:hAnsi="Times New Roman" w:cs="Times New Roman"/>
          <w:sz w:val="20"/>
          <w:szCs w:val="20"/>
        </w:rPr>
        <w:t xml:space="preserve"> </w:t>
      </w:r>
      <w:r>
        <w:rPr>
          <w:rFonts w:ascii="Times New Roman" w:hAnsi="Times New Roman" w:cs="Times New Roman"/>
          <w:sz w:val="20"/>
          <w:szCs w:val="20"/>
        </w:rPr>
        <w:t>“</w:t>
      </w:r>
      <w:r w:rsidRPr="00ED01E6">
        <w:rPr>
          <w:rFonts w:ascii="Times New Roman" w:hAnsi="Times New Roman" w:cs="Times New Roman"/>
          <w:iCs/>
          <w:sz w:val="20"/>
          <w:szCs w:val="20"/>
        </w:rPr>
        <w:t>The influence of alkalinity on activation and microstructure of fly ash</w:t>
      </w:r>
      <w:r>
        <w:rPr>
          <w:rFonts w:ascii="Times New Roman" w:hAnsi="Times New Roman" w:cs="Times New Roman"/>
          <w:sz w:val="20"/>
          <w:szCs w:val="20"/>
        </w:rPr>
        <w:t>"</w:t>
      </w:r>
      <w:r w:rsidRPr="00ED01E6">
        <w:rPr>
          <w:rFonts w:ascii="Times New Roman" w:hAnsi="Times New Roman" w:cs="Times New Roman"/>
          <w:sz w:val="20"/>
          <w:szCs w:val="20"/>
        </w:rPr>
        <w:t xml:space="preserve"> Cement and</w:t>
      </w:r>
      <w:r>
        <w:rPr>
          <w:rFonts w:ascii="Times New Roman" w:hAnsi="Times New Roman" w:cs="Times New Roman"/>
          <w:sz w:val="20"/>
          <w:szCs w:val="20"/>
        </w:rPr>
        <w:t xml:space="preserve"> Concrete Research, 30, (2000) 881-886</w:t>
      </w:r>
    </w:p>
    <w:p w:rsidR="001172DD" w:rsidRDefault="001172DD" w:rsidP="001172DD">
      <w:pPr>
        <w:autoSpaceDE w:val="0"/>
        <w:autoSpaceDN w:val="0"/>
        <w:adjustRightInd w:val="0"/>
        <w:spacing w:after="0" w:line="240" w:lineRule="auto"/>
        <w:jc w:val="both"/>
        <w:rPr>
          <w:rFonts w:ascii="Times New Roman" w:hAnsi="Times New Roman" w:cs="Times New Roman"/>
          <w:sz w:val="20"/>
          <w:szCs w:val="20"/>
        </w:rPr>
      </w:pPr>
    </w:p>
    <w:p w:rsidR="001172DD" w:rsidRDefault="001172DD" w:rsidP="001172DD">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[5] </w:t>
      </w:r>
      <w:r w:rsidRPr="00ED01E6">
        <w:rPr>
          <w:rFonts w:ascii="Times New Roman" w:hAnsi="Times New Roman" w:cs="Times New Roman"/>
          <w:sz w:val="20"/>
          <w:szCs w:val="20"/>
        </w:rPr>
        <w:t xml:space="preserve">McCarthy, M.J. and Dhir, R.K. (2005). </w:t>
      </w:r>
      <w:r w:rsidRPr="00ED01E6">
        <w:rPr>
          <w:rFonts w:ascii="Times New Roman" w:hAnsi="Times New Roman" w:cs="Times New Roman"/>
          <w:iCs/>
          <w:sz w:val="20"/>
          <w:szCs w:val="20"/>
        </w:rPr>
        <w:t>Development of high volume</w:t>
      </w:r>
      <w:r w:rsidRPr="00ED01E6">
        <w:rPr>
          <w:rFonts w:ascii="Times New Roman" w:hAnsi="Times New Roman" w:cs="Times New Roman"/>
          <w:i/>
          <w:iCs/>
          <w:sz w:val="20"/>
          <w:szCs w:val="20"/>
        </w:rPr>
        <w:t xml:space="preserve"> </w:t>
      </w:r>
      <w:r w:rsidRPr="00ED01E6">
        <w:rPr>
          <w:rFonts w:ascii="Times New Roman" w:hAnsi="Times New Roman" w:cs="Times New Roman"/>
          <w:iCs/>
          <w:sz w:val="20"/>
          <w:szCs w:val="20"/>
        </w:rPr>
        <w:t>fly ash cements for use in concrete construction</w:t>
      </w:r>
      <w:r w:rsidRPr="00ED01E6">
        <w:rPr>
          <w:rFonts w:ascii="Times New Roman" w:hAnsi="Times New Roman" w:cs="Times New Roman"/>
          <w:sz w:val="20"/>
          <w:szCs w:val="20"/>
        </w:rPr>
        <w:t>. Fuel, 84, 1423-1432.</w:t>
      </w:r>
    </w:p>
    <w:p w:rsidR="001172DD" w:rsidRPr="00F45CEA" w:rsidRDefault="001172DD" w:rsidP="001172DD">
      <w:pPr>
        <w:autoSpaceDE w:val="0"/>
        <w:autoSpaceDN w:val="0"/>
        <w:adjustRightInd w:val="0"/>
        <w:spacing w:after="0" w:line="240" w:lineRule="auto"/>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 xml:space="preserve">[6] </w:t>
      </w:r>
      <w:r w:rsidRPr="00ED01E6">
        <w:rPr>
          <w:rFonts w:ascii="Times New Roman" w:eastAsia="Times New Roman+FPEF" w:hAnsi="Times New Roman" w:cs="Times New Roman"/>
          <w:sz w:val="20"/>
          <w:szCs w:val="20"/>
        </w:rPr>
        <w:t>Mostafa Jalal, Ali Reza. Pouladkhan, Hassan Norouzi, Ghobad Choubdar</w:t>
      </w:r>
      <w:r>
        <w:rPr>
          <w:rFonts w:ascii="Times New Roman" w:eastAsia="Times New Roman+FPEF" w:hAnsi="Times New Roman" w:cs="Times New Roman"/>
          <w:sz w:val="20"/>
          <w:szCs w:val="20"/>
        </w:rPr>
        <w:t xml:space="preserve"> </w:t>
      </w:r>
      <w:r w:rsidRPr="00F45CEA">
        <w:rPr>
          <w:rFonts w:ascii="Times New Roman" w:hAnsi="Times New Roman" w:cs="Times New Roman"/>
          <w:sz w:val="20"/>
          <w:szCs w:val="20"/>
          <w:lang w:val="en-US"/>
        </w:rPr>
        <w:t>“</w:t>
      </w:r>
      <w:r w:rsidRPr="00F45CEA">
        <w:rPr>
          <w:rFonts w:ascii="Times New Roman" w:hAnsi="Times New Roman" w:cs="Times New Roman"/>
          <w:bCs/>
          <w:sz w:val="20"/>
          <w:szCs w:val="20"/>
        </w:rPr>
        <w:t>Chloride penetration, water absorption and electrical resistivity of high performance concrete containing</w:t>
      </w:r>
      <w:r w:rsidRPr="00F45CEA">
        <w:rPr>
          <w:rFonts w:ascii="Times New Roman" w:hAnsi="Times New Roman" w:cs="Times New Roman"/>
          <w:sz w:val="20"/>
          <w:szCs w:val="20"/>
          <w:lang w:val="en-US"/>
        </w:rPr>
        <w:t xml:space="preserve"> </w:t>
      </w:r>
      <w:r w:rsidRPr="00F45CEA">
        <w:rPr>
          <w:rFonts w:ascii="Times New Roman" w:hAnsi="Times New Roman" w:cs="Times New Roman"/>
          <w:bCs/>
          <w:sz w:val="20"/>
          <w:szCs w:val="20"/>
        </w:rPr>
        <w:t xml:space="preserve">nano silica and silica fume” </w:t>
      </w:r>
      <w:r w:rsidRPr="00F45CEA">
        <w:rPr>
          <w:rFonts w:ascii="Times New Roman" w:eastAsia="Times New Roman+FPEF" w:hAnsi="Times New Roman" w:cs="Times New Roman"/>
          <w:sz w:val="20"/>
          <w:szCs w:val="20"/>
        </w:rPr>
        <w:t xml:space="preserve">Journal of American Science </w:t>
      </w:r>
      <w:r w:rsidRPr="00ED01E6">
        <w:rPr>
          <w:rFonts w:ascii="Times New Roman" w:eastAsia="Times New Roman+FPEF" w:hAnsi="Times New Roman" w:cs="Times New Roman"/>
          <w:sz w:val="20"/>
          <w:szCs w:val="20"/>
        </w:rPr>
        <w:t>(2012)</w:t>
      </w:r>
    </w:p>
    <w:p w:rsidR="001172DD" w:rsidRDefault="001172DD" w:rsidP="001172DD">
      <w:pPr>
        <w:autoSpaceDE w:val="0"/>
        <w:autoSpaceDN w:val="0"/>
        <w:adjustRightInd w:val="0"/>
        <w:spacing w:after="0" w:line="240" w:lineRule="auto"/>
        <w:jc w:val="both"/>
        <w:rPr>
          <w:rFonts w:ascii="Times New Roman" w:hAnsi="Times New Roman" w:cs="Times New Roman"/>
          <w:sz w:val="20"/>
          <w:szCs w:val="20"/>
        </w:rPr>
      </w:pPr>
    </w:p>
    <w:p w:rsidR="001172DD" w:rsidRPr="00ED01E6" w:rsidRDefault="001172DD" w:rsidP="001172D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[7] </w:t>
      </w:r>
      <w:r w:rsidRPr="00ED01E6">
        <w:rPr>
          <w:rFonts w:ascii="Times New Roman" w:hAnsi="Times New Roman" w:cs="Times New Roman"/>
          <w:sz w:val="20"/>
          <w:szCs w:val="20"/>
        </w:rPr>
        <w:t>P.N Magudeswaran, Malathi .M and Sunilaa George “Activated fly ash blended cement” Asian Journal of Chemistry, vol.20 No.1,</w:t>
      </w:r>
      <w:r>
        <w:rPr>
          <w:rFonts w:ascii="Times New Roman" w:hAnsi="Times New Roman" w:cs="Times New Roman"/>
          <w:sz w:val="20"/>
          <w:szCs w:val="20"/>
        </w:rPr>
        <w:t xml:space="preserve"> </w:t>
      </w:r>
      <w:r w:rsidRPr="00ED01E6">
        <w:rPr>
          <w:rFonts w:ascii="Times New Roman" w:hAnsi="Times New Roman" w:cs="Times New Roman"/>
          <w:sz w:val="20"/>
          <w:szCs w:val="20"/>
        </w:rPr>
        <w:t>pp21-24, 2008.</w:t>
      </w:r>
    </w:p>
    <w:p w:rsidR="001172DD" w:rsidRDefault="001172DD" w:rsidP="001172DD">
      <w:pPr>
        <w:autoSpaceDE w:val="0"/>
        <w:autoSpaceDN w:val="0"/>
        <w:adjustRightInd w:val="0"/>
        <w:spacing w:after="0" w:line="240" w:lineRule="auto"/>
        <w:jc w:val="both"/>
        <w:rPr>
          <w:rFonts w:ascii="Times New Roman" w:hAnsi="Times New Roman" w:cs="Times New Roman"/>
          <w:sz w:val="20"/>
          <w:szCs w:val="20"/>
        </w:rPr>
      </w:pPr>
    </w:p>
    <w:p w:rsidR="001172DD" w:rsidRDefault="001172DD" w:rsidP="001172DD">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[9] </w:t>
      </w:r>
      <w:r w:rsidRPr="00ED01E6">
        <w:rPr>
          <w:rFonts w:ascii="Times New Roman" w:hAnsi="Times New Roman" w:cs="Times New Roman"/>
          <w:sz w:val="20"/>
          <w:szCs w:val="20"/>
        </w:rPr>
        <w:t xml:space="preserve">Palomo, A; Grutzeck, M.W; Blanco, M.T.(1999). </w:t>
      </w:r>
      <w:r w:rsidRPr="00ED01E6">
        <w:rPr>
          <w:rFonts w:ascii="Times New Roman" w:hAnsi="Times New Roman" w:cs="Times New Roman"/>
          <w:iCs/>
          <w:sz w:val="20"/>
          <w:szCs w:val="20"/>
        </w:rPr>
        <w:t>Alkali-activated fly ashes :</w:t>
      </w:r>
      <w:r w:rsidRPr="00ED01E6">
        <w:rPr>
          <w:rFonts w:ascii="Times New Roman" w:hAnsi="Times New Roman" w:cs="Times New Roman"/>
          <w:i/>
          <w:iCs/>
          <w:sz w:val="20"/>
          <w:szCs w:val="20"/>
        </w:rPr>
        <w:t xml:space="preserve"> A Cement for the future</w:t>
      </w:r>
      <w:r w:rsidRPr="00ED01E6">
        <w:rPr>
          <w:rFonts w:ascii="Times New Roman" w:hAnsi="Times New Roman" w:cs="Times New Roman"/>
          <w:sz w:val="20"/>
          <w:szCs w:val="20"/>
        </w:rPr>
        <w:t>. Cement and Concrete Research, 29, 1323-1329.</w:t>
      </w:r>
    </w:p>
    <w:p w:rsidR="001172DD" w:rsidRDefault="001172DD" w:rsidP="001172DD">
      <w:pPr>
        <w:autoSpaceDE w:val="0"/>
        <w:autoSpaceDN w:val="0"/>
        <w:adjustRightInd w:val="0"/>
        <w:spacing w:after="0" w:line="240" w:lineRule="auto"/>
        <w:jc w:val="both"/>
        <w:rPr>
          <w:rFonts w:ascii="Times New Roman" w:hAnsi="Times New Roman" w:cs="Times New Roman"/>
          <w:i/>
          <w:sz w:val="20"/>
          <w:szCs w:val="20"/>
        </w:rPr>
      </w:pPr>
      <w:r>
        <w:rPr>
          <w:rFonts w:ascii="Times New Roman" w:hAnsi="Times New Roman" w:cs="Times New Roman"/>
          <w:sz w:val="20"/>
          <w:szCs w:val="20"/>
        </w:rPr>
        <w:t xml:space="preserve">[10] </w:t>
      </w:r>
      <w:r w:rsidRPr="00ED01E6">
        <w:rPr>
          <w:rFonts w:ascii="Times New Roman" w:hAnsi="Times New Roman" w:cs="Times New Roman"/>
          <w:sz w:val="20"/>
          <w:szCs w:val="20"/>
        </w:rPr>
        <w:t xml:space="preserve">Rudolf Hela, Lenka Bodnarova and Denisa Orsakova </w:t>
      </w:r>
      <w:r w:rsidRPr="00F45CEA">
        <w:rPr>
          <w:rFonts w:ascii="Times New Roman" w:hAnsi="Times New Roman" w:cs="Times New Roman"/>
          <w:sz w:val="20"/>
          <w:szCs w:val="20"/>
        </w:rPr>
        <w:t>“Mechanically activated fly ash and its influence on properties of fresh and hardened concrete”</w:t>
      </w:r>
      <w:r w:rsidRPr="00ED01E6">
        <w:rPr>
          <w:rFonts w:ascii="Times New Roman" w:hAnsi="Times New Roman" w:cs="Times New Roman"/>
          <w:b/>
          <w:sz w:val="20"/>
          <w:szCs w:val="20"/>
        </w:rPr>
        <w:t xml:space="preserve"> </w:t>
      </w:r>
      <w:r w:rsidRPr="00ED01E6">
        <w:rPr>
          <w:rFonts w:ascii="Times New Roman" w:hAnsi="Times New Roman" w:cs="Times New Roman"/>
          <w:i/>
          <w:sz w:val="20"/>
          <w:szCs w:val="20"/>
        </w:rPr>
        <w:t>37th Conference on Our World in Concrete &amp; Structures August 2012</w:t>
      </w:r>
    </w:p>
    <w:p w:rsidR="001172DD" w:rsidRPr="00F45CEA" w:rsidRDefault="001172DD" w:rsidP="001172DD">
      <w:pPr>
        <w:autoSpaceDE w:val="0"/>
        <w:autoSpaceDN w:val="0"/>
        <w:adjustRightInd w:val="0"/>
        <w:spacing w:after="0" w:line="240" w:lineRule="auto"/>
        <w:jc w:val="both"/>
        <w:rPr>
          <w:rFonts w:ascii="Times New Roman" w:hAnsi="Times New Roman" w:cs="Times New Roman"/>
          <w:i/>
          <w:sz w:val="20"/>
          <w:szCs w:val="20"/>
        </w:rPr>
      </w:pPr>
    </w:p>
    <w:p w:rsidR="001172DD" w:rsidRPr="00ED01E6" w:rsidRDefault="001172DD" w:rsidP="001172DD">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[11] </w:t>
      </w:r>
      <w:r w:rsidRPr="00ED01E6">
        <w:rPr>
          <w:rFonts w:ascii="Times New Roman" w:hAnsi="Times New Roman" w:cs="Times New Roman"/>
          <w:sz w:val="20"/>
          <w:szCs w:val="20"/>
        </w:rPr>
        <w:t>Song,H.W., Saraswathy,V., “Corrosion Monitoring of Reinforced Concrete Structures– A Review”. 2007</w:t>
      </w:r>
    </w:p>
    <w:p w:rsidR="001172DD" w:rsidRPr="00951A2A" w:rsidRDefault="001172DD" w:rsidP="001172D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[12] </w:t>
      </w:r>
      <w:r w:rsidRPr="00951A2A">
        <w:rPr>
          <w:rFonts w:ascii="Times New Roman" w:hAnsi="Times New Roman" w:cs="Times New Roman"/>
          <w:sz w:val="20"/>
          <w:szCs w:val="20"/>
        </w:rPr>
        <w:t>Sunilaa George and R.Thenmozhi “</w:t>
      </w:r>
      <w:r w:rsidRPr="00951A2A">
        <w:rPr>
          <w:rFonts w:ascii="Times New Roman" w:hAnsi="Times New Roman" w:cs="Times New Roman"/>
          <w:bCs/>
          <w:sz w:val="20"/>
          <w:szCs w:val="20"/>
        </w:rPr>
        <w:t>Flexural behaviour of activated fly ash concrete”</w:t>
      </w:r>
      <w:r w:rsidRPr="00951A2A">
        <w:rPr>
          <w:rFonts w:ascii="Times New Roman" w:hAnsi="Times New Roman" w:cs="Times New Roman"/>
          <w:sz w:val="20"/>
          <w:szCs w:val="20"/>
        </w:rPr>
        <w:t xml:space="preserve"> International Journal of Engineering Science and Technology Vol. 3 No. 10 October 2011</w:t>
      </w:r>
    </w:p>
    <w:p w:rsidR="001172DD" w:rsidRDefault="001172DD" w:rsidP="001172DD">
      <w:pPr>
        <w:autoSpaceDE w:val="0"/>
        <w:autoSpaceDN w:val="0"/>
        <w:adjustRightInd w:val="0"/>
        <w:spacing w:after="0" w:line="240" w:lineRule="auto"/>
        <w:jc w:val="both"/>
        <w:rPr>
          <w:rFonts w:ascii="Times New Roman" w:hAnsi="Times New Roman" w:cs="Times New Roman"/>
          <w:color w:val="000000"/>
          <w:sz w:val="20"/>
          <w:szCs w:val="20"/>
        </w:rPr>
      </w:pPr>
    </w:p>
    <w:p w:rsidR="001172DD" w:rsidRPr="003B61BF" w:rsidRDefault="001172DD" w:rsidP="001172DD">
      <w:pPr>
        <w:autoSpaceDE w:val="0"/>
        <w:autoSpaceDN w:val="0"/>
        <w:adjustRightInd w:val="0"/>
        <w:spacing w:after="0" w:line="240" w:lineRule="auto"/>
        <w:jc w:val="both"/>
        <w:rPr>
          <w:rFonts w:ascii="Times New Roman" w:hAnsi="Times New Roman" w:cs="Times New Roman"/>
          <w:sz w:val="20"/>
          <w:szCs w:val="20"/>
        </w:rPr>
      </w:pPr>
      <w:r w:rsidRPr="003B61BF">
        <w:rPr>
          <w:rFonts w:ascii="Times New Roman" w:hAnsi="Times New Roman" w:cs="Times New Roman"/>
          <w:color w:val="000000"/>
          <w:sz w:val="20"/>
          <w:szCs w:val="20"/>
        </w:rPr>
        <w:t>[13]</w:t>
      </w:r>
      <w:r>
        <w:rPr>
          <w:rFonts w:ascii="Arial" w:hAnsi="Arial" w:cs="Arial"/>
          <w:color w:val="000000"/>
          <w:sz w:val="20"/>
          <w:szCs w:val="20"/>
        </w:rPr>
        <w:t xml:space="preserve"> </w:t>
      </w:r>
      <w:r w:rsidRPr="00ED01E6">
        <w:rPr>
          <w:rFonts w:ascii="Times New Roman" w:hAnsi="Times New Roman" w:cs="Times New Roman"/>
          <w:sz w:val="20"/>
          <w:szCs w:val="20"/>
        </w:rPr>
        <w:t>Quan Jueshi, shi Caiijun and Wang Zhi. “Activation of blended cements incorporating fly ash”, Cement and Concrete Research,</w:t>
      </w:r>
      <w:r>
        <w:rPr>
          <w:rFonts w:ascii="Times New Roman" w:hAnsi="Times New Roman" w:cs="Times New Roman"/>
          <w:sz w:val="20"/>
          <w:szCs w:val="20"/>
        </w:rPr>
        <w:t xml:space="preserve"> </w:t>
      </w:r>
      <w:r w:rsidRPr="00ED01E6">
        <w:rPr>
          <w:rFonts w:ascii="Times New Roman" w:hAnsi="Times New Roman" w:cs="Times New Roman"/>
          <w:sz w:val="20"/>
          <w:szCs w:val="20"/>
        </w:rPr>
        <w:t>vol.31, pp.1121-1171, 2001.</w:t>
      </w:r>
    </w:p>
    <w:p w:rsidR="001172DD" w:rsidRDefault="001172DD" w:rsidP="001172DD">
      <w:pPr>
        <w:spacing w:after="0" w:line="240" w:lineRule="auto"/>
        <w:jc w:val="both"/>
        <w:rPr>
          <w:rFonts w:ascii="Times New Roman" w:hAnsi="Times New Roman" w:cs="Times New Roman"/>
          <w:b/>
          <w:sz w:val="20"/>
          <w:szCs w:val="20"/>
          <w:lang w:val="en-US"/>
        </w:rPr>
      </w:pPr>
    </w:p>
    <w:p w:rsidR="001172DD" w:rsidRPr="00ED01E6" w:rsidRDefault="001172DD" w:rsidP="001172DD">
      <w:pPr>
        <w:spacing w:after="0" w:line="240" w:lineRule="auto"/>
        <w:jc w:val="both"/>
        <w:rPr>
          <w:rFonts w:ascii="Times New Roman" w:hAnsi="Times New Roman" w:cs="Times New Roman"/>
          <w:sz w:val="20"/>
          <w:szCs w:val="20"/>
        </w:rPr>
      </w:pPr>
      <w:r w:rsidRPr="003B61BF">
        <w:rPr>
          <w:rFonts w:ascii="Times New Roman" w:hAnsi="Times New Roman" w:cs="Times New Roman"/>
          <w:sz w:val="20"/>
          <w:szCs w:val="20"/>
          <w:lang w:val="en-US"/>
        </w:rPr>
        <w:t>[14]</w:t>
      </w:r>
      <w:r w:rsidRPr="00ED01E6">
        <w:rPr>
          <w:rFonts w:ascii="Times New Roman" w:hAnsi="Times New Roman" w:cs="Times New Roman"/>
          <w:sz w:val="20"/>
          <w:szCs w:val="20"/>
          <w:lang w:val="en-US"/>
        </w:rPr>
        <w:t xml:space="preserve">  G.Queric and H.J.H.Browers</w:t>
      </w:r>
      <w:r w:rsidRPr="00ED01E6">
        <w:rPr>
          <w:rFonts w:ascii="Times New Roman" w:hAnsi="Times New Roman" w:cs="Times New Roman"/>
          <w:b/>
          <w:smallCaps/>
          <w:sz w:val="20"/>
          <w:szCs w:val="20"/>
          <w:lang w:val="en-US"/>
        </w:rPr>
        <w:t xml:space="preserve">  </w:t>
      </w:r>
      <w:r w:rsidRPr="00ED01E6">
        <w:rPr>
          <w:rFonts w:ascii="Times New Roman" w:hAnsi="Times New Roman" w:cs="Times New Roman"/>
          <w:sz w:val="20"/>
          <w:szCs w:val="20"/>
          <w:lang w:val="en-US"/>
        </w:rPr>
        <w:t xml:space="preserve"> </w:t>
      </w:r>
      <w:r w:rsidRPr="003B61BF">
        <w:rPr>
          <w:rFonts w:ascii="Times New Roman" w:hAnsi="Times New Roman" w:cs="Times New Roman"/>
          <w:bCs/>
          <w:sz w:val="20"/>
          <w:szCs w:val="20"/>
          <w:lang w:val="en-US"/>
        </w:rPr>
        <w:t>“Application of Nano-silica (nS) in concrete mixtures”</w:t>
      </w:r>
      <w:r w:rsidRPr="00ED01E6">
        <w:rPr>
          <w:rFonts w:ascii="Times New Roman" w:hAnsi="Times New Roman" w:cs="Times New Roman"/>
          <w:bCs/>
          <w:sz w:val="20"/>
          <w:szCs w:val="20"/>
          <w:lang w:val="en-US"/>
        </w:rPr>
        <w:t xml:space="preserve"> </w:t>
      </w:r>
      <w:r w:rsidRPr="003B61BF">
        <w:rPr>
          <w:rFonts w:ascii="Times New Roman" w:hAnsi="Times New Roman" w:cs="Times New Roman"/>
          <w:sz w:val="20"/>
          <w:szCs w:val="20"/>
        </w:rPr>
        <w:t xml:space="preserve">8th fib PhD Symposium in Kgs. Lyngby, Denmark” </w:t>
      </w:r>
      <w:r w:rsidRPr="00ED01E6">
        <w:rPr>
          <w:rFonts w:ascii="Times New Roman" w:hAnsi="Times New Roman" w:cs="Times New Roman"/>
          <w:sz w:val="20"/>
          <w:szCs w:val="20"/>
        </w:rPr>
        <w:t>June 20 – 23, 2010</w:t>
      </w:r>
    </w:p>
    <w:p w:rsidR="001172DD" w:rsidRDefault="001172DD" w:rsidP="001172DD">
      <w:pPr>
        <w:pStyle w:val="Default"/>
        <w:jc w:val="both"/>
        <w:rPr>
          <w:sz w:val="20"/>
          <w:szCs w:val="20"/>
        </w:rPr>
      </w:pPr>
    </w:p>
    <w:p w:rsidR="001172DD" w:rsidRPr="001172DD" w:rsidRDefault="001172DD" w:rsidP="001172DD">
      <w:pPr>
        <w:pStyle w:val="Default"/>
        <w:jc w:val="both"/>
        <w:rPr>
          <w:b/>
          <w:bCs/>
          <w:sz w:val="20"/>
          <w:szCs w:val="20"/>
        </w:rPr>
      </w:pPr>
    </w:p>
    <w:sectPr w:rsidR="001172DD" w:rsidRPr="001172DD" w:rsidSect="00732D30">
      <w:type w:val="continuous"/>
      <w:pgSz w:w="11906" w:h="16838"/>
      <w:pgMar w:top="680" w:right="851" w:bottom="680" w:left="851"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078" w:rsidRDefault="000A7078" w:rsidP="00732D30">
      <w:pPr>
        <w:spacing w:after="0" w:line="240" w:lineRule="auto"/>
      </w:pPr>
      <w:r>
        <w:separator/>
      </w:r>
    </w:p>
  </w:endnote>
  <w:endnote w:type="continuationSeparator" w:id="1">
    <w:p w:rsidR="000A7078" w:rsidRDefault="000A7078" w:rsidP="00732D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default"/>
    <w:sig w:usb0="00000000" w:usb1="00000000" w:usb2="00000000" w:usb3="00000000" w:csb0="00000001" w:csb1="00000000"/>
  </w:font>
  <w:font w:name="ArialMT">
    <w:altName w:val="Segoe Print"/>
    <w:charset w:val="00"/>
    <w:family w:val="swiss"/>
    <w:pitch w:val="default"/>
    <w:sig w:usb0="00000000" w:usb1="00000000" w:usb2="00000000" w:usb3="00000000" w:csb0="00000001" w:csb1="00000000"/>
  </w:font>
  <w:font w:name="AdvPSTim-I">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 New Roman+FPEF">
    <w:altName w:val="MS Mincho"/>
    <w:panose1 w:val="00000000000000000000"/>
    <w:charset w:val="80"/>
    <w:family w:val="auto"/>
    <w:notTrueType/>
    <w:pitch w:val="default"/>
    <w:sig w:usb0="00002001" w:usb1="08070000" w:usb2="00000010" w:usb3="00000000" w:csb0="0002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078" w:rsidRDefault="000A7078" w:rsidP="00732D30">
      <w:pPr>
        <w:spacing w:after="0" w:line="240" w:lineRule="auto"/>
      </w:pPr>
      <w:r>
        <w:separator/>
      </w:r>
    </w:p>
  </w:footnote>
  <w:footnote w:type="continuationSeparator" w:id="1">
    <w:p w:rsidR="000A7078" w:rsidRDefault="000A7078" w:rsidP="00732D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70B5F"/>
    <w:multiLevelType w:val="hybridMultilevel"/>
    <w:tmpl w:val="C2DC2768"/>
    <w:lvl w:ilvl="0" w:tplc="1F6A7FDA">
      <w:start w:val="1"/>
      <w:numFmt w:val="bullet"/>
      <w:lvlText w:val="•"/>
      <w:lvlJc w:val="left"/>
      <w:pPr>
        <w:tabs>
          <w:tab w:val="num" w:pos="720"/>
        </w:tabs>
        <w:ind w:left="720" w:hanging="360"/>
      </w:pPr>
      <w:rPr>
        <w:rFonts w:ascii="Arial" w:hAnsi="Arial" w:hint="default"/>
      </w:rPr>
    </w:lvl>
    <w:lvl w:ilvl="1" w:tplc="31167C32" w:tentative="1">
      <w:start w:val="1"/>
      <w:numFmt w:val="bullet"/>
      <w:lvlText w:val="•"/>
      <w:lvlJc w:val="left"/>
      <w:pPr>
        <w:tabs>
          <w:tab w:val="num" w:pos="1440"/>
        </w:tabs>
        <w:ind w:left="1440" w:hanging="360"/>
      </w:pPr>
      <w:rPr>
        <w:rFonts w:ascii="Arial" w:hAnsi="Arial" w:hint="default"/>
      </w:rPr>
    </w:lvl>
    <w:lvl w:ilvl="2" w:tplc="30D0FAB4" w:tentative="1">
      <w:start w:val="1"/>
      <w:numFmt w:val="bullet"/>
      <w:lvlText w:val="•"/>
      <w:lvlJc w:val="left"/>
      <w:pPr>
        <w:tabs>
          <w:tab w:val="num" w:pos="2160"/>
        </w:tabs>
        <w:ind w:left="2160" w:hanging="360"/>
      </w:pPr>
      <w:rPr>
        <w:rFonts w:ascii="Arial" w:hAnsi="Arial" w:hint="default"/>
      </w:rPr>
    </w:lvl>
    <w:lvl w:ilvl="3" w:tplc="87D21E16" w:tentative="1">
      <w:start w:val="1"/>
      <w:numFmt w:val="bullet"/>
      <w:lvlText w:val="•"/>
      <w:lvlJc w:val="left"/>
      <w:pPr>
        <w:tabs>
          <w:tab w:val="num" w:pos="2880"/>
        </w:tabs>
        <w:ind w:left="2880" w:hanging="360"/>
      </w:pPr>
      <w:rPr>
        <w:rFonts w:ascii="Arial" w:hAnsi="Arial" w:hint="default"/>
      </w:rPr>
    </w:lvl>
    <w:lvl w:ilvl="4" w:tplc="BB4859BA" w:tentative="1">
      <w:start w:val="1"/>
      <w:numFmt w:val="bullet"/>
      <w:lvlText w:val="•"/>
      <w:lvlJc w:val="left"/>
      <w:pPr>
        <w:tabs>
          <w:tab w:val="num" w:pos="3600"/>
        </w:tabs>
        <w:ind w:left="3600" w:hanging="360"/>
      </w:pPr>
      <w:rPr>
        <w:rFonts w:ascii="Arial" w:hAnsi="Arial" w:hint="default"/>
      </w:rPr>
    </w:lvl>
    <w:lvl w:ilvl="5" w:tplc="8CC842DC" w:tentative="1">
      <w:start w:val="1"/>
      <w:numFmt w:val="bullet"/>
      <w:lvlText w:val="•"/>
      <w:lvlJc w:val="left"/>
      <w:pPr>
        <w:tabs>
          <w:tab w:val="num" w:pos="4320"/>
        </w:tabs>
        <w:ind w:left="4320" w:hanging="360"/>
      </w:pPr>
      <w:rPr>
        <w:rFonts w:ascii="Arial" w:hAnsi="Arial" w:hint="default"/>
      </w:rPr>
    </w:lvl>
    <w:lvl w:ilvl="6" w:tplc="770ED408" w:tentative="1">
      <w:start w:val="1"/>
      <w:numFmt w:val="bullet"/>
      <w:lvlText w:val="•"/>
      <w:lvlJc w:val="left"/>
      <w:pPr>
        <w:tabs>
          <w:tab w:val="num" w:pos="5040"/>
        </w:tabs>
        <w:ind w:left="5040" w:hanging="360"/>
      </w:pPr>
      <w:rPr>
        <w:rFonts w:ascii="Arial" w:hAnsi="Arial" w:hint="default"/>
      </w:rPr>
    </w:lvl>
    <w:lvl w:ilvl="7" w:tplc="B2AAB500" w:tentative="1">
      <w:start w:val="1"/>
      <w:numFmt w:val="bullet"/>
      <w:lvlText w:val="•"/>
      <w:lvlJc w:val="left"/>
      <w:pPr>
        <w:tabs>
          <w:tab w:val="num" w:pos="5760"/>
        </w:tabs>
        <w:ind w:left="5760" w:hanging="360"/>
      </w:pPr>
      <w:rPr>
        <w:rFonts w:ascii="Arial" w:hAnsi="Arial" w:hint="default"/>
      </w:rPr>
    </w:lvl>
    <w:lvl w:ilvl="8" w:tplc="675C9A8E" w:tentative="1">
      <w:start w:val="1"/>
      <w:numFmt w:val="bullet"/>
      <w:lvlText w:val="•"/>
      <w:lvlJc w:val="left"/>
      <w:pPr>
        <w:tabs>
          <w:tab w:val="num" w:pos="6480"/>
        </w:tabs>
        <w:ind w:left="6480" w:hanging="360"/>
      </w:pPr>
      <w:rPr>
        <w:rFonts w:ascii="Arial" w:hAnsi="Arial" w:hint="default"/>
      </w:rPr>
    </w:lvl>
  </w:abstractNum>
  <w:abstractNum w:abstractNumId="1">
    <w:nsid w:val="15691908"/>
    <w:multiLevelType w:val="hybridMultilevel"/>
    <w:tmpl w:val="EB746080"/>
    <w:lvl w:ilvl="0" w:tplc="65AE6402">
      <w:start w:val="1"/>
      <w:numFmt w:val="bullet"/>
      <w:lvlText w:val="•"/>
      <w:lvlJc w:val="left"/>
      <w:pPr>
        <w:tabs>
          <w:tab w:val="num" w:pos="720"/>
        </w:tabs>
        <w:ind w:left="720" w:hanging="360"/>
      </w:pPr>
      <w:rPr>
        <w:rFonts w:ascii="Arial" w:hAnsi="Arial" w:hint="default"/>
      </w:rPr>
    </w:lvl>
    <w:lvl w:ilvl="1" w:tplc="06788056" w:tentative="1">
      <w:start w:val="1"/>
      <w:numFmt w:val="bullet"/>
      <w:lvlText w:val="•"/>
      <w:lvlJc w:val="left"/>
      <w:pPr>
        <w:tabs>
          <w:tab w:val="num" w:pos="1440"/>
        </w:tabs>
        <w:ind w:left="1440" w:hanging="360"/>
      </w:pPr>
      <w:rPr>
        <w:rFonts w:ascii="Arial" w:hAnsi="Arial" w:hint="default"/>
      </w:rPr>
    </w:lvl>
    <w:lvl w:ilvl="2" w:tplc="D392420E" w:tentative="1">
      <w:start w:val="1"/>
      <w:numFmt w:val="bullet"/>
      <w:lvlText w:val="•"/>
      <w:lvlJc w:val="left"/>
      <w:pPr>
        <w:tabs>
          <w:tab w:val="num" w:pos="2160"/>
        </w:tabs>
        <w:ind w:left="2160" w:hanging="360"/>
      </w:pPr>
      <w:rPr>
        <w:rFonts w:ascii="Arial" w:hAnsi="Arial" w:hint="default"/>
      </w:rPr>
    </w:lvl>
    <w:lvl w:ilvl="3" w:tplc="7A72EFE4" w:tentative="1">
      <w:start w:val="1"/>
      <w:numFmt w:val="bullet"/>
      <w:lvlText w:val="•"/>
      <w:lvlJc w:val="left"/>
      <w:pPr>
        <w:tabs>
          <w:tab w:val="num" w:pos="2880"/>
        </w:tabs>
        <w:ind w:left="2880" w:hanging="360"/>
      </w:pPr>
      <w:rPr>
        <w:rFonts w:ascii="Arial" w:hAnsi="Arial" w:hint="default"/>
      </w:rPr>
    </w:lvl>
    <w:lvl w:ilvl="4" w:tplc="7F705CD4" w:tentative="1">
      <w:start w:val="1"/>
      <w:numFmt w:val="bullet"/>
      <w:lvlText w:val="•"/>
      <w:lvlJc w:val="left"/>
      <w:pPr>
        <w:tabs>
          <w:tab w:val="num" w:pos="3600"/>
        </w:tabs>
        <w:ind w:left="3600" w:hanging="360"/>
      </w:pPr>
      <w:rPr>
        <w:rFonts w:ascii="Arial" w:hAnsi="Arial" w:hint="default"/>
      </w:rPr>
    </w:lvl>
    <w:lvl w:ilvl="5" w:tplc="AD4E1A86" w:tentative="1">
      <w:start w:val="1"/>
      <w:numFmt w:val="bullet"/>
      <w:lvlText w:val="•"/>
      <w:lvlJc w:val="left"/>
      <w:pPr>
        <w:tabs>
          <w:tab w:val="num" w:pos="4320"/>
        </w:tabs>
        <w:ind w:left="4320" w:hanging="360"/>
      </w:pPr>
      <w:rPr>
        <w:rFonts w:ascii="Arial" w:hAnsi="Arial" w:hint="default"/>
      </w:rPr>
    </w:lvl>
    <w:lvl w:ilvl="6" w:tplc="D764914E" w:tentative="1">
      <w:start w:val="1"/>
      <w:numFmt w:val="bullet"/>
      <w:lvlText w:val="•"/>
      <w:lvlJc w:val="left"/>
      <w:pPr>
        <w:tabs>
          <w:tab w:val="num" w:pos="5040"/>
        </w:tabs>
        <w:ind w:left="5040" w:hanging="360"/>
      </w:pPr>
      <w:rPr>
        <w:rFonts w:ascii="Arial" w:hAnsi="Arial" w:hint="default"/>
      </w:rPr>
    </w:lvl>
    <w:lvl w:ilvl="7" w:tplc="F118AD0E" w:tentative="1">
      <w:start w:val="1"/>
      <w:numFmt w:val="bullet"/>
      <w:lvlText w:val="•"/>
      <w:lvlJc w:val="left"/>
      <w:pPr>
        <w:tabs>
          <w:tab w:val="num" w:pos="5760"/>
        </w:tabs>
        <w:ind w:left="5760" w:hanging="360"/>
      </w:pPr>
      <w:rPr>
        <w:rFonts w:ascii="Arial" w:hAnsi="Arial" w:hint="default"/>
      </w:rPr>
    </w:lvl>
    <w:lvl w:ilvl="8" w:tplc="7902C626" w:tentative="1">
      <w:start w:val="1"/>
      <w:numFmt w:val="bullet"/>
      <w:lvlText w:val="•"/>
      <w:lvlJc w:val="left"/>
      <w:pPr>
        <w:tabs>
          <w:tab w:val="num" w:pos="6480"/>
        </w:tabs>
        <w:ind w:left="6480" w:hanging="360"/>
      </w:pPr>
      <w:rPr>
        <w:rFonts w:ascii="Arial" w:hAnsi="Arial" w:hint="default"/>
      </w:rPr>
    </w:lvl>
  </w:abstractNum>
  <w:abstractNum w:abstractNumId="2">
    <w:nsid w:val="1C0B034A"/>
    <w:multiLevelType w:val="hybridMultilevel"/>
    <w:tmpl w:val="B888B8C8"/>
    <w:lvl w:ilvl="0" w:tplc="14C677FE">
      <w:start w:val="1"/>
      <w:numFmt w:val="decimal"/>
      <w:lvlText w:val="%1."/>
      <w:lvlJc w:val="left"/>
      <w:pPr>
        <w:ind w:left="1368" w:hanging="360"/>
      </w:pPr>
      <w:rPr>
        <w:rFonts w:hint="default"/>
      </w:rPr>
    </w:lvl>
    <w:lvl w:ilvl="1" w:tplc="40090019" w:tentative="1">
      <w:start w:val="1"/>
      <w:numFmt w:val="lowerLetter"/>
      <w:lvlText w:val="%2."/>
      <w:lvlJc w:val="left"/>
      <w:pPr>
        <w:ind w:left="2088" w:hanging="360"/>
      </w:pPr>
    </w:lvl>
    <w:lvl w:ilvl="2" w:tplc="4009001B" w:tentative="1">
      <w:start w:val="1"/>
      <w:numFmt w:val="lowerRoman"/>
      <w:lvlText w:val="%3."/>
      <w:lvlJc w:val="right"/>
      <w:pPr>
        <w:ind w:left="2808" w:hanging="180"/>
      </w:pPr>
    </w:lvl>
    <w:lvl w:ilvl="3" w:tplc="4009000F" w:tentative="1">
      <w:start w:val="1"/>
      <w:numFmt w:val="decimal"/>
      <w:lvlText w:val="%4."/>
      <w:lvlJc w:val="left"/>
      <w:pPr>
        <w:ind w:left="3528" w:hanging="360"/>
      </w:pPr>
    </w:lvl>
    <w:lvl w:ilvl="4" w:tplc="40090019" w:tentative="1">
      <w:start w:val="1"/>
      <w:numFmt w:val="lowerLetter"/>
      <w:lvlText w:val="%5."/>
      <w:lvlJc w:val="left"/>
      <w:pPr>
        <w:ind w:left="4248" w:hanging="360"/>
      </w:pPr>
    </w:lvl>
    <w:lvl w:ilvl="5" w:tplc="4009001B" w:tentative="1">
      <w:start w:val="1"/>
      <w:numFmt w:val="lowerRoman"/>
      <w:lvlText w:val="%6."/>
      <w:lvlJc w:val="right"/>
      <w:pPr>
        <w:ind w:left="4968" w:hanging="180"/>
      </w:pPr>
    </w:lvl>
    <w:lvl w:ilvl="6" w:tplc="4009000F" w:tentative="1">
      <w:start w:val="1"/>
      <w:numFmt w:val="decimal"/>
      <w:lvlText w:val="%7."/>
      <w:lvlJc w:val="left"/>
      <w:pPr>
        <w:ind w:left="5688" w:hanging="360"/>
      </w:pPr>
    </w:lvl>
    <w:lvl w:ilvl="7" w:tplc="40090019" w:tentative="1">
      <w:start w:val="1"/>
      <w:numFmt w:val="lowerLetter"/>
      <w:lvlText w:val="%8."/>
      <w:lvlJc w:val="left"/>
      <w:pPr>
        <w:ind w:left="6408" w:hanging="360"/>
      </w:pPr>
    </w:lvl>
    <w:lvl w:ilvl="8" w:tplc="4009001B" w:tentative="1">
      <w:start w:val="1"/>
      <w:numFmt w:val="lowerRoman"/>
      <w:lvlText w:val="%9."/>
      <w:lvlJc w:val="right"/>
      <w:pPr>
        <w:ind w:left="7128" w:hanging="180"/>
      </w:pPr>
    </w:lvl>
  </w:abstractNum>
  <w:abstractNum w:abstractNumId="3">
    <w:nsid w:val="37A857E7"/>
    <w:multiLevelType w:val="hybridMultilevel"/>
    <w:tmpl w:val="BA4809E6"/>
    <w:lvl w:ilvl="0" w:tplc="F230C95E">
      <w:start w:val="2031"/>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C66F7E"/>
    <w:rsid w:val="00023AFF"/>
    <w:rsid w:val="00051732"/>
    <w:rsid w:val="000607B8"/>
    <w:rsid w:val="00076922"/>
    <w:rsid w:val="000A3F6C"/>
    <w:rsid w:val="000A7078"/>
    <w:rsid w:val="00101DF8"/>
    <w:rsid w:val="00104AAB"/>
    <w:rsid w:val="001172DD"/>
    <w:rsid w:val="00151FE2"/>
    <w:rsid w:val="0016409A"/>
    <w:rsid w:val="00181678"/>
    <w:rsid w:val="001A156A"/>
    <w:rsid w:val="001C0A52"/>
    <w:rsid w:val="00226FBE"/>
    <w:rsid w:val="002534BA"/>
    <w:rsid w:val="0027392B"/>
    <w:rsid w:val="0027712B"/>
    <w:rsid w:val="00281D67"/>
    <w:rsid w:val="002A607F"/>
    <w:rsid w:val="002C190F"/>
    <w:rsid w:val="002C300A"/>
    <w:rsid w:val="003033A6"/>
    <w:rsid w:val="00311B39"/>
    <w:rsid w:val="00311C33"/>
    <w:rsid w:val="003146AD"/>
    <w:rsid w:val="003200BF"/>
    <w:rsid w:val="00337A26"/>
    <w:rsid w:val="00341D35"/>
    <w:rsid w:val="00381D9C"/>
    <w:rsid w:val="003946A8"/>
    <w:rsid w:val="003A508B"/>
    <w:rsid w:val="003B61BF"/>
    <w:rsid w:val="003C4629"/>
    <w:rsid w:val="003E25B1"/>
    <w:rsid w:val="00417DAF"/>
    <w:rsid w:val="00454353"/>
    <w:rsid w:val="00496458"/>
    <w:rsid w:val="004C3763"/>
    <w:rsid w:val="004C7C5B"/>
    <w:rsid w:val="004F5D4B"/>
    <w:rsid w:val="00511C79"/>
    <w:rsid w:val="00525EBC"/>
    <w:rsid w:val="005508D7"/>
    <w:rsid w:val="00563355"/>
    <w:rsid w:val="00576DA6"/>
    <w:rsid w:val="0059004A"/>
    <w:rsid w:val="005C6EB7"/>
    <w:rsid w:val="005E0FEE"/>
    <w:rsid w:val="005E52FA"/>
    <w:rsid w:val="006000DF"/>
    <w:rsid w:val="00605DAF"/>
    <w:rsid w:val="00612557"/>
    <w:rsid w:val="00614FA1"/>
    <w:rsid w:val="00644AB8"/>
    <w:rsid w:val="0066578A"/>
    <w:rsid w:val="00680C97"/>
    <w:rsid w:val="006861DC"/>
    <w:rsid w:val="006A5E8F"/>
    <w:rsid w:val="006C25B5"/>
    <w:rsid w:val="006C419E"/>
    <w:rsid w:val="006E72F2"/>
    <w:rsid w:val="006F59B0"/>
    <w:rsid w:val="00722B3A"/>
    <w:rsid w:val="00732D30"/>
    <w:rsid w:val="00733795"/>
    <w:rsid w:val="00737B22"/>
    <w:rsid w:val="007A6AB8"/>
    <w:rsid w:val="007D7AB7"/>
    <w:rsid w:val="007E06B6"/>
    <w:rsid w:val="007F4B4D"/>
    <w:rsid w:val="008176B4"/>
    <w:rsid w:val="008225F5"/>
    <w:rsid w:val="008274F7"/>
    <w:rsid w:val="00827EEF"/>
    <w:rsid w:val="00846DC3"/>
    <w:rsid w:val="00862BD6"/>
    <w:rsid w:val="008B6FC3"/>
    <w:rsid w:val="008E4B52"/>
    <w:rsid w:val="008E59E0"/>
    <w:rsid w:val="008F50E1"/>
    <w:rsid w:val="00903EA8"/>
    <w:rsid w:val="00927D82"/>
    <w:rsid w:val="009504C4"/>
    <w:rsid w:val="00951A2A"/>
    <w:rsid w:val="009F3A53"/>
    <w:rsid w:val="009F78C3"/>
    <w:rsid w:val="00A32C34"/>
    <w:rsid w:val="00A45628"/>
    <w:rsid w:val="00A571A3"/>
    <w:rsid w:val="00A70741"/>
    <w:rsid w:val="00A72374"/>
    <w:rsid w:val="00AD109B"/>
    <w:rsid w:val="00B16C8A"/>
    <w:rsid w:val="00B421B6"/>
    <w:rsid w:val="00B50485"/>
    <w:rsid w:val="00B54B35"/>
    <w:rsid w:val="00B56344"/>
    <w:rsid w:val="00B9372C"/>
    <w:rsid w:val="00B951D2"/>
    <w:rsid w:val="00B962E4"/>
    <w:rsid w:val="00BC24E4"/>
    <w:rsid w:val="00BD7328"/>
    <w:rsid w:val="00C420B8"/>
    <w:rsid w:val="00C66F7E"/>
    <w:rsid w:val="00CC1808"/>
    <w:rsid w:val="00CC5FB8"/>
    <w:rsid w:val="00CD7BEB"/>
    <w:rsid w:val="00D105E0"/>
    <w:rsid w:val="00D40454"/>
    <w:rsid w:val="00D677CB"/>
    <w:rsid w:val="00E464FF"/>
    <w:rsid w:val="00E76234"/>
    <w:rsid w:val="00EB4403"/>
    <w:rsid w:val="00ED01E6"/>
    <w:rsid w:val="00EF7290"/>
    <w:rsid w:val="00F219D0"/>
    <w:rsid w:val="00F45CEA"/>
    <w:rsid w:val="00F97C37"/>
    <w:rsid w:val="00FA0D50"/>
    <w:rsid w:val="00FA4BC3"/>
    <w:rsid w:val="00FA549A"/>
    <w:rsid w:val="00FA5988"/>
    <w:rsid w:val="00FC08B2"/>
    <w:rsid w:val="00FD2864"/>
    <w:rsid w:val="00FD5E91"/>
    <w:rsid w:val="00FD6DE9"/>
    <w:rsid w:val="00FF70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3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C66F7E"/>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C66F7E"/>
    <w:pPr>
      <w:spacing w:after="60" w:line="240" w:lineRule="auto"/>
      <w:jc w:val="center"/>
    </w:pPr>
    <w:rPr>
      <w:rFonts w:ascii="Times New Roman" w:eastAsia="Times New Roman" w:hAnsi="Times New Roman" w:cs="Times New Roman"/>
      <w:i/>
      <w:sz w:val="20"/>
      <w:szCs w:val="24"/>
      <w:lang w:val="en-GB" w:eastAsia="en-GB"/>
    </w:rPr>
  </w:style>
  <w:style w:type="character" w:styleId="Hyperlink">
    <w:name w:val="Hyperlink"/>
    <w:uiPriority w:val="99"/>
    <w:unhideWhenUsed/>
    <w:rsid w:val="00C66F7E"/>
    <w:rPr>
      <w:color w:val="0000FF"/>
      <w:u w:val="single"/>
    </w:rPr>
  </w:style>
  <w:style w:type="paragraph" w:customStyle="1" w:styleId="Default">
    <w:name w:val="Default"/>
    <w:rsid w:val="0045435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IEEEAbstractHeading">
    <w:name w:val="IEEE Abstract Heading"/>
    <w:basedOn w:val="Normal"/>
    <w:next w:val="Normal"/>
    <w:link w:val="IEEEAbstractHeadingChar"/>
    <w:rsid w:val="00BC24E4"/>
    <w:pPr>
      <w:adjustRightInd w:val="0"/>
      <w:snapToGrid w:val="0"/>
      <w:spacing w:after="0" w:line="240" w:lineRule="auto"/>
      <w:jc w:val="both"/>
    </w:pPr>
    <w:rPr>
      <w:rFonts w:ascii="Times New Roman" w:eastAsia="SimSun" w:hAnsi="Times New Roman" w:cs="Times New Roman"/>
      <w:b/>
      <w:i/>
      <w:sz w:val="18"/>
      <w:szCs w:val="24"/>
      <w:lang w:val="en-GB" w:eastAsia="en-GB"/>
    </w:rPr>
  </w:style>
  <w:style w:type="character" w:customStyle="1" w:styleId="IEEEAbstractHeadingChar">
    <w:name w:val="IEEE Abstract Heading Char"/>
    <w:link w:val="IEEEAbstractHeading"/>
    <w:rsid w:val="00BC24E4"/>
    <w:rPr>
      <w:rFonts w:ascii="Times New Roman" w:eastAsia="SimSun" w:hAnsi="Times New Roman" w:cs="Times New Roman"/>
      <w:b/>
      <w:i/>
      <w:sz w:val="18"/>
      <w:szCs w:val="24"/>
      <w:lang w:val="en-GB" w:eastAsia="en-GB"/>
    </w:rPr>
  </w:style>
  <w:style w:type="paragraph" w:styleId="BalloonText">
    <w:name w:val="Balloon Text"/>
    <w:basedOn w:val="Normal"/>
    <w:link w:val="BalloonTextChar"/>
    <w:uiPriority w:val="99"/>
    <w:semiHidden/>
    <w:unhideWhenUsed/>
    <w:rsid w:val="00A70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741"/>
    <w:rPr>
      <w:rFonts w:ascii="Tahoma" w:hAnsi="Tahoma" w:cs="Tahoma"/>
      <w:sz w:val="16"/>
      <w:szCs w:val="16"/>
    </w:rPr>
  </w:style>
  <w:style w:type="table" w:styleId="TableGrid">
    <w:name w:val="Table Grid"/>
    <w:basedOn w:val="TableNormal"/>
    <w:uiPriority w:val="59"/>
    <w:rsid w:val="00A707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32D3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32D30"/>
  </w:style>
  <w:style w:type="paragraph" w:styleId="Footer">
    <w:name w:val="footer"/>
    <w:basedOn w:val="Normal"/>
    <w:link w:val="FooterChar"/>
    <w:uiPriority w:val="99"/>
    <w:semiHidden/>
    <w:unhideWhenUsed/>
    <w:rsid w:val="00732D3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32D30"/>
  </w:style>
  <w:style w:type="paragraph" w:styleId="NormalWeb">
    <w:name w:val="Normal (Web)"/>
    <w:basedOn w:val="Normal"/>
    <w:link w:val="NormalWebChar"/>
    <w:unhideWhenUsed/>
    <w:rsid w:val="0073379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33795"/>
    <w:pPr>
      <w:spacing w:after="0" w:line="240" w:lineRule="auto"/>
      <w:ind w:left="720"/>
      <w:contextualSpacing/>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rsid w:val="001172D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2687412">
      <w:bodyDiv w:val="1"/>
      <w:marLeft w:val="0"/>
      <w:marRight w:val="0"/>
      <w:marTop w:val="0"/>
      <w:marBottom w:val="0"/>
      <w:divBdr>
        <w:top w:val="none" w:sz="0" w:space="0" w:color="auto"/>
        <w:left w:val="none" w:sz="0" w:space="0" w:color="auto"/>
        <w:bottom w:val="none" w:sz="0" w:space="0" w:color="auto"/>
        <w:right w:val="none" w:sz="0" w:space="0" w:color="auto"/>
      </w:divBdr>
    </w:div>
    <w:div w:id="524909894">
      <w:bodyDiv w:val="1"/>
      <w:marLeft w:val="0"/>
      <w:marRight w:val="0"/>
      <w:marTop w:val="0"/>
      <w:marBottom w:val="0"/>
      <w:divBdr>
        <w:top w:val="none" w:sz="0" w:space="0" w:color="auto"/>
        <w:left w:val="none" w:sz="0" w:space="0" w:color="auto"/>
        <w:bottom w:val="none" w:sz="0" w:space="0" w:color="auto"/>
        <w:right w:val="none" w:sz="0" w:space="0" w:color="auto"/>
      </w:divBdr>
      <w:divsChild>
        <w:div w:id="566766165">
          <w:marLeft w:val="547"/>
          <w:marRight w:val="0"/>
          <w:marTop w:val="96"/>
          <w:marBottom w:val="0"/>
          <w:divBdr>
            <w:top w:val="none" w:sz="0" w:space="0" w:color="auto"/>
            <w:left w:val="none" w:sz="0" w:space="0" w:color="auto"/>
            <w:bottom w:val="none" w:sz="0" w:space="0" w:color="auto"/>
            <w:right w:val="none" w:sz="0" w:space="0" w:color="auto"/>
          </w:divBdr>
        </w:div>
      </w:divsChild>
    </w:div>
    <w:div w:id="179313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170F8-7064-4BC0-92E7-64F12153E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2381</Words>
  <Characters>13574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civilstaff3</cp:lastModifiedBy>
  <cp:revision>3</cp:revision>
  <cp:lastPrinted>2013-04-06T03:50:00Z</cp:lastPrinted>
  <dcterms:created xsi:type="dcterms:W3CDTF">2024-03-16T09:30:00Z</dcterms:created>
  <dcterms:modified xsi:type="dcterms:W3CDTF">2024-03-16T09:33:00Z</dcterms:modified>
</cp:coreProperties>
</file>