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45877" w14:textId="656F7676" w:rsidR="00672833" w:rsidRDefault="00B0387C" w:rsidP="00246E8B">
      <w:pPr>
        <w:spacing w:line="360" w:lineRule="auto"/>
        <w:jc w:val="center"/>
        <w:rPr>
          <w:rFonts w:ascii="Times New Roman" w:hAnsi="Times New Roman" w:cs="Times New Roman"/>
          <w:b/>
          <w:bCs/>
          <w:sz w:val="24"/>
          <w:szCs w:val="24"/>
        </w:rPr>
      </w:pPr>
      <w:r w:rsidRPr="00246E8B">
        <w:rPr>
          <w:rFonts w:ascii="Times New Roman" w:hAnsi="Times New Roman" w:cs="Times New Roman"/>
          <w:b/>
          <w:bCs/>
          <w:sz w:val="32"/>
          <w:szCs w:val="24"/>
        </w:rPr>
        <w:t>STAGES OF MONEY LAUNDERING AND CRITCAL A</w:t>
      </w:r>
      <w:r w:rsidR="00246E8B" w:rsidRPr="00246E8B">
        <w:rPr>
          <w:rFonts w:ascii="Times New Roman" w:hAnsi="Times New Roman" w:cs="Times New Roman"/>
          <w:b/>
          <w:bCs/>
          <w:sz w:val="32"/>
          <w:szCs w:val="24"/>
        </w:rPr>
        <w:t>NALYSIS OF MONEY LAUNDERING ACT</w:t>
      </w:r>
    </w:p>
    <w:p w14:paraId="00208774" w14:textId="3FF286E3" w:rsidR="00246E8B" w:rsidRPr="00F62D99" w:rsidRDefault="00246E8B" w:rsidP="00246E8B">
      <w:pPr>
        <w:spacing w:line="360" w:lineRule="auto"/>
        <w:jc w:val="center"/>
        <w:rPr>
          <w:rFonts w:ascii="Times New Roman" w:hAnsi="Times New Roman" w:cs="Times New Roman"/>
          <w:b/>
          <w:bCs/>
          <w:sz w:val="24"/>
          <w:szCs w:val="24"/>
        </w:rPr>
      </w:pPr>
      <w:proofErr w:type="spellStart"/>
      <w:r w:rsidRPr="00246E8B">
        <w:rPr>
          <w:rFonts w:ascii="Times New Roman" w:hAnsi="Times New Roman" w:cs="Times New Roman"/>
          <w:b/>
          <w:bCs/>
          <w:sz w:val="24"/>
          <w:szCs w:val="24"/>
        </w:rPr>
        <w:t>Yakshita</w:t>
      </w:r>
      <w:proofErr w:type="spellEnd"/>
      <w:r w:rsidRPr="00246E8B">
        <w:rPr>
          <w:rFonts w:ascii="Times New Roman" w:hAnsi="Times New Roman" w:cs="Times New Roman"/>
          <w:b/>
          <w:bCs/>
          <w:sz w:val="24"/>
          <w:szCs w:val="24"/>
        </w:rPr>
        <w:t xml:space="preserve"> </w:t>
      </w:r>
      <w:proofErr w:type="spellStart"/>
      <w:r w:rsidRPr="00246E8B">
        <w:rPr>
          <w:rFonts w:ascii="Times New Roman" w:hAnsi="Times New Roman" w:cs="Times New Roman"/>
          <w:b/>
          <w:bCs/>
          <w:sz w:val="24"/>
          <w:szCs w:val="24"/>
        </w:rPr>
        <w:t>sharma</w:t>
      </w:r>
      <w:proofErr w:type="spellEnd"/>
    </w:p>
    <w:p w14:paraId="404BDAFF" w14:textId="3F5842C0" w:rsidR="00246E8B" w:rsidRDefault="00246E8B" w:rsidP="00246E8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4C6B648A" w14:textId="77777777" w:rsidR="00246E8B" w:rsidRPr="00246E8B" w:rsidRDefault="00246E8B" w:rsidP="00246E8B">
      <w:pPr>
        <w:spacing w:line="360" w:lineRule="auto"/>
        <w:jc w:val="both"/>
        <w:rPr>
          <w:rFonts w:ascii="Times New Roman" w:hAnsi="Times New Roman" w:cs="Times New Roman"/>
          <w:bCs/>
          <w:sz w:val="24"/>
          <w:szCs w:val="24"/>
        </w:rPr>
      </w:pPr>
      <w:r w:rsidRPr="00246E8B">
        <w:rPr>
          <w:rFonts w:ascii="Times New Roman" w:hAnsi="Times New Roman" w:cs="Times New Roman"/>
          <w:bCs/>
          <w:sz w:val="24"/>
          <w:szCs w:val="24"/>
        </w:rPr>
        <w:t>Money laundering poses a significant threat to the integrity and stability of financial systems worldwide, including in India. Understanding the stages of money laundering is crucial for devising effective strategies to combat this illicit activity. The process typically involves three main stages: placement, layering, and integration. In the placement stage, illicit funds are introduced into the financial system, often through cash deposits or purchases of assets. The layering stage involves complex transactions designed to conceal the origin and ownership of the funds, utilizing techniques such as wire transfers, offshore accounts, and shell companies. Finally, in the integration stage, the laundered funds are reintroduced into the legitimate economy, appearing to come from a lawful source.</w:t>
      </w:r>
    </w:p>
    <w:p w14:paraId="57AC18D1" w14:textId="77777777" w:rsidR="00246E8B" w:rsidRPr="00246E8B" w:rsidRDefault="00246E8B" w:rsidP="00246E8B">
      <w:pPr>
        <w:spacing w:line="360" w:lineRule="auto"/>
        <w:jc w:val="both"/>
        <w:rPr>
          <w:rFonts w:ascii="Times New Roman" w:hAnsi="Times New Roman" w:cs="Times New Roman"/>
          <w:bCs/>
          <w:sz w:val="24"/>
          <w:szCs w:val="24"/>
        </w:rPr>
      </w:pPr>
      <w:r w:rsidRPr="00246E8B">
        <w:rPr>
          <w:rFonts w:ascii="Times New Roman" w:hAnsi="Times New Roman" w:cs="Times New Roman"/>
          <w:bCs/>
          <w:sz w:val="24"/>
          <w:szCs w:val="24"/>
        </w:rPr>
        <w:t>In the context of India, a critical analysis of money laundering laws and their enforcement is essential for identifying strengths, weaknesses, and areas for improvement. India has enacted several laws and regulations aimed at combating money laundering, including the Prevention of Money Laundering Act (PMLA) and the establishment of the Financial Intelligence Unit-India (FIU-IND). However, challenges persist, including the need for stronger enforcement mechanisms, enhanced international cooperation, and adaptation to emerging technologies used by money launderers.</w:t>
      </w:r>
    </w:p>
    <w:p w14:paraId="30476E1E" w14:textId="1655A753" w:rsidR="00246E8B" w:rsidRDefault="00246E8B" w:rsidP="00246E8B">
      <w:pPr>
        <w:spacing w:line="360" w:lineRule="auto"/>
        <w:jc w:val="both"/>
        <w:rPr>
          <w:rFonts w:ascii="Times New Roman" w:hAnsi="Times New Roman" w:cs="Times New Roman"/>
          <w:bCs/>
          <w:sz w:val="24"/>
          <w:szCs w:val="24"/>
        </w:rPr>
      </w:pPr>
      <w:r w:rsidRPr="00246E8B">
        <w:rPr>
          <w:rFonts w:ascii="Times New Roman" w:hAnsi="Times New Roman" w:cs="Times New Roman"/>
          <w:bCs/>
          <w:sz w:val="24"/>
          <w:szCs w:val="24"/>
        </w:rPr>
        <w:t xml:space="preserve">This </w:t>
      </w:r>
      <w:r>
        <w:rPr>
          <w:rFonts w:ascii="Times New Roman" w:hAnsi="Times New Roman" w:cs="Times New Roman"/>
          <w:bCs/>
          <w:sz w:val="24"/>
          <w:szCs w:val="24"/>
        </w:rPr>
        <w:t xml:space="preserve">paper </w:t>
      </w:r>
      <w:r w:rsidRPr="00246E8B">
        <w:rPr>
          <w:rFonts w:ascii="Times New Roman" w:hAnsi="Times New Roman" w:cs="Times New Roman"/>
          <w:bCs/>
          <w:sz w:val="24"/>
          <w:szCs w:val="24"/>
        </w:rPr>
        <w:t xml:space="preserve">will critically </w:t>
      </w:r>
      <w:proofErr w:type="spellStart"/>
      <w:r w:rsidRPr="00246E8B">
        <w:rPr>
          <w:rFonts w:ascii="Times New Roman" w:hAnsi="Times New Roman" w:cs="Times New Roman"/>
          <w:bCs/>
          <w:sz w:val="24"/>
          <w:szCs w:val="24"/>
        </w:rPr>
        <w:t>analyze</w:t>
      </w:r>
      <w:proofErr w:type="spellEnd"/>
      <w:r w:rsidRPr="00246E8B">
        <w:rPr>
          <w:rFonts w:ascii="Times New Roman" w:hAnsi="Times New Roman" w:cs="Times New Roman"/>
          <w:bCs/>
          <w:sz w:val="24"/>
          <w:szCs w:val="24"/>
        </w:rPr>
        <w:t xml:space="preserve"> the effectiveness of money laundering laws in India, considering factors such as regulatory frameworks, enforcement efforts, technological challenges, global cooperation, and the role of financial institutions. By examining these aspects, we can gain insights into the strengths and weaknesses of current anti-money laundering measures and identify opportunities for enhancing India's capabilities in combating this pervasive financial crime.</w:t>
      </w:r>
    </w:p>
    <w:p w14:paraId="2A887A6D" w14:textId="1808BCBA" w:rsidR="00E40EA3" w:rsidRPr="00246E8B" w:rsidRDefault="00E40EA3" w:rsidP="00246E8B">
      <w:pPr>
        <w:spacing w:line="360" w:lineRule="auto"/>
        <w:jc w:val="both"/>
        <w:rPr>
          <w:rFonts w:ascii="Times New Roman" w:hAnsi="Times New Roman" w:cs="Times New Roman"/>
          <w:bCs/>
          <w:sz w:val="24"/>
          <w:szCs w:val="24"/>
        </w:rPr>
      </w:pPr>
      <w:bookmarkStart w:id="0" w:name="_GoBack"/>
      <w:proofErr w:type="gramStart"/>
      <w:r w:rsidRPr="00E40EA3">
        <w:rPr>
          <w:rFonts w:ascii="Times New Roman" w:hAnsi="Times New Roman" w:cs="Times New Roman"/>
          <w:b/>
          <w:bCs/>
          <w:sz w:val="24"/>
          <w:szCs w:val="24"/>
        </w:rPr>
        <w:t>Keywords :</w:t>
      </w:r>
      <w:bookmarkEnd w:id="0"/>
      <w:proofErr w:type="gramEnd"/>
      <w:r>
        <w:rPr>
          <w:rFonts w:ascii="Times New Roman" w:hAnsi="Times New Roman" w:cs="Times New Roman"/>
          <w:bCs/>
          <w:sz w:val="24"/>
          <w:szCs w:val="24"/>
        </w:rPr>
        <w:t xml:space="preserve"> </w:t>
      </w:r>
      <w:r w:rsidRPr="00246E8B">
        <w:rPr>
          <w:rFonts w:ascii="Times New Roman" w:hAnsi="Times New Roman" w:cs="Times New Roman"/>
          <w:bCs/>
          <w:sz w:val="24"/>
          <w:szCs w:val="24"/>
        </w:rPr>
        <w:t>Money laundering</w:t>
      </w:r>
      <w:r>
        <w:rPr>
          <w:rFonts w:ascii="Times New Roman" w:hAnsi="Times New Roman" w:cs="Times New Roman"/>
          <w:bCs/>
          <w:sz w:val="24"/>
          <w:szCs w:val="24"/>
        </w:rPr>
        <w:t xml:space="preserve">, </w:t>
      </w:r>
      <w:r w:rsidRPr="00246E8B">
        <w:rPr>
          <w:rFonts w:ascii="Times New Roman" w:hAnsi="Times New Roman" w:cs="Times New Roman"/>
          <w:bCs/>
          <w:sz w:val="24"/>
          <w:szCs w:val="24"/>
        </w:rPr>
        <w:t>effectiveness</w:t>
      </w:r>
      <w:r>
        <w:rPr>
          <w:rFonts w:ascii="Times New Roman" w:hAnsi="Times New Roman" w:cs="Times New Roman"/>
          <w:bCs/>
          <w:sz w:val="24"/>
          <w:szCs w:val="24"/>
        </w:rPr>
        <w:t>, law, India, crime.</w:t>
      </w:r>
    </w:p>
    <w:p w14:paraId="1F0C0FE3" w14:textId="2658F427" w:rsidR="00246E8B" w:rsidRDefault="00246E8B" w:rsidP="00246E8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t>Introduction</w:t>
      </w:r>
    </w:p>
    <w:p w14:paraId="5977E30F" w14:textId="2CCA39DA" w:rsidR="00B0387C" w:rsidRPr="00F62D99" w:rsidRDefault="00B0387C" w:rsidP="00246E8B">
      <w:pPr>
        <w:spacing w:line="360" w:lineRule="auto"/>
        <w:jc w:val="both"/>
        <w:rPr>
          <w:rFonts w:ascii="Times New Roman" w:hAnsi="Times New Roman" w:cs="Times New Roman"/>
          <w:sz w:val="24"/>
          <w:szCs w:val="24"/>
        </w:rPr>
      </w:pPr>
      <w:r w:rsidRPr="00F62D99">
        <w:rPr>
          <w:rFonts w:ascii="Times New Roman" w:hAnsi="Times New Roman" w:cs="Times New Roman"/>
          <w:sz w:val="24"/>
          <w:szCs w:val="24"/>
        </w:rPr>
        <w:t xml:space="preserve">Money laundering encompasses a sequence of procedures strategically devised to obscure the unlawful source of money and incorporate them into the lawful financial framework. A </w:t>
      </w:r>
      <w:r w:rsidRPr="00F62D99">
        <w:rPr>
          <w:rFonts w:ascii="Times New Roman" w:hAnsi="Times New Roman" w:cs="Times New Roman"/>
          <w:sz w:val="24"/>
          <w:szCs w:val="24"/>
        </w:rPr>
        <w:lastRenderedPageBreak/>
        <w:t>comprehensive comprehension of these processes is important in order to successfully prevent money laundering.</w:t>
      </w:r>
    </w:p>
    <w:p w14:paraId="0DB1037B" w14:textId="5B0A9924" w:rsidR="00B0387C" w:rsidRPr="00F62D99" w:rsidRDefault="00B0387C" w:rsidP="00246E8B">
      <w:pPr>
        <w:spacing w:line="360" w:lineRule="auto"/>
        <w:jc w:val="both"/>
        <w:rPr>
          <w:rFonts w:ascii="Times New Roman" w:hAnsi="Times New Roman" w:cs="Times New Roman"/>
          <w:sz w:val="24"/>
          <w:szCs w:val="24"/>
        </w:rPr>
      </w:pPr>
      <w:r w:rsidRPr="00F62D99">
        <w:rPr>
          <w:rFonts w:ascii="Times New Roman" w:hAnsi="Times New Roman" w:cs="Times New Roman"/>
          <w:sz w:val="24"/>
          <w:szCs w:val="24"/>
        </w:rPr>
        <w:t>Stage of insertion: The first phase of money laundering involves the insertion of illegal cash into the financial system. This phenomenon may manifest via several mechanisms, including monetary deposits, electronic wire transfers, or acquisitions of valuable assets such as real estate or luxury commodities. The objective is to create a separation between the monies and their illicit origin, so presenting them as lawful. The layering step is a further phase in which money launderers proceed to further obfuscate the source of cash after their first deposit. This encompasses intricate financial activities, including but not limited to repeated inter-account transfers, transactions involving shell companies, or international wire transfers. The objective is to establish an intricate network of transactions that hinders the ability to track the illegal payments</w:t>
      </w:r>
    </w:p>
    <w:p w14:paraId="23E9C586" w14:textId="018AD144" w:rsidR="00B0387C" w:rsidRPr="00F62D99" w:rsidRDefault="00B0387C" w:rsidP="00246E8B">
      <w:pPr>
        <w:spacing w:line="360" w:lineRule="auto"/>
        <w:jc w:val="both"/>
        <w:rPr>
          <w:rFonts w:ascii="Times New Roman" w:hAnsi="Times New Roman" w:cs="Times New Roman"/>
          <w:sz w:val="24"/>
          <w:szCs w:val="24"/>
        </w:rPr>
      </w:pPr>
      <w:r w:rsidRPr="00F62D99">
        <w:rPr>
          <w:rFonts w:ascii="Times New Roman" w:hAnsi="Times New Roman" w:cs="Times New Roman"/>
          <w:sz w:val="24"/>
          <w:szCs w:val="24"/>
        </w:rPr>
        <w:t xml:space="preserve">Integration Stage: The last phase is the reintegration of laundered monies into the economy as lawful assets. The aforementioned operations include investments in enterprises, acquisitions of assets or buildings, and many other financial undertakings. The illicitly obtained riches have been entangled with lawful currency, hence posing difficulties in differentiating between lawful and unlawful assets. The comprehension of these steps facilitates the formulation of measures </w:t>
      </w:r>
      <w:r w:rsidR="00F62D99">
        <w:rPr>
          <w:rStyle w:val="FootnoteReference"/>
          <w:rFonts w:ascii="Times New Roman" w:hAnsi="Times New Roman" w:cs="Times New Roman"/>
          <w:sz w:val="24"/>
          <w:szCs w:val="24"/>
        </w:rPr>
        <w:footnoteReference w:id="1"/>
      </w:r>
      <w:r w:rsidRPr="00F62D99">
        <w:rPr>
          <w:rFonts w:ascii="Times New Roman" w:hAnsi="Times New Roman" w:cs="Times New Roman"/>
          <w:sz w:val="24"/>
          <w:szCs w:val="24"/>
        </w:rPr>
        <w:t>by law enforcement and regulatory bodies in order to identify and impede money laundering operations. Furthermore, it emphasises the need of strong anti-money laundering/counter-terrorism financing (AML/CFT) procedures, such as monitoring transactions, doing customer due diligence, and reporting suspicious activities.</w:t>
      </w:r>
    </w:p>
    <w:p w14:paraId="1965A6CC" w14:textId="651A377C" w:rsidR="00B0387C" w:rsidRPr="00F62D99" w:rsidRDefault="00B0387C" w:rsidP="00246E8B">
      <w:pPr>
        <w:spacing w:line="360" w:lineRule="auto"/>
        <w:jc w:val="both"/>
        <w:rPr>
          <w:rFonts w:ascii="Times New Roman" w:hAnsi="Times New Roman" w:cs="Times New Roman"/>
          <w:sz w:val="24"/>
          <w:szCs w:val="24"/>
        </w:rPr>
      </w:pPr>
      <w:r w:rsidRPr="00F62D99">
        <w:rPr>
          <w:rFonts w:ascii="Times New Roman" w:hAnsi="Times New Roman" w:cs="Times New Roman"/>
          <w:b/>
          <w:bCs/>
          <w:sz w:val="24"/>
          <w:szCs w:val="24"/>
        </w:rPr>
        <w:t>MONEY-LAUNDERING ACT</w:t>
      </w:r>
    </w:p>
    <w:p w14:paraId="72AC235B" w14:textId="39CF8157" w:rsidR="00B0387C" w:rsidRPr="00F62D99" w:rsidRDefault="00B0387C" w:rsidP="00246E8B">
      <w:pPr>
        <w:spacing w:line="360" w:lineRule="auto"/>
        <w:jc w:val="both"/>
        <w:rPr>
          <w:rFonts w:ascii="Times New Roman" w:hAnsi="Times New Roman" w:cs="Times New Roman"/>
          <w:sz w:val="24"/>
          <w:szCs w:val="24"/>
        </w:rPr>
      </w:pPr>
      <w:r w:rsidRPr="00F62D99">
        <w:rPr>
          <w:rFonts w:ascii="Times New Roman" w:hAnsi="Times New Roman" w:cs="Times New Roman"/>
          <w:sz w:val="24"/>
          <w:szCs w:val="24"/>
        </w:rPr>
        <w:t xml:space="preserve">The Money-Laundering Act is a crucial legislative measure designed to address the issue of money laundering and associated illicit financial activities. The legal framework facilitates the identification, investigation, and prosecution of people and businesses implicated in acts of money laundering. </w:t>
      </w:r>
    </w:p>
    <w:p w14:paraId="4AC1B63F" w14:textId="62C74E80" w:rsidR="00B0387C" w:rsidRPr="00F62D99" w:rsidRDefault="00B0387C" w:rsidP="00246E8B">
      <w:pPr>
        <w:spacing w:line="360" w:lineRule="auto"/>
        <w:jc w:val="both"/>
        <w:rPr>
          <w:rFonts w:ascii="Times New Roman" w:hAnsi="Times New Roman" w:cs="Times New Roman"/>
          <w:sz w:val="24"/>
          <w:szCs w:val="24"/>
        </w:rPr>
      </w:pPr>
      <w:r w:rsidRPr="00F62D99">
        <w:rPr>
          <w:rFonts w:ascii="Times New Roman" w:hAnsi="Times New Roman" w:cs="Times New Roman"/>
          <w:sz w:val="24"/>
          <w:szCs w:val="24"/>
        </w:rPr>
        <w:t xml:space="preserve">The provisions of the Money-Laundering Act include the definition of money laundering offences and the establishment of reporting obligations for transactions that are deemed suspicious. Additionally, it delineates the consequences for failure to adhere to regulations and </w:t>
      </w:r>
      <w:r w:rsidRPr="00F62D99">
        <w:rPr>
          <w:rFonts w:ascii="Times New Roman" w:hAnsi="Times New Roman" w:cs="Times New Roman"/>
          <w:sz w:val="24"/>
          <w:szCs w:val="24"/>
        </w:rPr>
        <w:lastRenderedPageBreak/>
        <w:t>imposes compliance responsibilities on financial institutions and specifically specified non-financial enterprises.</w:t>
      </w:r>
    </w:p>
    <w:p w14:paraId="1DAF8904" w14:textId="465F3514" w:rsidR="00B0387C" w:rsidRPr="00F62D99" w:rsidRDefault="00B0387C" w:rsidP="00246E8B">
      <w:pPr>
        <w:spacing w:line="360" w:lineRule="auto"/>
        <w:jc w:val="both"/>
        <w:rPr>
          <w:rFonts w:ascii="Times New Roman" w:hAnsi="Times New Roman" w:cs="Times New Roman"/>
          <w:sz w:val="24"/>
          <w:szCs w:val="24"/>
        </w:rPr>
      </w:pPr>
      <w:r w:rsidRPr="00F62D99">
        <w:rPr>
          <w:rFonts w:ascii="Times New Roman" w:hAnsi="Times New Roman" w:cs="Times New Roman"/>
          <w:sz w:val="24"/>
          <w:szCs w:val="24"/>
        </w:rPr>
        <w:t xml:space="preserve">Reporting Obligations: Financial institutions and specifically authorised non-financial enterprises must notify the authorities of any suspicious transactions. This process aids in the identification of probable instances of money laundering and the initiation of investigative actions. </w:t>
      </w:r>
    </w:p>
    <w:p w14:paraId="20DE1194" w14:textId="5A4B77BA" w:rsidR="00B0387C" w:rsidRPr="00F62D99" w:rsidRDefault="00B0387C" w:rsidP="00246E8B">
      <w:pPr>
        <w:spacing w:line="360" w:lineRule="auto"/>
        <w:jc w:val="both"/>
        <w:rPr>
          <w:rFonts w:ascii="Times New Roman" w:hAnsi="Times New Roman" w:cs="Times New Roman"/>
          <w:sz w:val="24"/>
          <w:szCs w:val="24"/>
        </w:rPr>
      </w:pPr>
      <w:r w:rsidRPr="00F62D99">
        <w:rPr>
          <w:rFonts w:ascii="Times New Roman" w:hAnsi="Times New Roman" w:cs="Times New Roman"/>
          <w:sz w:val="24"/>
          <w:szCs w:val="24"/>
        </w:rPr>
        <w:t>Penalties: The legislation outlines specific consequences for engaging in money laundering activities, including as monetary fines, incarceration, and the confiscation of assets. These sanctions serve as deterrents and promote adherence to anti-money laundering (AML) legislation.</w:t>
      </w:r>
    </w:p>
    <w:p w14:paraId="320E6EE8" w14:textId="68B99460" w:rsidR="00B0387C" w:rsidRPr="00F62D99" w:rsidRDefault="00B0387C" w:rsidP="00246E8B">
      <w:pPr>
        <w:spacing w:line="360" w:lineRule="auto"/>
        <w:jc w:val="both"/>
        <w:rPr>
          <w:rFonts w:ascii="Times New Roman" w:hAnsi="Times New Roman" w:cs="Times New Roman"/>
          <w:sz w:val="24"/>
          <w:szCs w:val="24"/>
        </w:rPr>
      </w:pPr>
      <w:r w:rsidRPr="00F62D99">
        <w:rPr>
          <w:rFonts w:ascii="Times New Roman" w:hAnsi="Times New Roman" w:cs="Times New Roman"/>
          <w:sz w:val="24"/>
          <w:szCs w:val="24"/>
        </w:rPr>
        <w:t>The efficacy of the Money-Laundering Act is contingent upon a multitude of aspects, including enforcement mechanisms, regulatory supervision, global collaboration, and technical proficiencies. Regular evaluations and revisions of the legislation are needed in order to effectively mitigate developing risks and susceptibilities within the financial system.</w:t>
      </w:r>
    </w:p>
    <w:p w14:paraId="304741D0" w14:textId="1BC0B114" w:rsidR="00B0387C" w:rsidRPr="00F62D99" w:rsidRDefault="00B0387C" w:rsidP="00246E8B">
      <w:pPr>
        <w:spacing w:line="360" w:lineRule="auto"/>
        <w:jc w:val="both"/>
        <w:rPr>
          <w:rFonts w:ascii="Times New Roman" w:hAnsi="Times New Roman" w:cs="Times New Roman"/>
          <w:sz w:val="24"/>
          <w:szCs w:val="24"/>
        </w:rPr>
      </w:pPr>
      <w:r w:rsidRPr="00F62D99">
        <w:rPr>
          <w:rFonts w:ascii="Times New Roman" w:hAnsi="Times New Roman" w:cs="Times New Roman"/>
          <w:sz w:val="24"/>
          <w:szCs w:val="24"/>
        </w:rPr>
        <w:t xml:space="preserve">Obstacles: Despite the presence of the Money-Laundering Act, obstacles such as limited resources, changing methods of money laundering, and intricate cross-border issues continue to exist. Maintaining a proactive stance against illegal actors necessitates the ongoing modification and enhancement of </w:t>
      </w:r>
      <w:proofErr w:type="spellStart"/>
      <w:r w:rsidRPr="00F62D99">
        <w:rPr>
          <w:rFonts w:ascii="Times New Roman" w:hAnsi="Times New Roman" w:cs="Times New Roman"/>
          <w:sz w:val="24"/>
          <w:szCs w:val="24"/>
        </w:rPr>
        <w:t>anti money</w:t>
      </w:r>
      <w:proofErr w:type="spellEnd"/>
      <w:r w:rsidRPr="00F62D99">
        <w:rPr>
          <w:rFonts w:ascii="Times New Roman" w:hAnsi="Times New Roman" w:cs="Times New Roman"/>
          <w:sz w:val="24"/>
          <w:szCs w:val="24"/>
        </w:rPr>
        <w:t xml:space="preserve"> laundering (AML) frameworks. </w:t>
      </w:r>
    </w:p>
    <w:p w14:paraId="756D9AF4" w14:textId="68A1B2A8" w:rsidR="00B0387C" w:rsidRPr="00F62D99" w:rsidRDefault="00B0387C" w:rsidP="00246E8B">
      <w:pPr>
        <w:spacing w:line="360" w:lineRule="auto"/>
        <w:jc w:val="both"/>
        <w:rPr>
          <w:rFonts w:ascii="Times New Roman" w:hAnsi="Times New Roman" w:cs="Times New Roman"/>
          <w:b/>
          <w:bCs/>
          <w:sz w:val="24"/>
          <w:szCs w:val="24"/>
        </w:rPr>
      </w:pPr>
      <w:r w:rsidRPr="00F62D99">
        <w:rPr>
          <w:rFonts w:ascii="Times New Roman" w:hAnsi="Times New Roman" w:cs="Times New Roman"/>
          <w:b/>
          <w:bCs/>
          <w:sz w:val="24"/>
          <w:szCs w:val="24"/>
        </w:rPr>
        <w:t xml:space="preserve">INGREDIENTS OF THE OFFENCE OF MONEY LAUNDERING: </w:t>
      </w:r>
    </w:p>
    <w:p w14:paraId="4309B970" w14:textId="7541B946" w:rsidR="00B0387C" w:rsidRPr="00F62D99" w:rsidRDefault="00B0387C" w:rsidP="00246E8B">
      <w:pPr>
        <w:spacing w:line="360" w:lineRule="auto"/>
        <w:jc w:val="both"/>
        <w:rPr>
          <w:rFonts w:ascii="Times New Roman" w:hAnsi="Times New Roman" w:cs="Times New Roman"/>
          <w:sz w:val="24"/>
          <w:szCs w:val="24"/>
        </w:rPr>
      </w:pPr>
      <w:r w:rsidRPr="00F62D99">
        <w:rPr>
          <w:rFonts w:ascii="Times New Roman" w:hAnsi="Times New Roman" w:cs="Times New Roman"/>
          <w:sz w:val="24"/>
          <w:szCs w:val="24"/>
        </w:rPr>
        <w:t xml:space="preserve">The establishment of criminal culpability in money laundering offences requires the presence of specified factors. These constituents, or constituents, must be substantiated beyond a reasonable uncertainty in a court of law. The first component entails the perpetration of a predicate offence that results in the generation of unlawful funds. Illustrative instances include drug trafficking, fraudulent activities, corruption, and the funding of terrorism. </w:t>
      </w:r>
    </w:p>
    <w:p w14:paraId="24EF2A7D" w14:textId="77777777" w:rsidR="00B0387C" w:rsidRPr="00F62D99" w:rsidRDefault="00B0387C" w:rsidP="00246E8B">
      <w:pPr>
        <w:spacing w:line="360" w:lineRule="auto"/>
        <w:jc w:val="both"/>
        <w:rPr>
          <w:rFonts w:ascii="Times New Roman" w:hAnsi="Times New Roman" w:cs="Times New Roman"/>
          <w:sz w:val="24"/>
          <w:szCs w:val="24"/>
        </w:rPr>
      </w:pPr>
      <w:r w:rsidRPr="00F62D99">
        <w:rPr>
          <w:rFonts w:ascii="Times New Roman" w:hAnsi="Times New Roman" w:cs="Times New Roman"/>
          <w:sz w:val="24"/>
          <w:szCs w:val="24"/>
        </w:rPr>
        <w:t xml:space="preserve">The second component pertains to the presence of financial gains obtained from the underlying criminal act. The profits have the potential to manifest in several formats, including cash, assets, or investments. In the context of money laundering allegations, it is often necessary to establish the presence of purpose or knowledge on the side of the accused individual. This is referred to as men’s rea, which means mentality of guilt. Transactional Element: Certain countries mandate the inclusion of a transactional element in order to validate allegations of </w:t>
      </w:r>
      <w:r w:rsidRPr="00F62D99">
        <w:rPr>
          <w:rFonts w:ascii="Times New Roman" w:hAnsi="Times New Roman" w:cs="Times New Roman"/>
          <w:sz w:val="24"/>
          <w:szCs w:val="24"/>
        </w:rPr>
        <w:lastRenderedPageBreak/>
        <w:t xml:space="preserve">money laundering. This particular feature plays a crucial role in facilitating the transfer of unlawful monies throughout the process of money laundering.  </w:t>
      </w:r>
    </w:p>
    <w:p w14:paraId="0C410389" w14:textId="48F25E46" w:rsidR="00B0387C" w:rsidRPr="00F62D99" w:rsidRDefault="00B0387C" w:rsidP="00246E8B">
      <w:pPr>
        <w:spacing w:line="360" w:lineRule="auto"/>
        <w:jc w:val="both"/>
        <w:rPr>
          <w:rFonts w:ascii="Times New Roman" w:hAnsi="Times New Roman" w:cs="Times New Roman"/>
          <w:sz w:val="24"/>
          <w:szCs w:val="24"/>
        </w:rPr>
      </w:pPr>
      <w:r w:rsidRPr="00F62D99">
        <w:rPr>
          <w:rFonts w:ascii="Times New Roman" w:hAnsi="Times New Roman" w:cs="Times New Roman"/>
          <w:sz w:val="24"/>
          <w:szCs w:val="24"/>
        </w:rPr>
        <w:t xml:space="preserve">The act of money laundering encompasses several strategies aimed at concealing or disguising the genuine characteristics, origin, or ownership of unlawfully obtained monies. Determining the act of concealing or disguising oneself is essential in order to establish a money laundering offence. </w:t>
      </w:r>
    </w:p>
    <w:p w14:paraId="1E73F392" w14:textId="56CB0F93" w:rsidR="00B0387C" w:rsidRPr="00F62D99" w:rsidRDefault="00B0387C" w:rsidP="00246E8B">
      <w:pPr>
        <w:spacing w:line="360" w:lineRule="auto"/>
        <w:jc w:val="both"/>
        <w:rPr>
          <w:rFonts w:ascii="Times New Roman" w:hAnsi="Times New Roman" w:cs="Times New Roman"/>
          <w:sz w:val="24"/>
          <w:szCs w:val="24"/>
        </w:rPr>
      </w:pPr>
      <w:r w:rsidRPr="00F62D99">
        <w:rPr>
          <w:rFonts w:ascii="Times New Roman" w:hAnsi="Times New Roman" w:cs="Times New Roman"/>
          <w:sz w:val="24"/>
          <w:szCs w:val="24"/>
        </w:rPr>
        <w:t>The establishment of these factors beyond a reasonable doubt is important in order to achieve successful prosecutions related to money laundering. It is essential for investigators and prosecutors to amass enough evidence, carry out comprehensive investigations, and construct a persuasive argument within the judicial setting. The act of money laundering encompasses several strategies aimed at concealing or disguising the genuine characteristics, origin, or ownership of unlawfully obtained monies. Determining the act of concealing or disguising oneself is essential in order to establish a money laundering offence.</w:t>
      </w:r>
    </w:p>
    <w:p w14:paraId="4377728E" w14:textId="57C3646F" w:rsidR="00B0387C" w:rsidRPr="00F62D99" w:rsidRDefault="00B0387C" w:rsidP="00246E8B">
      <w:pPr>
        <w:spacing w:line="360" w:lineRule="auto"/>
        <w:jc w:val="both"/>
        <w:rPr>
          <w:rFonts w:ascii="Times New Roman" w:hAnsi="Times New Roman" w:cs="Times New Roman"/>
          <w:sz w:val="24"/>
          <w:szCs w:val="24"/>
        </w:rPr>
      </w:pPr>
      <w:r w:rsidRPr="00F62D99">
        <w:rPr>
          <w:rFonts w:ascii="Times New Roman" w:hAnsi="Times New Roman" w:cs="Times New Roman"/>
          <w:sz w:val="24"/>
          <w:szCs w:val="24"/>
        </w:rPr>
        <w:t>The establishment of these factors beyond a reasonable doubt is important in order to achieve successful prosecutions related to money laundering. It is essential for investigators and prosecutors to amass enough evidence, carry out comprehensive investigations, and construct a persuasive argument within the judicial setting.</w:t>
      </w:r>
    </w:p>
    <w:p w14:paraId="193BF004" w14:textId="32ECC897" w:rsidR="00B0387C" w:rsidRPr="00F62D99" w:rsidRDefault="00B0387C" w:rsidP="00246E8B">
      <w:pPr>
        <w:spacing w:line="360" w:lineRule="auto"/>
        <w:jc w:val="both"/>
        <w:rPr>
          <w:rFonts w:ascii="Times New Roman" w:hAnsi="Times New Roman" w:cs="Times New Roman"/>
          <w:sz w:val="24"/>
          <w:szCs w:val="24"/>
        </w:rPr>
      </w:pPr>
      <w:r w:rsidRPr="00F62D99">
        <w:rPr>
          <w:rFonts w:ascii="Times New Roman" w:hAnsi="Times New Roman" w:cs="Times New Roman"/>
          <w:sz w:val="24"/>
          <w:szCs w:val="24"/>
        </w:rPr>
        <w:t xml:space="preserve">Criminal culpability for money laundering offences requires the presence of particular factors. In a court of law, it is essential to establish the components or ingredients beyond a reasonable doubt. </w:t>
      </w:r>
    </w:p>
    <w:p w14:paraId="7DBB6C54" w14:textId="029DD626" w:rsidR="00B0387C" w:rsidRPr="00F62D99" w:rsidRDefault="00F62D99" w:rsidP="00246E8B">
      <w:pPr>
        <w:spacing w:line="360" w:lineRule="auto"/>
        <w:jc w:val="both"/>
        <w:rPr>
          <w:rFonts w:ascii="Times New Roman" w:hAnsi="Times New Roman" w:cs="Times New Roman"/>
          <w:sz w:val="24"/>
          <w:szCs w:val="24"/>
        </w:rPr>
      </w:pPr>
      <w:r w:rsidRPr="00F62D99">
        <w:rPr>
          <w:rFonts w:ascii="Times New Roman" w:hAnsi="Times New Roman" w:cs="Times New Roman"/>
          <w:b/>
          <w:bCs/>
          <w:sz w:val="24"/>
          <w:szCs w:val="24"/>
        </w:rPr>
        <w:t>Predicate Offence:</w:t>
      </w:r>
      <w:r w:rsidRPr="00F62D99">
        <w:rPr>
          <w:rFonts w:ascii="Times New Roman" w:hAnsi="Times New Roman" w:cs="Times New Roman"/>
          <w:sz w:val="24"/>
          <w:szCs w:val="24"/>
        </w:rPr>
        <w:t xml:space="preserve"> The first need is the perpetration of a predicate offence that results in unlawful gains. Instances include drug trafficking, fraudulent activities, corruption, and the funding of terrorism. </w:t>
      </w:r>
    </w:p>
    <w:p w14:paraId="76196A9E" w14:textId="4C09C323" w:rsidR="00F62D99" w:rsidRPr="00F62D99" w:rsidRDefault="00F62D99" w:rsidP="00246E8B">
      <w:pPr>
        <w:spacing w:line="360" w:lineRule="auto"/>
        <w:jc w:val="both"/>
        <w:rPr>
          <w:rFonts w:ascii="Times New Roman" w:hAnsi="Times New Roman" w:cs="Times New Roman"/>
          <w:sz w:val="24"/>
          <w:szCs w:val="24"/>
        </w:rPr>
      </w:pPr>
      <w:r w:rsidRPr="00F62D99">
        <w:rPr>
          <w:rFonts w:ascii="Times New Roman" w:hAnsi="Times New Roman" w:cs="Times New Roman"/>
          <w:b/>
          <w:bCs/>
          <w:sz w:val="24"/>
          <w:szCs w:val="24"/>
        </w:rPr>
        <w:t>Proceeds of Crime:</w:t>
      </w:r>
      <w:r w:rsidRPr="00F62D99">
        <w:rPr>
          <w:rFonts w:ascii="Times New Roman" w:hAnsi="Times New Roman" w:cs="Times New Roman"/>
          <w:sz w:val="24"/>
          <w:szCs w:val="24"/>
        </w:rPr>
        <w:t xml:space="preserve"> The second need is the presence of funds obtained from the underlying criminal act. The profits might manifest in several formats, including monetary funds, tangible goods, or financial investments.</w:t>
      </w:r>
    </w:p>
    <w:p w14:paraId="499ECDAD" w14:textId="7AC716B5" w:rsidR="00F62D99" w:rsidRPr="00F62D99" w:rsidRDefault="00F62D99" w:rsidP="00246E8B">
      <w:pPr>
        <w:spacing w:line="360" w:lineRule="auto"/>
        <w:jc w:val="both"/>
        <w:rPr>
          <w:rFonts w:ascii="Times New Roman" w:hAnsi="Times New Roman" w:cs="Times New Roman"/>
          <w:sz w:val="24"/>
          <w:szCs w:val="24"/>
        </w:rPr>
      </w:pPr>
      <w:r w:rsidRPr="00F62D99">
        <w:rPr>
          <w:rFonts w:ascii="Times New Roman" w:hAnsi="Times New Roman" w:cs="Times New Roman"/>
          <w:b/>
          <w:bCs/>
          <w:sz w:val="24"/>
          <w:szCs w:val="24"/>
        </w:rPr>
        <w:t>Intent or Knowledge:</w:t>
      </w:r>
      <w:r w:rsidRPr="00F62D99">
        <w:rPr>
          <w:rFonts w:ascii="Times New Roman" w:hAnsi="Times New Roman" w:cs="Times New Roman"/>
          <w:sz w:val="24"/>
          <w:szCs w:val="24"/>
        </w:rPr>
        <w:t xml:space="preserve"> Money laundering allegations often need evidence of the accused's intent or knowledge. This is referred to as men’s rea, which means guilty thought. </w:t>
      </w:r>
    </w:p>
    <w:p w14:paraId="32732EBB" w14:textId="1E7DBA44" w:rsidR="00F62D99" w:rsidRPr="00F62D99" w:rsidRDefault="00F62D99" w:rsidP="00246E8B">
      <w:pPr>
        <w:spacing w:line="360" w:lineRule="auto"/>
        <w:jc w:val="both"/>
        <w:rPr>
          <w:rFonts w:ascii="Times New Roman" w:hAnsi="Times New Roman" w:cs="Times New Roman"/>
          <w:sz w:val="24"/>
          <w:szCs w:val="24"/>
        </w:rPr>
      </w:pPr>
      <w:r w:rsidRPr="00F62D99">
        <w:rPr>
          <w:rFonts w:ascii="Times New Roman" w:hAnsi="Times New Roman" w:cs="Times New Roman"/>
          <w:sz w:val="24"/>
          <w:szCs w:val="24"/>
        </w:rPr>
        <w:lastRenderedPageBreak/>
        <w:t>The presence of a transactional element is necessary in many jurisdictions in order to provide evidence for accusations related to money laundering. This aspect facilitates the transfer of illegal monies during the laundering procedure.</w:t>
      </w:r>
    </w:p>
    <w:p w14:paraId="53D3F6A0" w14:textId="4A2F9EED" w:rsidR="00F62D99" w:rsidRPr="00F62D99" w:rsidRDefault="00F62D99" w:rsidP="00246E8B">
      <w:pPr>
        <w:spacing w:line="360" w:lineRule="auto"/>
        <w:jc w:val="both"/>
        <w:rPr>
          <w:rFonts w:ascii="Times New Roman" w:hAnsi="Times New Roman" w:cs="Times New Roman"/>
          <w:sz w:val="24"/>
          <w:szCs w:val="24"/>
        </w:rPr>
      </w:pPr>
      <w:r w:rsidRPr="00F62D99">
        <w:rPr>
          <w:rFonts w:ascii="Times New Roman" w:hAnsi="Times New Roman" w:cs="Times New Roman"/>
          <w:b/>
          <w:bCs/>
          <w:sz w:val="24"/>
          <w:szCs w:val="24"/>
        </w:rPr>
        <w:t>Concealing or Disguise:</w:t>
      </w:r>
      <w:r w:rsidRPr="00F62D99">
        <w:rPr>
          <w:rFonts w:ascii="Times New Roman" w:hAnsi="Times New Roman" w:cs="Times New Roman"/>
          <w:sz w:val="24"/>
          <w:szCs w:val="24"/>
        </w:rPr>
        <w:t xml:space="preserve"> Money laundering entails taking measures to obscure or mask the actual characteristics, origin, or possession of illegal cash. The establishment of concealment or disguise is of utmost importance in substantiating a money laundering offence.</w:t>
      </w:r>
    </w:p>
    <w:p w14:paraId="641EC886" w14:textId="21787798" w:rsidR="00F62D99" w:rsidRPr="00F62D99" w:rsidRDefault="00F62D99" w:rsidP="00246E8B">
      <w:pPr>
        <w:spacing w:line="360" w:lineRule="auto"/>
        <w:jc w:val="both"/>
        <w:rPr>
          <w:rFonts w:ascii="Times New Roman" w:hAnsi="Times New Roman" w:cs="Times New Roman"/>
          <w:sz w:val="24"/>
          <w:szCs w:val="24"/>
        </w:rPr>
      </w:pPr>
      <w:r w:rsidRPr="00F62D99">
        <w:rPr>
          <w:rFonts w:ascii="Times New Roman" w:hAnsi="Times New Roman" w:cs="Times New Roman"/>
          <w:sz w:val="24"/>
          <w:szCs w:val="24"/>
        </w:rPr>
        <w:t xml:space="preserve">Establishing these components with a high degree of certainty is crucial for achieving successful prosecutions related to money laundering. Investigators and prosecutors are required to collect enough evidence, carry out comprehensive investigations, and present a persuasive case in court. </w:t>
      </w:r>
    </w:p>
    <w:p w14:paraId="547218CC" w14:textId="77777777" w:rsidR="00F62D99" w:rsidRPr="00F62D99" w:rsidRDefault="00F62D99" w:rsidP="00246E8B">
      <w:pPr>
        <w:spacing w:line="360" w:lineRule="auto"/>
        <w:jc w:val="both"/>
        <w:rPr>
          <w:rFonts w:ascii="Times New Roman" w:hAnsi="Times New Roman" w:cs="Times New Roman"/>
          <w:sz w:val="24"/>
          <w:szCs w:val="24"/>
        </w:rPr>
      </w:pPr>
    </w:p>
    <w:p w14:paraId="5D53F0E1" w14:textId="77777777" w:rsidR="00F62D99" w:rsidRPr="00F62D99" w:rsidRDefault="00F62D99" w:rsidP="00246E8B">
      <w:pPr>
        <w:spacing w:line="360" w:lineRule="auto"/>
        <w:jc w:val="both"/>
        <w:rPr>
          <w:rFonts w:ascii="Times New Roman" w:hAnsi="Times New Roman" w:cs="Times New Roman"/>
          <w:sz w:val="24"/>
          <w:szCs w:val="24"/>
        </w:rPr>
      </w:pPr>
    </w:p>
    <w:p w14:paraId="3537CA97" w14:textId="77777777" w:rsidR="00F62D99" w:rsidRPr="00F62D99" w:rsidRDefault="00F62D99" w:rsidP="00246E8B">
      <w:pPr>
        <w:spacing w:line="360" w:lineRule="auto"/>
        <w:jc w:val="both"/>
        <w:rPr>
          <w:rFonts w:ascii="Times New Roman" w:hAnsi="Times New Roman" w:cs="Times New Roman"/>
          <w:b/>
          <w:bCs/>
          <w:sz w:val="24"/>
          <w:szCs w:val="24"/>
        </w:rPr>
      </w:pPr>
      <w:r w:rsidRPr="00F62D99">
        <w:rPr>
          <w:rFonts w:ascii="Times New Roman" w:hAnsi="Times New Roman" w:cs="Times New Roman"/>
          <w:b/>
          <w:bCs/>
          <w:sz w:val="24"/>
          <w:szCs w:val="24"/>
        </w:rPr>
        <w:t xml:space="preserve">3.4 'MENS-REA' AN ESSENTIAL INGREDIENT OF OFFENCE MONEY LAUNDERING: </w:t>
      </w:r>
    </w:p>
    <w:p w14:paraId="6E1869FE" w14:textId="784CCBEA" w:rsidR="00F62D99" w:rsidRPr="00F62D99" w:rsidRDefault="00F62D99" w:rsidP="00246E8B">
      <w:pPr>
        <w:spacing w:line="360" w:lineRule="auto"/>
        <w:jc w:val="both"/>
        <w:rPr>
          <w:rFonts w:ascii="Times New Roman" w:hAnsi="Times New Roman" w:cs="Times New Roman"/>
          <w:sz w:val="24"/>
          <w:szCs w:val="24"/>
        </w:rPr>
      </w:pPr>
      <w:r w:rsidRPr="00F62D99">
        <w:rPr>
          <w:rFonts w:ascii="Times New Roman" w:hAnsi="Times New Roman" w:cs="Times New Roman"/>
          <w:sz w:val="24"/>
          <w:szCs w:val="24"/>
        </w:rPr>
        <w:t xml:space="preserve">The concept of </w:t>
      </w:r>
      <w:proofErr w:type="spellStart"/>
      <w:r w:rsidRPr="00F62D99">
        <w:rPr>
          <w:rFonts w:ascii="Times New Roman" w:hAnsi="Times New Roman" w:cs="Times New Roman"/>
          <w:sz w:val="24"/>
          <w:szCs w:val="24"/>
        </w:rPr>
        <w:t>mens</w:t>
      </w:r>
      <w:proofErr w:type="spellEnd"/>
      <w:r w:rsidRPr="00F62D99">
        <w:rPr>
          <w:rFonts w:ascii="Times New Roman" w:hAnsi="Times New Roman" w:cs="Times New Roman"/>
          <w:sz w:val="24"/>
          <w:szCs w:val="24"/>
        </w:rPr>
        <w:t xml:space="preserve"> </w:t>
      </w:r>
      <w:proofErr w:type="spellStart"/>
      <w:r w:rsidRPr="00F62D99">
        <w:rPr>
          <w:rFonts w:ascii="Times New Roman" w:hAnsi="Times New Roman" w:cs="Times New Roman"/>
          <w:sz w:val="24"/>
          <w:szCs w:val="24"/>
        </w:rPr>
        <w:t>rea</w:t>
      </w:r>
      <w:proofErr w:type="spellEnd"/>
      <w:r w:rsidRPr="00F62D99">
        <w:rPr>
          <w:rFonts w:ascii="Times New Roman" w:hAnsi="Times New Roman" w:cs="Times New Roman"/>
          <w:sz w:val="24"/>
          <w:szCs w:val="24"/>
        </w:rPr>
        <w:t xml:space="preserve">, sometimes known as a guilty mentality, is a basic component of money laundering offences. Monetary culpability pertains to the mental state or intention of the accused while participating in acts associated with money laundering. </w:t>
      </w:r>
    </w:p>
    <w:p w14:paraId="6B07DF78" w14:textId="77777777" w:rsidR="00F62D99" w:rsidRPr="00F62D99" w:rsidRDefault="00F62D99" w:rsidP="00246E8B">
      <w:pPr>
        <w:spacing w:line="360" w:lineRule="auto"/>
        <w:jc w:val="both"/>
        <w:rPr>
          <w:rFonts w:ascii="Times New Roman" w:hAnsi="Times New Roman" w:cs="Times New Roman"/>
          <w:sz w:val="24"/>
          <w:szCs w:val="24"/>
        </w:rPr>
      </w:pPr>
    </w:p>
    <w:p w14:paraId="484BEC2F" w14:textId="37AEA749" w:rsidR="00F62D99" w:rsidRPr="00F62D99" w:rsidRDefault="00F62D99" w:rsidP="00246E8B">
      <w:pPr>
        <w:spacing w:line="360" w:lineRule="auto"/>
        <w:jc w:val="both"/>
        <w:rPr>
          <w:rFonts w:ascii="Times New Roman" w:hAnsi="Times New Roman" w:cs="Times New Roman"/>
          <w:sz w:val="24"/>
          <w:szCs w:val="24"/>
        </w:rPr>
      </w:pPr>
      <w:r w:rsidRPr="00F62D99">
        <w:rPr>
          <w:rFonts w:ascii="Times New Roman" w:hAnsi="Times New Roman" w:cs="Times New Roman"/>
          <w:sz w:val="24"/>
          <w:szCs w:val="24"/>
        </w:rPr>
        <w:t>1. Illicit Origin Awareness: In order to establish '</w:t>
      </w:r>
      <w:proofErr w:type="spellStart"/>
      <w:r w:rsidRPr="00F62D99">
        <w:rPr>
          <w:rFonts w:ascii="Times New Roman" w:hAnsi="Times New Roman" w:cs="Times New Roman"/>
          <w:sz w:val="24"/>
          <w:szCs w:val="24"/>
        </w:rPr>
        <w:t>mens</w:t>
      </w:r>
      <w:proofErr w:type="spellEnd"/>
      <w:r w:rsidRPr="00F62D99">
        <w:rPr>
          <w:rFonts w:ascii="Times New Roman" w:hAnsi="Times New Roman" w:cs="Times New Roman"/>
          <w:sz w:val="24"/>
          <w:szCs w:val="24"/>
        </w:rPr>
        <w:t xml:space="preserve"> </w:t>
      </w:r>
      <w:proofErr w:type="spellStart"/>
      <w:r w:rsidRPr="00F62D99">
        <w:rPr>
          <w:rFonts w:ascii="Times New Roman" w:hAnsi="Times New Roman" w:cs="Times New Roman"/>
          <w:sz w:val="24"/>
          <w:szCs w:val="24"/>
        </w:rPr>
        <w:t>rea</w:t>
      </w:r>
      <w:proofErr w:type="spellEnd"/>
      <w:r w:rsidRPr="00F62D99">
        <w:rPr>
          <w:rFonts w:ascii="Times New Roman" w:hAnsi="Times New Roman" w:cs="Times New Roman"/>
          <w:sz w:val="24"/>
          <w:szCs w:val="24"/>
        </w:rPr>
        <w:t>' in money laundering cases, prosecutors must provide evidence showing the accused has knowledge of the unlawful source of funds. One may deduce this knowledge by examining circumstantial evidence, observing behavioural patterns, or analysing direct remarks that demonstrate understanding of illicit gains.</w:t>
      </w:r>
    </w:p>
    <w:p w14:paraId="6D6E0260" w14:textId="77777777" w:rsidR="00F62D99" w:rsidRPr="00F62D99" w:rsidRDefault="00F62D99" w:rsidP="00246E8B">
      <w:pPr>
        <w:spacing w:line="360" w:lineRule="auto"/>
        <w:jc w:val="both"/>
        <w:rPr>
          <w:rFonts w:ascii="Times New Roman" w:hAnsi="Times New Roman" w:cs="Times New Roman"/>
          <w:sz w:val="24"/>
          <w:szCs w:val="24"/>
        </w:rPr>
      </w:pPr>
    </w:p>
    <w:p w14:paraId="2238A080" w14:textId="22B18544" w:rsidR="00F62D99" w:rsidRPr="00F62D99" w:rsidRDefault="00F62D99" w:rsidP="00246E8B">
      <w:pPr>
        <w:spacing w:line="360" w:lineRule="auto"/>
        <w:jc w:val="both"/>
        <w:rPr>
          <w:rFonts w:ascii="Times New Roman" w:hAnsi="Times New Roman" w:cs="Times New Roman"/>
          <w:sz w:val="24"/>
          <w:szCs w:val="24"/>
        </w:rPr>
      </w:pPr>
      <w:r w:rsidRPr="00F62D99">
        <w:rPr>
          <w:rFonts w:ascii="Times New Roman" w:hAnsi="Times New Roman" w:cs="Times New Roman"/>
          <w:sz w:val="24"/>
          <w:szCs w:val="24"/>
        </w:rPr>
        <w:t xml:space="preserve">2. </w:t>
      </w:r>
      <w:proofErr w:type="spellStart"/>
      <w:r w:rsidRPr="00F62D99">
        <w:rPr>
          <w:rFonts w:ascii="Times New Roman" w:hAnsi="Times New Roman" w:cs="Times New Roman"/>
          <w:sz w:val="24"/>
          <w:szCs w:val="24"/>
        </w:rPr>
        <w:t>Mens</w:t>
      </w:r>
      <w:proofErr w:type="spellEnd"/>
      <w:r w:rsidRPr="00F62D99">
        <w:rPr>
          <w:rFonts w:ascii="Times New Roman" w:hAnsi="Times New Roman" w:cs="Times New Roman"/>
          <w:sz w:val="24"/>
          <w:szCs w:val="24"/>
        </w:rPr>
        <w:t xml:space="preserve"> </w:t>
      </w:r>
      <w:proofErr w:type="spellStart"/>
      <w:r w:rsidRPr="00F62D99">
        <w:rPr>
          <w:rFonts w:ascii="Times New Roman" w:hAnsi="Times New Roman" w:cs="Times New Roman"/>
          <w:sz w:val="24"/>
          <w:szCs w:val="24"/>
        </w:rPr>
        <w:t>rea</w:t>
      </w:r>
      <w:proofErr w:type="spellEnd"/>
      <w:r w:rsidRPr="00F62D99">
        <w:rPr>
          <w:rFonts w:ascii="Times New Roman" w:hAnsi="Times New Roman" w:cs="Times New Roman"/>
          <w:sz w:val="24"/>
          <w:szCs w:val="24"/>
        </w:rPr>
        <w:t xml:space="preserve">, or the intention to conceal or disguise, requires demonstrating that the accused had the deliberate intention to hide or mask the actual nature, origin, whereabouts, ownership, or control of illegal monies. The presence of purpose is of utmost importance in demonstrating the accused's conscious involvement in acts related to money laundering. </w:t>
      </w:r>
    </w:p>
    <w:p w14:paraId="6BF0B24F" w14:textId="77777777" w:rsidR="00F62D99" w:rsidRPr="00F62D99" w:rsidRDefault="00F62D99" w:rsidP="00246E8B">
      <w:pPr>
        <w:spacing w:line="360" w:lineRule="auto"/>
        <w:jc w:val="both"/>
        <w:rPr>
          <w:rFonts w:ascii="Times New Roman" w:hAnsi="Times New Roman" w:cs="Times New Roman"/>
          <w:sz w:val="24"/>
          <w:szCs w:val="24"/>
        </w:rPr>
      </w:pPr>
    </w:p>
    <w:p w14:paraId="1C3A5825" w14:textId="77777777" w:rsidR="00F62D99" w:rsidRPr="00F62D99" w:rsidRDefault="00F62D99" w:rsidP="00246E8B">
      <w:pPr>
        <w:spacing w:line="360" w:lineRule="auto"/>
        <w:jc w:val="both"/>
        <w:rPr>
          <w:rFonts w:ascii="Times New Roman" w:hAnsi="Times New Roman" w:cs="Times New Roman"/>
          <w:sz w:val="24"/>
          <w:szCs w:val="24"/>
        </w:rPr>
      </w:pPr>
      <w:r w:rsidRPr="00F62D99">
        <w:rPr>
          <w:rFonts w:ascii="Times New Roman" w:hAnsi="Times New Roman" w:cs="Times New Roman"/>
          <w:sz w:val="24"/>
          <w:szCs w:val="24"/>
        </w:rPr>
        <w:lastRenderedPageBreak/>
        <w:t xml:space="preserve">3. In some legal jurisdictions, the concept </w:t>
      </w:r>
      <w:proofErr w:type="spellStart"/>
      <w:r w:rsidRPr="00F62D99">
        <w:rPr>
          <w:rFonts w:ascii="Times New Roman" w:hAnsi="Times New Roman" w:cs="Times New Roman"/>
          <w:sz w:val="24"/>
          <w:szCs w:val="24"/>
        </w:rPr>
        <w:t>of'mens</w:t>
      </w:r>
      <w:proofErr w:type="spellEnd"/>
      <w:r w:rsidRPr="00F62D99">
        <w:rPr>
          <w:rFonts w:ascii="Times New Roman" w:hAnsi="Times New Roman" w:cs="Times New Roman"/>
          <w:sz w:val="24"/>
          <w:szCs w:val="24"/>
        </w:rPr>
        <w:t xml:space="preserve"> </w:t>
      </w:r>
      <w:proofErr w:type="spellStart"/>
      <w:r w:rsidRPr="00F62D99">
        <w:rPr>
          <w:rFonts w:ascii="Times New Roman" w:hAnsi="Times New Roman" w:cs="Times New Roman"/>
          <w:sz w:val="24"/>
          <w:szCs w:val="24"/>
        </w:rPr>
        <w:t>rea</w:t>
      </w:r>
      <w:proofErr w:type="spellEnd"/>
      <w:r w:rsidRPr="00F62D99">
        <w:rPr>
          <w:rFonts w:ascii="Times New Roman" w:hAnsi="Times New Roman" w:cs="Times New Roman"/>
          <w:sz w:val="24"/>
          <w:szCs w:val="24"/>
        </w:rPr>
        <w:t xml:space="preserve">' might include recklessness or deliberate blindness on the side of the defendant. This implies that even if the defendant had direct awareness of the illegal source of cash, they behaved negligently or disregarded suspicious behaviours. </w:t>
      </w:r>
    </w:p>
    <w:p w14:paraId="5C1C514A" w14:textId="77777777" w:rsidR="00D70450" w:rsidRDefault="00D70450" w:rsidP="00246E8B">
      <w:pPr>
        <w:spacing w:line="360" w:lineRule="auto"/>
        <w:jc w:val="both"/>
        <w:rPr>
          <w:rFonts w:ascii="Times New Roman" w:hAnsi="Times New Roman" w:cs="Times New Roman"/>
          <w:sz w:val="24"/>
          <w:szCs w:val="24"/>
        </w:rPr>
      </w:pPr>
    </w:p>
    <w:p w14:paraId="5E96EF55" w14:textId="77B0FE65" w:rsidR="00F62D99" w:rsidRPr="00F62D99" w:rsidRDefault="00F62D99" w:rsidP="00246E8B">
      <w:pPr>
        <w:spacing w:line="360" w:lineRule="auto"/>
        <w:jc w:val="both"/>
        <w:rPr>
          <w:rFonts w:ascii="Times New Roman" w:hAnsi="Times New Roman" w:cs="Times New Roman"/>
          <w:sz w:val="24"/>
          <w:szCs w:val="24"/>
        </w:rPr>
      </w:pPr>
      <w:r w:rsidRPr="00F62D99">
        <w:rPr>
          <w:rFonts w:ascii="Times New Roman" w:hAnsi="Times New Roman" w:cs="Times New Roman"/>
          <w:sz w:val="24"/>
          <w:szCs w:val="24"/>
        </w:rPr>
        <w:t xml:space="preserve">The establishment </w:t>
      </w:r>
      <w:proofErr w:type="spellStart"/>
      <w:r w:rsidRPr="00F62D99">
        <w:rPr>
          <w:rFonts w:ascii="Times New Roman" w:hAnsi="Times New Roman" w:cs="Times New Roman"/>
          <w:sz w:val="24"/>
          <w:szCs w:val="24"/>
        </w:rPr>
        <w:t>of'mens</w:t>
      </w:r>
      <w:proofErr w:type="spellEnd"/>
      <w:r w:rsidRPr="00F62D99">
        <w:rPr>
          <w:rFonts w:ascii="Times New Roman" w:hAnsi="Times New Roman" w:cs="Times New Roman"/>
          <w:sz w:val="24"/>
          <w:szCs w:val="24"/>
        </w:rPr>
        <w:t xml:space="preserve"> </w:t>
      </w:r>
      <w:proofErr w:type="spellStart"/>
      <w:r w:rsidRPr="00F62D99">
        <w:rPr>
          <w:rFonts w:ascii="Times New Roman" w:hAnsi="Times New Roman" w:cs="Times New Roman"/>
          <w:sz w:val="24"/>
          <w:szCs w:val="24"/>
        </w:rPr>
        <w:t>rea</w:t>
      </w:r>
      <w:proofErr w:type="spellEnd"/>
      <w:r w:rsidRPr="00F62D99">
        <w:rPr>
          <w:rFonts w:ascii="Times New Roman" w:hAnsi="Times New Roman" w:cs="Times New Roman"/>
          <w:sz w:val="24"/>
          <w:szCs w:val="24"/>
        </w:rPr>
        <w:t xml:space="preserve">' necessitates the establishment of a causal relationship between the mental state of the accused and their acts pertaining to the crime of money laundering. The establishment of this relationship serves to illustrate the direct contribution of the accused's purpose or knowledge to the commission of the money laundering offence. </w:t>
      </w:r>
    </w:p>
    <w:p w14:paraId="0F958F8E" w14:textId="77777777" w:rsidR="00D70450" w:rsidRDefault="00D70450" w:rsidP="00246E8B">
      <w:pPr>
        <w:spacing w:line="360" w:lineRule="auto"/>
        <w:jc w:val="both"/>
        <w:rPr>
          <w:rFonts w:ascii="Times New Roman" w:hAnsi="Times New Roman" w:cs="Times New Roman"/>
          <w:sz w:val="24"/>
          <w:szCs w:val="24"/>
        </w:rPr>
      </w:pPr>
    </w:p>
    <w:p w14:paraId="3A23415E" w14:textId="4567739A" w:rsidR="00F62D99" w:rsidRPr="00F62D99" w:rsidRDefault="00F62D99" w:rsidP="00246E8B">
      <w:pPr>
        <w:spacing w:line="360" w:lineRule="auto"/>
        <w:jc w:val="both"/>
        <w:rPr>
          <w:rFonts w:ascii="Times New Roman" w:hAnsi="Times New Roman" w:cs="Times New Roman"/>
          <w:sz w:val="24"/>
          <w:szCs w:val="24"/>
        </w:rPr>
      </w:pPr>
      <w:r w:rsidRPr="00F62D99">
        <w:rPr>
          <w:rFonts w:ascii="Times New Roman" w:hAnsi="Times New Roman" w:cs="Times New Roman"/>
          <w:sz w:val="24"/>
          <w:szCs w:val="24"/>
        </w:rPr>
        <w:t>Demonstrating the presence of'</w:t>
      </w:r>
      <w:r w:rsidR="00D70450">
        <w:rPr>
          <w:rFonts w:ascii="Times New Roman" w:hAnsi="Times New Roman" w:cs="Times New Roman"/>
          <w:sz w:val="24"/>
          <w:szCs w:val="24"/>
        </w:rPr>
        <w:t xml:space="preserve"> </w:t>
      </w:r>
      <w:proofErr w:type="spellStart"/>
      <w:r w:rsidRPr="00F62D99">
        <w:rPr>
          <w:rFonts w:ascii="Times New Roman" w:hAnsi="Times New Roman" w:cs="Times New Roman"/>
          <w:sz w:val="24"/>
          <w:szCs w:val="24"/>
        </w:rPr>
        <w:t>mens</w:t>
      </w:r>
      <w:proofErr w:type="spellEnd"/>
      <w:r w:rsidRPr="00F62D99">
        <w:rPr>
          <w:rFonts w:ascii="Times New Roman" w:hAnsi="Times New Roman" w:cs="Times New Roman"/>
          <w:sz w:val="24"/>
          <w:szCs w:val="24"/>
        </w:rPr>
        <w:t xml:space="preserve"> </w:t>
      </w:r>
      <w:proofErr w:type="spellStart"/>
      <w:r w:rsidRPr="00F62D99">
        <w:rPr>
          <w:rFonts w:ascii="Times New Roman" w:hAnsi="Times New Roman" w:cs="Times New Roman"/>
          <w:sz w:val="24"/>
          <w:szCs w:val="24"/>
        </w:rPr>
        <w:t>rea</w:t>
      </w:r>
      <w:proofErr w:type="spellEnd"/>
      <w:r w:rsidRPr="00F62D99">
        <w:rPr>
          <w:rFonts w:ascii="Times New Roman" w:hAnsi="Times New Roman" w:cs="Times New Roman"/>
          <w:sz w:val="24"/>
          <w:szCs w:val="24"/>
        </w:rPr>
        <w:t>' in money laundering trials may present difficulties due to the need of presenting evidence pertaining to the accused's mental state, which can be subjective and arduous to establish. In money laundering cases, the establishment of '</w:t>
      </w:r>
      <w:proofErr w:type="spellStart"/>
      <w:r w:rsidRPr="00F62D99">
        <w:rPr>
          <w:rFonts w:ascii="Times New Roman" w:hAnsi="Times New Roman" w:cs="Times New Roman"/>
          <w:sz w:val="24"/>
          <w:szCs w:val="24"/>
        </w:rPr>
        <w:t>mens</w:t>
      </w:r>
      <w:proofErr w:type="spellEnd"/>
      <w:r w:rsidRPr="00F62D99">
        <w:rPr>
          <w:rFonts w:ascii="Times New Roman" w:hAnsi="Times New Roman" w:cs="Times New Roman"/>
          <w:sz w:val="24"/>
          <w:szCs w:val="24"/>
        </w:rPr>
        <w:t xml:space="preserve"> </w:t>
      </w:r>
      <w:proofErr w:type="spellStart"/>
      <w:r w:rsidRPr="00F62D99">
        <w:rPr>
          <w:rFonts w:ascii="Times New Roman" w:hAnsi="Times New Roman" w:cs="Times New Roman"/>
          <w:sz w:val="24"/>
          <w:szCs w:val="24"/>
        </w:rPr>
        <w:t>rea</w:t>
      </w:r>
      <w:proofErr w:type="spellEnd"/>
      <w:r w:rsidRPr="00F62D99">
        <w:rPr>
          <w:rFonts w:ascii="Times New Roman" w:hAnsi="Times New Roman" w:cs="Times New Roman"/>
          <w:sz w:val="24"/>
          <w:szCs w:val="24"/>
        </w:rPr>
        <w:t xml:space="preserve">' may be facilitated via the use of circumstantial evidence, financial records, communication patterns, and witness testimony. </w:t>
      </w:r>
    </w:p>
    <w:p w14:paraId="4056B605" w14:textId="77777777" w:rsidR="00F62D99" w:rsidRPr="00F62D99" w:rsidRDefault="00F62D99" w:rsidP="00246E8B">
      <w:pPr>
        <w:spacing w:line="360" w:lineRule="auto"/>
        <w:jc w:val="both"/>
        <w:rPr>
          <w:rFonts w:ascii="Times New Roman" w:hAnsi="Times New Roman" w:cs="Times New Roman"/>
          <w:sz w:val="24"/>
          <w:szCs w:val="24"/>
        </w:rPr>
      </w:pPr>
    </w:p>
    <w:p w14:paraId="2E35EC6A" w14:textId="77777777" w:rsidR="00F62D99" w:rsidRPr="00F62D99" w:rsidRDefault="00F62D99" w:rsidP="00246E8B">
      <w:pPr>
        <w:spacing w:line="360" w:lineRule="auto"/>
        <w:jc w:val="both"/>
        <w:rPr>
          <w:rFonts w:ascii="Times New Roman" w:hAnsi="Times New Roman" w:cs="Times New Roman"/>
          <w:sz w:val="24"/>
          <w:szCs w:val="24"/>
        </w:rPr>
      </w:pPr>
    </w:p>
    <w:p w14:paraId="1EC54D9C" w14:textId="77777777" w:rsidR="00F62D99" w:rsidRPr="00F62D99" w:rsidRDefault="00F62D99" w:rsidP="00246E8B">
      <w:pPr>
        <w:spacing w:line="360" w:lineRule="auto"/>
        <w:jc w:val="both"/>
        <w:rPr>
          <w:rFonts w:ascii="Times New Roman" w:hAnsi="Times New Roman" w:cs="Times New Roman"/>
          <w:b/>
          <w:bCs/>
          <w:sz w:val="24"/>
          <w:szCs w:val="24"/>
        </w:rPr>
      </w:pPr>
    </w:p>
    <w:p w14:paraId="63585EC4" w14:textId="5038669C" w:rsidR="00F62D99" w:rsidRPr="00F62D99" w:rsidRDefault="00F62D99" w:rsidP="00246E8B">
      <w:pPr>
        <w:spacing w:line="360" w:lineRule="auto"/>
        <w:jc w:val="both"/>
        <w:rPr>
          <w:rFonts w:ascii="Times New Roman" w:hAnsi="Times New Roman" w:cs="Times New Roman"/>
          <w:sz w:val="24"/>
          <w:szCs w:val="24"/>
        </w:rPr>
      </w:pPr>
      <w:r w:rsidRPr="00F62D99">
        <w:rPr>
          <w:rFonts w:ascii="Times New Roman" w:hAnsi="Times New Roman" w:cs="Times New Roman"/>
          <w:b/>
          <w:bCs/>
          <w:sz w:val="24"/>
          <w:szCs w:val="24"/>
        </w:rPr>
        <w:t>3.5 BURDEN OF PROOF:</w:t>
      </w:r>
      <w:r w:rsidRPr="00F62D99">
        <w:rPr>
          <w:rFonts w:ascii="Times New Roman" w:hAnsi="Times New Roman" w:cs="Times New Roman"/>
          <w:sz w:val="24"/>
          <w:szCs w:val="24"/>
        </w:rPr>
        <w:t xml:space="preserve"> </w:t>
      </w:r>
    </w:p>
    <w:p w14:paraId="47F4660C" w14:textId="65BB73DA" w:rsidR="00F62D99" w:rsidRPr="00F62D99" w:rsidRDefault="00F62D99" w:rsidP="00246E8B">
      <w:pPr>
        <w:spacing w:line="360" w:lineRule="auto"/>
        <w:jc w:val="both"/>
        <w:rPr>
          <w:rFonts w:ascii="Times New Roman" w:hAnsi="Times New Roman" w:cs="Times New Roman"/>
          <w:sz w:val="24"/>
          <w:szCs w:val="24"/>
        </w:rPr>
      </w:pPr>
      <w:r w:rsidRPr="00F62D99">
        <w:rPr>
          <w:rFonts w:ascii="Times New Roman" w:hAnsi="Times New Roman" w:cs="Times New Roman"/>
          <w:sz w:val="24"/>
          <w:szCs w:val="24"/>
        </w:rPr>
        <w:t xml:space="preserve">In instances of money laundering, the responsibility of providing evidence is with the prosecution, who must demonstrate the essential components of the offence with a high degree of certainty. These factors include establishing the predicate offence, demonstrating the presence of illegal funds, establishing the accused's intention or awareness, and establishing the transactional aspects of money laundering. The level of evidence in criminal proceedings, such as those involving money laundering trials, is sometimes referred to as 'beyond a reasonable doubt.' Consequently, the prosecution is required to provide evidence that unequivocally establishes the guilt of the accused. Collection of Evidence: Prosecutors use several methods to gather evidence, including but not limited to witness testimonies, financial records, forensic analysis, surveillance, and expert views. In order to substantiate the prosecution's case, it is imperative that the evidence presented be admissible, pertinent, and </w:t>
      </w:r>
      <w:r w:rsidRPr="00F62D99">
        <w:rPr>
          <w:rFonts w:ascii="Times New Roman" w:hAnsi="Times New Roman" w:cs="Times New Roman"/>
          <w:sz w:val="24"/>
          <w:szCs w:val="24"/>
        </w:rPr>
        <w:lastRenderedPageBreak/>
        <w:t xml:space="preserve">dependable. Financial investigations are essential in money laundering cases since they include tracking the movement of illegal monies and detecting questionable activities. </w:t>
      </w:r>
    </w:p>
    <w:sectPr w:rsidR="00F62D99" w:rsidRPr="00F62D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AF0F2" w14:textId="77777777" w:rsidR="00EF17E0" w:rsidRDefault="00EF17E0" w:rsidP="00E53495">
      <w:pPr>
        <w:spacing w:after="0" w:line="240" w:lineRule="auto"/>
      </w:pPr>
      <w:r>
        <w:separator/>
      </w:r>
    </w:p>
  </w:endnote>
  <w:endnote w:type="continuationSeparator" w:id="0">
    <w:p w14:paraId="41B37ECE" w14:textId="77777777" w:rsidR="00EF17E0" w:rsidRDefault="00EF17E0" w:rsidP="00E53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5C768" w14:textId="77777777" w:rsidR="00EF17E0" w:rsidRDefault="00EF17E0" w:rsidP="00E53495">
      <w:pPr>
        <w:spacing w:after="0" w:line="240" w:lineRule="auto"/>
      </w:pPr>
      <w:r>
        <w:separator/>
      </w:r>
    </w:p>
  </w:footnote>
  <w:footnote w:type="continuationSeparator" w:id="0">
    <w:p w14:paraId="32E0BB00" w14:textId="77777777" w:rsidR="00EF17E0" w:rsidRDefault="00EF17E0" w:rsidP="00E53495">
      <w:pPr>
        <w:spacing w:after="0" w:line="240" w:lineRule="auto"/>
      </w:pPr>
      <w:r>
        <w:continuationSeparator/>
      </w:r>
    </w:p>
  </w:footnote>
  <w:footnote w:id="1">
    <w:p w14:paraId="458AC6B0" w14:textId="3A60BDDC" w:rsidR="00F62D99" w:rsidRDefault="00F62D99">
      <w:pPr>
        <w:pStyle w:val="FootnoteText"/>
      </w:pPr>
      <w:r>
        <w:rPr>
          <w:rStyle w:val="FootnoteReference"/>
        </w:rPr>
        <w:footnoteRef/>
      </w:r>
      <w:r>
        <w:t xml:space="preserve">  </w:t>
      </w:r>
      <w:hyperlink r:id="rId1" w:history="1">
        <w:r w:rsidRPr="00A5402F">
          <w:rPr>
            <w:rStyle w:val="Hyperlink"/>
          </w:rPr>
          <w:t>https://www.taxmann.com/post/blog/guide-to-prevention-of-money-laundering-act-pmla/</w:t>
        </w:r>
      </w:hyperlink>
    </w:p>
    <w:p w14:paraId="0FD3BC7A" w14:textId="77777777" w:rsidR="00D0352A" w:rsidRDefault="00D0352A">
      <w:pPr>
        <w:pStyle w:val="FootnoteText"/>
      </w:pPr>
      <w:r>
        <w:t xml:space="preserve"> https://cleartax.in/s/prevention-of-money-laundering-act-2002 </w:t>
      </w:r>
    </w:p>
    <w:p w14:paraId="4536C5D1" w14:textId="5860ACD8" w:rsidR="00F62D99" w:rsidRDefault="00D0352A">
      <w:pPr>
        <w:pStyle w:val="FootnoteText"/>
      </w:pPr>
      <w:r>
        <w:t xml:space="preserve"> https://enforcementdirectorate.gov.in/pmla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895342"/>
    <w:multiLevelType w:val="multilevel"/>
    <w:tmpl w:val="986E5D86"/>
    <w:lvl w:ilvl="0">
      <w:start w:val="3"/>
      <w:numFmt w:val="decimal"/>
      <w:lvlText w:val="%1"/>
      <w:lvlJc w:val="left"/>
      <w:pPr>
        <w:ind w:left="606" w:hanging="356"/>
      </w:pPr>
      <w:rPr>
        <w:lang w:val="en-US" w:eastAsia="en-US" w:bidi="ar-SA"/>
      </w:rPr>
    </w:lvl>
    <w:lvl w:ilvl="1">
      <w:start w:val="1"/>
      <w:numFmt w:val="decimal"/>
      <w:lvlText w:val="%1.%2"/>
      <w:lvlJc w:val="left"/>
      <w:pPr>
        <w:ind w:left="606" w:hanging="356"/>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693" w:hanging="356"/>
      </w:pPr>
      <w:rPr>
        <w:lang w:val="en-US" w:eastAsia="en-US" w:bidi="ar-SA"/>
      </w:rPr>
    </w:lvl>
    <w:lvl w:ilvl="3">
      <w:numFmt w:val="bullet"/>
      <w:lvlText w:val="•"/>
      <w:lvlJc w:val="left"/>
      <w:pPr>
        <w:ind w:left="3739" w:hanging="356"/>
      </w:pPr>
      <w:rPr>
        <w:lang w:val="en-US" w:eastAsia="en-US" w:bidi="ar-SA"/>
      </w:rPr>
    </w:lvl>
    <w:lvl w:ilvl="4">
      <w:numFmt w:val="bullet"/>
      <w:lvlText w:val="•"/>
      <w:lvlJc w:val="left"/>
      <w:pPr>
        <w:ind w:left="4786" w:hanging="356"/>
      </w:pPr>
      <w:rPr>
        <w:lang w:val="en-US" w:eastAsia="en-US" w:bidi="ar-SA"/>
      </w:rPr>
    </w:lvl>
    <w:lvl w:ilvl="5">
      <w:numFmt w:val="bullet"/>
      <w:lvlText w:val="•"/>
      <w:lvlJc w:val="left"/>
      <w:pPr>
        <w:ind w:left="5832" w:hanging="356"/>
      </w:pPr>
      <w:rPr>
        <w:lang w:val="en-US" w:eastAsia="en-US" w:bidi="ar-SA"/>
      </w:rPr>
    </w:lvl>
    <w:lvl w:ilvl="6">
      <w:numFmt w:val="bullet"/>
      <w:lvlText w:val="•"/>
      <w:lvlJc w:val="left"/>
      <w:pPr>
        <w:ind w:left="6879" w:hanging="356"/>
      </w:pPr>
      <w:rPr>
        <w:lang w:val="en-US" w:eastAsia="en-US" w:bidi="ar-SA"/>
      </w:rPr>
    </w:lvl>
    <w:lvl w:ilvl="7">
      <w:numFmt w:val="bullet"/>
      <w:lvlText w:val="•"/>
      <w:lvlJc w:val="left"/>
      <w:pPr>
        <w:ind w:left="7925" w:hanging="356"/>
      </w:pPr>
      <w:rPr>
        <w:lang w:val="en-US" w:eastAsia="en-US" w:bidi="ar-SA"/>
      </w:rPr>
    </w:lvl>
    <w:lvl w:ilvl="8">
      <w:numFmt w:val="bullet"/>
      <w:lvlText w:val="•"/>
      <w:lvlJc w:val="left"/>
      <w:pPr>
        <w:ind w:left="8972" w:hanging="356"/>
      </w:pPr>
      <w:rPr>
        <w:lang w:val="en-US" w:eastAsia="en-US" w:bidi="ar-SA"/>
      </w:rPr>
    </w:lvl>
  </w:abstractNum>
  <w:abstractNum w:abstractNumId="1">
    <w:nsid w:val="6EA57CDA"/>
    <w:multiLevelType w:val="hybridMultilevel"/>
    <w:tmpl w:val="F3803A0C"/>
    <w:lvl w:ilvl="0" w:tplc="5AE45C48">
      <w:start w:val="1"/>
      <w:numFmt w:val="decimal"/>
      <w:lvlText w:val="%1."/>
      <w:lvlJc w:val="left"/>
      <w:pPr>
        <w:ind w:left="250" w:hanging="258"/>
      </w:pPr>
      <w:rPr>
        <w:rFonts w:ascii="Times New Roman" w:eastAsia="Times New Roman" w:hAnsi="Times New Roman" w:cs="Times New Roman" w:hint="default"/>
        <w:w w:val="100"/>
        <w:sz w:val="24"/>
        <w:szCs w:val="24"/>
        <w:lang w:val="en-US" w:eastAsia="en-US" w:bidi="ar-SA"/>
      </w:rPr>
    </w:lvl>
    <w:lvl w:ilvl="1" w:tplc="9B6E654C">
      <w:numFmt w:val="bullet"/>
      <w:lvlText w:val="•"/>
      <w:lvlJc w:val="left"/>
      <w:pPr>
        <w:ind w:left="1340" w:hanging="258"/>
      </w:pPr>
      <w:rPr>
        <w:lang w:val="en-US" w:eastAsia="en-US" w:bidi="ar-SA"/>
      </w:rPr>
    </w:lvl>
    <w:lvl w:ilvl="2" w:tplc="9B20A9A2">
      <w:numFmt w:val="bullet"/>
      <w:lvlText w:val="•"/>
      <w:lvlJc w:val="left"/>
      <w:pPr>
        <w:ind w:left="2421" w:hanging="258"/>
      </w:pPr>
      <w:rPr>
        <w:lang w:val="en-US" w:eastAsia="en-US" w:bidi="ar-SA"/>
      </w:rPr>
    </w:lvl>
    <w:lvl w:ilvl="3" w:tplc="2A4C17D6">
      <w:numFmt w:val="bullet"/>
      <w:lvlText w:val="•"/>
      <w:lvlJc w:val="left"/>
      <w:pPr>
        <w:ind w:left="3501" w:hanging="258"/>
      </w:pPr>
      <w:rPr>
        <w:lang w:val="en-US" w:eastAsia="en-US" w:bidi="ar-SA"/>
      </w:rPr>
    </w:lvl>
    <w:lvl w:ilvl="4" w:tplc="B95EDEEE">
      <w:numFmt w:val="bullet"/>
      <w:lvlText w:val="•"/>
      <w:lvlJc w:val="left"/>
      <w:pPr>
        <w:ind w:left="4582" w:hanging="258"/>
      </w:pPr>
      <w:rPr>
        <w:lang w:val="en-US" w:eastAsia="en-US" w:bidi="ar-SA"/>
      </w:rPr>
    </w:lvl>
    <w:lvl w:ilvl="5" w:tplc="D046C3A0">
      <w:numFmt w:val="bullet"/>
      <w:lvlText w:val="•"/>
      <w:lvlJc w:val="left"/>
      <w:pPr>
        <w:ind w:left="5662" w:hanging="258"/>
      </w:pPr>
      <w:rPr>
        <w:lang w:val="en-US" w:eastAsia="en-US" w:bidi="ar-SA"/>
      </w:rPr>
    </w:lvl>
    <w:lvl w:ilvl="6" w:tplc="647EACBC">
      <w:numFmt w:val="bullet"/>
      <w:lvlText w:val="•"/>
      <w:lvlJc w:val="left"/>
      <w:pPr>
        <w:ind w:left="6743" w:hanging="258"/>
      </w:pPr>
      <w:rPr>
        <w:lang w:val="en-US" w:eastAsia="en-US" w:bidi="ar-SA"/>
      </w:rPr>
    </w:lvl>
    <w:lvl w:ilvl="7" w:tplc="58E263FE">
      <w:numFmt w:val="bullet"/>
      <w:lvlText w:val="•"/>
      <w:lvlJc w:val="left"/>
      <w:pPr>
        <w:ind w:left="7823" w:hanging="258"/>
      </w:pPr>
      <w:rPr>
        <w:lang w:val="en-US" w:eastAsia="en-US" w:bidi="ar-SA"/>
      </w:rPr>
    </w:lvl>
    <w:lvl w:ilvl="8" w:tplc="6C0C7C1A">
      <w:numFmt w:val="bullet"/>
      <w:lvlText w:val="•"/>
      <w:lvlJc w:val="left"/>
      <w:pPr>
        <w:ind w:left="8904" w:hanging="258"/>
      </w:pPr>
      <w:rPr>
        <w:lang w:val="en-US" w:eastAsia="en-US" w:bidi="ar-SA"/>
      </w:rPr>
    </w:lvl>
  </w:abstractNum>
  <w:num w:numId="1">
    <w:abstractNumId w:val="0"/>
  </w:num>
  <w:num w:numId="2">
    <w:abstractNumId w:val="0"/>
    <w:lvlOverride w:ilvl="0">
      <w:startOverride w:val="3"/>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95"/>
    <w:rsid w:val="001A55DA"/>
    <w:rsid w:val="00246E8B"/>
    <w:rsid w:val="00672833"/>
    <w:rsid w:val="007D1EC7"/>
    <w:rsid w:val="00B0387C"/>
    <w:rsid w:val="00D0352A"/>
    <w:rsid w:val="00D70450"/>
    <w:rsid w:val="00E40EA3"/>
    <w:rsid w:val="00E53495"/>
    <w:rsid w:val="00EF17E0"/>
    <w:rsid w:val="00F62D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D5B66"/>
  <w15:chartTrackingRefBased/>
  <w15:docId w15:val="{BEAD4600-5A89-4AF5-BCDE-18E8BF25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53495"/>
    <w:pPr>
      <w:widowControl w:val="0"/>
      <w:autoSpaceDE w:val="0"/>
      <w:autoSpaceDN w:val="0"/>
      <w:spacing w:after="0" w:line="240" w:lineRule="auto"/>
      <w:ind w:left="1262"/>
      <w:outlineLvl w:val="0"/>
    </w:pPr>
    <w:rPr>
      <w:rFonts w:ascii="Trebuchet MS" w:eastAsia="Trebuchet MS" w:hAnsi="Trebuchet MS" w:cs="Trebuchet MS"/>
      <w:kern w:val="0"/>
      <w:sz w:val="31"/>
      <w:szCs w:val="31"/>
      <w:lang w:val="en-US"/>
      <w14:ligatures w14:val="none"/>
    </w:rPr>
  </w:style>
  <w:style w:type="paragraph" w:styleId="Heading2">
    <w:name w:val="heading 2"/>
    <w:basedOn w:val="Normal"/>
    <w:link w:val="Heading2Char"/>
    <w:uiPriority w:val="9"/>
    <w:semiHidden/>
    <w:unhideWhenUsed/>
    <w:qFormat/>
    <w:rsid w:val="00E53495"/>
    <w:pPr>
      <w:widowControl w:val="0"/>
      <w:autoSpaceDE w:val="0"/>
      <w:autoSpaceDN w:val="0"/>
      <w:spacing w:after="0" w:line="240" w:lineRule="auto"/>
      <w:ind w:left="3192"/>
      <w:jc w:val="center"/>
      <w:outlineLvl w:val="1"/>
    </w:pPr>
    <w:rPr>
      <w:rFonts w:ascii="Times New Roman" w:eastAsia="Times New Roman" w:hAnsi="Times New Roman" w:cs="Times New Roman"/>
      <w:b/>
      <w:bCs/>
      <w:kern w:val="0"/>
      <w:sz w:val="28"/>
      <w:szCs w:val="28"/>
      <w:lang w:val="en-US"/>
      <w14:ligatures w14:val="none"/>
    </w:rPr>
  </w:style>
  <w:style w:type="paragraph" w:styleId="Heading3">
    <w:name w:val="heading 3"/>
    <w:basedOn w:val="Normal"/>
    <w:link w:val="Heading3Char"/>
    <w:uiPriority w:val="9"/>
    <w:semiHidden/>
    <w:unhideWhenUsed/>
    <w:qFormat/>
    <w:rsid w:val="00E53495"/>
    <w:pPr>
      <w:widowControl w:val="0"/>
      <w:autoSpaceDE w:val="0"/>
      <w:autoSpaceDN w:val="0"/>
      <w:spacing w:before="96" w:after="0" w:line="240" w:lineRule="auto"/>
      <w:ind w:left="1262"/>
      <w:outlineLvl w:val="2"/>
    </w:pPr>
    <w:rPr>
      <w:rFonts w:ascii="Trebuchet MS" w:eastAsia="Trebuchet MS" w:hAnsi="Trebuchet MS" w:cs="Trebuchet MS"/>
      <w:kern w:val="0"/>
      <w:sz w:val="28"/>
      <w:szCs w:val="28"/>
      <w:lang w:val="en-US"/>
      <w14:ligatures w14:val="none"/>
    </w:rPr>
  </w:style>
  <w:style w:type="paragraph" w:styleId="Heading4">
    <w:name w:val="heading 4"/>
    <w:basedOn w:val="Normal"/>
    <w:link w:val="Heading4Char"/>
    <w:uiPriority w:val="9"/>
    <w:semiHidden/>
    <w:unhideWhenUsed/>
    <w:qFormat/>
    <w:rsid w:val="00E53495"/>
    <w:pPr>
      <w:widowControl w:val="0"/>
      <w:autoSpaceDE w:val="0"/>
      <w:autoSpaceDN w:val="0"/>
      <w:spacing w:after="0" w:line="240" w:lineRule="auto"/>
      <w:ind w:left="610"/>
      <w:outlineLvl w:val="3"/>
    </w:pPr>
    <w:rPr>
      <w:rFonts w:ascii="Times New Roman" w:eastAsia="Times New Roman" w:hAnsi="Times New Roman"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495"/>
    <w:rPr>
      <w:rFonts w:ascii="Trebuchet MS" w:eastAsia="Trebuchet MS" w:hAnsi="Trebuchet MS" w:cs="Trebuchet MS"/>
      <w:kern w:val="0"/>
      <w:sz w:val="31"/>
      <w:szCs w:val="31"/>
      <w:lang w:val="en-US"/>
      <w14:ligatures w14:val="none"/>
    </w:rPr>
  </w:style>
  <w:style w:type="character" w:customStyle="1" w:styleId="Heading2Char">
    <w:name w:val="Heading 2 Char"/>
    <w:basedOn w:val="DefaultParagraphFont"/>
    <w:link w:val="Heading2"/>
    <w:uiPriority w:val="9"/>
    <w:semiHidden/>
    <w:rsid w:val="00E53495"/>
    <w:rPr>
      <w:rFonts w:ascii="Times New Roman" w:eastAsia="Times New Roman" w:hAnsi="Times New Roman" w:cs="Times New Roman"/>
      <w:b/>
      <w:bCs/>
      <w:kern w:val="0"/>
      <w:sz w:val="28"/>
      <w:szCs w:val="28"/>
      <w:lang w:val="en-US"/>
      <w14:ligatures w14:val="none"/>
    </w:rPr>
  </w:style>
  <w:style w:type="character" w:customStyle="1" w:styleId="Heading3Char">
    <w:name w:val="Heading 3 Char"/>
    <w:basedOn w:val="DefaultParagraphFont"/>
    <w:link w:val="Heading3"/>
    <w:uiPriority w:val="9"/>
    <w:semiHidden/>
    <w:rsid w:val="00E53495"/>
    <w:rPr>
      <w:rFonts w:ascii="Trebuchet MS" w:eastAsia="Trebuchet MS" w:hAnsi="Trebuchet MS" w:cs="Trebuchet MS"/>
      <w:kern w:val="0"/>
      <w:sz w:val="28"/>
      <w:szCs w:val="28"/>
      <w:lang w:val="en-US"/>
      <w14:ligatures w14:val="none"/>
    </w:rPr>
  </w:style>
  <w:style w:type="character" w:customStyle="1" w:styleId="Heading4Char">
    <w:name w:val="Heading 4 Char"/>
    <w:basedOn w:val="DefaultParagraphFont"/>
    <w:link w:val="Heading4"/>
    <w:uiPriority w:val="9"/>
    <w:semiHidden/>
    <w:rsid w:val="00E53495"/>
    <w:rPr>
      <w:rFonts w:ascii="Times New Roman" w:eastAsia="Times New Roman" w:hAnsi="Times New Roman" w:cs="Times New Roman"/>
      <w:b/>
      <w:bCs/>
      <w:kern w:val="0"/>
      <w:sz w:val="24"/>
      <w:szCs w:val="24"/>
      <w:lang w:val="en-US"/>
      <w14:ligatures w14:val="none"/>
    </w:rPr>
  </w:style>
  <w:style w:type="paragraph" w:customStyle="1" w:styleId="msonormal0">
    <w:name w:val="msonormal"/>
    <w:basedOn w:val="Normal"/>
    <w:rsid w:val="00E5349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BodyText">
    <w:name w:val="Body Text"/>
    <w:basedOn w:val="Normal"/>
    <w:link w:val="BodyTextChar"/>
    <w:uiPriority w:val="1"/>
    <w:semiHidden/>
    <w:unhideWhenUsed/>
    <w:qFormat/>
    <w:rsid w:val="00E53495"/>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semiHidden/>
    <w:rsid w:val="00E53495"/>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1"/>
    <w:qFormat/>
    <w:rsid w:val="00E53495"/>
    <w:pPr>
      <w:widowControl w:val="0"/>
      <w:autoSpaceDE w:val="0"/>
      <w:autoSpaceDN w:val="0"/>
      <w:spacing w:after="0" w:line="240" w:lineRule="auto"/>
      <w:ind w:left="971" w:hanging="361"/>
    </w:pPr>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E53495"/>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E53495"/>
    <w:rPr>
      <w:color w:val="0000FF"/>
      <w:u w:val="single"/>
    </w:rPr>
  </w:style>
  <w:style w:type="character" w:styleId="FollowedHyperlink">
    <w:name w:val="FollowedHyperlink"/>
    <w:basedOn w:val="DefaultParagraphFont"/>
    <w:uiPriority w:val="99"/>
    <w:semiHidden/>
    <w:unhideWhenUsed/>
    <w:rsid w:val="00E53495"/>
    <w:rPr>
      <w:color w:val="800080"/>
      <w:u w:val="single"/>
    </w:rPr>
  </w:style>
  <w:style w:type="paragraph" w:styleId="FootnoteText">
    <w:name w:val="footnote text"/>
    <w:basedOn w:val="Normal"/>
    <w:link w:val="FootnoteTextChar"/>
    <w:uiPriority w:val="99"/>
    <w:semiHidden/>
    <w:unhideWhenUsed/>
    <w:rsid w:val="00E534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3495"/>
    <w:rPr>
      <w:sz w:val="20"/>
      <w:szCs w:val="20"/>
    </w:rPr>
  </w:style>
  <w:style w:type="character" w:styleId="FootnoteReference">
    <w:name w:val="footnote reference"/>
    <w:basedOn w:val="DefaultParagraphFont"/>
    <w:uiPriority w:val="99"/>
    <w:semiHidden/>
    <w:unhideWhenUsed/>
    <w:rsid w:val="00E53495"/>
    <w:rPr>
      <w:vertAlign w:val="superscript"/>
    </w:rPr>
  </w:style>
  <w:style w:type="character" w:customStyle="1" w:styleId="UnresolvedMention">
    <w:name w:val="Unresolved Mention"/>
    <w:basedOn w:val="DefaultParagraphFont"/>
    <w:uiPriority w:val="99"/>
    <w:semiHidden/>
    <w:unhideWhenUsed/>
    <w:rsid w:val="00B03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73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taxmann.com/post/blog/guide-to-prevention-of-money-laundering-act-pm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yakshita sharma</dc:creator>
  <cp:keywords/>
  <dc:description/>
  <cp:lastModifiedBy>Admin</cp:lastModifiedBy>
  <cp:revision>3</cp:revision>
  <dcterms:created xsi:type="dcterms:W3CDTF">2024-04-07T11:43:00Z</dcterms:created>
  <dcterms:modified xsi:type="dcterms:W3CDTF">2024-04-07T11:43:00Z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f13a813f-dc9d-4421-aa60-41f512ed369e</vt:lpwstr>
  </property>
</Properties>
</file>