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41B513" w14:textId="1627300D" w:rsidR="00083F4A" w:rsidRPr="00083F4A" w:rsidRDefault="000136C6" w:rsidP="00083F4A">
      <w:pPr>
        <w:spacing w:line="273" w:lineRule="auto"/>
        <w:jc w:val="center"/>
        <w:rPr>
          <w:rFonts w:eastAsia="Calibri"/>
          <w:b/>
          <w:sz w:val="32"/>
          <w:szCs w:val="32"/>
        </w:rPr>
      </w:pPr>
      <w:r>
        <w:rPr>
          <w:rFonts w:eastAsia="Calibri"/>
          <w:b/>
          <w:sz w:val="32"/>
          <w:szCs w:val="32"/>
        </w:rPr>
        <w:t>A BLOCKCHAIN-BASED FAKE ITEM IDENTIFICATION SYSTEM</w:t>
      </w:r>
    </w:p>
    <w:p w14:paraId="726E0FD9" w14:textId="05D05C62" w:rsidR="00A45A0F" w:rsidRDefault="00083F4A">
      <w:pPr>
        <w:spacing w:before="353" w:line="242" w:lineRule="auto"/>
        <w:ind w:left="518" w:right="536" w:hanging="1"/>
        <w:jc w:val="center"/>
        <w:rPr>
          <w:sz w:val="28"/>
        </w:rPr>
      </w:pPr>
      <w:r w:rsidRPr="00C86049">
        <w:rPr>
          <w:rStyle w:val="normaltextrun"/>
          <w:color w:val="000000"/>
          <w:sz w:val="28"/>
          <w:szCs w:val="28"/>
        </w:rPr>
        <w:t>Mrs. </w:t>
      </w:r>
      <w:r w:rsidRPr="00C86049">
        <w:rPr>
          <w:rStyle w:val="bcx8"/>
          <w:color w:val="000000"/>
          <w:sz w:val="28"/>
          <w:szCs w:val="28"/>
        </w:rPr>
        <w:t>M.Anusha</w:t>
      </w:r>
      <w:r w:rsidR="00CD0685">
        <w:rPr>
          <w:sz w:val="28"/>
          <w:vertAlign w:val="superscript"/>
        </w:rPr>
        <w:t>1</w:t>
      </w:r>
      <w:proofErr w:type="gramStart"/>
      <w:r w:rsidR="00A77DF8">
        <w:rPr>
          <w:sz w:val="28"/>
        </w:rPr>
        <w:t>,</w:t>
      </w:r>
      <w:r w:rsidR="000136C6">
        <w:rPr>
          <w:sz w:val="28"/>
        </w:rPr>
        <w:t>S.Rachana</w:t>
      </w:r>
      <w:r w:rsidR="00CD0685">
        <w:rPr>
          <w:sz w:val="28"/>
          <w:vertAlign w:val="superscript"/>
        </w:rPr>
        <w:t>2</w:t>
      </w:r>
      <w:r w:rsidR="00A77DF8">
        <w:rPr>
          <w:sz w:val="28"/>
        </w:rPr>
        <w:t>,</w:t>
      </w:r>
      <w:r w:rsidR="000136C6">
        <w:rPr>
          <w:sz w:val="28"/>
        </w:rPr>
        <w:t>A.Supriya</w:t>
      </w:r>
      <w:r w:rsidR="00CD0685">
        <w:rPr>
          <w:sz w:val="28"/>
          <w:vertAlign w:val="superscript"/>
        </w:rPr>
        <w:t>3</w:t>
      </w:r>
      <w:proofErr w:type="gramEnd"/>
      <w:r w:rsidR="00A77DF8">
        <w:rPr>
          <w:sz w:val="28"/>
        </w:rPr>
        <w:t xml:space="preserve"> ,</w:t>
      </w:r>
      <w:r w:rsidR="000136C6">
        <w:rPr>
          <w:sz w:val="28"/>
        </w:rPr>
        <w:t>J.Chandrika</w:t>
      </w:r>
      <w:r w:rsidR="00CD0685">
        <w:rPr>
          <w:sz w:val="28"/>
          <w:vertAlign w:val="superscript"/>
        </w:rPr>
        <w:t>4</w:t>
      </w:r>
      <w:r w:rsidR="00A77DF8">
        <w:rPr>
          <w:sz w:val="28"/>
        </w:rPr>
        <w:t xml:space="preserve">, </w:t>
      </w:r>
      <w:proofErr w:type="spellStart"/>
      <w:r w:rsidR="000136C6">
        <w:rPr>
          <w:sz w:val="28"/>
        </w:rPr>
        <w:t>P.Naga</w:t>
      </w:r>
      <w:proofErr w:type="spellEnd"/>
      <w:r w:rsidR="000136C6">
        <w:rPr>
          <w:sz w:val="28"/>
        </w:rPr>
        <w:t xml:space="preserve"> Meghana</w:t>
      </w:r>
      <w:r w:rsidR="00CD0685">
        <w:rPr>
          <w:sz w:val="28"/>
          <w:vertAlign w:val="superscript"/>
        </w:rPr>
        <w:t>5</w:t>
      </w:r>
      <w:r w:rsidR="000136C6">
        <w:rPr>
          <w:sz w:val="28"/>
          <w:vertAlign w:val="superscript"/>
        </w:rPr>
        <w:t xml:space="preserve"> </w:t>
      </w:r>
      <w:r w:rsidR="000136C6">
        <w:rPr>
          <w:sz w:val="28"/>
        </w:rPr>
        <w:t>,M.Himaja</w:t>
      </w:r>
      <w:r w:rsidR="009432AD">
        <w:rPr>
          <w:sz w:val="28"/>
          <w:vertAlign w:val="superscript"/>
        </w:rPr>
        <w:t>6</w:t>
      </w:r>
    </w:p>
    <w:p w14:paraId="10140C3F" w14:textId="1F328F88" w:rsidR="009432AD" w:rsidRDefault="00A77DF8">
      <w:pPr>
        <w:ind w:left="369" w:right="383"/>
        <w:jc w:val="center"/>
        <w:rPr>
          <w:i/>
          <w:sz w:val="20"/>
        </w:rPr>
      </w:pPr>
      <w:proofErr w:type="gramStart"/>
      <w:r>
        <w:rPr>
          <w:i/>
          <w:sz w:val="20"/>
          <w:vertAlign w:val="superscript"/>
        </w:rPr>
        <w:t>1</w:t>
      </w:r>
      <w:r>
        <w:rPr>
          <w:i/>
          <w:sz w:val="20"/>
        </w:rPr>
        <w:t xml:space="preserve"> </w:t>
      </w:r>
      <w:r w:rsidR="009432AD">
        <w:rPr>
          <w:i/>
          <w:sz w:val="20"/>
        </w:rPr>
        <w:t>Assistant Professor in Department of Computer Science and</w:t>
      </w:r>
      <w:r>
        <w:rPr>
          <w:i/>
          <w:sz w:val="20"/>
        </w:rPr>
        <w:t xml:space="preserve"> Engineering, </w:t>
      </w:r>
      <w:proofErr w:type="spellStart"/>
      <w:r>
        <w:rPr>
          <w:i/>
          <w:sz w:val="20"/>
        </w:rPr>
        <w:t>Santhiram</w:t>
      </w:r>
      <w:proofErr w:type="spellEnd"/>
      <w:r>
        <w:rPr>
          <w:i/>
          <w:sz w:val="20"/>
        </w:rPr>
        <w:t xml:space="preserve"> Engineering College,</w:t>
      </w:r>
      <w:r w:rsidR="009432AD">
        <w:rPr>
          <w:i/>
          <w:sz w:val="20"/>
        </w:rPr>
        <w:t xml:space="preserve"> </w:t>
      </w:r>
      <w:proofErr w:type="spellStart"/>
      <w:r w:rsidR="009432AD">
        <w:rPr>
          <w:i/>
          <w:sz w:val="20"/>
        </w:rPr>
        <w:t>Nandyal</w:t>
      </w:r>
      <w:proofErr w:type="spellEnd"/>
      <w:r w:rsidR="009432AD">
        <w:rPr>
          <w:i/>
          <w:sz w:val="20"/>
        </w:rPr>
        <w:t xml:space="preserve">, Kurnool, </w:t>
      </w:r>
      <w:proofErr w:type="spellStart"/>
      <w:r w:rsidR="009432AD">
        <w:rPr>
          <w:i/>
          <w:sz w:val="20"/>
        </w:rPr>
        <w:t>AndhraPradesh</w:t>
      </w:r>
      <w:proofErr w:type="spellEnd"/>
      <w:r w:rsidR="009432AD">
        <w:rPr>
          <w:i/>
          <w:sz w:val="20"/>
        </w:rPr>
        <w:t>, India.</w:t>
      </w:r>
      <w:proofErr w:type="gramEnd"/>
    </w:p>
    <w:p w14:paraId="19800011" w14:textId="77777777" w:rsidR="009432AD" w:rsidRDefault="00A77DF8" w:rsidP="009432AD">
      <w:pPr>
        <w:ind w:left="369" w:right="383"/>
        <w:jc w:val="center"/>
        <w:rPr>
          <w:i/>
          <w:sz w:val="20"/>
        </w:rPr>
      </w:pPr>
      <w:r>
        <w:rPr>
          <w:i/>
          <w:sz w:val="20"/>
        </w:rPr>
        <w:t xml:space="preserve"> </w:t>
      </w:r>
      <w:r w:rsidR="009432AD" w:rsidRPr="009432AD">
        <w:rPr>
          <w:i/>
          <w:sz w:val="20"/>
          <w:vertAlign w:val="superscript"/>
        </w:rPr>
        <w:t>2</w:t>
      </w:r>
      <w:proofErr w:type="gramStart"/>
      <w:r w:rsidR="009432AD" w:rsidRPr="009432AD">
        <w:rPr>
          <w:i/>
          <w:sz w:val="20"/>
          <w:vertAlign w:val="superscript"/>
        </w:rPr>
        <w:t>,3,4,5,6</w:t>
      </w:r>
      <w:proofErr w:type="gramEnd"/>
      <w:r w:rsidR="009432AD">
        <w:rPr>
          <w:i/>
          <w:sz w:val="20"/>
        </w:rPr>
        <w:t xml:space="preserve"> Student, Department of Computer Science and</w:t>
      </w:r>
      <w:r w:rsidR="009432AD">
        <w:rPr>
          <w:i/>
          <w:sz w:val="20"/>
        </w:rPr>
        <w:t xml:space="preserve"> Engineering</w:t>
      </w:r>
      <w:r w:rsidR="009432AD">
        <w:rPr>
          <w:i/>
          <w:sz w:val="20"/>
        </w:rPr>
        <w:t xml:space="preserve">, </w:t>
      </w:r>
      <w:proofErr w:type="spellStart"/>
      <w:r w:rsidR="009432AD">
        <w:rPr>
          <w:i/>
          <w:sz w:val="20"/>
        </w:rPr>
        <w:t>Santhiram</w:t>
      </w:r>
      <w:proofErr w:type="spellEnd"/>
      <w:r w:rsidR="009432AD">
        <w:rPr>
          <w:i/>
          <w:sz w:val="20"/>
        </w:rPr>
        <w:t xml:space="preserve"> Engineering College,</w:t>
      </w:r>
      <w:r w:rsidR="009432AD">
        <w:rPr>
          <w:i/>
          <w:sz w:val="20"/>
        </w:rPr>
        <w:t xml:space="preserve"> </w:t>
      </w:r>
      <w:r>
        <w:rPr>
          <w:i/>
          <w:sz w:val="20"/>
        </w:rPr>
        <w:t>Nandyal-518501, Andhra</w:t>
      </w:r>
      <w:r>
        <w:rPr>
          <w:i/>
          <w:spacing w:val="-47"/>
          <w:sz w:val="20"/>
        </w:rPr>
        <w:t xml:space="preserve"> </w:t>
      </w:r>
      <w:r>
        <w:rPr>
          <w:i/>
          <w:sz w:val="20"/>
        </w:rPr>
        <w:t>Pradesh,</w:t>
      </w:r>
      <w:r>
        <w:rPr>
          <w:i/>
          <w:spacing w:val="9"/>
          <w:sz w:val="20"/>
        </w:rPr>
        <w:t xml:space="preserve"> </w:t>
      </w:r>
      <w:r>
        <w:rPr>
          <w:i/>
          <w:sz w:val="20"/>
        </w:rPr>
        <w:t>India</w:t>
      </w:r>
      <w:r w:rsidR="009432AD">
        <w:rPr>
          <w:i/>
          <w:sz w:val="20"/>
        </w:rPr>
        <w:t>.</w:t>
      </w:r>
    </w:p>
    <w:p w14:paraId="1D0FE544" w14:textId="0083A804" w:rsidR="00083F4A" w:rsidRPr="009432AD" w:rsidRDefault="009432AD" w:rsidP="009432AD">
      <w:pPr>
        <w:ind w:left="369" w:right="383"/>
        <w:jc w:val="center"/>
        <w:rPr>
          <w:rStyle w:val="15"/>
          <w:rFonts w:ascii="Times New Roman" w:hAnsi="Times New Roman" w:cs="Times New Roman"/>
          <w:i/>
          <w:color w:val="auto"/>
          <w:sz w:val="20"/>
          <w:u w:val="none"/>
        </w:rPr>
      </w:pPr>
      <w:r>
        <w:rPr>
          <w:i/>
          <w:position w:val="7"/>
          <w:sz w:val="13"/>
        </w:rPr>
        <w:t>1</w:t>
      </w:r>
      <w:r w:rsidR="00A77DF8">
        <w:rPr>
          <w:i/>
          <w:sz w:val="20"/>
        </w:rPr>
        <w:t>Corresponding</w:t>
      </w:r>
      <w:r w:rsidR="00A77DF8">
        <w:rPr>
          <w:i/>
          <w:spacing w:val="-13"/>
          <w:sz w:val="20"/>
        </w:rPr>
        <w:t xml:space="preserve"> </w:t>
      </w:r>
      <w:r w:rsidR="00A77DF8">
        <w:rPr>
          <w:i/>
          <w:sz w:val="20"/>
        </w:rPr>
        <w:t>Author:</w:t>
      </w:r>
      <w:r w:rsidR="00A77DF8">
        <w:rPr>
          <w:i/>
          <w:spacing w:val="-7"/>
          <w:sz w:val="20"/>
        </w:rPr>
        <w:t xml:space="preserve"> </w:t>
      </w:r>
      <w:hyperlink r:id="rId7" w:history="1">
        <w:r w:rsidR="00DC142E" w:rsidRPr="00D479DF">
          <w:rPr>
            <w:rStyle w:val="Hyperlink"/>
            <w:rFonts w:cs="Calibri"/>
            <w:i/>
          </w:rPr>
          <w:t>anusha.cse@srecnandyal.edu.in</w:t>
        </w:r>
      </w:hyperlink>
    </w:p>
    <w:p w14:paraId="726E0FDD" w14:textId="05DB2A2A" w:rsidR="00A45A0F" w:rsidRDefault="00A45A0F" w:rsidP="00083F4A">
      <w:pPr>
        <w:ind w:left="369" w:right="376"/>
        <w:jc w:val="center"/>
        <w:rPr>
          <w:i/>
        </w:rPr>
      </w:pPr>
    </w:p>
    <w:p w14:paraId="726E0FDE" w14:textId="77777777" w:rsidR="00A45A0F" w:rsidRDefault="00A45A0F">
      <w:pPr>
        <w:pStyle w:val="BodyText"/>
        <w:spacing w:before="6"/>
        <w:rPr>
          <w:i/>
          <w:sz w:val="25"/>
        </w:rPr>
      </w:pPr>
    </w:p>
    <w:p w14:paraId="726E0FE0" w14:textId="3D414295" w:rsidR="00A45A0F" w:rsidRPr="000136C6" w:rsidRDefault="00083F4A" w:rsidP="00CD0685">
      <w:pPr>
        <w:pStyle w:val="BodyText"/>
        <w:spacing w:before="240" w:line="360" w:lineRule="auto"/>
      </w:pPr>
      <w:r w:rsidRPr="00201B9A">
        <w:rPr>
          <w:b/>
          <w:sz w:val="22"/>
          <w:szCs w:val="22"/>
        </w:rPr>
        <w:t>Abstract</w:t>
      </w:r>
      <w:r>
        <w:rPr>
          <w:b/>
        </w:rPr>
        <w:t>:</w:t>
      </w:r>
      <w:r w:rsidR="000136C6" w:rsidRPr="000136C6">
        <w:t xml:space="preserve"> The fus</w:t>
      </w:r>
      <w:r w:rsidR="000136C6">
        <w:t>ion of Quick Response (QR) codes w</w:t>
      </w:r>
      <w:r w:rsidR="000136C6" w:rsidRPr="000136C6">
        <w:t xml:space="preserve">ith </w:t>
      </w:r>
      <w:proofErr w:type="spellStart"/>
      <w:r w:rsidR="000136C6" w:rsidRPr="000136C6">
        <w:t>blockchain</w:t>
      </w:r>
      <w:proofErr w:type="spellEnd"/>
      <w:r w:rsidR="000136C6" w:rsidRPr="000136C6">
        <w:t xml:space="preserve"> technology creates a robust solution against counterfeit goods in the supply chain. QR codes, widely used in web applications, streamline verification processes. When linked to </w:t>
      </w:r>
      <w:proofErr w:type="spellStart"/>
      <w:r w:rsidR="000136C6" w:rsidRPr="000136C6">
        <w:t>blockchain</w:t>
      </w:r>
      <w:proofErr w:type="spellEnd"/>
      <w:r w:rsidR="000136C6" w:rsidRPr="000136C6">
        <w:t xml:space="preserve">, they establish an immutable ledger, storing vital product details. Upon scanning, users input their unique code, cross-referenced with </w:t>
      </w:r>
      <w:proofErr w:type="spellStart"/>
      <w:r w:rsidR="000136C6" w:rsidRPr="000136C6">
        <w:t>blockchain</w:t>
      </w:r>
      <w:proofErr w:type="spellEnd"/>
      <w:r w:rsidR="000136C6" w:rsidRPr="000136C6">
        <w:t xml:space="preserve"> records. Matching codes yield comprehensive product information, ensuring authenticity. Conversely, mismatches signal counterfeit status. This integration enhances trust and transparency, empowering stakeholders to track and verify product authenticity, mitigating risks associated with counterfeit goods. In summary, this innovative approach combines supply chain management, </w:t>
      </w:r>
      <w:proofErr w:type="spellStart"/>
      <w:r w:rsidR="000136C6" w:rsidRPr="000136C6">
        <w:t>blockchain</w:t>
      </w:r>
      <w:proofErr w:type="spellEnd"/>
      <w:r w:rsidR="000136C6" w:rsidRPr="000136C6">
        <w:t>, and QR technology to combat counterfeiting effectively.</w:t>
      </w:r>
      <w:r w:rsidRPr="000136C6">
        <w:t> </w:t>
      </w:r>
    </w:p>
    <w:p w14:paraId="726E0FE1" w14:textId="0D4E1F21" w:rsidR="00A45A0F" w:rsidRDefault="000136C6" w:rsidP="000136C6">
      <w:pPr>
        <w:pStyle w:val="BodyText"/>
        <w:tabs>
          <w:tab w:val="left" w:pos="7400"/>
        </w:tabs>
        <w:spacing w:before="8"/>
        <w:rPr>
          <w:sz w:val="27"/>
        </w:rPr>
      </w:pPr>
      <w:r>
        <w:rPr>
          <w:sz w:val="27"/>
        </w:rPr>
        <w:tab/>
      </w:r>
    </w:p>
    <w:p w14:paraId="726E0FE2" w14:textId="77777777" w:rsidR="00A45A0F" w:rsidRDefault="00A77DF8">
      <w:pPr>
        <w:pStyle w:val="Heading1"/>
        <w:ind w:left="2611" w:right="2620"/>
        <w:jc w:val="center"/>
      </w:pPr>
      <w:r>
        <w:t>I.INTRODUCTION</w:t>
      </w:r>
    </w:p>
    <w:p w14:paraId="726E0FE3" w14:textId="77777777" w:rsidR="00A45A0F" w:rsidRDefault="00A45A0F">
      <w:pPr>
        <w:pStyle w:val="BodyText"/>
        <w:spacing w:before="3"/>
        <w:rPr>
          <w:b/>
          <w:sz w:val="22"/>
        </w:rPr>
      </w:pPr>
    </w:p>
    <w:p w14:paraId="319B57DA" w14:textId="77777777" w:rsidR="00B66A1C" w:rsidRDefault="00B66A1C" w:rsidP="00B66A1C">
      <w:pPr>
        <w:spacing w:before="240" w:line="360" w:lineRule="auto"/>
        <w:jc w:val="both"/>
        <w:rPr>
          <w:sz w:val="20"/>
        </w:rPr>
      </w:pPr>
      <w:r>
        <w:rPr>
          <w:sz w:val="20"/>
        </w:rPr>
        <w:t>In the contemporary marketplace, counterfeit goods pose a pervasive and multifaceted challenge, threatening consumer safety, undermining brand integrity, and eroding trust in online commerce. Defined as low-quality replicas of original products, counterfeits are designed to imitate luxury items at a fraction of the cost, enticing consumers with the promise of savings. The quality of counterfeit goods has evolved to closely resemble their authentic counterparts, exacerbating the difficulty of discerning between genuine and fake products. According to the Organization for Economic Co-operation and Development (OECD), the global trade in counterfeit goods has witnessed a steady rise, comprising 3.3% of global trade [1]. This flourishing illicit trade not only siphons revenue away from legitimate brands but also jeopardizes consumer health, particularly in sectors such as medicine and beauty products.</w:t>
      </w:r>
    </w:p>
    <w:p w14:paraId="2F86202F" w14:textId="77777777" w:rsidR="00B66A1C" w:rsidRDefault="00B66A1C" w:rsidP="00B66A1C">
      <w:pPr>
        <w:spacing w:before="240" w:line="360" w:lineRule="auto"/>
        <w:jc w:val="both"/>
        <w:rPr>
          <w:sz w:val="20"/>
        </w:rPr>
      </w:pPr>
      <w:r>
        <w:rPr>
          <w:sz w:val="20"/>
        </w:rPr>
        <w:t>In response to the escalating prevalence of counterfeit goods, online retailers are intensifying their efforts to combat this menace and safeguard consumer interests. Notably, e-commerce giant Amazon has implemented initiatives such as Project Zero, leveraging machine learning technology to detect and eliminate counterfeit listings from its platform [2]. With a substantial investment of resources and manpower, Amazon endeavors to uphold the integrity of its marketplace and protect consumers from fraudulent products. Despite these measures, the proliferation of counterfeit goods continues to plague the global market, perpetuating consumer skepticism and undermining the competitiveness of authentic brands.</w:t>
      </w:r>
    </w:p>
    <w:p w14:paraId="674A2D8C" w14:textId="77777777" w:rsidR="00B66A1C" w:rsidRDefault="00B66A1C" w:rsidP="00B66A1C">
      <w:pPr>
        <w:spacing w:before="240" w:line="360" w:lineRule="auto"/>
        <w:jc w:val="both"/>
        <w:rPr>
          <w:sz w:val="20"/>
        </w:rPr>
      </w:pPr>
      <w:r>
        <w:rPr>
          <w:sz w:val="20"/>
        </w:rPr>
        <w:t xml:space="preserve">Within the European Union, a significant proportion of consumers have fallen victim to counterfeit products, unwittingly purchasing items they believed to be genuine [3]. This alarming trend not only erodes consumer trust but </w:t>
      </w:r>
      <w:r>
        <w:rPr>
          <w:sz w:val="20"/>
        </w:rPr>
        <w:lastRenderedPageBreak/>
        <w:t>also jeopardizes the viability of authentic brands, as disillusioned consumers retreat from online commerce. Moreover, the unchecked proliferation of counterfeit goods not only diminishes the profitability of legitimate businesses but also facilitates the enrichment of counterfeiters at the expense of genuine manufacturers.</w:t>
      </w:r>
    </w:p>
    <w:p w14:paraId="23C253EA" w14:textId="77777777" w:rsidR="00B66A1C" w:rsidRDefault="00B66A1C" w:rsidP="00B66A1C">
      <w:pPr>
        <w:spacing w:before="240" w:line="360" w:lineRule="auto"/>
        <w:jc w:val="both"/>
        <w:rPr>
          <w:sz w:val="20"/>
        </w:rPr>
      </w:pPr>
      <w:r>
        <w:rPr>
          <w:sz w:val="20"/>
        </w:rPr>
        <w:t xml:space="preserve">Amidst these challenges, there emerges an urgent imperative for a robust and reliable mechanism to authenticate products and restore consumer confidence in online transactions. </w:t>
      </w:r>
      <w:proofErr w:type="spellStart"/>
      <w:r>
        <w:rPr>
          <w:sz w:val="20"/>
        </w:rPr>
        <w:t>Blockchain</w:t>
      </w:r>
      <w:proofErr w:type="spellEnd"/>
      <w:r>
        <w:rPr>
          <w:sz w:val="20"/>
        </w:rPr>
        <w:t xml:space="preserve"> technology emerges as a promising solution, offering a decentralized platform of trust that empowers consumers to verify the authenticity of goods seamlessly. By leveraging </w:t>
      </w:r>
      <w:proofErr w:type="spellStart"/>
      <w:r>
        <w:rPr>
          <w:sz w:val="20"/>
        </w:rPr>
        <w:t>blockchain's</w:t>
      </w:r>
      <w:proofErr w:type="spellEnd"/>
      <w:r>
        <w:rPr>
          <w:sz w:val="20"/>
        </w:rPr>
        <w:t xml:space="preserve"> inherent attributes such as consensus, provenance, immutability, and finality, stakeholders can establish a transparent and tamper-proof ledger of product information, thereby mitigating the risks associated with counterfeiting.</w:t>
      </w:r>
    </w:p>
    <w:p w14:paraId="11B203B1" w14:textId="77777777" w:rsidR="00B66A1C" w:rsidRDefault="00B66A1C" w:rsidP="00B66A1C">
      <w:pPr>
        <w:spacing w:before="240" w:line="360" w:lineRule="auto"/>
        <w:jc w:val="both"/>
        <w:rPr>
          <w:sz w:val="20"/>
        </w:rPr>
      </w:pPr>
      <w:r>
        <w:rPr>
          <w:sz w:val="20"/>
        </w:rPr>
        <w:t xml:space="preserve">This introduction lays the groundwork for a comprehensive examination of the impact of counterfeit goods on consumer trust and brand integrity in the digital age. Through an analysis of industry trends, regulatory frameworks, and technological innovations, this paper aims to elucidate the potential of </w:t>
      </w:r>
      <w:proofErr w:type="spellStart"/>
      <w:r>
        <w:rPr>
          <w:sz w:val="20"/>
        </w:rPr>
        <w:t>blockchain</w:t>
      </w:r>
      <w:proofErr w:type="spellEnd"/>
      <w:r>
        <w:rPr>
          <w:sz w:val="20"/>
        </w:rPr>
        <w:t xml:space="preserve"> technology to combat counterfeit goods effectively. By exploring the benefits and challenges of </w:t>
      </w:r>
      <w:proofErr w:type="spellStart"/>
      <w:r>
        <w:rPr>
          <w:sz w:val="20"/>
        </w:rPr>
        <w:t>blockchain</w:t>
      </w:r>
      <w:proofErr w:type="spellEnd"/>
      <w:r>
        <w:rPr>
          <w:sz w:val="20"/>
        </w:rPr>
        <w:t xml:space="preserve">-based authentication systems, this study seeks to inform policymakers, businesses, and consumers alike on strategies to mitigate the risks posed by </w:t>
      </w:r>
      <w:proofErr w:type="spellStart"/>
      <w:r>
        <w:rPr>
          <w:sz w:val="20"/>
        </w:rPr>
        <w:t>counterfeitproducts</w:t>
      </w:r>
      <w:proofErr w:type="spellEnd"/>
      <w:r>
        <w:rPr>
          <w:sz w:val="20"/>
        </w:rPr>
        <w:t xml:space="preserve"> and foster a more secure and trustworthy marketplace.</w:t>
      </w:r>
    </w:p>
    <w:p w14:paraId="726E0FEC" w14:textId="77777777" w:rsidR="00A45A0F" w:rsidRDefault="00A45A0F">
      <w:pPr>
        <w:pStyle w:val="BodyText"/>
        <w:spacing w:before="2"/>
        <w:rPr>
          <w:sz w:val="28"/>
        </w:rPr>
      </w:pPr>
    </w:p>
    <w:p w14:paraId="726E0FED" w14:textId="77777777" w:rsidR="00A45A0F" w:rsidRDefault="00A77DF8">
      <w:pPr>
        <w:pStyle w:val="Heading1"/>
        <w:numPr>
          <w:ilvl w:val="0"/>
          <w:numId w:val="4"/>
        </w:numPr>
        <w:tabs>
          <w:tab w:val="left" w:pos="3904"/>
        </w:tabs>
        <w:jc w:val="left"/>
      </w:pPr>
      <w:r>
        <w:t>EXISTING</w:t>
      </w:r>
      <w:r>
        <w:rPr>
          <w:spacing w:val="-6"/>
        </w:rPr>
        <w:t xml:space="preserve"> </w:t>
      </w:r>
      <w:r>
        <w:t>SYSTEM</w:t>
      </w:r>
    </w:p>
    <w:p w14:paraId="754457E4" w14:textId="77777777" w:rsidR="00B66A1C" w:rsidRDefault="00B66A1C" w:rsidP="00B66A1C">
      <w:pPr>
        <w:pStyle w:val="Heading1"/>
        <w:tabs>
          <w:tab w:val="left" w:pos="3904"/>
        </w:tabs>
        <w:ind w:left="3903"/>
        <w:jc w:val="right"/>
      </w:pPr>
    </w:p>
    <w:p w14:paraId="7121259B" w14:textId="0D3D8BC0" w:rsidR="00063FA3" w:rsidRPr="00B66A1C" w:rsidRDefault="00B66A1C" w:rsidP="00063FA3">
      <w:pPr>
        <w:spacing w:line="360" w:lineRule="auto"/>
        <w:jc w:val="both"/>
        <w:rPr>
          <w:rStyle w:val="normaltextrun"/>
          <w:color w:val="000000"/>
          <w:sz w:val="20"/>
          <w:szCs w:val="20"/>
        </w:rPr>
      </w:pPr>
      <w:r w:rsidRPr="00B66A1C">
        <w:rPr>
          <w:sz w:val="20"/>
          <w:szCs w:val="20"/>
        </w:rPr>
        <w:t>Counterfeit products are unauthorized or fake replicas of genuine products, often produced and sold with the intent to deceive consumers or profit from the reputation of the genuine product. The primary goal of this project is to enhance product authentication and combat counterfeits. Traditional product authentication methods have two main problems. First, they're not very good at stopping fake products from being sold, resulting in economic losses and potential risks to consumers</w:t>
      </w:r>
      <w:proofErr w:type="gramStart"/>
      <w:r w:rsidRPr="00B66A1C">
        <w:rPr>
          <w:sz w:val="20"/>
          <w:szCs w:val="20"/>
        </w:rPr>
        <w:t>..</w:t>
      </w:r>
      <w:proofErr w:type="gramEnd"/>
      <w:r w:rsidRPr="00B66A1C">
        <w:rPr>
          <w:sz w:val="20"/>
          <w:szCs w:val="20"/>
        </w:rPr>
        <w:t xml:space="preserve"> Second, they often depend on middlemen or authorities that might not always be honest, making it hard to trust the authentication process.</w:t>
      </w:r>
      <w:r w:rsidR="00063FA3" w:rsidRPr="00B66A1C">
        <w:rPr>
          <w:rStyle w:val="normaltextrun"/>
          <w:color w:val="000000"/>
          <w:sz w:val="20"/>
          <w:szCs w:val="20"/>
        </w:rPr>
        <w:t xml:space="preserve">                                                      </w:t>
      </w:r>
    </w:p>
    <w:p w14:paraId="11DD4808" w14:textId="77777777" w:rsidR="00063FA3" w:rsidRDefault="00063FA3">
      <w:pPr>
        <w:pStyle w:val="Heading1"/>
        <w:spacing w:before="2"/>
      </w:pPr>
    </w:p>
    <w:p w14:paraId="726E0FF1" w14:textId="1A6E3B15" w:rsidR="00A45A0F" w:rsidRDefault="00A77DF8">
      <w:pPr>
        <w:pStyle w:val="Heading1"/>
        <w:spacing w:before="2"/>
      </w:pPr>
      <w:r>
        <w:t>Disadvantages</w:t>
      </w:r>
      <w:r>
        <w:rPr>
          <w:spacing w:val="2"/>
        </w:rPr>
        <w:t xml:space="preserve"> </w:t>
      </w:r>
      <w:r>
        <w:t>of</w:t>
      </w:r>
      <w:r>
        <w:rPr>
          <w:spacing w:val="-5"/>
        </w:rPr>
        <w:t xml:space="preserve"> </w:t>
      </w:r>
      <w:r>
        <w:t>the</w:t>
      </w:r>
      <w:r>
        <w:rPr>
          <w:spacing w:val="-5"/>
        </w:rPr>
        <w:t xml:space="preserve"> </w:t>
      </w:r>
      <w:r>
        <w:t>existing</w:t>
      </w:r>
      <w:r>
        <w:rPr>
          <w:spacing w:val="-3"/>
        </w:rPr>
        <w:t xml:space="preserve"> </w:t>
      </w:r>
      <w:r>
        <w:t>system:</w:t>
      </w:r>
    </w:p>
    <w:p w14:paraId="217878DE" w14:textId="77777777" w:rsidR="00B66A1C" w:rsidRDefault="00B66A1C">
      <w:pPr>
        <w:pStyle w:val="Heading1"/>
        <w:spacing w:before="2"/>
      </w:pPr>
    </w:p>
    <w:p w14:paraId="00F21E7B" w14:textId="205D7B9F" w:rsidR="00063FA3" w:rsidRPr="00B66A1C" w:rsidRDefault="00B66A1C" w:rsidP="00063FA3">
      <w:pPr>
        <w:pStyle w:val="ListParagraph"/>
        <w:numPr>
          <w:ilvl w:val="0"/>
          <w:numId w:val="7"/>
        </w:numPr>
        <w:spacing w:line="360" w:lineRule="auto"/>
        <w:jc w:val="both"/>
        <w:rPr>
          <w:rFonts w:eastAsia="Calibri"/>
          <w:b/>
          <w:sz w:val="20"/>
          <w:szCs w:val="20"/>
        </w:rPr>
      </w:pPr>
      <w:r w:rsidRPr="00B66A1C">
        <w:rPr>
          <w:sz w:val="20"/>
          <w:szCs w:val="20"/>
        </w:rPr>
        <w:t>Their effectiveness in preventing the sale of counterfeit goods is questionable, leading to financial losses and possible hazards for buyers.</w:t>
      </w:r>
    </w:p>
    <w:p w14:paraId="4C24C2DF" w14:textId="7EDF4FFB" w:rsidR="00063FA3" w:rsidRPr="009C030E" w:rsidRDefault="009C030E" w:rsidP="00063FA3">
      <w:pPr>
        <w:pStyle w:val="ListParagraph"/>
        <w:numPr>
          <w:ilvl w:val="0"/>
          <w:numId w:val="7"/>
        </w:numPr>
        <w:spacing w:line="360" w:lineRule="auto"/>
        <w:jc w:val="both"/>
        <w:rPr>
          <w:rFonts w:eastAsia="Calibri"/>
          <w:b/>
          <w:sz w:val="20"/>
          <w:szCs w:val="20"/>
        </w:rPr>
      </w:pPr>
      <w:r w:rsidRPr="009C030E">
        <w:rPr>
          <w:sz w:val="20"/>
          <w:szCs w:val="20"/>
        </w:rPr>
        <w:t>It is difficult to trust the authentication process because they frequently rely on intermediaries or authorities who may not always be trustworthy.</w:t>
      </w:r>
      <w:r w:rsidR="00063FA3" w:rsidRPr="009C030E">
        <w:rPr>
          <w:rFonts w:eastAsia="Calibri"/>
          <w:b/>
          <w:sz w:val="20"/>
          <w:szCs w:val="20"/>
        </w:rPr>
        <w:t xml:space="preserve">                                                                                                                         </w:t>
      </w:r>
    </w:p>
    <w:p w14:paraId="726E0FF5" w14:textId="41E810F5" w:rsidR="00A45A0F" w:rsidRDefault="009C030E" w:rsidP="009C030E">
      <w:pPr>
        <w:pStyle w:val="BodyText"/>
        <w:tabs>
          <w:tab w:val="left" w:pos="2470"/>
        </w:tabs>
        <w:spacing w:before="7"/>
        <w:rPr>
          <w:sz w:val="28"/>
        </w:rPr>
      </w:pPr>
      <w:r>
        <w:rPr>
          <w:sz w:val="28"/>
        </w:rPr>
        <w:tab/>
      </w:r>
    </w:p>
    <w:p w14:paraId="726E0FF6" w14:textId="77777777" w:rsidR="00A45A0F" w:rsidRDefault="00A77DF8">
      <w:pPr>
        <w:pStyle w:val="Heading1"/>
        <w:numPr>
          <w:ilvl w:val="0"/>
          <w:numId w:val="4"/>
        </w:numPr>
        <w:tabs>
          <w:tab w:val="left" w:pos="3971"/>
        </w:tabs>
        <w:ind w:left="3970" w:hanging="428"/>
        <w:jc w:val="left"/>
      </w:pPr>
      <w:r>
        <w:rPr>
          <w:spacing w:val="11"/>
        </w:rPr>
        <w:t>PROPOSED</w:t>
      </w:r>
      <w:r>
        <w:rPr>
          <w:spacing w:val="61"/>
        </w:rPr>
        <w:t xml:space="preserve"> </w:t>
      </w:r>
      <w:r>
        <w:rPr>
          <w:spacing w:val="11"/>
        </w:rPr>
        <w:t>SYSTEM</w:t>
      </w:r>
    </w:p>
    <w:p w14:paraId="6075D34F" w14:textId="23386B19" w:rsidR="00E44533" w:rsidRDefault="00E44533">
      <w:pPr>
        <w:pStyle w:val="BodyText"/>
        <w:rPr>
          <w:b/>
          <w:sz w:val="24"/>
        </w:rPr>
      </w:pPr>
      <w:r>
        <w:rPr>
          <w:b/>
          <w:sz w:val="24"/>
        </w:rPr>
        <w:t xml:space="preserve"> </w:t>
      </w:r>
    </w:p>
    <w:p w14:paraId="726E0FFC" w14:textId="6CD9D419" w:rsidR="00A45A0F" w:rsidRDefault="009C030E" w:rsidP="00DC142E">
      <w:pPr>
        <w:pStyle w:val="BodyText"/>
        <w:spacing w:before="9" w:line="360" w:lineRule="auto"/>
        <w:jc w:val="both"/>
      </w:pPr>
      <w:r w:rsidRPr="009C030E">
        <w:t xml:space="preserve">To overcome these challenges, we are integrating </w:t>
      </w:r>
      <w:proofErr w:type="spellStart"/>
      <w:r w:rsidRPr="009C030E">
        <w:t>blockchain</w:t>
      </w:r>
      <w:proofErr w:type="spellEnd"/>
      <w:r w:rsidRPr="009C030E">
        <w:t xml:space="preserve"> technology. </w:t>
      </w:r>
      <w:proofErr w:type="spellStart"/>
      <w:r w:rsidRPr="009C030E">
        <w:t>Blockchain</w:t>
      </w:r>
      <w:proofErr w:type="spellEnd"/>
      <w:r w:rsidRPr="009C030E">
        <w:t xml:space="preserve"> is like a digital ledger that records transactions securely and transparently. In our case, it's used to store information regarding product origins, verification processes, and authenticity checks. Instead of having all the data in one place, </w:t>
      </w:r>
      <w:proofErr w:type="spellStart"/>
      <w:r w:rsidRPr="009C030E">
        <w:t>blockchain</w:t>
      </w:r>
      <w:proofErr w:type="spellEnd"/>
      <w:r w:rsidRPr="009C030E">
        <w:t xml:space="preserve"> stores records as blocks of data, each with a unique code called a hash. These blocks are distributed across multiple computers (nodes), making it much harder for anyone to tamper with the data or compromise the entire system.</w:t>
      </w:r>
    </w:p>
    <w:p w14:paraId="56372F22" w14:textId="77777777" w:rsidR="009C030E" w:rsidRDefault="009C030E">
      <w:pPr>
        <w:pStyle w:val="BodyText"/>
        <w:spacing w:before="9"/>
      </w:pPr>
    </w:p>
    <w:p w14:paraId="552FD180" w14:textId="77777777" w:rsidR="009C030E" w:rsidRDefault="009C030E">
      <w:pPr>
        <w:pStyle w:val="BodyText"/>
        <w:spacing w:before="9"/>
      </w:pPr>
    </w:p>
    <w:p w14:paraId="5887FC76" w14:textId="77777777" w:rsidR="009C030E" w:rsidRPr="009C030E" w:rsidRDefault="009C030E">
      <w:pPr>
        <w:pStyle w:val="BodyText"/>
        <w:spacing w:before="9"/>
      </w:pPr>
    </w:p>
    <w:p w14:paraId="726E0FFD" w14:textId="77777777" w:rsidR="00A45A0F" w:rsidRPr="009C030E" w:rsidRDefault="00A77DF8">
      <w:pPr>
        <w:pStyle w:val="Heading1"/>
        <w:numPr>
          <w:ilvl w:val="0"/>
          <w:numId w:val="4"/>
        </w:numPr>
        <w:tabs>
          <w:tab w:val="left" w:pos="3774"/>
        </w:tabs>
        <w:ind w:left="3774" w:hanging="389"/>
        <w:jc w:val="left"/>
        <w:rPr>
          <w:sz w:val="24"/>
        </w:rPr>
      </w:pPr>
      <w:r>
        <w:lastRenderedPageBreak/>
        <w:t>WORKING</w:t>
      </w:r>
      <w:r>
        <w:rPr>
          <w:spacing w:val="-2"/>
        </w:rPr>
        <w:t xml:space="preserve"> </w:t>
      </w:r>
      <w:r>
        <w:t>PRINCIPLE</w:t>
      </w:r>
    </w:p>
    <w:p w14:paraId="73ED2A48" w14:textId="77777777" w:rsidR="009C030E" w:rsidRDefault="009C030E" w:rsidP="009C030E">
      <w:pPr>
        <w:pStyle w:val="Heading1"/>
        <w:tabs>
          <w:tab w:val="left" w:pos="3774"/>
        </w:tabs>
        <w:ind w:left="3774"/>
        <w:jc w:val="right"/>
        <w:rPr>
          <w:sz w:val="24"/>
        </w:rPr>
      </w:pPr>
    </w:p>
    <w:p w14:paraId="726E1002" w14:textId="2050AA09" w:rsidR="00A45A0F" w:rsidRPr="004B5403" w:rsidRDefault="009C030E" w:rsidP="004B5403">
      <w:pPr>
        <w:pStyle w:val="BodyText"/>
        <w:spacing w:before="2"/>
        <w:ind w:firstLine="2694"/>
        <w:rPr>
          <w:b/>
          <w:sz w:val="25"/>
        </w:rPr>
      </w:pPr>
      <w:r>
        <w:rPr>
          <w:b/>
          <w:noProof/>
          <w:sz w:val="32"/>
          <w:szCs w:val="28"/>
        </w:rPr>
        <w:drawing>
          <wp:inline distT="0" distB="0" distL="0" distR="0" wp14:anchorId="5197D2B7" wp14:editId="487BA034">
            <wp:extent cx="3009900" cy="1838325"/>
            <wp:effectExtent l="19050" t="0" r="0" b="0"/>
            <wp:docPr id="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3009900" cy="1838325"/>
                    </a:xfrm>
                    <a:prstGeom prst="rect">
                      <a:avLst/>
                    </a:prstGeom>
                    <a:noFill/>
                    <a:ln w="9525">
                      <a:noFill/>
                      <a:miter lim="800000"/>
                      <a:headEnd/>
                      <a:tailEnd/>
                    </a:ln>
                  </pic:spPr>
                </pic:pic>
              </a:graphicData>
            </a:graphic>
          </wp:inline>
        </w:drawing>
      </w:r>
    </w:p>
    <w:p w14:paraId="32E06EB2" w14:textId="77777777" w:rsidR="004B5403" w:rsidRDefault="004B5403">
      <w:pPr>
        <w:pStyle w:val="BodyText"/>
      </w:pPr>
    </w:p>
    <w:p w14:paraId="726E1005" w14:textId="42A3FCF5" w:rsidR="00A45A0F" w:rsidRPr="004B5403" w:rsidRDefault="00063FA3" w:rsidP="00063FA3">
      <w:pPr>
        <w:ind w:left="2611" w:right="2630"/>
        <w:rPr>
          <w:b/>
          <w:sz w:val="20"/>
          <w:szCs w:val="20"/>
        </w:rPr>
      </w:pPr>
      <w:r>
        <w:rPr>
          <w:b/>
          <w:sz w:val="18"/>
        </w:rPr>
        <w:t xml:space="preserve">                    </w:t>
      </w:r>
      <w:r w:rsidRPr="004B5403">
        <w:rPr>
          <w:b/>
          <w:sz w:val="20"/>
          <w:szCs w:val="20"/>
        </w:rPr>
        <w:t>Fig</w:t>
      </w:r>
      <w:r w:rsidRPr="004B5403">
        <w:rPr>
          <w:b/>
          <w:spacing w:val="-9"/>
          <w:sz w:val="20"/>
          <w:szCs w:val="20"/>
        </w:rPr>
        <w:t xml:space="preserve"> </w:t>
      </w:r>
      <w:r w:rsidRPr="004B5403">
        <w:rPr>
          <w:b/>
          <w:sz w:val="20"/>
          <w:szCs w:val="20"/>
        </w:rPr>
        <w:t>1:</w:t>
      </w:r>
      <w:r w:rsidRPr="004B5403">
        <w:rPr>
          <w:b/>
          <w:spacing w:val="-7"/>
          <w:sz w:val="20"/>
          <w:szCs w:val="20"/>
        </w:rPr>
        <w:t xml:space="preserve"> </w:t>
      </w:r>
      <w:r w:rsidR="004B5403">
        <w:rPr>
          <w:b/>
          <w:sz w:val="20"/>
          <w:szCs w:val="20"/>
        </w:rPr>
        <w:t>Work</w:t>
      </w:r>
      <w:r w:rsidRPr="004B5403">
        <w:rPr>
          <w:b/>
          <w:sz w:val="20"/>
          <w:szCs w:val="20"/>
        </w:rPr>
        <w:t xml:space="preserve"> Flow</w:t>
      </w:r>
    </w:p>
    <w:p w14:paraId="726E100A" w14:textId="77777777" w:rsidR="00A45A0F" w:rsidRDefault="00A45A0F">
      <w:pPr>
        <w:pStyle w:val="BodyText"/>
        <w:spacing w:before="5"/>
        <w:rPr>
          <w:b/>
          <w:sz w:val="16"/>
        </w:rPr>
      </w:pPr>
    </w:p>
    <w:p w14:paraId="77A18D7E" w14:textId="77777777" w:rsidR="004B5403" w:rsidRDefault="004B5403">
      <w:pPr>
        <w:pStyle w:val="Heading1"/>
      </w:pPr>
    </w:p>
    <w:p w14:paraId="726E100B" w14:textId="34FD61E6" w:rsidR="00A45A0F" w:rsidRDefault="00A77DF8">
      <w:pPr>
        <w:pStyle w:val="Heading1"/>
      </w:pPr>
      <w:r>
        <w:t>Advantages</w:t>
      </w:r>
      <w:r>
        <w:rPr>
          <w:spacing w:val="2"/>
        </w:rPr>
        <w:t xml:space="preserve"> </w:t>
      </w:r>
      <w:r>
        <w:t>of</w:t>
      </w:r>
      <w:r>
        <w:rPr>
          <w:spacing w:val="-5"/>
        </w:rPr>
        <w:t xml:space="preserve"> </w:t>
      </w:r>
      <w:r>
        <w:t>the</w:t>
      </w:r>
      <w:r>
        <w:rPr>
          <w:spacing w:val="-2"/>
        </w:rPr>
        <w:t xml:space="preserve"> </w:t>
      </w:r>
      <w:r>
        <w:t>Proposed System:</w:t>
      </w:r>
    </w:p>
    <w:p w14:paraId="0C5A193D" w14:textId="77777777" w:rsidR="00437A68" w:rsidRDefault="00437A68">
      <w:pPr>
        <w:pStyle w:val="Heading1"/>
      </w:pPr>
    </w:p>
    <w:p w14:paraId="1505459C" w14:textId="77777777" w:rsidR="009C030E" w:rsidRPr="00BB5B40" w:rsidRDefault="009C030E" w:rsidP="009C030E">
      <w:pPr>
        <w:pStyle w:val="ListParagraph"/>
        <w:widowControl/>
        <w:numPr>
          <w:ilvl w:val="0"/>
          <w:numId w:val="8"/>
        </w:numPr>
        <w:autoSpaceDE/>
        <w:autoSpaceDN/>
        <w:spacing w:after="240" w:line="360" w:lineRule="auto"/>
        <w:contextualSpacing/>
        <w:jc w:val="both"/>
        <w:rPr>
          <w:sz w:val="20"/>
          <w:szCs w:val="20"/>
        </w:rPr>
      </w:pPr>
      <w:r w:rsidRPr="00BB5B40">
        <w:rPr>
          <w:sz w:val="20"/>
          <w:szCs w:val="20"/>
        </w:rPr>
        <w:t xml:space="preserve">First, it's decentralized, meaning the data isn't stored in one vulnerable location. </w:t>
      </w:r>
    </w:p>
    <w:p w14:paraId="34679B63" w14:textId="77777777" w:rsidR="009C030E" w:rsidRPr="00BB5B40" w:rsidRDefault="009C030E" w:rsidP="009C030E">
      <w:pPr>
        <w:pStyle w:val="ListParagraph"/>
        <w:widowControl/>
        <w:numPr>
          <w:ilvl w:val="0"/>
          <w:numId w:val="8"/>
        </w:numPr>
        <w:autoSpaceDE/>
        <w:autoSpaceDN/>
        <w:spacing w:after="240" w:line="360" w:lineRule="auto"/>
        <w:contextualSpacing/>
        <w:jc w:val="both"/>
        <w:rPr>
          <w:sz w:val="20"/>
          <w:szCs w:val="20"/>
        </w:rPr>
      </w:pPr>
      <w:r w:rsidRPr="00BB5B40">
        <w:rPr>
          <w:sz w:val="20"/>
          <w:szCs w:val="20"/>
        </w:rPr>
        <w:t xml:space="preserve">Second, it enhances security because the data is stored in encrypted format that's very difficult to alter or hack. </w:t>
      </w:r>
    </w:p>
    <w:p w14:paraId="58D66CAE" w14:textId="77777777" w:rsidR="009C030E" w:rsidRPr="00BB5B40" w:rsidRDefault="009C030E" w:rsidP="009C030E">
      <w:pPr>
        <w:pStyle w:val="ListParagraph"/>
        <w:widowControl/>
        <w:numPr>
          <w:ilvl w:val="0"/>
          <w:numId w:val="8"/>
        </w:numPr>
        <w:autoSpaceDE/>
        <w:autoSpaceDN/>
        <w:spacing w:after="240" w:line="360" w:lineRule="auto"/>
        <w:contextualSpacing/>
        <w:jc w:val="both"/>
        <w:rPr>
          <w:sz w:val="20"/>
          <w:szCs w:val="20"/>
        </w:rPr>
      </w:pPr>
      <w:r w:rsidRPr="00BB5B40">
        <w:rPr>
          <w:sz w:val="20"/>
          <w:szCs w:val="20"/>
        </w:rPr>
        <w:t xml:space="preserve">Third, it promotes transparency, as all transactions are recorded and visible to authorized users. </w:t>
      </w:r>
    </w:p>
    <w:p w14:paraId="5CC53778" w14:textId="77777777" w:rsidR="00BB5B40" w:rsidRDefault="009C030E" w:rsidP="00BB5B40">
      <w:pPr>
        <w:pStyle w:val="ListParagraph"/>
        <w:numPr>
          <w:ilvl w:val="0"/>
          <w:numId w:val="8"/>
        </w:numPr>
        <w:spacing w:after="100" w:line="360" w:lineRule="auto"/>
        <w:jc w:val="both"/>
        <w:rPr>
          <w:rFonts w:eastAsia="Calibri"/>
          <w:color w:val="000000"/>
          <w:sz w:val="20"/>
          <w:szCs w:val="20"/>
        </w:rPr>
      </w:pPr>
      <w:r w:rsidRPr="00BB5B40">
        <w:rPr>
          <w:sz w:val="20"/>
          <w:szCs w:val="20"/>
        </w:rPr>
        <w:t xml:space="preserve">Fourth, it ensures data immutability, meaning once something is recorded in the </w:t>
      </w:r>
      <w:proofErr w:type="spellStart"/>
      <w:r w:rsidRPr="00BB5B40">
        <w:rPr>
          <w:sz w:val="20"/>
          <w:szCs w:val="20"/>
        </w:rPr>
        <w:t>blockchain</w:t>
      </w:r>
      <w:proofErr w:type="spellEnd"/>
      <w:r w:rsidRPr="00BB5B40">
        <w:rPr>
          <w:sz w:val="20"/>
          <w:szCs w:val="20"/>
        </w:rPr>
        <w:t xml:space="preserve">, it can't be easily changed. </w:t>
      </w:r>
    </w:p>
    <w:p w14:paraId="1572F7FB" w14:textId="6D12B65C" w:rsidR="00C371BF" w:rsidRPr="00CB6EDE" w:rsidRDefault="009C030E" w:rsidP="00CB6EDE">
      <w:pPr>
        <w:pStyle w:val="ListParagraph"/>
        <w:numPr>
          <w:ilvl w:val="0"/>
          <w:numId w:val="8"/>
        </w:numPr>
        <w:spacing w:after="100" w:line="360" w:lineRule="auto"/>
        <w:jc w:val="both"/>
        <w:rPr>
          <w:rFonts w:eastAsia="Calibri"/>
          <w:color w:val="000000"/>
          <w:sz w:val="20"/>
          <w:szCs w:val="20"/>
        </w:rPr>
      </w:pPr>
      <w:r w:rsidRPr="00BB5B40">
        <w:rPr>
          <w:sz w:val="20"/>
          <w:szCs w:val="20"/>
        </w:rPr>
        <w:t>Finally, it's resilient to failures because even if some nodes go down, others continue to maintain the data.</w:t>
      </w:r>
    </w:p>
    <w:p w14:paraId="31AA13E0" w14:textId="77777777" w:rsidR="00C371BF" w:rsidRDefault="00C371BF">
      <w:pPr>
        <w:pStyle w:val="BodyText"/>
        <w:spacing w:before="2"/>
      </w:pPr>
    </w:p>
    <w:p w14:paraId="64C94FAA" w14:textId="77777777" w:rsidR="00C371BF" w:rsidRDefault="00C371BF">
      <w:pPr>
        <w:pStyle w:val="BodyText"/>
        <w:spacing w:before="2"/>
      </w:pPr>
    </w:p>
    <w:p w14:paraId="726E1011" w14:textId="77777777" w:rsidR="00A45A0F" w:rsidRDefault="00A77DF8">
      <w:pPr>
        <w:pStyle w:val="Heading1"/>
        <w:numPr>
          <w:ilvl w:val="0"/>
          <w:numId w:val="4"/>
        </w:numPr>
        <w:tabs>
          <w:tab w:val="left" w:pos="4418"/>
        </w:tabs>
        <w:ind w:left="4417" w:hanging="274"/>
        <w:jc w:val="left"/>
      </w:pPr>
      <w:r>
        <w:t>RESULTS</w:t>
      </w:r>
    </w:p>
    <w:p w14:paraId="5ECC3CF1" w14:textId="77777777" w:rsidR="00BB5B40" w:rsidRDefault="00BB5B40" w:rsidP="00BB5B40">
      <w:pPr>
        <w:pStyle w:val="Heading1"/>
        <w:tabs>
          <w:tab w:val="left" w:pos="4418"/>
        </w:tabs>
        <w:ind w:left="4417"/>
        <w:jc w:val="right"/>
      </w:pPr>
    </w:p>
    <w:p w14:paraId="5C32D526" w14:textId="0F3BE9A2" w:rsidR="00BB5B40" w:rsidRPr="00BB5B40" w:rsidRDefault="00BB5B40" w:rsidP="00BB5B40">
      <w:pPr>
        <w:widowControl/>
        <w:autoSpaceDE/>
        <w:autoSpaceDN/>
        <w:spacing w:before="100" w:beforeAutospacing="1" w:after="100" w:afterAutospacing="1"/>
        <w:jc w:val="center"/>
        <w:rPr>
          <w:sz w:val="24"/>
          <w:szCs w:val="24"/>
        </w:rPr>
      </w:pPr>
      <w:r w:rsidRPr="00BB5B40">
        <w:rPr>
          <w:noProof/>
          <w:sz w:val="20"/>
          <w:szCs w:val="20"/>
        </w:rPr>
        <w:drawing>
          <wp:inline distT="0" distB="0" distL="0" distR="0" wp14:anchorId="4215DFAD" wp14:editId="768FCDC7">
            <wp:extent cx="5703950" cy="3205870"/>
            <wp:effectExtent l="0" t="0" r="0" b="0"/>
            <wp:docPr id="4" name="Picture 4" descr="C:\Users\racha\AppData\Local\Packages\Microsoft.Windows.Photos_8wekyb3d8bbwe\TempState\ShareServiceTempFolder\firstOutpu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cha\AppData\Local\Packages\Microsoft.Windows.Photos_8wekyb3d8bbwe\TempState\ShareServiceTempFolder\firstOutput.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10925" cy="3209790"/>
                    </a:xfrm>
                    <a:prstGeom prst="rect">
                      <a:avLst/>
                    </a:prstGeom>
                    <a:noFill/>
                    <a:ln>
                      <a:noFill/>
                    </a:ln>
                  </pic:spPr>
                </pic:pic>
              </a:graphicData>
            </a:graphic>
          </wp:inline>
        </w:drawing>
      </w:r>
    </w:p>
    <w:p w14:paraId="0D653BBA" w14:textId="0A294CBB" w:rsidR="00A45A0F" w:rsidRDefault="00BB5B40" w:rsidP="00BB5B40">
      <w:pPr>
        <w:spacing w:line="360" w:lineRule="auto"/>
        <w:jc w:val="center"/>
      </w:pPr>
      <w:r w:rsidRPr="004B5403">
        <w:rPr>
          <w:b/>
          <w:bCs/>
          <w:sz w:val="20"/>
          <w:szCs w:val="20"/>
        </w:rPr>
        <w:t>Fig 2: Home Page</w:t>
      </w:r>
    </w:p>
    <w:p w14:paraId="7E429B88" w14:textId="0746BF34" w:rsidR="00BB5B40" w:rsidRPr="00BB5B40" w:rsidRDefault="00BB5B40" w:rsidP="00BB5B40">
      <w:pPr>
        <w:widowControl/>
        <w:autoSpaceDE/>
        <w:autoSpaceDN/>
        <w:spacing w:before="100" w:beforeAutospacing="1" w:after="100" w:afterAutospacing="1"/>
        <w:jc w:val="center"/>
        <w:rPr>
          <w:sz w:val="24"/>
          <w:szCs w:val="24"/>
        </w:rPr>
      </w:pPr>
      <w:r>
        <w:rPr>
          <w:noProof/>
          <w:sz w:val="24"/>
          <w:szCs w:val="24"/>
        </w:rPr>
        <w:lastRenderedPageBreak/>
        <w:drawing>
          <wp:inline distT="0" distB="0" distL="0" distR="0" wp14:anchorId="4B650A22" wp14:editId="6E868D02">
            <wp:extent cx="5871194" cy="3299868"/>
            <wp:effectExtent l="0" t="0" r="0" b="0"/>
            <wp:docPr id="5" name="Picture 5" descr="C:\Users\racha\AppData\Local\Packages\Microsoft.Windows.Photos_8wekyb3d8bbwe\TempState\ShareServiceTempFolder\ManufactureOutPu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cha\AppData\Local\Packages\Microsoft.Windows.Photos_8wekyb3d8bbwe\TempState\ShareServiceTempFolder\ManufactureOutPut.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73297" cy="3301050"/>
                    </a:xfrm>
                    <a:prstGeom prst="rect">
                      <a:avLst/>
                    </a:prstGeom>
                    <a:noFill/>
                    <a:ln>
                      <a:noFill/>
                    </a:ln>
                  </pic:spPr>
                </pic:pic>
              </a:graphicData>
            </a:graphic>
          </wp:inline>
        </w:drawing>
      </w:r>
    </w:p>
    <w:p w14:paraId="6830E2F4" w14:textId="47A9738D" w:rsidR="00437A68" w:rsidRPr="004B5403" w:rsidRDefault="00BB5B40" w:rsidP="00BB5B40">
      <w:pPr>
        <w:spacing w:line="360" w:lineRule="auto"/>
        <w:jc w:val="center"/>
        <w:rPr>
          <w:b/>
          <w:bCs/>
          <w:sz w:val="20"/>
          <w:szCs w:val="20"/>
        </w:rPr>
      </w:pPr>
      <w:r>
        <w:rPr>
          <w:b/>
          <w:bCs/>
          <w:sz w:val="20"/>
          <w:szCs w:val="20"/>
        </w:rPr>
        <w:t>Fig 3: Manufacturer Login Screen</w:t>
      </w:r>
    </w:p>
    <w:p w14:paraId="33119D93" w14:textId="18DCF348" w:rsidR="00BB5B40" w:rsidRPr="00BB5B40" w:rsidRDefault="00BB5B40" w:rsidP="00CA444A">
      <w:pPr>
        <w:pStyle w:val="NormalWeb"/>
        <w:jc w:val="center"/>
        <w:rPr>
          <w:lang w:val="en-US" w:eastAsia="en-US"/>
        </w:rPr>
      </w:pPr>
      <w:r>
        <w:rPr>
          <w:noProof/>
          <w:lang w:val="en-US" w:eastAsia="en-US"/>
        </w:rPr>
        <w:drawing>
          <wp:inline distT="0" distB="0" distL="0" distR="0" wp14:anchorId="416DF9B6" wp14:editId="0A2A2B0D">
            <wp:extent cx="6007018" cy="3376206"/>
            <wp:effectExtent l="0" t="0" r="0" b="0"/>
            <wp:docPr id="6" name="Picture 6" descr="C:\Users\racha\AppData\Local\Packages\Microsoft.Windows.Photos_8wekyb3d8bbwe\TempState\ShareServiceTempFolder\SellerLog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cha\AppData\Local\Packages\Microsoft.Windows.Photos_8wekyb3d8bbwe\TempState\ShareServiceTempFolder\SellerLogin.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0490" cy="3378158"/>
                    </a:xfrm>
                    <a:prstGeom prst="rect">
                      <a:avLst/>
                    </a:prstGeom>
                    <a:noFill/>
                    <a:ln>
                      <a:noFill/>
                    </a:ln>
                  </pic:spPr>
                </pic:pic>
              </a:graphicData>
            </a:graphic>
          </wp:inline>
        </w:drawing>
      </w:r>
    </w:p>
    <w:p w14:paraId="48C82B54" w14:textId="2ABBA715" w:rsidR="00437A68" w:rsidRDefault="00437A68" w:rsidP="00437A68">
      <w:pPr>
        <w:spacing w:line="360" w:lineRule="auto"/>
        <w:ind w:hanging="567"/>
        <w:jc w:val="both"/>
      </w:pPr>
    </w:p>
    <w:p w14:paraId="5357D8D7" w14:textId="5DABE7C6" w:rsidR="00437A68" w:rsidRPr="004B5403" w:rsidRDefault="00CA444A" w:rsidP="00CA444A">
      <w:pPr>
        <w:spacing w:line="360" w:lineRule="auto"/>
        <w:ind w:hanging="567"/>
        <w:jc w:val="center"/>
        <w:rPr>
          <w:b/>
          <w:bCs/>
          <w:sz w:val="20"/>
          <w:szCs w:val="20"/>
        </w:rPr>
      </w:pPr>
      <w:r>
        <w:rPr>
          <w:b/>
          <w:bCs/>
          <w:sz w:val="20"/>
          <w:szCs w:val="20"/>
        </w:rPr>
        <w:t>Fig 4: Add Seller Details Screen</w:t>
      </w:r>
    </w:p>
    <w:p w14:paraId="1D13DFC3" w14:textId="77777777" w:rsidR="00437A68" w:rsidRDefault="00437A68" w:rsidP="00437A68">
      <w:pPr>
        <w:spacing w:line="360" w:lineRule="auto"/>
        <w:ind w:hanging="567"/>
        <w:jc w:val="both"/>
      </w:pPr>
    </w:p>
    <w:p w14:paraId="4015724B" w14:textId="0489396A" w:rsidR="00CA444A" w:rsidRPr="00CA444A" w:rsidRDefault="00CA444A" w:rsidP="00CA444A">
      <w:pPr>
        <w:widowControl/>
        <w:autoSpaceDE/>
        <w:autoSpaceDN/>
        <w:spacing w:before="100" w:beforeAutospacing="1" w:after="100" w:afterAutospacing="1"/>
        <w:jc w:val="center"/>
        <w:rPr>
          <w:sz w:val="24"/>
          <w:szCs w:val="24"/>
        </w:rPr>
      </w:pPr>
      <w:r>
        <w:rPr>
          <w:noProof/>
          <w:sz w:val="24"/>
          <w:szCs w:val="24"/>
        </w:rPr>
        <w:lastRenderedPageBreak/>
        <w:drawing>
          <wp:inline distT="0" distB="0" distL="0" distR="0" wp14:anchorId="75866674" wp14:editId="7644AB92">
            <wp:extent cx="5671364" cy="3167841"/>
            <wp:effectExtent l="0" t="0" r="5715" b="0"/>
            <wp:docPr id="7" name="Picture 7" descr="C:\Users\racha\AppData\Local\Packages\Microsoft.Windows.Photos_8wekyb3d8bbwe\TempState\ShareServiceTempFolder\AddProductDetail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cha\AppData\Local\Packages\Microsoft.Windows.Photos_8wekyb3d8bbwe\TempState\ShareServiceTempFolder\AddProductDetails.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72838" cy="3168664"/>
                    </a:xfrm>
                    <a:prstGeom prst="rect">
                      <a:avLst/>
                    </a:prstGeom>
                    <a:noFill/>
                    <a:ln>
                      <a:noFill/>
                    </a:ln>
                  </pic:spPr>
                </pic:pic>
              </a:graphicData>
            </a:graphic>
          </wp:inline>
        </w:drawing>
      </w:r>
    </w:p>
    <w:p w14:paraId="56B39D2F" w14:textId="0D8A27EB" w:rsidR="00437A68" w:rsidRDefault="00437A68" w:rsidP="00437A68">
      <w:pPr>
        <w:spacing w:line="360" w:lineRule="auto"/>
        <w:jc w:val="both"/>
      </w:pPr>
    </w:p>
    <w:p w14:paraId="4C68BEA9" w14:textId="39278526" w:rsidR="000D0F28" w:rsidRPr="004B5403" w:rsidRDefault="000D0F28" w:rsidP="00437A68">
      <w:pPr>
        <w:spacing w:line="360" w:lineRule="auto"/>
        <w:jc w:val="both"/>
        <w:rPr>
          <w:b/>
          <w:bCs/>
          <w:sz w:val="20"/>
          <w:szCs w:val="20"/>
        </w:rPr>
      </w:pPr>
      <w:r w:rsidRPr="004B5403">
        <w:rPr>
          <w:b/>
          <w:bCs/>
          <w:sz w:val="20"/>
          <w:szCs w:val="20"/>
        </w:rPr>
        <w:t xml:space="preserve">                                                                 </w:t>
      </w:r>
      <w:r w:rsidR="004B5403">
        <w:rPr>
          <w:b/>
          <w:bCs/>
          <w:sz w:val="20"/>
          <w:szCs w:val="20"/>
        </w:rPr>
        <w:t xml:space="preserve">           </w:t>
      </w:r>
      <w:r w:rsidR="00CA444A">
        <w:rPr>
          <w:b/>
          <w:bCs/>
          <w:sz w:val="20"/>
          <w:szCs w:val="20"/>
        </w:rPr>
        <w:t>Fig 5: Add Product Details Screen</w:t>
      </w:r>
    </w:p>
    <w:p w14:paraId="29681F26" w14:textId="77777777" w:rsidR="00CA444A" w:rsidRDefault="000D0F28" w:rsidP="00437A68">
      <w:pPr>
        <w:spacing w:line="360" w:lineRule="auto"/>
        <w:jc w:val="both"/>
      </w:pPr>
      <w:r>
        <w:tab/>
      </w:r>
      <w:r>
        <w:tab/>
      </w:r>
      <w:r>
        <w:tab/>
      </w:r>
      <w:r>
        <w:tab/>
      </w:r>
    </w:p>
    <w:p w14:paraId="2F67E3C4" w14:textId="44BAC9AF" w:rsidR="00CA444A" w:rsidRPr="00CA444A" w:rsidRDefault="00CA444A" w:rsidP="00CA444A">
      <w:pPr>
        <w:widowControl/>
        <w:autoSpaceDE/>
        <w:autoSpaceDN/>
        <w:spacing w:before="100" w:beforeAutospacing="1" w:after="100" w:afterAutospacing="1"/>
        <w:jc w:val="center"/>
        <w:rPr>
          <w:sz w:val="24"/>
          <w:szCs w:val="24"/>
        </w:rPr>
      </w:pPr>
      <w:r>
        <w:rPr>
          <w:noProof/>
          <w:sz w:val="24"/>
          <w:szCs w:val="24"/>
        </w:rPr>
        <w:drawing>
          <wp:inline distT="0" distB="0" distL="0" distR="0" wp14:anchorId="6EEDAF38" wp14:editId="70F7E853">
            <wp:extent cx="5784605" cy="3251200"/>
            <wp:effectExtent l="0" t="0" r="6985" b="6350"/>
            <wp:docPr id="8" name="Picture 8" descr="C:\Users\racha\AppData\Local\Packages\Microsoft.Windows.Photos_8wekyb3d8bbwe\TempState\ShareServiceTempFolder\FakeProductOutpu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cha\AppData\Local\Packages\Microsoft.Windows.Photos_8wekyb3d8bbwe\TempState\ShareServiceTempFolder\FakeProductOutput.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6114" cy="3252048"/>
                    </a:xfrm>
                    <a:prstGeom prst="rect">
                      <a:avLst/>
                    </a:prstGeom>
                    <a:noFill/>
                    <a:ln>
                      <a:noFill/>
                    </a:ln>
                  </pic:spPr>
                </pic:pic>
              </a:graphicData>
            </a:graphic>
          </wp:inline>
        </w:drawing>
      </w:r>
    </w:p>
    <w:p w14:paraId="726E1013" w14:textId="1A7FCE92" w:rsidR="000D0F28" w:rsidRDefault="000D0F28" w:rsidP="00437A68">
      <w:pPr>
        <w:spacing w:line="360" w:lineRule="auto"/>
        <w:jc w:val="both"/>
      </w:pPr>
      <w:r>
        <w:tab/>
      </w:r>
    </w:p>
    <w:p w14:paraId="75D144BF" w14:textId="4C90403B" w:rsidR="00CA444A" w:rsidRDefault="00CB6EDE" w:rsidP="00C371BF">
      <w:pPr>
        <w:spacing w:line="360" w:lineRule="auto"/>
        <w:jc w:val="center"/>
        <w:rPr>
          <w:b/>
          <w:bCs/>
          <w:sz w:val="20"/>
          <w:szCs w:val="20"/>
        </w:rPr>
      </w:pPr>
      <w:r>
        <w:rPr>
          <w:b/>
          <w:bCs/>
          <w:sz w:val="20"/>
          <w:szCs w:val="20"/>
        </w:rPr>
        <w:t>Fig 6</w:t>
      </w:r>
      <w:r w:rsidR="00C371BF">
        <w:rPr>
          <w:b/>
          <w:bCs/>
          <w:sz w:val="20"/>
          <w:szCs w:val="20"/>
        </w:rPr>
        <w:t>: Fake Product Identification Screen</w:t>
      </w:r>
    </w:p>
    <w:p w14:paraId="017CA919" w14:textId="77777777" w:rsidR="00C371BF" w:rsidRDefault="00C371BF" w:rsidP="00C371BF">
      <w:pPr>
        <w:spacing w:line="360" w:lineRule="auto"/>
        <w:jc w:val="center"/>
        <w:rPr>
          <w:b/>
          <w:bCs/>
          <w:sz w:val="20"/>
          <w:szCs w:val="20"/>
        </w:rPr>
      </w:pPr>
    </w:p>
    <w:p w14:paraId="7A54236F" w14:textId="734A3959" w:rsidR="00C371BF" w:rsidRPr="00C371BF" w:rsidRDefault="00C371BF" w:rsidP="00C371BF">
      <w:pPr>
        <w:widowControl/>
        <w:autoSpaceDE/>
        <w:autoSpaceDN/>
        <w:spacing w:before="100" w:beforeAutospacing="1" w:after="100" w:afterAutospacing="1"/>
        <w:rPr>
          <w:sz w:val="24"/>
          <w:szCs w:val="24"/>
        </w:rPr>
      </w:pPr>
      <w:r>
        <w:rPr>
          <w:noProof/>
          <w:sz w:val="24"/>
          <w:szCs w:val="24"/>
        </w:rPr>
        <w:lastRenderedPageBreak/>
        <w:drawing>
          <wp:inline distT="0" distB="0" distL="0" distR="0" wp14:anchorId="2A041987" wp14:editId="3A5A816E">
            <wp:extent cx="5729467" cy="3223200"/>
            <wp:effectExtent l="0" t="0" r="5080" b="0"/>
            <wp:docPr id="10" name="Picture 10" descr="C:\Users\racha\AppData\Local\Packages\Microsoft.Windows.Photos_8wekyb3d8bbwe\TempState\ShareServiceTempFolder\GenuineProductOutPu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cha\AppData\Local\Packages\Microsoft.Windows.Photos_8wekyb3d8bbwe\TempState\ShareServiceTempFolder\GenuineProductOutPut.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2371" cy="3224834"/>
                    </a:xfrm>
                    <a:prstGeom prst="rect">
                      <a:avLst/>
                    </a:prstGeom>
                    <a:noFill/>
                    <a:ln>
                      <a:noFill/>
                    </a:ln>
                  </pic:spPr>
                </pic:pic>
              </a:graphicData>
            </a:graphic>
          </wp:inline>
        </w:drawing>
      </w:r>
    </w:p>
    <w:p w14:paraId="266FCDAB" w14:textId="77777777" w:rsidR="00C371BF" w:rsidRDefault="00C371BF" w:rsidP="00C371BF">
      <w:pPr>
        <w:spacing w:line="360" w:lineRule="auto"/>
        <w:jc w:val="center"/>
      </w:pPr>
    </w:p>
    <w:p w14:paraId="0D06B626" w14:textId="02EB3087" w:rsidR="00F10EBD" w:rsidRDefault="00CB6EDE" w:rsidP="00C371BF">
      <w:pPr>
        <w:spacing w:line="360" w:lineRule="auto"/>
        <w:jc w:val="center"/>
        <w:rPr>
          <w:b/>
          <w:bCs/>
          <w:sz w:val="20"/>
          <w:szCs w:val="20"/>
        </w:rPr>
      </w:pPr>
      <w:r>
        <w:rPr>
          <w:b/>
          <w:bCs/>
          <w:sz w:val="20"/>
          <w:szCs w:val="20"/>
        </w:rPr>
        <w:t>Fig 7</w:t>
      </w:r>
      <w:r w:rsidR="002A3496">
        <w:rPr>
          <w:b/>
          <w:bCs/>
          <w:sz w:val="20"/>
          <w:szCs w:val="20"/>
        </w:rPr>
        <w:t>: Real Product Identification Screen</w:t>
      </w:r>
    </w:p>
    <w:p w14:paraId="13B1590D" w14:textId="77777777" w:rsidR="00F10EBD" w:rsidRDefault="00F10EBD" w:rsidP="00C371BF">
      <w:pPr>
        <w:spacing w:line="360" w:lineRule="auto"/>
        <w:jc w:val="center"/>
        <w:rPr>
          <w:b/>
          <w:bCs/>
          <w:sz w:val="20"/>
          <w:szCs w:val="20"/>
        </w:rPr>
      </w:pPr>
    </w:p>
    <w:p w14:paraId="274FB156" w14:textId="77777777" w:rsidR="00F10EBD" w:rsidRDefault="00F10EBD" w:rsidP="00F10EBD">
      <w:pPr>
        <w:pStyle w:val="Heading1"/>
        <w:spacing w:before="146"/>
        <w:ind w:left="3600" w:right="2620" w:firstLine="720"/>
      </w:pPr>
      <w:r>
        <w:t>VI</w:t>
      </w:r>
      <w:r>
        <w:rPr>
          <w:spacing w:val="-4"/>
        </w:rPr>
        <w:t xml:space="preserve"> </w:t>
      </w:r>
      <w:r>
        <w:t>.CONCLUSION</w:t>
      </w:r>
    </w:p>
    <w:p w14:paraId="558696B0" w14:textId="300C924B" w:rsidR="00F10EBD" w:rsidRPr="00F10EBD" w:rsidRDefault="00F10EBD" w:rsidP="00F10EBD">
      <w:pPr>
        <w:spacing w:before="240" w:line="360" w:lineRule="auto"/>
        <w:jc w:val="both"/>
        <w:rPr>
          <w:sz w:val="20"/>
        </w:rPr>
        <w:sectPr w:rsidR="00F10EBD" w:rsidRPr="00F10EBD" w:rsidSect="00437A68">
          <w:pgSz w:w="12240" w:h="15840"/>
          <w:pgMar w:top="1361" w:right="1321" w:bottom="278" w:left="1338" w:header="720" w:footer="720" w:gutter="0"/>
          <w:cols w:space="720"/>
        </w:sectPr>
      </w:pPr>
      <w:r>
        <w:rPr>
          <w:sz w:val="20"/>
        </w:rPr>
        <w:t xml:space="preserve">In conclusion, the project harnesses </w:t>
      </w:r>
      <w:proofErr w:type="spellStart"/>
      <w:r>
        <w:rPr>
          <w:sz w:val="20"/>
        </w:rPr>
        <w:t>blockchain</w:t>
      </w:r>
      <w:proofErr w:type="spellEnd"/>
      <w:r>
        <w:rPr>
          <w:sz w:val="20"/>
        </w:rPr>
        <w:t xml:space="preserve"> technology to empower consumers in distinguishing genuine items from counterfeits, fostering trust and confidence in their purchases. By integrating </w:t>
      </w:r>
      <w:proofErr w:type="spellStart"/>
      <w:r>
        <w:rPr>
          <w:sz w:val="20"/>
        </w:rPr>
        <w:t>blockchain</w:t>
      </w:r>
      <w:proofErr w:type="spellEnd"/>
      <w:r>
        <w:rPr>
          <w:sz w:val="20"/>
        </w:rPr>
        <w:t xml:space="preserve"> within supply chains, the initiative effectively combats counterfeit products, elevating transparency and reliability across industries. Collaborative efforts with stakeholders promote standardized </w:t>
      </w:r>
      <w:proofErr w:type="spellStart"/>
      <w:r>
        <w:rPr>
          <w:sz w:val="20"/>
        </w:rPr>
        <w:t>blockchain</w:t>
      </w:r>
      <w:proofErr w:type="spellEnd"/>
      <w:r>
        <w:rPr>
          <w:sz w:val="20"/>
        </w:rPr>
        <w:t xml:space="preserve"> integration protocols, further enhancing counterfeit prevention measures. Through a user-friendly interface, consumers can easily verify product authenticity, instilling confidence in everyday purchases. Ultimately, by diminishing counterfeit products and associated risks, the project emerges as a pivotal guardian for consumers and markets, while highlighting the sustain</w:t>
      </w:r>
      <w:r>
        <w:rPr>
          <w:sz w:val="20"/>
        </w:rPr>
        <w:t>ability benefits of its support.</w:t>
      </w:r>
      <w:bookmarkStart w:id="0" w:name="_GoBack"/>
      <w:bookmarkEnd w:id="0"/>
    </w:p>
    <w:p w14:paraId="3390F408" w14:textId="58BA545B" w:rsidR="00437A68" w:rsidRPr="00C371BF" w:rsidRDefault="00437A68" w:rsidP="00C371BF">
      <w:pPr>
        <w:pStyle w:val="BodyText"/>
        <w:spacing w:before="5"/>
        <w:rPr>
          <w:b/>
        </w:rPr>
      </w:pPr>
    </w:p>
    <w:p w14:paraId="71424D02" w14:textId="1791421C" w:rsidR="00CA444A" w:rsidRPr="00C371BF" w:rsidRDefault="00437A68" w:rsidP="00437A68">
      <w:pPr>
        <w:pStyle w:val="HTMLPreformatted"/>
        <w:shd w:val="clear" w:color="auto" w:fill="FFFFFF"/>
        <w:spacing w:line="360" w:lineRule="auto"/>
        <w:ind w:left="3600" w:firstLine="720"/>
        <w:jc w:val="both"/>
        <w:rPr>
          <w:rFonts w:ascii="Times New Roman" w:eastAsia="SimSun" w:hAnsi="Times New Roman" w:cs="Times New Roman"/>
          <w:b/>
          <w:bCs/>
          <w:sz w:val="22"/>
          <w:szCs w:val="22"/>
        </w:rPr>
      </w:pPr>
      <w:r w:rsidRPr="00C371BF">
        <w:rPr>
          <w:rFonts w:ascii="Times New Roman" w:eastAsia="SimSun" w:hAnsi="Times New Roman" w:cs="Times New Roman"/>
          <w:b/>
          <w:bCs/>
          <w:sz w:val="22"/>
          <w:szCs w:val="22"/>
        </w:rPr>
        <w:t>REFERENCES</w:t>
      </w:r>
    </w:p>
    <w:p w14:paraId="5459F995" w14:textId="77777777" w:rsidR="00CA444A" w:rsidRPr="00CA444A" w:rsidRDefault="00CA444A" w:rsidP="009E1222">
      <w:pPr>
        <w:pStyle w:val="ListParagraph"/>
        <w:numPr>
          <w:ilvl w:val="0"/>
          <w:numId w:val="12"/>
        </w:numPr>
        <w:tabs>
          <w:tab w:val="left" w:pos="0"/>
        </w:tabs>
        <w:spacing w:before="3" w:line="360" w:lineRule="auto"/>
        <w:ind w:left="0" w:right="95"/>
        <w:jc w:val="both"/>
        <w:rPr>
          <w:sz w:val="20"/>
          <w:szCs w:val="20"/>
        </w:rPr>
      </w:pPr>
      <w:proofErr w:type="spellStart"/>
      <w:r w:rsidRPr="00CA444A">
        <w:rPr>
          <w:sz w:val="20"/>
          <w:szCs w:val="20"/>
        </w:rPr>
        <w:t>Mahammad</w:t>
      </w:r>
      <w:proofErr w:type="spellEnd"/>
      <w:r w:rsidRPr="00CA444A">
        <w:rPr>
          <w:sz w:val="20"/>
          <w:szCs w:val="20"/>
        </w:rPr>
        <w:t xml:space="preserve">, F. S., &amp; </w:t>
      </w:r>
      <w:proofErr w:type="spellStart"/>
      <w:r w:rsidRPr="00CA444A">
        <w:rPr>
          <w:sz w:val="20"/>
          <w:szCs w:val="20"/>
        </w:rPr>
        <w:t>Viswanatham</w:t>
      </w:r>
      <w:proofErr w:type="spellEnd"/>
      <w:r w:rsidRPr="00CA444A">
        <w:rPr>
          <w:sz w:val="20"/>
          <w:szCs w:val="20"/>
        </w:rPr>
        <w:t>, V. M. (2020). Performance analysis of data compression algorithms for heterogeneous architecture through parallel approach. The Journal of Supercomputing, 76(4), 2275-2288.</w:t>
      </w:r>
    </w:p>
    <w:p w14:paraId="1AC8BEEB" w14:textId="77777777" w:rsidR="00CA444A" w:rsidRPr="00CA444A" w:rsidRDefault="00CA444A" w:rsidP="009E1222">
      <w:pPr>
        <w:pStyle w:val="ListParagraph"/>
        <w:numPr>
          <w:ilvl w:val="0"/>
          <w:numId w:val="12"/>
        </w:numPr>
        <w:tabs>
          <w:tab w:val="left" w:pos="0"/>
        </w:tabs>
        <w:spacing w:before="3" w:line="360" w:lineRule="auto"/>
        <w:ind w:left="0" w:right="95"/>
        <w:jc w:val="both"/>
        <w:rPr>
          <w:sz w:val="20"/>
          <w:szCs w:val="20"/>
        </w:rPr>
      </w:pPr>
      <w:proofErr w:type="spellStart"/>
      <w:r w:rsidRPr="00CA444A">
        <w:rPr>
          <w:sz w:val="20"/>
          <w:szCs w:val="20"/>
        </w:rPr>
        <w:t>Karukula</w:t>
      </w:r>
      <w:proofErr w:type="spellEnd"/>
      <w:r w:rsidRPr="00CA444A">
        <w:rPr>
          <w:sz w:val="20"/>
          <w:szCs w:val="20"/>
        </w:rPr>
        <w:t xml:space="preserve">, N. R., &amp; </w:t>
      </w:r>
      <w:proofErr w:type="spellStart"/>
      <w:r w:rsidRPr="00CA444A">
        <w:rPr>
          <w:sz w:val="20"/>
          <w:szCs w:val="20"/>
        </w:rPr>
        <w:t>Farooq</w:t>
      </w:r>
      <w:proofErr w:type="spellEnd"/>
      <w:r w:rsidRPr="00CA444A">
        <w:rPr>
          <w:sz w:val="20"/>
          <w:szCs w:val="20"/>
        </w:rPr>
        <w:t>, S. M. (2013). A route map for detecting Sybil attacks in urban vehicular networks. Journal of Information, Knowledge, and Research in Computer Engineering, 2(2), 540-544.</w:t>
      </w:r>
    </w:p>
    <w:p w14:paraId="22510587" w14:textId="77777777" w:rsidR="00CA444A" w:rsidRPr="00CA444A" w:rsidRDefault="00CA444A" w:rsidP="009E1222">
      <w:pPr>
        <w:pStyle w:val="ListParagraph"/>
        <w:numPr>
          <w:ilvl w:val="0"/>
          <w:numId w:val="12"/>
        </w:numPr>
        <w:tabs>
          <w:tab w:val="left" w:pos="0"/>
        </w:tabs>
        <w:spacing w:before="3" w:line="360" w:lineRule="auto"/>
        <w:ind w:left="0" w:right="95"/>
        <w:jc w:val="both"/>
        <w:rPr>
          <w:sz w:val="20"/>
          <w:szCs w:val="20"/>
        </w:rPr>
      </w:pPr>
      <w:proofErr w:type="spellStart"/>
      <w:r w:rsidRPr="00CA444A">
        <w:rPr>
          <w:sz w:val="20"/>
          <w:szCs w:val="20"/>
        </w:rPr>
        <w:t>Farook</w:t>
      </w:r>
      <w:proofErr w:type="spellEnd"/>
      <w:r w:rsidRPr="00CA444A">
        <w:rPr>
          <w:sz w:val="20"/>
          <w:szCs w:val="20"/>
        </w:rPr>
        <w:t xml:space="preserve">, S. M., &amp; </w:t>
      </w:r>
      <w:proofErr w:type="spellStart"/>
      <w:r w:rsidRPr="00CA444A">
        <w:rPr>
          <w:sz w:val="20"/>
          <w:szCs w:val="20"/>
        </w:rPr>
        <w:t>NageswaraReddy</w:t>
      </w:r>
      <w:proofErr w:type="spellEnd"/>
      <w:r w:rsidRPr="00CA444A">
        <w:rPr>
          <w:sz w:val="20"/>
          <w:szCs w:val="20"/>
        </w:rPr>
        <w:t>, K. (2015). Implementation of Intrusion Detection Systems for High Performance Computing Environment Applications. </w:t>
      </w:r>
      <w:proofErr w:type="spellStart"/>
      <w:r w:rsidRPr="00CA444A">
        <w:rPr>
          <w:sz w:val="20"/>
          <w:szCs w:val="20"/>
        </w:rPr>
        <w:t>Inter national</w:t>
      </w:r>
      <w:proofErr w:type="spellEnd"/>
      <w:r w:rsidRPr="00CA444A">
        <w:rPr>
          <w:sz w:val="20"/>
          <w:szCs w:val="20"/>
        </w:rPr>
        <w:t xml:space="preserve"> journal of Scientific Engineering and Technology Research, 4(0), 41.</w:t>
      </w:r>
    </w:p>
    <w:p w14:paraId="194DE2D0" w14:textId="77777777" w:rsidR="00CA444A" w:rsidRPr="00CA444A" w:rsidRDefault="00CA444A" w:rsidP="009E1222">
      <w:pPr>
        <w:pStyle w:val="ListParagraph"/>
        <w:numPr>
          <w:ilvl w:val="0"/>
          <w:numId w:val="12"/>
        </w:numPr>
        <w:tabs>
          <w:tab w:val="left" w:pos="0"/>
        </w:tabs>
        <w:spacing w:before="3" w:line="360" w:lineRule="auto"/>
        <w:ind w:left="0" w:right="95"/>
        <w:jc w:val="both"/>
        <w:rPr>
          <w:sz w:val="20"/>
          <w:szCs w:val="20"/>
        </w:rPr>
      </w:pPr>
      <w:proofErr w:type="spellStart"/>
      <w:r w:rsidRPr="00CA444A">
        <w:rPr>
          <w:color w:val="222222"/>
          <w:sz w:val="20"/>
          <w:szCs w:val="20"/>
          <w:shd w:val="clear" w:color="auto" w:fill="FFFFFF"/>
        </w:rPr>
        <w:t>Sunar</w:t>
      </w:r>
      <w:proofErr w:type="spellEnd"/>
      <w:r w:rsidRPr="00CA444A">
        <w:rPr>
          <w:color w:val="222222"/>
          <w:sz w:val="20"/>
          <w:szCs w:val="20"/>
          <w:shd w:val="clear" w:color="auto" w:fill="FFFFFF"/>
        </w:rPr>
        <w:t xml:space="preserve">, M. F., &amp; </w:t>
      </w:r>
      <w:proofErr w:type="spellStart"/>
      <w:r w:rsidRPr="00CA444A">
        <w:rPr>
          <w:color w:val="222222"/>
          <w:sz w:val="20"/>
          <w:szCs w:val="20"/>
          <w:shd w:val="clear" w:color="auto" w:fill="FFFFFF"/>
        </w:rPr>
        <w:t>Viswanatham</w:t>
      </w:r>
      <w:proofErr w:type="spellEnd"/>
      <w:r w:rsidRPr="00CA444A">
        <w:rPr>
          <w:color w:val="222222"/>
          <w:sz w:val="20"/>
          <w:szCs w:val="20"/>
          <w:shd w:val="clear" w:color="auto" w:fill="FFFFFF"/>
        </w:rPr>
        <w:t>, V. M. (2018). A fast approach to encrypt and decrypt of video streams for secure channel transmission. </w:t>
      </w:r>
      <w:r w:rsidRPr="00CA444A">
        <w:rPr>
          <w:i/>
          <w:iCs/>
          <w:color w:val="222222"/>
          <w:sz w:val="20"/>
          <w:szCs w:val="20"/>
          <w:shd w:val="clear" w:color="auto" w:fill="FFFFFF"/>
        </w:rPr>
        <w:t>World Review of Science, Technology and Sustainable Development</w:t>
      </w:r>
      <w:r w:rsidRPr="00CA444A">
        <w:rPr>
          <w:color w:val="222222"/>
          <w:sz w:val="20"/>
          <w:szCs w:val="20"/>
          <w:shd w:val="clear" w:color="auto" w:fill="FFFFFF"/>
        </w:rPr>
        <w:t>, </w:t>
      </w:r>
      <w:r w:rsidRPr="00CA444A">
        <w:rPr>
          <w:i/>
          <w:iCs/>
          <w:color w:val="222222"/>
          <w:sz w:val="20"/>
          <w:szCs w:val="20"/>
          <w:shd w:val="clear" w:color="auto" w:fill="FFFFFF"/>
        </w:rPr>
        <w:t>14</w:t>
      </w:r>
      <w:r w:rsidRPr="00CA444A">
        <w:rPr>
          <w:color w:val="222222"/>
          <w:sz w:val="20"/>
          <w:szCs w:val="20"/>
          <w:shd w:val="clear" w:color="auto" w:fill="FFFFFF"/>
        </w:rPr>
        <w:t>(1), 11-28.</w:t>
      </w:r>
    </w:p>
    <w:p w14:paraId="5C030613" w14:textId="77777777" w:rsidR="00CA444A" w:rsidRPr="00CA444A" w:rsidRDefault="00CA444A" w:rsidP="009E1222">
      <w:pPr>
        <w:pStyle w:val="ListParagraph"/>
        <w:numPr>
          <w:ilvl w:val="0"/>
          <w:numId w:val="12"/>
        </w:numPr>
        <w:tabs>
          <w:tab w:val="left" w:pos="0"/>
        </w:tabs>
        <w:spacing w:before="3" w:line="360" w:lineRule="auto"/>
        <w:ind w:left="0" w:right="95"/>
        <w:jc w:val="both"/>
        <w:rPr>
          <w:sz w:val="20"/>
          <w:szCs w:val="20"/>
        </w:rPr>
      </w:pPr>
      <w:proofErr w:type="spellStart"/>
      <w:r w:rsidRPr="00CA444A">
        <w:rPr>
          <w:color w:val="222222"/>
          <w:sz w:val="20"/>
          <w:szCs w:val="20"/>
          <w:shd w:val="clear" w:color="auto" w:fill="FFFFFF"/>
        </w:rPr>
        <w:t>Mahammad</w:t>
      </w:r>
      <w:proofErr w:type="spellEnd"/>
      <w:r w:rsidRPr="00CA444A">
        <w:rPr>
          <w:color w:val="222222"/>
          <w:sz w:val="20"/>
          <w:szCs w:val="20"/>
          <w:shd w:val="clear" w:color="auto" w:fill="FFFFFF"/>
        </w:rPr>
        <w:t xml:space="preserve">, F. S., &amp; </w:t>
      </w:r>
      <w:proofErr w:type="spellStart"/>
      <w:r w:rsidRPr="00CA444A">
        <w:rPr>
          <w:color w:val="222222"/>
          <w:sz w:val="20"/>
          <w:szCs w:val="20"/>
          <w:shd w:val="clear" w:color="auto" w:fill="FFFFFF"/>
        </w:rPr>
        <w:t>Viswanatham</w:t>
      </w:r>
      <w:proofErr w:type="spellEnd"/>
      <w:r w:rsidRPr="00CA444A">
        <w:rPr>
          <w:color w:val="222222"/>
          <w:sz w:val="20"/>
          <w:szCs w:val="20"/>
          <w:shd w:val="clear" w:color="auto" w:fill="FFFFFF"/>
        </w:rPr>
        <w:t>, V. M. (2017). A study on h. 26x family of video streaming compression techniques. </w:t>
      </w:r>
      <w:r w:rsidRPr="00CA444A">
        <w:rPr>
          <w:i/>
          <w:iCs/>
          <w:color w:val="222222"/>
          <w:sz w:val="20"/>
          <w:szCs w:val="20"/>
          <w:shd w:val="clear" w:color="auto" w:fill="FFFFFF"/>
        </w:rPr>
        <w:t>International Journal of Pure and Applied Mathematics</w:t>
      </w:r>
      <w:r w:rsidRPr="00CA444A">
        <w:rPr>
          <w:color w:val="222222"/>
          <w:sz w:val="20"/>
          <w:szCs w:val="20"/>
          <w:shd w:val="clear" w:color="auto" w:fill="FFFFFF"/>
        </w:rPr>
        <w:t>, </w:t>
      </w:r>
      <w:r w:rsidRPr="00CA444A">
        <w:rPr>
          <w:i/>
          <w:iCs/>
          <w:color w:val="222222"/>
          <w:sz w:val="20"/>
          <w:szCs w:val="20"/>
          <w:shd w:val="clear" w:color="auto" w:fill="FFFFFF"/>
        </w:rPr>
        <w:t>117</w:t>
      </w:r>
      <w:r w:rsidRPr="00CA444A">
        <w:rPr>
          <w:color w:val="222222"/>
          <w:sz w:val="20"/>
          <w:szCs w:val="20"/>
          <w:shd w:val="clear" w:color="auto" w:fill="FFFFFF"/>
        </w:rPr>
        <w:t>(10), 63-66.</w:t>
      </w:r>
    </w:p>
    <w:p w14:paraId="7B0CEFCC" w14:textId="77777777" w:rsidR="00CA444A" w:rsidRPr="00CA444A" w:rsidRDefault="00CA444A" w:rsidP="009E1222">
      <w:pPr>
        <w:pStyle w:val="ListParagraph"/>
        <w:numPr>
          <w:ilvl w:val="0"/>
          <w:numId w:val="12"/>
        </w:numPr>
        <w:tabs>
          <w:tab w:val="left" w:pos="0"/>
        </w:tabs>
        <w:spacing w:before="3" w:line="360" w:lineRule="auto"/>
        <w:ind w:left="0" w:right="95"/>
        <w:jc w:val="both"/>
        <w:rPr>
          <w:sz w:val="20"/>
          <w:szCs w:val="20"/>
        </w:rPr>
      </w:pPr>
      <w:proofErr w:type="spellStart"/>
      <w:r w:rsidRPr="00CA444A">
        <w:rPr>
          <w:sz w:val="20"/>
          <w:szCs w:val="20"/>
        </w:rPr>
        <w:t>Devi</w:t>
      </w:r>
      <w:proofErr w:type="gramStart"/>
      <w:r w:rsidRPr="00CA444A">
        <w:rPr>
          <w:sz w:val="20"/>
          <w:szCs w:val="20"/>
        </w:rPr>
        <w:t>,S</w:t>
      </w:r>
      <w:proofErr w:type="spellEnd"/>
      <w:proofErr w:type="gramEnd"/>
      <w:r w:rsidRPr="00CA444A">
        <w:rPr>
          <w:sz w:val="20"/>
          <w:szCs w:val="20"/>
        </w:rPr>
        <w:t xml:space="preserve"> M. S., </w:t>
      </w:r>
      <w:proofErr w:type="spellStart"/>
      <w:r w:rsidRPr="00CA444A">
        <w:rPr>
          <w:sz w:val="20"/>
          <w:szCs w:val="20"/>
        </w:rPr>
        <w:t>Mahammad</w:t>
      </w:r>
      <w:proofErr w:type="spellEnd"/>
      <w:r w:rsidRPr="00CA444A">
        <w:rPr>
          <w:sz w:val="20"/>
          <w:szCs w:val="20"/>
        </w:rPr>
        <w:t xml:space="preserve">, F. S., </w:t>
      </w:r>
      <w:proofErr w:type="spellStart"/>
      <w:r w:rsidRPr="00CA444A">
        <w:rPr>
          <w:sz w:val="20"/>
          <w:szCs w:val="20"/>
        </w:rPr>
        <w:t>Bhavana</w:t>
      </w:r>
      <w:proofErr w:type="spellEnd"/>
      <w:r w:rsidRPr="00CA444A">
        <w:rPr>
          <w:sz w:val="20"/>
          <w:szCs w:val="20"/>
        </w:rPr>
        <w:t xml:space="preserve">, D., </w:t>
      </w:r>
      <w:proofErr w:type="spellStart"/>
      <w:r w:rsidRPr="00CA444A">
        <w:rPr>
          <w:sz w:val="20"/>
          <w:szCs w:val="20"/>
        </w:rPr>
        <w:t>Sukanya</w:t>
      </w:r>
      <w:proofErr w:type="spellEnd"/>
      <w:r w:rsidRPr="00CA444A">
        <w:rPr>
          <w:sz w:val="20"/>
          <w:szCs w:val="20"/>
        </w:rPr>
        <w:t xml:space="preserve">, D., </w:t>
      </w:r>
      <w:proofErr w:type="spellStart"/>
      <w:r w:rsidRPr="00CA444A">
        <w:rPr>
          <w:sz w:val="20"/>
          <w:szCs w:val="20"/>
        </w:rPr>
        <w:t>Thanusha</w:t>
      </w:r>
      <w:proofErr w:type="spellEnd"/>
      <w:r w:rsidRPr="00CA444A">
        <w:rPr>
          <w:sz w:val="20"/>
          <w:szCs w:val="20"/>
        </w:rPr>
        <w:t xml:space="preserve">, T. S., </w:t>
      </w:r>
      <w:proofErr w:type="spellStart"/>
      <w:r w:rsidRPr="00CA444A">
        <w:rPr>
          <w:sz w:val="20"/>
          <w:szCs w:val="20"/>
        </w:rPr>
        <w:t>Chandrakala</w:t>
      </w:r>
      <w:proofErr w:type="spellEnd"/>
      <w:r w:rsidRPr="00CA444A">
        <w:rPr>
          <w:sz w:val="20"/>
          <w:szCs w:val="20"/>
        </w:rPr>
        <w:t>, M.,</w:t>
      </w:r>
      <w:r w:rsidRPr="00CA444A">
        <w:rPr>
          <w:spacing w:val="1"/>
          <w:sz w:val="20"/>
          <w:szCs w:val="20"/>
        </w:rPr>
        <w:t xml:space="preserve"> </w:t>
      </w:r>
      <w:r w:rsidRPr="00CA444A">
        <w:rPr>
          <w:sz w:val="20"/>
          <w:szCs w:val="20"/>
        </w:rPr>
        <w:t xml:space="preserve">&amp; </w:t>
      </w:r>
      <w:proofErr w:type="spellStart"/>
      <w:r w:rsidRPr="00CA444A">
        <w:rPr>
          <w:sz w:val="20"/>
          <w:szCs w:val="20"/>
        </w:rPr>
        <w:t>Swathi</w:t>
      </w:r>
      <w:proofErr w:type="spellEnd"/>
      <w:r w:rsidRPr="00CA444A">
        <w:rPr>
          <w:sz w:val="20"/>
          <w:szCs w:val="20"/>
        </w:rPr>
        <w:t>, P. V. (2022).”</w:t>
      </w:r>
      <w:r w:rsidRPr="00CA444A">
        <w:rPr>
          <w:color w:val="0033CC"/>
          <w:sz w:val="20"/>
          <w:szCs w:val="20"/>
        </w:rPr>
        <w:t xml:space="preserve"> </w:t>
      </w:r>
      <w:r w:rsidRPr="00CA444A">
        <w:rPr>
          <w:color w:val="0033CC"/>
          <w:sz w:val="20"/>
          <w:szCs w:val="20"/>
          <w:u w:val="single" w:color="0033CC"/>
        </w:rPr>
        <w:t>Machine Learning Based Classification and Clustering Analysis of</w:t>
      </w:r>
      <w:r w:rsidRPr="00CA444A">
        <w:rPr>
          <w:color w:val="0033CC"/>
          <w:spacing w:val="1"/>
          <w:sz w:val="20"/>
          <w:szCs w:val="20"/>
        </w:rPr>
        <w:t xml:space="preserve"> </w:t>
      </w:r>
      <w:r w:rsidRPr="00CA444A">
        <w:rPr>
          <w:color w:val="0033CC"/>
          <w:sz w:val="20"/>
          <w:szCs w:val="20"/>
          <w:u w:val="single" w:color="0033CC"/>
        </w:rPr>
        <w:t xml:space="preserve">Efficiency of Exercise </w:t>
      </w:r>
      <w:proofErr w:type="gramStart"/>
      <w:r w:rsidRPr="00CA444A">
        <w:rPr>
          <w:color w:val="0033CC"/>
          <w:sz w:val="20"/>
          <w:szCs w:val="20"/>
          <w:u w:val="single" w:color="0033CC"/>
        </w:rPr>
        <w:t>Against</w:t>
      </w:r>
      <w:proofErr w:type="gramEnd"/>
      <w:r w:rsidRPr="00CA444A">
        <w:rPr>
          <w:color w:val="0033CC"/>
          <w:sz w:val="20"/>
          <w:szCs w:val="20"/>
          <w:u w:val="single" w:color="0033CC"/>
        </w:rPr>
        <w:t xml:space="preserve"> Covid-19 Infection</w:t>
      </w:r>
      <w:r w:rsidRPr="00CA444A">
        <w:rPr>
          <w:sz w:val="20"/>
          <w:szCs w:val="20"/>
        </w:rPr>
        <w:t>.” Journal of Algebraic Statistics, 13(3),</w:t>
      </w:r>
      <w:r w:rsidRPr="00CA444A">
        <w:rPr>
          <w:spacing w:val="1"/>
          <w:sz w:val="20"/>
          <w:szCs w:val="20"/>
        </w:rPr>
        <w:t xml:space="preserve"> </w:t>
      </w:r>
      <w:r w:rsidRPr="00CA444A">
        <w:rPr>
          <w:sz w:val="20"/>
          <w:szCs w:val="20"/>
        </w:rPr>
        <w:t>112-117.</w:t>
      </w:r>
    </w:p>
    <w:p w14:paraId="3A5870B4" w14:textId="77777777" w:rsidR="00CA444A" w:rsidRPr="00CA444A" w:rsidRDefault="00CA444A" w:rsidP="009E1222">
      <w:pPr>
        <w:pStyle w:val="ListParagraph"/>
        <w:numPr>
          <w:ilvl w:val="0"/>
          <w:numId w:val="12"/>
        </w:numPr>
        <w:tabs>
          <w:tab w:val="left" w:pos="0"/>
        </w:tabs>
        <w:spacing w:line="360" w:lineRule="auto"/>
        <w:ind w:left="0" w:right="95"/>
        <w:jc w:val="both"/>
        <w:rPr>
          <w:sz w:val="20"/>
          <w:szCs w:val="20"/>
        </w:rPr>
      </w:pPr>
      <w:r w:rsidRPr="00CA444A">
        <w:rPr>
          <w:color w:val="202020"/>
          <w:sz w:val="20"/>
          <w:szCs w:val="20"/>
          <w:lang w:val="it-IT"/>
        </w:rPr>
        <w:t>Devi, M. M. S., &amp; Gangadhar, M. Y. (2012).”</w:t>
      </w:r>
      <w:r w:rsidRPr="00CA444A">
        <w:rPr>
          <w:color w:val="0033CC"/>
          <w:sz w:val="20"/>
          <w:szCs w:val="20"/>
          <w:lang w:val="it-IT"/>
        </w:rPr>
        <w:t xml:space="preserve"> </w:t>
      </w:r>
      <w:r w:rsidRPr="00CA444A">
        <w:rPr>
          <w:color w:val="0033CC"/>
          <w:sz w:val="20"/>
          <w:szCs w:val="20"/>
          <w:u w:val="single" w:color="0033CC"/>
        </w:rPr>
        <w:t>A comparative Study of Classification Algorithm for</w:t>
      </w:r>
      <w:r w:rsidRPr="00CA444A">
        <w:rPr>
          <w:color w:val="0033CC"/>
          <w:spacing w:val="-57"/>
          <w:sz w:val="20"/>
          <w:szCs w:val="20"/>
        </w:rPr>
        <w:t xml:space="preserve"> </w:t>
      </w:r>
      <w:r w:rsidRPr="00CA444A">
        <w:rPr>
          <w:color w:val="0033CC"/>
          <w:sz w:val="20"/>
          <w:szCs w:val="20"/>
          <w:u w:val="single" w:color="0033CC"/>
        </w:rPr>
        <w:t>Printed Telugu Character Recognition</w:t>
      </w:r>
      <w:r w:rsidRPr="00CA444A">
        <w:rPr>
          <w:color w:val="202020"/>
          <w:sz w:val="20"/>
          <w:szCs w:val="20"/>
        </w:rPr>
        <w:t xml:space="preserve">.” </w:t>
      </w:r>
      <w:r w:rsidRPr="00CA444A">
        <w:rPr>
          <w:i/>
          <w:color w:val="202020"/>
          <w:sz w:val="20"/>
          <w:szCs w:val="20"/>
        </w:rPr>
        <w:t>International Journal of Electronics Communication and</w:t>
      </w:r>
      <w:r w:rsidRPr="00CA444A">
        <w:rPr>
          <w:i/>
          <w:color w:val="202020"/>
          <w:spacing w:val="1"/>
          <w:sz w:val="20"/>
          <w:szCs w:val="20"/>
        </w:rPr>
        <w:t xml:space="preserve"> </w:t>
      </w:r>
      <w:r w:rsidRPr="00CA444A">
        <w:rPr>
          <w:i/>
          <w:color w:val="202020"/>
          <w:sz w:val="20"/>
          <w:szCs w:val="20"/>
        </w:rPr>
        <w:t>Computer</w:t>
      </w:r>
      <w:r w:rsidRPr="00CA444A">
        <w:rPr>
          <w:i/>
          <w:color w:val="202020"/>
          <w:spacing w:val="1"/>
          <w:sz w:val="20"/>
          <w:szCs w:val="20"/>
        </w:rPr>
        <w:t xml:space="preserve"> </w:t>
      </w:r>
      <w:r w:rsidRPr="00CA444A">
        <w:rPr>
          <w:i/>
          <w:color w:val="202020"/>
          <w:sz w:val="20"/>
          <w:szCs w:val="20"/>
        </w:rPr>
        <w:t>Engineering</w:t>
      </w:r>
      <w:r w:rsidRPr="00CA444A">
        <w:rPr>
          <w:color w:val="202020"/>
          <w:sz w:val="20"/>
          <w:szCs w:val="20"/>
        </w:rPr>
        <w:t>,</w:t>
      </w:r>
      <w:r w:rsidRPr="00CA444A">
        <w:rPr>
          <w:color w:val="202020"/>
          <w:spacing w:val="1"/>
          <w:sz w:val="20"/>
          <w:szCs w:val="20"/>
        </w:rPr>
        <w:t xml:space="preserve"> </w:t>
      </w:r>
      <w:r w:rsidRPr="00CA444A">
        <w:rPr>
          <w:i/>
          <w:color w:val="202020"/>
          <w:sz w:val="20"/>
          <w:szCs w:val="20"/>
        </w:rPr>
        <w:t>3</w:t>
      </w:r>
      <w:r w:rsidRPr="00CA444A">
        <w:rPr>
          <w:color w:val="202020"/>
          <w:sz w:val="20"/>
          <w:szCs w:val="20"/>
        </w:rPr>
        <w:t>(3), 633-641.</w:t>
      </w:r>
    </w:p>
    <w:p w14:paraId="6DE86C26" w14:textId="77777777" w:rsidR="00CA444A" w:rsidRPr="00CA444A" w:rsidRDefault="00CA444A" w:rsidP="009E1222">
      <w:pPr>
        <w:pStyle w:val="ListParagraph"/>
        <w:numPr>
          <w:ilvl w:val="0"/>
          <w:numId w:val="12"/>
        </w:numPr>
        <w:tabs>
          <w:tab w:val="left" w:pos="0"/>
        </w:tabs>
        <w:spacing w:before="1" w:line="360" w:lineRule="auto"/>
        <w:ind w:left="0" w:right="95"/>
        <w:jc w:val="both"/>
        <w:rPr>
          <w:sz w:val="20"/>
          <w:szCs w:val="20"/>
        </w:rPr>
      </w:pPr>
      <w:r w:rsidRPr="00CA444A">
        <w:rPr>
          <w:sz w:val="20"/>
          <w:szCs w:val="20"/>
        </w:rPr>
        <w:t xml:space="preserve">Devi, M. S., </w:t>
      </w:r>
      <w:proofErr w:type="spellStart"/>
      <w:r w:rsidRPr="00CA444A">
        <w:rPr>
          <w:sz w:val="20"/>
          <w:szCs w:val="20"/>
        </w:rPr>
        <w:t>Meghana</w:t>
      </w:r>
      <w:proofErr w:type="spellEnd"/>
      <w:r w:rsidRPr="00CA444A">
        <w:rPr>
          <w:sz w:val="20"/>
          <w:szCs w:val="20"/>
        </w:rPr>
        <w:t xml:space="preserve">, A. I., </w:t>
      </w:r>
      <w:proofErr w:type="spellStart"/>
      <w:r w:rsidRPr="00CA444A">
        <w:rPr>
          <w:sz w:val="20"/>
          <w:szCs w:val="20"/>
        </w:rPr>
        <w:t>Susmitha</w:t>
      </w:r>
      <w:proofErr w:type="spellEnd"/>
      <w:r w:rsidRPr="00CA444A">
        <w:rPr>
          <w:sz w:val="20"/>
          <w:szCs w:val="20"/>
        </w:rPr>
        <w:t xml:space="preserve">, M., </w:t>
      </w:r>
      <w:proofErr w:type="spellStart"/>
      <w:r w:rsidRPr="00CA444A">
        <w:rPr>
          <w:sz w:val="20"/>
          <w:szCs w:val="20"/>
        </w:rPr>
        <w:t>Mounika</w:t>
      </w:r>
      <w:proofErr w:type="spellEnd"/>
      <w:r w:rsidRPr="00CA444A">
        <w:rPr>
          <w:sz w:val="20"/>
          <w:szCs w:val="20"/>
        </w:rPr>
        <w:t xml:space="preserve">, G., </w:t>
      </w:r>
      <w:proofErr w:type="spellStart"/>
      <w:r w:rsidRPr="00CA444A">
        <w:rPr>
          <w:sz w:val="20"/>
          <w:szCs w:val="20"/>
        </w:rPr>
        <w:t>Vineela</w:t>
      </w:r>
      <w:proofErr w:type="spellEnd"/>
      <w:r w:rsidRPr="00CA444A">
        <w:rPr>
          <w:sz w:val="20"/>
          <w:szCs w:val="20"/>
        </w:rPr>
        <w:t xml:space="preserve">, G., &amp; </w:t>
      </w:r>
      <w:proofErr w:type="spellStart"/>
      <w:r w:rsidRPr="00CA444A">
        <w:rPr>
          <w:sz w:val="20"/>
          <w:szCs w:val="20"/>
        </w:rPr>
        <w:t>Padmavathi</w:t>
      </w:r>
      <w:proofErr w:type="spellEnd"/>
      <w:r w:rsidRPr="00CA444A">
        <w:rPr>
          <w:sz w:val="20"/>
          <w:szCs w:val="20"/>
        </w:rPr>
        <w:t>, M.</w:t>
      </w:r>
      <w:r w:rsidRPr="00CA444A">
        <w:rPr>
          <w:color w:val="0033CC"/>
          <w:spacing w:val="1"/>
          <w:sz w:val="20"/>
          <w:szCs w:val="20"/>
        </w:rPr>
        <w:t xml:space="preserve"> </w:t>
      </w:r>
      <w:r w:rsidRPr="00CA444A">
        <w:rPr>
          <w:color w:val="0033CC"/>
          <w:sz w:val="20"/>
          <w:szCs w:val="20"/>
          <w:u w:val="single" w:color="0033CC"/>
        </w:rPr>
        <w:t>MISSING</w:t>
      </w:r>
      <w:r w:rsidRPr="00CA444A">
        <w:rPr>
          <w:color w:val="0033CC"/>
          <w:spacing w:val="-4"/>
          <w:sz w:val="20"/>
          <w:szCs w:val="20"/>
          <w:u w:val="single" w:color="0033CC"/>
        </w:rPr>
        <w:t xml:space="preserve"> </w:t>
      </w:r>
      <w:r w:rsidRPr="00CA444A">
        <w:rPr>
          <w:color w:val="0033CC"/>
          <w:sz w:val="20"/>
          <w:szCs w:val="20"/>
          <w:u w:val="single" w:color="0033CC"/>
        </w:rPr>
        <w:t>CHILD</w:t>
      </w:r>
      <w:r w:rsidRPr="00CA444A">
        <w:rPr>
          <w:color w:val="0033CC"/>
          <w:spacing w:val="1"/>
          <w:sz w:val="20"/>
          <w:szCs w:val="20"/>
          <w:u w:val="single" w:color="0033CC"/>
        </w:rPr>
        <w:t xml:space="preserve"> </w:t>
      </w:r>
      <w:r w:rsidRPr="00CA444A">
        <w:rPr>
          <w:color w:val="0033CC"/>
          <w:sz w:val="20"/>
          <w:szCs w:val="20"/>
          <w:u w:val="single" w:color="0033CC"/>
        </w:rPr>
        <w:t>IDENTIFICATION</w:t>
      </w:r>
      <w:r w:rsidRPr="00CA444A">
        <w:rPr>
          <w:color w:val="0033CC"/>
          <w:spacing w:val="1"/>
          <w:sz w:val="20"/>
          <w:szCs w:val="20"/>
          <w:u w:val="single" w:color="0033CC"/>
        </w:rPr>
        <w:t xml:space="preserve"> </w:t>
      </w:r>
      <w:r w:rsidRPr="00CA444A">
        <w:rPr>
          <w:color w:val="0033CC"/>
          <w:sz w:val="20"/>
          <w:szCs w:val="20"/>
          <w:u w:val="single" w:color="0033CC"/>
        </w:rPr>
        <w:t>SYSTEM</w:t>
      </w:r>
      <w:r w:rsidRPr="00CA444A">
        <w:rPr>
          <w:color w:val="0033CC"/>
          <w:spacing w:val="2"/>
          <w:sz w:val="20"/>
          <w:szCs w:val="20"/>
          <w:u w:val="single" w:color="0033CC"/>
        </w:rPr>
        <w:t xml:space="preserve"> </w:t>
      </w:r>
      <w:r w:rsidRPr="00CA444A">
        <w:rPr>
          <w:color w:val="0033CC"/>
          <w:sz w:val="20"/>
          <w:szCs w:val="20"/>
          <w:u w:val="single" w:color="0033CC"/>
        </w:rPr>
        <w:t>USING</w:t>
      </w:r>
      <w:r w:rsidRPr="00CA444A">
        <w:rPr>
          <w:color w:val="0033CC"/>
          <w:spacing w:val="-1"/>
          <w:sz w:val="20"/>
          <w:szCs w:val="20"/>
          <w:u w:val="single" w:color="0033CC"/>
        </w:rPr>
        <w:t xml:space="preserve"> </w:t>
      </w:r>
      <w:r w:rsidRPr="00CA444A">
        <w:rPr>
          <w:color w:val="0033CC"/>
          <w:sz w:val="20"/>
          <w:szCs w:val="20"/>
          <w:u w:val="single" w:color="0033CC"/>
        </w:rPr>
        <w:t>DEEP</w:t>
      </w:r>
      <w:r w:rsidRPr="00CA444A">
        <w:rPr>
          <w:color w:val="0033CC"/>
          <w:spacing w:val="-1"/>
          <w:sz w:val="20"/>
          <w:szCs w:val="20"/>
          <w:u w:val="single" w:color="0033CC"/>
        </w:rPr>
        <w:t xml:space="preserve"> </w:t>
      </w:r>
      <w:r w:rsidRPr="00CA444A">
        <w:rPr>
          <w:color w:val="0033CC"/>
          <w:sz w:val="20"/>
          <w:szCs w:val="20"/>
          <w:u w:val="single" w:color="0033CC"/>
        </w:rPr>
        <w:t>LEARNING</w:t>
      </w:r>
      <w:r w:rsidRPr="00CA444A">
        <w:rPr>
          <w:sz w:val="20"/>
          <w:szCs w:val="20"/>
        </w:rPr>
        <w:t>.</w:t>
      </w:r>
    </w:p>
    <w:p w14:paraId="0889E7F1" w14:textId="77777777" w:rsidR="00CA444A" w:rsidRPr="00CA444A" w:rsidRDefault="00CA444A" w:rsidP="009E1222">
      <w:pPr>
        <w:pStyle w:val="ListParagraph"/>
        <w:numPr>
          <w:ilvl w:val="0"/>
          <w:numId w:val="12"/>
        </w:numPr>
        <w:tabs>
          <w:tab w:val="left" w:pos="0"/>
        </w:tabs>
        <w:spacing w:before="1" w:line="360" w:lineRule="auto"/>
        <w:ind w:left="0" w:right="95"/>
        <w:jc w:val="both"/>
        <w:rPr>
          <w:sz w:val="20"/>
          <w:szCs w:val="20"/>
        </w:rPr>
      </w:pPr>
      <w:r w:rsidRPr="00CA444A">
        <w:rPr>
          <w:sz w:val="20"/>
          <w:szCs w:val="20"/>
        </w:rPr>
        <w:t xml:space="preserve"> V. Lakshmi </w:t>
      </w:r>
      <w:proofErr w:type="spellStart"/>
      <w:r w:rsidRPr="00CA444A">
        <w:rPr>
          <w:sz w:val="20"/>
          <w:szCs w:val="20"/>
        </w:rPr>
        <w:t>chaitanya</w:t>
      </w:r>
      <w:proofErr w:type="spellEnd"/>
      <w:r w:rsidRPr="00CA444A">
        <w:rPr>
          <w:sz w:val="20"/>
          <w:szCs w:val="20"/>
        </w:rPr>
        <w:t>. "Machine Learning Based Predictive Model for Data Fusion Based Intruder Alert System." journal of algebraic statistics 13, no. 2 (2022): 2477-2483.</w:t>
      </w:r>
    </w:p>
    <w:p w14:paraId="2D93BEE0" w14:textId="77777777" w:rsidR="00CA444A" w:rsidRPr="00CA444A" w:rsidRDefault="00CA444A" w:rsidP="009E1222">
      <w:pPr>
        <w:pStyle w:val="ListParagraph"/>
        <w:numPr>
          <w:ilvl w:val="0"/>
          <w:numId w:val="12"/>
        </w:numPr>
        <w:tabs>
          <w:tab w:val="left" w:pos="0"/>
        </w:tabs>
        <w:spacing w:before="1" w:line="360" w:lineRule="auto"/>
        <w:ind w:left="0" w:right="95"/>
        <w:jc w:val="both"/>
        <w:rPr>
          <w:sz w:val="20"/>
          <w:szCs w:val="20"/>
        </w:rPr>
      </w:pPr>
      <w:proofErr w:type="spellStart"/>
      <w:r w:rsidRPr="00CA444A">
        <w:rPr>
          <w:sz w:val="20"/>
          <w:szCs w:val="20"/>
        </w:rPr>
        <w:t>Chaitanya</w:t>
      </w:r>
      <w:proofErr w:type="spellEnd"/>
      <w:r w:rsidRPr="00CA444A">
        <w:rPr>
          <w:sz w:val="20"/>
          <w:szCs w:val="20"/>
        </w:rPr>
        <w:t xml:space="preserve">, V. L., &amp; </w:t>
      </w:r>
      <w:proofErr w:type="spellStart"/>
      <w:r w:rsidRPr="00CA444A">
        <w:rPr>
          <w:sz w:val="20"/>
          <w:szCs w:val="20"/>
        </w:rPr>
        <w:t>Bhaskar</w:t>
      </w:r>
      <w:proofErr w:type="spellEnd"/>
      <w:r w:rsidRPr="00CA444A">
        <w:rPr>
          <w:sz w:val="20"/>
          <w:szCs w:val="20"/>
        </w:rPr>
        <w:t xml:space="preserve">, G. V. (2014). </w:t>
      </w:r>
      <w:proofErr w:type="spellStart"/>
      <w:r w:rsidRPr="00CA444A">
        <w:rPr>
          <w:sz w:val="20"/>
          <w:szCs w:val="20"/>
        </w:rPr>
        <w:t>Apriori</w:t>
      </w:r>
      <w:proofErr w:type="spellEnd"/>
      <w:r w:rsidRPr="00CA444A">
        <w:rPr>
          <w:sz w:val="20"/>
          <w:szCs w:val="20"/>
        </w:rPr>
        <w:t xml:space="preserve"> </w:t>
      </w:r>
      <w:proofErr w:type="spellStart"/>
      <w:r w:rsidRPr="00CA444A">
        <w:rPr>
          <w:sz w:val="20"/>
          <w:szCs w:val="20"/>
        </w:rPr>
        <w:t>vs</w:t>
      </w:r>
      <w:proofErr w:type="spellEnd"/>
      <w:r w:rsidRPr="00CA444A">
        <w:rPr>
          <w:sz w:val="20"/>
          <w:szCs w:val="20"/>
        </w:rPr>
        <w:t xml:space="preserve"> Genetic algorithms for Identifying Frequent Item Sets. International journal of Innovative Research &amp;Development, 3(6), 249-254.</w:t>
      </w:r>
    </w:p>
    <w:p w14:paraId="180E654E" w14:textId="77777777" w:rsidR="00CA444A" w:rsidRPr="00CA444A" w:rsidRDefault="00CA444A" w:rsidP="009E1222">
      <w:pPr>
        <w:pStyle w:val="ListParagraph"/>
        <w:numPr>
          <w:ilvl w:val="0"/>
          <w:numId w:val="12"/>
        </w:numPr>
        <w:tabs>
          <w:tab w:val="left" w:pos="0"/>
        </w:tabs>
        <w:spacing w:before="1" w:line="360" w:lineRule="auto"/>
        <w:ind w:left="0" w:right="95"/>
        <w:jc w:val="both"/>
        <w:rPr>
          <w:sz w:val="20"/>
          <w:szCs w:val="20"/>
        </w:rPr>
      </w:pPr>
      <w:proofErr w:type="spellStart"/>
      <w:r w:rsidRPr="00CA444A">
        <w:rPr>
          <w:sz w:val="20"/>
          <w:szCs w:val="20"/>
        </w:rPr>
        <w:t>Chaitanya</w:t>
      </w:r>
      <w:proofErr w:type="spellEnd"/>
      <w:r w:rsidRPr="00CA444A">
        <w:rPr>
          <w:sz w:val="20"/>
          <w:szCs w:val="20"/>
        </w:rPr>
        <w:t xml:space="preserve">, V. L., </w:t>
      </w:r>
      <w:proofErr w:type="spellStart"/>
      <w:r w:rsidRPr="00CA444A">
        <w:rPr>
          <w:sz w:val="20"/>
          <w:szCs w:val="20"/>
        </w:rPr>
        <w:t>Sutraye</w:t>
      </w:r>
      <w:proofErr w:type="spellEnd"/>
      <w:r w:rsidRPr="00CA444A">
        <w:rPr>
          <w:sz w:val="20"/>
          <w:szCs w:val="20"/>
        </w:rPr>
        <w:t xml:space="preserve">, N., </w:t>
      </w:r>
      <w:proofErr w:type="spellStart"/>
      <w:r w:rsidRPr="00CA444A">
        <w:rPr>
          <w:sz w:val="20"/>
          <w:szCs w:val="20"/>
        </w:rPr>
        <w:t>Praveeena</w:t>
      </w:r>
      <w:proofErr w:type="spellEnd"/>
      <w:r w:rsidRPr="00CA444A">
        <w:rPr>
          <w:sz w:val="20"/>
          <w:szCs w:val="20"/>
        </w:rPr>
        <w:t xml:space="preserve">, A. S., </w:t>
      </w:r>
      <w:proofErr w:type="spellStart"/>
      <w:r w:rsidRPr="00CA444A">
        <w:rPr>
          <w:sz w:val="20"/>
          <w:szCs w:val="20"/>
        </w:rPr>
        <w:t>Niharika</w:t>
      </w:r>
      <w:proofErr w:type="spellEnd"/>
      <w:r w:rsidRPr="00CA444A">
        <w:rPr>
          <w:sz w:val="20"/>
          <w:szCs w:val="20"/>
        </w:rPr>
        <w:t xml:space="preserve">, U. N., </w:t>
      </w:r>
      <w:proofErr w:type="spellStart"/>
      <w:r w:rsidRPr="00CA444A">
        <w:rPr>
          <w:sz w:val="20"/>
          <w:szCs w:val="20"/>
        </w:rPr>
        <w:t>Ulfath</w:t>
      </w:r>
      <w:proofErr w:type="spellEnd"/>
      <w:r w:rsidRPr="00CA444A">
        <w:rPr>
          <w:sz w:val="20"/>
          <w:szCs w:val="20"/>
        </w:rPr>
        <w:t>, P., &amp; Rani, D. P. (2023). Experimental Investigation of Machine Learning Techniques for Predicting Software Quality.</w:t>
      </w:r>
    </w:p>
    <w:p w14:paraId="7B511136" w14:textId="77777777" w:rsidR="00CA444A" w:rsidRPr="00CA444A" w:rsidRDefault="00CA444A" w:rsidP="009E1222">
      <w:pPr>
        <w:pStyle w:val="ListParagraph"/>
        <w:numPr>
          <w:ilvl w:val="0"/>
          <w:numId w:val="12"/>
        </w:numPr>
        <w:tabs>
          <w:tab w:val="left" w:pos="0"/>
        </w:tabs>
        <w:spacing w:before="1" w:line="360" w:lineRule="auto"/>
        <w:ind w:left="0" w:right="95"/>
        <w:jc w:val="both"/>
        <w:rPr>
          <w:sz w:val="20"/>
          <w:szCs w:val="20"/>
        </w:rPr>
      </w:pPr>
      <w:r w:rsidRPr="00CA444A">
        <w:rPr>
          <w:sz w:val="20"/>
          <w:szCs w:val="20"/>
        </w:rPr>
        <w:t xml:space="preserve">Lakshmi, B. S., </w:t>
      </w:r>
      <w:proofErr w:type="spellStart"/>
      <w:r w:rsidRPr="00CA444A">
        <w:rPr>
          <w:sz w:val="20"/>
          <w:szCs w:val="20"/>
        </w:rPr>
        <w:t>Pranavi</w:t>
      </w:r>
      <w:proofErr w:type="spellEnd"/>
      <w:r w:rsidRPr="00CA444A">
        <w:rPr>
          <w:sz w:val="20"/>
          <w:szCs w:val="20"/>
        </w:rPr>
        <w:t xml:space="preserve">, S., </w:t>
      </w:r>
      <w:proofErr w:type="spellStart"/>
      <w:r w:rsidRPr="00CA444A">
        <w:rPr>
          <w:sz w:val="20"/>
          <w:szCs w:val="20"/>
        </w:rPr>
        <w:t>Jayalakshmi</w:t>
      </w:r>
      <w:proofErr w:type="spellEnd"/>
      <w:r w:rsidRPr="00CA444A">
        <w:rPr>
          <w:sz w:val="20"/>
          <w:szCs w:val="20"/>
        </w:rPr>
        <w:t xml:space="preserve">, C., </w:t>
      </w:r>
      <w:proofErr w:type="spellStart"/>
      <w:r w:rsidRPr="00CA444A">
        <w:rPr>
          <w:sz w:val="20"/>
          <w:szCs w:val="20"/>
        </w:rPr>
        <w:t>Gayatri</w:t>
      </w:r>
      <w:proofErr w:type="spellEnd"/>
      <w:r w:rsidRPr="00CA444A">
        <w:rPr>
          <w:sz w:val="20"/>
          <w:szCs w:val="20"/>
        </w:rPr>
        <w:t xml:space="preserve">, K., </w:t>
      </w:r>
      <w:proofErr w:type="spellStart"/>
      <w:r w:rsidRPr="00CA444A">
        <w:rPr>
          <w:sz w:val="20"/>
          <w:szCs w:val="20"/>
        </w:rPr>
        <w:t>Sireesha</w:t>
      </w:r>
      <w:proofErr w:type="spellEnd"/>
      <w:r w:rsidRPr="00CA444A">
        <w:rPr>
          <w:sz w:val="20"/>
          <w:szCs w:val="20"/>
        </w:rPr>
        <w:t xml:space="preserve">, M., &amp; </w:t>
      </w:r>
      <w:proofErr w:type="spellStart"/>
      <w:r w:rsidRPr="00CA444A">
        <w:rPr>
          <w:sz w:val="20"/>
          <w:szCs w:val="20"/>
        </w:rPr>
        <w:t>Akhila</w:t>
      </w:r>
      <w:proofErr w:type="spellEnd"/>
      <w:r w:rsidRPr="00CA444A">
        <w:rPr>
          <w:sz w:val="20"/>
          <w:szCs w:val="20"/>
        </w:rPr>
        <w:t>, A. Detecting Android Malware with an Enhanced Genetic Algorithm for Feature Selection and Machine Learning.</w:t>
      </w:r>
    </w:p>
    <w:p w14:paraId="700E4770" w14:textId="77777777" w:rsidR="00CA444A" w:rsidRPr="00CA444A" w:rsidRDefault="00CA444A" w:rsidP="009E1222">
      <w:pPr>
        <w:pStyle w:val="ListParagraph"/>
        <w:numPr>
          <w:ilvl w:val="0"/>
          <w:numId w:val="12"/>
        </w:numPr>
        <w:tabs>
          <w:tab w:val="left" w:pos="0"/>
        </w:tabs>
        <w:spacing w:before="1" w:line="360" w:lineRule="auto"/>
        <w:ind w:left="0" w:right="95"/>
        <w:jc w:val="both"/>
        <w:rPr>
          <w:sz w:val="20"/>
          <w:szCs w:val="20"/>
        </w:rPr>
      </w:pPr>
      <w:r w:rsidRPr="00CA444A">
        <w:rPr>
          <w:sz w:val="20"/>
          <w:szCs w:val="20"/>
        </w:rPr>
        <w:t>Lakshmi, B. S., &amp; Kumar, A. S. (2018). Identity-Based Proxy-Oriented Data Uploading and Remote Data Integrity checking in Public Cloud. International Journal of Research, 5(22), 744-757.</w:t>
      </w:r>
    </w:p>
    <w:p w14:paraId="6ED7996F" w14:textId="77777777" w:rsidR="00CA444A" w:rsidRPr="00CA444A" w:rsidRDefault="00CA444A" w:rsidP="009E1222">
      <w:pPr>
        <w:pStyle w:val="ListParagraph"/>
        <w:numPr>
          <w:ilvl w:val="0"/>
          <w:numId w:val="12"/>
        </w:numPr>
        <w:tabs>
          <w:tab w:val="left" w:pos="0"/>
        </w:tabs>
        <w:spacing w:before="1" w:line="360" w:lineRule="auto"/>
        <w:ind w:left="0" w:right="95"/>
        <w:jc w:val="both"/>
        <w:rPr>
          <w:sz w:val="20"/>
          <w:szCs w:val="20"/>
        </w:rPr>
      </w:pPr>
      <w:r w:rsidRPr="00CA444A">
        <w:rPr>
          <w:sz w:val="20"/>
          <w:szCs w:val="20"/>
        </w:rPr>
        <w:t>Lakshmi, B. S. (2021). Fire detection using Image processing. Asian Journal of Computer Science and Technology, 10(2), 14-19.</w:t>
      </w:r>
    </w:p>
    <w:p w14:paraId="60261A01" w14:textId="77777777" w:rsidR="00CA444A" w:rsidRPr="00CA444A" w:rsidRDefault="00CA444A" w:rsidP="009E1222">
      <w:pPr>
        <w:pStyle w:val="ListParagraph"/>
        <w:numPr>
          <w:ilvl w:val="0"/>
          <w:numId w:val="12"/>
        </w:numPr>
        <w:tabs>
          <w:tab w:val="left" w:pos="0"/>
        </w:tabs>
        <w:spacing w:before="1" w:line="360" w:lineRule="auto"/>
        <w:ind w:left="0" w:right="95"/>
        <w:jc w:val="both"/>
        <w:rPr>
          <w:sz w:val="20"/>
          <w:szCs w:val="20"/>
        </w:rPr>
      </w:pPr>
      <w:r w:rsidRPr="00CA444A">
        <w:rPr>
          <w:sz w:val="20"/>
          <w:szCs w:val="20"/>
        </w:rPr>
        <w:t xml:space="preserve">Devi, M. S., </w:t>
      </w:r>
      <w:proofErr w:type="spellStart"/>
      <w:r w:rsidRPr="00CA444A">
        <w:rPr>
          <w:sz w:val="20"/>
          <w:szCs w:val="20"/>
        </w:rPr>
        <w:t>Poojitha</w:t>
      </w:r>
      <w:proofErr w:type="spellEnd"/>
      <w:r w:rsidRPr="00CA444A">
        <w:rPr>
          <w:sz w:val="20"/>
          <w:szCs w:val="20"/>
        </w:rPr>
        <w:t xml:space="preserve">, M., </w:t>
      </w:r>
      <w:proofErr w:type="spellStart"/>
      <w:r w:rsidRPr="00CA444A">
        <w:rPr>
          <w:sz w:val="20"/>
          <w:szCs w:val="20"/>
        </w:rPr>
        <w:t>Sucharitha</w:t>
      </w:r>
      <w:proofErr w:type="spellEnd"/>
      <w:r w:rsidRPr="00CA444A">
        <w:rPr>
          <w:sz w:val="20"/>
          <w:szCs w:val="20"/>
        </w:rPr>
        <w:t xml:space="preserve">, R., </w:t>
      </w:r>
      <w:proofErr w:type="spellStart"/>
      <w:r w:rsidRPr="00CA444A">
        <w:rPr>
          <w:sz w:val="20"/>
          <w:szCs w:val="20"/>
        </w:rPr>
        <w:t>Keerthi</w:t>
      </w:r>
      <w:proofErr w:type="spellEnd"/>
      <w:r w:rsidRPr="00CA444A">
        <w:rPr>
          <w:sz w:val="20"/>
          <w:szCs w:val="20"/>
        </w:rPr>
        <w:t xml:space="preserve">, K., </w:t>
      </w:r>
      <w:proofErr w:type="spellStart"/>
      <w:r w:rsidRPr="00CA444A">
        <w:rPr>
          <w:sz w:val="20"/>
          <w:szCs w:val="20"/>
        </w:rPr>
        <w:t>Manideepika</w:t>
      </w:r>
      <w:proofErr w:type="spellEnd"/>
      <w:r w:rsidRPr="00CA444A">
        <w:rPr>
          <w:sz w:val="20"/>
          <w:szCs w:val="20"/>
        </w:rPr>
        <w:t xml:space="preserve">, P., &amp; </w:t>
      </w:r>
      <w:proofErr w:type="spellStart"/>
      <w:r w:rsidRPr="00CA444A">
        <w:rPr>
          <w:sz w:val="20"/>
          <w:szCs w:val="20"/>
        </w:rPr>
        <w:t>Vasudha</w:t>
      </w:r>
      <w:proofErr w:type="spellEnd"/>
      <w:r w:rsidRPr="00CA444A">
        <w:rPr>
          <w:sz w:val="20"/>
          <w:szCs w:val="20"/>
        </w:rPr>
        <w:t>, C.</w:t>
      </w:r>
      <w:r w:rsidRPr="00CA444A">
        <w:rPr>
          <w:color w:val="0033CC"/>
          <w:spacing w:val="1"/>
          <w:sz w:val="20"/>
          <w:szCs w:val="20"/>
        </w:rPr>
        <w:t xml:space="preserve"> </w:t>
      </w:r>
      <w:r w:rsidRPr="00CA444A">
        <w:rPr>
          <w:color w:val="0033CC"/>
          <w:sz w:val="20"/>
          <w:szCs w:val="20"/>
          <w:u w:val="single" w:color="0033CC"/>
        </w:rPr>
        <w:t>Extracting and Analyzing Features in Natural Language Processing for Deep Learning with</w:t>
      </w:r>
      <w:r w:rsidRPr="00CA444A">
        <w:rPr>
          <w:color w:val="0033CC"/>
          <w:spacing w:val="1"/>
          <w:sz w:val="20"/>
          <w:szCs w:val="20"/>
        </w:rPr>
        <w:t xml:space="preserve"> </w:t>
      </w:r>
      <w:r w:rsidRPr="00CA444A">
        <w:rPr>
          <w:color w:val="0033CC"/>
          <w:sz w:val="20"/>
          <w:szCs w:val="20"/>
          <w:u w:val="single" w:color="0033CC"/>
        </w:rPr>
        <w:t>English</w:t>
      </w:r>
      <w:r w:rsidRPr="00CA444A">
        <w:rPr>
          <w:color w:val="0033CC"/>
          <w:spacing w:val="-1"/>
          <w:sz w:val="20"/>
          <w:szCs w:val="20"/>
          <w:u w:val="single" w:color="0033CC"/>
        </w:rPr>
        <w:t xml:space="preserve"> </w:t>
      </w:r>
      <w:r w:rsidRPr="00CA444A">
        <w:rPr>
          <w:color w:val="0033CC"/>
          <w:sz w:val="20"/>
          <w:szCs w:val="20"/>
          <w:u w:val="single" w:color="0033CC"/>
        </w:rPr>
        <w:t>Language.</w:t>
      </w:r>
    </w:p>
    <w:p w14:paraId="30C07ABF" w14:textId="77777777" w:rsidR="00CA444A" w:rsidRPr="00CA444A" w:rsidRDefault="00CA444A" w:rsidP="009E1222">
      <w:pPr>
        <w:pStyle w:val="ListParagraph"/>
        <w:numPr>
          <w:ilvl w:val="0"/>
          <w:numId w:val="12"/>
        </w:numPr>
        <w:tabs>
          <w:tab w:val="left" w:pos="0"/>
        </w:tabs>
        <w:spacing w:before="1" w:line="360" w:lineRule="auto"/>
        <w:ind w:left="0" w:right="95"/>
        <w:jc w:val="both"/>
        <w:rPr>
          <w:sz w:val="20"/>
          <w:szCs w:val="20"/>
        </w:rPr>
      </w:pPr>
      <w:r w:rsidRPr="00CA444A">
        <w:rPr>
          <w:sz w:val="20"/>
          <w:szCs w:val="20"/>
        </w:rPr>
        <w:t>Kumar JDS, </w:t>
      </w:r>
      <w:proofErr w:type="spellStart"/>
      <w:r w:rsidRPr="00CA444A">
        <w:rPr>
          <w:sz w:val="20"/>
          <w:szCs w:val="20"/>
        </w:rPr>
        <w:t>Subramanyam</w:t>
      </w:r>
      <w:proofErr w:type="spellEnd"/>
      <w:r w:rsidRPr="00CA444A">
        <w:rPr>
          <w:sz w:val="20"/>
          <w:szCs w:val="20"/>
        </w:rPr>
        <w:t> MV, Kumar APS. Hybrid Chameleon Search and Remora Optimization Algorithm-based Dynamic Heterogeneous load balancing clustering protocol for extending the lifetime of wireless sensor networks. </w:t>
      </w:r>
      <w:proofErr w:type="spellStart"/>
      <w:r w:rsidRPr="00CA444A">
        <w:rPr>
          <w:sz w:val="20"/>
          <w:szCs w:val="20"/>
        </w:rPr>
        <w:t>Int</w:t>
      </w:r>
      <w:proofErr w:type="spellEnd"/>
      <w:r w:rsidRPr="00CA444A">
        <w:rPr>
          <w:sz w:val="20"/>
          <w:szCs w:val="20"/>
        </w:rPr>
        <w:t xml:space="preserve"> J </w:t>
      </w:r>
      <w:proofErr w:type="spellStart"/>
      <w:r w:rsidRPr="00CA444A">
        <w:rPr>
          <w:sz w:val="20"/>
          <w:szCs w:val="20"/>
        </w:rPr>
        <w:t>Commun</w:t>
      </w:r>
      <w:proofErr w:type="spellEnd"/>
      <w:r w:rsidRPr="00CA444A">
        <w:rPr>
          <w:sz w:val="20"/>
          <w:szCs w:val="20"/>
        </w:rPr>
        <w:t xml:space="preserve"> Syst. 2023; 36(17):e5609. doi:</w:t>
      </w:r>
      <w:hyperlink r:id="rId15" w:tgtFrame="_blank" w:tooltip="Link to external resource: 10.1002/dac.5609" w:history="1">
        <w:r w:rsidRPr="00CA444A">
          <w:rPr>
            <w:rStyle w:val="Hyperlink"/>
            <w:sz w:val="20"/>
            <w:szCs w:val="20"/>
          </w:rPr>
          <w:t>10.1002/dac.5609</w:t>
        </w:r>
      </w:hyperlink>
    </w:p>
    <w:p w14:paraId="6331B7D1" w14:textId="77777777" w:rsidR="00CA444A" w:rsidRPr="00CA444A" w:rsidRDefault="00CA444A" w:rsidP="009E1222">
      <w:pPr>
        <w:pStyle w:val="ListParagraph"/>
        <w:numPr>
          <w:ilvl w:val="0"/>
          <w:numId w:val="12"/>
        </w:numPr>
        <w:tabs>
          <w:tab w:val="left" w:pos="0"/>
        </w:tabs>
        <w:spacing w:before="1" w:line="360" w:lineRule="auto"/>
        <w:ind w:left="0" w:right="95"/>
        <w:jc w:val="both"/>
        <w:rPr>
          <w:sz w:val="20"/>
          <w:szCs w:val="20"/>
        </w:rPr>
      </w:pPr>
      <w:r w:rsidRPr="00CA444A">
        <w:rPr>
          <w:sz w:val="20"/>
          <w:szCs w:val="20"/>
        </w:rPr>
        <w:t xml:space="preserve">David </w:t>
      </w:r>
      <w:proofErr w:type="spellStart"/>
      <w:r w:rsidRPr="00CA444A">
        <w:rPr>
          <w:sz w:val="20"/>
          <w:szCs w:val="20"/>
        </w:rPr>
        <w:t>Sukeerthi</w:t>
      </w:r>
      <w:proofErr w:type="spellEnd"/>
      <w:r w:rsidRPr="00CA444A">
        <w:rPr>
          <w:sz w:val="20"/>
          <w:szCs w:val="20"/>
        </w:rPr>
        <w:t xml:space="preserve"> Kumar, J., </w:t>
      </w:r>
      <w:proofErr w:type="spellStart"/>
      <w:r w:rsidRPr="00CA444A">
        <w:rPr>
          <w:sz w:val="20"/>
          <w:szCs w:val="20"/>
        </w:rPr>
        <w:t>Subramanyam</w:t>
      </w:r>
      <w:proofErr w:type="spellEnd"/>
      <w:r w:rsidRPr="00CA444A">
        <w:rPr>
          <w:sz w:val="20"/>
          <w:szCs w:val="20"/>
        </w:rPr>
        <w:t xml:space="preserve">, M.V., Siva Kumar, A.P. (2023). A Hybrid Spotted Hyena and Whale Optimization Algorithm-Based Load-Balanced Clustering Technique in WSNs. In: </w:t>
      </w:r>
      <w:proofErr w:type="spellStart"/>
      <w:r w:rsidRPr="00CA444A">
        <w:rPr>
          <w:sz w:val="20"/>
          <w:szCs w:val="20"/>
        </w:rPr>
        <w:t>Mahapatra</w:t>
      </w:r>
      <w:proofErr w:type="spellEnd"/>
      <w:r w:rsidRPr="00CA444A">
        <w:rPr>
          <w:sz w:val="20"/>
          <w:szCs w:val="20"/>
        </w:rPr>
        <w:t xml:space="preserve">, R.P., </w:t>
      </w:r>
      <w:proofErr w:type="spellStart"/>
      <w:r w:rsidRPr="00CA444A">
        <w:rPr>
          <w:sz w:val="20"/>
          <w:szCs w:val="20"/>
        </w:rPr>
        <w:t>Peddoju</w:t>
      </w:r>
      <w:proofErr w:type="spellEnd"/>
      <w:r w:rsidRPr="00CA444A">
        <w:rPr>
          <w:sz w:val="20"/>
          <w:szCs w:val="20"/>
        </w:rPr>
        <w:t xml:space="preserve">, S.K., </w:t>
      </w:r>
      <w:r w:rsidRPr="00CA444A">
        <w:rPr>
          <w:sz w:val="20"/>
          <w:szCs w:val="20"/>
        </w:rPr>
        <w:lastRenderedPageBreak/>
        <w:t xml:space="preserve">Roy, S., </w:t>
      </w:r>
      <w:proofErr w:type="spellStart"/>
      <w:r w:rsidRPr="00CA444A">
        <w:rPr>
          <w:sz w:val="20"/>
          <w:szCs w:val="20"/>
        </w:rPr>
        <w:t>Parwekar</w:t>
      </w:r>
      <w:proofErr w:type="spellEnd"/>
      <w:r w:rsidRPr="00CA444A">
        <w:rPr>
          <w:sz w:val="20"/>
          <w:szCs w:val="20"/>
        </w:rPr>
        <w:t>, P. (</w:t>
      </w:r>
      <w:proofErr w:type="spellStart"/>
      <w:proofErr w:type="gramStart"/>
      <w:r w:rsidRPr="00CA444A">
        <w:rPr>
          <w:sz w:val="20"/>
          <w:szCs w:val="20"/>
        </w:rPr>
        <w:t>eds</w:t>
      </w:r>
      <w:proofErr w:type="spellEnd"/>
      <w:proofErr w:type="gramEnd"/>
      <w:r w:rsidRPr="00CA444A">
        <w:rPr>
          <w:sz w:val="20"/>
          <w:szCs w:val="20"/>
        </w:rPr>
        <w:t xml:space="preserve">) Proceedings of International Conference on Recent Trends in Computing. Lecture Notes in Networks and Systems, </w:t>
      </w:r>
      <w:proofErr w:type="spellStart"/>
      <w:r w:rsidRPr="00CA444A">
        <w:rPr>
          <w:sz w:val="20"/>
          <w:szCs w:val="20"/>
        </w:rPr>
        <w:t>vol</w:t>
      </w:r>
      <w:proofErr w:type="spellEnd"/>
      <w:r w:rsidRPr="00CA444A">
        <w:rPr>
          <w:sz w:val="20"/>
          <w:szCs w:val="20"/>
        </w:rPr>
        <w:t xml:space="preserve"> 600. Springer, Singapore. </w:t>
      </w:r>
      <w:hyperlink r:id="rId16" w:history="1">
        <w:r w:rsidRPr="00CA444A">
          <w:rPr>
            <w:rStyle w:val="Hyperlink"/>
            <w:sz w:val="20"/>
            <w:szCs w:val="20"/>
          </w:rPr>
          <w:t>https://doi.org/10.1007/978-981-19-8825-7_68</w:t>
        </w:r>
      </w:hyperlink>
    </w:p>
    <w:p w14:paraId="0565C33E" w14:textId="77777777" w:rsidR="00CA444A" w:rsidRPr="00CA444A" w:rsidRDefault="00CA444A" w:rsidP="009E1222">
      <w:pPr>
        <w:pStyle w:val="ListParagraph"/>
        <w:numPr>
          <w:ilvl w:val="0"/>
          <w:numId w:val="12"/>
        </w:numPr>
        <w:tabs>
          <w:tab w:val="left" w:pos="0"/>
        </w:tabs>
        <w:spacing w:before="1" w:line="360" w:lineRule="auto"/>
        <w:ind w:left="0" w:right="95"/>
        <w:jc w:val="both"/>
        <w:rPr>
          <w:sz w:val="20"/>
          <w:szCs w:val="20"/>
        </w:rPr>
      </w:pPr>
      <w:proofErr w:type="spellStart"/>
      <w:r w:rsidRPr="00CA444A">
        <w:rPr>
          <w:sz w:val="20"/>
          <w:szCs w:val="20"/>
        </w:rPr>
        <w:t>Murali</w:t>
      </w:r>
      <w:proofErr w:type="spellEnd"/>
      <w:r w:rsidRPr="00CA444A">
        <w:rPr>
          <w:sz w:val="20"/>
          <w:szCs w:val="20"/>
        </w:rPr>
        <w:t xml:space="preserve"> </w:t>
      </w:r>
      <w:proofErr w:type="spellStart"/>
      <w:r w:rsidRPr="00CA444A">
        <w:rPr>
          <w:sz w:val="20"/>
          <w:szCs w:val="20"/>
        </w:rPr>
        <w:t>Kanthi</w:t>
      </w:r>
      <w:proofErr w:type="spellEnd"/>
      <w:r w:rsidRPr="00CA444A">
        <w:rPr>
          <w:sz w:val="20"/>
          <w:szCs w:val="20"/>
        </w:rPr>
        <w:t xml:space="preserve">, J. David </w:t>
      </w:r>
      <w:proofErr w:type="spellStart"/>
      <w:r w:rsidRPr="00CA444A">
        <w:rPr>
          <w:sz w:val="20"/>
          <w:szCs w:val="20"/>
        </w:rPr>
        <w:t>Sukeerthi</w:t>
      </w:r>
      <w:proofErr w:type="spellEnd"/>
      <w:r w:rsidRPr="00CA444A">
        <w:rPr>
          <w:sz w:val="20"/>
          <w:szCs w:val="20"/>
        </w:rPr>
        <w:t xml:space="preserve"> Kumar, K. </w:t>
      </w:r>
      <w:proofErr w:type="spellStart"/>
      <w:r w:rsidRPr="00CA444A">
        <w:rPr>
          <w:sz w:val="20"/>
          <w:szCs w:val="20"/>
        </w:rPr>
        <w:t>Venkateshwara</w:t>
      </w:r>
      <w:proofErr w:type="spellEnd"/>
      <w:r w:rsidRPr="00CA444A">
        <w:rPr>
          <w:sz w:val="20"/>
          <w:szCs w:val="20"/>
        </w:rPr>
        <w:t xml:space="preserve"> </w:t>
      </w:r>
      <w:proofErr w:type="spellStart"/>
      <w:r w:rsidRPr="00CA444A">
        <w:rPr>
          <w:sz w:val="20"/>
          <w:szCs w:val="20"/>
        </w:rPr>
        <w:t>Rao</w:t>
      </w:r>
      <w:proofErr w:type="spellEnd"/>
      <w:r w:rsidRPr="00CA444A">
        <w:rPr>
          <w:sz w:val="20"/>
          <w:szCs w:val="20"/>
        </w:rPr>
        <w:t xml:space="preserve">, </w:t>
      </w:r>
      <w:proofErr w:type="spellStart"/>
      <w:r w:rsidRPr="00CA444A">
        <w:rPr>
          <w:sz w:val="20"/>
          <w:szCs w:val="20"/>
        </w:rPr>
        <w:t>Mohmad</w:t>
      </w:r>
      <w:proofErr w:type="spellEnd"/>
      <w:r w:rsidRPr="00CA444A">
        <w:rPr>
          <w:sz w:val="20"/>
          <w:szCs w:val="20"/>
        </w:rPr>
        <w:t xml:space="preserve"> Ahmed Ali, </w:t>
      </w:r>
      <w:proofErr w:type="spellStart"/>
      <w:r w:rsidRPr="00CA444A">
        <w:rPr>
          <w:sz w:val="20"/>
          <w:szCs w:val="20"/>
        </w:rPr>
        <w:t>Sudha</w:t>
      </w:r>
      <w:proofErr w:type="spellEnd"/>
      <w:r w:rsidRPr="00CA444A">
        <w:rPr>
          <w:sz w:val="20"/>
          <w:szCs w:val="20"/>
        </w:rPr>
        <w:t xml:space="preserve"> </w:t>
      </w:r>
      <w:proofErr w:type="spellStart"/>
      <w:r w:rsidRPr="00CA444A">
        <w:rPr>
          <w:sz w:val="20"/>
          <w:szCs w:val="20"/>
        </w:rPr>
        <w:t>Pavani</w:t>
      </w:r>
      <w:proofErr w:type="spellEnd"/>
      <w:r w:rsidRPr="00CA444A">
        <w:rPr>
          <w:sz w:val="20"/>
          <w:szCs w:val="20"/>
        </w:rPr>
        <w:t xml:space="preserve"> K, </w:t>
      </w:r>
      <w:proofErr w:type="spellStart"/>
      <w:r w:rsidRPr="00CA444A">
        <w:rPr>
          <w:sz w:val="20"/>
          <w:szCs w:val="20"/>
        </w:rPr>
        <w:t>Nuthanakanti</w:t>
      </w:r>
      <w:proofErr w:type="spellEnd"/>
      <w:r w:rsidRPr="00CA444A">
        <w:rPr>
          <w:sz w:val="20"/>
          <w:szCs w:val="20"/>
        </w:rPr>
        <w:t xml:space="preserve"> </w:t>
      </w:r>
      <w:proofErr w:type="spellStart"/>
      <w:r w:rsidRPr="00CA444A">
        <w:rPr>
          <w:sz w:val="20"/>
          <w:szCs w:val="20"/>
        </w:rPr>
        <w:t>Bhaskar</w:t>
      </w:r>
      <w:proofErr w:type="spellEnd"/>
      <w:r w:rsidRPr="00CA444A">
        <w:rPr>
          <w:sz w:val="20"/>
          <w:szCs w:val="20"/>
        </w:rPr>
        <w:t xml:space="preserve">, T. </w:t>
      </w:r>
      <w:proofErr w:type="spellStart"/>
      <w:r w:rsidRPr="00CA444A">
        <w:rPr>
          <w:sz w:val="20"/>
          <w:szCs w:val="20"/>
        </w:rPr>
        <w:t>Hitendra</w:t>
      </w:r>
      <w:proofErr w:type="spellEnd"/>
      <w:r w:rsidRPr="00CA444A">
        <w:rPr>
          <w:sz w:val="20"/>
          <w:szCs w:val="20"/>
        </w:rPr>
        <w:t xml:space="preserve"> </w:t>
      </w:r>
      <w:proofErr w:type="spellStart"/>
      <w:r w:rsidRPr="00CA444A">
        <w:rPr>
          <w:sz w:val="20"/>
          <w:szCs w:val="20"/>
        </w:rPr>
        <w:t>Sarma</w:t>
      </w:r>
      <w:proofErr w:type="spellEnd"/>
      <w:r w:rsidRPr="00CA444A">
        <w:rPr>
          <w:sz w:val="20"/>
          <w:szCs w:val="20"/>
        </w:rPr>
        <w:t xml:space="preserve">, “A FUSED 3D-2D CONVOLUTION NEURAL NETWORK FOR SPATIAL-SPECTRAL FEATURE LEARNING AND HYPERSPECTRAL IMAGE CLASSIFICATION,” J </w:t>
      </w:r>
      <w:proofErr w:type="spellStart"/>
      <w:r w:rsidRPr="00CA444A">
        <w:rPr>
          <w:sz w:val="20"/>
          <w:szCs w:val="20"/>
        </w:rPr>
        <w:t>Theor</w:t>
      </w:r>
      <w:proofErr w:type="spellEnd"/>
      <w:r w:rsidRPr="00CA444A">
        <w:rPr>
          <w:sz w:val="20"/>
          <w:szCs w:val="20"/>
        </w:rPr>
        <w:t xml:space="preserve"> </w:t>
      </w:r>
      <w:proofErr w:type="spellStart"/>
      <w:r w:rsidRPr="00CA444A">
        <w:rPr>
          <w:sz w:val="20"/>
          <w:szCs w:val="20"/>
        </w:rPr>
        <w:t>Appl</w:t>
      </w:r>
      <w:proofErr w:type="spellEnd"/>
      <w:r w:rsidRPr="00CA444A">
        <w:rPr>
          <w:sz w:val="20"/>
          <w:szCs w:val="20"/>
        </w:rPr>
        <w:t xml:space="preserve"> </w:t>
      </w:r>
      <w:proofErr w:type="spellStart"/>
      <w:r w:rsidRPr="00CA444A">
        <w:rPr>
          <w:sz w:val="20"/>
          <w:szCs w:val="20"/>
        </w:rPr>
        <w:t>Inf</w:t>
      </w:r>
      <w:proofErr w:type="spellEnd"/>
      <w:r w:rsidRPr="00CA444A">
        <w:rPr>
          <w:sz w:val="20"/>
          <w:szCs w:val="20"/>
        </w:rPr>
        <w:t xml:space="preserve"> </w:t>
      </w:r>
      <w:proofErr w:type="spellStart"/>
      <w:r w:rsidRPr="00CA444A">
        <w:rPr>
          <w:sz w:val="20"/>
          <w:szCs w:val="20"/>
        </w:rPr>
        <w:t>Technol</w:t>
      </w:r>
      <w:proofErr w:type="spellEnd"/>
      <w:r w:rsidRPr="00CA444A">
        <w:rPr>
          <w:sz w:val="20"/>
          <w:szCs w:val="20"/>
        </w:rPr>
        <w:t xml:space="preserve">, vol. 15, no. 5, 2024, Accessed: Apr. 03, 2024. [Online]. Available: </w:t>
      </w:r>
      <w:hyperlink r:id="rId17" w:history="1">
        <w:r w:rsidRPr="00CA444A">
          <w:rPr>
            <w:rStyle w:val="Hyperlink"/>
            <w:sz w:val="20"/>
            <w:szCs w:val="20"/>
          </w:rPr>
          <w:t>www.jatit.org</w:t>
        </w:r>
      </w:hyperlink>
    </w:p>
    <w:p w14:paraId="2BFFCDBC" w14:textId="77777777" w:rsidR="00CA444A" w:rsidRPr="00CA444A" w:rsidRDefault="00CA444A" w:rsidP="009E1222">
      <w:pPr>
        <w:pStyle w:val="ListParagraph"/>
        <w:numPr>
          <w:ilvl w:val="0"/>
          <w:numId w:val="12"/>
        </w:numPr>
        <w:tabs>
          <w:tab w:val="left" w:pos="0"/>
        </w:tabs>
        <w:spacing w:before="1" w:line="360" w:lineRule="auto"/>
        <w:ind w:left="0" w:right="95"/>
        <w:jc w:val="both"/>
        <w:rPr>
          <w:sz w:val="20"/>
          <w:szCs w:val="20"/>
        </w:rPr>
      </w:pPr>
      <w:r w:rsidRPr="00CA444A">
        <w:rPr>
          <w:sz w:val="20"/>
          <w:szCs w:val="20"/>
        </w:rPr>
        <w:t xml:space="preserve">Prediction Of Covid-19 Infection Based on Lifestyle Habits Employing Random Forest Algorithm FS </w:t>
      </w:r>
      <w:proofErr w:type="spellStart"/>
      <w:r w:rsidRPr="00CA444A">
        <w:rPr>
          <w:sz w:val="20"/>
          <w:szCs w:val="20"/>
        </w:rPr>
        <w:t>Mahammad</w:t>
      </w:r>
      <w:proofErr w:type="spellEnd"/>
      <w:r w:rsidRPr="00CA444A">
        <w:rPr>
          <w:sz w:val="20"/>
          <w:szCs w:val="20"/>
        </w:rPr>
        <w:t xml:space="preserve">, P </w:t>
      </w:r>
      <w:proofErr w:type="spellStart"/>
      <w:r w:rsidRPr="00CA444A">
        <w:rPr>
          <w:sz w:val="20"/>
          <w:szCs w:val="20"/>
        </w:rPr>
        <w:t>Bhaskar</w:t>
      </w:r>
      <w:proofErr w:type="spellEnd"/>
      <w:r w:rsidRPr="00CA444A">
        <w:rPr>
          <w:sz w:val="20"/>
          <w:szCs w:val="20"/>
        </w:rPr>
        <w:t xml:space="preserve">, A </w:t>
      </w:r>
      <w:proofErr w:type="spellStart"/>
      <w:r w:rsidRPr="00CA444A">
        <w:rPr>
          <w:sz w:val="20"/>
          <w:szCs w:val="20"/>
        </w:rPr>
        <w:t>Prudvi</w:t>
      </w:r>
      <w:proofErr w:type="spellEnd"/>
      <w:r w:rsidRPr="00CA444A">
        <w:rPr>
          <w:sz w:val="20"/>
          <w:szCs w:val="20"/>
        </w:rPr>
        <w:t>, NY Reddy, PJ Reddy journal of algebraic statistics 13 (3), 40-45</w:t>
      </w:r>
    </w:p>
    <w:p w14:paraId="0F845F38" w14:textId="77777777" w:rsidR="00CA444A" w:rsidRPr="00CA444A" w:rsidRDefault="00CA444A" w:rsidP="009E1222">
      <w:pPr>
        <w:pStyle w:val="ListParagraph"/>
        <w:numPr>
          <w:ilvl w:val="0"/>
          <w:numId w:val="12"/>
        </w:numPr>
        <w:tabs>
          <w:tab w:val="left" w:pos="0"/>
        </w:tabs>
        <w:spacing w:before="1" w:line="360" w:lineRule="auto"/>
        <w:ind w:left="0" w:right="95"/>
        <w:jc w:val="both"/>
        <w:rPr>
          <w:sz w:val="20"/>
          <w:szCs w:val="20"/>
        </w:rPr>
      </w:pPr>
      <w:r w:rsidRPr="00CA444A">
        <w:rPr>
          <w:sz w:val="20"/>
          <w:szCs w:val="20"/>
        </w:rPr>
        <w:t xml:space="preserve">Machine Learning Based Predictive Model for Closed Loop Air Filtering System P </w:t>
      </w:r>
      <w:proofErr w:type="spellStart"/>
      <w:r w:rsidRPr="00CA444A">
        <w:rPr>
          <w:sz w:val="20"/>
          <w:szCs w:val="20"/>
        </w:rPr>
        <w:t>Bhaskar</w:t>
      </w:r>
      <w:proofErr w:type="spellEnd"/>
      <w:r w:rsidRPr="00CA444A">
        <w:rPr>
          <w:sz w:val="20"/>
          <w:szCs w:val="20"/>
        </w:rPr>
        <w:t xml:space="preserve">, FS </w:t>
      </w:r>
      <w:proofErr w:type="spellStart"/>
      <w:r w:rsidRPr="00CA444A">
        <w:rPr>
          <w:sz w:val="20"/>
          <w:szCs w:val="20"/>
        </w:rPr>
        <w:t>Mahammad</w:t>
      </w:r>
      <w:proofErr w:type="spellEnd"/>
      <w:r w:rsidRPr="00CA444A">
        <w:rPr>
          <w:sz w:val="20"/>
          <w:szCs w:val="20"/>
        </w:rPr>
        <w:t xml:space="preserve">, AH Kumar, DR Kumar, SMA </w:t>
      </w:r>
      <w:proofErr w:type="spellStart"/>
      <w:r w:rsidRPr="00CA444A">
        <w:rPr>
          <w:sz w:val="20"/>
          <w:szCs w:val="20"/>
        </w:rPr>
        <w:t>Khadar</w:t>
      </w:r>
      <w:proofErr w:type="spellEnd"/>
      <w:r w:rsidRPr="00CA444A">
        <w:rPr>
          <w:sz w:val="20"/>
          <w:szCs w:val="20"/>
        </w:rPr>
        <w:t>, ...Journal of Algebraic Statistics 13 (3), 609-616</w:t>
      </w:r>
    </w:p>
    <w:p w14:paraId="6445AA7A" w14:textId="77777777" w:rsidR="00CA444A" w:rsidRPr="00CA444A" w:rsidRDefault="00CA444A" w:rsidP="009E1222">
      <w:pPr>
        <w:pStyle w:val="ListParagraph"/>
        <w:numPr>
          <w:ilvl w:val="0"/>
          <w:numId w:val="12"/>
        </w:numPr>
        <w:tabs>
          <w:tab w:val="left" w:pos="0"/>
        </w:tabs>
        <w:spacing w:before="1" w:line="360" w:lineRule="auto"/>
        <w:ind w:left="0" w:right="95"/>
        <w:jc w:val="both"/>
        <w:rPr>
          <w:sz w:val="20"/>
          <w:szCs w:val="20"/>
        </w:rPr>
      </w:pPr>
      <w:r w:rsidRPr="00CA444A">
        <w:rPr>
          <w:sz w:val="20"/>
          <w:szCs w:val="20"/>
        </w:rPr>
        <w:t xml:space="preserve">Kumar, M. A., </w:t>
      </w:r>
      <w:proofErr w:type="spellStart"/>
      <w:r w:rsidRPr="00CA444A">
        <w:rPr>
          <w:sz w:val="20"/>
          <w:szCs w:val="20"/>
        </w:rPr>
        <w:t>Mahammad</w:t>
      </w:r>
      <w:proofErr w:type="spellEnd"/>
      <w:r w:rsidRPr="00CA444A">
        <w:rPr>
          <w:sz w:val="20"/>
          <w:szCs w:val="20"/>
        </w:rPr>
        <w:t xml:space="preserve">, F. S., </w:t>
      </w:r>
      <w:proofErr w:type="spellStart"/>
      <w:r w:rsidRPr="00CA444A">
        <w:rPr>
          <w:sz w:val="20"/>
          <w:szCs w:val="20"/>
        </w:rPr>
        <w:t>Dhanush</w:t>
      </w:r>
      <w:proofErr w:type="spellEnd"/>
      <w:r w:rsidRPr="00CA444A">
        <w:rPr>
          <w:sz w:val="20"/>
          <w:szCs w:val="20"/>
        </w:rPr>
        <w:t xml:space="preserve">, M. N., Rahul, D. P., </w:t>
      </w:r>
      <w:proofErr w:type="spellStart"/>
      <w:r w:rsidRPr="00CA444A">
        <w:rPr>
          <w:sz w:val="20"/>
          <w:szCs w:val="20"/>
        </w:rPr>
        <w:t>Sreedhara</w:t>
      </w:r>
      <w:proofErr w:type="spellEnd"/>
      <w:r w:rsidRPr="00CA444A">
        <w:rPr>
          <w:sz w:val="20"/>
          <w:szCs w:val="20"/>
        </w:rPr>
        <w:t>, K. L., Rabi, B. A., &amp; Reddy, A. K. (2022). Traffic Length Data Based Signal Timing Calculation for Road Traffic Signals Employing Proportionality Machine Learning. Journal of Algebraic Statistics, 13(3), 25-32.</w:t>
      </w:r>
    </w:p>
    <w:p w14:paraId="5FAA00EE" w14:textId="77777777" w:rsidR="00CA444A" w:rsidRPr="00CA444A" w:rsidRDefault="00CA444A" w:rsidP="009E1222">
      <w:pPr>
        <w:pStyle w:val="ListParagraph"/>
        <w:numPr>
          <w:ilvl w:val="0"/>
          <w:numId w:val="12"/>
        </w:numPr>
        <w:tabs>
          <w:tab w:val="left" w:pos="0"/>
        </w:tabs>
        <w:spacing w:before="1" w:line="360" w:lineRule="auto"/>
        <w:ind w:left="0" w:right="95"/>
        <w:jc w:val="both"/>
        <w:rPr>
          <w:sz w:val="20"/>
          <w:szCs w:val="20"/>
        </w:rPr>
      </w:pPr>
      <w:r w:rsidRPr="00CA444A">
        <w:rPr>
          <w:sz w:val="20"/>
          <w:szCs w:val="20"/>
        </w:rPr>
        <w:t xml:space="preserve">Kumar, M. A., </w:t>
      </w:r>
      <w:proofErr w:type="spellStart"/>
      <w:r w:rsidRPr="00CA444A">
        <w:rPr>
          <w:sz w:val="20"/>
          <w:szCs w:val="20"/>
        </w:rPr>
        <w:t>Pullama</w:t>
      </w:r>
      <w:proofErr w:type="spellEnd"/>
      <w:r w:rsidRPr="00CA444A">
        <w:rPr>
          <w:sz w:val="20"/>
          <w:szCs w:val="20"/>
        </w:rPr>
        <w:t>, K. B., &amp; Reddy, B. S. V. M. (2013). Energy Efficient Routing In Wireless Sensor Networks. International Journal of Emerging Technology and Advanced Engineering, 9(9), 172-176.</w:t>
      </w:r>
    </w:p>
    <w:p w14:paraId="17F298E8" w14:textId="77777777" w:rsidR="00CA444A" w:rsidRPr="00CA444A" w:rsidRDefault="00CA444A" w:rsidP="009E1222">
      <w:pPr>
        <w:pStyle w:val="ListParagraph"/>
        <w:numPr>
          <w:ilvl w:val="0"/>
          <w:numId w:val="12"/>
        </w:numPr>
        <w:tabs>
          <w:tab w:val="left" w:pos="0"/>
        </w:tabs>
        <w:spacing w:before="1" w:line="360" w:lineRule="auto"/>
        <w:ind w:left="0" w:right="95"/>
        <w:jc w:val="both"/>
        <w:rPr>
          <w:sz w:val="20"/>
          <w:szCs w:val="20"/>
        </w:rPr>
      </w:pPr>
      <w:r w:rsidRPr="00CA444A">
        <w:rPr>
          <w:color w:val="222222"/>
          <w:sz w:val="20"/>
          <w:szCs w:val="20"/>
          <w:shd w:val="clear" w:color="auto" w:fill="FFFFFF"/>
        </w:rPr>
        <w:t xml:space="preserve">Kumar, M. M. A., </w:t>
      </w:r>
      <w:proofErr w:type="spellStart"/>
      <w:r w:rsidRPr="00CA444A">
        <w:rPr>
          <w:color w:val="222222"/>
          <w:sz w:val="20"/>
          <w:szCs w:val="20"/>
          <w:shd w:val="clear" w:color="auto" w:fill="FFFFFF"/>
        </w:rPr>
        <w:t>Sivaraman</w:t>
      </w:r>
      <w:proofErr w:type="spellEnd"/>
      <w:r w:rsidRPr="00CA444A">
        <w:rPr>
          <w:color w:val="222222"/>
          <w:sz w:val="20"/>
          <w:szCs w:val="20"/>
          <w:shd w:val="clear" w:color="auto" w:fill="FFFFFF"/>
        </w:rPr>
        <w:t xml:space="preserve">, G., </w:t>
      </w:r>
      <w:proofErr w:type="spellStart"/>
      <w:r w:rsidRPr="00CA444A">
        <w:rPr>
          <w:color w:val="222222"/>
          <w:sz w:val="20"/>
          <w:szCs w:val="20"/>
          <w:shd w:val="clear" w:color="auto" w:fill="FFFFFF"/>
        </w:rPr>
        <w:t>Charan</w:t>
      </w:r>
      <w:proofErr w:type="spellEnd"/>
      <w:r w:rsidRPr="00CA444A">
        <w:rPr>
          <w:color w:val="222222"/>
          <w:sz w:val="20"/>
          <w:szCs w:val="20"/>
          <w:shd w:val="clear" w:color="auto" w:fill="FFFFFF"/>
        </w:rPr>
        <w:t xml:space="preserve"> </w:t>
      </w:r>
      <w:proofErr w:type="spellStart"/>
      <w:r w:rsidRPr="00CA444A">
        <w:rPr>
          <w:color w:val="222222"/>
          <w:sz w:val="20"/>
          <w:szCs w:val="20"/>
          <w:shd w:val="clear" w:color="auto" w:fill="FFFFFF"/>
        </w:rPr>
        <w:t>Sai</w:t>
      </w:r>
      <w:proofErr w:type="spellEnd"/>
      <w:r w:rsidRPr="00CA444A">
        <w:rPr>
          <w:color w:val="222222"/>
          <w:sz w:val="20"/>
          <w:szCs w:val="20"/>
          <w:shd w:val="clear" w:color="auto" w:fill="FFFFFF"/>
        </w:rPr>
        <w:t xml:space="preserve">, P., Dinesh, T., Vivekananda, S. S., </w:t>
      </w:r>
      <w:proofErr w:type="spellStart"/>
      <w:r w:rsidRPr="00CA444A">
        <w:rPr>
          <w:color w:val="222222"/>
          <w:sz w:val="20"/>
          <w:szCs w:val="20"/>
          <w:shd w:val="clear" w:color="auto" w:fill="FFFFFF"/>
        </w:rPr>
        <w:t>Rakesh</w:t>
      </w:r>
      <w:proofErr w:type="spellEnd"/>
      <w:r w:rsidRPr="00CA444A">
        <w:rPr>
          <w:color w:val="222222"/>
          <w:sz w:val="20"/>
          <w:szCs w:val="20"/>
          <w:shd w:val="clear" w:color="auto" w:fill="FFFFFF"/>
        </w:rPr>
        <w:t>, G., &amp; Peer, S. D. BUILDING SEARCH ENGINE USING MACHINE LEARNING TECHNIQUES.</w:t>
      </w:r>
    </w:p>
    <w:p w14:paraId="50E0CC14" w14:textId="77777777" w:rsidR="00CA444A" w:rsidRPr="00CA444A" w:rsidRDefault="00CA444A" w:rsidP="009E1222">
      <w:pPr>
        <w:pStyle w:val="ListParagraph"/>
        <w:numPr>
          <w:ilvl w:val="0"/>
          <w:numId w:val="12"/>
        </w:numPr>
        <w:tabs>
          <w:tab w:val="left" w:pos="0"/>
        </w:tabs>
        <w:spacing w:before="1" w:line="360" w:lineRule="auto"/>
        <w:ind w:left="0" w:right="95"/>
        <w:jc w:val="both"/>
        <w:rPr>
          <w:sz w:val="20"/>
          <w:szCs w:val="20"/>
        </w:rPr>
      </w:pPr>
      <w:proofErr w:type="gramStart"/>
      <w:r w:rsidRPr="00CA444A">
        <w:rPr>
          <w:sz w:val="20"/>
          <w:szCs w:val="20"/>
        </w:rPr>
        <w:t>“ Providing</w:t>
      </w:r>
      <w:proofErr w:type="gramEnd"/>
      <w:r w:rsidRPr="00CA444A">
        <w:rPr>
          <w:sz w:val="20"/>
          <w:szCs w:val="20"/>
        </w:rPr>
        <w:t xml:space="preserve"> Security in IOT using Watermarking and Partial Encryption. ISSN No:  </w:t>
      </w:r>
    </w:p>
    <w:p w14:paraId="5B020643" w14:textId="77777777" w:rsidR="00CA444A" w:rsidRPr="00CA444A" w:rsidRDefault="00CA444A" w:rsidP="009E1222">
      <w:pPr>
        <w:pStyle w:val="ListParagraph"/>
        <w:tabs>
          <w:tab w:val="left" w:pos="0"/>
        </w:tabs>
        <w:spacing w:before="1" w:line="360" w:lineRule="auto"/>
        <w:ind w:left="0" w:right="95" w:firstLine="0"/>
        <w:jc w:val="both"/>
        <w:rPr>
          <w:sz w:val="20"/>
          <w:szCs w:val="20"/>
        </w:rPr>
      </w:pPr>
      <w:r w:rsidRPr="00CA444A">
        <w:rPr>
          <w:sz w:val="20"/>
          <w:szCs w:val="20"/>
        </w:rPr>
        <w:t>2250-1797 Issue 1, Volume 2 (December 2011)</w:t>
      </w:r>
    </w:p>
    <w:p w14:paraId="77B720DD" w14:textId="77777777" w:rsidR="00CA444A" w:rsidRPr="00CA444A" w:rsidRDefault="00CA444A" w:rsidP="009E1222">
      <w:pPr>
        <w:pStyle w:val="ListParagraph"/>
        <w:numPr>
          <w:ilvl w:val="0"/>
          <w:numId w:val="12"/>
        </w:numPr>
        <w:tabs>
          <w:tab w:val="left" w:pos="0"/>
        </w:tabs>
        <w:spacing w:before="1" w:line="360" w:lineRule="auto"/>
        <w:ind w:left="0" w:right="95"/>
        <w:jc w:val="both"/>
        <w:rPr>
          <w:sz w:val="20"/>
          <w:szCs w:val="20"/>
        </w:rPr>
      </w:pPr>
      <w:r w:rsidRPr="00CA444A">
        <w:rPr>
          <w:sz w:val="20"/>
          <w:szCs w:val="20"/>
        </w:rPr>
        <w:t>The Dissemination Architecture of Streaming Media Information on Integrated CDN and P2P, ISSN 2249-6149 Issue 2, Vol.2 ( March-2012)</w:t>
      </w:r>
    </w:p>
    <w:p w14:paraId="4774A709" w14:textId="77777777" w:rsidR="00CA444A" w:rsidRPr="00CA444A" w:rsidRDefault="00CA444A" w:rsidP="009E1222">
      <w:pPr>
        <w:pStyle w:val="ListParagraph"/>
        <w:numPr>
          <w:ilvl w:val="0"/>
          <w:numId w:val="12"/>
        </w:numPr>
        <w:tabs>
          <w:tab w:val="left" w:pos="0"/>
        </w:tabs>
        <w:spacing w:before="1" w:line="360" w:lineRule="auto"/>
        <w:ind w:left="0" w:right="95"/>
        <w:jc w:val="both"/>
        <w:rPr>
          <w:sz w:val="20"/>
          <w:szCs w:val="20"/>
        </w:rPr>
      </w:pPr>
      <w:r w:rsidRPr="00CA444A">
        <w:rPr>
          <w:sz w:val="20"/>
          <w:szCs w:val="20"/>
        </w:rPr>
        <w:t xml:space="preserve">Provably Secure and Blind sort of Biometric Authentication Protocol using Kerberos, ISSN: 2249-9954, Issue 2, </w:t>
      </w:r>
      <w:proofErr w:type="spellStart"/>
      <w:r w:rsidRPr="00CA444A">
        <w:rPr>
          <w:sz w:val="20"/>
          <w:szCs w:val="20"/>
        </w:rPr>
        <w:t>Vol</w:t>
      </w:r>
      <w:proofErr w:type="spellEnd"/>
      <w:r w:rsidRPr="00CA444A">
        <w:rPr>
          <w:sz w:val="20"/>
          <w:szCs w:val="20"/>
        </w:rPr>
        <w:t xml:space="preserve"> 2 (APRIL 2012)</w:t>
      </w:r>
    </w:p>
    <w:p w14:paraId="6138DB8F" w14:textId="77777777" w:rsidR="00CA444A" w:rsidRPr="00CA444A" w:rsidRDefault="00CA444A" w:rsidP="009E1222">
      <w:pPr>
        <w:pStyle w:val="ListParagraph"/>
        <w:numPr>
          <w:ilvl w:val="0"/>
          <w:numId w:val="12"/>
        </w:numPr>
        <w:tabs>
          <w:tab w:val="left" w:pos="0"/>
        </w:tabs>
        <w:spacing w:before="1" w:line="360" w:lineRule="auto"/>
        <w:ind w:left="0" w:right="95"/>
        <w:jc w:val="both"/>
        <w:rPr>
          <w:sz w:val="20"/>
          <w:szCs w:val="20"/>
        </w:rPr>
      </w:pPr>
      <w:r w:rsidRPr="00CA444A">
        <w:rPr>
          <w:sz w:val="20"/>
          <w:szCs w:val="20"/>
        </w:rPr>
        <w:t xml:space="preserve">D.LAKSHMAIAH, DR.M.SUBRAMANYAM, DR.K.SATYA PRASAD,” DESIGN </w:t>
      </w:r>
      <w:proofErr w:type="gramStart"/>
      <w:r w:rsidRPr="00CA444A">
        <w:rPr>
          <w:sz w:val="20"/>
          <w:szCs w:val="20"/>
        </w:rPr>
        <w:t>OF  LOW</w:t>
      </w:r>
      <w:proofErr w:type="gramEnd"/>
      <w:r w:rsidRPr="00CA444A">
        <w:rPr>
          <w:sz w:val="20"/>
          <w:szCs w:val="20"/>
        </w:rPr>
        <w:t xml:space="preserve"> POWER 4- BIT CMOS BRAUN MULTIPLIER BASED ON THRESHOLD VOLTAGE  TECHNIQUES”, GLOBAL JOURNAL OF  RESEARCH  IN ENGINEERING, VOL.14(9),PP.1125-1131,2014.</w:t>
      </w:r>
    </w:p>
    <w:p w14:paraId="5D4BEE3D" w14:textId="77777777" w:rsidR="00CA444A" w:rsidRPr="00CA444A" w:rsidRDefault="00CA444A" w:rsidP="009E1222">
      <w:pPr>
        <w:pStyle w:val="ListParagraph"/>
        <w:numPr>
          <w:ilvl w:val="0"/>
          <w:numId w:val="12"/>
        </w:numPr>
        <w:tabs>
          <w:tab w:val="left" w:pos="0"/>
        </w:tabs>
        <w:spacing w:before="1" w:line="360" w:lineRule="auto"/>
        <w:ind w:left="0" w:right="95"/>
        <w:jc w:val="both"/>
        <w:rPr>
          <w:sz w:val="20"/>
          <w:szCs w:val="20"/>
        </w:rPr>
      </w:pPr>
      <w:r w:rsidRPr="00CA444A">
        <w:rPr>
          <w:sz w:val="20"/>
          <w:szCs w:val="20"/>
        </w:rPr>
        <w:t>R SUMALATHA, DR.M.SUBRAMANYAM, “IMAGE DENOISING USING SPATIAL ADAPTIVE MASK FILTER”, IEEE INTERNATIONAL CONFERENCE ON ELECTRICAL, ELECTRONICS, SIGNALS, COMMUNICATION &amp;AMP; OPTIMIZATION (EESCO-2015), ORGANIZED BYVIGNANS INSTITUTE OF INFORMATION TECHNOLOGY, VISHAKAPATNAM, 24 TH TO 26TH JANUARY 2015. (SCOPUS INDEXED)</w:t>
      </w:r>
    </w:p>
    <w:p w14:paraId="44FF8C93" w14:textId="77777777" w:rsidR="00CA444A" w:rsidRPr="00CA444A" w:rsidRDefault="00CA444A" w:rsidP="009E1222">
      <w:pPr>
        <w:pStyle w:val="ListParagraph"/>
        <w:numPr>
          <w:ilvl w:val="0"/>
          <w:numId w:val="12"/>
        </w:numPr>
        <w:tabs>
          <w:tab w:val="left" w:pos="0"/>
        </w:tabs>
        <w:spacing w:before="1" w:line="360" w:lineRule="auto"/>
        <w:ind w:left="0" w:right="95"/>
        <w:jc w:val="both"/>
        <w:rPr>
          <w:sz w:val="20"/>
          <w:szCs w:val="20"/>
        </w:rPr>
      </w:pPr>
      <w:r w:rsidRPr="00CA444A">
        <w:rPr>
          <w:sz w:val="20"/>
          <w:szCs w:val="20"/>
        </w:rPr>
        <w:t>P.BALAMURALI KRISHNA, DR.M.V.SUBRAMANYAM, DR.K.SATYA PRASAD, “HYBRID GENETIC OPTIMIZATION TO MITIGATE STARVATION IN WIRELESS MESH NETWORKS”, INDIAN JOURNAL OF SCIENCE AND TECHNOLOGY</w:t>
      </w:r>
      <w:proofErr w:type="gramStart"/>
      <w:r w:rsidRPr="00CA444A">
        <w:rPr>
          <w:sz w:val="20"/>
          <w:szCs w:val="20"/>
        </w:rPr>
        <w:t>,VOL.8,NO.23,2015</w:t>
      </w:r>
      <w:proofErr w:type="gramEnd"/>
      <w:r w:rsidRPr="00CA444A">
        <w:rPr>
          <w:sz w:val="20"/>
          <w:szCs w:val="20"/>
        </w:rPr>
        <w:t>. (SCOPUS INDEXED)</w:t>
      </w:r>
    </w:p>
    <w:p w14:paraId="1AC0CB41" w14:textId="77777777" w:rsidR="00CA444A" w:rsidRPr="00CA444A" w:rsidRDefault="00CA444A" w:rsidP="009E1222">
      <w:pPr>
        <w:pStyle w:val="ListParagraph"/>
        <w:numPr>
          <w:ilvl w:val="0"/>
          <w:numId w:val="12"/>
        </w:numPr>
        <w:tabs>
          <w:tab w:val="left" w:pos="0"/>
        </w:tabs>
        <w:spacing w:before="1" w:line="360" w:lineRule="auto"/>
        <w:ind w:left="0" w:right="95"/>
        <w:jc w:val="both"/>
        <w:rPr>
          <w:sz w:val="20"/>
          <w:szCs w:val="20"/>
        </w:rPr>
      </w:pPr>
      <w:r w:rsidRPr="00CA444A">
        <w:rPr>
          <w:sz w:val="20"/>
          <w:szCs w:val="20"/>
        </w:rPr>
        <w:t>Y.MURALI MOHAN BABU, DR.M.V.SUBRAMANYAM,M.N. GIRI PRASAD,” FUSION  AND  TEXURE  BASED  CLASSIFICATION  OF INDIAN  MICROWAVE  DATA  – A  COMPARATIVE  STUDY”, INTERNATIONAL JOURNAL OF APPLIED ENGINEERING RESEARCH, VOL.10 NO.1, PP. 1003-1009, 2015. (SCOPUS INDEXED)</w:t>
      </w:r>
    </w:p>
    <w:p w14:paraId="726E1040" w14:textId="77777777" w:rsidR="00A77DF8" w:rsidRPr="00CA444A" w:rsidRDefault="00A77DF8" w:rsidP="009E1222">
      <w:pPr>
        <w:tabs>
          <w:tab w:val="left" w:pos="0"/>
          <w:tab w:val="left" w:pos="716"/>
        </w:tabs>
        <w:spacing w:line="276" w:lineRule="auto"/>
        <w:ind w:right="229"/>
        <w:jc w:val="both"/>
        <w:rPr>
          <w:sz w:val="20"/>
        </w:rPr>
      </w:pPr>
    </w:p>
    <w:sectPr w:rsidR="00A77DF8" w:rsidRPr="00CA444A" w:rsidSect="00A45A0F">
      <w:pgSz w:w="12240" w:h="15840"/>
      <w:pgMar w:top="1360" w:right="13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autami">
    <w:altName w:val="Cambria Math"/>
    <w:panose1 w:val="02000500000000000000"/>
    <w:charset w:val="01"/>
    <w:family w:val="roman"/>
    <w:notTrueType/>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10204"/>
    <w:multiLevelType w:val="hybridMultilevel"/>
    <w:tmpl w:val="EF5662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nsid w:val="1AEC0D10"/>
    <w:multiLevelType w:val="hybridMultilevel"/>
    <w:tmpl w:val="F3CA15A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364C4E45"/>
    <w:multiLevelType w:val="hybridMultilevel"/>
    <w:tmpl w:val="D2849D1C"/>
    <w:lvl w:ilvl="0" w:tplc="8A207672">
      <w:start w:val="1"/>
      <w:numFmt w:val="decimal"/>
      <w:lvlText w:val="%1)"/>
      <w:lvlJc w:val="left"/>
      <w:pPr>
        <w:ind w:left="1180" w:hanging="8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36AB7466"/>
    <w:multiLevelType w:val="hybridMultilevel"/>
    <w:tmpl w:val="7CB2571A"/>
    <w:lvl w:ilvl="0" w:tplc="E432CEB8">
      <w:start w:val="2"/>
      <w:numFmt w:val="upperRoman"/>
      <w:lvlText w:val="%1."/>
      <w:lvlJc w:val="left"/>
      <w:pPr>
        <w:ind w:left="3903" w:hanging="284"/>
        <w:jc w:val="right"/>
      </w:pPr>
      <w:rPr>
        <w:rFonts w:hint="default"/>
        <w:b/>
        <w:bCs/>
        <w:w w:val="100"/>
        <w:lang w:val="en-US" w:eastAsia="en-US" w:bidi="ar-SA"/>
      </w:rPr>
    </w:lvl>
    <w:lvl w:ilvl="1" w:tplc="1E783BA6">
      <w:numFmt w:val="bullet"/>
      <w:lvlText w:val="•"/>
      <w:lvlJc w:val="left"/>
      <w:pPr>
        <w:ind w:left="4468" w:hanging="284"/>
      </w:pPr>
      <w:rPr>
        <w:rFonts w:hint="default"/>
        <w:lang w:val="en-US" w:eastAsia="en-US" w:bidi="ar-SA"/>
      </w:rPr>
    </w:lvl>
    <w:lvl w:ilvl="2" w:tplc="B5ECBDA0">
      <w:numFmt w:val="bullet"/>
      <w:lvlText w:val="•"/>
      <w:lvlJc w:val="left"/>
      <w:pPr>
        <w:ind w:left="5036" w:hanging="284"/>
      </w:pPr>
      <w:rPr>
        <w:rFonts w:hint="default"/>
        <w:lang w:val="en-US" w:eastAsia="en-US" w:bidi="ar-SA"/>
      </w:rPr>
    </w:lvl>
    <w:lvl w:ilvl="3" w:tplc="187CD2E6">
      <w:numFmt w:val="bullet"/>
      <w:lvlText w:val="•"/>
      <w:lvlJc w:val="left"/>
      <w:pPr>
        <w:ind w:left="5604" w:hanging="284"/>
      </w:pPr>
      <w:rPr>
        <w:rFonts w:hint="default"/>
        <w:lang w:val="en-US" w:eastAsia="en-US" w:bidi="ar-SA"/>
      </w:rPr>
    </w:lvl>
    <w:lvl w:ilvl="4" w:tplc="528AF9A6">
      <w:numFmt w:val="bullet"/>
      <w:lvlText w:val="•"/>
      <w:lvlJc w:val="left"/>
      <w:pPr>
        <w:ind w:left="6172" w:hanging="284"/>
      </w:pPr>
      <w:rPr>
        <w:rFonts w:hint="default"/>
        <w:lang w:val="en-US" w:eastAsia="en-US" w:bidi="ar-SA"/>
      </w:rPr>
    </w:lvl>
    <w:lvl w:ilvl="5" w:tplc="1E26ECE4">
      <w:numFmt w:val="bullet"/>
      <w:lvlText w:val="•"/>
      <w:lvlJc w:val="left"/>
      <w:pPr>
        <w:ind w:left="6740" w:hanging="284"/>
      </w:pPr>
      <w:rPr>
        <w:rFonts w:hint="default"/>
        <w:lang w:val="en-US" w:eastAsia="en-US" w:bidi="ar-SA"/>
      </w:rPr>
    </w:lvl>
    <w:lvl w:ilvl="6" w:tplc="A6B61452">
      <w:numFmt w:val="bullet"/>
      <w:lvlText w:val="•"/>
      <w:lvlJc w:val="left"/>
      <w:pPr>
        <w:ind w:left="7308" w:hanging="284"/>
      </w:pPr>
      <w:rPr>
        <w:rFonts w:hint="default"/>
        <w:lang w:val="en-US" w:eastAsia="en-US" w:bidi="ar-SA"/>
      </w:rPr>
    </w:lvl>
    <w:lvl w:ilvl="7" w:tplc="F716CE82">
      <w:numFmt w:val="bullet"/>
      <w:lvlText w:val="•"/>
      <w:lvlJc w:val="left"/>
      <w:pPr>
        <w:ind w:left="7876" w:hanging="284"/>
      </w:pPr>
      <w:rPr>
        <w:rFonts w:hint="default"/>
        <w:lang w:val="en-US" w:eastAsia="en-US" w:bidi="ar-SA"/>
      </w:rPr>
    </w:lvl>
    <w:lvl w:ilvl="8" w:tplc="D5860440">
      <w:numFmt w:val="bullet"/>
      <w:lvlText w:val="•"/>
      <w:lvlJc w:val="left"/>
      <w:pPr>
        <w:ind w:left="8444" w:hanging="284"/>
      </w:pPr>
      <w:rPr>
        <w:rFonts w:hint="default"/>
        <w:lang w:val="en-US" w:eastAsia="en-US" w:bidi="ar-SA"/>
      </w:rPr>
    </w:lvl>
  </w:abstractNum>
  <w:abstractNum w:abstractNumId="4">
    <w:nsid w:val="3A6D1729"/>
    <w:multiLevelType w:val="hybridMultilevel"/>
    <w:tmpl w:val="379A89DC"/>
    <w:lvl w:ilvl="0" w:tplc="38D0D498">
      <w:start w:val="1"/>
      <w:numFmt w:val="decimal"/>
      <w:lvlText w:val="%1."/>
      <w:lvlJc w:val="left"/>
      <w:pPr>
        <w:ind w:left="892" w:hanging="322"/>
      </w:pPr>
      <w:rPr>
        <w:rFonts w:ascii="Calibri" w:eastAsia="Calibri" w:hAnsi="Calibri" w:cs="SimSun"/>
        <w:spacing w:val="-3"/>
        <w:w w:val="87"/>
        <w:lang w:val="en-US" w:eastAsia="en-US" w:bidi="ar-SA"/>
      </w:rPr>
    </w:lvl>
    <w:lvl w:ilvl="1" w:tplc="D92C0E0A">
      <w:start w:val="1"/>
      <w:numFmt w:val="bullet"/>
      <w:lvlText w:val="•"/>
      <w:lvlJc w:val="left"/>
      <w:pPr>
        <w:ind w:left="1896" w:hanging="322"/>
      </w:pPr>
      <w:rPr>
        <w:lang w:val="en-US" w:eastAsia="en-US" w:bidi="ar-SA"/>
      </w:rPr>
    </w:lvl>
    <w:lvl w:ilvl="2" w:tplc="D91C851A">
      <w:start w:val="1"/>
      <w:numFmt w:val="bullet"/>
      <w:lvlText w:val="•"/>
      <w:lvlJc w:val="left"/>
      <w:pPr>
        <w:ind w:left="2892" w:hanging="322"/>
      </w:pPr>
      <w:rPr>
        <w:lang w:val="en-US" w:eastAsia="en-US" w:bidi="ar-SA"/>
      </w:rPr>
    </w:lvl>
    <w:lvl w:ilvl="3" w:tplc="C0646970">
      <w:start w:val="1"/>
      <w:numFmt w:val="bullet"/>
      <w:lvlText w:val="•"/>
      <w:lvlJc w:val="left"/>
      <w:pPr>
        <w:ind w:left="3888" w:hanging="322"/>
      </w:pPr>
      <w:rPr>
        <w:lang w:val="en-US" w:eastAsia="en-US" w:bidi="ar-SA"/>
      </w:rPr>
    </w:lvl>
    <w:lvl w:ilvl="4" w:tplc="74A42D88">
      <w:start w:val="1"/>
      <w:numFmt w:val="bullet"/>
      <w:lvlText w:val="•"/>
      <w:lvlJc w:val="left"/>
      <w:pPr>
        <w:ind w:left="4884" w:hanging="322"/>
      </w:pPr>
      <w:rPr>
        <w:lang w:val="en-US" w:eastAsia="en-US" w:bidi="ar-SA"/>
      </w:rPr>
    </w:lvl>
    <w:lvl w:ilvl="5" w:tplc="44F6165A">
      <w:start w:val="1"/>
      <w:numFmt w:val="bullet"/>
      <w:lvlText w:val="•"/>
      <w:lvlJc w:val="left"/>
      <w:pPr>
        <w:ind w:left="5880" w:hanging="322"/>
      </w:pPr>
      <w:rPr>
        <w:lang w:val="en-US" w:eastAsia="en-US" w:bidi="ar-SA"/>
      </w:rPr>
    </w:lvl>
    <w:lvl w:ilvl="6" w:tplc="F062839C">
      <w:start w:val="1"/>
      <w:numFmt w:val="bullet"/>
      <w:lvlText w:val="•"/>
      <w:lvlJc w:val="left"/>
      <w:pPr>
        <w:ind w:left="6876" w:hanging="322"/>
      </w:pPr>
      <w:rPr>
        <w:lang w:val="en-US" w:eastAsia="en-US" w:bidi="ar-SA"/>
      </w:rPr>
    </w:lvl>
    <w:lvl w:ilvl="7" w:tplc="7B9A40C4">
      <w:start w:val="1"/>
      <w:numFmt w:val="bullet"/>
      <w:lvlText w:val="•"/>
      <w:lvlJc w:val="left"/>
      <w:pPr>
        <w:ind w:left="7872" w:hanging="322"/>
      </w:pPr>
      <w:rPr>
        <w:lang w:val="en-US" w:eastAsia="en-US" w:bidi="ar-SA"/>
      </w:rPr>
    </w:lvl>
    <w:lvl w:ilvl="8" w:tplc="2C4E3A2C">
      <w:start w:val="1"/>
      <w:numFmt w:val="bullet"/>
      <w:lvlText w:val="•"/>
      <w:lvlJc w:val="left"/>
      <w:pPr>
        <w:ind w:left="8868" w:hanging="322"/>
      </w:pPr>
      <w:rPr>
        <w:lang w:val="en-US" w:eastAsia="en-US" w:bidi="ar-SA"/>
      </w:rPr>
    </w:lvl>
  </w:abstractNum>
  <w:abstractNum w:abstractNumId="5">
    <w:nsid w:val="3B4C157B"/>
    <w:multiLevelType w:val="hybridMultilevel"/>
    <w:tmpl w:val="AEC40CEA"/>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3BFF573A"/>
    <w:multiLevelType w:val="hybridMultilevel"/>
    <w:tmpl w:val="C78E1382"/>
    <w:lvl w:ilvl="0" w:tplc="D47C278E">
      <w:start w:val="1"/>
      <w:numFmt w:val="decimal"/>
      <w:lvlText w:val="%1."/>
      <w:lvlJc w:val="left"/>
      <w:pPr>
        <w:ind w:left="672" w:hanging="567"/>
      </w:pPr>
      <w:rPr>
        <w:rFonts w:ascii="Times New Roman" w:eastAsia="Times New Roman" w:hAnsi="Times New Roman" w:cs="Times New Roman" w:hint="default"/>
        <w:spacing w:val="0"/>
        <w:w w:val="88"/>
        <w:sz w:val="20"/>
        <w:szCs w:val="20"/>
        <w:lang w:val="en-US" w:eastAsia="en-US" w:bidi="ar-SA"/>
      </w:rPr>
    </w:lvl>
    <w:lvl w:ilvl="1" w:tplc="E8C0A83E">
      <w:numFmt w:val="bullet"/>
      <w:lvlText w:val="•"/>
      <w:lvlJc w:val="left"/>
      <w:pPr>
        <w:ind w:left="1570" w:hanging="567"/>
      </w:pPr>
      <w:rPr>
        <w:rFonts w:hint="default"/>
        <w:lang w:val="en-US" w:eastAsia="en-US" w:bidi="ar-SA"/>
      </w:rPr>
    </w:lvl>
    <w:lvl w:ilvl="2" w:tplc="EDB858C8">
      <w:numFmt w:val="bullet"/>
      <w:lvlText w:val="•"/>
      <w:lvlJc w:val="left"/>
      <w:pPr>
        <w:ind w:left="2460" w:hanging="567"/>
      </w:pPr>
      <w:rPr>
        <w:rFonts w:hint="default"/>
        <w:lang w:val="en-US" w:eastAsia="en-US" w:bidi="ar-SA"/>
      </w:rPr>
    </w:lvl>
    <w:lvl w:ilvl="3" w:tplc="8B4414C4">
      <w:numFmt w:val="bullet"/>
      <w:lvlText w:val="•"/>
      <w:lvlJc w:val="left"/>
      <w:pPr>
        <w:ind w:left="3350" w:hanging="567"/>
      </w:pPr>
      <w:rPr>
        <w:rFonts w:hint="default"/>
        <w:lang w:val="en-US" w:eastAsia="en-US" w:bidi="ar-SA"/>
      </w:rPr>
    </w:lvl>
    <w:lvl w:ilvl="4" w:tplc="E304BE58">
      <w:numFmt w:val="bullet"/>
      <w:lvlText w:val="•"/>
      <w:lvlJc w:val="left"/>
      <w:pPr>
        <w:ind w:left="4240" w:hanging="567"/>
      </w:pPr>
      <w:rPr>
        <w:rFonts w:hint="default"/>
        <w:lang w:val="en-US" w:eastAsia="en-US" w:bidi="ar-SA"/>
      </w:rPr>
    </w:lvl>
    <w:lvl w:ilvl="5" w:tplc="A60E100C">
      <w:numFmt w:val="bullet"/>
      <w:lvlText w:val="•"/>
      <w:lvlJc w:val="left"/>
      <w:pPr>
        <w:ind w:left="5130" w:hanging="567"/>
      </w:pPr>
      <w:rPr>
        <w:rFonts w:hint="default"/>
        <w:lang w:val="en-US" w:eastAsia="en-US" w:bidi="ar-SA"/>
      </w:rPr>
    </w:lvl>
    <w:lvl w:ilvl="6" w:tplc="078845DC">
      <w:numFmt w:val="bullet"/>
      <w:lvlText w:val="•"/>
      <w:lvlJc w:val="left"/>
      <w:pPr>
        <w:ind w:left="6020" w:hanging="567"/>
      </w:pPr>
      <w:rPr>
        <w:rFonts w:hint="default"/>
        <w:lang w:val="en-US" w:eastAsia="en-US" w:bidi="ar-SA"/>
      </w:rPr>
    </w:lvl>
    <w:lvl w:ilvl="7" w:tplc="82A21D9A">
      <w:numFmt w:val="bullet"/>
      <w:lvlText w:val="•"/>
      <w:lvlJc w:val="left"/>
      <w:pPr>
        <w:ind w:left="6910" w:hanging="567"/>
      </w:pPr>
      <w:rPr>
        <w:rFonts w:hint="default"/>
        <w:lang w:val="en-US" w:eastAsia="en-US" w:bidi="ar-SA"/>
      </w:rPr>
    </w:lvl>
    <w:lvl w:ilvl="8" w:tplc="22D84236">
      <w:numFmt w:val="bullet"/>
      <w:lvlText w:val="•"/>
      <w:lvlJc w:val="left"/>
      <w:pPr>
        <w:ind w:left="7800" w:hanging="567"/>
      </w:pPr>
      <w:rPr>
        <w:rFonts w:hint="default"/>
        <w:lang w:val="en-US" w:eastAsia="en-US" w:bidi="ar-SA"/>
      </w:rPr>
    </w:lvl>
  </w:abstractNum>
  <w:abstractNum w:abstractNumId="7">
    <w:nsid w:val="3D5F208F"/>
    <w:multiLevelType w:val="hybridMultilevel"/>
    <w:tmpl w:val="87880E5E"/>
    <w:lvl w:ilvl="0" w:tplc="82349556">
      <w:numFmt w:val="bullet"/>
      <w:lvlText w:val="●"/>
      <w:lvlJc w:val="left"/>
      <w:pPr>
        <w:ind w:left="528" w:hanging="284"/>
      </w:pPr>
      <w:rPr>
        <w:rFonts w:ascii="Times New Roman" w:eastAsia="Times New Roman" w:hAnsi="Times New Roman" w:cs="Times New Roman" w:hint="default"/>
        <w:w w:val="100"/>
        <w:sz w:val="20"/>
        <w:szCs w:val="20"/>
        <w:lang w:val="en-US" w:eastAsia="en-US" w:bidi="ar-SA"/>
      </w:rPr>
    </w:lvl>
    <w:lvl w:ilvl="1" w:tplc="749E5586">
      <w:numFmt w:val="bullet"/>
      <w:lvlText w:val="•"/>
      <w:lvlJc w:val="left"/>
      <w:pPr>
        <w:ind w:left="1426" w:hanging="284"/>
      </w:pPr>
      <w:rPr>
        <w:rFonts w:hint="default"/>
        <w:lang w:val="en-US" w:eastAsia="en-US" w:bidi="ar-SA"/>
      </w:rPr>
    </w:lvl>
    <w:lvl w:ilvl="2" w:tplc="717AF72E">
      <w:numFmt w:val="bullet"/>
      <w:lvlText w:val="•"/>
      <w:lvlJc w:val="left"/>
      <w:pPr>
        <w:ind w:left="2332" w:hanging="284"/>
      </w:pPr>
      <w:rPr>
        <w:rFonts w:hint="default"/>
        <w:lang w:val="en-US" w:eastAsia="en-US" w:bidi="ar-SA"/>
      </w:rPr>
    </w:lvl>
    <w:lvl w:ilvl="3" w:tplc="4F5E4074">
      <w:numFmt w:val="bullet"/>
      <w:lvlText w:val="•"/>
      <w:lvlJc w:val="left"/>
      <w:pPr>
        <w:ind w:left="3238" w:hanging="284"/>
      </w:pPr>
      <w:rPr>
        <w:rFonts w:hint="default"/>
        <w:lang w:val="en-US" w:eastAsia="en-US" w:bidi="ar-SA"/>
      </w:rPr>
    </w:lvl>
    <w:lvl w:ilvl="4" w:tplc="2F5418EA">
      <w:numFmt w:val="bullet"/>
      <w:lvlText w:val="•"/>
      <w:lvlJc w:val="left"/>
      <w:pPr>
        <w:ind w:left="4144" w:hanging="284"/>
      </w:pPr>
      <w:rPr>
        <w:rFonts w:hint="default"/>
        <w:lang w:val="en-US" w:eastAsia="en-US" w:bidi="ar-SA"/>
      </w:rPr>
    </w:lvl>
    <w:lvl w:ilvl="5" w:tplc="27B46DAC">
      <w:numFmt w:val="bullet"/>
      <w:lvlText w:val="•"/>
      <w:lvlJc w:val="left"/>
      <w:pPr>
        <w:ind w:left="5050" w:hanging="284"/>
      </w:pPr>
      <w:rPr>
        <w:rFonts w:hint="default"/>
        <w:lang w:val="en-US" w:eastAsia="en-US" w:bidi="ar-SA"/>
      </w:rPr>
    </w:lvl>
    <w:lvl w:ilvl="6" w:tplc="BE9AA616">
      <w:numFmt w:val="bullet"/>
      <w:lvlText w:val="•"/>
      <w:lvlJc w:val="left"/>
      <w:pPr>
        <w:ind w:left="5956" w:hanging="284"/>
      </w:pPr>
      <w:rPr>
        <w:rFonts w:hint="default"/>
        <w:lang w:val="en-US" w:eastAsia="en-US" w:bidi="ar-SA"/>
      </w:rPr>
    </w:lvl>
    <w:lvl w:ilvl="7" w:tplc="49106E06">
      <w:numFmt w:val="bullet"/>
      <w:lvlText w:val="•"/>
      <w:lvlJc w:val="left"/>
      <w:pPr>
        <w:ind w:left="6862" w:hanging="284"/>
      </w:pPr>
      <w:rPr>
        <w:rFonts w:hint="default"/>
        <w:lang w:val="en-US" w:eastAsia="en-US" w:bidi="ar-SA"/>
      </w:rPr>
    </w:lvl>
    <w:lvl w:ilvl="8" w:tplc="4758851A">
      <w:numFmt w:val="bullet"/>
      <w:lvlText w:val="•"/>
      <w:lvlJc w:val="left"/>
      <w:pPr>
        <w:ind w:left="7768" w:hanging="284"/>
      </w:pPr>
      <w:rPr>
        <w:rFonts w:hint="default"/>
        <w:lang w:val="en-US" w:eastAsia="en-US" w:bidi="ar-SA"/>
      </w:rPr>
    </w:lvl>
  </w:abstractNum>
  <w:abstractNum w:abstractNumId="8">
    <w:nsid w:val="4152161D"/>
    <w:multiLevelType w:val="hybridMultilevel"/>
    <w:tmpl w:val="25E89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EB81F07"/>
    <w:multiLevelType w:val="hybridMultilevel"/>
    <w:tmpl w:val="0DD619C8"/>
    <w:lvl w:ilvl="0" w:tplc="55C4DC62">
      <w:numFmt w:val="bullet"/>
      <w:lvlText w:val="●"/>
      <w:lvlJc w:val="left"/>
      <w:pPr>
        <w:ind w:left="528" w:hanging="428"/>
      </w:pPr>
      <w:rPr>
        <w:rFonts w:ascii="Times New Roman" w:eastAsia="Times New Roman" w:hAnsi="Times New Roman" w:cs="Times New Roman" w:hint="default"/>
        <w:w w:val="100"/>
        <w:sz w:val="20"/>
        <w:szCs w:val="20"/>
        <w:lang w:val="en-US" w:eastAsia="en-US" w:bidi="ar-SA"/>
      </w:rPr>
    </w:lvl>
    <w:lvl w:ilvl="1" w:tplc="20220126">
      <w:numFmt w:val="bullet"/>
      <w:lvlText w:val=""/>
      <w:lvlJc w:val="left"/>
      <w:pPr>
        <w:ind w:left="821" w:hanging="361"/>
      </w:pPr>
      <w:rPr>
        <w:rFonts w:ascii="Wingdings" w:eastAsia="Wingdings" w:hAnsi="Wingdings" w:cs="Wingdings" w:hint="default"/>
        <w:w w:val="100"/>
        <w:sz w:val="20"/>
        <w:szCs w:val="20"/>
        <w:lang w:val="en-US" w:eastAsia="en-US" w:bidi="ar-SA"/>
      </w:rPr>
    </w:lvl>
    <w:lvl w:ilvl="2" w:tplc="824C1AAC">
      <w:numFmt w:val="bullet"/>
      <w:lvlText w:val="•"/>
      <w:lvlJc w:val="left"/>
      <w:pPr>
        <w:ind w:left="1793" w:hanging="361"/>
      </w:pPr>
      <w:rPr>
        <w:rFonts w:hint="default"/>
        <w:lang w:val="en-US" w:eastAsia="en-US" w:bidi="ar-SA"/>
      </w:rPr>
    </w:lvl>
    <w:lvl w:ilvl="3" w:tplc="A9AEF080">
      <w:numFmt w:val="bullet"/>
      <w:lvlText w:val="•"/>
      <w:lvlJc w:val="left"/>
      <w:pPr>
        <w:ind w:left="2766" w:hanging="361"/>
      </w:pPr>
      <w:rPr>
        <w:rFonts w:hint="default"/>
        <w:lang w:val="en-US" w:eastAsia="en-US" w:bidi="ar-SA"/>
      </w:rPr>
    </w:lvl>
    <w:lvl w:ilvl="4" w:tplc="DD1E5BEA">
      <w:numFmt w:val="bullet"/>
      <w:lvlText w:val="•"/>
      <w:lvlJc w:val="left"/>
      <w:pPr>
        <w:ind w:left="3740" w:hanging="361"/>
      </w:pPr>
      <w:rPr>
        <w:rFonts w:hint="default"/>
        <w:lang w:val="en-US" w:eastAsia="en-US" w:bidi="ar-SA"/>
      </w:rPr>
    </w:lvl>
    <w:lvl w:ilvl="5" w:tplc="94646B36">
      <w:numFmt w:val="bullet"/>
      <w:lvlText w:val="•"/>
      <w:lvlJc w:val="left"/>
      <w:pPr>
        <w:ind w:left="4713" w:hanging="361"/>
      </w:pPr>
      <w:rPr>
        <w:rFonts w:hint="default"/>
        <w:lang w:val="en-US" w:eastAsia="en-US" w:bidi="ar-SA"/>
      </w:rPr>
    </w:lvl>
    <w:lvl w:ilvl="6" w:tplc="945E481E">
      <w:numFmt w:val="bullet"/>
      <w:lvlText w:val="•"/>
      <w:lvlJc w:val="left"/>
      <w:pPr>
        <w:ind w:left="5686" w:hanging="361"/>
      </w:pPr>
      <w:rPr>
        <w:rFonts w:hint="default"/>
        <w:lang w:val="en-US" w:eastAsia="en-US" w:bidi="ar-SA"/>
      </w:rPr>
    </w:lvl>
    <w:lvl w:ilvl="7" w:tplc="F604BA22">
      <w:numFmt w:val="bullet"/>
      <w:lvlText w:val="•"/>
      <w:lvlJc w:val="left"/>
      <w:pPr>
        <w:ind w:left="6660" w:hanging="361"/>
      </w:pPr>
      <w:rPr>
        <w:rFonts w:hint="default"/>
        <w:lang w:val="en-US" w:eastAsia="en-US" w:bidi="ar-SA"/>
      </w:rPr>
    </w:lvl>
    <w:lvl w:ilvl="8" w:tplc="4536A4B0">
      <w:numFmt w:val="bullet"/>
      <w:lvlText w:val="•"/>
      <w:lvlJc w:val="left"/>
      <w:pPr>
        <w:ind w:left="7633" w:hanging="361"/>
      </w:pPr>
      <w:rPr>
        <w:rFonts w:hint="default"/>
        <w:lang w:val="en-US" w:eastAsia="en-US" w:bidi="ar-SA"/>
      </w:rPr>
    </w:lvl>
  </w:abstractNum>
  <w:abstractNum w:abstractNumId="10">
    <w:nsid w:val="566B04FB"/>
    <w:multiLevelType w:val="hybridMultilevel"/>
    <w:tmpl w:val="5860C3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6C583870"/>
    <w:multiLevelType w:val="hybridMultilevel"/>
    <w:tmpl w:val="B4001B5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6"/>
  </w:num>
  <w:num w:numId="2">
    <w:abstractNumId w:val="7"/>
  </w:num>
  <w:num w:numId="3">
    <w:abstractNumId w:val="9"/>
  </w:num>
  <w:num w:numId="4">
    <w:abstractNumId w:val="3"/>
  </w:num>
  <w:num w:numId="5">
    <w:abstractNumId w:val="0"/>
  </w:num>
  <w:num w:numId="6">
    <w:abstractNumId w:val="10"/>
  </w:num>
  <w:num w:numId="7">
    <w:abstractNumId w:val="5"/>
  </w:num>
  <w:num w:numId="8">
    <w:abstractNumId w:val="1"/>
  </w:num>
  <w:num w:numId="9">
    <w:abstractNumId w:val="11"/>
  </w:num>
  <w:num w:numId="10">
    <w:abstractNumId w:val="2"/>
  </w:num>
  <w:num w:numId="11">
    <w:abstractNumId w:val="8"/>
  </w:num>
  <w:num w:numId="12">
    <w:abstractNumId w:val="4"/>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5A0F"/>
    <w:rsid w:val="000136C6"/>
    <w:rsid w:val="00063FA3"/>
    <w:rsid w:val="00083F4A"/>
    <w:rsid w:val="000D0F28"/>
    <w:rsid w:val="002A3496"/>
    <w:rsid w:val="003F6852"/>
    <w:rsid w:val="00437A68"/>
    <w:rsid w:val="004B5403"/>
    <w:rsid w:val="009432AD"/>
    <w:rsid w:val="009C030E"/>
    <w:rsid w:val="009E1222"/>
    <w:rsid w:val="00A45A0F"/>
    <w:rsid w:val="00A77DF8"/>
    <w:rsid w:val="00B66A1C"/>
    <w:rsid w:val="00BB5B40"/>
    <w:rsid w:val="00C371BF"/>
    <w:rsid w:val="00CA444A"/>
    <w:rsid w:val="00CB6EDE"/>
    <w:rsid w:val="00CD0685"/>
    <w:rsid w:val="00DC142E"/>
    <w:rsid w:val="00E44533"/>
    <w:rsid w:val="00F10EB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6E0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45A0F"/>
    <w:rPr>
      <w:rFonts w:ascii="Times New Roman" w:eastAsia="Times New Roman" w:hAnsi="Times New Roman" w:cs="Times New Roman"/>
    </w:rPr>
  </w:style>
  <w:style w:type="paragraph" w:styleId="Heading1">
    <w:name w:val="heading 1"/>
    <w:basedOn w:val="Normal"/>
    <w:uiPriority w:val="1"/>
    <w:qFormat/>
    <w:rsid w:val="00A45A0F"/>
    <w:pPr>
      <w:ind w:left="10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45A0F"/>
    <w:rPr>
      <w:sz w:val="20"/>
      <w:szCs w:val="20"/>
    </w:rPr>
  </w:style>
  <w:style w:type="paragraph" w:styleId="Title">
    <w:name w:val="Title"/>
    <w:basedOn w:val="Normal"/>
    <w:uiPriority w:val="1"/>
    <w:qFormat/>
    <w:rsid w:val="00A45A0F"/>
    <w:pPr>
      <w:spacing w:before="60"/>
      <w:ind w:left="369" w:right="380"/>
      <w:jc w:val="center"/>
    </w:pPr>
    <w:rPr>
      <w:b/>
      <w:bCs/>
      <w:sz w:val="36"/>
      <w:szCs w:val="36"/>
    </w:rPr>
  </w:style>
  <w:style w:type="paragraph" w:styleId="ListParagraph">
    <w:name w:val="List Paragraph"/>
    <w:aliases w:val="Equipment,Numbered Indented Text,Figure_name,List Paragraph1,lp1,List Paragraph11,List_TIS,b1,Number_1,List Paragraph2,new,SGLText List Paragraph,Colorful List - Accent 11,Normal Sentence,Bullet 1,List Paragraph Char Char Char,Bullets,Ref"/>
    <w:basedOn w:val="Normal"/>
    <w:link w:val="ListParagraphChar"/>
    <w:uiPriority w:val="34"/>
    <w:qFormat/>
    <w:rsid w:val="00A45A0F"/>
    <w:pPr>
      <w:ind w:left="528" w:hanging="572"/>
    </w:pPr>
  </w:style>
  <w:style w:type="paragraph" w:customStyle="1" w:styleId="TableParagraph">
    <w:name w:val="Table Paragraph"/>
    <w:basedOn w:val="Normal"/>
    <w:uiPriority w:val="1"/>
    <w:qFormat/>
    <w:rsid w:val="00A45A0F"/>
  </w:style>
  <w:style w:type="paragraph" w:styleId="BalloonText">
    <w:name w:val="Balloon Text"/>
    <w:basedOn w:val="Normal"/>
    <w:link w:val="BalloonTextChar"/>
    <w:uiPriority w:val="99"/>
    <w:semiHidden/>
    <w:unhideWhenUsed/>
    <w:rsid w:val="00A77DF8"/>
    <w:rPr>
      <w:rFonts w:ascii="Tahoma" w:hAnsi="Tahoma" w:cs="Tahoma"/>
      <w:sz w:val="16"/>
      <w:szCs w:val="16"/>
    </w:rPr>
  </w:style>
  <w:style w:type="character" w:customStyle="1" w:styleId="BalloonTextChar">
    <w:name w:val="Balloon Text Char"/>
    <w:basedOn w:val="DefaultParagraphFont"/>
    <w:link w:val="BalloonText"/>
    <w:uiPriority w:val="99"/>
    <w:semiHidden/>
    <w:rsid w:val="00A77DF8"/>
    <w:rPr>
      <w:rFonts w:ascii="Tahoma" w:eastAsia="Times New Roman" w:hAnsi="Tahoma" w:cs="Tahoma"/>
      <w:sz w:val="16"/>
      <w:szCs w:val="16"/>
    </w:rPr>
  </w:style>
  <w:style w:type="character" w:styleId="Hyperlink">
    <w:name w:val="Hyperlink"/>
    <w:basedOn w:val="DefaultParagraphFont"/>
    <w:uiPriority w:val="99"/>
    <w:unhideWhenUsed/>
    <w:rsid w:val="00A77DF8"/>
    <w:rPr>
      <w:color w:val="0000FF" w:themeColor="hyperlink"/>
      <w:u w:val="single"/>
    </w:rPr>
  </w:style>
  <w:style w:type="character" w:customStyle="1" w:styleId="normaltextrun">
    <w:name w:val="normaltextrun"/>
    <w:basedOn w:val="DefaultParagraphFont"/>
    <w:rsid w:val="00083F4A"/>
  </w:style>
  <w:style w:type="character" w:customStyle="1" w:styleId="bcx8">
    <w:name w:val="bcx8"/>
    <w:basedOn w:val="DefaultParagraphFont"/>
    <w:rsid w:val="00083F4A"/>
  </w:style>
  <w:style w:type="character" w:customStyle="1" w:styleId="15">
    <w:name w:val="15"/>
    <w:basedOn w:val="DefaultParagraphFont"/>
    <w:rsid w:val="00083F4A"/>
    <w:rPr>
      <w:rFonts w:ascii="Calibri" w:hAnsi="Calibri" w:cs="Calibri" w:hint="default"/>
      <w:color w:val="0000FF"/>
      <w:u w:val="single"/>
    </w:rPr>
  </w:style>
  <w:style w:type="paragraph" w:styleId="NormalWeb">
    <w:name w:val="Normal (Web)"/>
    <w:basedOn w:val="Normal"/>
    <w:uiPriority w:val="99"/>
    <w:unhideWhenUsed/>
    <w:rsid w:val="00063FA3"/>
    <w:pPr>
      <w:widowControl/>
      <w:autoSpaceDE/>
      <w:autoSpaceDN/>
      <w:spacing w:before="100" w:beforeAutospacing="1" w:after="100" w:afterAutospacing="1"/>
    </w:pPr>
    <w:rPr>
      <w:sz w:val="24"/>
      <w:szCs w:val="24"/>
      <w:lang w:val="en-IN" w:eastAsia="en-IN"/>
    </w:rPr>
  </w:style>
  <w:style w:type="paragraph" w:styleId="HTMLPreformatted">
    <w:name w:val="HTML Preformatted"/>
    <w:basedOn w:val="Normal"/>
    <w:link w:val="HTMLPreformattedChar"/>
    <w:uiPriority w:val="99"/>
    <w:unhideWhenUsed/>
    <w:rsid w:val="00437A68"/>
    <w:pPr>
      <w:widowControl/>
      <w:autoSpaceDE/>
      <w:autoSpaceDN/>
      <w:spacing w:before="100" w:beforeAutospacing="1"/>
    </w:pPr>
    <w:rPr>
      <w:rFonts w:ascii="Courier New" w:hAnsi="Courier New" w:cs="Courier New"/>
      <w:sz w:val="20"/>
      <w:szCs w:val="20"/>
      <w:lang w:val="en-IN" w:eastAsia="en-IN"/>
    </w:rPr>
  </w:style>
  <w:style w:type="character" w:customStyle="1" w:styleId="HTMLPreformattedChar">
    <w:name w:val="HTML Preformatted Char"/>
    <w:basedOn w:val="DefaultParagraphFont"/>
    <w:link w:val="HTMLPreformatted"/>
    <w:uiPriority w:val="99"/>
    <w:rsid w:val="00437A68"/>
    <w:rPr>
      <w:rFonts w:ascii="Courier New" w:eastAsia="Times New Roman" w:hAnsi="Courier New" w:cs="Courier New"/>
      <w:sz w:val="20"/>
      <w:szCs w:val="20"/>
      <w:lang w:val="en-IN" w:eastAsia="en-IN"/>
    </w:rPr>
  </w:style>
  <w:style w:type="character" w:customStyle="1" w:styleId="ListParagraphChar">
    <w:name w:val="List Paragraph Char"/>
    <w:aliases w:val="Equipment Char,Numbered Indented Text Char,Figure_name Char,List Paragraph1 Char,lp1 Char,List Paragraph11 Char,List_TIS Char,b1 Char,Number_1 Char,List Paragraph2 Char,new Char,SGLText List Paragraph Char,Normal Sentence Char"/>
    <w:basedOn w:val="DefaultParagraphFont"/>
    <w:link w:val="ListParagraph"/>
    <w:uiPriority w:val="34"/>
    <w:qFormat/>
    <w:locked/>
    <w:rsid w:val="009C030E"/>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45A0F"/>
    <w:rPr>
      <w:rFonts w:ascii="Times New Roman" w:eastAsia="Times New Roman" w:hAnsi="Times New Roman" w:cs="Times New Roman"/>
    </w:rPr>
  </w:style>
  <w:style w:type="paragraph" w:styleId="Heading1">
    <w:name w:val="heading 1"/>
    <w:basedOn w:val="Normal"/>
    <w:uiPriority w:val="1"/>
    <w:qFormat/>
    <w:rsid w:val="00A45A0F"/>
    <w:pPr>
      <w:ind w:left="10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45A0F"/>
    <w:rPr>
      <w:sz w:val="20"/>
      <w:szCs w:val="20"/>
    </w:rPr>
  </w:style>
  <w:style w:type="paragraph" w:styleId="Title">
    <w:name w:val="Title"/>
    <w:basedOn w:val="Normal"/>
    <w:uiPriority w:val="1"/>
    <w:qFormat/>
    <w:rsid w:val="00A45A0F"/>
    <w:pPr>
      <w:spacing w:before="60"/>
      <w:ind w:left="369" w:right="380"/>
      <w:jc w:val="center"/>
    </w:pPr>
    <w:rPr>
      <w:b/>
      <w:bCs/>
      <w:sz w:val="36"/>
      <w:szCs w:val="36"/>
    </w:rPr>
  </w:style>
  <w:style w:type="paragraph" w:styleId="ListParagraph">
    <w:name w:val="List Paragraph"/>
    <w:aliases w:val="Equipment,Numbered Indented Text,Figure_name,List Paragraph1,lp1,List Paragraph11,List_TIS,b1,Number_1,List Paragraph2,new,SGLText List Paragraph,Colorful List - Accent 11,Normal Sentence,Bullet 1,List Paragraph Char Char Char,Bullets,Ref"/>
    <w:basedOn w:val="Normal"/>
    <w:link w:val="ListParagraphChar"/>
    <w:uiPriority w:val="34"/>
    <w:qFormat/>
    <w:rsid w:val="00A45A0F"/>
    <w:pPr>
      <w:ind w:left="528" w:hanging="572"/>
    </w:pPr>
  </w:style>
  <w:style w:type="paragraph" w:customStyle="1" w:styleId="TableParagraph">
    <w:name w:val="Table Paragraph"/>
    <w:basedOn w:val="Normal"/>
    <w:uiPriority w:val="1"/>
    <w:qFormat/>
    <w:rsid w:val="00A45A0F"/>
  </w:style>
  <w:style w:type="paragraph" w:styleId="BalloonText">
    <w:name w:val="Balloon Text"/>
    <w:basedOn w:val="Normal"/>
    <w:link w:val="BalloonTextChar"/>
    <w:uiPriority w:val="99"/>
    <w:semiHidden/>
    <w:unhideWhenUsed/>
    <w:rsid w:val="00A77DF8"/>
    <w:rPr>
      <w:rFonts w:ascii="Tahoma" w:hAnsi="Tahoma" w:cs="Tahoma"/>
      <w:sz w:val="16"/>
      <w:szCs w:val="16"/>
    </w:rPr>
  </w:style>
  <w:style w:type="character" w:customStyle="1" w:styleId="BalloonTextChar">
    <w:name w:val="Balloon Text Char"/>
    <w:basedOn w:val="DefaultParagraphFont"/>
    <w:link w:val="BalloonText"/>
    <w:uiPriority w:val="99"/>
    <w:semiHidden/>
    <w:rsid w:val="00A77DF8"/>
    <w:rPr>
      <w:rFonts w:ascii="Tahoma" w:eastAsia="Times New Roman" w:hAnsi="Tahoma" w:cs="Tahoma"/>
      <w:sz w:val="16"/>
      <w:szCs w:val="16"/>
    </w:rPr>
  </w:style>
  <w:style w:type="character" w:styleId="Hyperlink">
    <w:name w:val="Hyperlink"/>
    <w:basedOn w:val="DefaultParagraphFont"/>
    <w:uiPriority w:val="99"/>
    <w:unhideWhenUsed/>
    <w:rsid w:val="00A77DF8"/>
    <w:rPr>
      <w:color w:val="0000FF" w:themeColor="hyperlink"/>
      <w:u w:val="single"/>
    </w:rPr>
  </w:style>
  <w:style w:type="character" w:customStyle="1" w:styleId="normaltextrun">
    <w:name w:val="normaltextrun"/>
    <w:basedOn w:val="DefaultParagraphFont"/>
    <w:rsid w:val="00083F4A"/>
  </w:style>
  <w:style w:type="character" w:customStyle="1" w:styleId="bcx8">
    <w:name w:val="bcx8"/>
    <w:basedOn w:val="DefaultParagraphFont"/>
    <w:rsid w:val="00083F4A"/>
  </w:style>
  <w:style w:type="character" w:customStyle="1" w:styleId="15">
    <w:name w:val="15"/>
    <w:basedOn w:val="DefaultParagraphFont"/>
    <w:rsid w:val="00083F4A"/>
    <w:rPr>
      <w:rFonts w:ascii="Calibri" w:hAnsi="Calibri" w:cs="Calibri" w:hint="default"/>
      <w:color w:val="0000FF"/>
      <w:u w:val="single"/>
    </w:rPr>
  </w:style>
  <w:style w:type="paragraph" w:styleId="NormalWeb">
    <w:name w:val="Normal (Web)"/>
    <w:basedOn w:val="Normal"/>
    <w:uiPriority w:val="99"/>
    <w:unhideWhenUsed/>
    <w:rsid w:val="00063FA3"/>
    <w:pPr>
      <w:widowControl/>
      <w:autoSpaceDE/>
      <w:autoSpaceDN/>
      <w:spacing w:before="100" w:beforeAutospacing="1" w:after="100" w:afterAutospacing="1"/>
    </w:pPr>
    <w:rPr>
      <w:sz w:val="24"/>
      <w:szCs w:val="24"/>
      <w:lang w:val="en-IN" w:eastAsia="en-IN"/>
    </w:rPr>
  </w:style>
  <w:style w:type="paragraph" w:styleId="HTMLPreformatted">
    <w:name w:val="HTML Preformatted"/>
    <w:basedOn w:val="Normal"/>
    <w:link w:val="HTMLPreformattedChar"/>
    <w:uiPriority w:val="99"/>
    <w:unhideWhenUsed/>
    <w:rsid w:val="00437A68"/>
    <w:pPr>
      <w:widowControl/>
      <w:autoSpaceDE/>
      <w:autoSpaceDN/>
      <w:spacing w:before="100" w:beforeAutospacing="1"/>
    </w:pPr>
    <w:rPr>
      <w:rFonts w:ascii="Courier New" w:hAnsi="Courier New" w:cs="Courier New"/>
      <w:sz w:val="20"/>
      <w:szCs w:val="20"/>
      <w:lang w:val="en-IN" w:eastAsia="en-IN"/>
    </w:rPr>
  </w:style>
  <w:style w:type="character" w:customStyle="1" w:styleId="HTMLPreformattedChar">
    <w:name w:val="HTML Preformatted Char"/>
    <w:basedOn w:val="DefaultParagraphFont"/>
    <w:link w:val="HTMLPreformatted"/>
    <w:uiPriority w:val="99"/>
    <w:rsid w:val="00437A68"/>
    <w:rPr>
      <w:rFonts w:ascii="Courier New" w:eastAsia="Times New Roman" w:hAnsi="Courier New" w:cs="Courier New"/>
      <w:sz w:val="20"/>
      <w:szCs w:val="20"/>
      <w:lang w:val="en-IN" w:eastAsia="en-IN"/>
    </w:rPr>
  </w:style>
  <w:style w:type="character" w:customStyle="1" w:styleId="ListParagraphChar">
    <w:name w:val="List Paragraph Char"/>
    <w:aliases w:val="Equipment Char,Numbered Indented Text Char,Figure_name Char,List Paragraph1 Char,lp1 Char,List Paragraph11 Char,List_TIS Char,b1 Char,Number_1 Char,List Paragraph2 Char,new Char,SGLText List Paragraph Char,Normal Sentence Char"/>
    <w:basedOn w:val="DefaultParagraphFont"/>
    <w:link w:val="ListParagraph"/>
    <w:uiPriority w:val="34"/>
    <w:qFormat/>
    <w:locked/>
    <w:rsid w:val="009C030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023714">
      <w:bodyDiv w:val="1"/>
      <w:marLeft w:val="0"/>
      <w:marRight w:val="0"/>
      <w:marTop w:val="0"/>
      <w:marBottom w:val="0"/>
      <w:divBdr>
        <w:top w:val="none" w:sz="0" w:space="0" w:color="auto"/>
        <w:left w:val="none" w:sz="0" w:space="0" w:color="auto"/>
        <w:bottom w:val="none" w:sz="0" w:space="0" w:color="auto"/>
        <w:right w:val="none" w:sz="0" w:space="0" w:color="auto"/>
      </w:divBdr>
    </w:div>
    <w:div w:id="604002055">
      <w:bodyDiv w:val="1"/>
      <w:marLeft w:val="0"/>
      <w:marRight w:val="0"/>
      <w:marTop w:val="0"/>
      <w:marBottom w:val="0"/>
      <w:divBdr>
        <w:top w:val="none" w:sz="0" w:space="0" w:color="auto"/>
        <w:left w:val="none" w:sz="0" w:space="0" w:color="auto"/>
        <w:bottom w:val="none" w:sz="0" w:space="0" w:color="auto"/>
        <w:right w:val="none" w:sz="0" w:space="0" w:color="auto"/>
      </w:divBdr>
    </w:div>
    <w:div w:id="811407987">
      <w:bodyDiv w:val="1"/>
      <w:marLeft w:val="0"/>
      <w:marRight w:val="0"/>
      <w:marTop w:val="0"/>
      <w:marBottom w:val="0"/>
      <w:divBdr>
        <w:top w:val="none" w:sz="0" w:space="0" w:color="auto"/>
        <w:left w:val="none" w:sz="0" w:space="0" w:color="auto"/>
        <w:bottom w:val="none" w:sz="0" w:space="0" w:color="auto"/>
        <w:right w:val="none" w:sz="0" w:space="0" w:color="auto"/>
      </w:divBdr>
    </w:div>
    <w:div w:id="948854865">
      <w:bodyDiv w:val="1"/>
      <w:marLeft w:val="0"/>
      <w:marRight w:val="0"/>
      <w:marTop w:val="0"/>
      <w:marBottom w:val="0"/>
      <w:divBdr>
        <w:top w:val="none" w:sz="0" w:space="0" w:color="auto"/>
        <w:left w:val="none" w:sz="0" w:space="0" w:color="auto"/>
        <w:bottom w:val="none" w:sz="0" w:space="0" w:color="auto"/>
        <w:right w:val="none" w:sz="0" w:space="0" w:color="auto"/>
      </w:divBdr>
    </w:div>
    <w:div w:id="1053771600">
      <w:bodyDiv w:val="1"/>
      <w:marLeft w:val="0"/>
      <w:marRight w:val="0"/>
      <w:marTop w:val="0"/>
      <w:marBottom w:val="0"/>
      <w:divBdr>
        <w:top w:val="none" w:sz="0" w:space="0" w:color="auto"/>
        <w:left w:val="none" w:sz="0" w:space="0" w:color="auto"/>
        <w:bottom w:val="none" w:sz="0" w:space="0" w:color="auto"/>
        <w:right w:val="none" w:sz="0" w:space="0" w:color="auto"/>
      </w:divBdr>
    </w:div>
    <w:div w:id="1460609586">
      <w:bodyDiv w:val="1"/>
      <w:marLeft w:val="0"/>
      <w:marRight w:val="0"/>
      <w:marTop w:val="0"/>
      <w:marBottom w:val="0"/>
      <w:divBdr>
        <w:top w:val="none" w:sz="0" w:space="0" w:color="auto"/>
        <w:left w:val="none" w:sz="0" w:space="0" w:color="auto"/>
        <w:bottom w:val="none" w:sz="0" w:space="0" w:color="auto"/>
        <w:right w:val="none" w:sz="0" w:space="0" w:color="auto"/>
      </w:divBdr>
    </w:div>
    <w:div w:id="1708603396">
      <w:bodyDiv w:val="1"/>
      <w:marLeft w:val="0"/>
      <w:marRight w:val="0"/>
      <w:marTop w:val="0"/>
      <w:marBottom w:val="0"/>
      <w:divBdr>
        <w:top w:val="none" w:sz="0" w:space="0" w:color="auto"/>
        <w:left w:val="none" w:sz="0" w:space="0" w:color="auto"/>
        <w:bottom w:val="none" w:sz="0" w:space="0" w:color="auto"/>
        <w:right w:val="none" w:sz="0" w:space="0" w:color="auto"/>
      </w:divBdr>
    </w:div>
    <w:div w:id="1721243713">
      <w:bodyDiv w:val="1"/>
      <w:marLeft w:val="0"/>
      <w:marRight w:val="0"/>
      <w:marTop w:val="0"/>
      <w:marBottom w:val="0"/>
      <w:divBdr>
        <w:top w:val="none" w:sz="0" w:space="0" w:color="auto"/>
        <w:left w:val="none" w:sz="0" w:space="0" w:color="auto"/>
        <w:bottom w:val="none" w:sz="0" w:space="0" w:color="auto"/>
        <w:right w:val="none" w:sz="0" w:space="0" w:color="auto"/>
      </w:divBdr>
    </w:div>
    <w:div w:id="1725255322">
      <w:bodyDiv w:val="1"/>
      <w:marLeft w:val="0"/>
      <w:marRight w:val="0"/>
      <w:marTop w:val="0"/>
      <w:marBottom w:val="0"/>
      <w:divBdr>
        <w:top w:val="none" w:sz="0" w:space="0" w:color="auto"/>
        <w:left w:val="none" w:sz="0" w:space="0" w:color="auto"/>
        <w:bottom w:val="none" w:sz="0" w:space="0" w:color="auto"/>
        <w:right w:val="none" w:sz="0" w:space="0" w:color="auto"/>
      </w:divBdr>
    </w:div>
    <w:div w:id="2088457818">
      <w:bodyDiv w:val="1"/>
      <w:marLeft w:val="0"/>
      <w:marRight w:val="0"/>
      <w:marTop w:val="0"/>
      <w:marBottom w:val="0"/>
      <w:divBdr>
        <w:top w:val="none" w:sz="0" w:space="0" w:color="auto"/>
        <w:left w:val="none" w:sz="0" w:space="0" w:color="auto"/>
        <w:bottom w:val="none" w:sz="0" w:space="0" w:color="auto"/>
        <w:right w:val="none" w:sz="0" w:space="0" w:color="auto"/>
      </w:divBdr>
    </w:div>
    <w:div w:id="2123185753">
      <w:bodyDiv w:val="1"/>
      <w:marLeft w:val="0"/>
      <w:marRight w:val="0"/>
      <w:marTop w:val="0"/>
      <w:marBottom w:val="0"/>
      <w:divBdr>
        <w:top w:val="none" w:sz="0" w:space="0" w:color="auto"/>
        <w:left w:val="none" w:sz="0" w:space="0" w:color="auto"/>
        <w:bottom w:val="none" w:sz="0" w:space="0" w:color="auto"/>
        <w:right w:val="none" w:sz="0" w:space="0" w:color="auto"/>
      </w:divBdr>
    </w:div>
    <w:div w:id="21332047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anusha.cse@srecnandyal.edu.in" TargetMode="External"/><Relationship Id="rId12" Type="http://schemas.openxmlformats.org/officeDocument/2006/relationships/image" Target="media/image5.jpeg"/><Relationship Id="rId17" Type="http://schemas.openxmlformats.org/officeDocument/2006/relationships/hyperlink" Target="http://www.jatit.org" TargetMode="External"/><Relationship Id="rId2" Type="http://schemas.openxmlformats.org/officeDocument/2006/relationships/numbering" Target="numbering.xml"/><Relationship Id="rId16" Type="http://schemas.openxmlformats.org/officeDocument/2006/relationships/hyperlink" Target="https://doi.org/10.1007/978-981-19-8825-7_6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https://doi.org/10.1002/dac.5609" TargetMode="External"/><Relationship Id="rId10" Type="http://schemas.openxmlformats.org/officeDocument/2006/relationships/image" Target="media/image3.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880CC8-0D20-4B2F-8C47-F4247DF3C4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8</Pages>
  <Words>2233</Words>
  <Characters>12733</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Title Goes Here</vt:lpstr>
    </vt:vector>
  </TitlesOfParts>
  <Company/>
  <LinksUpToDate>false</LinksUpToDate>
  <CharactersWithSpaces>14937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Rachana Sareddy</cp:lastModifiedBy>
  <cp:revision>5</cp:revision>
  <dcterms:created xsi:type="dcterms:W3CDTF">2024-04-24T10:22:00Z</dcterms:created>
  <dcterms:modified xsi:type="dcterms:W3CDTF">2024-04-25T05:18:00Z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2024-02-09T00:00:00Z</vt:filetime>
  </property>
  <property fmtid="{D5CDD505-2E9C-101B-9397-08002B2CF9AE}" pid="3" name="Creator">
    <vt:lpwstr>Microsoft® Word LTSC</vt:lpwstr>
  </property>
  <property fmtid="{D5CDD505-2E9C-101B-9397-08002B2CF9AE}" pid="4" name="LastSaved">
    <vt:filetime>2024-03-22T00:00:00Z</vt:filetime>
  </property>
  <property fmtid="{D5CDD505-2E9C-101B-9397-08002B2CF9AE}" pid="5" name="GrammarlyDocumentId">
    <vt:lpwstr>7067479a62083bb45833d82ed7307ebddd6759b55c1844051108a70febbf0857</vt:lpwstr>
  </property>
</Properties>
</file>