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24D2" w14:textId="52E8C0F9" w:rsidR="0072750F" w:rsidRPr="0072750F" w:rsidRDefault="0072750F" w:rsidP="0072750F">
      <w:pPr>
        <w:spacing w:line="360" w:lineRule="auto"/>
        <w:jc w:val="center"/>
        <w:rPr>
          <w:b/>
          <w:bCs/>
          <w:sz w:val="32"/>
          <w:szCs w:val="32"/>
        </w:rPr>
      </w:pPr>
      <w:r w:rsidRPr="0072750F">
        <w:rPr>
          <w:b/>
          <w:bCs/>
          <w:sz w:val="32"/>
          <w:szCs w:val="32"/>
        </w:rPr>
        <w:t>RESEARCH ON THE USE OF BY-PRODUCTS AND INDUSTRIAL</w:t>
      </w:r>
      <w:r w:rsidRPr="0072750F">
        <w:rPr>
          <w:b/>
          <w:bCs/>
          <w:sz w:val="32"/>
          <w:szCs w:val="32"/>
        </w:rPr>
        <w:t xml:space="preserve"> </w:t>
      </w:r>
      <w:r w:rsidRPr="0072750F">
        <w:rPr>
          <w:b/>
          <w:bCs/>
          <w:sz w:val="32"/>
          <w:szCs w:val="32"/>
        </w:rPr>
        <w:t xml:space="preserve"> WASTES FOR HIGHWAY CONSTRUCTION</w:t>
      </w:r>
    </w:p>
    <w:p w14:paraId="76577275" w14:textId="77777777" w:rsidR="008B4281" w:rsidRDefault="008B4281" w:rsidP="00221C44">
      <w:pPr>
        <w:pStyle w:val="BodyText"/>
        <w:spacing w:before="160" w:line="360" w:lineRule="auto"/>
        <w:ind w:left="36" w:right="22"/>
        <w:jc w:val="center"/>
      </w:pPr>
    </w:p>
    <w:p w14:paraId="2A129483" w14:textId="66E37272" w:rsidR="00604A9B" w:rsidRPr="0023592D" w:rsidRDefault="003F28E2" w:rsidP="00604A9B">
      <w:pPr>
        <w:tabs>
          <w:tab w:val="left" w:pos="1170"/>
          <w:tab w:val="left" w:pos="11520"/>
        </w:tabs>
        <w:spacing w:line="230" w:lineRule="auto"/>
        <w:ind w:right="863"/>
        <w:jc w:val="center"/>
        <w:rPr>
          <w:b/>
          <w:color w:val="FF0000"/>
          <w:sz w:val="28"/>
          <w:szCs w:val="28"/>
          <w:vertAlign w:val="subscript"/>
        </w:rPr>
      </w:pPr>
      <w:r>
        <w:rPr>
          <w:b/>
          <w:sz w:val="24"/>
          <w:szCs w:val="24"/>
        </w:rPr>
        <w:t>RABIA AIJAZ</w:t>
      </w:r>
      <w:r w:rsidR="00604A9B" w:rsidRPr="0023592D">
        <w:rPr>
          <w:b/>
          <w:sz w:val="24"/>
          <w:szCs w:val="24"/>
          <w:vertAlign w:val="superscript"/>
        </w:rPr>
        <w:t>1</w:t>
      </w:r>
      <w:r w:rsidR="00604A9B" w:rsidRPr="0023592D">
        <w:rPr>
          <w:b/>
          <w:sz w:val="24"/>
          <w:szCs w:val="24"/>
        </w:rPr>
        <w:t xml:space="preserve">, </w:t>
      </w:r>
      <w:r w:rsidR="00166F94">
        <w:rPr>
          <w:b/>
          <w:sz w:val="24"/>
          <w:szCs w:val="24"/>
        </w:rPr>
        <w:t xml:space="preserve"> </w:t>
      </w:r>
      <w:r w:rsidR="00221A44">
        <w:rPr>
          <w:b/>
          <w:sz w:val="24"/>
          <w:szCs w:val="24"/>
        </w:rPr>
        <w:t xml:space="preserve">Er. </w:t>
      </w:r>
      <w:r>
        <w:rPr>
          <w:b/>
          <w:sz w:val="24"/>
          <w:szCs w:val="24"/>
        </w:rPr>
        <w:t>MAANI SHARMA</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49E9A2F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w:t>
      </w:r>
      <w:bookmarkEnd w:id="0"/>
      <w:r w:rsidR="007033E2">
        <w:rPr>
          <w:rFonts w:eastAsiaTheme="minorHAnsi"/>
          <w:color w:val="000000" w:themeColor="text1"/>
          <w:sz w:val="24"/>
          <w:szCs w:val="24"/>
        </w:rPr>
        <w:t>Desh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Gobindgarh Punjab</w:t>
      </w:r>
      <w:r w:rsidRPr="0023592D">
        <w:rPr>
          <w:rFonts w:eastAsiaTheme="minorHAnsi"/>
          <w:color w:val="000000" w:themeColor="text1"/>
          <w:sz w:val="24"/>
          <w:szCs w:val="24"/>
        </w:rPr>
        <w:t>,India</w:t>
      </w:r>
    </w:p>
    <w:p w14:paraId="1F728E03" w14:textId="1DF86B0D" w:rsidR="00604A9B" w:rsidRPr="0023592D" w:rsidRDefault="004F3611" w:rsidP="00604A9B">
      <w:pPr>
        <w:tabs>
          <w:tab w:val="left" w:pos="1170"/>
          <w:tab w:val="left" w:pos="11520"/>
        </w:tabs>
        <w:spacing w:line="230" w:lineRule="auto"/>
        <w:ind w:right="863"/>
        <w:jc w:val="center"/>
        <w:rPr>
          <w:i/>
          <w:sz w:val="20"/>
          <w:szCs w:val="20"/>
        </w:rPr>
      </w:pPr>
      <w:r>
        <w:rPr>
          <w:i/>
          <w:sz w:val="20"/>
          <w:szCs w:val="20"/>
        </w:rPr>
        <w:t>iruayoub</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005FEE4"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Gobindgarh Punjab</w:t>
      </w:r>
      <w:r w:rsidR="004B11BF" w:rsidRPr="0023592D">
        <w:rPr>
          <w:rFonts w:eastAsiaTheme="minorHAnsi"/>
          <w:color w:val="000000" w:themeColor="text1"/>
          <w:sz w:val="24"/>
          <w:szCs w:val="24"/>
        </w:rPr>
        <w:t>,India</w:t>
      </w:r>
    </w:p>
    <w:p w14:paraId="76E65E63" w14:textId="559A5211" w:rsidR="00F75D89" w:rsidRDefault="008E4632" w:rsidP="006C6DAA">
      <w:pPr>
        <w:tabs>
          <w:tab w:val="left" w:pos="1170"/>
          <w:tab w:val="left" w:pos="11520"/>
        </w:tabs>
        <w:spacing w:line="230" w:lineRule="auto"/>
        <w:ind w:right="863"/>
        <w:jc w:val="center"/>
        <w:rPr>
          <w:rFonts w:asciiTheme="majorHAnsi" w:hAnsiTheme="majorHAnsi"/>
          <w:i/>
          <w:sz w:val="24"/>
          <w:szCs w:val="24"/>
        </w:rPr>
      </w:pPr>
      <w:r>
        <w:rPr>
          <w:i/>
          <w:sz w:val="20"/>
          <w:szCs w:val="20"/>
        </w:rPr>
        <w:t>Katwalrekha7</w:t>
      </w:r>
      <w:r w:rsidRPr="0023592D">
        <w:rPr>
          <w:i/>
          <w:sz w:val="20"/>
          <w:szCs w:val="20"/>
        </w:rPr>
        <w:t>@gmail.com</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53452F94" w14:textId="77777777" w:rsidR="000D2223" w:rsidRPr="000D2223" w:rsidRDefault="000D2223" w:rsidP="000D2223">
      <w:pPr>
        <w:pStyle w:val="BodyText"/>
        <w:spacing w:line="336" w:lineRule="auto"/>
        <w:ind w:left="336" w:right="1193"/>
      </w:pPr>
    </w:p>
    <w:p w14:paraId="4A6FBC2B" w14:textId="77777777" w:rsidR="00890769" w:rsidRDefault="00890769" w:rsidP="00890769">
      <w:pPr>
        <w:pStyle w:val="BodyText"/>
        <w:spacing w:line="336" w:lineRule="auto"/>
        <w:ind w:left="336" w:right="1193"/>
      </w:pPr>
      <w:r w:rsidRPr="00890769">
        <w:t>The construction sector is confronted with growing difficulties in procuring sustainable materials for highway building while simultaneously reducing environmental effect. This study provides a thorough examination of the research carried out on the utilise of by-products and industrial wastes in the building of highways. By-products and industrial wastes, such as fly ash, slag, foundry sand, and similar materials, have the potential to be utilised as alternative building materials. This may provide economic, environmental, and performance advantages.</w:t>
      </w:r>
    </w:p>
    <w:p w14:paraId="1DC5A05E" w14:textId="77777777" w:rsidR="00890769" w:rsidRPr="00890769" w:rsidRDefault="00890769" w:rsidP="00890769">
      <w:pPr>
        <w:pStyle w:val="BodyText"/>
        <w:spacing w:line="336" w:lineRule="auto"/>
        <w:ind w:left="336" w:right="1193"/>
      </w:pPr>
    </w:p>
    <w:p w14:paraId="3B92A672" w14:textId="77777777" w:rsidR="00890769" w:rsidRDefault="00890769" w:rsidP="00890769">
      <w:pPr>
        <w:pStyle w:val="BodyText"/>
        <w:spacing w:line="336" w:lineRule="auto"/>
        <w:ind w:left="336" w:right="1193"/>
      </w:pPr>
      <w:r w:rsidRPr="00890769">
        <w:t xml:space="preserve">The study analyses many research that investigate the engineering qualities, performance characteristics, and environmental consequences of using by-products and industrial wastes in the building materials for highways. The research results emphasise the capacity of these materials to improve the mechanical characteristics, longevity, and ecological viability of roadway infrastructure. In addition, the utilise of by-products and industrial wastes helps to minimise waste, save resources, and reduce carbon footprint. </w:t>
      </w:r>
    </w:p>
    <w:p w14:paraId="166AA081" w14:textId="77777777" w:rsidR="00890769" w:rsidRPr="00890769" w:rsidRDefault="00890769" w:rsidP="00890769">
      <w:pPr>
        <w:pStyle w:val="BodyText"/>
        <w:spacing w:line="336" w:lineRule="auto"/>
        <w:ind w:left="336" w:right="1193"/>
      </w:pPr>
    </w:p>
    <w:p w14:paraId="040841AE" w14:textId="77777777" w:rsidR="00890769" w:rsidRDefault="00890769" w:rsidP="00890769">
      <w:pPr>
        <w:pStyle w:val="BodyText"/>
        <w:spacing w:line="336" w:lineRule="auto"/>
        <w:ind w:left="336" w:right="1193"/>
      </w:pPr>
      <w:r w:rsidRPr="00890769">
        <w:t>The study focutilises on many important subjects, such as the utilise of fly ash and slag in asphalt concrete and concrete mixes, the integration of waste foundry sand in road foundation and subbase layers, and the implementation of other industrial by-products in soil stabilisation and pavement building. Moreover, the paper examines the difficulties, restrictions, and potential areas of future investigation in the utilise of by-products and industrial wastes for the purpose of constructing highways.</w:t>
      </w:r>
    </w:p>
    <w:p w14:paraId="6B5F4545" w14:textId="77777777" w:rsidR="00890769" w:rsidRPr="00890769" w:rsidRDefault="00890769" w:rsidP="00890769">
      <w:pPr>
        <w:pStyle w:val="BodyText"/>
        <w:spacing w:line="336" w:lineRule="auto"/>
        <w:ind w:left="336" w:right="1193"/>
      </w:pPr>
    </w:p>
    <w:p w14:paraId="4BCC50A8" w14:textId="77777777" w:rsidR="00890769" w:rsidRDefault="00890769" w:rsidP="00890769">
      <w:pPr>
        <w:pStyle w:val="BodyText"/>
        <w:spacing w:line="336" w:lineRule="auto"/>
        <w:ind w:left="336" w:right="1193"/>
      </w:pPr>
      <w:r w:rsidRPr="00890769">
        <w:t>This research highlights the significance of investigating creative approaches for constructing environmentally-friendly highways by efficiently using by-products and industrial trash. Adopting these methods may result in substantial progress in the long-term durability of infrastructure, the effective utilise of resources, and the responsible management of the environment in the transportation industry.</w:t>
      </w:r>
    </w:p>
    <w:p w14:paraId="5077CDFE" w14:textId="2C4AB7EA" w:rsidR="00932526" w:rsidRPr="00932526" w:rsidRDefault="00000000" w:rsidP="00932526">
      <w:pPr>
        <w:pStyle w:val="BodyText"/>
        <w:spacing w:line="336" w:lineRule="auto"/>
        <w:ind w:left="336" w:right="1193"/>
      </w:pPr>
      <w:r w:rsidRPr="00932526">
        <w:rPr>
          <w:b/>
          <w:bCs/>
        </w:rPr>
        <w:t>Key Words</w:t>
      </w:r>
      <w:r w:rsidRPr="00410198">
        <w:t>:</w:t>
      </w:r>
      <w:r w:rsidRPr="00580E26">
        <w:t xml:space="preserve"> </w:t>
      </w:r>
      <w:r w:rsidR="007F31B6">
        <w:t>B</w:t>
      </w:r>
      <w:r w:rsidR="00932526" w:rsidRPr="00932526">
        <w:t>y-products</w:t>
      </w:r>
      <w:r w:rsidR="00932526">
        <w:t>,</w:t>
      </w:r>
      <w:r w:rsidR="006B3180">
        <w:t xml:space="preserve"> </w:t>
      </w:r>
      <w:r w:rsidR="00932526" w:rsidRPr="00932526">
        <w:t>Industrial Wastes</w:t>
      </w:r>
      <w:r w:rsidR="00932526">
        <w:t>,</w:t>
      </w:r>
      <w:r w:rsidR="006B3180">
        <w:t xml:space="preserve"> </w:t>
      </w:r>
      <w:r w:rsidR="00932526" w:rsidRPr="00932526">
        <w:t>Highway Construction</w:t>
      </w:r>
      <w:r w:rsidR="00932526">
        <w:t>,</w:t>
      </w:r>
      <w:r w:rsidR="006B3180">
        <w:t xml:space="preserve"> </w:t>
      </w:r>
      <w:r w:rsidR="00932526" w:rsidRPr="00932526">
        <w:t>Sustainable Materials</w:t>
      </w:r>
      <w:r w:rsidR="00932526">
        <w:t>,</w:t>
      </w:r>
      <w:r w:rsidR="006B3180">
        <w:t xml:space="preserve"> </w:t>
      </w:r>
      <w:r w:rsidR="00932526" w:rsidRPr="00932526">
        <w:t>Recycling</w:t>
      </w:r>
      <w:r w:rsidR="00932526">
        <w:t xml:space="preserve">, </w:t>
      </w:r>
      <w:r w:rsidR="00932526" w:rsidRPr="00932526">
        <w:t>Utilization</w:t>
      </w:r>
      <w:r w:rsidR="00932526">
        <w:t xml:space="preserve">, </w:t>
      </w:r>
      <w:r w:rsidR="00932526" w:rsidRPr="00932526">
        <w:t>Waste Management</w:t>
      </w:r>
      <w:r w:rsidR="00932526">
        <w:t xml:space="preserve">, </w:t>
      </w:r>
      <w:r w:rsidR="00932526" w:rsidRPr="00932526">
        <w:t>Pavement Materials</w:t>
      </w:r>
    </w:p>
    <w:p w14:paraId="3AD79F13" w14:textId="1F267818" w:rsidR="00580E26" w:rsidRDefault="00580E26" w:rsidP="00410198">
      <w:pPr>
        <w:pStyle w:val="BodyText"/>
        <w:spacing w:line="336" w:lineRule="auto"/>
        <w:ind w:left="336" w:right="1193"/>
      </w:pPr>
    </w:p>
    <w:p w14:paraId="7F4D2BB5" w14:textId="77777777" w:rsidR="005E44C4" w:rsidRDefault="005E44C4" w:rsidP="00410198">
      <w:pPr>
        <w:pStyle w:val="BodyText"/>
        <w:spacing w:line="336" w:lineRule="auto"/>
        <w:ind w:left="336" w:right="1193"/>
      </w:pPr>
    </w:p>
    <w:p w14:paraId="7AF0A923" w14:textId="77777777" w:rsidR="007F31B6" w:rsidRPr="00580E26" w:rsidRDefault="007F31B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lastRenderedPageBreak/>
        <w:t>INTRODUCTION</w:t>
      </w:r>
    </w:p>
    <w:p w14:paraId="10994B89" w14:textId="77777777" w:rsidR="003B2DD8" w:rsidRPr="003B2DD8" w:rsidRDefault="003B2DD8" w:rsidP="003B2DD8">
      <w:pPr>
        <w:pStyle w:val="BodyText"/>
        <w:spacing w:line="336" w:lineRule="auto"/>
        <w:ind w:left="336" w:right="1193"/>
      </w:pPr>
    </w:p>
    <w:p w14:paraId="74216120" w14:textId="77777777" w:rsidR="008D1833" w:rsidRDefault="008D1833" w:rsidP="008D1833">
      <w:pPr>
        <w:pStyle w:val="BodyText"/>
        <w:spacing w:line="336" w:lineRule="auto"/>
        <w:ind w:left="336" w:right="1193"/>
      </w:pPr>
      <w:r w:rsidRPr="008D1833">
        <w:rPr>
          <w:lang w:val="en-IN"/>
        </w:rPr>
        <w:t xml:space="preserve">Every growing nation must make an effort to establish fundamental public facilities, along with essential farming and industrial advancements. </w:t>
      </w:r>
      <w:r w:rsidRPr="008D1833">
        <w:t>(a) A few of the infrastructure facilities that the government will provide for public utilise include roads joining significant regions of the area either urban or rural, which may include expressways, NH, SH, major district roads and village roads (b) overpass, tunnels and bridges, (c) frivolous, zoo or animal parks, (d) water retaining bodies and controlling services, various irrigation heavy structures like canals, aqueducts, barrages-dams and many more.</w:t>
      </w:r>
    </w:p>
    <w:p w14:paraId="4E635471" w14:textId="77777777" w:rsidR="008D1833" w:rsidRPr="008D1833" w:rsidRDefault="008D1833" w:rsidP="008D1833">
      <w:pPr>
        <w:pStyle w:val="BodyText"/>
        <w:spacing w:line="336" w:lineRule="auto"/>
        <w:ind w:left="336" w:right="1193"/>
      </w:pPr>
    </w:p>
    <w:p w14:paraId="3F97FB1E" w14:textId="77777777" w:rsidR="008D1833" w:rsidRDefault="008D1833" w:rsidP="008D1833">
      <w:pPr>
        <w:pStyle w:val="BodyText"/>
        <w:spacing w:line="336" w:lineRule="auto"/>
        <w:ind w:left="336" w:right="1193"/>
      </w:pPr>
      <w:r w:rsidRPr="008D1833">
        <w:t>Now, the attention is on the necessity of sustainable development to preserve environment for coming generations. By 2030, almost 60% of the world's population will reside in urban regions, according to UN statistics. Cities in the world consumes 60-80 percent of the energy and emits 75 percent of its carbon, although covering only 3 percent of the planet's surface. Urbanization puts more strain on the water and sewage systems as well as the quality of life.</w:t>
      </w:r>
    </w:p>
    <w:p w14:paraId="6DD9D6B0" w14:textId="77777777" w:rsidR="008D1833" w:rsidRPr="008D1833" w:rsidRDefault="008D1833" w:rsidP="008D1833">
      <w:pPr>
        <w:pStyle w:val="BodyText"/>
        <w:spacing w:line="336" w:lineRule="auto"/>
        <w:ind w:left="336" w:right="1193"/>
      </w:pPr>
    </w:p>
    <w:p w14:paraId="4489765B" w14:textId="77777777" w:rsidR="008D1833" w:rsidRPr="008D1833" w:rsidRDefault="008D1833" w:rsidP="008D1833">
      <w:pPr>
        <w:pStyle w:val="BodyText"/>
        <w:spacing w:line="336" w:lineRule="auto"/>
        <w:ind w:left="336" w:right="1193"/>
      </w:pPr>
      <w:r w:rsidRPr="008D1833">
        <w:t>The environment and public health Increased city density is expected to boost efficiency and technological innovation while simultaneously depleting natural resources and enhancing energy usage. To achieve sustainable development, it is necessary to strike a balance between interrelated factors such as economic growth, social inclusion, and environmental conservation. These three key aspects benefit both individuals and society. The United Nations has established 17 global transformation objectives based on sustainable development. One of the UN's (URL-1) 2030 goals is to diminish cities' undesirable per capita environmental impact. Focusing on air quality a s well as public and other waste management can help achieve this. The importance of long-term development is summarized in the following way (URL-2):</w:t>
      </w:r>
    </w:p>
    <w:p w14:paraId="688E4D55" w14:textId="77777777" w:rsidR="008D1833" w:rsidRPr="008D1833" w:rsidRDefault="008D1833" w:rsidP="008D1833">
      <w:pPr>
        <w:pStyle w:val="BodyText"/>
        <w:spacing w:line="336" w:lineRule="auto"/>
        <w:ind w:left="336" w:right="1193"/>
      </w:pPr>
    </w:p>
    <w:p w14:paraId="3639B2A3" w14:textId="266C77E0" w:rsidR="008D1833" w:rsidRPr="008D1833" w:rsidRDefault="008D1833" w:rsidP="008D1833">
      <w:pPr>
        <w:pStyle w:val="BodyText"/>
        <w:numPr>
          <w:ilvl w:val="1"/>
          <w:numId w:val="61"/>
        </w:numPr>
        <w:spacing w:line="336" w:lineRule="auto"/>
        <w:ind w:right="1193"/>
        <w:rPr>
          <w:b/>
          <w:bCs/>
        </w:rPr>
      </w:pPr>
      <w:r>
        <w:rPr>
          <w:b/>
          <w:bCs/>
        </w:rPr>
        <w:t xml:space="preserve">   </w:t>
      </w:r>
      <w:r w:rsidRPr="008D1833">
        <w:rPr>
          <w:b/>
          <w:bCs/>
        </w:rPr>
        <w:t xml:space="preserve"> To Preserve Technological Assets</w:t>
      </w:r>
    </w:p>
    <w:p w14:paraId="5E86DB40" w14:textId="77777777" w:rsidR="008D1833" w:rsidRPr="008D1833" w:rsidRDefault="008D1833" w:rsidP="008D1833">
      <w:pPr>
        <w:pStyle w:val="BodyText"/>
        <w:numPr>
          <w:ilvl w:val="1"/>
          <w:numId w:val="61"/>
        </w:numPr>
        <w:spacing w:line="336" w:lineRule="auto"/>
        <w:ind w:right="1193"/>
        <w:rPr>
          <w:b/>
          <w:bCs/>
        </w:rPr>
      </w:pPr>
    </w:p>
    <w:p w14:paraId="7695FD63" w14:textId="77777777" w:rsidR="008D1833" w:rsidRDefault="008D1833" w:rsidP="008D1833">
      <w:pPr>
        <w:pStyle w:val="BodyText"/>
        <w:spacing w:line="336" w:lineRule="auto"/>
        <w:ind w:left="336" w:right="1193"/>
      </w:pPr>
      <w:r w:rsidRPr="008D1833">
        <w:t>People nowadays just can envisage a life without the current modern technology that is employed in everyday life. Natural resources were not utilised as raw resources in the progress of these technologies. Minerals and other auxiliary Substances are needed in large quantities to make the items we utilise every day. It is possible to ensure that current technological requirements are addressed while also conserving resources for future generations through sustainable development.</w:t>
      </w:r>
    </w:p>
    <w:p w14:paraId="66E99CE0" w14:textId="77777777" w:rsidR="008D1833" w:rsidRPr="008D1833" w:rsidRDefault="008D1833" w:rsidP="008D1833">
      <w:pPr>
        <w:pStyle w:val="BodyText"/>
        <w:spacing w:line="336" w:lineRule="auto"/>
        <w:ind w:left="336" w:right="1193"/>
      </w:pPr>
    </w:p>
    <w:p w14:paraId="7326C8AE" w14:textId="0A6553E5" w:rsidR="008D1833" w:rsidRDefault="008D1833" w:rsidP="008D1833">
      <w:pPr>
        <w:pStyle w:val="BodyText"/>
        <w:numPr>
          <w:ilvl w:val="1"/>
          <w:numId w:val="61"/>
        </w:numPr>
        <w:spacing w:line="336" w:lineRule="auto"/>
        <w:ind w:right="1193"/>
        <w:rPr>
          <w:b/>
          <w:bCs/>
        </w:rPr>
      </w:pPr>
      <w:r>
        <w:rPr>
          <w:b/>
          <w:bCs/>
        </w:rPr>
        <w:t xml:space="preserve">  </w:t>
      </w:r>
      <w:r w:rsidRPr="008D1833">
        <w:rPr>
          <w:b/>
          <w:bCs/>
        </w:rPr>
        <w:t>To meet basic human requirements</w:t>
      </w:r>
    </w:p>
    <w:p w14:paraId="5B20CB5C" w14:textId="77777777" w:rsidR="008D1833" w:rsidRPr="008D1833" w:rsidRDefault="008D1833" w:rsidP="008D1833">
      <w:pPr>
        <w:pStyle w:val="BodyText"/>
        <w:numPr>
          <w:ilvl w:val="1"/>
          <w:numId w:val="61"/>
        </w:numPr>
        <w:spacing w:line="336" w:lineRule="auto"/>
        <w:ind w:right="1193"/>
        <w:rPr>
          <w:b/>
          <w:bCs/>
        </w:rPr>
      </w:pPr>
    </w:p>
    <w:p w14:paraId="31EDB605" w14:textId="77777777" w:rsidR="008D1833" w:rsidRDefault="008D1833" w:rsidP="008D1833">
      <w:pPr>
        <w:pStyle w:val="BodyText"/>
        <w:spacing w:line="336" w:lineRule="auto"/>
        <w:ind w:left="336" w:right="1193"/>
      </w:pPr>
      <w:r w:rsidRPr="008D1833">
        <w:t>As the world's population grows, basic necessities such as food, water, and shelter become enhancingly important. These requirements rely on current infrastructure, which must be preserved for the future. If they are utilised indefinitely without regard for future needs, the expense and environmental depletion will be so great that meeting even the most basic necessities may become impossible.</w:t>
      </w:r>
    </w:p>
    <w:p w14:paraId="2251D675" w14:textId="77777777" w:rsidR="008D1833" w:rsidRPr="008D1833" w:rsidRDefault="008D1833" w:rsidP="008D1833">
      <w:pPr>
        <w:pStyle w:val="BodyText"/>
        <w:spacing w:line="336" w:lineRule="auto"/>
        <w:ind w:left="336" w:right="1193"/>
      </w:pPr>
    </w:p>
    <w:p w14:paraId="076CAC92" w14:textId="030FE648" w:rsidR="008D1833" w:rsidRPr="008D1833" w:rsidRDefault="008D1833" w:rsidP="008D1833">
      <w:pPr>
        <w:pStyle w:val="BodyText"/>
        <w:numPr>
          <w:ilvl w:val="1"/>
          <w:numId w:val="61"/>
        </w:numPr>
        <w:spacing w:line="336" w:lineRule="auto"/>
        <w:ind w:right="1193"/>
        <w:rPr>
          <w:b/>
          <w:bCs/>
        </w:rPr>
      </w:pPr>
      <w:r>
        <w:rPr>
          <w:b/>
          <w:bCs/>
        </w:rPr>
        <w:t xml:space="preserve">    </w:t>
      </w:r>
      <w:r w:rsidRPr="008D1833">
        <w:rPr>
          <w:b/>
          <w:bCs/>
        </w:rPr>
        <w:t>Agricultural Demand</w:t>
      </w:r>
    </w:p>
    <w:p w14:paraId="2F202509" w14:textId="77777777" w:rsidR="008D1833" w:rsidRDefault="008D1833" w:rsidP="008D1833">
      <w:pPr>
        <w:pStyle w:val="BodyText"/>
        <w:spacing w:line="336" w:lineRule="auto"/>
        <w:ind w:left="336" w:right="1193"/>
      </w:pPr>
      <w:r w:rsidRPr="008D1833">
        <w:t xml:space="preserve">Increased population will almost probably require more farming activities. If the current unsustainable tilling, sowing, watering, spraying, and harvesting processes are continued, resources will run out sooner, making them very expensive. Crop rotation and efficient seeding procedures are two </w:t>
      </w:r>
    </w:p>
    <w:p w14:paraId="5CE74B0E" w14:textId="77777777" w:rsidR="008D1833" w:rsidRDefault="008D1833" w:rsidP="008D1833">
      <w:pPr>
        <w:pStyle w:val="BodyText"/>
        <w:spacing w:line="336" w:lineRule="auto"/>
        <w:ind w:left="336" w:right="1193"/>
      </w:pPr>
    </w:p>
    <w:p w14:paraId="5390FF98" w14:textId="77777777" w:rsidR="008D1833" w:rsidRDefault="008D1833" w:rsidP="008D1833">
      <w:pPr>
        <w:pStyle w:val="BodyText"/>
        <w:spacing w:line="336" w:lineRule="auto"/>
        <w:ind w:left="336" w:right="1193"/>
      </w:pPr>
    </w:p>
    <w:p w14:paraId="6F250CD7" w14:textId="3037464F" w:rsidR="008D1833" w:rsidRDefault="008D1833" w:rsidP="008D1833">
      <w:pPr>
        <w:pStyle w:val="BodyText"/>
        <w:spacing w:line="336" w:lineRule="auto"/>
        <w:ind w:left="336" w:right="1193"/>
      </w:pPr>
      <w:r w:rsidRPr="008D1833">
        <w:lastRenderedPageBreak/>
        <w:t>sustainable agriculture practices that can help achieve very high yields. It will also help to protect the soil's integrity by producing food for a bigger lot of persons.</w:t>
      </w:r>
    </w:p>
    <w:p w14:paraId="29AE9462" w14:textId="77777777" w:rsidR="008D1833" w:rsidRPr="008D1833" w:rsidRDefault="008D1833" w:rsidP="008D1833">
      <w:pPr>
        <w:pStyle w:val="BodyText"/>
        <w:spacing w:line="336" w:lineRule="auto"/>
        <w:ind w:left="336" w:right="1193"/>
      </w:pPr>
    </w:p>
    <w:p w14:paraId="7B6A8FF5" w14:textId="030723EF" w:rsidR="008D1833" w:rsidRPr="008D1833" w:rsidRDefault="008D1833" w:rsidP="008D1833">
      <w:pPr>
        <w:pStyle w:val="BodyText"/>
        <w:numPr>
          <w:ilvl w:val="1"/>
          <w:numId w:val="61"/>
        </w:numPr>
        <w:spacing w:line="336" w:lineRule="auto"/>
        <w:ind w:right="1193"/>
        <w:rPr>
          <w:b/>
          <w:bCs/>
        </w:rPr>
      </w:pPr>
      <w:r>
        <w:rPr>
          <w:b/>
          <w:bCs/>
        </w:rPr>
        <w:t xml:space="preserve">    </w:t>
      </w:r>
      <w:r w:rsidRPr="008D1833">
        <w:rPr>
          <w:b/>
          <w:bCs/>
        </w:rPr>
        <w:t>Climate Change Prevention</w:t>
      </w:r>
    </w:p>
    <w:p w14:paraId="4221B3F2" w14:textId="77777777" w:rsidR="008D1833" w:rsidRDefault="008D1833" w:rsidP="008D1833">
      <w:pPr>
        <w:pStyle w:val="BodyText"/>
        <w:spacing w:line="336" w:lineRule="auto"/>
        <w:ind w:left="336" w:right="1193"/>
      </w:pPr>
      <w:r w:rsidRPr="008D1833">
        <w:t>Climate change is a critical concern in today's world. Climate change is said to have a negative impact on the world and, as a result, on life on the planet. It's also worth noting that human-cautilised climate change is attributed to the discharge of greenhoutilise gases into the sky. If no actions are made to control and eliminate these emissions, future peaceful living on Earth will be impossible. Sustainable development may be viewed of as an alternative that could give at least a partial answer or treatment for climate change control. Sustainable growth will necessitate a reduction in the usage of fuels that are both sustainable and emit greenhoutilise emissions.</w:t>
      </w:r>
    </w:p>
    <w:p w14:paraId="742EAEB6" w14:textId="77777777" w:rsidR="008D1833" w:rsidRPr="008D1833" w:rsidRDefault="008D1833" w:rsidP="008D1833">
      <w:pPr>
        <w:pStyle w:val="BodyText"/>
        <w:spacing w:line="336" w:lineRule="auto"/>
        <w:ind w:left="336" w:right="1193"/>
      </w:pPr>
    </w:p>
    <w:p w14:paraId="233BF725" w14:textId="16DC8A3B" w:rsidR="008D1833" w:rsidRDefault="008D1833" w:rsidP="008D1833">
      <w:pPr>
        <w:pStyle w:val="BodyText"/>
        <w:numPr>
          <w:ilvl w:val="1"/>
          <w:numId w:val="61"/>
        </w:numPr>
        <w:spacing w:line="336" w:lineRule="auto"/>
        <w:ind w:right="1193"/>
        <w:rPr>
          <w:b/>
          <w:bCs/>
        </w:rPr>
      </w:pPr>
      <w:r>
        <w:rPr>
          <w:b/>
          <w:bCs/>
        </w:rPr>
        <w:t xml:space="preserve">   </w:t>
      </w:r>
      <w:r w:rsidRPr="008D1833">
        <w:rPr>
          <w:b/>
          <w:bCs/>
        </w:rPr>
        <w:t>Ensure financial security</w:t>
      </w:r>
    </w:p>
    <w:p w14:paraId="4E851AE3" w14:textId="77777777" w:rsidR="008D1833" w:rsidRDefault="008D1833" w:rsidP="008D1833">
      <w:pPr>
        <w:pStyle w:val="BodyText"/>
        <w:spacing w:line="336" w:lineRule="auto"/>
        <w:ind w:left="336" w:right="1193"/>
      </w:pPr>
      <w:r w:rsidRPr="008D1833">
        <w:t>Financially sustainable economies may be attained by taking global efforts toward sustainable development. By taking efforts to save resources, resource-poor economies will get more room to utilize the resources saved by adopting sustainable development, and so will be able to contribute to social and economic progress. This would also help to alleviate some of the problems with unemployment.</w:t>
      </w:r>
    </w:p>
    <w:p w14:paraId="6ABC0F10" w14:textId="77777777" w:rsidR="008D1833" w:rsidRPr="008D1833" w:rsidRDefault="008D1833" w:rsidP="008D1833">
      <w:pPr>
        <w:pStyle w:val="BodyText"/>
        <w:spacing w:line="336" w:lineRule="auto"/>
        <w:ind w:left="336" w:right="1193"/>
      </w:pPr>
    </w:p>
    <w:p w14:paraId="63654523" w14:textId="17172AF0" w:rsidR="008D1833" w:rsidRPr="008D1833" w:rsidRDefault="008D1833" w:rsidP="008D1833">
      <w:pPr>
        <w:pStyle w:val="BodyText"/>
        <w:numPr>
          <w:ilvl w:val="1"/>
          <w:numId w:val="61"/>
        </w:numPr>
        <w:spacing w:line="336" w:lineRule="auto"/>
        <w:ind w:right="1193"/>
        <w:rPr>
          <w:b/>
          <w:bCs/>
        </w:rPr>
      </w:pPr>
      <w:r>
        <w:rPr>
          <w:b/>
          <w:bCs/>
        </w:rPr>
        <w:t xml:space="preserve">   </w:t>
      </w:r>
      <w:r w:rsidRPr="008D1833">
        <w:rPr>
          <w:b/>
          <w:bCs/>
        </w:rPr>
        <w:t>Biodiversity Preservation</w:t>
      </w:r>
    </w:p>
    <w:p w14:paraId="3F1A4547" w14:textId="77777777" w:rsidR="008D1833" w:rsidRPr="008D1833" w:rsidRDefault="008D1833" w:rsidP="008D1833">
      <w:pPr>
        <w:pStyle w:val="BodyText"/>
        <w:spacing w:line="336" w:lineRule="auto"/>
        <w:ind w:left="336" w:right="1193"/>
      </w:pPr>
      <w:r w:rsidRPr="008D1833">
        <w:t>It is stated that over-consumption and unsustainable development methods have harmful consequences on the biodiversity. For example, if unsustainable agricultural techniques that are being conducted are employed with relation to pesticides, this may have detrimental influence on the survival of bees and other pollinators. It's also worth noting that without bees, roughly 19 main food crops would decline, and over half of the world's food would be unavailable. Pollution from unsustainable development pollutes the oceans, which are home to a enormous quantity of algal species. As a result, one of the most crucial initiatives we can take to conserve our ecology is to pursue sustainable growth.</w:t>
      </w:r>
    </w:p>
    <w:p w14:paraId="7C41FF6B" w14:textId="77777777" w:rsidR="003B2DD8" w:rsidRDefault="003B2DD8" w:rsidP="003B2DD8">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67B9C406" w14:textId="77777777" w:rsidR="00F43C6F" w:rsidRDefault="00F43C6F" w:rsidP="00710590">
      <w:pPr>
        <w:pStyle w:val="Heading1"/>
        <w:tabs>
          <w:tab w:val="left" w:pos="457"/>
        </w:tabs>
        <w:spacing w:before="40"/>
        <w:ind w:firstLine="0"/>
      </w:pPr>
    </w:p>
    <w:p w14:paraId="7427470E" w14:textId="77777777" w:rsidR="00335942" w:rsidRDefault="00335942" w:rsidP="00335942">
      <w:pPr>
        <w:pStyle w:val="BodyText"/>
        <w:spacing w:line="336" w:lineRule="auto"/>
        <w:ind w:left="336" w:right="1193"/>
      </w:pPr>
      <w:r w:rsidRPr="00335942">
        <w:t>The objectives are as follow:</w:t>
      </w:r>
    </w:p>
    <w:p w14:paraId="195C0F7F" w14:textId="77777777" w:rsidR="00335942" w:rsidRPr="00335942" w:rsidRDefault="00335942" w:rsidP="00335942">
      <w:pPr>
        <w:pStyle w:val="BodyText"/>
        <w:spacing w:line="336" w:lineRule="auto"/>
        <w:ind w:right="1193"/>
      </w:pPr>
    </w:p>
    <w:p w14:paraId="21DDE1E5" w14:textId="77777777" w:rsidR="00335942" w:rsidRPr="00335942" w:rsidRDefault="00335942" w:rsidP="00335942">
      <w:pPr>
        <w:pStyle w:val="BodyText"/>
        <w:numPr>
          <w:ilvl w:val="0"/>
          <w:numId w:val="62"/>
        </w:numPr>
        <w:spacing w:line="336" w:lineRule="auto"/>
        <w:ind w:right="1193"/>
        <w:rPr>
          <w:lang w:val="en-IN"/>
        </w:rPr>
      </w:pPr>
      <w:r w:rsidRPr="00335942">
        <w:rPr>
          <w:lang w:val="en-IN"/>
        </w:rPr>
        <w:t>Evaluate the appropriateness of by-products and industrial wastes for different uses in highway development.</w:t>
      </w:r>
    </w:p>
    <w:p w14:paraId="582FC0C4" w14:textId="77777777" w:rsidR="00335942" w:rsidRPr="00335942" w:rsidRDefault="00335942" w:rsidP="00335942">
      <w:pPr>
        <w:pStyle w:val="BodyText"/>
        <w:spacing w:line="336" w:lineRule="auto"/>
        <w:ind w:left="336" w:right="1193"/>
        <w:rPr>
          <w:lang w:val="en-IN"/>
        </w:rPr>
      </w:pPr>
    </w:p>
    <w:p w14:paraId="3B031058" w14:textId="77777777" w:rsidR="00335942" w:rsidRPr="00335942" w:rsidRDefault="00335942" w:rsidP="00335942">
      <w:pPr>
        <w:pStyle w:val="BodyText"/>
        <w:numPr>
          <w:ilvl w:val="0"/>
          <w:numId w:val="62"/>
        </w:numPr>
        <w:spacing w:line="336" w:lineRule="auto"/>
        <w:ind w:right="1193"/>
        <w:rPr>
          <w:lang w:val="en-IN"/>
        </w:rPr>
      </w:pPr>
      <w:r w:rsidRPr="00335942">
        <w:rPr>
          <w:lang w:val="en-IN"/>
        </w:rPr>
        <w:t>Analyse the physical, chemical, and mechanical properties of these materials in order to comprehend their performance characteristics.</w:t>
      </w:r>
    </w:p>
    <w:p w14:paraId="7F96E472" w14:textId="77777777" w:rsidR="00335942" w:rsidRPr="00335942" w:rsidRDefault="00335942" w:rsidP="00335942">
      <w:pPr>
        <w:pStyle w:val="BodyText"/>
        <w:spacing w:line="336" w:lineRule="auto"/>
        <w:ind w:left="336" w:right="1193"/>
        <w:rPr>
          <w:lang w:val="en-IN"/>
        </w:rPr>
      </w:pPr>
    </w:p>
    <w:p w14:paraId="5AC6D981" w14:textId="77777777" w:rsidR="00335942" w:rsidRPr="00335942" w:rsidRDefault="00335942" w:rsidP="00335942">
      <w:pPr>
        <w:pStyle w:val="BodyText"/>
        <w:numPr>
          <w:ilvl w:val="0"/>
          <w:numId w:val="62"/>
        </w:numPr>
        <w:spacing w:line="336" w:lineRule="auto"/>
        <w:ind w:right="1193"/>
        <w:rPr>
          <w:lang w:val="en-IN"/>
        </w:rPr>
      </w:pPr>
      <w:r w:rsidRPr="00335942">
        <w:rPr>
          <w:lang w:val="en-IN"/>
        </w:rPr>
        <w:t>Examine the ecological consequences of using these materials, particularly their capacity to decrease carbon emissions and waste production</w:t>
      </w:r>
    </w:p>
    <w:p w14:paraId="19931FE1" w14:textId="77777777" w:rsidR="00335942" w:rsidRPr="00335942" w:rsidRDefault="00335942" w:rsidP="00335942">
      <w:pPr>
        <w:pStyle w:val="BodyText"/>
        <w:spacing w:line="336" w:lineRule="auto"/>
        <w:ind w:left="336" w:right="1193"/>
        <w:rPr>
          <w:lang w:val="en-IN"/>
        </w:rPr>
      </w:pPr>
    </w:p>
    <w:p w14:paraId="3C3AB170" w14:textId="77777777" w:rsidR="00335942" w:rsidRPr="00335942" w:rsidRDefault="00335942" w:rsidP="00335942">
      <w:pPr>
        <w:pStyle w:val="BodyText"/>
        <w:numPr>
          <w:ilvl w:val="0"/>
          <w:numId w:val="62"/>
        </w:numPr>
        <w:spacing w:line="336" w:lineRule="auto"/>
        <w:ind w:right="1193"/>
        <w:rPr>
          <w:lang w:val="en-IN"/>
        </w:rPr>
      </w:pPr>
      <w:r w:rsidRPr="00335942">
        <w:rPr>
          <w:lang w:val="en-IN"/>
        </w:rPr>
        <w:t>Analyse the economic viability of integrating by-products and industrial trash into highway building projects.</w:t>
      </w:r>
    </w:p>
    <w:p w14:paraId="32B5E018" w14:textId="77777777" w:rsidR="00335942" w:rsidRPr="00335942" w:rsidRDefault="00335942" w:rsidP="00335942">
      <w:pPr>
        <w:pStyle w:val="BodyText"/>
        <w:spacing w:line="336" w:lineRule="auto"/>
        <w:ind w:left="336" w:right="1193"/>
        <w:rPr>
          <w:lang w:val="en-IN"/>
        </w:rPr>
      </w:pPr>
    </w:p>
    <w:p w14:paraId="0662BA5C" w14:textId="77777777" w:rsidR="00335942" w:rsidRPr="00335942" w:rsidRDefault="00335942" w:rsidP="00335942">
      <w:pPr>
        <w:pStyle w:val="BodyText"/>
        <w:spacing w:line="336" w:lineRule="auto"/>
        <w:ind w:left="336" w:right="1193"/>
        <w:rPr>
          <w:lang w:val="en-IN"/>
        </w:rPr>
      </w:pPr>
    </w:p>
    <w:p w14:paraId="14941365" w14:textId="77777777" w:rsidR="00335942" w:rsidRPr="00335942" w:rsidRDefault="00335942" w:rsidP="00335942">
      <w:pPr>
        <w:pStyle w:val="BodyText"/>
        <w:spacing w:line="336" w:lineRule="auto"/>
        <w:ind w:left="336" w:right="1193"/>
        <w:rPr>
          <w:lang w:val="en-IN"/>
        </w:rPr>
      </w:pPr>
    </w:p>
    <w:p w14:paraId="0FB8D778" w14:textId="77777777" w:rsidR="00335942" w:rsidRPr="00335942" w:rsidRDefault="00335942" w:rsidP="00335942">
      <w:pPr>
        <w:pStyle w:val="BodyText"/>
        <w:spacing w:line="336" w:lineRule="auto"/>
        <w:ind w:left="336" w:right="1193"/>
        <w:rPr>
          <w:lang w:val="en-IN"/>
        </w:rPr>
      </w:pPr>
    </w:p>
    <w:p w14:paraId="412EDEE6" w14:textId="77777777" w:rsidR="00335942" w:rsidRPr="00335942" w:rsidRDefault="00335942" w:rsidP="00335942">
      <w:pPr>
        <w:pStyle w:val="BodyText"/>
        <w:numPr>
          <w:ilvl w:val="0"/>
          <w:numId w:val="62"/>
        </w:numPr>
        <w:spacing w:line="336" w:lineRule="auto"/>
        <w:ind w:right="1193"/>
        <w:rPr>
          <w:lang w:val="en-IN"/>
        </w:rPr>
      </w:pPr>
      <w:r w:rsidRPr="00335942">
        <w:rPr>
          <w:lang w:val="en-IN"/>
        </w:rPr>
        <w:t xml:space="preserve">Create novel processing methods to improve the characteristics and effectiveness of these materials. </w:t>
      </w:r>
    </w:p>
    <w:p w14:paraId="3E2A0242" w14:textId="77777777" w:rsidR="00335942" w:rsidRPr="00335942" w:rsidRDefault="00335942" w:rsidP="00335942">
      <w:pPr>
        <w:pStyle w:val="BodyText"/>
        <w:spacing w:line="336" w:lineRule="auto"/>
        <w:ind w:left="336" w:right="1193"/>
        <w:rPr>
          <w:lang w:val="en-IN"/>
        </w:rPr>
      </w:pPr>
    </w:p>
    <w:p w14:paraId="6CA57C9C" w14:textId="77777777" w:rsidR="00335942" w:rsidRPr="00335942" w:rsidRDefault="00335942" w:rsidP="00335942">
      <w:pPr>
        <w:pStyle w:val="BodyText"/>
        <w:numPr>
          <w:ilvl w:val="0"/>
          <w:numId w:val="62"/>
        </w:numPr>
        <w:spacing w:line="336" w:lineRule="auto"/>
        <w:ind w:right="1193"/>
        <w:rPr>
          <w:lang w:val="en-IN"/>
        </w:rPr>
      </w:pPr>
      <w:r w:rsidRPr="00335942">
        <w:rPr>
          <w:lang w:val="en-IN"/>
        </w:rPr>
        <w:t xml:space="preserve">Perform performance studies to evaluate the resilience, robustness, and long-term performance of roadway constructions constructed utilising these materials. </w:t>
      </w:r>
    </w:p>
    <w:p w14:paraId="23AA5653" w14:textId="77777777" w:rsidR="00335942" w:rsidRPr="00335942" w:rsidRDefault="00335942" w:rsidP="00335942">
      <w:pPr>
        <w:pStyle w:val="BodyText"/>
        <w:spacing w:line="336" w:lineRule="auto"/>
        <w:ind w:left="336" w:right="1193"/>
        <w:rPr>
          <w:lang w:val="en-IN"/>
        </w:rPr>
      </w:pPr>
    </w:p>
    <w:p w14:paraId="58BE661F" w14:textId="77777777" w:rsidR="00335942" w:rsidRPr="00335942" w:rsidRDefault="00335942" w:rsidP="00335942">
      <w:pPr>
        <w:pStyle w:val="BodyText"/>
        <w:numPr>
          <w:ilvl w:val="0"/>
          <w:numId w:val="62"/>
        </w:numPr>
        <w:spacing w:line="336" w:lineRule="auto"/>
        <w:ind w:right="1193"/>
        <w:rPr>
          <w:lang w:val="en-IN"/>
        </w:rPr>
      </w:pPr>
      <w:r w:rsidRPr="00335942">
        <w:rPr>
          <w:lang w:val="en-IN"/>
        </w:rPr>
        <w:t>Ensure adherence to applicable regulations, standards, and specifications that govern roadway construction to maintain regulatory compliance.</w:t>
      </w:r>
    </w:p>
    <w:p w14:paraId="1B60A767" w14:textId="77777777" w:rsidR="00335942" w:rsidRPr="00335942" w:rsidRDefault="00335942" w:rsidP="00335942">
      <w:pPr>
        <w:pStyle w:val="BodyText"/>
        <w:spacing w:line="336" w:lineRule="auto"/>
        <w:ind w:left="336" w:right="1193"/>
        <w:rPr>
          <w:lang w:val="en-IN"/>
        </w:rPr>
      </w:pPr>
    </w:p>
    <w:p w14:paraId="6602E2B9" w14:textId="77777777" w:rsidR="00335942" w:rsidRPr="00335942" w:rsidRDefault="00335942" w:rsidP="00335942">
      <w:pPr>
        <w:pStyle w:val="BodyText"/>
        <w:numPr>
          <w:ilvl w:val="0"/>
          <w:numId w:val="62"/>
        </w:numPr>
        <w:spacing w:line="336" w:lineRule="auto"/>
        <w:ind w:right="1193"/>
        <w:rPr>
          <w:lang w:val="en-IN"/>
        </w:rPr>
      </w:pPr>
      <w:r w:rsidRPr="00335942">
        <w:rPr>
          <w:lang w:val="en-IN"/>
        </w:rPr>
        <w:t>Seek ways to include stakeholders and work together to encourage the sharing of information and the implementation of sustainable practices.</w:t>
      </w:r>
    </w:p>
    <w:p w14:paraId="17C0B7EA" w14:textId="77777777" w:rsidR="00335942" w:rsidRPr="00335942" w:rsidRDefault="00335942" w:rsidP="00335942">
      <w:pPr>
        <w:pStyle w:val="BodyText"/>
        <w:spacing w:line="336" w:lineRule="auto"/>
        <w:ind w:left="336" w:right="1193"/>
        <w:rPr>
          <w:lang w:val="en-IN"/>
        </w:rPr>
      </w:pPr>
    </w:p>
    <w:p w14:paraId="575C4447" w14:textId="77777777" w:rsidR="00335942" w:rsidRPr="00335942" w:rsidRDefault="00335942" w:rsidP="00335942">
      <w:pPr>
        <w:pStyle w:val="BodyText"/>
        <w:numPr>
          <w:ilvl w:val="0"/>
          <w:numId w:val="62"/>
        </w:numPr>
        <w:spacing w:line="336" w:lineRule="auto"/>
        <w:ind w:right="1193"/>
        <w:rPr>
          <w:lang w:val="en-IN"/>
        </w:rPr>
      </w:pPr>
      <w:r w:rsidRPr="00335942">
        <w:rPr>
          <w:lang w:val="en-IN"/>
        </w:rPr>
        <w:t xml:space="preserve">Identify the possible obstacles and difficulties that may hinder the general acceptance of by-products and industrial wastes in the building of highways. </w:t>
      </w:r>
    </w:p>
    <w:p w14:paraId="09B44172" w14:textId="77777777" w:rsidR="00335942" w:rsidRPr="00335942" w:rsidRDefault="00335942" w:rsidP="00335942">
      <w:pPr>
        <w:pStyle w:val="BodyText"/>
        <w:spacing w:line="336" w:lineRule="auto"/>
        <w:ind w:left="336" w:right="1193"/>
        <w:rPr>
          <w:lang w:val="en-IN"/>
        </w:rPr>
      </w:pPr>
    </w:p>
    <w:p w14:paraId="633F6A3C" w14:textId="77777777" w:rsidR="00335942" w:rsidRPr="00335942" w:rsidRDefault="00335942" w:rsidP="00335942">
      <w:pPr>
        <w:pStyle w:val="BodyText"/>
        <w:numPr>
          <w:ilvl w:val="0"/>
          <w:numId w:val="62"/>
        </w:numPr>
        <w:spacing w:line="336" w:lineRule="auto"/>
        <w:ind w:right="1193"/>
        <w:rPr>
          <w:lang w:val="en-IN"/>
        </w:rPr>
      </w:pPr>
      <w:r w:rsidRPr="00335942">
        <w:rPr>
          <w:lang w:val="en-IN"/>
        </w:rPr>
        <w:t xml:space="preserve">The objective is to enhance the sustainability, efficiency, and resilience of transportation infrastructure while minimising the negative effects on the environment and the use of resources. </w:t>
      </w:r>
    </w:p>
    <w:p w14:paraId="08B7A230" w14:textId="77777777" w:rsidR="00F43C6F" w:rsidRDefault="00F43C6F" w:rsidP="00335942">
      <w:pPr>
        <w:pStyle w:val="BodyText"/>
        <w:spacing w:line="336" w:lineRule="auto"/>
        <w:ind w:left="336" w:right="1193"/>
      </w:pPr>
    </w:p>
    <w:p w14:paraId="389B5CAF" w14:textId="77777777" w:rsidR="00981331" w:rsidRPr="004F0218" w:rsidRDefault="00000000">
      <w:pPr>
        <w:pStyle w:val="Heading1"/>
        <w:numPr>
          <w:ilvl w:val="0"/>
          <w:numId w:val="3"/>
        </w:numPr>
        <w:tabs>
          <w:tab w:val="left" w:pos="505"/>
        </w:tabs>
        <w:spacing w:before="74"/>
        <w:ind w:left="505" w:hanging="350"/>
      </w:pPr>
      <w:r>
        <w:t>LITERATURE</w:t>
      </w:r>
      <w:r>
        <w:rPr>
          <w:spacing w:val="-2"/>
        </w:rPr>
        <w:t xml:space="preserve"> REVIEW</w:t>
      </w:r>
    </w:p>
    <w:p w14:paraId="0E88CCB1" w14:textId="77777777" w:rsidR="004F0218" w:rsidRPr="008D780F" w:rsidRDefault="004F0218" w:rsidP="004F0218">
      <w:pPr>
        <w:pStyle w:val="Heading1"/>
        <w:tabs>
          <w:tab w:val="left" w:pos="505"/>
        </w:tabs>
        <w:spacing w:before="74"/>
        <w:ind w:left="505" w:firstLine="0"/>
      </w:pPr>
    </w:p>
    <w:p w14:paraId="0989DFE1" w14:textId="77777777" w:rsidR="004F0218" w:rsidRPr="005332B5" w:rsidRDefault="004F0218" w:rsidP="004F0218">
      <w:pPr>
        <w:pStyle w:val="BodyText"/>
        <w:tabs>
          <w:tab w:val="left" w:pos="0"/>
        </w:tabs>
        <w:autoSpaceDE/>
        <w:autoSpaceDN/>
        <w:spacing w:after="240" w:line="360" w:lineRule="auto"/>
        <w:ind w:left="120" w:right="110"/>
      </w:pPr>
      <w:r w:rsidRPr="00781073">
        <w:rPr>
          <w:color w:val="FFFFFF" w:themeColor="background1"/>
        </w:rPr>
        <w:t>“</w:t>
      </w:r>
      <w:r w:rsidRPr="005332B5">
        <w:t>The objective of the review of the literature is to analyse the environmental impacts of employing industrial waste water and products in the construction of roads, with a specific emphasis on their influence on soil strength measurements such as CBR, UCC, and split tensile strength.</w:t>
      </w:r>
      <w:r w:rsidRPr="00781073">
        <w:rPr>
          <w:color w:val="FFFFFF" w:themeColor="background1"/>
        </w:rPr>
        <w:t>”</w:t>
      </w:r>
    </w:p>
    <w:p w14:paraId="095E696C" w14:textId="70DAD121" w:rsidR="004F0218" w:rsidRPr="004F0218" w:rsidRDefault="004F0218" w:rsidP="004F0218">
      <w:pPr>
        <w:widowControl/>
        <w:autoSpaceDE/>
        <w:autoSpaceDN/>
        <w:spacing w:before="240" w:after="200" w:line="360" w:lineRule="auto"/>
        <w:rPr>
          <w:b/>
          <w:bCs/>
          <w:sz w:val="24"/>
          <w:szCs w:val="24"/>
        </w:rPr>
      </w:pPr>
      <w:r w:rsidRPr="004F0218">
        <w:rPr>
          <w:b/>
          <w:bCs/>
          <w:sz w:val="24"/>
          <w:szCs w:val="24"/>
        </w:rPr>
        <w:t>APPLICATION OF INDUSTRIAL EFFLUENTS IN HIGHWAY BUILDING</w:t>
      </w:r>
    </w:p>
    <w:p w14:paraId="05FF0DEF" w14:textId="77777777" w:rsidR="004F0218" w:rsidRPr="00EB59A6" w:rsidRDefault="004F0218" w:rsidP="004F0218">
      <w:pPr>
        <w:pStyle w:val="BodyText"/>
        <w:tabs>
          <w:tab w:val="left" w:pos="0"/>
        </w:tabs>
        <w:autoSpaceDE/>
        <w:autoSpaceDN/>
        <w:spacing w:after="240" w:line="360" w:lineRule="auto"/>
        <w:ind w:left="120" w:right="110"/>
      </w:pPr>
      <w:r w:rsidRPr="009C25D1">
        <w:rPr>
          <w:b/>
          <w:bCs/>
        </w:rPr>
        <w:t>Sen and Mishra (2010).</w:t>
      </w:r>
      <w:r>
        <w:t xml:space="preserve"> </w:t>
      </w:r>
      <w:r w:rsidRPr="006447FE">
        <w:t xml:space="preserve"> investigated the potential for constructing village roads out of </w:t>
      </w:r>
      <w:r w:rsidRPr="00883F95">
        <w:rPr>
          <w:lang w:val="en-IN"/>
        </w:rPr>
        <w:t xml:space="preserve">Industrial byproducts and wastes such as fly ash, blast furnace slag and dust from cement kilns </w:t>
      </w:r>
      <w:r w:rsidRPr="006447FE">
        <w:t xml:space="preserve">discarded </w:t>
      </w:r>
      <w:r>
        <w:t>plastic baggage, WFS</w:t>
      </w:r>
      <w:r w:rsidRPr="006447FE">
        <w:t>, collierysand and phospogypsum.</w:t>
      </w:r>
    </w:p>
    <w:p w14:paraId="24C6380F" w14:textId="77777777" w:rsidR="004F0218" w:rsidRPr="00C85360" w:rsidRDefault="004F0218" w:rsidP="004F0218">
      <w:pPr>
        <w:pStyle w:val="BodyText"/>
        <w:tabs>
          <w:tab w:val="left" w:pos="0"/>
        </w:tabs>
        <w:autoSpaceDE/>
        <w:autoSpaceDN/>
        <w:spacing w:after="240" w:line="360" w:lineRule="auto"/>
        <w:ind w:left="120" w:right="110"/>
        <w:rPr>
          <w:lang w:val="en-IN"/>
        </w:rPr>
      </w:pPr>
      <w:r w:rsidRPr="00D153AE">
        <w:rPr>
          <w:b/>
          <w:bCs/>
        </w:rPr>
        <w:t>Schroeder (1994).</w:t>
      </w:r>
      <w:r>
        <w:t xml:space="preserve"> </w:t>
      </w:r>
      <w:r w:rsidRPr="00C85360">
        <w:rPr>
          <w:lang w:val="en-IN"/>
        </w:rPr>
        <w:t xml:space="preserve">Discovered several waste </w:t>
      </w:r>
      <w:r>
        <w:rPr>
          <w:lang w:val="en-IN"/>
        </w:rPr>
        <w:t>Substances</w:t>
      </w:r>
      <w:r w:rsidRPr="00C85360">
        <w:rPr>
          <w:lang w:val="en-IN"/>
        </w:rPr>
        <w:t xml:space="preserve"> that have been previously or are now being </w:t>
      </w:r>
      <w:r>
        <w:rPr>
          <w:lang w:val="en-IN"/>
        </w:rPr>
        <w:t>utilise</w:t>
      </w:r>
      <w:r w:rsidRPr="00C85360">
        <w:rPr>
          <w:lang w:val="en-IN"/>
        </w:rPr>
        <w:t xml:space="preserve">d consecutively for the construction of highways or embankments. The author observes that highway construction companies may effectively </w:t>
      </w:r>
      <w:r>
        <w:rPr>
          <w:lang w:val="en-IN"/>
        </w:rPr>
        <w:t>utilise</w:t>
      </w:r>
      <w:r w:rsidRPr="00C85360">
        <w:rPr>
          <w:lang w:val="en-IN"/>
        </w:rPr>
        <w:t xml:space="preserve"> large </w:t>
      </w:r>
      <w:r>
        <w:rPr>
          <w:lang w:val="en-IN"/>
        </w:rPr>
        <w:t>quantity</w:t>
      </w:r>
      <w:r w:rsidRPr="00C85360">
        <w:rPr>
          <w:lang w:val="en-IN"/>
        </w:rPr>
        <w:t xml:space="preserve">s of diverse </w:t>
      </w:r>
      <w:r>
        <w:rPr>
          <w:lang w:val="en-IN"/>
        </w:rPr>
        <w:t>Substances</w:t>
      </w:r>
      <w:r w:rsidRPr="00C85360">
        <w:rPr>
          <w:lang w:val="en-IN"/>
        </w:rPr>
        <w:t>.</w:t>
      </w:r>
    </w:p>
    <w:p w14:paraId="63614DB2" w14:textId="77777777" w:rsidR="004F0218" w:rsidRPr="0078306B" w:rsidRDefault="004F0218" w:rsidP="004F0218">
      <w:pPr>
        <w:pStyle w:val="BodyText"/>
        <w:tabs>
          <w:tab w:val="left" w:pos="0"/>
        </w:tabs>
        <w:autoSpaceDE/>
        <w:autoSpaceDN/>
        <w:spacing w:after="240" w:line="360" w:lineRule="auto"/>
        <w:ind w:left="120" w:right="110"/>
        <w:rPr>
          <w:lang w:val="en-IN"/>
        </w:rPr>
      </w:pPr>
      <w:r w:rsidRPr="00917038">
        <w:rPr>
          <w:b/>
          <w:bCs/>
        </w:rPr>
        <w:t>Swamy and Das (2012).</w:t>
      </w:r>
      <w:r w:rsidRPr="00EB59A6">
        <w:t xml:space="preserve"> </w:t>
      </w:r>
      <w:r w:rsidRPr="0078306B">
        <w:rPr>
          <w:lang w:val="en-IN"/>
        </w:rPr>
        <w:t>Explored the possible benefits of leftover from industries such as fly ash, abandoned transparent material, deconstruction particles, colliery ref</w:t>
      </w:r>
      <w:r>
        <w:rPr>
          <w:lang w:val="en-IN"/>
        </w:rPr>
        <w:t>utilise</w:t>
      </w:r>
      <w:r w:rsidRPr="0078306B">
        <w:rPr>
          <w:lang w:val="en-IN"/>
        </w:rPr>
        <w:t>, slag, furnace sandy soil, and oven dust.</w:t>
      </w:r>
    </w:p>
    <w:p w14:paraId="26EE92FC" w14:textId="77777777" w:rsidR="004F0218" w:rsidRPr="00BB56E7" w:rsidRDefault="004F0218" w:rsidP="004F0218">
      <w:pPr>
        <w:pStyle w:val="BodyText"/>
        <w:tabs>
          <w:tab w:val="left" w:pos="0"/>
        </w:tabs>
        <w:autoSpaceDE/>
        <w:autoSpaceDN/>
        <w:spacing w:after="240" w:line="360" w:lineRule="auto"/>
        <w:ind w:left="120" w:right="110"/>
        <w:rPr>
          <w:lang w:val="en-IN"/>
        </w:rPr>
      </w:pPr>
      <w:r w:rsidRPr="006D08C4">
        <w:rPr>
          <w:b/>
          <w:bCs/>
        </w:rPr>
        <w:t>Dawson et al. (1995).</w:t>
      </w:r>
      <w:r w:rsidRPr="00EB59A6">
        <w:t xml:space="preserve"> </w:t>
      </w:r>
      <w:r w:rsidRPr="00BB56E7">
        <w:rPr>
          <w:lang w:val="en-IN"/>
        </w:rPr>
        <w:t xml:space="preserve">Assessed the viability of a British manufacturing byproduct for </w:t>
      </w:r>
      <w:r>
        <w:rPr>
          <w:lang w:val="en-IN"/>
        </w:rPr>
        <w:t>utilise</w:t>
      </w:r>
      <w:r w:rsidRPr="00BB56E7">
        <w:rPr>
          <w:lang w:val="en-IN"/>
        </w:rPr>
        <w:t xml:space="preserve"> in pavement construction.</w:t>
      </w:r>
    </w:p>
    <w:p w14:paraId="2989A7E9" w14:textId="77777777" w:rsidR="004F0218" w:rsidRDefault="004F0218" w:rsidP="004F0218">
      <w:pPr>
        <w:pStyle w:val="BodyText"/>
        <w:tabs>
          <w:tab w:val="left" w:pos="0"/>
        </w:tabs>
        <w:autoSpaceDE/>
        <w:autoSpaceDN/>
        <w:spacing w:after="240" w:line="360" w:lineRule="auto"/>
        <w:ind w:right="110"/>
        <w:rPr>
          <w:color w:val="FFFFFF" w:themeColor="background1"/>
        </w:rPr>
      </w:pPr>
      <w:r w:rsidRPr="003B5CEC">
        <w:rPr>
          <w:color w:val="FFFFFF" w:themeColor="background1"/>
        </w:rPr>
        <w:t>“</w:t>
      </w:r>
      <w:r w:rsidRPr="006D043F">
        <w:t xml:space="preserve">The components were ranked based on both their strength and their ease of </w:t>
      </w:r>
      <w:r>
        <w:t>utilise</w:t>
      </w:r>
      <w:r w:rsidRPr="006D043F">
        <w:t xml:space="preserve"> in creating high</w:t>
      </w:r>
      <w:r>
        <w:t xml:space="preserve"> </w:t>
      </w:r>
      <w:r w:rsidRPr="006D043F">
        <w:t xml:space="preserve">quality roadways. The </w:t>
      </w:r>
      <w:r>
        <w:t xml:space="preserve">outcomes </w:t>
      </w:r>
      <w:r w:rsidRPr="006D043F">
        <w:t>of the study demonstrated that industrial byproduct may be effectively utilised as either aggregate</w:t>
      </w:r>
      <w:r>
        <w:t>s</w:t>
      </w:r>
      <w:r w:rsidRPr="006D043F">
        <w:t>, binder, or both in the construction of road foundations layers.</w:t>
      </w:r>
      <w:r w:rsidRPr="003B5CEC">
        <w:rPr>
          <w:color w:val="FFFFFF" w:themeColor="background1"/>
        </w:rPr>
        <w:t>”</w:t>
      </w:r>
    </w:p>
    <w:p w14:paraId="5303F231" w14:textId="77777777" w:rsidR="004F0218" w:rsidRDefault="004F0218" w:rsidP="004F0218">
      <w:pPr>
        <w:pStyle w:val="BodyText"/>
        <w:tabs>
          <w:tab w:val="left" w:pos="0"/>
        </w:tabs>
        <w:autoSpaceDE/>
        <w:autoSpaceDN/>
        <w:spacing w:after="240" w:line="360" w:lineRule="auto"/>
        <w:ind w:right="110"/>
        <w:rPr>
          <w:color w:val="FFFFFF" w:themeColor="background1"/>
        </w:rPr>
      </w:pPr>
    </w:p>
    <w:p w14:paraId="184A5FD2" w14:textId="77777777" w:rsidR="004F0218" w:rsidRPr="006D043F" w:rsidRDefault="004F0218" w:rsidP="004F0218">
      <w:pPr>
        <w:pStyle w:val="BodyText"/>
        <w:tabs>
          <w:tab w:val="left" w:pos="0"/>
        </w:tabs>
        <w:autoSpaceDE/>
        <w:autoSpaceDN/>
        <w:spacing w:after="240" w:line="360" w:lineRule="auto"/>
        <w:ind w:right="110"/>
      </w:pPr>
    </w:p>
    <w:p w14:paraId="20FB71BC" w14:textId="3E6D4C86" w:rsidR="004F0218" w:rsidRPr="004F0218" w:rsidRDefault="004F0218" w:rsidP="004F0218">
      <w:pPr>
        <w:widowControl/>
        <w:autoSpaceDE/>
        <w:autoSpaceDN/>
        <w:spacing w:before="240" w:after="200" w:line="360" w:lineRule="auto"/>
        <w:rPr>
          <w:b/>
          <w:bCs/>
          <w:sz w:val="24"/>
          <w:szCs w:val="24"/>
        </w:rPr>
      </w:pPr>
      <w:r>
        <w:rPr>
          <w:b/>
          <w:bCs/>
          <w:sz w:val="24"/>
          <w:szCs w:val="24"/>
        </w:rPr>
        <w:lastRenderedPageBreak/>
        <w:t xml:space="preserve"> </w:t>
      </w:r>
      <w:r w:rsidRPr="004F0218">
        <w:rPr>
          <w:b/>
          <w:bCs/>
          <w:sz w:val="24"/>
          <w:szCs w:val="24"/>
        </w:rPr>
        <w:t>HIGHWAY CONSTRUCTION WITH WFS</w:t>
      </w:r>
    </w:p>
    <w:p w14:paraId="6946F5D6" w14:textId="77777777" w:rsidR="004F0218" w:rsidRPr="002A6F0D" w:rsidRDefault="004F0218" w:rsidP="004F0218">
      <w:pPr>
        <w:pStyle w:val="BodyText"/>
        <w:tabs>
          <w:tab w:val="left" w:pos="0"/>
        </w:tabs>
        <w:autoSpaceDE/>
        <w:autoSpaceDN/>
        <w:spacing w:after="240" w:line="360" w:lineRule="auto"/>
        <w:ind w:left="120" w:right="110"/>
        <w:rPr>
          <w:lang w:val="en-IN"/>
        </w:rPr>
      </w:pPr>
      <w:r w:rsidRPr="00B96759">
        <w:rPr>
          <w:b/>
          <w:bCs/>
        </w:rPr>
        <w:t>Kirk (1998).</w:t>
      </w:r>
      <w:r w:rsidRPr="00EB59A6">
        <w:t xml:space="preserve"> </w:t>
      </w:r>
      <w:r w:rsidRPr="002A6F0D">
        <w:rPr>
          <w:lang w:val="en-IN"/>
        </w:rPr>
        <w:t xml:space="preserve">It has been shown that </w:t>
      </w:r>
      <w:r>
        <w:rPr>
          <w:lang w:val="en-IN"/>
        </w:rPr>
        <w:t>WFS</w:t>
      </w:r>
      <w:r w:rsidRPr="002A6F0D">
        <w:rPr>
          <w:lang w:val="en-IN"/>
        </w:rPr>
        <w:t xml:space="preserve"> from the iron sector may possess engineering characteristics that meet the standards required for constructing roadway banks. In addition, he said that the MicrotoxTM bioassay evaluation will be utilised for screening the WFS in order to verify that it does not contaminate the natural world. The research </w:t>
      </w:r>
      <w:r>
        <w:rPr>
          <w:lang w:val="en-IN"/>
        </w:rPr>
        <w:t>utilise</w:t>
      </w:r>
      <w:r w:rsidRPr="002A6F0D">
        <w:rPr>
          <w:lang w:val="en-IN"/>
        </w:rPr>
        <w:t>d WFS and regular soil material (as control embankments) to construct embankments.</w:t>
      </w:r>
    </w:p>
    <w:p w14:paraId="625209F4" w14:textId="77777777" w:rsidR="004F0218" w:rsidRPr="00EB59A6" w:rsidRDefault="004F0218" w:rsidP="004F0218">
      <w:pPr>
        <w:pStyle w:val="BodyText"/>
        <w:tabs>
          <w:tab w:val="left" w:pos="0"/>
        </w:tabs>
        <w:autoSpaceDE/>
        <w:autoSpaceDN/>
        <w:spacing w:after="240" w:line="360" w:lineRule="auto"/>
        <w:ind w:left="120" w:right="110"/>
      </w:pPr>
      <w:r w:rsidRPr="000557BC">
        <w:t xml:space="preserve">Geotechnical </w:t>
      </w:r>
      <w:r>
        <w:t>Examination</w:t>
      </w:r>
      <w:r w:rsidRPr="000557BC">
        <w:t xml:space="preserve">s reveal that WFS performs as well as natural sand does in terms of strength and deformation when </w:t>
      </w:r>
      <w:r>
        <w:t>utilise</w:t>
      </w:r>
      <w:r w:rsidRPr="000557BC">
        <w:t>d as a structural fill.</w:t>
      </w:r>
      <w:r>
        <w:t xml:space="preserve"> </w:t>
      </w:r>
      <w:r w:rsidRPr="006447FE">
        <w:t xml:space="preserve"> But it must be</w:t>
      </w:r>
      <w:r>
        <w:t xml:space="preserve"> emphasized such as WFS fill should not</w:t>
      </w:r>
      <w:r w:rsidRPr="006447FE">
        <w:t xml:space="preserve"> be thought of as without restrictions draining. According to the MicrotoxTM bioassay, the toxicity of WFS material was comparable to that of unprocessed sand. The author claims that the absence of decision-based</w:t>
      </w:r>
      <w:r>
        <w:t xml:space="preserve"> scientific instruments, like as</w:t>
      </w:r>
      <w:r w:rsidRPr="006447FE">
        <w:t xml:space="preserve"> life-cycle or risk-based analytical techniques, is one of the obstacles to the effective re</w:t>
      </w:r>
      <w:r>
        <w:t>utilise</w:t>
      </w:r>
      <w:r w:rsidRPr="006447FE">
        <w:t xml:space="preserve"> of WFS.</w:t>
      </w:r>
    </w:p>
    <w:p w14:paraId="0054AF1C" w14:textId="77777777" w:rsidR="004F0218" w:rsidRDefault="004F0218" w:rsidP="004F0218">
      <w:pPr>
        <w:pStyle w:val="BodyText"/>
        <w:tabs>
          <w:tab w:val="left" w:pos="0"/>
        </w:tabs>
        <w:autoSpaceDE/>
        <w:autoSpaceDN/>
        <w:spacing w:after="240" w:line="360" w:lineRule="auto"/>
        <w:ind w:left="120" w:right="110"/>
      </w:pPr>
      <w:r w:rsidRPr="000557BC">
        <w:t xml:space="preserve">To evaluate the suitability of </w:t>
      </w:r>
      <w:r>
        <w:t>WFS</w:t>
      </w:r>
      <w:r w:rsidRPr="000557BC">
        <w:t xml:space="preserve"> (WFS) as a resource for road embankments, Mast &amp; Fox (1998) carried out a significant field study. In their project, they looked at geotechnical parameters such deformation, strength, hydraulic properties, and ease of construction. Three distinct types of embankment sections—I clay borrow, II river sand, and III WFS—were the subject of their analysis. Their field demonstration experiment demonstrated that WFS may be effectively employed as bank fill elements for highway construction from a geotechnical standpoint.</w:t>
      </w:r>
    </w:p>
    <w:p w14:paraId="4BCE7400" w14:textId="77777777" w:rsidR="004F0218" w:rsidRPr="00B9600C" w:rsidRDefault="004F0218" w:rsidP="004F0218">
      <w:pPr>
        <w:pStyle w:val="BodyText"/>
        <w:tabs>
          <w:tab w:val="left" w:pos="0"/>
        </w:tabs>
        <w:autoSpaceDE/>
        <w:autoSpaceDN/>
        <w:spacing w:after="240" w:line="360" w:lineRule="auto"/>
        <w:ind w:left="120" w:right="110"/>
        <w:rPr>
          <w:lang w:val="en-IN"/>
        </w:rPr>
      </w:pPr>
      <w:r w:rsidRPr="00EB59A6">
        <w:t xml:space="preserve">The description of IITPAVE was provided by IRC 37 (2012). The laboratory-based strength values and IITPAVE were eventually </w:t>
      </w:r>
      <w:r>
        <w:t>utilise</w:t>
      </w:r>
      <w:r w:rsidRPr="00EB59A6">
        <w:t xml:space="preserve">d to establish sub-base thicknesses. IITPAVE may be </w:t>
      </w:r>
      <w:r>
        <w:t>utilise</w:t>
      </w:r>
      <w:r w:rsidRPr="00EB59A6">
        <w:t xml:space="preserve">d to </w:t>
      </w:r>
      <w:r w:rsidRPr="00B9600C">
        <w:rPr>
          <w:lang w:val="en-IN"/>
        </w:rPr>
        <w:t>Conduct experiments with various combinations of traffic and pavement surface composition.</w:t>
      </w:r>
    </w:p>
    <w:p w14:paraId="4A4511FF" w14:textId="36449C96" w:rsidR="004F0218" w:rsidRPr="008176D0" w:rsidRDefault="004F0218" w:rsidP="004F0218">
      <w:pPr>
        <w:pStyle w:val="BodyText"/>
        <w:tabs>
          <w:tab w:val="left" w:pos="0"/>
        </w:tabs>
        <w:autoSpaceDE/>
        <w:autoSpaceDN/>
        <w:spacing w:after="240" w:line="360" w:lineRule="auto"/>
        <w:ind w:left="120" w:right="110"/>
        <w:rPr>
          <w:b/>
          <w:bCs/>
        </w:rPr>
      </w:pPr>
      <w:r w:rsidRPr="008176D0">
        <w:rPr>
          <w:b/>
          <w:bCs/>
        </w:rPr>
        <w:t>FLY ASH IN HIGHWAY CONSTRUCTION</w:t>
      </w:r>
    </w:p>
    <w:p w14:paraId="56D03E60" w14:textId="77777777" w:rsidR="004F0218" w:rsidRPr="00B66F38" w:rsidRDefault="004F0218" w:rsidP="004F0218">
      <w:pPr>
        <w:pStyle w:val="BodyText"/>
        <w:tabs>
          <w:tab w:val="left" w:pos="0"/>
        </w:tabs>
        <w:autoSpaceDE/>
        <w:autoSpaceDN/>
        <w:spacing w:after="240" w:line="360" w:lineRule="auto"/>
        <w:ind w:left="120" w:right="110"/>
      </w:pPr>
      <w:r w:rsidRPr="00E42E46">
        <w:t>Accordi</w:t>
      </w:r>
      <w:r>
        <w:t xml:space="preserve">ng to </w:t>
      </w:r>
      <w:r w:rsidRPr="003F165E">
        <w:rPr>
          <w:b/>
          <w:bCs/>
        </w:rPr>
        <w:t xml:space="preserve">Dhawan et al., </w:t>
      </w:r>
      <w:r>
        <w:t>fly ash would be applied</w:t>
      </w:r>
      <w:r w:rsidRPr="00E42E46">
        <w:t xml:space="preserve"> as a sub</w:t>
      </w:r>
      <w:r>
        <w:t xml:space="preserve"> </w:t>
      </w:r>
      <w:r w:rsidRPr="00E42E46">
        <w:t>base and sub</w:t>
      </w:r>
      <w:r>
        <w:t xml:space="preserve"> </w:t>
      </w:r>
      <w:r w:rsidRPr="00E42E46">
        <w:t>grade</w:t>
      </w:r>
      <w:r>
        <w:t xml:space="preserve"> component (1994). The reaserchers</w:t>
      </w:r>
      <w:r w:rsidRPr="00E42E46">
        <w:t xml:space="preserve"> investigated the </w:t>
      </w:r>
      <w:r>
        <w:t xml:space="preserve">Characteristics </w:t>
      </w:r>
      <w:r w:rsidRPr="00E42E46">
        <w:t xml:space="preserve">of soil and coal ash mixtures that may be </w:t>
      </w:r>
      <w:r>
        <w:t>utilise</w:t>
      </w:r>
      <w:r w:rsidRPr="00E42E46">
        <w:t>d to construct roadways. Through laboratory research, the strength parameter of the combinations under study was determined.</w:t>
      </w:r>
    </w:p>
    <w:p w14:paraId="0DF5C172" w14:textId="77777777" w:rsidR="004F0218" w:rsidRPr="00EB59A6" w:rsidRDefault="004F0218" w:rsidP="004F0218">
      <w:pPr>
        <w:pStyle w:val="BodyText"/>
        <w:tabs>
          <w:tab w:val="left" w:pos="0"/>
        </w:tabs>
        <w:autoSpaceDE/>
        <w:autoSpaceDN/>
        <w:spacing w:after="240" w:line="360" w:lineRule="auto"/>
        <w:ind w:left="120" w:right="110"/>
      </w:pPr>
      <w:r w:rsidRPr="00A32E8D">
        <w:rPr>
          <w:b/>
          <w:bCs/>
        </w:rPr>
        <w:t>Prabakar et al. (2004)</w:t>
      </w:r>
      <w:r w:rsidRPr="00EB59A6">
        <w:t xml:space="preserve"> conducted an experimental </w:t>
      </w:r>
      <w:r>
        <w:t>Examination</w:t>
      </w:r>
      <w:r w:rsidRPr="00EB59A6">
        <w:t xml:space="preserve"> on the effect of fly ash addit</w:t>
      </w:r>
      <w:r>
        <w:t>ion on soil shear strength. Authers</w:t>
      </w:r>
      <w:r w:rsidRPr="00EB59A6">
        <w:t xml:space="preserve"> noticed that the shear </w:t>
      </w:r>
      <w:r>
        <w:t>properties</w:t>
      </w:r>
      <w:r w:rsidRPr="00EB59A6">
        <w:t xml:space="preserve"> of the soil with a assured quantity of fly ash increased. Shear strength is observed to vary non-linearly with varied</w:t>
      </w:r>
      <w:r>
        <w:t xml:space="preserve"> quantitys of fly ash. It was too</w:t>
      </w:r>
      <w:r w:rsidRPr="00EB59A6">
        <w:t xml:space="preserve"> </w:t>
      </w:r>
      <w:r>
        <w:t>explored</w:t>
      </w:r>
      <w:r w:rsidRPr="00EB59A6">
        <w:t xml:space="preserve"> that </w:t>
      </w:r>
      <w:r>
        <w:t>enhancing</w:t>
      </w:r>
      <w:r w:rsidRPr="00EB59A6">
        <w:t xml:space="preserve"> the </w:t>
      </w:r>
      <w:r>
        <w:t>quantity</w:t>
      </w:r>
      <w:r w:rsidRPr="00EB59A6">
        <w:t xml:space="preserve"> of fly ash utilised reduced soil swelling. They came to the conclusion that fly ash combined with soil can be utilized as a roadway base material.</w:t>
      </w:r>
    </w:p>
    <w:p w14:paraId="280ADA5A" w14:textId="77777777" w:rsidR="004F0218" w:rsidRPr="00EB59A6" w:rsidRDefault="004F0218" w:rsidP="004F0218">
      <w:pPr>
        <w:pStyle w:val="BodyText"/>
        <w:tabs>
          <w:tab w:val="left" w:pos="0"/>
        </w:tabs>
        <w:autoSpaceDE/>
        <w:autoSpaceDN/>
        <w:spacing w:after="240" w:line="360" w:lineRule="auto"/>
        <w:ind w:left="120" w:right="110"/>
      </w:pPr>
      <w:r w:rsidRPr="00CE7264">
        <w:rPr>
          <w:b/>
          <w:bCs/>
        </w:rPr>
        <w:t>Lav &amp; Lav (2014)</w:t>
      </w:r>
      <w:r w:rsidRPr="00EB59A6">
        <w:t xml:space="preserve"> investigated the impact of stabilisation on the resilient behaviour of fly ash to be utilised as a roadway pavement material by means of repetitive load indirect tensile and repetitive load triaxial tests. They stated that while using fly ash in the upper layers of the pavement, stability is critical.</w:t>
      </w:r>
    </w:p>
    <w:p w14:paraId="4367816B" w14:textId="77777777" w:rsidR="004F0218" w:rsidRPr="00EB59A6" w:rsidRDefault="004F0218" w:rsidP="004F0218">
      <w:pPr>
        <w:pStyle w:val="BodyText"/>
        <w:tabs>
          <w:tab w:val="left" w:pos="0"/>
        </w:tabs>
        <w:autoSpaceDE/>
        <w:autoSpaceDN/>
        <w:spacing w:after="240" w:line="360" w:lineRule="auto"/>
        <w:ind w:left="120" w:right="110"/>
      </w:pPr>
      <w:r w:rsidRPr="00EB59A6">
        <w:t>They also stated that using fly ash in highway building did not pose a risk</w:t>
      </w:r>
      <w:r>
        <w:t xml:space="preserve"> to the environment. The stress-</w:t>
      </w:r>
      <w:r w:rsidRPr="00EB59A6">
        <w:t>strain behavio</w:t>
      </w:r>
      <w:r>
        <w:t>ur of stabilised fly ash is non</w:t>
      </w:r>
      <w:r w:rsidRPr="00EB59A6">
        <w:t xml:space="preserve">linear, according to their findings. They suggest that stabilised </w:t>
      </w:r>
      <w:r>
        <w:t xml:space="preserve">FA </w:t>
      </w:r>
      <w:r w:rsidRPr="00EB59A6">
        <w:t>is a stress-dependent material that should be built in larger layers for highway construction t</w:t>
      </w:r>
      <w:r>
        <w:t>han normal pavement layers.</w:t>
      </w:r>
    </w:p>
    <w:p w14:paraId="74DCADB9" w14:textId="77777777" w:rsidR="004F0218" w:rsidRDefault="004F0218" w:rsidP="004F0218">
      <w:pPr>
        <w:pStyle w:val="BodyText"/>
        <w:tabs>
          <w:tab w:val="left" w:pos="0"/>
        </w:tabs>
        <w:autoSpaceDE/>
        <w:autoSpaceDN/>
        <w:spacing w:after="240" w:line="360" w:lineRule="auto"/>
        <w:ind w:left="120" w:right="110"/>
      </w:pPr>
      <w:r w:rsidRPr="00CE7264">
        <w:rPr>
          <w:b/>
          <w:bCs/>
        </w:rPr>
        <w:t>Kolias et al. (2005)</w:t>
      </w:r>
      <w:r w:rsidRPr="00EB59A6">
        <w:t xml:space="preserve"> conducted experiments on the </w:t>
      </w:r>
      <w:r>
        <w:t>utilise</w:t>
      </w:r>
      <w:r w:rsidRPr="00EB59A6">
        <w:t xml:space="preserve"> of fly ash to stabilize clayey soil. They claimed that fly ash and cement might be utilised to even out clayey soil.</w:t>
      </w:r>
    </w:p>
    <w:p w14:paraId="58A31A64" w14:textId="77777777" w:rsidR="004F0218" w:rsidRDefault="004F0218" w:rsidP="004F0218">
      <w:pPr>
        <w:pStyle w:val="BodyText"/>
        <w:tabs>
          <w:tab w:val="left" w:pos="0"/>
        </w:tabs>
        <w:autoSpaceDE/>
        <w:autoSpaceDN/>
        <w:spacing w:after="240" w:line="360" w:lineRule="auto"/>
        <w:ind w:left="120" w:right="110"/>
      </w:pPr>
    </w:p>
    <w:p w14:paraId="00887BFE" w14:textId="77777777" w:rsidR="004F0218" w:rsidRPr="00EB59A6" w:rsidRDefault="004F0218" w:rsidP="004F0218">
      <w:pPr>
        <w:pStyle w:val="BodyText"/>
        <w:tabs>
          <w:tab w:val="left" w:pos="0"/>
        </w:tabs>
        <w:autoSpaceDE/>
        <w:autoSpaceDN/>
        <w:spacing w:after="240" w:line="360" w:lineRule="auto"/>
        <w:ind w:left="120" w:right="110"/>
      </w:pPr>
    </w:p>
    <w:p w14:paraId="510199D4" w14:textId="77777777" w:rsidR="004F0218" w:rsidRDefault="004F0218" w:rsidP="004F0218">
      <w:pPr>
        <w:pStyle w:val="BodyText"/>
        <w:tabs>
          <w:tab w:val="left" w:pos="0"/>
        </w:tabs>
        <w:autoSpaceDE/>
        <w:autoSpaceDN/>
        <w:spacing w:after="240" w:line="360" w:lineRule="auto"/>
        <w:ind w:left="120" w:right="110"/>
      </w:pPr>
      <w:r w:rsidRPr="00EB59A6">
        <w:lastRenderedPageBreak/>
        <w:t xml:space="preserve">Wind-blown loess, according to Zia &amp; Fox (2000), may </w:t>
      </w:r>
      <w:r>
        <w:t>be compacted on optimum water</w:t>
      </w:r>
      <w:r w:rsidRPr="00EB59A6">
        <w:t xml:space="preserve"> content and utilised as highway building material. They studied the engineering qualities of the loess-fly ash mixes through tests.</w:t>
      </w:r>
    </w:p>
    <w:p w14:paraId="45772B2A" w14:textId="5F6F44BD" w:rsidR="004F0218" w:rsidRPr="004F0218" w:rsidRDefault="004F0218" w:rsidP="004F0218">
      <w:pPr>
        <w:widowControl/>
        <w:autoSpaceDE/>
        <w:autoSpaceDN/>
        <w:spacing w:before="240" w:after="200" w:line="360" w:lineRule="auto"/>
        <w:rPr>
          <w:b/>
          <w:bCs/>
          <w:sz w:val="24"/>
          <w:szCs w:val="24"/>
        </w:rPr>
      </w:pPr>
      <w:r>
        <w:rPr>
          <w:b/>
          <w:bCs/>
          <w:sz w:val="24"/>
          <w:szCs w:val="24"/>
        </w:rPr>
        <w:t xml:space="preserve"> </w:t>
      </w:r>
      <w:r w:rsidRPr="004F0218">
        <w:rPr>
          <w:b/>
          <w:bCs/>
          <w:sz w:val="24"/>
          <w:szCs w:val="24"/>
        </w:rPr>
        <w:t>HIGHWAY CONSTRUCTION WITH RED MUD</w:t>
      </w:r>
    </w:p>
    <w:p w14:paraId="07BFB93C" w14:textId="77777777" w:rsidR="004F0218" w:rsidRPr="00EB59A6" w:rsidRDefault="004F0218" w:rsidP="004F0218">
      <w:pPr>
        <w:pStyle w:val="BodyText"/>
        <w:tabs>
          <w:tab w:val="left" w:pos="0"/>
        </w:tabs>
        <w:autoSpaceDE/>
        <w:autoSpaceDN/>
        <w:spacing w:after="240" w:line="360" w:lineRule="auto"/>
        <w:ind w:left="120" w:right="110"/>
      </w:pPr>
      <w:r w:rsidRPr="00400624">
        <w:rPr>
          <w:b/>
          <w:bCs/>
        </w:rPr>
        <w:t>Kalkan (2006)</w:t>
      </w:r>
      <w:r w:rsidRPr="00EB59A6">
        <w:t xml:space="preserve"> published the findings of an inquiry on red mud for practical </w:t>
      </w:r>
      <w:r>
        <w:t>utilise</w:t>
      </w:r>
      <w:r w:rsidRPr="00EB59A6">
        <w:t xml:space="preserve">. It was looked at using red mud as a stabilizing material. This research is looking at the impact of red mud on soil stability. </w:t>
      </w:r>
      <w:r w:rsidRPr="00052B05">
        <w:rPr>
          <w:lang w:val="en-IN"/>
        </w:rPr>
        <w:t>The investigators conducted an experiment to evaluate the unconfined strength</w:t>
      </w:r>
      <w:r>
        <w:rPr>
          <w:lang w:val="en-IN"/>
        </w:rPr>
        <w:t xml:space="preserve"> in compression</w:t>
      </w:r>
      <w:r w:rsidRPr="00052B05">
        <w:rPr>
          <w:lang w:val="en-IN"/>
        </w:rPr>
        <w:t xml:space="preserve">, hydraulic conductivity, and swelling. They found that the condensed clay </w:t>
      </w:r>
      <w:r>
        <w:rPr>
          <w:lang w:val="en-IN"/>
        </w:rPr>
        <w:t>samples</w:t>
      </w:r>
      <w:r w:rsidRPr="00052B05">
        <w:rPr>
          <w:lang w:val="en-IN"/>
        </w:rPr>
        <w:t>, which included red mud and cement-red mud additions, exhibited a high level of strength</w:t>
      </w:r>
      <w:r>
        <w:rPr>
          <w:lang w:val="en-IN"/>
        </w:rPr>
        <w:t xml:space="preserve"> in compression</w:t>
      </w:r>
      <w:r w:rsidRPr="00052B05">
        <w:rPr>
          <w:lang w:val="en-IN"/>
        </w:rPr>
        <w:t>.</w:t>
      </w:r>
      <w:r>
        <w:rPr>
          <w:lang w:val="en-IN"/>
        </w:rPr>
        <w:t xml:space="preserve"> </w:t>
      </w:r>
      <w:r w:rsidRPr="00EB59A6">
        <w:t>They further claim that when compared to natural clay samples, the hydraulic conductivity and swelling percentage are lower.</w:t>
      </w:r>
    </w:p>
    <w:p w14:paraId="6131F781" w14:textId="77777777" w:rsidR="004F0218" w:rsidRPr="00EB59A6" w:rsidRDefault="004F0218" w:rsidP="004F0218">
      <w:pPr>
        <w:pStyle w:val="BodyText"/>
        <w:tabs>
          <w:tab w:val="left" w:pos="0"/>
        </w:tabs>
        <w:autoSpaceDE/>
        <w:autoSpaceDN/>
        <w:spacing w:after="240" w:line="360" w:lineRule="auto"/>
        <w:ind w:left="120" w:right="110"/>
      </w:pPr>
      <w:r w:rsidRPr="00400624">
        <w:rPr>
          <w:b/>
          <w:bCs/>
        </w:rPr>
        <w:t>Singh et al.</w:t>
      </w:r>
      <w:r>
        <w:t xml:space="preserve"> in</w:t>
      </w:r>
      <w:r w:rsidRPr="00EB59A6">
        <w:t xml:space="preserve"> explored the manufacture of special cements with red mud sourced from </w:t>
      </w:r>
      <w:r>
        <w:t xml:space="preserve">a company </w:t>
      </w:r>
      <w:r w:rsidRPr="00EB59A6">
        <w:t xml:space="preserve">HINDALCO Industries Limited, </w:t>
      </w:r>
      <w:r>
        <w:t xml:space="preserve">located in </w:t>
      </w:r>
      <w:r w:rsidRPr="00EB59A6">
        <w:t>Renukoot, India. In their research, they looked at three different types of cement. On the cement characteristics, the impacts of composition, fire temperature, and time were investigate</w:t>
      </w:r>
      <w:r>
        <w:t>d. The cements manufactured using lime, red mud , bauxite and</w:t>
      </w:r>
      <w:r w:rsidRPr="00EB59A6">
        <w:t xml:space="preserve"> gypsum have strengths same to or better than standard Portland cement, according to test findings (OPC). Those made with lime, red clay, and fly ash, however, lacked adequate strength.</w:t>
      </w:r>
    </w:p>
    <w:p w14:paraId="54F0FF5B" w14:textId="7950B677" w:rsidR="004F0218" w:rsidRPr="004F0218" w:rsidRDefault="004F0218" w:rsidP="004F0218">
      <w:pPr>
        <w:widowControl/>
        <w:autoSpaceDE/>
        <w:autoSpaceDN/>
        <w:spacing w:before="240" w:after="200" w:line="360" w:lineRule="auto"/>
        <w:rPr>
          <w:b/>
          <w:bCs/>
          <w:sz w:val="24"/>
          <w:szCs w:val="24"/>
        </w:rPr>
      </w:pPr>
      <w:r w:rsidRPr="004F0218">
        <w:rPr>
          <w:b/>
          <w:bCs/>
          <w:sz w:val="24"/>
          <w:szCs w:val="24"/>
        </w:rPr>
        <w:t>SUBSTANCES FOR SOIL STABILIZATION</w:t>
      </w:r>
    </w:p>
    <w:p w14:paraId="3C812AB0" w14:textId="77777777" w:rsidR="004F0218" w:rsidRPr="00EB59A6" w:rsidRDefault="004F0218" w:rsidP="004F0218">
      <w:pPr>
        <w:pStyle w:val="BodyText"/>
        <w:tabs>
          <w:tab w:val="left" w:pos="0"/>
        </w:tabs>
        <w:autoSpaceDE/>
        <w:autoSpaceDN/>
        <w:spacing w:after="240" w:line="360" w:lineRule="auto"/>
        <w:ind w:left="120" w:right="110"/>
      </w:pPr>
      <w:r w:rsidRPr="00400624">
        <w:rPr>
          <w:b/>
          <w:bCs/>
        </w:rPr>
        <w:t>Little (1995)</w:t>
      </w:r>
      <w:r w:rsidRPr="00EB59A6">
        <w:t xml:space="preserve"> published a guide on the </w:t>
      </w:r>
      <w:r>
        <w:t>utilise</w:t>
      </w:r>
      <w:r w:rsidRPr="00EB59A6">
        <w:t xml:space="preserve"> of lime for the stabilization of highway and airfield base, s</w:t>
      </w:r>
      <w:r>
        <w:t>ub-base, and subgrades. (a</w:t>
      </w:r>
      <w:r w:rsidRPr="00EB59A6">
        <w:t>) The proces</w:t>
      </w:r>
      <w:r>
        <w:t>ses of lime-soil interaction, (b</w:t>
      </w:r>
      <w:r w:rsidRPr="00EB59A6">
        <w:t xml:space="preserve">) </w:t>
      </w:r>
      <w:r>
        <w:t>mixture proportioning, (c</w:t>
      </w:r>
      <w:r w:rsidRPr="00EB59A6">
        <w:t xml:space="preserve">) </w:t>
      </w:r>
      <w:r w:rsidRPr="00E42E46">
        <w:t>The engineering benefits of lime stabilising soils and aggregates</w:t>
      </w:r>
      <w:r>
        <w:t>, (d</w:t>
      </w:r>
      <w:r w:rsidRPr="00EB59A6">
        <w:t>)</w:t>
      </w:r>
      <w:r>
        <w:t xml:space="preserve"> design of pavement thickness, (e</w:t>
      </w:r>
      <w:r w:rsidRPr="00EB59A6">
        <w:t>) building and quality regulator</w:t>
      </w:r>
      <w:r>
        <w:t>, and (f</w:t>
      </w:r>
      <w:r w:rsidRPr="00EB59A6">
        <w:t>) lifespan budget are all covered in the handbook.</w:t>
      </w:r>
    </w:p>
    <w:p w14:paraId="424F799B" w14:textId="77777777" w:rsidR="004F0218" w:rsidRPr="00EB59A6" w:rsidRDefault="004F0218" w:rsidP="004F0218">
      <w:pPr>
        <w:pStyle w:val="BodyText"/>
        <w:tabs>
          <w:tab w:val="left" w:pos="0"/>
        </w:tabs>
        <w:autoSpaceDE/>
        <w:autoSpaceDN/>
        <w:spacing w:after="240" w:line="360" w:lineRule="auto"/>
        <w:ind w:left="120" w:right="110"/>
      </w:pPr>
      <w:r w:rsidRPr="00400624">
        <w:rPr>
          <w:b/>
          <w:bCs/>
        </w:rPr>
        <w:t>Little and Nair (2009)</w:t>
      </w:r>
      <w:r w:rsidRPr="00EB59A6">
        <w:t xml:space="preserve"> published a study on the </w:t>
      </w:r>
      <w:r>
        <w:t>utilise</w:t>
      </w:r>
      <w:r w:rsidRPr="00EB59A6">
        <w:t xml:space="preserve"> of classic calcium-based stabilizers including Portland cement, lime, and fly ash to treat soil. The interactions that occur between the soil and the stabilizers and soil are described and compared in their report. The study also provides stability mechanisms.</w:t>
      </w:r>
    </w:p>
    <w:p w14:paraId="7DF8F6B6" w14:textId="57F1533F" w:rsidR="004F0218" w:rsidRPr="004F0218" w:rsidRDefault="004F0218" w:rsidP="004F0218">
      <w:pPr>
        <w:widowControl/>
        <w:autoSpaceDE/>
        <w:autoSpaceDN/>
        <w:spacing w:before="240" w:after="200" w:line="360" w:lineRule="auto"/>
        <w:rPr>
          <w:b/>
          <w:bCs/>
          <w:sz w:val="24"/>
          <w:szCs w:val="24"/>
        </w:rPr>
      </w:pPr>
      <w:r w:rsidRPr="004F0218">
        <w:rPr>
          <w:b/>
          <w:bCs/>
          <w:sz w:val="24"/>
          <w:szCs w:val="24"/>
        </w:rPr>
        <w:t>CLUSTER ANALYSIS</w:t>
      </w:r>
    </w:p>
    <w:p w14:paraId="531DA84A" w14:textId="77777777" w:rsidR="004F0218" w:rsidRPr="00EB59A6" w:rsidRDefault="004F0218" w:rsidP="004F0218">
      <w:pPr>
        <w:pStyle w:val="BodyText"/>
        <w:tabs>
          <w:tab w:val="left" w:pos="0"/>
        </w:tabs>
        <w:autoSpaceDE/>
        <w:autoSpaceDN/>
        <w:spacing w:after="240" w:line="360" w:lineRule="auto"/>
        <w:ind w:left="120" w:right="110"/>
      </w:pPr>
      <w:r w:rsidRPr="00EB59A6">
        <w:t xml:space="preserve">Performing a large number of experimental </w:t>
      </w:r>
      <w:r>
        <w:t>Examination</w:t>
      </w:r>
      <w:r w:rsidRPr="00EB59A6">
        <w:t xml:space="preserve">s while adjusting various conceivable factors or characteristics of the specimen under examination might yield a large </w:t>
      </w:r>
      <w:r>
        <w:t>quantity</w:t>
      </w:r>
      <w:r w:rsidRPr="00EB59A6">
        <w:t xml:space="preserve"> of experimental data. The experiment results must be evaluated in order to draw inferences and draw conclusions.</w:t>
      </w:r>
    </w:p>
    <w:p w14:paraId="33CE089C" w14:textId="77777777" w:rsidR="004F0218" w:rsidRDefault="004F0218" w:rsidP="004F0218">
      <w:pPr>
        <w:pStyle w:val="BodyText"/>
        <w:tabs>
          <w:tab w:val="left" w:pos="0"/>
        </w:tabs>
        <w:autoSpaceDE/>
        <w:autoSpaceDN/>
        <w:spacing w:after="240" w:line="360" w:lineRule="auto"/>
        <w:ind w:left="120" w:right="110"/>
      </w:pPr>
      <w:r w:rsidRPr="00EB59A6">
        <w:t xml:space="preserve">Cluster analysis is one approach that may be </w:t>
      </w:r>
      <w:r>
        <w:t>utilise</w:t>
      </w:r>
      <w:r w:rsidRPr="00EB59A6">
        <w:t>d to help with this sorting issue. Normally, while evaluating the findings of studies, the influence of one or more factors on another variable is investigated. Also, based on the interpretation of the experimental results, the order of the effect of several factors on a given variable may have to be determined.</w:t>
      </w:r>
    </w:p>
    <w:p w14:paraId="53FEB0F8" w14:textId="77777777" w:rsidR="00297C02" w:rsidRPr="00D14EDC" w:rsidRDefault="00297C02" w:rsidP="00D14EDC">
      <w:pPr>
        <w:spacing w:before="265" w:line="360" w:lineRule="auto"/>
        <w:ind w:left="587" w:right="276"/>
        <w:jc w:val="both"/>
        <w:rPr>
          <w:sz w:val="20"/>
          <w:szCs w:val="20"/>
        </w:rPr>
      </w:pPr>
    </w:p>
    <w:p w14:paraId="0C278A65" w14:textId="77777777" w:rsidR="00D14EDC" w:rsidRPr="00D14EDC" w:rsidRDefault="00D14EDC" w:rsidP="00D14EDC">
      <w:pPr>
        <w:spacing w:before="265" w:line="360" w:lineRule="auto"/>
        <w:ind w:left="587" w:right="276"/>
        <w:jc w:val="both"/>
        <w:rPr>
          <w:sz w:val="20"/>
          <w:szCs w:val="20"/>
        </w:rPr>
      </w:pPr>
    </w:p>
    <w:p w14:paraId="4A42BFE0" w14:textId="77777777" w:rsidR="00D14EDC" w:rsidRPr="00D14EDC" w:rsidRDefault="00D14EDC" w:rsidP="00D14EDC">
      <w:pPr>
        <w:spacing w:before="265" w:line="360" w:lineRule="auto"/>
        <w:ind w:left="587" w:right="276"/>
        <w:jc w:val="both"/>
        <w:rPr>
          <w:sz w:val="20"/>
          <w:szCs w:val="20"/>
        </w:rPr>
      </w:pPr>
    </w:p>
    <w:p w14:paraId="767B176C" w14:textId="77777777" w:rsidR="00D14EDC" w:rsidRPr="00D14EDC" w:rsidRDefault="00D14EDC" w:rsidP="00D14EDC">
      <w:pPr>
        <w:spacing w:before="265" w:line="360" w:lineRule="auto"/>
        <w:ind w:left="587" w:right="276"/>
        <w:jc w:val="both"/>
        <w:rPr>
          <w:sz w:val="20"/>
          <w:szCs w:val="20"/>
        </w:rPr>
      </w:pPr>
    </w:p>
    <w:p w14:paraId="36113FC6" w14:textId="77777777" w:rsidR="00D14EDC" w:rsidRDefault="00D14EDC" w:rsidP="00297C02">
      <w:pPr>
        <w:pStyle w:val="Heading1"/>
        <w:tabs>
          <w:tab w:val="left" w:pos="505"/>
        </w:tabs>
        <w:spacing w:before="74"/>
      </w:pPr>
    </w:p>
    <w:p w14:paraId="0A9B9B34" w14:textId="77777777" w:rsidR="00306177" w:rsidRDefault="00306177" w:rsidP="00297C02">
      <w:pPr>
        <w:pStyle w:val="Heading1"/>
        <w:tabs>
          <w:tab w:val="left" w:pos="505"/>
        </w:tabs>
        <w:spacing w:before="74"/>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5EBEB495" w14:textId="77777777" w:rsidR="00743E6E" w:rsidRPr="008176D0" w:rsidRDefault="00743E6E" w:rsidP="00743E6E">
      <w:pPr>
        <w:pStyle w:val="ListParagraph"/>
        <w:widowControl/>
        <w:autoSpaceDE/>
        <w:autoSpaceDN/>
        <w:spacing w:before="240" w:after="200" w:line="360" w:lineRule="auto"/>
        <w:ind w:left="360"/>
        <w:rPr>
          <w:b/>
          <w:bCs/>
          <w:sz w:val="24"/>
          <w:szCs w:val="24"/>
        </w:rPr>
      </w:pPr>
      <w:r>
        <w:rPr>
          <w:b/>
          <w:bCs/>
          <w:sz w:val="24"/>
          <w:szCs w:val="24"/>
        </w:rPr>
        <w:t>UTILISE</w:t>
      </w:r>
      <w:r w:rsidRPr="008176D0">
        <w:rPr>
          <w:b/>
          <w:bCs/>
          <w:sz w:val="24"/>
          <w:szCs w:val="24"/>
        </w:rPr>
        <w:t xml:space="preserve">D </w:t>
      </w:r>
      <w:r>
        <w:rPr>
          <w:b/>
          <w:bCs/>
          <w:sz w:val="24"/>
          <w:szCs w:val="24"/>
        </w:rPr>
        <w:t>SUBSTANCES</w:t>
      </w:r>
    </w:p>
    <w:p w14:paraId="552294BD" w14:textId="77777777" w:rsidR="00743E6E" w:rsidRPr="008176D0" w:rsidRDefault="00743E6E" w:rsidP="00743E6E">
      <w:pPr>
        <w:pStyle w:val="ListParagraph"/>
        <w:widowControl/>
        <w:autoSpaceDE/>
        <w:autoSpaceDN/>
        <w:spacing w:before="240" w:after="200" w:line="360" w:lineRule="auto"/>
        <w:ind w:left="360"/>
        <w:rPr>
          <w:b/>
          <w:bCs/>
          <w:sz w:val="24"/>
          <w:szCs w:val="24"/>
        </w:rPr>
      </w:pPr>
      <w:r w:rsidRPr="008176D0">
        <w:rPr>
          <w:b/>
          <w:bCs/>
          <w:sz w:val="24"/>
          <w:szCs w:val="24"/>
        </w:rPr>
        <w:t xml:space="preserve">WFS </w:t>
      </w:r>
    </w:p>
    <w:p w14:paraId="2AB103FB" w14:textId="142D3257" w:rsidR="00743E6E" w:rsidRPr="000736AF" w:rsidRDefault="00743E6E" w:rsidP="00743E6E">
      <w:pPr>
        <w:pStyle w:val="BodyText"/>
        <w:tabs>
          <w:tab w:val="left" w:pos="0"/>
        </w:tabs>
        <w:spacing w:after="240" w:line="360" w:lineRule="auto"/>
        <w:ind w:left="120" w:right="110"/>
        <w:rPr>
          <w:lang w:val="en-IN"/>
        </w:rPr>
      </w:pPr>
      <w:r w:rsidRPr="00656981">
        <w:rPr>
          <w:color w:val="FFFFFF" w:themeColor="background1"/>
          <w:lang w:val="en-IN"/>
        </w:rPr>
        <w:t>“</w:t>
      </w:r>
      <w:r w:rsidRPr="000736AF">
        <w:rPr>
          <w:lang w:val="en-IN"/>
        </w:rPr>
        <w:t xml:space="preserve">After receiving </w:t>
      </w:r>
      <w:r>
        <w:rPr>
          <w:lang w:val="en-IN"/>
        </w:rPr>
        <w:t>WFS</w:t>
      </w:r>
      <w:r w:rsidRPr="000736AF">
        <w:rPr>
          <w:lang w:val="en-IN"/>
        </w:rPr>
        <w:t xml:space="preserve">  from a foundry plant in </w:t>
      </w:r>
      <w:r>
        <w:rPr>
          <w:lang w:val="en-IN"/>
        </w:rPr>
        <w:t xml:space="preserve">J&amp;K </w:t>
      </w:r>
      <w:r w:rsidRPr="000736AF">
        <w:rPr>
          <w:lang w:val="en-IN"/>
        </w:rPr>
        <w:t xml:space="preserve">India, it was noted that the sand had a black colour. In order to eliminate any clumps, foreign particles, and fine particles, the WFS underwent an initial filtration process using a coarse sieve with a size larger than 4.75. Afterwards, an analysis was conducted on both the physical and chemical features of the WFS. The WFS </w:t>
      </w:r>
      <w:r>
        <w:rPr>
          <w:lang w:val="en-IN"/>
        </w:rPr>
        <w:t>utilise</w:t>
      </w:r>
      <w:r w:rsidRPr="000736AF">
        <w:rPr>
          <w:lang w:val="en-IN"/>
        </w:rPr>
        <w:t>d mostly sand particles that were able to pass through a 2.36</w:t>
      </w:r>
      <w:r>
        <w:rPr>
          <w:lang w:val="en-IN"/>
        </w:rPr>
        <w:t xml:space="preserve"> </w:t>
      </w:r>
      <w:r w:rsidRPr="000736AF">
        <w:rPr>
          <w:lang w:val="en-IN"/>
        </w:rPr>
        <w:t xml:space="preserve">mm screen, making up almost the whole sample. A sieve examination was performed to ascertain the gradation </w:t>
      </w:r>
      <w:r>
        <w:rPr>
          <w:lang w:val="en-IN"/>
        </w:rPr>
        <w:t xml:space="preserve">Characteristics </w:t>
      </w:r>
      <w:r w:rsidRPr="000736AF">
        <w:rPr>
          <w:lang w:val="en-IN"/>
        </w:rPr>
        <w:t xml:space="preserve">of the WFS, which unveiled homogeneity in the size of sand particles. The physical </w:t>
      </w:r>
      <w:r>
        <w:rPr>
          <w:lang w:val="en-IN"/>
        </w:rPr>
        <w:t>Examination</w:t>
      </w:r>
      <w:r w:rsidRPr="000736AF">
        <w:rPr>
          <w:lang w:val="en-IN"/>
        </w:rPr>
        <w:t xml:space="preserve"> revealed that the WFS exhibited a lack of substantial cohesive properties.</w:t>
      </w:r>
      <w:r w:rsidRPr="00656981">
        <w:rPr>
          <w:color w:val="FFFFFF" w:themeColor="background1"/>
          <w:lang w:val="en-IN"/>
        </w:rPr>
        <w:t>”</w:t>
      </w:r>
    </w:p>
    <w:p w14:paraId="63F28E8C" w14:textId="31F65409" w:rsidR="00743E6E" w:rsidRDefault="00743E6E" w:rsidP="00743E6E">
      <w:pPr>
        <w:pStyle w:val="BodyText"/>
        <w:tabs>
          <w:tab w:val="left" w:pos="0"/>
        </w:tabs>
        <w:autoSpaceDE/>
        <w:autoSpaceDN/>
        <w:spacing w:after="240" w:line="360" w:lineRule="auto"/>
        <w:ind w:left="120" w:right="110"/>
      </w:pPr>
      <w:r w:rsidRPr="00F62252">
        <w:t xml:space="preserve">Figure </w:t>
      </w:r>
      <w:r>
        <w:t>4</w:t>
      </w:r>
      <w:r w:rsidRPr="00F62252">
        <w:t xml:space="preserve">.1 depicts the WFS image utilized in this work, while Figure </w:t>
      </w:r>
      <w:r w:rsidR="00D014BA">
        <w:t>4</w:t>
      </w:r>
      <w:r w:rsidRPr="00F62252">
        <w:t>.2 depicts the distribution</w:t>
      </w:r>
      <w:r>
        <w:t xml:space="preserve"> of </w:t>
      </w:r>
      <w:r w:rsidRPr="00F62252">
        <w:t>particle size curve derived for the alike.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743E6E" w14:paraId="7A8762D1" w14:textId="77777777" w:rsidTr="00ED0111">
        <w:trPr>
          <w:jc w:val="center"/>
        </w:trPr>
        <w:tc>
          <w:tcPr>
            <w:tcW w:w="8766" w:type="dxa"/>
          </w:tcPr>
          <w:p w14:paraId="6B536CF2" w14:textId="77777777" w:rsidR="00743E6E" w:rsidRDefault="00743E6E" w:rsidP="00ED0111">
            <w:pPr>
              <w:pStyle w:val="BodyText"/>
              <w:spacing w:line="367" w:lineRule="auto"/>
              <w:ind w:right="201"/>
            </w:pPr>
            <w:r w:rsidRPr="000244A8">
              <w:rPr>
                <w:noProof/>
              </w:rPr>
              <w:drawing>
                <wp:anchor distT="0" distB="0" distL="0" distR="0" simplePos="0" relativeHeight="251659264" behindDoc="0" locked="0" layoutInCell="1" allowOverlap="1" wp14:anchorId="04F9E43F" wp14:editId="3CA23BB9">
                  <wp:simplePos x="0" y="0"/>
                  <wp:positionH relativeFrom="page">
                    <wp:posOffset>981784</wp:posOffset>
                  </wp:positionH>
                  <wp:positionV relativeFrom="paragraph">
                    <wp:posOffset>286385</wp:posOffset>
                  </wp:positionV>
                  <wp:extent cx="2505075" cy="1590675"/>
                  <wp:effectExtent l="19050" t="0" r="9525" b="0"/>
                  <wp:wrapTopAndBottom/>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05075" cy="1590675"/>
                          </a:xfrm>
                          <a:prstGeom prst="rect">
                            <a:avLst/>
                          </a:prstGeom>
                        </pic:spPr>
                      </pic:pic>
                    </a:graphicData>
                  </a:graphic>
                </wp:anchor>
              </w:drawing>
            </w:r>
          </w:p>
        </w:tc>
      </w:tr>
    </w:tbl>
    <w:p w14:paraId="36E6E323" w14:textId="77777777" w:rsidR="00743E6E" w:rsidRDefault="00743E6E" w:rsidP="00743E6E">
      <w:pPr>
        <w:pStyle w:val="BodyText"/>
        <w:spacing w:line="367" w:lineRule="auto"/>
        <w:ind w:left="280" w:right="201" w:firstLine="760"/>
      </w:pPr>
    </w:p>
    <w:p w14:paraId="52A48F41" w14:textId="77777777" w:rsidR="00743E6E" w:rsidRPr="00F62252" w:rsidRDefault="00743E6E" w:rsidP="00743E6E">
      <w:pPr>
        <w:spacing w:line="367" w:lineRule="auto"/>
        <w:jc w:val="both"/>
      </w:pPr>
    </w:p>
    <w:p w14:paraId="0E188CC7" w14:textId="0E702F79" w:rsidR="00743E6E" w:rsidRDefault="00743E6E" w:rsidP="00743E6E">
      <w:pPr>
        <w:pStyle w:val="BodyText"/>
        <w:spacing w:line="367" w:lineRule="auto"/>
        <w:ind w:left="280" w:right="201" w:firstLine="760"/>
        <w:rPr>
          <w:b/>
        </w:rPr>
      </w:pPr>
      <w:r>
        <w:rPr>
          <w:b/>
        </w:rPr>
        <w:t xml:space="preserve">                                    </w:t>
      </w:r>
      <w:r w:rsidRPr="00C319C8">
        <w:rPr>
          <w:b/>
        </w:rPr>
        <w:t xml:space="preserve">Figure </w:t>
      </w:r>
      <w:r>
        <w:rPr>
          <w:b/>
        </w:rPr>
        <w:t>4</w:t>
      </w:r>
      <w:r w:rsidRPr="00C319C8">
        <w:rPr>
          <w:b/>
        </w:rPr>
        <w:t xml:space="preserve">.1 </w:t>
      </w:r>
      <w:r>
        <w:rPr>
          <w:b/>
        </w:rPr>
        <w:t>WFS</w:t>
      </w:r>
      <w:r w:rsidRPr="00C319C8">
        <w:rPr>
          <w:b/>
        </w:rPr>
        <w:t xml:space="preserve"> </w:t>
      </w:r>
      <w:r>
        <w:rPr>
          <w:b/>
        </w:rPr>
        <w:t>utilise</w:t>
      </w:r>
      <w:r w:rsidRPr="00C319C8">
        <w:rPr>
          <w:b/>
        </w:rPr>
        <w:t>d</w:t>
      </w:r>
    </w:p>
    <w:tbl>
      <w:tblPr>
        <w:tblStyle w:val="TableGrid"/>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6"/>
      </w:tblGrid>
      <w:tr w:rsidR="00743E6E" w14:paraId="7063B88F" w14:textId="77777777" w:rsidTr="00ED0111">
        <w:tc>
          <w:tcPr>
            <w:tcW w:w="8486" w:type="dxa"/>
          </w:tcPr>
          <w:p w14:paraId="5EDD71CD" w14:textId="77777777" w:rsidR="00743E6E" w:rsidRDefault="00743E6E" w:rsidP="00743E6E">
            <w:pPr>
              <w:pStyle w:val="BodyText"/>
              <w:spacing w:line="367" w:lineRule="auto"/>
              <w:ind w:right="201"/>
              <w:jc w:val="center"/>
              <w:rPr>
                <w:b/>
              </w:rPr>
            </w:pPr>
            <w:r>
              <w:rPr>
                <w:b/>
                <w:noProof/>
              </w:rPr>
              <w:drawing>
                <wp:inline distT="0" distB="0" distL="0" distR="0" wp14:anchorId="3DBAF14F" wp14:editId="47C84602">
                  <wp:extent cx="4248150" cy="2352675"/>
                  <wp:effectExtent l="19050" t="0" r="0" b="0"/>
                  <wp:docPr id="10" name="Picture 9"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a:stretch>
                            <a:fillRect/>
                          </a:stretch>
                        </pic:blipFill>
                        <pic:spPr>
                          <a:xfrm>
                            <a:off x="0" y="0"/>
                            <a:ext cx="4248150" cy="2352675"/>
                          </a:xfrm>
                          <a:prstGeom prst="rect">
                            <a:avLst/>
                          </a:prstGeom>
                        </pic:spPr>
                      </pic:pic>
                    </a:graphicData>
                  </a:graphic>
                </wp:inline>
              </w:drawing>
            </w:r>
          </w:p>
        </w:tc>
      </w:tr>
    </w:tbl>
    <w:p w14:paraId="3CAC4627" w14:textId="4392A21A" w:rsidR="00743E6E" w:rsidRDefault="00743E6E" w:rsidP="00743E6E">
      <w:pPr>
        <w:pStyle w:val="BodyText"/>
        <w:spacing w:line="367" w:lineRule="auto"/>
        <w:ind w:left="280" w:right="201" w:firstLine="760"/>
        <w:jc w:val="center"/>
        <w:rPr>
          <w:b/>
          <w:color w:val="FFFFFF" w:themeColor="background1"/>
        </w:rPr>
      </w:pPr>
      <w:r w:rsidRPr="00C319C8">
        <w:rPr>
          <w:b/>
        </w:rPr>
        <w:t xml:space="preserve">Figure </w:t>
      </w:r>
      <w:r>
        <w:rPr>
          <w:b/>
        </w:rPr>
        <w:t>4</w:t>
      </w:r>
      <w:r w:rsidRPr="00C319C8">
        <w:rPr>
          <w:b/>
        </w:rPr>
        <w:t>.2</w:t>
      </w:r>
      <w:r>
        <w:rPr>
          <w:b/>
        </w:rPr>
        <w:t xml:space="preserve">  </w:t>
      </w:r>
      <w:r w:rsidRPr="00954F37">
        <w:rPr>
          <w:b/>
          <w:color w:val="FFFFFF" w:themeColor="background1"/>
        </w:rPr>
        <w:t>“</w:t>
      </w:r>
      <w:r w:rsidRPr="00F25CAA">
        <w:rPr>
          <w:b/>
        </w:rPr>
        <w:t>Curve of Particle Size Distribution for WFS</w:t>
      </w:r>
      <w:r w:rsidRPr="00954F37">
        <w:rPr>
          <w:b/>
          <w:color w:val="FFFFFF" w:themeColor="background1"/>
        </w:rPr>
        <w:t>””</w:t>
      </w:r>
    </w:p>
    <w:p w14:paraId="1BD080C9" w14:textId="77777777" w:rsidR="00743E6E" w:rsidRDefault="00743E6E" w:rsidP="00743E6E">
      <w:pPr>
        <w:pStyle w:val="BodyText"/>
        <w:spacing w:line="367" w:lineRule="auto"/>
        <w:ind w:left="280" w:right="201" w:firstLine="760"/>
        <w:jc w:val="center"/>
        <w:rPr>
          <w:b/>
        </w:rPr>
      </w:pPr>
    </w:p>
    <w:p w14:paraId="1A032454" w14:textId="77777777" w:rsidR="00743E6E" w:rsidRDefault="00743E6E" w:rsidP="00743E6E">
      <w:pPr>
        <w:pStyle w:val="BodyText"/>
        <w:spacing w:line="367" w:lineRule="auto"/>
        <w:ind w:left="280" w:right="201" w:firstLine="760"/>
        <w:jc w:val="center"/>
        <w:rPr>
          <w:b/>
        </w:rPr>
      </w:pPr>
    </w:p>
    <w:p w14:paraId="50AACF45" w14:textId="77777777" w:rsidR="00743E6E" w:rsidRPr="00C319C8" w:rsidRDefault="00743E6E" w:rsidP="00743E6E">
      <w:pPr>
        <w:pStyle w:val="BodyText"/>
        <w:spacing w:line="367" w:lineRule="auto"/>
        <w:ind w:left="280" w:right="201" w:firstLine="760"/>
        <w:jc w:val="center"/>
        <w:rPr>
          <w:b/>
        </w:rPr>
      </w:pPr>
    </w:p>
    <w:p w14:paraId="380C17EA" w14:textId="41B53D69" w:rsidR="00743E6E" w:rsidRPr="008176D0" w:rsidRDefault="00E32C73" w:rsidP="00743E6E">
      <w:pPr>
        <w:pStyle w:val="ListParagraph"/>
        <w:widowControl/>
        <w:autoSpaceDE/>
        <w:autoSpaceDN/>
        <w:spacing w:before="240" w:after="200" w:line="360" w:lineRule="auto"/>
        <w:ind w:left="360"/>
        <w:rPr>
          <w:b/>
          <w:bCs/>
          <w:sz w:val="24"/>
          <w:szCs w:val="24"/>
        </w:rPr>
      </w:pPr>
      <w:r>
        <w:rPr>
          <w:b/>
          <w:bCs/>
          <w:sz w:val="24"/>
          <w:szCs w:val="24"/>
        </w:rPr>
        <w:lastRenderedPageBreak/>
        <w:t xml:space="preserve">    </w:t>
      </w:r>
      <w:r w:rsidR="00743E6E" w:rsidRPr="008176D0">
        <w:rPr>
          <w:b/>
          <w:bCs/>
          <w:sz w:val="24"/>
          <w:szCs w:val="24"/>
        </w:rPr>
        <w:t>Fly Ash</w:t>
      </w:r>
    </w:p>
    <w:p w14:paraId="2880627B" w14:textId="69E003D3" w:rsidR="00743E6E" w:rsidRPr="00F62252" w:rsidRDefault="00743E6E" w:rsidP="00743E6E">
      <w:pPr>
        <w:pStyle w:val="BodyText"/>
        <w:tabs>
          <w:tab w:val="left" w:pos="0"/>
        </w:tabs>
        <w:autoSpaceDE/>
        <w:autoSpaceDN/>
        <w:spacing w:after="240" w:line="360" w:lineRule="auto"/>
        <w:ind w:left="120" w:right="110"/>
      </w:pPr>
      <w:r w:rsidRPr="00085E93">
        <w:rPr>
          <w:color w:val="FFFFFF" w:themeColor="background1"/>
        </w:rPr>
        <w:t>“</w:t>
      </w:r>
      <w:r w:rsidRPr="007F68DF">
        <w:t xml:space="preserve">Industrial furnace stack gases, upon cooling, generate fly ash in the form of a finely powdered substance. The </w:t>
      </w:r>
      <w:r>
        <w:t xml:space="preserve">Characteristics </w:t>
      </w:r>
      <w:r w:rsidRPr="007F68DF">
        <w:t xml:space="preserve">and attributes of the fly ash are determined by the specific kind of fuel </w:t>
      </w:r>
      <w:r>
        <w:t>utilise</w:t>
      </w:r>
      <w:r w:rsidRPr="007F68DF">
        <w:t xml:space="preserve">d. Fly ash generally comprises of spherical particles that enhance flow characteristics and </w:t>
      </w:r>
      <w:r>
        <w:t>reduce</w:t>
      </w:r>
      <w:r w:rsidRPr="007F68DF">
        <w:t xml:space="preserve"> the </w:t>
      </w:r>
      <w:r>
        <w:t>quantity</w:t>
      </w:r>
      <w:r w:rsidRPr="007F68DF">
        <w:t xml:space="preserve"> of water needed in combinations. The material exhibits a low specific gravity, a consistent particle size distribution, and a lack of malleability. The specific gravity of fly ash ranges from 2.0 to 2.6, depending on its chemical makeup. When fly ash comes into contact with water, its pH level may vary from 8 to 12.</w:t>
      </w:r>
      <w:r w:rsidR="0092482D">
        <w:t xml:space="preserve"> </w:t>
      </w:r>
      <w:r w:rsidRPr="007F68DF">
        <w:t xml:space="preserve">Fly ash is often </w:t>
      </w:r>
      <w:r>
        <w:t>utilise</w:t>
      </w:r>
      <w:r w:rsidRPr="007F68DF">
        <w:t xml:space="preserve">d in the building industry as a substitute for natural pozzolanas, owing to its comparable qualities to cement. When fly ash is combined with water, it displays cement-like characteristics that are similar to cement, resulting in the formation of hydration compounds. Therefore, it is often </w:t>
      </w:r>
      <w:r>
        <w:t>utilise</w:t>
      </w:r>
      <w:r w:rsidRPr="007F68DF">
        <w:t xml:space="preserve">d in construction as a replacement for cement, giving cohesiveness to the combinations being studied. </w:t>
      </w:r>
      <w:r w:rsidRPr="003E43BB">
        <w:rPr>
          <w:color w:val="FFFFFF" w:themeColor="background1"/>
        </w:rPr>
        <w:t>“</w:t>
      </w:r>
      <w:r w:rsidRPr="007F68DF">
        <w:t>Fly ash is categorised into two distinct classifications: Class C and Class F. Class C fly ash is regarded preferable than Class F fly ash beca</w:t>
      </w:r>
      <w:r>
        <w:t>utilise</w:t>
      </w:r>
      <w:r w:rsidRPr="007F68DF">
        <w:t xml:space="preserve"> it has greater cementitious properties. Nevertheless, this </w:t>
      </w:r>
      <w:r>
        <w:t>Examination</w:t>
      </w:r>
      <w:r w:rsidRPr="007F68DF">
        <w:t xml:space="preserve"> </w:t>
      </w:r>
      <w:r>
        <w:t>utilise</w:t>
      </w:r>
      <w:r w:rsidRPr="007F68DF">
        <w:t>d Class F fly ash.</w:t>
      </w:r>
      <w:r w:rsidR="0092482D">
        <w:t xml:space="preserve"> </w:t>
      </w:r>
      <w:r w:rsidRPr="005044A0">
        <w:t xml:space="preserve">Figure </w:t>
      </w:r>
      <w:r w:rsidR="00913F0D">
        <w:t>4</w:t>
      </w:r>
      <w:r w:rsidRPr="005044A0">
        <w:t xml:space="preserve">.3 depicts the Class F fly ash that was employed in this </w:t>
      </w:r>
      <w:r>
        <w:t>Examination</w:t>
      </w:r>
      <w:r w:rsidRPr="005044A0">
        <w:t xml:space="preserve">. Table </w:t>
      </w:r>
      <w:r w:rsidR="00913F0D">
        <w:t>4</w:t>
      </w:r>
      <w:r w:rsidRPr="005044A0">
        <w:t>.2 lists the chemical characteristics of the fly ash utilized in this research.</w:t>
      </w:r>
      <w:r w:rsidRPr="003E43BB">
        <w:rPr>
          <w:color w:val="FFFFFF" w:themeColor="background1"/>
        </w:rPr>
        <w:t>”</w:t>
      </w:r>
    </w:p>
    <w:tbl>
      <w:tblPr>
        <w:tblStyle w:val="TableGrid"/>
        <w:tblW w:w="0" w:type="auto"/>
        <w:tblInd w:w="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tblGrid>
      <w:tr w:rsidR="00743E6E" w14:paraId="4B4F97A1" w14:textId="77777777" w:rsidTr="00ED0111">
        <w:trPr>
          <w:trHeight w:val="3009"/>
        </w:trPr>
        <w:tc>
          <w:tcPr>
            <w:tcW w:w="5956" w:type="dxa"/>
          </w:tcPr>
          <w:p w14:paraId="604ED509" w14:textId="7A35C79B" w:rsidR="00743E6E" w:rsidRDefault="00743E6E" w:rsidP="00ED0111">
            <w:pPr>
              <w:pStyle w:val="BodyText"/>
              <w:tabs>
                <w:tab w:val="left" w:pos="0"/>
              </w:tabs>
              <w:autoSpaceDE/>
              <w:autoSpaceDN/>
              <w:spacing w:after="240" w:line="360" w:lineRule="auto"/>
              <w:ind w:left="120" w:right="110"/>
            </w:pPr>
            <w:r w:rsidRPr="00797245">
              <w:rPr>
                <w:noProof/>
              </w:rPr>
              <w:drawing>
                <wp:anchor distT="0" distB="0" distL="0" distR="0" simplePos="0" relativeHeight="251660288" behindDoc="0" locked="0" layoutInCell="1" allowOverlap="1" wp14:anchorId="69329131" wp14:editId="53F8F62B">
                  <wp:simplePos x="0" y="0"/>
                  <wp:positionH relativeFrom="page">
                    <wp:posOffset>559435</wp:posOffset>
                  </wp:positionH>
                  <wp:positionV relativeFrom="paragraph">
                    <wp:posOffset>121285</wp:posOffset>
                  </wp:positionV>
                  <wp:extent cx="2990850" cy="1323975"/>
                  <wp:effectExtent l="19050" t="0" r="0" b="0"/>
                  <wp:wrapTopAndBottom/>
                  <wp:docPr id="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990850" cy="1323975"/>
                          </a:xfrm>
                          <a:prstGeom prst="rect">
                            <a:avLst/>
                          </a:prstGeom>
                        </pic:spPr>
                      </pic:pic>
                    </a:graphicData>
                  </a:graphic>
                </wp:anchor>
              </w:drawing>
            </w:r>
            <w:r>
              <w:t xml:space="preserve">                    </w:t>
            </w:r>
            <w:r w:rsidRPr="00797245">
              <w:t xml:space="preserve">Figure </w:t>
            </w:r>
            <w:r w:rsidR="00913F0D">
              <w:t>4</w:t>
            </w:r>
            <w:r w:rsidRPr="00797245">
              <w:t>.3 Fly ash of Class F type</w:t>
            </w:r>
          </w:p>
        </w:tc>
      </w:tr>
    </w:tbl>
    <w:p w14:paraId="4778E1C4" w14:textId="5E95368E" w:rsidR="00743E6E" w:rsidRPr="003269C4" w:rsidRDefault="00913F0D" w:rsidP="00743E6E">
      <w:pPr>
        <w:spacing w:before="95"/>
        <w:ind w:left="1327"/>
        <w:rPr>
          <w:b/>
          <w:sz w:val="24"/>
        </w:rPr>
      </w:pPr>
      <w:r>
        <w:rPr>
          <w:b/>
          <w:sz w:val="24"/>
        </w:rPr>
        <w:t xml:space="preserve">                      </w:t>
      </w:r>
      <w:r w:rsidR="00743E6E" w:rsidRPr="003269C4">
        <w:rPr>
          <w:b/>
          <w:sz w:val="24"/>
        </w:rPr>
        <w:t>Table</w:t>
      </w:r>
      <w:r w:rsidR="00743E6E" w:rsidRPr="003269C4">
        <w:rPr>
          <w:b/>
          <w:spacing w:val="7"/>
          <w:sz w:val="24"/>
        </w:rPr>
        <w:t xml:space="preserve"> </w:t>
      </w:r>
      <w:r>
        <w:rPr>
          <w:b/>
          <w:sz w:val="24"/>
        </w:rPr>
        <w:t>4</w:t>
      </w:r>
      <w:r w:rsidR="00743E6E" w:rsidRPr="003269C4">
        <w:rPr>
          <w:b/>
          <w:sz w:val="24"/>
        </w:rPr>
        <w:t>.</w:t>
      </w:r>
      <w:r>
        <w:rPr>
          <w:b/>
          <w:sz w:val="24"/>
        </w:rPr>
        <w:t>1</w:t>
      </w:r>
      <w:r w:rsidR="00743E6E" w:rsidRPr="003269C4">
        <w:rPr>
          <w:b/>
          <w:spacing w:val="7"/>
          <w:sz w:val="24"/>
        </w:rPr>
        <w:t xml:space="preserve"> </w:t>
      </w:r>
      <w:r w:rsidR="00743E6E" w:rsidRPr="003269C4">
        <w:rPr>
          <w:b/>
          <w:sz w:val="24"/>
        </w:rPr>
        <w:t>Fly</w:t>
      </w:r>
      <w:r w:rsidR="00743E6E" w:rsidRPr="003269C4">
        <w:rPr>
          <w:b/>
          <w:spacing w:val="7"/>
          <w:sz w:val="24"/>
        </w:rPr>
        <w:t xml:space="preserve"> </w:t>
      </w:r>
      <w:r w:rsidR="00743E6E" w:rsidRPr="003269C4">
        <w:rPr>
          <w:b/>
          <w:sz w:val="24"/>
        </w:rPr>
        <w:t>ash</w:t>
      </w:r>
      <w:r w:rsidR="00743E6E">
        <w:rPr>
          <w:b/>
          <w:sz w:val="24"/>
        </w:rPr>
        <w:t xml:space="preserve"> chemical composition</w:t>
      </w:r>
    </w:p>
    <w:p w14:paraId="0379F3B9" w14:textId="13C3CC5D" w:rsidR="00743E6E" w:rsidRPr="00F62252" w:rsidRDefault="00913F0D" w:rsidP="00743E6E">
      <w:pPr>
        <w:pStyle w:val="BodyText"/>
        <w:spacing w:before="1"/>
        <w:rPr>
          <w:b/>
          <w:sz w:val="29"/>
        </w:rPr>
      </w:pPr>
      <w:r>
        <w:rPr>
          <w:b/>
          <w:sz w:val="29"/>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59"/>
        <w:gridCol w:w="1159"/>
        <w:gridCol w:w="1159"/>
      </w:tblGrid>
      <w:tr w:rsidR="00743E6E" w:rsidRPr="003269C4" w14:paraId="0A5045FC" w14:textId="77777777" w:rsidTr="00ED0111">
        <w:trPr>
          <w:trHeight w:val="467"/>
          <w:jc w:val="center"/>
        </w:trPr>
        <w:tc>
          <w:tcPr>
            <w:tcW w:w="1159" w:type="dxa"/>
          </w:tcPr>
          <w:p w14:paraId="7887B9AD" w14:textId="77777777" w:rsidR="00743E6E" w:rsidRPr="003269C4" w:rsidRDefault="00743E6E" w:rsidP="00ED0111">
            <w:pPr>
              <w:pStyle w:val="TableParagraph"/>
              <w:spacing w:before="31"/>
              <w:ind w:left="112"/>
              <w:rPr>
                <w:b/>
                <w:sz w:val="18"/>
              </w:rPr>
            </w:pPr>
            <w:r>
              <w:rPr>
                <w:b/>
                <w:sz w:val="18"/>
              </w:rPr>
              <w:t>S.No</w:t>
            </w:r>
          </w:p>
        </w:tc>
        <w:tc>
          <w:tcPr>
            <w:tcW w:w="1159" w:type="dxa"/>
          </w:tcPr>
          <w:p w14:paraId="09EB07E7" w14:textId="77777777" w:rsidR="00743E6E" w:rsidRPr="003269C4" w:rsidRDefault="00743E6E" w:rsidP="00ED0111">
            <w:pPr>
              <w:pStyle w:val="TableParagraph"/>
              <w:spacing w:before="31"/>
              <w:ind w:left="112"/>
              <w:rPr>
                <w:b/>
                <w:sz w:val="18"/>
              </w:rPr>
            </w:pPr>
            <w:r>
              <w:rPr>
                <w:b/>
                <w:sz w:val="18"/>
              </w:rPr>
              <w:t>ingredients</w:t>
            </w:r>
          </w:p>
        </w:tc>
        <w:tc>
          <w:tcPr>
            <w:tcW w:w="1159" w:type="dxa"/>
          </w:tcPr>
          <w:p w14:paraId="189AEBAF" w14:textId="77777777" w:rsidR="00743E6E" w:rsidRPr="003269C4" w:rsidRDefault="00743E6E" w:rsidP="00ED0111">
            <w:pPr>
              <w:pStyle w:val="TableParagraph"/>
              <w:spacing w:before="31"/>
              <w:ind w:left="112"/>
              <w:rPr>
                <w:b/>
                <w:sz w:val="18"/>
              </w:rPr>
            </w:pPr>
            <w:r w:rsidRPr="003269C4">
              <w:rPr>
                <w:b/>
                <w:sz w:val="18"/>
              </w:rPr>
              <w:t>%</w:t>
            </w:r>
          </w:p>
        </w:tc>
      </w:tr>
      <w:tr w:rsidR="00743E6E" w:rsidRPr="003269C4" w14:paraId="01B77B6D" w14:textId="77777777" w:rsidTr="00ED0111">
        <w:trPr>
          <w:trHeight w:val="449"/>
          <w:jc w:val="center"/>
        </w:trPr>
        <w:tc>
          <w:tcPr>
            <w:tcW w:w="1159" w:type="dxa"/>
          </w:tcPr>
          <w:p w14:paraId="44998ADF" w14:textId="77777777" w:rsidR="00743E6E" w:rsidRPr="003269C4" w:rsidRDefault="00743E6E" w:rsidP="00ED0111">
            <w:pPr>
              <w:pStyle w:val="TableParagraph"/>
              <w:spacing w:before="31"/>
              <w:ind w:left="112"/>
              <w:rPr>
                <w:b/>
                <w:sz w:val="18"/>
              </w:rPr>
            </w:pPr>
            <w:r w:rsidRPr="003269C4">
              <w:rPr>
                <w:b/>
                <w:sz w:val="18"/>
              </w:rPr>
              <w:t>1</w:t>
            </w:r>
          </w:p>
        </w:tc>
        <w:tc>
          <w:tcPr>
            <w:tcW w:w="1159" w:type="dxa"/>
          </w:tcPr>
          <w:p w14:paraId="51715AF0" w14:textId="77777777" w:rsidR="00743E6E" w:rsidRPr="003269C4" w:rsidRDefault="00743E6E" w:rsidP="00ED0111">
            <w:pPr>
              <w:pStyle w:val="TableParagraph"/>
              <w:spacing w:before="31"/>
              <w:ind w:left="112"/>
              <w:rPr>
                <w:b/>
                <w:sz w:val="18"/>
              </w:rPr>
            </w:pPr>
            <w:r>
              <w:rPr>
                <w:b/>
                <w:sz w:val="18"/>
              </w:rPr>
              <w:t>quantity of SiO2</w:t>
            </w:r>
          </w:p>
        </w:tc>
        <w:tc>
          <w:tcPr>
            <w:tcW w:w="1159" w:type="dxa"/>
          </w:tcPr>
          <w:p w14:paraId="04BA7F6F" w14:textId="77777777" w:rsidR="00743E6E" w:rsidRPr="003269C4" w:rsidRDefault="00743E6E" w:rsidP="00ED0111">
            <w:pPr>
              <w:pStyle w:val="TableParagraph"/>
              <w:spacing w:before="31"/>
              <w:ind w:left="112"/>
              <w:rPr>
                <w:b/>
                <w:sz w:val="18"/>
              </w:rPr>
            </w:pPr>
            <w:r>
              <w:rPr>
                <w:b/>
                <w:sz w:val="18"/>
              </w:rPr>
              <w:t>52.30</w:t>
            </w:r>
          </w:p>
        </w:tc>
      </w:tr>
      <w:tr w:rsidR="00743E6E" w:rsidRPr="003269C4" w14:paraId="7C4B3324" w14:textId="77777777" w:rsidTr="00ED0111">
        <w:trPr>
          <w:trHeight w:val="341"/>
          <w:jc w:val="center"/>
        </w:trPr>
        <w:tc>
          <w:tcPr>
            <w:tcW w:w="1159" w:type="dxa"/>
          </w:tcPr>
          <w:p w14:paraId="7706BD9D" w14:textId="77777777" w:rsidR="00743E6E" w:rsidRPr="003269C4" w:rsidRDefault="00743E6E" w:rsidP="00ED0111">
            <w:pPr>
              <w:pStyle w:val="TableParagraph"/>
              <w:spacing w:before="31"/>
              <w:ind w:left="112"/>
              <w:rPr>
                <w:b/>
                <w:sz w:val="18"/>
              </w:rPr>
            </w:pPr>
            <w:r w:rsidRPr="003269C4">
              <w:rPr>
                <w:b/>
                <w:sz w:val="18"/>
              </w:rPr>
              <w:t>2</w:t>
            </w:r>
          </w:p>
        </w:tc>
        <w:tc>
          <w:tcPr>
            <w:tcW w:w="1159" w:type="dxa"/>
          </w:tcPr>
          <w:p w14:paraId="58A53901" w14:textId="77777777" w:rsidR="00743E6E" w:rsidRPr="003269C4" w:rsidRDefault="00743E6E" w:rsidP="00ED0111">
            <w:pPr>
              <w:pStyle w:val="TableParagraph"/>
              <w:spacing w:before="31"/>
              <w:ind w:left="112"/>
              <w:rPr>
                <w:b/>
                <w:sz w:val="18"/>
              </w:rPr>
            </w:pPr>
            <w:r w:rsidRPr="003269C4">
              <w:rPr>
                <w:b/>
                <w:sz w:val="18"/>
              </w:rPr>
              <w:t xml:space="preserve">Total </w:t>
            </w:r>
            <w:r>
              <w:rPr>
                <w:b/>
                <w:sz w:val="18"/>
              </w:rPr>
              <w:t xml:space="preserve">quantity of </w:t>
            </w:r>
            <w:r w:rsidRPr="003269C4">
              <w:rPr>
                <w:b/>
                <w:sz w:val="18"/>
              </w:rPr>
              <w:t xml:space="preserve">Alumina </w:t>
            </w:r>
          </w:p>
        </w:tc>
        <w:tc>
          <w:tcPr>
            <w:tcW w:w="1159" w:type="dxa"/>
          </w:tcPr>
          <w:p w14:paraId="5588CDC7" w14:textId="77777777" w:rsidR="00743E6E" w:rsidRPr="003269C4" w:rsidRDefault="00743E6E" w:rsidP="00ED0111">
            <w:pPr>
              <w:pStyle w:val="TableParagraph"/>
              <w:spacing w:before="31"/>
              <w:ind w:left="112"/>
              <w:rPr>
                <w:b/>
                <w:sz w:val="18"/>
              </w:rPr>
            </w:pPr>
            <w:r>
              <w:rPr>
                <w:b/>
                <w:sz w:val="18"/>
              </w:rPr>
              <w:t>18.50</w:t>
            </w:r>
          </w:p>
        </w:tc>
      </w:tr>
      <w:tr w:rsidR="00743E6E" w:rsidRPr="003269C4" w14:paraId="00A4E939" w14:textId="77777777" w:rsidTr="00ED0111">
        <w:trPr>
          <w:trHeight w:val="431"/>
          <w:jc w:val="center"/>
        </w:trPr>
        <w:tc>
          <w:tcPr>
            <w:tcW w:w="1159" w:type="dxa"/>
          </w:tcPr>
          <w:p w14:paraId="6BF5E2D6" w14:textId="77777777" w:rsidR="00743E6E" w:rsidRPr="003269C4" w:rsidRDefault="00743E6E" w:rsidP="00ED0111">
            <w:pPr>
              <w:pStyle w:val="TableParagraph"/>
              <w:spacing w:before="31"/>
              <w:ind w:left="112"/>
              <w:rPr>
                <w:b/>
                <w:sz w:val="18"/>
              </w:rPr>
            </w:pPr>
            <w:r w:rsidRPr="003269C4">
              <w:rPr>
                <w:b/>
                <w:sz w:val="18"/>
              </w:rPr>
              <w:t>3</w:t>
            </w:r>
          </w:p>
        </w:tc>
        <w:tc>
          <w:tcPr>
            <w:tcW w:w="1159" w:type="dxa"/>
          </w:tcPr>
          <w:p w14:paraId="530C2832" w14:textId="77777777" w:rsidR="00743E6E" w:rsidRPr="003269C4" w:rsidRDefault="00743E6E" w:rsidP="00ED0111">
            <w:pPr>
              <w:pStyle w:val="TableParagraph"/>
              <w:spacing w:before="31"/>
              <w:ind w:left="112"/>
              <w:rPr>
                <w:b/>
                <w:sz w:val="18"/>
              </w:rPr>
            </w:pPr>
            <w:r w:rsidRPr="003269C4">
              <w:rPr>
                <w:b/>
                <w:sz w:val="18"/>
              </w:rPr>
              <w:t xml:space="preserve">Total </w:t>
            </w:r>
            <w:r>
              <w:rPr>
                <w:b/>
                <w:sz w:val="18"/>
              </w:rPr>
              <w:t xml:space="preserve">quantity of </w:t>
            </w:r>
            <w:r w:rsidRPr="003269C4">
              <w:rPr>
                <w:b/>
                <w:sz w:val="18"/>
              </w:rPr>
              <w:t xml:space="preserve">Ferric oxide </w:t>
            </w:r>
          </w:p>
        </w:tc>
        <w:tc>
          <w:tcPr>
            <w:tcW w:w="1159" w:type="dxa"/>
          </w:tcPr>
          <w:p w14:paraId="146EFB21" w14:textId="77777777" w:rsidR="00743E6E" w:rsidRPr="003269C4" w:rsidRDefault="00743E6E" w:rsidP="00ED0111">
            <w:pPr>
              <w:pStyle w:val="TableParagraph"/>
              <w:spacing w:before="31"/>
              <w:ind w:left="112"/>
              <w:rPr>
                <w:b/>
                <w:sz w:val="18"/>
              </w:rPr>
            </w:pPr>
            <w:r>
              <w:rPr>
                <w:b/>
                <w:sz w:val="18"/>
              </w:rPr>
              <w:t>10.70</w:t>
            </w:r>
          </w:p>
        </w:tc>
      </w:tr>
      <w:tr w:rsidR="00743E6E" w:rsidRPr="003269C4" w14:paraId="18827A47" w14:textId="77777777" w:rsidTr="00ED0111">
        <w:trPr>
          <w:trHeight w:val="585"/>
          <w:jc w:val="center"/>
        </w:trPr>
        <w:tc>
          <w:tcPr>
            <w:tcW w:w="1159" w:type="dxa"/>
          </w:tcPr>
          <w:p w14:paraId="5193E714" w14:textId="77777777" w:rsidR="00743E6E" w:rsidRPr="003269C4" w:rsidRDefault="00743E6E" w:rsidP="00ED0111">
            <w:pPr>
              <w:pStyle w:val="TableParagraph"/>
              <w:spacing w:before="31"/>
              <w:ind w:left="112"/>
              <w:rPr>
                <w:b/>
                <w:sz w:val="18"/>
              </w:rPr>
            </w:pPr>
            <w:r w:rsidRPr="003269C4">
              <w:rPr>
                <w:b/>
                <w:sz w:val="18"/>
              </w:rPr>
              <w:t>4</w:t>
            </w:r>
          </w:p>
        </w:tc>
        <w:tc>
          <w:tcPr>
            <w:tcW w:w="1159" w:type="dxa"/>
          </w:tcPr>
          <w:p w14:paraId="3214CD06" w14:textId="77777777" w:rsidR="00743E6E" w:rsidRPr="003269C4" w:rsidRDefault="00743E6E" w:rsidP="00ED0111">
            <w:pPr>
              <w:pStyle w:val="TableParagraph"/>
              <w:spacing w:before="31"/>
              <w:ind w:left="112"/>
              <w:rPr>
                <w:b/>
                <w:sz w:val="18"/>
              </w:rPr>
            </w:pPr>
            <w:r w:rsidRPr="003269C4">
              <w:rPr>
                <w:b/>
                <w:sz w:val="18"/>
              </w:rPr>
              <w:t xml:space="preserve">Total </w:t>
            </w:r>
            <w:r>
              <w:rPr>
                <w:b/>
                <w:sz w:val="18"/>
              </w:rPr>
              <w:t xml:space="preserve">quantity of </w:t>
            </w:r>
            <w:r w:rsidRPr="003269C4">
              <w:rPr>
                <w:b/>
                <w:sz w:val="18"/>
              </w:rPr>
              <w:t xml:space="preserve">calcium </w:t>
            </w:r>
          </w:p>
        </w:tc>
        <w:tc>
          <w:tcPr>
            <w:tcW w:w="1159" w:type="dxa"/>
          </w:tcPr>
          <w:p w14:paraId="630A2D8E" w14:textId="77777777" w:rsidR="00743E6E" w:rsidRPr="003269C4" w:rsidRDefault="00743E6E" w:rsidP="00ED0111">
            <w:pPr>
              <w:pStyle w:val="TableParagraph"/>
              <w:spacing w:before="31"/>
              <w:ind w:left="112"/>
              <w:rPr>
                <w:b/>
                <w:sz w:val="18"/>
              </w:rPr>
            </w:pPr>
            <w:r>
              <w:rPr>
                <w:b/>
                <w:sz w:val="18"/>
              </w:rPr>
              <w:t>7.90</w:t>
            </w:r>
          </w:p>
        </w:tc>
      </w:tr>
      <w:tr w:rsidR="00743E6E" w:rsidRPr="003269C4" w14:paraId="50FA6DF3" w14:textId="77777777" w:rsidTr="00ED0111">
        <w:trPr>
          <w:trHeight w:val="422"/>
          <w:jc w:val="center"/>
        </w:trPr>
        <w:tc>
          <w:tcPr>
            <w:tcW w:w="1159" w:type="dxa"/>
          </w:tcPr>
          <w:p w14:paraId="6099B987" w14:textId="77777777" w:rsidR="00743E6E" w:rsidRPr="003269C4" w:rsidRDefault="00743E6E" w:rsidP="00ED0111">
            <w:pPr>
              <w:pStyle w:val="TableParagraph"/>
              <w:spacing w:before="31"/>
              <w:ind w:left="112"/>
              <w:rPr>
                <w:b/>
                <w:sz w:val="18"/>
              </w:rPr>
            </w:pPr>
            <w:r w:rsidRPr="003269C4">
              <w:rPr>
                <w:b/>
                <w:sz w:val="18"/>
              </w:rPr>
              <w:t>5</w:t>
            </w:r>
          </w:p>
        </w:tc>
        <w:tc>
          <w:tcPr>
            <w:tcW w:w="1159" w:type="dxa"/>
          </w:tcPr>
          <w:p w14:paraId="046F51AE" w14:textId="77777777" w:rsidR="00743E6E" w:rsidRPr="003269C4" w:rsidRDefault="00743E6E" w:rsidP="00ED0111">
            <w:pPr>
              <w:pStyle w:val="TableParagraph"/>
              <w:spacing w:before="31"/>
              <w:ind w:left="112"/>
              <w:rPr>
                <w:b/>
                <w:sz w:val="18"/>
              </w:rPr>
            </w:pPr>
            <w:r w:rsidRPr="003269C4">
              <w:rPr>
                <w:b/>
                <w:sz w:val="18"/>
              </w:rPr>
              <w:t>Free lime</w:t>
            </w:r>
            <w:r>
              <w:rPr>
                <w:b/>
                <w:sz w:val="18"/>
              </w:rPr>
              <w:t xml:space="preserve"> content</w:t>
            </w:r>
          </w:p>
        </w:tc>
        <w:tc>
          <w:tcPr>
            <w:tcW w:w="1159" w:type="dxa"/>
          </w:tcPr>
          <w:p w14:paraId="3D9D2753" w14:textId="77777777" w:rsidR="00743E6E" w:rsidRPr="003269C4" w:rsidRDefault="00743E6E" w:rsidP="00ED0111">
            <w:pPr>
              <w:pStyle w:val="TableParagraph"/>
              <w:spacing w:before="31"/>
              <w:ind w:left="112"/>
              <w:rPr>
                <w:b/>
                <w:sz w:val="18"/>
              </w:rPr>
            </w:pPr>
            <w:r>
              <w:rPr>
                <w:b/>
                <w:sz w:val="18"/>
              </w:rPr>
              <w:t>2.90</w:t>
            </w:r>
          </w:p>
        </w:tc>
      </w:tr>
      <w:tr w:rsidR="00743E6E" w:rsidRPr="003269C4" w14:paraId="0190EF62" w14:textId="77777777" w:rsidTr="00ED0111">
        <w:trPr>
          <w:trHeight w:val="585"/>
          <w:jc w:val="center"/>
        </w:trPr>
        <w:tc>
          <w:tcPr>
            <w:tcW w:w="1159" w:type="dxa"/>
          </w:tcPr>
          <w:p w14:paraId="3258D21A" w14:textId="77777777" w:rsidR="00743E6E" w:rsidRPr="003269C4" w:rsidRDefault="00743E6E" w:rsidP="00ED0111">
            <w:pPr>
              <w:pStyle w:val="TableParagraph"/>
              <w:spacing w:before="31"/>
              <w:ind w:left="112"/>
              <w:rPr>
                <w:b/>
                <w:sz w:val="18"/>
              </w:rPr>
            </w:pPr>
            <w:r w:rsidRPr="003269C4">
              <w:rPr>
                <w:b/>
                <w:sz w:val="18"/>
              </w:rPr>
              <w:t>6</w:t>
            </w:r>
          </w:p>
        </w:tc>
        <w:tc>
          <w:tcPr>
            <w:tcW w:w="1159" w:type="dxa"/>
          </w:tcPr>
          <w:p w14:paraId="14810C96" w14:textId="77777777" w:rsidR="00743E6E" w:rsidRPr="003269C4" w:rsidRDefault="00743E6E" w:rsidP="00ED0111">
            <w:pPr>
              <w:pStyle w:val="TableParagraph"/>
              <w:spacing w:before="31"/>
              <w:ind w:left="112"/>
              <w:rPr>
                <w:b/>
                <w:sz w:val="18"/>
              </w:rPr>
            </w:pPr>
            <w:r w:rsidRPr="003269C4">
              <w:rPr>
                <w:b/>
                <w:sz w:val="18"/>
              </w:rPr>
              <w:t>Magnesium</w:t>
            </w:r>
            <w:r>
              <w:rPr>
                <w:b/>
                <w:sz w:val="18"/>
              </w:rPr>
              <w:t xml:space="preserve"> content</w:t>
            </w:r>
            <w:r w:rsidRPr="003269C4">
              <w:rPr>
                <w:b/>
                <w:sz w:val="18"/>
              </w:rPr>
              <w:t xml:space="preserve"> </w:t>
            </w:r>
          </w:p>
        </w:tc>
        <w:tc>
          <w:tcPr>
            <w:tcW w:w="1159" w:type="dxa"/>
          </w:tcPr>
          <w:p w14:paraId="35CC8181" w14:textId="77777777" w:rsidR="00743E6E" w:rsidRPr="003269C4" w:rsidRDefault="00743E6E" w:rsidP="00ED0111">
            <w:pPr>
              <w:pStyle w:val="TableParagraph"/>
              <w:spacing w:before="31"/>
              <w:ind w:left="112"/>
              <w:rPr>
                <w:b/>
                <w:sz w:val="18"/>
              </w:rPr>
            </w:pPr>
            <w:r>
              <w:rPr>
                <w:b/>
                <w:sz w:val="18"/>
              </w:rPr>
              <w:t>0.85</w:t>
            </w:r>
          </w:p>
        </w:tc>
      </w:tr>
      <w:tr w:rsidR="00743E6E" w:rsidRPr="003269C4" w14:paraId="2C2F8352" w14:textId="77777777" w:rsidTr="00ED0111">
        <w:trPr>
          <w:trHeight w:val="585"/>
          <w:jc w:val="center"/>
        </w:trPr>
        <w:tc>
          <w:tcPr>
            <w:tcW w:w="1159" w:type="dxa"/>
          </w:tcPr>
          <w:p w14:paraId="303C3AF3" w14:textId="77777777" w:rsidR="00743E6E" w:rsidRPr="003269C4" w:rsidRDefault="00743E6E" w:rsidP="00ED0111">
            <w:pPr>
              <w:pStyle w:val="TableParagraph"/>
              <w:spacing w:before="31"/>
              <w:ind w:left="112"/>
              <w:rPr>
                <w:b/>
                <w:sz w:val="18"/>
              </w:rPr>
            </w:pPr>
            <w:r w:rsidRPr="003269C4">
              <w:rPr>
                <w:b/>
                <w:sz w:val="18"/>
              </w:rPr>
              <w:t>7</w:t>
            </w:r>
          </w:p>
        </w:tc>
        <w:tc>
          <w:tcPr>
            <w:tcW w:w="1159" w:type="dxa"/>
          </w:tcPr>
          <w:p w14:paraId="11AE4689" w14:textId="77777777" w:rsidR="00743E6E" w:rsidRPr="003269C4" w:rsidRDefault="00743E6E" w:rsidP="00ED0111">
            <w:pPr>
              <w:pStyle w:val="TableParagraph"/>
              <w:spacing w:before="31"/>
              <w:ind w:left="112"/>
              <w:rPr>
                <w:b/>
                <w:sz w:val="18"/>
              </w:rPr>
            </w:pPr>
            <w:r w:rsidRPr="003269C4">
              <w:rPr>
                <w:b/>
                <w:sz w:val="18"/>
              </w:rPr>
              <w:t>Titanium</w:t>
            </w:r>
          </w:p>
        </w:tc>
        <w:tc>
          <w:tcPr>
            <w:tcW w:w="1159" w:type="dxa"/>
          </w:tcPr>
          <w:p w14:paraId="65D4B4F8" w14:textId="77777777" w:rsidR="00743E6E" w:rsidRPr="003269C4" w:rsidRDefault="00743E6E" w:rsidP="00ED0111">
            <w:pPr>
              <w:pStyle w:val="TableParagraph"/>
              <w:spacing w:before="31"/>
              <w:ind w:left="112"/>
              <w:rPr>
                <w:b/>
                <w:sz w:val="18"/>
              </w:rPr>
            </w:pPr>
            <w:r>
              <w:rPr>
                <w:b/>
                <w:sz w:val="18"/>
              </w:rPr>
              <w:t>0.25</w:t>
            </w:r>
          </w:p>
        </w:tc>
      </w:tr>
      <w:tr w:rsidR="00743E6E" w:rsidRPr="003269C4" w14:paraId="5B82F749" w14:textId="77777777" w:rsidTr="00ED0111">
        <w:trPr>
          <w:trHeight w:val="585"/>
          <w:jc w:val="center"/>
        </w:trPr>
        <w:tc>
          <w:tcPr>
            <w:tcW w:w="1159" w:type="dxa"/>
          </w:tcPr>
          <w:p w14:paraId="35CDAE44" w14:textId="77777777" w:rsidR="00743E6E" w:rsidRPr="003269C4" w:rsidRDefault="00743E6E" w:rsidP="00ED0111">
            <w:pPr>
              <w:pStyle w:val="TableParagraph"/>
              <w:spacing w:before="31"/>
              <w:ind w:left="112"/>
              <w:rPr>
                <w:b/>
                <w:sz w:val="18"/>
              </w:rPr>
            </w:pPr>
            <w:r w:rsidRPr="003269C4">
              <w:rPr>
                <w:b/>
                <w:sz w:val="18"/>
              </w:rPr>
              <w:t>8</w:t>
            </w:r>
          </w:p>
        </w:tc>
        <w:tc>
          <w:tcPr>
            <w:tcW w:w="1159" w:type="dxa"/>
          </w:tcPr>
          <w:p w14:paraId="2EA33980" w14:textId="77777777" w:rsidR="00743E6E" w:rsidRPr="003269C4" w:rsidRDefault="00743E6E" w:rsidP="00ED0111">
            <w:pPr>
              <w:pStyle w:val="TableParagraph"/>
              <w:spacing w:before="31"/>
              <w:ind w:left="112"/>
              <w:rPr>
                <w:b/>
                <w:sz w:val="18"/>
              </w:rPr>
            </w:pPr>
            <w:r w:rsidRPr="003269C4">
              <w:rPr>
                <w:b/>
                <w:sz w:val="18"/>
              </w:rPr>
              <w:t xml:space="preserve">Potassium </w:t>
            </w:r>
          </w:p>
        </w:tc>
        <w:tc>
          <w:tcPr>
            <w:tcW w:w="1159" w:type="dxa"/>
          </w:tcPr>
          <w:p w14:paraId="46E1B253" w14:textId="77777777" w:rsidR="00743E6E" w:rsidRPr="003269C4" w:rsidRDefault="00743E6E" w:rsidP="00ED0111">
            <w:pPr>
              <w:pStyle w:val="TableParagraph"/>
              <w:spacing w:before="31"/>
              <w:ind w:left="112"/>
              <w:rPr>
                <w:b/>
                <w:sz w:val="18"/>
              </w:rPr>
            </w:pPr>
            <w:r>
              <w:rPr>
                <w:b/>
                <w:sz w:val="18"/>
              </w:rPr>
              <w:t>3.30</w:t>
            </w:r>
          </w:p>
        </w:tc>
      </w:tr>
      <w:tr w:rsidR="00743E6E" w:rsidRPr="003269C4" w14:paraId="78CDB74C" w14:textId="77777777" w:rsidTr="00ED0111">
        <w:trPr>
          <w:trHeight w:val="585"/>
          <w:jc w:val="center"/>
        </w:trPr>
        <w:tc>
          <w:tcPr>
            <w:tcW w:w="1159" w:type="dxa"/>
          </w:tcPr>
          <w:p w14:paraId="4A55A341" w14:textId="77777777" w:rsidR="00743E6E" w:rsidRPr="003269C4" w:rsidRDefault="00743E6E" w:rsidP="00ED0111">
            <w:pPr>
              <w:pStyle w:val="TableParagraph"/>
              <w:spacing w:before="31"/>
              <w:ind w:left="112"/>
              <w:rPr>
                <w:b/>
                <w:sz w:val="18"/>
              </w:rPr>
            </w:pPr>
            <w:r w:rsidRPr="003269C4">
              <w:rPr>
                <w:b/>
                <w:sz w:val="18"/>
              </w:rPr>
              <w:t>9</w:t>
            </w:r>
          </w:p>
        </w:tc>
        <w:tc>
          <w:tcPr>
            <w:tcW w:w="1159" w:type="dxa"/>
          </w:tcPr>
          <w:p w14:paraId="5264D87E" w14:textId="77777777" w:rsidR="00743E6E" w:rsidRPr="003269C4" w:rsidRDefault="00743E6E" w:rsidP="00ED0111">
            <w:pPr>
              <w:pStyle w:val="TableParagraph"/>
              <w:spacing w:before="31"/>
              <w:ind w:left="112"/>
              <w:rPr>
                <w:b/>
                <w:sz w:val="18"/>
              </w:rPr>
            </w:pPr>
            <w:r w:rsidRPr="003269C4">
              <w:rPr>
                <w:b/>
                <w:sz w:val="18"/>
              </w:rPr>
              <w:t xml:space="preserve">Sodium </w:t>
            </w:r>
          </w:p>
        </w:tc>
        <w:tc>
          <w:tcPr>
            <w:tcW w:w="1159" w:type="dxa"/>
          </w:tcPr>
          <w:p w14:paraId="01D2387D" w14:textId="77777777" w:rsidR="00743E6E" w:rsidRPr="003269C4" w:rsidRDefault="00743E6E" w:rsidP="00ED0111">
            <w:pPr>
              <w:pStyle w:val="TableParagraph"/>
              <w:spacing w:before="31"/>
              <w:ind w:left="112"/>
              <w:rPr>
                <w:b/>
                <w:sz w:val="18"/>
              </w:rPr>
            </w:pPr>
            <w:r>
              <w:rPr>
                <w:b/>
                <w:sz w:val="18"/>
              </w:rPr>
              <w:t>0.15</w:t>
            </w:r>
          </w:p>
        </w:tc>
      </w:tr>
      <w:tr w:rsidR="00743E6E" w:rsidRPr="003269C4" w14:paraId="6B416C98" w14:textId="77777777" w:rsidTr="00ED0111">
        <w:trPr>
          <w:trHeight w:val="585"/>
          <w:jc w:val="center"/>
        </w:trPr>
        <w:tc>
          <w:tcPr>
            <w:tcW w:w="1159" w:type="dxa"/>
          </w:tcPr>
          <w:p w14:paraId="06FDDF0B" w14:textId="77777777" w:rsidR="00743E6E" w:rsidRPr="003269C4" w:rsidRDefault="00743E6E" w:rsidP="00ED0111">
            <w:pPr>
              <w:pStyle w:val="TableParagraph"/>
              <w:spacing w:before="31"/>
              <w:ind w:left="112"/>
              <w:rPr>
                <w:b/>
                <w:sz w:val="18"/>
              </w:rPr>
            </w:pPr>
            <w:r w:rsidRPr="003269C4">
              <w:rPr>
                <w:b/>
                <w:sz w:val="18"/>
              </w:rPr>
              <w:t>10</w:t>
            </w:r>
          </w:p>
        </w:tc>
        <w:tc>
          <w:tcPr>
            <w:tcW w:w="1159" w:type="dxa"/>
          </w:tcPr>
          <w:p w14:paraId="546259EC" w14:textId="77777777" w:rsidR="00743E6E" w:rsidRPr="003269C4" w:rsidRDefault="00743E6E" w:rsidP="00ED0111">
            <w:pPr>
              <w:pStyle w:val="TableParagraph"/>
              <w:spacing w:before="31"/>
              <w:ind w:left="112"/>
              <w:rPr>
                <w:b/>
                <w:sz w:val="18"/>
              </w:rPr>
            </w:pPr>
            <w:r w:rsidRPr="003269C4">
              <w:rPr>
                <w:b/>
                <w:sz w:val="18"/>
              </w:rPr>
              <w:t>Loss on ignition</w:t>
            </w:r>
          </w:p>
        </w:tc>
        <w:tc>
          <w:tcPr>
            <w:tcW w:w="1159" w:type="dxa"/>
          </w:tcPr>
          <w:p w14:paraId="5C20A406" w14:textId="77777777" w:rsidR="00743E6E" w:rsidRPr="003269C4" w:rsidRDefault="00743E6E" w:rsidP="00ED0111">
            <w:pPr>
              <w:pStyle w:val="TableParagraph"/>
              <w:spacing w:before="31"/>
              <w:ind w:left="112"/>
              <w:rPr>
                <w:b/>
                <w:sz w:val="18"/>
              </w:rPr>
            </w:pPr>
            <w:r>
              <w:rPr>
                <w:b/>
                <w:sz w:val="18"/>
              </w:rPr>
              <w:t>1.95</w:t>
            </w:r>
          </w:p>
        </w:tc>
      </w:tr>
    </w:tbl>
    <w:p w14:paraId="47EFEB12" w14:textId="77777777" w:rsidR="00743E6E" w:rsidRPr="00F62252" w:rsidRDefault="00743E6E" w:rsidP="00743E6E">
      <w:pPr>
        <w:pStyle w:val="BodyText"/>
        <w:rPr>
          <w:b/>
        </w:rPr>
      </w:pPr>
    </w:p>
    <w:p w14:paraId="5A19E216" w14:textId="77777777" w:rsidR="00743E6E" w:rsidRDefault="00743E6E" w:rsidP="00743E6E">
      <w:pPr>
        <w:pStyle w:val="BodyText"/>
        <w:tabs>
          <w:tab w:val="left" w:pos="0"/>
        </w:tabs>
        <w:autoSpaceDE/>
        <w:autoSpaceDN/>
        <w:spacing w:after="240" w:line="360" w:lineRule="auto"/>
        <w:ind w:left="120" w:right="110"/>
      </w:pPr>
      <w:r w:rsidRPr="005044A0">
        <w:lastRenderedPageBreak/>
        <w:t>The sieve analysis revealed a finene</w:t>
      </w:r>
      <w:r>
        <w:t>ss modulus of 0.058. Fly ash with</w:t>
      </w:r>
      <w:r w:rsidRPr="005044A0">
        <w:t xml:space="preserve"> a </w:t>
      </w:r>
      <w:r>
        <w:t>specific gravity of 2.28</w:t>
      </w:r>
      <w:r w:rsidRPr="005044A0">
        <w:t xml:space="preserve">. </w:t>
      </w:r>
    </w:p>
    <w:p w14:paraId="2E0349F3" w14:textId="77777777" w:rsidR="00743E6E" w:rsidRPr="008176D0" w:rsidRDefault="00743E6E" w:rsidP="00743E6E">
      <w:pPr>
        <w:pStyle w:val="ListParagraph"/>
        <w:widowControl/>
        <w:autoSpaceDE/>
        <w:autoSpaceDN/>
        <w:spacing w:before="240" w:after="200" w:line="360" w:lineRule="auto"/>
        <w:ind w:left="360"/>
        <w:rPr>
          <w:b/>
          <w:bCs/>
          <w:sz w:val="24"/>
          <w:szCs w:val="24"/>
        </w:rPr>
      </w:pPr>
      <w:r w:rsidRPr="008176D0">
        <w:rPr>
          <w:b/>
          <w:bCs/>
          <w:sz w:val="24"/>
          <w:szCs w:val="24"/>
        </w:rPr>
        <w:t>Red Mud</w:t>
      </w:r>
    </w:p>
    <w:p w14:paraId="4F38AE97" w14:textId="77777777" w:rsidR="00743E6E" w:rsidRPr="00E30820" w:rsidRDefault="00743E6E" w:rsidP="00743E6E">
      <w:pPr>
        <w:pStyle w:val="BodyText"/>
        <w:tabs>
          <w:tab w:val="left" w:pos="0"/>
        </w:tabs>
        <w:spacing w:after="240" w:line="360" w:lineRule="auto"/>
        <w:ind w:left="120" w:right="110"/>
        <w:rPr>
          <w:lang w:val="en-IN"/>
        </w:rPr>
      </w:pPr>
      <w:r w:rsidRPr="006E4E06">
        <w:rPr>
          <w:color w:val="FFFFFF" w:themeColor="background1"/>
          <w:lang w:val="en-IN"/>
        </w:rPr>
        <w:t>“</w:t>
      </w:r>
      <w:r w:rsidRPr="00E30820">
        <w:rPr>
          <w:lang w:val="en-IN"/>
        </w:rPr>
        <w:t xml:space="preserve">This is an intractable residue resulting from the Beyer's process </w:t>
      </w:r>
      <w:r>
        <w:rPr>
          <w:lang w:val="en-IN"/>
        </w:rPr>
        <w:t>utilise</w:t>
      </w:r>
      <w:r w:rsidRPr="00E30820">
        <w:rPr>
          <w:lang w:val="en-IN"/>
        </w:rPr>
        <w:t xml:space="preserve">d in the production of aluminium. Red dirt is collected from the aluminium industry in </w:t>
      </w:r>
      <w:r>
        <w:rPr>
          <w:lang w:val="en-IN"/>
        </w:rPr>
        <w:t>J&amp;K</w:t>
      </w:r>
      <w:r w:rsidRPr="00E30820">
        <w:rPr>
          <w:lang w:val="en-IN"/>
        </w:rPr>
        <w:t xml:space="preserve"> India. The scarlet mud was pulverised into a fine dust. Figure 3.4 illustrates a specimen of red mud </w:t>
      </w:r>
      <w:r>
        <w:rPr>
          <w:lang w:val="en-IN"/>
        </w:rPr>
        <w:t>utilise</w:t>
      </w:r>
      <w:r w:rsidRPr="00E30820">
        <w:rPr>
          <w:lang w:val="en-IN"/>
        </w:rPr>
        <w:t>d in the study.</w:t>
      </w:r>
      <w:r w:rsidRPr="006E4E06">
        <w:rPr>
          <w:color w:val="FFFFFF" w:themeColor="background1"/>
          <w:lang w:val="en-IN"/>
        </w:rPr>
        <w:t>”</w:t>
      </w:r>
    </w:p>
    <w:tbl>
      <w:tblPr>
        <w:tblStyle w:val="TableGrid"/>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743E6E" w14:paraId="1BE92E23" w14:textId="77777777" w:rsidTr="00ED0111">
        <w:tc>
          <w:tcPr>
            <w:tcW w:w="8766" w:type="dxa"/>
          </w:tcPr>
          <w:p w14:paraId="4C8EC35A" w14:textId="77777777" w:rsidR="00743E6E" w:rsidRDefault="00743E6E" w:rsidP="00ED0111">
            <w:pPr>
              <w:pStyle w:val="BodyText"/>
              <w:spacing w:before="1" w:line="367" w:lineRule="auto"/>
              <w:ind w:right="204"/>
            </w:pPr>
            <w:r w:rsidRPr="003269C4">
              <w:rPr>
                <w:noProof/>
              </w:rPr>
              <w:drawing>
                <wp:anchor distT="0" distB="0" distL="0" distR="0" simplePos="0" relativeHeight="251661312" behindDoc="0" locked="0" layoutInCell="1" allowOverlap="1" wp14:anchorId="1108A2A5" wp14:editId="13545150">
                  <wp:simplePos x="0" y="0"/>
                  <wp:positionH relativeFrom="page">
                    <wp:posOffset>1173480</wp:posOffset>
                  </wp:positionH>
                  <wp:positionV relativeFrom="paragraph">
                    <wp:posOffset>129540</wp:posOffset>
                  </wp:positionV>
                  <wp:extent cx="3371850" cy="1285875"/>
                  <wp:effectExtent l="19050" t="0" r="0" b="0"/>
                  <wp:wrapTopAndBottom/>
                  <wp:docPr id="8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3371850" cy="1285875"/>
                          </a:xfrm>
                          <a:prstGeom prst="rect">
                            <a:avLst/>
                          </a:prstGeom>
                        </pic:spPr>
                      </pic:pic>
                    </a:graphicData>
                  </a:graphic>
                </wp:anchor>
              </w:drawing>
            </w:r>
          </w:p>
        </w:tc>
      </w:tr>
    </w:tbl>
    <w:p w14:paraId="5B9BB168" w14:textId="5D9C017A" w:rsidR="00743E6E" w:rsidRDefault="0092482D" w:rsidP="0092482D">
      <w:pPr>
        <w:pStyle w:val="BodyText"/>
        <w:spacing w:line="367" w:lineRule="auto"/>
        <w:ind w:left="280" w:right="201" w:firstLine="760"/>
        <w:rPr>
          <w:b/>
        </w:rPr>
      </w:pPr>
      <w:r>
        <w:rPr>
          <w:b/>
        </w:rPr>
        <w:t xml:space="preserve">                                       </w:t>
      </w:r>
      <w:r w:rsidR="00743E6E" w:rsidRPr="003269C4">
        <w:rPr>
          <w:b/>
        </w:rPr>
        <w:t>Figure</w:t>
      </w:r>
      <w:r w:rsidR="00743E6E" w:rsidRPr="003269C4">
        <w:rPr>
          <w:b/>
          <w:spacing w:val="6"/>
        </w:rPr>
        <w:t xml:space="preserve"> </w:t>
      </w:r>
      <w:r>
        <w:rPr>
          <w:b/>
        </w:rPr>
        <w:t>4</w:t>
      </w:r>
      <w:r w:rsidR="00743E6E" w:rsidRPr="003269C4">
        <w:rPr>
          <w:b/>
        </w:rPr>
        <w:t>.</w:t>
      </w:r>
      <w:r w:rsidR="00743E6E">
        <w:rPr>
          <w:b/>
        </w:rPr>
        <w:t>4</w:t>
      </w:r>
      <w:r w:rsidR="00743E6E" w:rsidRPr="003269C4">
        <w:rPr>
          <w:b/>
          <w:spacing w:val="7"/>
        </w:rPr>
        <w:t xml:space="preserve"> </w:t>
      </w:r>
      <w:r w:rsidR="00743E6E" w:rsidRPr="003269C4">
        <w:rPr>
          <w:b/>
        </w:rPr>
        <w:t>Red</w:t>
      </w:r>
      <w:r w:rsidR="00743E6E" w:rsidRPr="003269C4">
        <w:rPr>
          <w:b/>
          <w:spacing w:val="7"/>
        </w:rPr>
        <w:t xml:space="preserve"> </w:t>
      </w:r>
      <w:r w:rsidR="00743E6E" w:rsidRPr="003269C4">
        <w:rPr>
          <w:b/>
        </w:rPr>
        <w:t>Mud</w:t>
      </w:r>
      <w:r w:rsidR="00743E6E" w:rsidRPr="003269C4">
        <w:rPr>
          <w:b/>
          <w:spacing w:val="3"/>
        </w:rPr>
        <w:t xml:space="preserve"> </w:t>
      </w:r>
      <w:r w:rsidR="00743E6E">
        <w:rPr>
          <w:b/>
        </w:rPr>
        <w:t>Utilise</w:t>
      </w:r>
      <w:r w:rsidR="00743E6E" w:rsidRPr="003269C4">
        <w:rPr>
          <w:b/>
        </w:rPr>
        <w:t>d</w:t>
      </w:r>
    </w:p>
    <w:p w14:paraId="7EF1C190" w14:textId="77777777" w:rsidR="00743E6E" w:rsidRPr="003269C4" w:rsidRDefault="00743E6E" w:rsidP="00743E6E">
      <w:pPr>
        <w:pStyle w:val="BodyText"/>
        <w:spacing w:line="367" w:lineRule="auto"/>
        <w:ind w:left="280" w:right="201" w:firstLine="760"/>
        <w:jc w:val="center"/>
        <w:rPr>
          <w:b/>
        </w:rPr>
      </w:pPr>
    </w:p>
    <w:p w14:paraId="1B9BA8E7" w14:textId="77777777" w:rsidR="00743E6E" w:rsidRDefault="00743E6E" w:rsidP="00743E6E">
      <w:pPr>
        <w:pStyle w:val="BodyText"/>
        <w:tabs>
          <w:tab w:val="left" w:pos="0"/>
        </w:tabs>
        <w:autoSpaceDE/>
        <w:autoSpaceDN/>
        <w:spacing w:after="240" w:line="360" w:lineRule="auto"/>
        <w:ind w:left="120" w:right="110"/>
      </w:pPr>
      <w:r w:rsidRPr="00AA2E60">
        <w:t xml:space="preserve">The material was completely dried before </w:t>
      </w:r>
      <w:r>
        <w:t>utilise</w:t>
      </w:r>
      <w:r w:rsidRPr="00AA2E60">
        <w:t xml:space="preserve">. The Atterberg limits of red mud are determined using IS-2720. Red mud particles range in size from 75 to 100 microns. The results of the sieve analysis of red mud </w:t>
      </w:r>
      <w:r>
        <w:t>utilise</w:t>
      </w:r>
      <w:r w:rsidRPr="00AA2E60">
        <w:t>d in this experiment are shown in Table A1.3 in Appendix 1. The effective size of red dirt was determined to be 0.012 mm. The particle size distribution curvature for red mud is presented in Figure 3.6.</w:t>
      </w:r>
    </w:p>
    <w:p w14:paraId="3DAB557F" w14:textId="24049412" w:rsidR="00743E6E" w:rsidRPr="00F62252" w:rsidRDefault="00743E6E" w:rsidP="00743E6E">
      <w:pPr>
        <w:pStyle w:val="BodyText"/>
        <w:tabs>
          <w:tab w:val="left" w:pos="0"/>
        </w:tabs>
        <w:autoSpaceDE/>
        <w:autoSpaceDN/>
        <w:spacing w:after="240" w:line="360" w:lineRule="auto"/>
        <w:ind w:left="120" w:right="110"/>
      </w:pPr>
      <w:r w:rsidRPr="00AA2E60">
        <w:t>The chemica</w:t>
      </w:r>
      <w:r>
        <w:t>l Characteristics of the red mud conceded out in current experiment are shown</w:t>
      </w:r>
      <w:r w:rsidRPr="00AA2E60">
        <w:t xml:space="preserve"> in Table </w:t>
      </w:r>
      <w:r w:rsidR="0092482D">
        <w:t>4</w:t>
      </w:r>
      <w:r w:rsidRPr="00AA2E60">
        <w:t>.</w:t>
      </w:r>
      <w:r w:rsidR="0092482D">
        <w:t>2</w:t>
      </w:r>
      <w:r w:rsidRPr="00AA2E60">
        <w:t>.</w:t>
      </w:r>
    </w:p>
    <w:p w14:paraId="70FBD016" w14:textId="5098CD4F" w:rsidR="00743E6E" w:rsidRDefault="0092482D" w:rsidP="00743E6E">
      <w:pPr>
        <w:spacing w:before="95"/>
        <w:ind w:left="1327"/>
        <w:rPr>
          <w:b/>
          <w:sz w:val="24"/>
        </w:rPr>
      </w:pPr>
      <w:r>
        <w:rPr>
          <w:b/>
          <w:sz w:val="24"/>
        </w:rPr>
        <w:t xml:space="preserve">                 </w:t>
      </w:r>
      <w:r w:rsidR="00743E6E" w:rsidRPr="003269C4">
        <w:rPr>
          <w:b/>
          <w:sz w:val="24"/>
        </w:rPr>
        <w:t xml:space="preserve">Table </w:t>
      </w:r>
      <w:r>
        <w:rPr>
          <w:b/>
          <w:sz w:val="24"/>
        </w:rPr>
        <w:t>4</w:t>
      </w:r>
      <w:r w:rsidR="00743E6E" w:rsidRPr="003269C4">
        <w:rPr>
          <w:b/>
          <w:sz w:val="24"/>
        </w:rPr>
        <w:t>.</w:t>
      </w:r>
      <w:r>
        <w:rPr>
          <w:b/>
          <w:sz w:val="24"/>
        </w:rPr>
        <w:t>2</w:t>
      </w:r>
      <w:r w:rsidR="00743E6E" w:rsidRPr="003269C4">
        <w:rPr>
          <w:b/>
          <w:sz w:val="24"/>
        </w:rPr>
        <w:t xml:space="preserve"> </w:t>
      </w:r>
      <w:r w:rsidR="00743E6E">
        <w:rPr>
          <w:b/>
          <w:sz w:val="24"/>
        </w:rPr>
        <w:t>Chemical</w:t>
      </w:r>
      <w:r w:rsidR="00743E6E" w:rsidRPr="00AA2E60">
        <w:rPr>
          <w:b/>
          <w:sz w:val="24"/>
        </w:rPr>
        <w:t xml:space="preserve"> Composition</w:t>
      </w:r>
    </w:p>
    <w:p w14:paraId="076ACBDD" w14:textId="77777777" w:rsidR="00743E6E" w:rsidRPr="0019299F" w:rsidRDefault="00743E6E" w:rsidP="00743E6E">
      <w:pPr>
        <w:spacing w:before="95"/>
        <w:ind w:left="1327"/>
        <w:rPr>
          <w:b/>
          <w:sz w:val="24"/>
        </w:rPr>
      </w:pPr>
    </w:p>
    <w:tbl>
      <w:tblPr>
        <w:tblW w:w="0" w:type="auto"/>
        <w:tblInd w:w="21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00"/>
        <w:gridCol w:w="2250"/>
        <w:gridCol w:w="1620"/>
      </w:tblGrid>
      <w:tr w:rsidR="00743E6E" w:rsidRPr="00F62252" w14:paraId="5ABF1B47" w14:textId="77777777" w:rsidTr="00ED0111">
        <w:trPr>
          <w:trHeight w:val="293"/>
        </w:trPr>
        <w:tc>
          <w:tcPr>
            <w:tcW w:w="900" w:type="dxa"/>
          </w:tcPr>
          <w:p w14:paraId="271B981B" w14:textId="77777777" w:rsidR="00743E6E" w:rsidRPr="001523E0" w:rsidRDefault="00743E6E" w:rsidP="00ED0111">
            <w:pPr>
              <w:pStyle w:val="TableParagraph"/>
              <w:spacing w:before="31"/>
              <w:ind w:left="112"/>
              <w:rPr>
                <w:b/>
                <w:sz w:val="24"/>
              </w:rPr>
            </w:pPr>
            <w:r>
              <w:rPr>
                <w:b/>
                <w:sz w:val="24"/>
              </w:rPr>
              <w:t>S.N</w:t>
            </w:r>
            <w:r w:rsidRPr="001523E0">
              <w:rPr>
                <w:b/>
                <w:sz w:val="24"/>
              </w:rPr>
              <w:t>.</w:t>
            </w:r>
          </w:p>
        </w:tc>
        <w:tc>
          <w:tcPr>
            <w:tcW w:w="2250" w:type="dxa"/>
          </w:tcPr>
          <w:p w14:paraId="68A70DD6" w14:textId="77777777" w:rsidR="00743E6E" w:rsidRPr="001523E0" w:rsidRDefault="00743E6E" w:rsidP="00ED0111">
            <w:pPr>
              <w:pStyle w:val="TableParagraph"/>
              <w:spacing w:before="31"/>
              <w:ind w:left="101" w:right="101"/>
              <w:rPr>
                <w:b/>
                <w:sz w:val="24"/>
              </w:rPr>
            </w:pPr>
            <w:r>
              <w:rPr>
                <w:b/>
                <w:sz w:val="24"/>
              </w:rPr>
              <w:t>Constituents</w:t>
            </w:r>
          </w:p>
        </w:tc>
        <w:tc>
          <w:tcPr>
            <w:tcW w:w="1620" w:type="dxa"/>
          </w:tcPr>
          <w:p w14:paraId="6BCAB643" w14:textId="77777777" w:rsidR="00743E6E" w:rsidRPr="001523E0" w:rsidRDefault="00743E6E" w:rsidP="00ED0111">
            <w:pPr>
              <w:pStyle w:val="TableParagraph"/>
              <w:spacing w:before="31"/>
              <w:ind w:left="8"/>
              <w:rPr>
                <w:b/>
                <w:sz w:val="24"/>
              </w:rPr>
            </w:pPr>
            <w:r w:rsidRPr="001523E0">
              <w:rPr>
                <w:b/>
                <w:w w:val="101"/>
                <w:sz w:val="24"/>
              </w:rPr>
              <w:t>%</w:t>
            </w:r>
          </w:p>
        </w:tc>
      </w:tr>
      <w:tr w:rsidR="00743E6E" w:rsidRPr="00F62252" w14:paraId="6FFDCD16" w14:textId="77777777" w:rsidTr="00ED0111">
        <w:trPr>
          <w:trHeight w:val="296"/>
        </w:trPr>
        <w:tc>
          <w:tcPr>
            <w:tcW w:w="900" w:type="dxa"/>
          </w:tcPr>
          <w:p w14:paraId="70866535" w14:textId="77777777" w:rsidR="00743E6E" w:rsidRPr="001523E0" w:rsidRDefault="00743E6E" w:rsidP="00ED0111">
            <w:pPr>
              <w:pStyle w:val="TableParagraph"/>
              <w:spacing w:before="28"/>
              <w:ind w:left="6"/>
              <w:rPr>
                <w:sz w:val="24"/>
              </w:rPr>
            </w:pPr>
            <w:r w:rsidRPr="001523E0">
              <w:rPr>
                <w:w w:val="101"/>
                <w:sz w:val="24"/>
              </w:rPr>
              <w:t>1</w:t>
            </w:r>
          </w:p>
        </w:tc>
        <w:tc>
          <w:tcPr>
            <w:tcW w:w="2250" w:type="dxa"/>
          </w:tcPr>
          <w:p w14:paraId="6EE58A1A" w14:textId="77777777" w:rsidR="00743E6E" w:rsidRPr="0019299F" w:rsidRDefault="00743E6E" w:rsidP="00ED0111">
            <w:pPr>
              <w:pStyle w:val="TableParagraph"/>
              <w:spacing w:before="28"/>
              <w:ind w:left="101" w:right="99"/>
              <w:rPr>
                <w:sz w:val="24"/>
              </w:rPr>
            </w:pPr>
            <w:r>
              <w:rPr>
                <w:sz w:val="24"/>
              </w:rPr>
              <w:t xml:space="preserve">Iron oxide </w:t>
            </w:r>
          </w:p>
        </w:tc>
        <w:tc>
          <w:tcPr>
            <w:tcW w:w="1620" w:type="dxa"/>
          </w:tcPr>
          <w:p w14:paraId="76EFFE5A" w14:textId="77777777" w:rsidR="00743E6E" w:rsidRPr="001523E0" w:rsidRDefault="00743E6E" w:rsidP="00ED0111">
            <w:pPr>
              <w:pStyle w:val="TableParagraph"/>
              <w:spacing w:before="28"/>
              <w:ind w:left="112" w:right="106"/>
              <w:rPr>
                <w:sz w:val="24"/>
              </w:rPr>
            </w:pPr>
            <w:r w:rsidRPr="001523E0">
              <w:rPr>
                <w:sz w:val="24"/>
              </w:rPr>
              <w:t>25.</w:t>
            </w:r>
            <w:r>
              <w:rPr>
                <w:sz w:val="24"/>
              </w:rPr>
              <w:t>34</w:t>
            </w:r>
          </w:p>
        </w:tc>
      </w:tr>
      <w:tr w:rsidR="00743E6E" w:rsidRPr="00F62252" w14:paraId="7EB2FA9E" w14:textId="77777777" w:rsidTr="00ED0111">
        <w:trPr>
          <w:trHeight w:val="293"/>
        </w:trPr>
        <w:tc>
          <w:tcPr>
            <w:tcW w:w="900" w:type="dxa"/>
          </w:tcPr>
          <w:p w14:paraId="76B1B1B6" w14:textId="77777777" w:rsidR="00743E6E" w:rsidRPr="001523E0" w:rsidRDefault="00743E6E" w:rsidP="00ED0111">
            <w:pPr>
              <w:pStyle w:val="TableParagraph"/>
              <w:spacing w:before="28"/>
              <w:ind w:left="6"/>
              <w:rPr>
                <w:sz w:val="24"/>
              </w:rPr>
            </w:pPr>
            <w:r w:rsidRPr="001523E0">
              <w:rPr>
                <w:w w:val="101"/>
                <w:sz w:val="24"/>
              </w:rPr>
              <w:t>2</w:t>
            </w:r>
          </w:p>
        </w:tc>
        <w:tc>
          <w:tcPr>
            <w:tcW w:w="2250" w:type="dxa"/>
          </w:tcPr>
          <w:p w14:paraId="19FB828A" w14:textId="77777777" w:rsidR="00743E6E" w:rsidRPr="0019299F" w:rsidRDefault="00743E6E" w:rsidP="00ED0111">
            <w:pPr>
              <w:pStyle w:val="TableParagraph"/>
              <w:spacing w:before="28"/>
              <w:ind w:left="100" w:right="101"/>
              <w:rPr>
                <w:sz w:val="24"/>
              </w:rPr>
            </w:pPr>
            <w:r>
              <w:rPr>
                <w:sz w:val="24"/>
              </w:rPr>
              <w:t>Aluminium Oxide</w:t>
            </w:r>
          </w:p>
        </w:tc>
        <w:tc>
          <w:tcPr>
            <w:tcW w:w="1620" w:type="dxa"/>
          </w:tcPr>
          <w:p w14:paraId="60CB9F81" w14:textId="77777777" w:rsidR="00743E6E" w:rsidRPr="001523E0" w:rsidRDefault="00743E6E" w:rsidP="00ED0111">
            <w:pPr>
              <w:pStyle w:val="TableParagraph"/>
              <w:spacing w:before="28"/>
              <w:ind w:left="112" w:right="106"/>
              <w:rPr>
                <w:sz w:val="24"/>
              </w:rPr>
            </w:pPr>
            <w:r>
              <w:rPr>
                <w:sz w:val="24"/>
              </w:rPr>
              <w:t>17.76</w:t>
            </w:r>
          </w:p>
        </w:tc>
      </w:tr>
      <w:tr w:rsidR="00743E6E" w:rsidRPr="00F62252" w14:paraId="03359575" w14:textId="77777777" w:rsidTr="00ED0111">
        <w:trPr>
          <w:trHeight w:val="293"/>
        </w:trPr>
        <w:tc>
          <w:tcPr>
            <w:tcW w:w="900" w:type="dxa"/>
          </w:tcPr>
          <w:p w14:paraId="334568AC" w14:textId="77777777" w:rsidR="00743E6E" w:rsidRPr="001523E0" w:rsidRDefault="00743E6E" w:rsidP="00ED0111">
            <w:pPr>
              <w:pStyle w:val="TableParagraph"/>
              <w:spacing w:before="28"/>
              <w:ind w:left="6"/>
              <w:rPr>
                <w:sz w:val="24"/>
              </w:rPr>
            </w:pPr>
            <w:r w:rsidRPr="001523E0">
              <w:rPr>
                <w:w w:val="101"/>
                <w:sz w:val="24"/>
              </w:rPr>
              <w:t>3</w:t>
            </w:r>
          </w:p>
        </w:tc>
        <w:tc>
          <w:tcPr>
            <w:tcW w:w="2250" w:type="dxa"/>
          </w:tcPr>
          <w:p w14:paraId="08CD7045" w14:textId="77777777" w:rsidR="00743E6E" w:rsidRPr="0019299F" w:rsidRDefault="00743E6E" w:rsidP="00ED0111">
            <w:pPr>
              <w:pStyle w:val="TableParagraph"/>
              <w:spacing w:before="28"/>
              <w:ind w:left="99" w:right="101"/>
              <w:rPr>
                <w:sz w:val="24"/>
              </w:rPr>
            </w:pPr>
            <w:r>
              <w:rPr>
                <w:sz w:val="24"/>
              </w:rPr>
              <w:t xml:space="preserve">Silica </w:t>
            </w:r>
          </w:p>
        </w:tc>
        <w:tc>
          <w:tcPr>
            <w:tcW w:w="1620" w:type="dxa"/>
          </w:tcPr>
          <w:p w14:paraId="4C58BC1D" w14:textId="77777777" w:rsidR="00743E6E" w:rsidRPr="001523E0" w:rsidRDefault="00743E6E" w:rsidP="00ED0111">
            <w:pPr>
              <w:pStyle w:val="TableParagraph"/>
              <w:spacing w:before="28"/>
              <w:ind w:left="112" w:right="103"/>
              <w:rPr>
                <w:sz w:val="24"/>
              </w:rPr>
            </w:pPr>
            <w:r>
              <w:rPr>
                <w:sz w:val="24"/>
              </w:rPr>
              <w:t>6.90</w:t>
            </w:r>
          </w:p>
        </w:tc>
      </w:tr>
      <w:tr w:rsidR="00743E6E" w:rsidRPr="00F62252" w14:paraId="3DCEB105" w14:textId="77777777" w:rsidTr="00ED0111">
        <w:trPr>
          <w:trHeight w:val="296"/>
        </w:trPr>
        <w:tc>
          <w:tcPr>
            <w:tcW w:w="900" w:type="dxa"/>
          </w:tcPr>
          <w:p w14:paraId="39B352B7" w14:textId="77777777" w:rsidR="00743E6E" w:rsidRPr="001523E0" w:rsidRDefault="00743E6E" w:rsidP="00ED0111">
            <w:pPr>
              <w:pStyle w:val="TableParagraph"/>
              <w:spacing w:before="28"/>
              <w:ind w:left="6"/>
              <w:rPr>
                <w:sz w:val="24"/>
              </w:rPr>
            </w:pPr>
            <w:r w:rsidRPr="001523E0">
              <w:rPr>
                <w:w w:val="101"/>
                <w:sz w:val="24"/>
              </w:rPr>
              <w:t>4</w:t>
            </w:r>
          </w:p>
        </w:tc>
        <w:tc>
          <w:tcPr>
            <w:tcW w:w="2250" w:type="dxa"/>
          </w:tcPr>
          <w:p w14:paraId="2F790C94" w14:textId="77777777" w:rsidR="00743E6E" w:rsidRPr="001523E0" w:rsidRDefault="00743E6E" w:rsidP="00ED0111">
            <w:pPr>
              <w:pStyle w:val="TableParagraph"/>
              <w:spacing w:before="28"/>
              <w:ind w:left="101" w:right="97"/>
              <w:rPr>
                <w:sz w:val="24"/>
              </w:rPr>
            </w:pPr>
            <w:r w:rsidRPr="001523E0">
              <w:rPr>
                <w:sz w:val="24"/>
              </w:rPr>
              <w:t>CaO</w:t>
            </w:r>
          </w:p>
        </w:tc>
        <w:tc>
          <w:tcPr>
            <w:tcW w:w="1620" w:type="dxa"/>
          </w:tcPr>
          <w:p w14:paraId="51E448EE" w14:textId="77777777" w:rsidR="00743E6E" w:rsidRPr="001523E0" w:rsidRDefault="00743E6E" w:rsidP="00ED0111">
            <w:pPr>
              <w:pStyle w:val="TableParagraph"/>
              <w:spacing w:before="28"/>
              <w:ind w:left="112" w:right="106"/>
              <w:rPr>
                <w:sz w:val="24"/>
              </w:rPr>
            </w:pPr>
            <w:r>
              <w:rPr>
                <w:sz w:val="24"/>
              </w:rPr>
              <w:t>21.50</w:t>
            </w:r>
          </w:p>
        </w:tc>
      </w:tr>
      <w:tr w:rsidR="00743E6E" w:rsidRPr="00F62252" w14:paraId="4716F4CF" w14:textId="77777777" w:rsidTr="00ED0111">
        <w:trPr>
          <w:trHeight w:val="449"/>
        </w:trPr>
        <w:tc>
          <w:tcPr>
            <w:tcW w:w="900" w:type="dxa"/>
          </w:tcPr>
          <w:p w14:paraId="3D69EF7F" w14:textId="77777777" w:rsidR="00743E6E" w:rsidRPr="001523E0" w:rsidRDefault="00743E6E" w:rsidP="00ED0111">
            <w:pPr>
              <w:pStyle w:val="TableParagraph"/>
              <w:spacing w:before="28"/>
              <w:ind w:left="6"/>
              <w:rPr>
                <w:sz w:val="24"/>
              </w:rPr>
            </w:pPr>
            <w:r w:rsidRPr="001523E0">
              <w:rPr>
                <w:w w:val="101"/>
                <w:sz w:val="24"/>
              </w:rPr>
              <w:t>5</w:t>
            </w:r>
          </w:p>
        </w:tc>
        <w:tc>
          <w:tcPr>
            <w:tcW w:w="2250" w:type="dxa"/>
          </w:tcPr>
          <w:p w14:paraId="2415BD72" w14:textId="77777777" w:rsidR="00743E6E" w:rsidRPr="001523E0" w:rsidRDefault="00743E6E" w:rsidP="00ED0111">
            <w:pPr>
              <w:pStyle w:val="TableParagraph"/>
              <w:spacing w:before="28"/>
              <w:ind w:left="101" w:right="101"/>
              <w:rPr>
                <w:sz w:val="24"/>
              </w:rPr>
            </w:pPr>
            <w:r>
              <w:rPr>
                <w:sz w:val="24"/>
              </w:rPr>
              <w:t xml:space="preserve">Sodium oxide </w:t>
            </w:r>
          </w:p>
        </w:tc>
        <w:tc>
          <w:tcPr>
            <w:tcW w:w="1620" w:type="dxa"/>
          </w:tcPr>
          <w:p w14:paraId="71117DE0" w14:textId="77777777" w:rsidR="00743E6E" w:rsidRPr="001523E0" w:rsidRDefault="00743E6E" w:rsidP="00ED0111">
            <w:pPr>
              <w:pStyle w:val="TableParagraph"/>
              <w:spacing w:before="28"/>
              <w:ind w:left="112" w:right="103"/>
              <w:rPr>
                <w:sz w:val="24"/>
              </w:rPr>
            </w:pPr>
            <w:r>
              <w:rPr>
                <w:sz w:val="24"/>
              </w:rPr>
              <w:t>4.80</w:t>
            </w:r>
          </w:p>
        </w:tc>
      </w:tr>
      <w:tr w:rsidR="00743E6E" w:rsidRPr="00F62252" w14:paraId="6DA04684" w14:textId="77777777" w:rsidTr="00ED0111">
        <w:trPr>
          <w:trHeight w:val="293"/>
        </w:trPr>
        <w:tc>
          <w:tcPr>
            <w:tcW w:w="900" w:type="dxa"/>
          </w:tcPr>
          <w:p w14:paraId="56BA7B8B" w14:textId="77777777" w:rsidR="00743E6E" w:rsidRPr="001523E0" w:rsidRDefault="00743E6E" w:rsidP="00ED0111">
            <w:pPr>
              <w:pStyle w:val="TableParagraph"/>
              <w:spacing w:before="28"/>
              <w:ind w:left="6"/>
              <w:rPr>
                <w:sz w:val="24"/>
              </w:rPr>
            </w:pPr>
            <w:r w:rsidRPr="001523E0">
              <w:rPr>
                <w:w w:val="101"/>
                <w:sz w:val="24"/>
              </w:rPr>
              <w:t>6</w:t>
            </w:r>
          </w:p>
        </w:tc>
        <w:tc>
          <w:tcPr>
            <w:tcW w:w="2250" w:type="dxa"/>
          </w:tcPr>
          <w:p w14:paraId="4B22753D" w14:textId="77777777" w:rsidR="00743E6E" w:rsidRPr="0019299F" w:rsidRDefault="00743E6E" w:rsidP="00ED0111">
            <w:pPr>
              <w:pStyle w:val="TableParagraph"/>
              <w:spacing w:before="28"/>
              <w:ind w:left="101" w:right="99"/>
              <w:rPr>
                <w:sz w:val="24"/>
              </w:rPr>
            </w:pPr>
            <w:r>
              <w:rPr>
                <w:sz w:val="24"/>
              </w:rPr>
              <w:t>Titanium Oxide</w:t>
            </w:r>
          </w:p>
        </w:tc>
        <w:tc>
          <w:tcPr>
            <w:tcW w:w="1620" w:type="dxa"/>
          </w:tcPr>
          <w:p w14:paraId="03F874AA" w14:textId="77777777" w:rsidR="00743E6E" w:rsidRPr="001523E0" w:rsidRDefault="00743E6E" w:rsidP="00ED0111">
            <w:pPr>
              <w:pStyle w:val="TableParagraph"/>
              <w:spacing w:before="28"/>
              <w:ind w:left="112" w:right="106"/>
              <w:rPr>
                <w:sz w:val="24"/>
              </w:rPr>
            </w:pPr>
            <w:r>
              <w:rPr>
                <w:sz w:val="24"/>
              </w:rPr>
              <w:t>6.0</w:t>
            </w:r>
          </w:p>
        </w:tc>
      </w:tr>
      <w:tr w:rsidR="00743E6E" w:rsidRPr="00F62252" w14:paraId="40D3E0F5" w14:textId="77777777" w:rsidTr="00ED0111">
        <w:trPr>
          <w:trHeight w:val="293"/>
        </w:trPr>
        <w:tc>
          <w:tcPr>
            <w:tcW w:w="900" w:type="dxa"/>
          </w:tcPr>
          <w:p w14:paraId="38BE2EF7" w14:textId="77777777" w:rsidR="00743E6E" w:rsidRPr="001523E0" w:rsidRDefault="00743E6E" w:rsidP="00ED0111">
            <w:pPr>
              <w:pStyle w:val="TableParagraph"/>
              <w:spacing w:before="27"/>
              <w:ind w:left="6"/>
              <w:rPr>
                <w:sz w:val="24"/>
              </w:rPr>
            </w:pPr>
            <w:r w:rsidRPr="001523E0">
              <w:rPr>
                <w:w w:val="101"/>
                <w:sz w:val="24"/>
              </w:rPr>
              <w:t>7</w:t>
            </w:r>
          </w:p>
        </w:tc>
        <w:tc>
          <w:tcPr>
            <w:tcW w:w="2250" w:type="dxa"/>
          </w:tcPr>
          <w:p w14:paraId="731C7AB1" w14:textId="77777777" w:rsidR="00743E6E" w:rsidRPr="001523E0" w:rsidRDefault="00743E6E" w:rsidP="00ED0111">
            <w:pPr>
              <w:pStyle w:val="TableParagraph"/>
              <w:spacing w:before="27"/>
              <w:ind w:left="101" w:right="101"/>
              <w:rPr>
                <w:sz w:val="24"/>
              </w:rPr>
            </w:pPr>
            <w:r>
              <w:rPr>
                <w:sz w:val="24"/>
              </w:rPr>
              <w:t xml:space="preserve">Potasium Oxide </w:t>
            </w:r>
          </w:p>
        </w:tc>
        <w:tc>
          <w:tcPr>
            <w:tcW w:w="1620" w:type="dxa"/>
          </w:tcPr>
          <w:p w14:paraId="269BC4A6" w14:textId="77777777" w:rsidR="00743E6E" w:rsidRPr="001523E0" w:rsidRDefault="00743E6E" w:rsidP="00ED0111">
            <w:pPr>
              <w:pStyle w:val="TableParagraph"/>
              <w:spacing w:before="27"/>
              <w:ind w:left="112" w:right="103"/>
              <w:rPr>
                <w:sz w:val="24"/>
              </w:rPr>
            </w:pPr>
            <w:r>
              <w:rPr>
                <w:sz w:val="24"/>
              </w:rPr>
              <w:t>0.06</w:t>
            </w:r>
          </w:p>
        </w:tc>
      </w:tr>
      <w:tr w:rsidR="00743E6E" w:rsidRPr="00F62252" w14:paraId="12B68CF7" w14:textId="77777777" w:rsidTr="00ED0111">
        <w:trPr>
          <w:trHeight w:val="296"/>
        </w:trPr>
        <w:tc>
          <w:tcPr>
            <w:tcW w:w="900" w:type="dxa"/>
          </w:tcPr>
          <w:p w14:paraId="1B69E9E1" w14:textId="77777777" w:rsidR="00743E6E" w:rsidRPr="001523E0" w:rsidRDefault="00743E6E" w:rsidP="00ED0111">
            <w:pPr>
              <w:pStyle w:val="TableParagraph"/>
              <w:spacing w:before="28"/>
              <w:ind w:left="6"/>
              <w:rPr>
                <w:sz w:val="24"/>
              </w:rPr>
            </w:pPr>
            <w:r w:rsidRPr="001523E0">
              <w:rPr>
                <w:w w:val="101"/>
                <w:sz w:val="24"/>
              </w:rPr>
              <w:t>8</w:t>
            </w:r>
          </w:p>
        </w:tc>
        <w:tc>
          <w:tcPr>
            <w:tcW w:w="2250" w:type="dxa"/>
          </w:tcPr>
          <w:p w14:paraId="493E0C2B" w14:textId="77777777" w:rsidR="00743E6E" w:rsidRPr="001523E0" w:rsidRDefault="00743E6E" w:rsidP="00ED0111">
            <w:pPr>
              <w:pStyle w:val="TableParagraph"/>
              <w:spacing w:before="28"/>
              <w:ind w:left="100" w:right="101"/>
              <w:rPr>
                <w:sz w:val="24"/>
              </w:rPr>
            </w:pPr>
            <w:r w:rsidRPr="001523E0">
              <w:rPr>
                <w:sz w:val="24"/>
              </w:rPr>
              <w:t>Sc</w:t>
            </w:r>
            <w:r w:rsidRPr="001523E0">
              <w:rPr>
                <w:sz w:val="24"/>
                <w:vertAlign w:val="subscript"/>
              </w:rPr>
              <w:t>2</w:t>
            </w:r>
            <w:r w:rsidRPr="001523E0">
              <w:rPr>
                <w:sz w:val="24"/>
              </w:rPr>
              <w:t>O</w:t>
            </w:r>
            <w:r w:rsidRPr="001523E0">
              <w:rPr>
                <w:sz w:val="24"/>
                <w:vertAlign w:val="subscript"/>
              </w:rPr>
              <w:t>3</w:t>
            </w:r>
          </w:p>
        </w:tc>
        <w:tc>
          <w:tcPr>
            <w:tcW w:w="1620" w:type="dxa"/>
          </w:tcPr>
          <w:p w14:paraId="6C65A6A2" w14:textId="77777777" w:rsidR="00743E6E" w:rsidRPr="001523E0" w:rsidRDefault="00743E6E" w:rsidP="00ED0111">
            <w:pPr>
              <w:pStyle w:val="TableParagraph"/>
              <w:spacing w:before="28"/>
              <w:ind w:left="112" w:right="103"/>
              <w:rPr>
                <w:sz w:val="24"/>
              </w:rPr>
            </w:pPr>
            <w:r>
              <w:rPr>
                <w:sz w:val="24"/>
              </w:rPr>
              <w:t>0.80</w:t>
            </w:r>
          </w:p>
        </w:tc>
      </w:tr>
      <w:tr w:rsidR="00743E6E" w:rsidRPr="00F62252" w14:paraId="0D8E23DE" w14:textId="77777777" w:rsidTr="00ED0111">
        <w:trPr>
          <w:trHeight w:val="293"/>
        </w:trPr>
        <w:tc>
          <w:tcPr>
            <w:tcW w:w="900" w:type="dxa"/>
          </w:tcPr>
          <w:p w14:paraId="004A99CE" w14:textId="77777777" w:rsidR="00743E6E" w:rsidRPr="001523E0" w:rsidRDefault="00743E6E" w:rsidP="00ED0111">
            <w:pPr>
              <w:pStyle w:val="TableParagraph"/>
              <w:spacing w:before="28"/>
              <w:ind w:left="6"/>
              <w:rPr>
                <w:sz w:val="24"/>
              </w:rPr>
            </w:pPr>
            <w:r w:rsidRPr="001523E0">
              <w:rPr>
                <w:w w:val="101"/>
                <w:sz w:val="24"/>
              </w:rPr>
              <w:t>9</w:t>
            </w:r>
          </w:p>
        </w:tc>
        <w:tc>
          <w:tcPr>
            <w:tcW w:w="2250" w:type="dxa"/>
          </w:tcPr>
          <w:p w14:paraId="48FB1E8B" w14:textId="77777777" w:rsidR="00743E6E" w:rsidRPr="001523E0" w:rsidRDefault="00743E6E" w:rsidP="00ED0111">
            <w:pPr>
              <w:pStyle w:val="TableParagraph"/>
              <w:spacing w:before="28"/>
              <w:ind w:left="100" w:right="101"/>
              <w:rPr>
                <w:sz w:val="24"/>
              </w:rPr>
            </w:pPr>
            <w:r w:rsidRPr="001523E0">
              <w:rPr>
                <w:sz w:val="24"/>
              </w:rPr>
              <w:t>V</w:t>
            </w:r>
            <w:r w:rsidRPr="001523E0">
              <w:rPr>
                <w:sz w:val="24"/>
                <w:vertAlign w:val="subscript"/>
              </w:rPr>
              <w:t>2</w:t>
            </w:r>
            <w:r w:rsidRPr="001523E0">
              <w:rPr>
                <w:sz w:val="24"/>
              </w:rPr>
              <w:t>O</w:t>
            </w:r>
            <w:r w:rsidRPr="001523E0">
              <w:rPr>
                <w:sz w:val="24"/>
                <w:vertAlign w:val="subscript"/>
              </w:rPr>
              <w:t>5</w:t>
            </w:r>
          </w:p>
        </w:tc>
        <w:tc>
          <w:tcPr>
            <w:tcW w:w="1620" w:type="dxa"/>
          </w:tcPr>
          <w:p w14:paraId="64CFA8DD" w14:textId="77777777" w:rsidR="00743E6E" w:rsidRPr="001523E0" w:rsidRDefault="00743E6E" w:rsidP="00ED0111">
            <w:pPr>
              <w:pStyle w:val="TableParagraph"/>
              <w:spacing w:before="28"/>
              <w:ind w:left="112" w:right="103"/>
              <w:rPr>
                <w:sz w:val="24"/>
              </w:rPr>
            </w:pPr>
            <w:r>
              <w:rPr>
                <w:sz w:val="24"/>
              </w:rPr>
              <w:t>0.28</w:t>
            </w:r>
          </w:p>
        </w:tc>
      </w:tr>
      <w:tr w:rsidR="00743E6E" w:rsidRPr="00F62252" w14:paraId="410093D6" w14:textId="77777777" w:rsidTr="00ED0111">
        <w:trPr>
          <w:trHeight w:val="293"/>
        </w:trPr>
        <w:tc>
          <w:tcPr>
            <w:tcW w:w="900" w:type="dxa"/>
          </w:tcPr>
          <w:p w14:paraId="2102BF9C" w14:textId="77777777" w:rsidR="00743E6E" w:rsidRPr="001523E0" w:rsidRDefault="00743E6E" w:rsidP="00ED0111">
            <w:pPr>
              <w:pStyle w:val="TableParagraph"/>
              <w:spacing w:before="28"/>
              <w:ind w:left="235" w:right="225"/>
              <w:rPr>
                <w:sz w:val="24"/>
              </w:rPr>
            </w:pPr>
            <w:r w:rsidRPr="001523E0">
              <w:rPr>
                <w:sz w:val="24"/>
              </w:rPr>
              <w:t>10</w:t>
            </w:r>
          </w:p>
        </w:tc>
        <w:tc>
          <w:tcPr>
            <w:tcW w:w="2250" w:type="dxa"/>
          </w:tcPr>
          <w:p w14:paraId="017D93D9" w14:textId="77777777" w:rsidR="00743E6E" w:rsidRPr="001523E0" w:rsidRDefault="00743E6E" w:rsidP="00ED0111">
            <w:pPr>
              <w:pStyle w:val="TableParagraph"/>
              <w:spacing w:before="28"/>
              <w:ind w:left="101" w:right="99"/>
              <w:rPr>
                <w:sz w:val="24"/>
              </w:rPr>
            </w:pPr>
            <w:r w:rsidRPr="001523E0">
              <w:rPr>
                <w:sz w:val="24"/>
              </w:rPr>
              <w:t>Nb</w:t>
            </w:r>
            <w:r w:rsidRPr="001523E0">
              <w:rPr>
                <w:sz w:val="24"/>
                <w:vertAlign w:val="subscript"/>
              </w:rPr>
              <w:t>2</w:t>
            </w:r>
            <w:r w:rsidRPr="001523E0">
              <w:rPr>
                <w:sz w:val="24"/>
              </w:rPr>
              <w:t>O</w:t>
            </w:r>
            <w:r w:rsidRPr="001523E0">
              <w:rPr>
                <w:sz w:val="24"/>
                <w:vertAlign w:val="subscript"/>
              </w:rPr>
              <w:t>5</w:t>
            </w:r>
          </w:p>
        </w:tc>
        <w:tc>
          <w:tcPr>
            <w:tcW w:w="1620" w:type="dxa"/>
          </w:tcPr>
          <w:p w14:paraId="499DACF2" w14:textId="77777777" w:rsidR="00743E6E" w:rsidRPr="001523E0" w:rsidRDefault="00743E6E" w:rsidP="00ED0111">
            <w:pPr>
              <w:pStyle w:val="TableParagraph"/>
              <w:spacing w:before="28"/>
              <w:ind w:left="112" w:right="106"/>
              <w:rPr>
                <w:sz w:val="24"/>
              </w:rPr>
            </w:pPr>
            <w:r>
              <w:rPr>
                <w:sz w:val="24"/>
              </w:rPr>
              <w:t>0.011</w:t>
            </w:r>
          </w:p>
        </w:tc>
      </w:tr>
      <w:tr w:rsidR="00743E6E" w:rsidRPr="00F62252" w14:paraId="0D47F524" w14:textId="77777777" w:rsidTr="00ED0111">
        <w:trPr>
          <w:trHeight w:val="296"/>
        </w:trPr>
        <w:tc>
          <w:tcPr>
            <w:tcW w:w="900" w:type="dxa"/>
          </w:tcPr>
          <w:p w14:paraId="4E344877" w14:textId="77777777" w:rsidR="00743E6E" w:rsidRPr="001523E0" w:rsidRDefault="00743E6E" w:rsidP="00ED0111">
            <w:pPr>
              <w:pStyle w:val="TableParagraph"/>
              <w:spacing w:before="27"/>
              <w:ind w:left="235" w:right="225"/>
              <w:rPr>
                <w:sz w:val="24"/>
              </w:rPr>
            </w:pPr>
            <w:r w:rsidRPr="001523E0">
              <w:rPr>
                <w:sz w:val="24"/>
              </w:rPr>
              <w:t>11</w:t>
            </w:r>
          </w:p>
        </w:tc>
        <w:tc>
          <w:tcPr>
            <w:tcW w:w="2250" w:type="dxa"/>
          </w:tcPr>
          <w:p w14:paraId="46CCE142" w14:textId="77777777" w:rsidR="00743E6E" w:rsidRPr="001523E0" w:rsidRDefault="00743E6E" w:rsidP="00ED0111">
            <w:pPr>
              <w:pStyle w:val="TableParagraph"/>
              <w:spacing w:before="27"/>
              <w:ind w:left="101" w:right="101"/>
              <w:rPr>
                <w:sz w:val="24"/>
              </w:rPr>
            </w:pPr>
            <w:r w:rsidRPr="001523E0">
              <w:rPr>
                <w:sz w:val="24"/>
              </w:rPr>
              <w:t>Loss</w:t>
            </w:r>
            <w:r>
              <w:rPr>
                <w:sz w:val="24"/>
              </w:rPr>
              <w:t>es</w:t>
            </w:r>
          </w:p>
        </w:tc>
        <w:tc>
          <w:tcPr>
            <w:tcW w:w="1620" w:type="dxa"/>
          </w:tcPr>
          <w:p w14:paraId="3CEA8DA0" w14:textId="77777777" w:rsidR="00743E6E" w:rsidRPr="001523E0" w:rsidRDefault="00743E6E" w:rsidP="00ED0111">
            <w:pPr>
              <w:pStyle w:val="TableParagraph"/>
              <w:spacing w:before="27"/>
              <w:ind w:left="112" w:right="103"/>
              <w:rPr>
                <w:sz w:val="24"/>
              </w:rPr>
            </w:pPr>
            <w:r>
              <w:rPr>
                <w:sz w:val="24"/>
              </w:rPr>
              <w:t>7.85</w:t>
            </w:r>
          </w:p>
        </w:tc>
      </w:tr>
    </w:tbl>
    <w:p w14:paraId="1C941A88" w14:textId="77777777" w:rsidR="00743E6E" w:rsidRPr="00F62252" w:rsidRDefault="00743E6E" w:rsidP="00743E6E">
      <w:pPr>
        <w:pStyle w:val="BodyText"/>
        <w:rPr>
          <w:b/>
        </w:rPr>
      </w:pPr>
    </w:p>
    <w:tbl>
      <w:tblPr>
        <w:tblStyle w:val="TableGrid"/>
        <w:tblW w:w="0" w:type="auto"/>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1"/>
      </w:tblGrid>
      <w:tr w:rsidR="00743E6E" w14:paraId="0D7FD3F3" w14:textId="77777777" w:rsidTr="00ED0111">
        <w:tc>
          <w:tcPr>
            <w:tcW w:w="8461" w:type="dxa"/>
          </w:tcPr>
          <w:p w14:paraId="78CA8C93" w14:textId="77777777" w:rsidR="00743E6E" w:rsidRDefault="00743E6E" w:rsidP="00ED0111">
            <w:pPr>
              <w:pStyle w:val="BodyText"/>
              <w:spacing w:before="102" w:line="360" w:lineRule="auto"/>
              <w:ind w:right="296"/>
              <w:jc w:val="center"/>
            </w:pPr>
            <w:r>
              <w:rPr>
                <w:noProof/>
              </w:rPr>
              <w:lastRenderedPageBreak/>
              <w:drawing>
                <wp:inline distT="0" distB="0" distL="0" distR="0" wp14:anchorId="24C01479" wp14:editId="77DE3873">
                  <wp:extent cx="4191000" cy="3124200"/>
                  <wp:effectExtent l="19050" t="0" r="0" b="0"/>
                  <wp:docPr id="18" name="Picture 17"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2"/>
                          <a:stretch>
                            <a:fillRect/>
                          </a:stretch>
                        </pic:blipFill>
                        <pic:spPr>
                          <a:xfrm>
                            <a:off x="0" y="0"/>
                            <a:ext cx="4191000" cy="3124200"/>
                          </a:xfrm>
                          <a:prstGeom prst="rect">
                            <a:avLst/>
                          </a:prstGeom>
                        </pic:spPr>
                      </pic:pic>
                    </a:graphicData>
                  </a:graphic>
                </wp:inline>
              </w:drawing>
            </w:r>
          </w:p>
        </w:tc>
      </w:tr>
    </w:tbl>
    <w:p w14:paraId="7BF2BE28" w14:textId="52FDEF91" w:rsidR="00743E6E" w:rsidRDefault="00743E6E" w:rsidP="00743E6E">
      <w:pPr>
        <w:pStyle w:val="BodyText"/>
        <w:spacing w:line="367" w:lineRule="auto"/>
        <w:ind w:left="280" w:right="201" w:firstLine="760"/>
        <w:jc w:val="center"/>
        <w:rPr>
          <w:b/>
        </w:rPr>
      </w:pPr>
      <w:r>
        <w:rPr>
          <w:b/>
        </w:rPr>
        <w:t xml:space="preserve">Figure </w:t>
      </w:r>
      <w:r w:rsidR="0092482D">
        <w:rPr>
          <w:b/>
        </w:rPr>
        <w:t>4</w:t>
      </w:r>
      <w:r>
        <w:rPr>
          <w:b/>
        </w:rPr>
        <w:t>.5</w:t>
      </w:r>
      <w:r w:rsidRPr="00431CA4">
        <w:rPr>
          <w:b/>
        </w:rPr>
        <w:t xml:space="preserve"> </w:t>
      </w:r>
      <w:r w:rsidRPr="00AA2E60">
        <w:rPr>
          <w:b/>
        </w:rPr>
        <w:t>Distribution of red mud particle sizes</w:t>
      </w:r>
    </w:p>
    <w:p w14:paraId="2A75FD2B" w14:textId="77777777" w:rsidR="00743E6E" w:rsidRPr="001028BF" w:rsidRDefault="00743E6E" w:rsidP="00743E6E">
      <w:pPr>
        <w:pStyle w:val="ListParagraph"/>
        <w:widowControl/>
        <w:numPr>
          <w:ilvl w:val="2"/>
          <w:numId w:val="64"/>
        </w:numPr>
        <w:tabs>
          <w:tab w:val="clear" w:pos="360"/>
        </w:tabs>
        <w:autoSpaceDE/>
        <w:autoSpaceDN/>
        <w:spacing w:before="240" w:after="200" w:line="360" w:lineRule="auto"/>
        <w:ind w:left="360"/>
        <w:rPr>
          <w:b/>
          <w:bCs/>
          <w:sz w:val="24"/>
          <w:szCs w:val="24"/>
        </w:rPr>
      </w:pPr>
      <w:r w:rsidRPr="008176D0">
        <w:rPr>
          <w:b/>
          <w:bCs/>
          <w:sz w:val="24"/>
          <w:szCs w:val="24"/>
        </w:rPr>
        <w:t>Cement</w:t>
      </w:r>
    </w:p>
    <w:p w14:paraId="0B7E1F2F" w14:textId="77777777" w:rsidR="00743E6E" w:rsidRPr="00186E97" w:rsidRDefault="00743E6E" w:rsidP="00743E6E">
      <w:pPr>
        <w:pStyle w:val="BodyText"/>
        <w:tabs>
          <w:tab w:val="left" w:pos="0"/>
        </w:tabs>
        <w:autoSpaceDE/>
        <w:autoSpaceDN/>
        <w:spacing w:after="240" w:line="360" w:lineRule="auto"/>
        <w:ind w:left="120" w:right="110"/>
      </w:pPr>
      <w:r w:rsidRPr="00186E97">
        <w:t xml:space="preserve">The research study </w:t>
      </w:r>
      <w:r>
        <w:t>utilise</w:t>
      </w:r>
      <w:r w:rsidRPr="00186E97">
        <w:t xml:space="preserve">d Ordinary Portland Cement (OPC) Grade 53, following the standards stated in IS 12269 (1987). The full characteristics of the cement </w:t>
      </w:r>
      <w:r>
        <w:t>utilise</w:t>
      </w:r>
      <w:r w:rsidRPr="00186E97">
        <w:t>d in the research are outlined in the table provided below.</w:t>
      </w:r>
    </w:p>
    <w:p w14:paraId="007F0946" w14:textId="77777777" w:rsidR="00743E6E" w:rsidRPr="00F62252" w:rsidRDefault="00743E6E" w:rsidP="00743E6E">
      <w:pPr>
        <w:pStyle w:val="BodyText"/>
        <w:spacing w:before="11"/>
        <w:rPr>
          <w:sz w:val="19"/>
        </w:rPr>
      </w:pPr>
    </w:p>
    <w:p w14:paraId="24936293" w14:textId="5317322C" w:rsidR="00743E6E" w:rsidRPr="00F439C5" w:rsidRDefault="00743E6E" w:rsidP="00743E6E">
      <w:pPr>
        <w:pStyle w:val="Heading2"/>
        <w:ind w:left="74"/>
        <w:jc w:val="center"/>
        <w:rPr>
          <w:sz w:val="24"/>
          <w:lang w:val="en-IN"/>
        </w:rPr>
      </w:pPr>
      <w:r w:rsidRPr="00431CA4">
        <w:rPr>
          <w:sz w:val="24"/>
        </w:rPr>
        <w:t>Table</w:t>
      </w:r>
      <w:r w:rsidRPr="00431CA4">
        <w:rPr>
          <w:spacing w:val="6"/>
          <w:sz w:val="24"/>
        </w:rPr>
        <w:t xml:space="preserve"> </w:t>
      </w:r>
      <w:r w:rsidR="0092482D">
        <w:rPr>
          <w:sz w:val="24"/>
        </w:rPr>
        <w:t>4</w:t>
      </w:r>
      <w:r w:rsidRPr="00431CA4">
        <w:rPr>
          <w:sz w:val="24"/>
        </w:rPr>
        <w:t>.</w:t>
      </w:r>
      <w:r w:rsidR="0092482D">
        <w:rPr>
          <w:sz w:val="24"/>
        </w:rPr>
        <w:t>3</w:t>
      </w:r>
      <w:r w:rsidRPr="00431CA4">
        <w:rPr>
          <w:spacing w:val="6"/>
          <w:sz w:val="24"/>
        </w:rPr>
        <w:t xml:space="preserve"> </w:t>
      </w:r>
      <w:r w:rsidRPr="00AA2E60">
        <w:rPr>
          <w:sz w:val="24"/>
        </w:rPr>
        <w:t xml:space="preserve">Cement </w:t>
      </w:r>
      <w:r w:rsidRPr="00F439C5">
        <w:rPr>
          <w:sz w:val="24"/>
          <w:lang w:val="en-IN"/>
        </w:rPr>
        <w:t>Characteristics</w:t>
      </w:r>
    </w:p>
    <w:p w14:paraId="45397852" w14:textId="77777777" w:rsidR="00743E6E" w:rsidRPr="00F62252" w:rsidRDefault="00743E6E" w:rsidP="00743E6E">
      <w:pPr>
        <w:pStyle w:val="BodyText"/>
        <w:spacing w:after="1"/>
        <w:rPr>
          <w:b/>
          <w:sz w:val="29"/>
        </w:rPr>
      </w:pPr>
    </w:p>
    <w:tbl>
      <w:tblPr>
        <w:tblW w:w="0" w:type="auto"/>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3039"/>
        <w:gridCol w:w="2251"/>
      </w:tblGrid>
      <w:tr w:rsidR="00743E6E" w:rsidRPr="00F62252" w14:paraId="5FBE8F2A" w14:textId="77777777" w:rsidTr="00ED0111">
        <w:trPr>
          <w:trHeight w:val="777"/>
        </w:trPr>
        <w:tc>
          <w:tcPr>
            <w:tcW w:w="1138" w:type="dxa"/>
          </w:tcPr>
          <w:p w14:paraId="48C9BBBE" w14:textId="77777777" w:rsidR="00743E6E" w:rsidRPr="00431CA4" w:rsidRDefault="00743E6E" w:rsidP="00ED0111">
            <w:pPr>
              <w:pStyle w:val="TableParagraph"/>
              <w:spacing w:before="30"/>
              <w:ind w:left="93"/>
              <w:rPr>
                <w:b/>
                <w:sz w:val="24"/>
              </w:rPr>
            </w:pPr>
            <w:r w:rsidRPr="00431CA4">
              <w:rPr>
                <w:b/>
                <w:sz w:val="24"/>
              </w:rPr>
              <w:t>S.</w:t>
            </w:r>
            <w:r w:rsidRPr="00431CA4">
              <w:rPr>
                <w:b/>
                <w:spacing w:val="2"/>
                <w:sz w:val="24"/>
              </w:rPr>
              <w:t xml:space="preserve"> </w:t>
            </w:r>
            <w:r w:rsidRPr="00431CA4">
              <w:rPr>
                <w:b/>
                <w:sz w:val="24"/>
              </w:rPr>
              <w:t>No</w:t>
            </w:r>
          </w:p>
        </w:tc>
        <w:tc>
          <w:tcPr>
            <w:tcW w:w="3039" w:type="dxa"/>
          </w:tcPr>
          <w:p w14:paraId="7E343100" w14:textId="77777777" w:rsidR="00743E6E" w:rsidRPr="007468FC" w:rsidRDefault="00743E6E" w:rsidP="00ED0111">
            <w:pPr>
              <w:pStyle w:val="TableParagraph"/>
              <w:spacing w:before="30"/>
              <w:ind w:left="349"/>
              <w:rPr>
                <w:b/>
                <w:sz w:val="24"/>
                <w:lang w:val="en-IN"/>
              </w:rPr>
            </w:pPr>
            <w:r w:rsidRPr="007468FC">
              <w:rPr>
                <w:b/>
                <w:sz w:val="24"/>
                <w:lang w:val="en-IN"/>
              </w:rPr>
              <w:t>Property descriptions</w:t>
            </w:r>
          </w:p>
          <w:p w14:paraId="3348CA0E" w14:textId="77777777" w:rsidR="00743E6E" w:rsidRPr="00431CA4" w:rsidRDefault="00743E6E" w:rsidP="00ED0111">
            <w:pPr>
              <w:pStyle w:val="TableParagraph"/>
              <w:spacing w:before="30"/>
              <w:ind w:left="349"/>
              <w:rPr>
                <w:b/>
                <w:sz w:val="24"/>
              </w:rPr>
            </w:pPr>
          </w:p>
        </w:tc>
        <w:tc>
          <w:tcPr>
            <w:tcW w:w="2251" w:type="dxa"/>
          </w:tcPr>
          <w:p w14:paraId="0A7C5B13" w14:textId="77777777" w:rsidR="00743E6E" w:rsidRPr="00431CA4" w:rsidRDefault="00743E6E" w:rsidP="00ED0111">
            <w:pPr>
              <w:pStyle w:val="TableParagraph"/>
              <w:spacing w:before="30"/>
              <w:ind w:right="366"/>
              <w:rPr>
                <w:b/>
                <w:sz w:val="24"/>
              </w:rPr>
            </w:pPr>
            <w:r>
              <w:rPr>
                <w:b/>
                <w:sz w:val="24"/>
              </w:rPr>
              <w:t xml:space="preserve">Observed </w:t>
            </w:r>
            <w:r w:rsidRPr="00431CA4">
              <w:rPr>
                <w:b/>
                <w:sz w:val="24"/>
              </w:rPr>
              <w:t>Value</w:t>
            </w:r>
          </w:p>
        </w:tc>
      </w:tr>
      <w:tr w:rsidR="00743E6E" w:rsidRPr="00F62252" w14:paraId="77AC0EBD" w14:textId="77777777" w:rsidTr="00ED0111">
        <w:trPr>
          <w:trHeight w:val="1146"/>
        </w:trPr>
        <w:tc>
          <w:tcPr>
            <w:tcW w:w="1138" w:type="dxa"/>
          </w:tcPr>
          <w:p w14:paraId="2C871EFE" w14:textId="77777777" w:rsidR="00743E6E" w:rsidRPr="00431CA4" w:rsidRDefault="00743E6E" w:rsidP="00ED0111">
            <w:pPr>
              <w:pStyle w:val="TableParagraph"/>
              <w:spacing w:before="30"/>
              <w:ind w:left="6"/>
              <w:rPr>
                <w:sz w:val="24"/>
              </w:rPr>
            </w:pPr>
            <w:r w:rsidRPr="00431CA4">
              <w:rPr>
                <w:w w:val="101"/>
                <w:sz w:val="24"/>
              </w:rPr>
              <w:t>1</w:t>
            </w:r>
          </w:p>
        </w:tc>
        <w:tc>
          <w:tcPr>
            <w:tcW w:w="3039" w:type="dxa"/>
          </w:tcPr>
          <w:p w14:paraId="56BCBCDB" w14:textId="77777777" w:rsidR="00743E6E" w:rsidRPr="00431CA4" w:rsidRDefault="00743E6E" w:rsidP="00ED0111">
            <w:pPr>
              <w:pStyle w:val="TableParagraph"/>
              <w:spacing w:before="30"/>
              <w:ind w:left="72"/>
              <w:rPr>
                <w:sz w:val="24"/>
              </w:rPr>
            </w:pPr>
            <w:r>
              <w:rPr>
                <w:sz w:val="24"/>
              </w:rPr>
              <w:t>Cement SP.GR</w:t>
            </w:r>
          </w:p>
        </w:tc>
        <w:tc>
          <w:tcPr>
            <w:tcW w:w="2251" w:type="dxa"/>
          </w:tcPr>
          <w:p w14:paraId="21A5FB72" w14:textId="77777777" w:rsidR="00743E6E" w:rsidRPr="00431CA4" w:rsidRDefault="00743E6E" w:rsidP="00ED0111">
            <w:pPr>
              <w:pStyle w:val="TableParagraph"/>
              <w:spacing w:before="30"/>
              <w:ind w:right="431"/>
              <w:rPr>
                <w:sz w:val="24"/>
              </w:rPr>
            </w:pPr>
            <w:r>
              <w:rPr>
                <w:sz w:val="24"/>
              </w:rPr>
              <w:t>3.17</w:t>
            </w:r>
          </w:p>
        </w:tc>
      </w:tr>
      <w:tr w:rsidR="00743E6E" w:rsidRPr="00F62252" w14:paraId="26DD6D46" w14:textId="77777777" w:rsidTr="00ED0111">
        <w:trPr>
          <w:trHeight w:val="1092"/>
        </w:trPr>
        <w:tc>
          <w:tcPr>
            <w:tcW w:w="1138" w:type="dxa"/>
          </w:tcPr>
          <w:p w14:paraId="1EBE700F" w14:textId="77777777" w:rsidR="00743E6E" w:rsidRPr="00431CA4" w:rsidRDefault="00743E6E" w:rsidP="00ED0111">
            <w:pPr>
              <w:pStyle w:val="TableParagraph"/>
              <w:spacing w:before="27"/>
              <w:ind w:left="6"/>
              <w:rPr>
                <w:sz w:val="24"/>
              </w:rPr>
            </w:pPr>
            <w:r w:rsidRPr="00431CA4">
              <w:rPr>
                <w:w w:val="101"/>
                <w:sz w:val="24"/>
              </w:rPr>
              <w:t>2</w:t>
            </w:r>
          </w:p>
        </w:tc>
        <w:tc>
          <w:tcPr>
            <w:tcW w:w="3039" w:type="dxa"/>
          </w:tcPr>
          <w:p w14:paraId="0ADDAB9F" w14:textId="77777777" w:rsidR="00743E6E" w:rsidRPr="00431CA4" w:rsidRDefault="00743E6E" w:rsidP="00ED0111">
            <w:pPr>
              <w:pStyle w:val="TableParagraph"/>
              <w:spacing w:before="27"/>
              <w:ind w:left="72"/>
              <w:rPr>
                <w:sz w:val="24"/>
              </w:rPr>
            </w:pPr>
            <w:r>
              <w:rPr>
                <w:sz w:val="24"/>
              </w:rPr>
              <w:t xml:space="preserve">Cement  having </w:t>
            </w:r>
            <w:r w:rsidRPr="00431CA4">
              <w:rPr>
                <w:sz w:val="24"/>
              </w:rPr>
              <w:t>Fineness</w:t>
            </w:r>
            <w:r w:rsidRPr="00431CA4">
              <w:rPr>
                <w:spacing w:val="9"/>
                <w:sz w:val="24"/>
              </w:rPr>
              <w:t xml:space="preserve"> </w:t>
            </w:r>
            <w:r w:rsidRPr="00431CA4">
              <w:rPr>
                <w:sz w:val="24"/>
              </w:rPr>
              <w:t>modulus</w:t>
            </w:r>
          </w:p>
        </w:tc>
        <w:tc>
          <w:tcPr>
            <w:tcW w:w="2251" w:type="dxa"/>
          </w:tcPr>
          <w:p w14:paraId="750DA0C4" w14:textId="77777777" w:rsidR="00743E6E" w:rsidRPr="00431CA4" w:rsidRDefault="00743E6E" w:rsidP="00ED0111">
            <w:pPr>
              <w:pStyle w:val="TableParagraph"/>
              <w:spacing w:before="27"/>
              <w:ind w:right="423"/>
              <w:rPr>
                <w:sz w:val="24"/>
              </w:rPr>
            </w:pPr>
            <w:r w:rsidRPr="00431CA4">
              <w:rPr>
                <w:sz w:val="24"/>
              </w:rPr>
              <w:t>10%</w:t>
            </w:r>
          </w:p>
        </w:tc>
      </w:tr>
      <w:tr w:rsidR="00743E6E" w:rsidRPr="00F62252" w14:paraId="19ACE383" w14:textId="77777777" w:rsidTr="00ED0111">
        <w:trPr>
          <w:trHeight w:val="1011"/>
        </w:trPr>
        <w:tc>
          <w:tcPr>
            <w:tcW w:w="1138" w:type="dxa"/>
          </w:tcPr>
          <w:p w14:paraId="17B5E9D4" w14:textId="77777777" w:rsidR="00743E6E" w:rsidRPr="00431CA4" w:rsidRDefault="00743E6E" w:rsidP="00ED0111">
            <w:pPr>
              <w:pStyle w:val="TableParagraph"/>
              <w:spacing w:before="27"/>
              <w:ind w:left="6"/>
              <w:rPr>
                <w:sz w:val="24"/>
              </w:rPr>
            </w:pPr>
            <w:r w:rsidRPr="00431CA4">
              <w:rPr>
                <w:w w:val="101"/>
                <w:sz w:val="24"/>
              </w:rPr>
              <w:t>3</w:t>
            </w:r>
          </w:p>
        </w:tc>
        <w:tc>
          <w:tcPr>
            <w:tcW w:w="3039" w:type="dxa"/>
          </w:tcPr>
          <w:p w14:paraId="38D823DC" w14:textId="77777777" w:rsidR="00743E6E" w:rsidRPr="00431CA4" w:rsidRDefault="00743E6E" w:rsidP="00ED0111">
            <w:pPr>
              <w:pStyle w:val="TableParagraph"/>
              <w:spacing w:before="27"/>
              <w:ind w:left="72"/>
              <w:rPr>
                <w:sz w:val="24"/>
              </w:rPr>
            </w:pPr>
            <w:r>
              <w:rPr>
                <w:sz w:val="24"/>
              </w:rPr>
              <w:t xml:space="preserve">Cement having </w:t>
            </w:r>
            <w:r w:rsidRPr="00431CA4">
              <w:rPr>
                <w:sz w:val="24"/>
              </w:rPr>
              <w:t>Consistency</w:t>
            </w:r>
            <w:r>
              <w:rPr>
                <w:sz w:val="24"/>
              </w:rPr>
              <w:t xml:space="preserve"> </w:t>
            </w:r>
          </w:p>
        </w:tc>
        <w:tc>
          <w:tcPr>
            <w:tcW w:w="2251" w:type="dxa"/>
          </w:tcPr>
          <w:p w14:paraId="56E49174" w14:textId="77777777" w:rsidR="00743E6E" w:rsidRPr="00431CA4" w:rsidRDefault="00743E6E" w:rsidP="00ED0111">
            <w:pPr>
              <w:pStyle w:val="TableParagraph"/>
              <w:spacing w:before="27"/>
              <w:ind w:right="357"/>
              <w:rPr>
                <w:sz w:val="24"/>
              </w:rPr>
            </w:pPr>
            <w:r w:rsidRPr="00431CA4">
              <w:rPr>
                <w:sz w:val="24"/>
              </w:rPr>
              <w:t>27.3%</w:t>
            </w:r>
          </w:p>
        </w:tc>
      </w:tr>
      <w:tr w:rsidR="00743E6E" w:rsidRPr="00F62252" w14:paraId="693E16C0" w14:textId="77777777" w:rsidTr="00ED0111">
        <w:trPr>
          <w:trHeight w:val="777"/>
        </w:trPr>
        <w:tc>
          <w:tcPr>
            <w:tcW w:w="1138" w:type="dxa"/>
          </w:tcPr>
          <w:p w14:paraId="18A0E04D" w14:textId="77777777" w:rsidR="00743E6E" w:rsidRPr="00431CA4" w:rsidRDefault="00743E6E" w:rsidP="00ED0111">
            <w:pPr>
              <w:pStyle w:val="TableParagraph"/>
              <w:spacing w:before="30"/>
              <w:ind w:left="6"/>
              <w:rPr>
                <w:sz w:val="24"/>
              </w:rPr>
            </w:pPr>
            <w:r w:rsidRPr="00431CA4">
              <w:rPr>
                <w:w w:val="101"/>
                <w:sz w:val="24"/>
              </w:rPr>
              <w:t>4</w:t>
            </w:r>
          </w:p>
        </w:tc>
        <w:tc>
          <w:tcPr>
            <w:tcW w:w="3039" w:type="dxa"/>
          </w:tcPr>
          <w:p w14:paraId="6EC996ED" w14:textId="77777777" w:rsidR="00743E6E" w:rsidRPr="00431CA4" w:rsidRDefault="00743E6E" w:rsidP="00ED0111">
            <w:pPr>
              <w:pStyle w:val="TableParagraph"/>
              <w:spacing w:before="30"/>
              <w:ind w:left="72"/>
              <w:rPr>
                <w:sz w:val="24"/>
              </w:rPr>
            </w:pPr>
            <w:r>
              <w:rPr>
                <w:sz w:val="24"/>
              </w:rPr>
              <w:t xml:space="preserve">Cement having </w:t>
            </w:r>
            <w:r w:rsidRPr="00431CA4">
              <w:rPr>
                <w:sz w:val="24"/>
              </w:rPr>
              <w:t>Initial</w:t>
            </w:r>
            <w:r w:rsidRPr="00431CA4">
              <w:rPr>
                <w:spacing w:val="3"/>
                <w:sz w:val="24"/>
              </w:rPr>
              <w:t xml:space="preserve"> </w:t>
            </w:r>
            <w:r w:rsidRPr="00431CA4">
              <w:rPr>
                <w:sz w:val="24"/>
              </w:rPr>
              <w:t>setting time</w:t>
            </w:r>
          </w:p>
        </w:tc>
        <w:tc>
          <w:tcPr>
            <w:tcW w:w="2251" w:type="dxa"/>
          </w:tcPr>
          <w:p w14:paraId="46B001B3" w14:textId="77777777" w:rsidR="00743E6E" w:rsidRPr="00431CA4" w:rsidRDefault="00743E6E" w:rsidP="00ED0111">
            <w:pPr>
              <w:pStyle w:val="TableParagraph"/>
              <w:spacing w:before="30"/>
              <w:ind w:right="336"/>
              <w:rPr>
                <w:sz w:val="24"/>
              </w:rPr>
            </w:pPr>
            <w:r w:rsidRPr="00431CA4">
              <w:rPr>
                <w:sz w:val="24"/>
              </w:rPr>
              <w:t>35</w:t>
            </w:r>
            <w:r w:rsidRPr="00431CA4">
              <w:rPr>
                <w:spacing w:val="3"/>
                <w:sz w:val="24"/>
              </w:rPr>
              <w:t xml:space="preserve"> </w:t>
            </w:r>
            <w:r w:rsidRPr="00431CA4">
              <w:rPr>
                <w:sz w:val="24"/>
              </w:rPr>
              <w:t>min</w:t>
            </w:r>
            <w:r>
              <w:rPr>
                <w:sz w:val="24"/>
              </w:rPr>
              <w:t>utes</w:t>
            </w:r>
          </w:p>
        </w:tc>
      </w:tr>
    </w:tbl>
    <w:p w14:paraId="0DFBC514" w14:textId="77777777" w:rsidR="00743E6E" w:rsidRDefault="00743E6E" w:rsidP="00743E6E">
      <w:pPr>
        <w:pStyle w:val="BodyText"/>
        <w:rPr>
          <w:b/>
        </w:rPr>
      </w:pPr>
    </w:p>
    <w:p w14:paraId="01956323" w14:textId="77777777" w:rsidR="0092482D" w:rsidRDefault="0092482D" w:rsidP="00743E6E">
      <w:pPr>
        <w:pStyle w:val="BodyText"/>
        <w:rPr>
          <w:b/>
        </w:rPr>
      </w:pPr>
    </w:p>
    <w:p w14:paraId="7D6E6AEC" w14:textId="77777777" w:rsidR="0092482D" w:rsidRDefault="0092482D" w:rsidP="00743E6E">
      <w:pPr>
        <w:pStyle w:val="BodyText"/>
        <w:rPr>
          <w:b/>
        </w:rPr>
      </w:pPr>
    </w:p>
    <w:p w14:paraId="3F0DF150" w14:textId="77777777" w:rsidR="0092482D" w:rsidRDefault="0092482D" w:rsidP="00743E6E">
      <w:pPr>
        <w:pStyle w:val="BodyText"/>
        <w:rPr>
          <w:b/>
        </w:rPr>
      </w:pPr>
    </w:p>
    <w:p w14:paraId="3D7116C2" w14:textId="77777777" w:rsidR="0092482D" w:rsidRDefault="0092482D" w:rsidP="00743E6E">
      <w:pPr>
        <w:pStyle w:val="BodyText"/>
        <w:rPr>
          <w:b/>
        </w:rPr>
      </w:pPr>
    </w:p>
    <w:p w14:paraId="54087DC4" w14:textId="77777777" w:rsidR="0092482D" w:rsidRDefault="0092482D" w:rsidP="00743E6E">
      <w:pPr>
        <w:pStyle w:val="BodyText"/>
        <w:rPr>
          <w:b/>
        </w:rPr>
      </w:pPr>
    </w:p>
    <w:p w14:paraId="406C6A8E" w14:textId="77777777" w:rsidR="0092482D" w:rsidRDefault="0092482D" w:rsidP="00743E6E">
      <w:pPr>
        <w:pStyle w:val="BodyText"/>
        <w:rPr>
          <w:b/>
        </w:rPr>
      </w:pPr>
    </w:p>
    <w:p w14:paraId="3D4038F8" w14:textId="77777777" w:rsidR="0092482D" w:rsidRDefault="0092482D" w:rsidP="00743E6E">
      <w:pPr>
        <w:pStyle w:val="BodyText"/>
        <w:rPr>
          <w:b/>
        </w:rPr>
      </w:pPr>
    </w:p>
    <w:p w14:paraId="2F2D6D0B" w14:textId="77777777" w:rsidR="0092482D" w:rsidRPr="00F62252" w:rsidRDefault="0092482D" w:rsidP="00743E6E">
      <w:pPr>
        <w:pStyle w:val="BodyText"/>
        <w:rPr>
          <w:b/>
        </w:rPr>
      </w:pPr>
    </w:p>
    <w:p w14:paraId="0EC45760" w14:textId="77777777" w:rsidR="00743E6E" w:rsidRPr="008176D0" w:rsidRDefault="00743E6E" w:rsidP="00743E6E">
      <w:pPr>
        <w:pStyle w:val="ListParagraph"/>
        <w:widowControl/>
        <w:numPr>
          <w:ilvl w:val="2"/>
          <w:numId w:val="64"/>
        </w:numPr>
        <w:tabs>
          <w:tab w:val="clear" w:pos="360"/>
        </w:tabs>
        <w:autoSpaceDE/>
        <w:autoSpaceDN/>
        <w:spacing w:before="240" w:after="200" w:line="360" w:lineRule="auto"/>
        <w:ind w:left="360"/>
        <w:rPr>
          <w:b/>
          <w:bCs/>
          <w:sz w:val="24"/>
          <w:szCs w:val="24"/>
        </w:rPr>
      </w:pPr>
      <w:r w:rsidRPr="008176D0">
        <w:rPr>
          <w:b/>
          <w:bCs/>
          <w:sz w:val="24"/>
          <w:szCs w:val="24"/>
        </w:rPr>
        <w:lastRenderedPageBreak/>
        <w:t>Lime</w:t>
      </w:r>
    </w:p>
    <w:p w14:paraId="1D58BFD0" w14:textId="24B1CA24" w:rsidR="00743E6E" w:rsidRPr="005E47BD" w:rsidRDefault="00743E6E" w:rsidP="00743E6E">
      <w:pPr>
        <w:pStyle w:val="BodyText"/>
        <w:tabs>
          <w:tab w:val="left" w:pos="0"/>
        </w:tabs>
        <w:autoSpaceDE/>
        <w:autoSpaceDN/>
        <w:spacing w:after="240" w:line="360" w:lineRule="auto"/>
        <w:ind w:left="120" w:right="110"/>
        <w:rPr>
          <w:lang w:val="en-IN"/>
        </w:rPr>
      </w:pPr>
      <w:r w:rsidRPr="00AA2E60">
        <w:t xml:space="preserve">Figure </w:t>
      </w:r>
      <w:r w:rsidR="0092482D">
        <w:t>4</w:t>
      </w:r>
      <w:r w:rsidRPr="00AA2E60">
        <w:t>.</w:t>
      </w:r>
      <w:r w:rsidR="0092482D">
        <w:t>5</w:t>
      </w:r>
      <w:r w:rsidRPr="00AA2E60">
        <w:t xml:space="preserve"> </w:t>
      </w:r>
      <w:r w:rsidRPr="005E47BD">
        <w:rPr>
          <w:lang w:val="en-IN"/>
        </w:rPr>
        <w:t>Illustrates the acquisition of lime, which served as a stabilising ingredient in the field experiment, from a nearby marketplace.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743E6E" w14:paraId="12A31370" w14:textId="77777777" w:rsidTr="00ED0111">
        <w:trPr>
          <w:trHeight w:val="3036"/>
          <w:jc w:val="center"/>
        </w:trPr>
        <w:tc>
          <w:tcPr>
            <w:tcW w:w="8766" w:type="dxa"/>
          </w:tcPr>
          <w:p w14:paraId="70C36268" w14:textId="77777777" w:rsidR="00743E6E" w:rsidRDefault="00743E6E" w:rsidP="00ED0111">
            <w:pPr>
              <w:pStyle w:val="BodyText"/>
              <w:spacing w:line="367" w:lineRule="auto"/>
              <w:ind w:right="204"/>
              <w:jc w:val="center"/>
            </w:pPr>
            <w:r w:rsidRPr="00F62252">
              <w:rPr>
                <w:noProof/>
              </w:rPr>
              <w:drawing>
                <wp:anchor distT="0" distB="0" distL="0" distR="0" simplePos="0" relativeHeight="251662336" behindDoc="0" locked="0" layoutInCell="1" allowOverlap="1" wp14:anchorId="23289375" wp14:editId="66ADB6C2">
                  <wp:simplePos x="0" y="0"/>
                  <wp:positionH relativeFrom="page">
                    <wp:posOffset>1427480</wp:posOffset>
                  </wp:positionH>
                  <wp:positionV relativeFrom="paragraph">
                    <wp:posOffset>257175</wp:posOffset>
                  </wp:positionV>
                  <wp:extent cx="2924175" cy="1781175"/>
                  <wp:effectExtent l="19050" t="0" r="9525" b="0"/>
                  <wp:wrapTopAndBottom/>
                  <wp:docPr id="2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3" cstate="print"/>
                          <a:stretch>
                            <a:fillRect/>
                          </a:stretch>
                        </pic:blipFill>
                        <pic:spPr>
                          <a:xfrm>
                            <a:off x="0" y="0"/>
                            <a:ext cx="2924175" cy="1781175"/>
                          </a:xfrm>
                          <a:prstGeom prst="rect">
                            <a:avLst/>
                          </a:prstGeom>
                        </pic:spPr>
                      </pic:pic>
                    </a:graphicData>
                  </a:graphic>
                </wp:anchor>
              </w:drawing>
            </w:r>
          </w:p>
        </w:tc>
      </w:tr>
    </w:tbl>
    <w:p w14:paraId="152D79A5" w14:textId="77777777" w:rsidR="00743E6E" w:rsidRPr="00431CA4" w:rsidRDefault="00743E6E" w:rsidP="00743E6E">
      <w:pPr>
        <w:pStyle w:val="BodyText"/>
        <w:spacing w:line="367" w:lineRule="auto"/>
        <w:ind w:right="201"/>
        <w:rPr>
          <w:b/>
        </w:rPr>
      </w:pPr>
    </w:p>
    <w:p w14:paraId="0CA06D23" w14:textId="2CAC06DD" w:rsidR="00743E6E" w:rsidRPr="00797245" w:rsidRDefault="0092482D" w:rsidP="00743E6E">
      <w:pPr>
        <w:pStyle w:val="BodyText"/>
        <w:tabs>
          <w:tab w:val="left" w:pos="0"/>
        </w:tabs>
        <w:autoSpaceDE/>
        <w:autoSpaceDN/>
        <w:spacing w:after="240" w:line="360" w:lineRule="auto"/>
        <w:ind w:left="120" w:right="110"/>
      </w:pPr>
      <w:r>
        <w:t xml:space="preserve">                                                           </w:t>
      </w:r>
      <w:r w:rsidR="00743E6E" w:rsidRPr="00797245">
        <w:t xml:space="preserve">Figure </w:t>
      </w:r>
      <w:r>
        <w:t>4</w:t>
      </w:r>
      <w:r w:rsidR="00743E6E" w:rsidRPr="00797245">
        <w:t>.</w:t>
      </w:r>
      <w:r>
        <w:t>5</w:t>
      </w:r>
      <w:r w:rsidR="00743E6E" w:rsidRPr="00797245">
        <w:t xml:space="preserve"> Seashells were employed in the experiment</w:t>
      </w:r>
    </w:p>
    <w:p w14:paraId="0187820E" w14:textId="77777777" w:rsidR="00743E6E" w:rsidRPr="007B74EE" w:rsidRDefault="00743E6E" w:rsidP="00743E6E">
      <w:pPr>
        <w:pStyle w:val="BodyText"/>
        <w:tabs>
          <w:tab w:val="left" w:pos="0"/>
        </w:tabs>
        <w:spacing w:after="240" w:line="360" w:lineRule="auto"/>
        <w:ind w:left="120" w:right="110"/>
        <w:rPr>
          <w:lang w:val="en-IN"/>
        </w:rPr>
      </w:pPr>
      <w:r w:rsidRPr="007B74EE">
        <w:rPr>
          <w:lang w:val="en-IN"/>
        </w:rPr>
        <w:t xml:space="preserve">The lime </w:t>
      </w:r>
      <w:r>
        <w:rPr>
          <w:lang w:val="en-IN"/>
        </w:rPr>
        <w:t>utilise</w:t>
      </w:r>
      <w:r w:rsidRPr="007B74EE">
        <w:rPr>
          <w:lang w:val="en-IN"/>
        </w:rPr>
        <w:t>d in the present study was produced by the process of calcination of seashells followed by the application of water, resulting in the formation of a powdered substance.</w:t>
      </w:r>
    </w:p>
    <w:tbl>
      <w:tblPr>
        <w:tblStyle w:val="TableGrid"/>
        <w:tblW w:w="8486" w:type="dxa"/>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6"/>
      </w:tblGrid>
      <w:tr w:rsidR="00743E6E" w14:paraId="5C048CAF" w14:textId="77777777" w:rsidTr="00ED0111">
        <w:tc>
          <w:tcPr>
            <w:tcW w:w="8486" w:type="dxa"/>
          </w:tcPr>
          <w:p w14:paraId="4694F840" w14:textId="77777777" w:rsidR="00743E6E" w:rsidRDefault="00743E6E" w:rsidP="00ED0111">
            <w:pPr>
              <w:pStyle w:val="BodyText"/>
              <w:spacing w:line="367" w:lineRule="auto"/>
              <w:ind w:right="201"/>
              <w:rPr>
                <w:b/>
              </w:rPr>
            </w:pPr>
            <w:r w:rsidRPr="0088564A">
              <w:rPr>
                <w:b/>
                <w:noProof/>
              </w:rPr>
              <w:drawing>
                <wp:anchor distT="0" distB="0" distL="0" distR="0" simplePos="0" relativeHeight="251663360" behindDoc="0" locked="0" layoutInCell="1" allowOverlap="1" wp14:anchorId="314926B7" wp14:editId="5E5F0615">
                  <wp:simplePos x="0" y="0"/>
                  <wp:positionH relativeFrom="page">
                    <wp:posOffset>1183005</wp:posOffset>
                  </wp:positionH>
                  <wp:positionV relativeFrom="paragraph">
                    <wp:posOffset>78105</wp:posOffset>
                  </wp:positionV>
                  <wp:extent cx="2527300" cy="1914525"/>
                  <wp:effectExtent l="19050" t="0" r="6350" b="0"/>
                  <wp:wrapTopAndBottom/>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4" cstate="print"/>
                          <a:stretch>
                            <a:fillRect/>
                          </a:stretch>
                        </pic:blipFill>
                        <pic:spPr>
                          <a:xfrm>
                            <a:off x="0" y="0"/>
                            <a:ext cx="2527300" cy="1914525"/>
                          </a:xfrm>
                          <a:prstGeom prst="rect">
                            <a:avLst/>
                          </a:prstGeom>
                        </pic:spPr>
                      </pic:pic>
                    </a:graphicData>
                  </a:graphic>
                </wp:anchor>
              </w:drawing>
            </w:r>
            <w:r>
              <w:rPr>
                <w:b/>
              </w:rPr>
              <w:t xml:space="preserve">              </w:t>
            </w:r>
          </w:p>
        </w:tc>
      </w:tr>
    </w:tbl>
    <w:p w14:paraId="35960E49" w14:textId="353A721E" w:rsidR="00743E6E" w:rsidRDefault="00743E6E" w:rsidP="00743E6E">
      <w:pPr>
        <w:pStyle w:val="BodyText"/>
        <w:spacing w:line="367" w:lineRule="auto"/>
        <w:ind w:left="280" w:right="201" w:firstLine="760"/>
        <w:jc w:val="center"/>
        <w:rPr>
          <w:b/>
        </w:rPr>
      </w:pPr>
      <w:r>
        <w:rPr>
          <w:b/>
        </w:rPr>
        <w:t xml:space="preserve">Figure </w:t>
      </w:r>
      <w:r w:rsidR="0092482D">
        <w:rPr>
          <w:b/>
        </w:rPr>
        <w:t>4</w:t>
      </w:r>
      <w:r>
        <w:rPr>
          <w:b/>
        </w:rPr>
        <w:t>.</w:t>
      </w:r>
      <w:r w:rsidR="0092482D">
        <w:rPr>
          <w:b/>
        </w:rPr>
        <w:t>6</w:t>
      </w:r>
      <w:r w:rsidRPr="0088564A">
        <w:rPr>
          <w:b/>
        </w:rPr>
        <w:t xml:space="preserve"> </w:t>
      </w:r>
      <w:r w:rsidRPr="005A48BE">
        <w:rPr>
          <w:b/>
        </w:rPr>
        <w:t>Lime was employed</w:t>
      </w:r>
      <w:r>
        <w:rPr>
          <w:b/>
        </w:rPr>
        <w:t xml:space="preserve"> in the research</w:t>
      </w:r>
    </w:p>
    <w:p w14:paraId="58AED1E5" w14:textId="77777777" w:rsidR="00743E6E" w:rsidRDefault="00743E6E" w:rsidP="00743E6E">
      <w:pPr>
        <w:pStyle w:val="BodyText"/>
        <w:spacing w:line="367" w:lineRule="auto"/>
        <w:ind w:left="280" w:right="201" w:firstLine="760"/>
        <w:jc w:val="center"/>
        <w:rPr>
          <w:b/>
        </w:rPr>
      </w:pPr>
    </w:p>
    <w:p w14:paraId="45B7340E" w14:textId="77777777" w:rsidR="00743E6E" w:rsidRDefault="00743E6E" w:rsidP="00743E6E">
      <w:pPr>
        <w:pStyle w:val="BodyText"/>
        <w:spacing w:line="367" w:lineRule="auto"/>
        <w:ind w:left="280" w:right="201" w:firstLine="760"/>
        <w:jc w:val="center"/>
        <w:rPr>
          <w:b/>
        </w:rPr>
      </w:pPr>
    </w:p>
    <w:p w14:paraId="2054CC36" w14:textId="77777777" w:rsidR="00743E6E" w:rsidRDefault="00743E6E" w:rsidP="00743E6E">
      <w:pPr>
        <w:pStyle w:val="BodyText"/>
        <w:spacing w:line="367" w:lineRule="auto"/>
        <w:ind w:left="280" w:right="201" w:firstLine="760"/>
        <w:jc w:val="center"/>
        <w:rPr>
          <w:b/>
        </w:rPr>
      </w:pPr>
    </w:p>
    <w:p w14:paraId="702B0643" w14:textId="77777777" w:rsidR="00743E6E" w:rsidRDefault="00743E6E" w:rsidP="00743E6E">
      <w:pPr>
        <w:pStyle w:val="BodyText"/>
        <w:spacing w:line="367" w:lineRule="auto"/>
        <w:ind w:left="280" w:right="201" w:firstLine="760"/>
        <w:jc w:val="center"/>
        <w:rPr>
          <w:b/>
        </w:rPr>
      </w:pPr>
    </w:p>
    <w:tbl>
      <w:tblPr>
        <w:tblStyle w:val="TableGrid"/>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743E6E" w14:paraId="2974C963" w14:textId="77777777" w:rsidTr="00ED0111">
        <w:tc>
          <w:tcPr>
            <w:tcW w:w="8766" w:type="dxa"/>
          </w:tcPr>
          <w:p w14:paraId="3D9C1F97" w14:textId="77777777" w:rsidR="00743E6E" w:rsidRDefault="00743E6E" w:rsidP="00ED0111">
            <w:pPr>
              <w:pStyle w:val="BodyText"/>
              <w:spacing w:line="367" w:lineRule="auto"/>
              <w:ind w:right="201"/>
              <w:jc w:val="center"/>
              <w:rPr>
                <w:b/>
              </w:rPr>
            </w:pPr>
            <w:r>
              <w:rPr>
                <w:b/>
                <w:noProof/>
              </w:rPr>
              <w:lastRenderedPageBreak/>
              <w:drawing>
                <wp:inline distT="0" distB="0" distL="0" distR="0" wp14:anchorId="7E793808" wp14:editId="0B677409">
                  <wp:extent cx="4210050" cy="2867025"/>
                  <wp:effectExtent l="19050" t="0" r="0" b="0"/>
                  <wp:docPr id="3" name="Picture 2"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5"/>
                          <a:stretch>
                            <a:fillRect/>
                          </a:stretch>
                        </pic:blipFill>
                        <pic:spPr>
                          <a:xfrm>
                            <a:off x="0" y="0"/>
                            <a:ext cx="4210050" cy="2867025"/>
                          </a:xfrm>
                          <a:prstGeom prst="rect">
                            <a:avLst/>
                          </a:prstGeom>
                        </pic:spPr>
                      </pic:pic>
                    </a:graphicData>
                  </a:graphic>
                </wp:inline>
              </w:drawing>
            </w:r>
          </w:p>
        </w:tc>
      </w:tr>
    </w:tbl>
    <w:p w14:paraId="005E932A" w14:textId="77777777" w:rsidR="00743E6E" w:rsidRDefault="00743E6E" w:rsidP="00743E6E">
      <w:pPr>
        <w:pStyle w:val="BodyText"/>
        <w:spacing w:line="367" w:lineRule="auto"/>
        <w:ind w:right="201"/>
        <w:rPr>
          <w:b/>
        </w:rPr>
      </w:pPr>
    </w:p>
    <w:p w14:paraId="47406E93" w14:textId="7E944C5E" w:rsidR="00743E6E" w:rsidRPr="008176D0" w:rsidRDefault="0092482D" w:rsidP="00743E6E">
      <w:pPr>
        <w:pStyle w:val="ListParagraph"/>
        <w:widowControl/>
        <w:numPr>
          <w:ilvl w:val="1"/>
          <w:numId w:val="65"/>
        </w:numPr>
        <w:tabs>
          <w:tab w:val="clear" w:pos="360"/>
        </w:tabs>
        <w:autoSpaceDE/>
        <w:autoSpaceDN/>
        <w:spacing w:before="240" w:after="200" w:line="360" w:lineRule="auto"/>
        <w:ind w:left="360"/>
        <w:rPr>
          <w:b/>
          <w:bCs/>
          <w:sz w:val="24"/>
          <w:szCs w:val="24"/>
        </w:rPr>
      </w:pPr>
      <w:r>
        <w:rPr>
          <w:b/>
          <w:bCs/>
          <w:sz w:val="24"/>
          <w:szCs w:val="24"/>
        </w:rPr>
        <w:t xml:space="preserve"> </w:t>
      </w:r>
      <w:r w:rsidR="00743E6E" w:rsidRPr="008176D0">
        <w:rPr>
          <w:b/>
          <w:bCs/>
          <w:sz w:val="24"/>
          <w:szCs w:val="24"/>
        </w:rPr>
        <w:t>STUDY OF EXPERIMENTATION</w:t>
      </w:r>
    </w:p>
    <w:p w14:paraId="0DDEDFB7" w14:textId="77777777" w:rsidR="00743E6E" w:rsidRPr="0088564A" w:rsidRDefault="00743E6E" w:rsidP="00743E6E">
      <w:pPr>
        <w:pStyle w:val="BodyText"/>
        <w:tabs>
          <w:tab w:val="left" w:pos="0"/>
        </w:tabs>
        <w:autoSpaceDE/>
        <w:autoSpaceDN/>
        <w:spacing w:after="240" w:line="360" w:lineRule="auto"/>
        <w:ind w:left="120" w:right="110"/>
      </w:pPr>
      <w:r w:rsidRPr="002B4509">
        <w:t xml:space="preserve">Using various mix </w:t>
      </w:r>
      <w:r>
        <w:t>quantities</w:t>
      </w:r>
      <w:r w:rsidRPr="002B4509">
        <w:t xml:space="preserve"> of </w:t>
      </w:r>
      <w:r>
        <w:t>industrial offshoot</w:t>
      </w:r>
      <w:r w:rsidRPr="002B4509">
        <w:t xml:space="preserve"> and waste, the experimental </w:t>
      </w:r>
      <w:r>
        <w:t>Examination examines strength characteristics</w:t>
      </w:r>
      <w:r w:rsidRPr="002B4509">
        <w:t xml:space="preserve"> such a</w:t>
      </w:r>
      <w:r>
        <w:t>s the</w:t>
      </w:r>
      <w:r w:rsidRPr="00480763">
        <w:t xml:space="preserve"> </w:t>
      </w:r>
      <w:r>
        <w:t>UCC</w:t>
      </w:r>
      <w:r w:rsidRPr="002B4509">
        <w:t xml:space="preserve">, </w:t>
      </w:r>
      <w:r>
        <w:t xml:space="preserve">CBR </w:t>
      </w:r>
      <w:r w:rsidRPr="002B4509">
        <w:t>and Split Tensile Strength. The industrial by-product percentages vary to accommodate a wide range of mix formulations.</w:t>
      </w:r>
    </w:p>
    <w:p w14:paraId="3A3916F8" w14:textId="77777777" w:rsidR="00743E6E" w:rsidRPr="008176D0" w:rsidRDefault="00743E6E" w:rsidP="00743E6E">
      <w:pPr>
        <w:pStyle w:val="ListParagraph"/>
        <w:widowControl/>
        <w:numPr>
          <w:ilvl w:val="1"/>
          <w:numId w:val="65"/>
        </w:numPr>
        <w:tabs>
          <w:tab w:val="clear" w:pos="360"/>
        </w:tabs>
        <w:autoSpaceDE/>
        <w:autoSpaceDN/>
        <w:spacing w:before="240" w:after="200" w:line="360" w:lineRule="auto"/>
        <w:ind w:left="360"/>
        <w:rPr>
          <w:b/>
          <w:bCs/>
          <w:sz w:val="24"/>
          <w:szCs w:val="24"/>
        </w:rPr>
      </w:pPr>
      <w:r>
        <w:rPr>
          <w:b/>
          <w:bCs/>
          <w:sz w:val="24"/>
          <w:szCs w:val="24"/>
        </w:rPr>
        <w:t>The CBR test considers each component of the mixtures.</w:t>
      </w:r>
    </w:p>
    <w:p w14:paraId="3B32F75E" w14:textId="77777777" w:rsidR="00743E6E" w:rsidRPr="005E22AB" w:rsidRDefault="00743E6E" w:rsidP="00743E6E">
      <w:pPr>
        <w:pStyle w:val="BodyText"/>
        <w:tabs>
          <w:tab w:val="left" w:pos="0"/>
        </w:tabs>
        <w:autoSpaceDE/>
        <w:autoSpaceDN/>
        <w:spacing w:after="240" w:line="360" w:lineRule="auto"/>
        <w:ind w:left="120" w:right="110"/>
      </w:pPr>
      <w:r w:rsidRPr="005E22AB">
        <w:t xml:space="preserve">The field of inquiry has a grand total of 55 </w:t>
      </w:r>
      <w:r>
        <w:t>samples</w:t>
      </w:r>
      <w:r w:rsidRPr="005E22AB">
        <w:t xml:space="preserve">. The </w:t>
      </w:r>
      <w:r>
        <w:t>Examination</w:t>
      </w:r>
      <w:r w:rsidRPr="005E22AB">
        <w:t xml:space="preserve"> </w:t>
      </w:r>
      <w:r>
        <w:t>utilise</w:t>
      </w:r>
      <w:r w:rsidRPr="005E22AB">
        <w:t xml:space="preserve">d </w:t>
      </w:r>
      <w:r>
        <w:t>samples</w:t>
      </w:r>
      <w:r w:rsidRPr="005E22AB">
        <w:t xml:space="preserve"> consisting mostly of WFS and fly ash. By substituting different </w:t>
      </w:r>
      <w:r>
        <w:t>quantity</w:t>
      </w:r>
      <w:r w:rsidRPr="005E22AB">
        <w:t>s of fly ash for WFS, many combinations may be created.</w:t>
      </w:r>
    </w:p>
    <w:p w14:paraId="58D731F1" w14:textId="324F48FB" w:rsidR="00743E6E" w:rsidRPr="001E72A5" w:rsidRDefault="0092482D" w:rsidP="0092482D">
      <w:pPr>
        <w:pStyle w:val="BodyText"/>
        <w:tabs>
          <w:tab w:val="left" w:pos="0"/>
        </w:tabs>
        <w:autoSpaceDE/>
        <w:autoSpaceDN/>
        <w:spacing w:after="240" w:line="360" w:lineRule="auto"/>
        <w:ind w:left="120" w:right="110"/>
        <w:rPr>
          <w:sz w:val="24"/>
        </w:rPr>
      </w:pPr>
      <w:r>
        <w:t xml:space="preserve">                      </w:t>
      </w:r>
      <w:r w:rsidR="00743E6E">
        <w:t xml:space="preserve">Table </w:t>
      </w:r>
      <w:r>
        <w:t>4</w:t>
      </w:r>
      <w:r w:rsidR="00743E6E">
        <w:t>.</w:t>
      </w:r>
      <w:r>
        <w:t>4</w:t>
      </w:r>
      <w:r w:rsidR="00743E6E">
        <w:t xml:space="preserve"> CBR testing consider the amounts of the combination.</w:t>
      </w:r>
    </w:p>
    <w:tbl>
      <w:tblPr>
        <w:tblW w:w="0" w:type="auto"/>
        <w:tblInd w:w="9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00"/>
        <w:gridCol w:w="900"/>
        <w:gridCol w:w="1080"/>
        <w:gridCol w:w="1170"/>
        <w:gridCol w:w="1170"/>
        <w:gridCol w:w="1620"/>
      </w:tblGrid>
      <w:tr w:rsidR="00743E6E" w:rsidRPr="00F62252" w14:paraId="5998B8B9" w14:textId="77777777" w:rsidTr="00ED0111">
        <w:trPr>
          <w:trHeight w:val="293"/>
        </w:trPr>
        <w:tc>
          <w:tcPr>
            <w:tcW w:w="900" w:type="dxa"/>
            <w:vMerge w:val="restart"/>
          </w:tcPr>
          <w:p w14:paraId="52A3D0AD" w14:textId="77777777" w:rsidR="00743E6E" w:rsidRPr="00F62252" w:rsidRDefault="00743E6E" w:rsidP="00ED0111">
            <w:pPr>
              <w:pStyle w:val="TableParagraph"/>
              <w:spacing w:before="7"/>
              <w:rPr>
                <w:b/>
                <w:sz w:val="15"/>
              </w:rPr>
            </w:pPr>
          </w:p>
          <w:p w14:paraId="71896CCA" w14:textId="77777777" w:rsidR="00743E6E" w:rsidRPr="00F62252" w:rsidRDefault="00743E6E" w:rsidP="00ED0111">
            <w:pPr>
              <w:pStyle w:val="TableParagraph"/>
              <w:ind w:left="176"/>
              <w:rPr>
                <w:b/>
                <w:sz w:val="18"/>
              </w:rPr>
            </w:pPr>
            <w:r w:rsidRPr="00F62252">
              <w:rPr>
                <w:b/>
                <w:sz w:val="18"/>
              </w:rPr>
              <w:t>ID</w:t>
            </w:r>
          </w:p>
        </w:tc>
        <w:tc>
          <w:tcPr>
            <w:tcW w:w="3150" w:type="dxa"/>
            <w:gridSpan w:val="3"/>
          </w:tcPr>
          <w:p w14:paraId="401F6975" w14:textId="77777777" w:rsidR="00743E6E" w:rsidRPr="00F62252" w:rsidRDefault="00743E6E" w:rsidP="00ED0111">
            <w:pPr>
              <w:pStyle w:val="TableParagraph"/>
              <w:spacing w:before="31"/>
              <w:ind w:left="318"/>
              <w:rPr>
                <w:b/>
                <w:sz w:val="18"/>
              </w:rPr>
            </w:pPr>
            <w:r>
              <w:rPr>
                <w:b/>
                <w:sz w:val="18"/>
              </w:rPr>
              <w:t>Industrial effluents</w:t>
            </w:r>
            <w:r w:rsidRPr="00F62252">
              <w:rPr>
                <w:b/>
                <w:sz w:val="18"/>
              </w:rPr>
              <w:t>/</w:t>
            </w:r>
            <w:r>
              <w:rPr>
                <w:b/>
                <w:sz w:val="18"/>
              </w:rPr>
              <w:t>industrial offshoot</w:t>
            </w:r>
          </w:p>
        </w:tc>
        <w:tc>
          <w:tcPr>
            <w:tcW w:w="2790" w:type="dxa"/>
            <w:gridSpan w:val="2"/>
          </w:tcPr>
          <w:p w14:paraId="101D92E3" w14:textId="77777777" w:rsidR="00743E6E" w:rsidRPr="00F62252" w:rsidRDefault="00743E6E" w:rsidP="00ED0111">
            <w:pPr>
              <w:pStyle w:val="TableParagraph"/>
              <w:spacing w:before="31"/>
              <w:ind w:left="217"/>
              <w:rPr>
                <w:b/>
                <w:sz w:val="18"/>
              </w:rPr>
            </w:pPr>
            <w:r w:rsidRPr="00F62252">
              <w:rPr>
                <w:b/>
                <w:sz w:val="18"/>
              </w:rPr>
              <w:t>Stabilizing</w:t>
            </w:r>
            <w:r w:rsidRPr="00F62252">
              <w:rPr>
                <w:b/>
                <w:spacing w:val="11"/>
                <w:sz w:val="18"/>
              </w:rPr>
              <w:t xml:space="preserve"> </w:t>
            </w:r>
            <w:r>
              <w:rPr>
                <w:b/>
                <w:sz w:val="18"/>
              </w:rPr>
              <w:t>agent</w:t>
            </w:r>
          </w:p>
        </w:tc>
      </w:tr>
      <w:tr w:rsidR="00743E6E" w:rsidRPr="00F62252" w14:paraId="58495FA2" w14:textId="77777777" w:rsidTr="00ED0111">
        <w:trPr>
          <w:trHeight w:val="296"/>
        </w:trPr>
        <w:tc>
          <w:tcPr>
            <w:tcW w:w="900" w:type="dxa"/>
            <w:vMerge/>
            <w:tcBorders>
              <w:top w:val="nil"/>
            </w:tcBorders>
          </w:tcPr>
          <w:p w14:paraId="52F37C21" w14:textId="77777777" w:rsidR="00743E6E" w:rsidRPr="00F62252" w:rsidRDefault="00743E6E" w:rsidP="00ED0111">
            <w:pPr>
              <w:rPr>
                <w:sz w:val="2"/>
                <w:szCs w:val="2"/>
              </w:rPr>
            </w:pPr>
          </w:p>
        </w:tc>
        <w:tc>
          <w:tcPr>
            <w:tcW w:w="900" w:type="dxa"/>
          </w:tcPr>
          <w:p w14:paraId="61EDDF8B" w14:textId="77777777" w:rsidR="00743E6E" w:rsidRPr="00F62252" w:rsidRDefault="00743E6E" w:rsidP="00ED0111">
            <w:pPr>
              <w:pStyle w:val="TableParagraph"/>
              <w:spacing w:before="34"/>
              <w:ind w:right="291"/>
              <w:jc w:val="right"/>
              <w:rPr>
                <w:b/>
                <w:sz w:val="18"/>
              </w:rPr>
            </w:pPr>
            <w:r w:rsidRPr="00F62252">
              <w:rPr>
                <w:b/>
                <w:sz w:val="18"/>
              </w:rPr>
              <w:t>W</w:t>
            </w:r>
            <w:r>
              <w:rPr>
                <w:b/>
                <w:sz w:val="18"/>
              </w:rPr>
              <w:t>.</w:t>
            </w:r>
            <w:r w:rsidRPr="00F62252">
              <w:rPr>
                <w:b/>
                <w:sz w:val="18"/>
              </w:rPr>
              <w:t>F</w:t>
            </w:r>
            <w:r>
              <w:rPr>
                <w:b/>
                <w:sz w:val="18"/>
              </w:rPr>
              <w:t>.</w:t>
            </w:r>
            <w:r w:rsidRPr="00F62252">
              <w:rPr>
                <w:b/>
                <w:sz w:val="18"/>
              </w:rPr>
              <w:t>S</w:t>
            </w:r>
            <w:r>
              <w:rPr>
                <w:b/>
                <w:sz w:val="18"/>
              </w:rPr>
              <w:t>.</w:t>
            </w:r>
          </w:p>
        </w:tc>
        <w:tc>
          <w:tcPr>
            <w:tcW w:w="1080" w:type="dxa"/>
          </w:tcPr>
          <w:p w14:paraId="7DA5C45D" w14:textId="77777777" w:rsidR="00743E6E" w:rsidRPr="00F62252" w:rsidRDefault="00743E6E" w:rsidP="00ED0111">
            <w:pPr>
              <w:pStyle w:val="TableParagraph"/>
              <w:spacing w:before="34"/>
              <w:ind w:left="117" w:right="111"/>
              <w:rPr>
                <w:b/>
                <w:sz w:val="18"/>
              </w:rPr>
            </w:pPr>
            <w:r w:rsidRPr="00F62252">
              <w:rPr>
                <w:b/>
                <w:sz w:val="18"/>
              </w:rPr>
              <w:t>Fly</w:t>
            </w:r>
            <w:r w:rsidRPr="00F62252">
              <w:rPr>
                <w:b/>
                <w:spacing w:val="3"/>
                <w:sz w:val="18"/>
              </w:rPr>
              <w:t xml:space="preserve"> </w:t>
            </w:r>
            <w:r w:rsidRPr="00F62252">
              <w:rPr>
                <w:b/>
                <w:sz w:val="18"/>
              </w:rPr>
              <w:t>ash</w:t>
            </w:r>
          </w:p>
        </w:tc>
        <w:tc>
          <w:tcPr>
            <w:tcW w:w="1170" w:type="dxa"/>
          </w:tcPr>
          <w:p w14:paraId="5B6B2110" w14:textId="77777777" w:rsidR="00743E6E" w:rsidRPr="00F62252" w:rsidRDefault="00743E6E" w:rsidP="00ED0111">
            <w:pPr>
              <w:pStyle w:val="TableParagraph"/>
              <w:spacing w:before="34"/>
              <w:ind w:left="117" w:right="117"/>
              <w:rPr>
                <w:b/>
                <w:sz w:val="18"/>
              </w:rPr>
            </w:pPr>
            <w:r w:rsidRPr="00F62252">
              <w:rPr>
                <w:b/>
                <w:sz w:val="18"/>
              </w:rPr>
              <w:t>Red</w:t>
            </w:r>
            <w:r w:rsidRPr="00F62252">
              <w:rPr>
                <w:b/>
                <w:spacing w:val="4"/>
                <w:sz w:val="18"/>
              </w:rPr>
              <w:t xml:space="preserve"> </w:t>
            </w:r>
            <w:r w:rsidRPr="00F62252">
              <w:rPr>
                <w:b/>
                <w:sz w:val="18"/>
              </w:rPr>
              <w:t>mud</w:t>
            </w:r>
          </w:p>
        </w:tc>
        <w:tc>
          <w:tcPr>
            <w:tcW w:w="1170" w:type="dxa"/>
          </w:tcPr>
          <w:p w14:paraId="37E057A0" w14:textId="77777777" w:rsidR="00743E6E" w:rsidRPr="00F62252" w:rsidRDefault="00743E6E" w:rsidP="00ED0111">
            <w:pPr>
              <w:pStyle w:val="TableParagraph"/>
              <w:spacing w:before="34"/>
              <w:ind w:left="170" w:right="171"/>
              <w:rPr>
                <w:b/>
                <w:sz w:val="18"/>
              </w:rPr>
            </w:pPr>
            <w:r w:rsidRPr="00F62252">
              <w:rPr>
                <w:b/>
                <w:sz w:val="18"/>
              </w:rPr>
              <w:t>Cement</w:t>
            </w:r>
          </w:p>
        </w:tc>
        <w:tc>
          <w:tcPr>
            <w:tcW w:w="1620" w:type="dxa"/>
          </w:tcPr>
          <w:p w14:paraId="348E75C9" w14:textId="77777777" w:rsidR="00743E6E" w:rsidRPr="00F62252" w:rsidRDefault="00743E6E" w:rsidP="00ED0111">
            <w:pPr>
              <w:pStyle w:val="TableParagraph"/>
              <w:spacing w:before="34"/>
              <w:ind w:left="162" w:right="171"/>
              <w:rPr>
                <w:b/>
                <w:sz w:val="18"/>
              </w:rPr>
            </w:pPr>
            <w:r w:rsidRPr="00F62252">
              <w:rPr>
                <w:b/>
                <w:sz w:val="18"/>
              </w:rPr>
              <w:t>Lime</w:t>
            </w:r>
          </w:p>
        </w:tc>
      </w:tr>
      <w:tr w:rsidR="00743E6E" w:rsidRPr="00F62252" w14:paraId="4F23A55E" w14:textId="77777777" w:rsidTr="00ED0111">
        <w:trPr>
          <w:trHeight w:val="293"/>
        </w:trPr>
        <w:tc>
          <w:tcPr>
            <w:tcW w:w="900" w:type="dxa"/>
          </w:tcPr>
          <w:p w14:paraId="11E6ABDC" w14:textId="77777777" w:rsidR="00743E6E" w:rsidRPr="00F62252" w:rsidRDefault="00743E6E" w:rsidP="00ED0111">
            <w:pPr>
              <w:pStyle w:val="TableParagraph"/>
              <w:spacing w:before="27"/>
              <w:ind w:right="181"/>
              <w:jc w:val="right"/>
              <w:rPr>
                <w:sz w:val="18"/>
              </w:rPr>
            </w:pPr>
            <w:r w:rsidRPr="00F62252">
              <w:rPr>
                <w:sz w:val="18"/>
              </w:rPr>
              <w:t>S1</w:t>
            </w:r>
          </w:p>
        </w:tc>
        <w:tc>
          <w:tcPr>
            <w:tcW w:w="900" w:type="dxa"/>
          </w:tcPr>
          <w:p w14:paraId="595BE0E0" w14:textId="77777777" w:rsidR="00743E6E" w:rsidRPr="00F62252" w:rsidRDefault="00743E6E" w:rsidP="00ED0111">
            <w:pPr>
              <w:pStyle w:val="TableParagraph"/>
              <w:spacing w:before="27"/>
              <w:ind w:right="347"/>
              <w:jc w:val="right"/>
              <w:rPr>
                <w:sz w:val="18"/>
              </w:rPr>
            </w:pPr>
            <w:r>
              <w:rPr>
                <w:sz w:val="18"/>
              </w:rPr>
              <w:t>80</w:t>
            </w:r>
          </w:p>
        </w:tc>
        <w:tc>
          <w:tcPr>
            <w:tcW w:w="1080" w:type="dxa"/>
          </w:tcPr>
          <w:p w14:paraId="34CED5EE" w14:textId="77777777" w:rsidR="00743E6E" w:rsidRPr="00F62252" w:rsidRDefault="00743E6E" w:rsidP="00ED0111">
            <w:pPr>
              <w:pStyle w:val="TableParagraph"/>
              <w:spacing w:before="27"/>
              <w:ind w:left="6"/>
              <w:rPr>
                <w:sz w:val="18"/>
              </w:rPr>
            </w:pPr>
            <w:r>
              <w:rPr>
                <w:w w:val="101"/>
                <w:sz w:val="18"/>
              </w:rPr>
              <w:t>5</w:t>
            </w:r>
          </w:p>
        </w:tc>
        <w:tc>
          <w:tcPr>
            <w:tcW w:w="1170" w:type="dxa"/>
          </w:tcPr>
          <w:p w14:paraId="7DF1DC28" w14:textId="77777777" w:rsidR="00743E6E" w:rsidRPr="00F62252" w:rsidRDefault="00743E6E" w:rsidP="00ED0111">
            <w:pPr>
              <w:pStyle w:val="TableParagraph"/>
              <w:spacing w:before="27"/>
              <w:rPr>
                <w:sz w:val="18"/>
              </w:rPr>
            </w:pPr>
            <w:r>
              <w:rPr>
                <w:w w:val="101"/>
                <w:sz w:val="18"/>
              </w:rPr>
              <w:t>5</w:t>
            </w:r>
          </w:p>
        </w:tc>
        <w:tc>
          <w:tcPr>
            <w:tcW w:w="1170" w:type="dxa"/>
          </w:tcPr>
          <w:p w14:paraId="4297DC6C" w14:textId="77777777" w:rsidR="00743E6E" w:rsidRPr="00F62252" w:rsidRDefault="00743E6E" w:rsidP="00ED0111">
            <w:pPr>
              <w:pStyle w:val="TableParagraph"/>
              <w:spacing w:before="27"/>
              <w:ind w:left="3"/>
              <w:rPr>
                <w:sz w:val="18"/>
              </w:rPr>
            </w:pPr>
            <w:r>
              <w:rPr>
                <w:w w:val="101"/>
                <w:sz w:val="18"/>
              </w:rPr>
              <w:t>5</w:t>
            </w:r>
          </w:p>
        </w:tc>
        <w:tc>
          <w:tcPr>
            <w:tcW w:w="1620" w:type="dxa"/>
          </w:tcPr>
          <w:p w14:paraId="56EFF8AB" w14:textId="77777777" w:rsidR="00743E6E" w:rsidRPr="00F62252" w:rsidRDefault="00743E6E" w:rsidP="00ED0111">
            <w:pPr>
              <w:pStyle w:val="TableParagraph"/>
              <w:spacing w:before="27"/>
              <w:ind w:left="2"/>
              <w:rPr>
                <w:sz w:val="18"/>
              </w:rPr>
            </w:pPr>
            <w:r>
              <w:rPr>
                <w:w w:val="101"/>
                <w:sz w:val="18"/>
              </w:rPr>
              <w:t>5</w:t>
            </w:r>
          </w:p>
        </w:tc>
      </w:tr>
      <w:tr w:rsidR="00743E6E" w:rsidRPr="00F62252" w14:paraId="0BD74CF2" w14:textId="77777777" w:rsidTr="00ED0111">
        <w:trPr>
          <w:trHeight w:val="296"/>
        </w:trPr>
        <w:tc>
          <w:tcPr>
            <w:tcW w:w="900" w:type="dxa"/>
          </w:tcPr>
          <w:p w14:paraId="258BDA8C" w14:textId="77777777" w:rsidR="00743E6E" w:rsidRPr="00F62252" w:rsidRDefault="00743E6E" w:rsidP="00ED0111">
            <w:pPr>
              <w:pStyle w:val="TableParagraph"/>
              <w:spacing w:before="28"/>
              <w:ind w:right="181"/>
              <w:jc w:val="right"/>
              <w:rPr>
                <w:sz w:val="18"/>
              </w:rPr>
            </w:pPr>
            <w:r w:rsidRPr="00F62252">
              <w:rPr>
                <w:sz w:val="18"/>
              </w:rPr>
              <w:t>S2</w:t>
            </w:r>
          </w:p>
        </w:tc>
        <w:tc>
          <w:tcPr>
            <w:tcW w:w="900" w:type="dxa"/>
          </w:tcPr>
          <w:p w14:paraId="014BE6B5" w14:textId="77777777" w:rsidR="00743E6E" w:rsidRPr="00F62252" w:rsidRDefault="00743E6E" w:rsidP="00ED0111">
            <w:pPr>
              <w:pStyle w:val="TableParagraph"/>
              <w:spacing w:before="28"/>
              <w:ind w:right="394"/>
              <w:jc w:val="right"/>
              <w:rPr>
                <w:sz w:val="18"/>
              </w:rPr>
            </w:pPr>
            <w:r>
              <w:rPr>
                <w:sz w:val="18"/>
              </w:rPr>
              <w:t>70</w:t>
            </w:r>
          </w:p>
        </w:tc>
        <w:tc>
          <w:tcPr>
            <w:tcW w:w="1080" w:type="dxa"/>
          </w:tcPr>
          <w:p w14:paraId="57DE69EC" w14:textId="77777777" w:rsidR="00743E6E" w:rsidRPr="00F62252" w:rsidRDefault="00743E6E" w:rsidP="00ED0111">
            <w:pPr>
              <w:pStyle w:val="TableParagraph"/>
              <w:spacing w:before="28"/>
              <w:ind w:left="5"/>
              <w:rPr>
                <w:sz w:val="18"/>
              </w:rPr>
            </w:pPr>
            <w:r>
              <w:rPr>
                <w:w w:val="101"/>
                <w:sz w:val="18"/>
              </w:rPr>
              <w:t>10</w:t>
            </w:r>
          </w:p>
        </w:tc>
        <w:tc>
          <w:tcPr>
            <w:tcW w:w="1170" w:type="dxa"/>
          </w:tcPr>
          <w:p w14:paraId="0A92571C" w14:textId="77777777" w:rsidR="00743E6E" w:rsidRPr="00F62252" w:rsidRDefault="00743E6E" w:rsidP="00ED0111">
            <w:pPr>
              <w:pStyle w:val="TableParagraph"/>
              <w:spacing w:before="28"/>
              <w:rPr>
                <w:sz w:val="18"/>
              </w:rPr>
            </w:pPr>
            <w:r>
              <w:rPr>
                <w:w w:val="101"/>
                <w:sz w:val="18"/>
              </w:rPr>
              <w:t>5</w:t>
            </w:r>
          </w:p>
        </w:tc>
        <w:tc>
          <w:tcPr>
            <w:tcW w:w="1170" w:type="dxa"/>
          </w:tcPr>
          <w:p w14:paraId="2B2479FB" w14:textId="77777777" w:rsidR="00743E6E" w:rsidRPr="00F62252" w:rsidRDefault="00743E6E" w:rsidP="00ED0111">
            <w:pPr>
              <w:pStyle w:val="TableParagraph"/>
              <w:spacing w:before="28"/>
              <w:ind w:left="3"/>
              <w:rPr>
                <w:sz w:val="18"/>
              </w:rPr>
            </w:pPr>
            <w:r>
              <w:rPr>
                <w:w w:val="101"/>
                <w:sz w:val="18"/>
              </w:rPr>
              <w:t>5</w:t>
            </w:r>
          </w:p>
        </w:tc>
        <w:tc>
          <w:tcPr>
            <w:tcW w:w="1620" w:type="dxa"/>
          </w:tcPr>
          <w:p w14:paraId="31685D7D" w14:textId="77777777" w:rsidR="00743E6E" w:rsidRPr="00F62252" w:rsidRDefault="00743E6E" w:rsidP="00ED0111">
            <w:pPr>
              <w:pStyle w:val="TableParagraph"/>
              <w:spacing w:before="28"/>
              <w:ind w:left="2"/>
              <w:rPr>
                <w:sz w:val="18"/>
              </w:rPr>
            </w:pPr>
            <w:r>
              <w:rPr>
                <w:w w:val="101"/>
                <w:sz w:val="18"/>
              </w:rPr>
              <w:t>5</w:t>
            </w:r>
          </w:p>
        </w:tc>
      </w:tr>
      <w:tr w:rsidR="00743E6E" w:rsidRPr="00F62252" w14:paraId="6D8B9F91" w14:textId="77777777" w:rsidTr="00ED0111">
        <w:trPr>
          <w:trHeight w:val="293"/>
        </w:trPr>
        <w:tc>
          <w:tcPr>
            <w:tcW w:w="900" w:type="dxa"/>
          </w:tcPr>
          <w:p w14:paraId="5DAF8CCB" w14:textId="77777777" w:rsidR="00743E6E" w:rsidRPr="00F62252" w:rsidRDefault="00743E6E" w:rsidP="00ED0111">
            <w:pPr>
              <w:pStyle w:val="TableParagraph"/>
              <w:spacing w:before="27"/>
              <w:ind w:right="181"/>
              <w:jc w:val="right"/>
              <w:rPr>
                <w:sz w:val="18"/>
              </w:rPr>
            </w:pPr>
            <w:r w:rsidRPr="00F62252">
              <w:rPr>
                <w:sz w:val="18"/>
              </w:rPr>
              <w:t>S3</w:t>
            </w:r>
          </w:p>
        </w:tc>
        <w:tc>
          <w:tcPr>
            <w:tcW w:w="900" w:type="dxa"/>
          </w:tcPr>
          <w:p w14:paraId="32B94062" w14:textId="77777777" w:rsidR="00743E6E" w:rsidRPr="00F62252" w:rsidRDefault="00743E6E" w:rsidP="00ED0111">
            <w:pPr>
              <w:pStyle w:val="TableParagraph"/>
              <w:spacing w:before="27"/>
              <w:ind w:right="394"/>
              <w:jc w:val="right"/>
              <w:rPr>
                <w:sz w:val="18"/>
              </w:rPr>
            </w:pPr>
            <w:r>
              <w:rPr>
                <w:sz w:val="18"/>
              </w:rPr>
              <w:t>90</w:t>
            </w:r>
          </w:p>
        </w:tc>
        <w:tc>
          <w:tcPr>
            <w:tcW w:w="1080" w:type="dxa"/>
          </w:tcPr>
          <w:p w14:paraId="07E7B404" w14:textId="77777777" w:rsidR="00743E6E" w:rsidRPr="00F62252" w:rsidRDefault="00743E6E" w:rsidP="00ED0111">
            <w:pPr>
              <w:pStyle w:val="TableParagraph"/>
              <w:spacing w:before="27"/>
              <w:ind w:left="117" w:right="115"/>
              <w:rPr>
                <w:sz w:val="18"/>
              </w:rPr>
            </w:pPr>
            <w:r>
              <w:rPr>
                <w:sz w:val="18"/>
              </w:rPr>
              <w:t>10</w:t>
            </w:r>
          </w:p>
        </w:tc>
        <w:tc>
          <w:tcPr>
            <w:tcW w:w="1170" w:type="dxa"/>
          </w:tcPr>
          <w:p w14:paraId="5EF1AAB5" w14:textId="77777777" w:rsidR="00743E6E" w:rsidRPr="00F62252" w:rsidRDefault="00743E6E" w:rsidP="00ED0111">
            <w:pPr>
              <w:pStyle w:val="TableParagraph"/>
              <w:spacing w:before="27"/>
              <w:rPr>
                <w:sz w:val="18"/>
              </w:rPr>
            </w:pPr>
            <w:r>
              <w:rPr>
                <w:w w:val="101"/>
                <w:sz w:val="18"/>
              </w:rPr>
              <w:t>5</w:t>
            </w:r>
          </w:p>
        </w:tc>
        <w:tc>
          <w:tcPr>
            <w:tcW w:w="1170" w:type="dxa"/>
          </w:tcPr>
          <w:p w14:paraId="782ED6DD" w14:textId="77777777" w:rsidR="00743E6E" w:rsidRPr="00F62252" w:rsidRDefault="00743E6E" w:rsidP="00ED0111">
            <w:pPr>
              <w:pStyle w:val="TableParagraph"/>
              <w:spacing w:before="27"/>
              <w:ind w:left="3"/>
              <w:rPr>
                <w:sz w:val="18"/>
              </w:rPr>
            </w:pPr>
            <w:r w:rsidRPr="00F62252">
              <w:rPr>
                <w:w w:val="101"/>
                <w:sz w:val="18"/>
              </w:rPr>
              <w:t>5</w:t>
            </w:r>
          </w:p>
        </w:tc>
        <w:tc>
          <w:tcPr>
            <w:tcW w:w="1620" w:type="dxa"/>
          </w:tcPr>
          <w:p w14:paraId="37F5D8D1" w14:textId="77777777" w:rsidR="00743E6E" w:rsidRPr="00F62252" w:rsidRDefault="00743E6E" w:rsidP="00ED0111">
            <w:pPr>
              <w:pStyle w:val="TableParagraph"/>
              <w:spacing w:before="27"/>
              <w:ind w:left="2"/>
              <w:rPr>
                <w:sz w:val="18"/>
              </w:rPr>
            </w:pPr>
            <w:r>
              <w:rPr>
                <w:w w:val="101"/>
                <w:sz w:val="18"/>
              </w:rPr>
              <w:t>5</w:t>
            </w:r>
          </w:p>
        </w:tc>
      </w:tr>
      <w:tr w:rsidR="00743E6E" w:rsidRPr="00F62252" w14:paraId="594CCA9A" w14:textId="77777777" w:rsidTr="00ED0111">
        <w:trPr>
          <w:trHeight w:val="296"/>
        </w:trPr>
        <w:tc>
          <w:tcPr>
            <w:tcW w:w="900" w:type="dxa"/>
          </w:tcPr>
          <w:p w14:paraId="20756F1F" w14:textId="77777777" w:rsidR="00743E6E" w:rsidRPr="00F62252" w:rsidRDefault="00743E6E" w:rsidP="00ED0111">
            <w:pPr>
              <w:pStyle w:val="TableParagraph"/>
              <w:spacing w:before="31"/>
              <w:ind w:right="181"/>
              <w:jc w:val="right"/>
              <w:rPr>
                <w:sz w:val="18"/>
              </w:rPr>
            </w:pPr>
            <w:r w:rsidRPr="00F62252">
              <w:rPr>
                <w:sz w:val="18"/>
              </w:rPr>
              <w:t>S4</w:t>
            </w:r>
          </w:p>
        </w:tc>
        <w:tc>
          <w:tcPr>
            <w:tcW w:w="900" w:type="dxa"/>
          </w:tcPr>
          <w:p w14:paraId="5434AC09" w14:textId="77777777" w:rsidR="00743E6E" w:rsidRPr="00F62252" w:rsidRDefault="00743E6E" w:rsidP="00ED0111">
            <w:pPr>
              <w:pStyle w:val="TableParagraph"/>
              <w:spacing w:before="31"/>
              <w:ind w:right="394"/>
              <w:jc w:val="right"/>
              <w:rPr>
                <w:sz w:val="18"/>
              </w:rPr>
            </w:pPr>
            <w:r>
              <w:rPr>
                <w:sz w:val="18"/>
              </w:rPr>
              <w:t>60</w:t>
            </w:r>
          </w:p>
        </w:tc>
        <w:tc>
          <w:tcPr>
            <w:tcW w:w="1080" w:type="dxa"/>
          </w:tcPr>
          <w:p w14:paraId="03B8C2D2" w14:textId="77777777" w:rsidR="00743E6E" w:rsidRPr="00F62252" w:rsidRDefault="00743E6E" w:rsidP="00ED0111">
            <w:pPr>
              <w:pStyle w:val="TableParagraph"/>
              <w:spacing w:before="31"/>
              <w:ind w:left="117" w:right="115"/>
              <w:rPr>
                <w:sz w:val="18"/>
              </w:rPr>
            </w:pPr>
            <w:r>
              <w:rPr>
                <w:sz w:val="18"/>
              </w:rPr>
              <w:t>20</w:t>
            </w:r>
          </w:p>
        </w:tc>
        <w:tc>
          <w:tcPr>
            <w:tcW w:w="1170" w:type="dxa"/>
          </w:tcPr>
          <w:p w14:paraId="621694D4" w14:textId="77777777" w:rsidR="00743E6E" w:rsidRPr="00F62252" w:rsidRDefault="00743E6E" w:rsidP="00ED0111">
            <w:pPr>
              <w:pStyle w:val="TableParagraph"/>
              <w:spacing w:before="31"/>
              <w:rPr>
                <w:sz w:val="18"/>
              </w:rPr>
            </w:pPr>
            <w:r>
              <w:rPr>
                <w:w w:val="101"/>
                <w:sz w:val="18"/>
              </w:rPr>
              <w:t>5</w:t>
            </w:r>
          </w:p>
        </w:tc>
        <w:tc>
          <w:tcPr>
            <w:tcW w:w="1170" w:type="dxa"/>
          </w:tcPr>
          <w:p w14:paraId="17587F1B" w14:textId="77777777" w:rsidR="00743E6E" w:rsidRPr="00F62252" w:rsidRDefault="00743E6E" w:rsidP="00ED0111">
            <w:pPr>
              <w:pStyle w:val="TableParagraph"/>
              <w:spacing w:before="31"/>
              <w:ind w:left="3"/>
              <w:rPr>
                <w:sz w:val="18"/>
              </w:rPr>
            </w:pPr>
            <w:r>
              <w:rPr>
                <w:w w:val="101"/>
                <w:sz w:val="18"/>
              </w:rPr>
              <w:t>0</w:t>
            </w:r>
          </w:p>
        </w:tc>
        <w:tc>
          <w:tcPr>
            <w:tcW w:w="1620" w:type="dxa"/>
          </w:tcPr>
          <w:p w14:paraId="3910EC7A" w14:textId="77777777" w:rsidR="00743E6E" w:rsidRPr="00F62252" w:rsidRDefault="00743E6E" w:rsidP="00ED0111">
            <w:pPr>
              <w:pStyle w:val="TableParagraph"/>
              <w:spacing w:before="31"/>
              <w:ind w:left="2"/>
              <w:rPr>
                <w:sz w:val="18"/>
              </w:rPr>
            </w:pPr>
            <w:r>
              <w:rPr>
                <w:w w:val="101"/>
                <w:sz w:val="18"/>
              </w:rPr>
              <w:t>5</w:t>
            </w:r>
          </w:p>
        </w:tc>
      </w:tr>
      <w:tr w:rsidR="00743E6E" w:rsidRPr="00F62252" w14:paraId="0451C0D8"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72055E51" w14:textId="77777777" w:rsidR="00743E6E" w:rsidRPr="00F62252" w:rsidRDefault="00743E6E" w:rsidP="00ED0111">
            <w:pPr>
              <w:pStyle w:val="TableParagraph"/>
              <w:spacing w:before="31"/>
              <w:ind w:right="181"/>
              <w:jc w:val="right"/>
              <w:rPr>
                <w:sz w:val="18"/>
              </w:rPr>
            </w:pPr>
            <w:r w:rsidRPr="00F62252">
              <w:rPr>
                <w:sz w:val="18"/>
              </w:rPr>
              <w:t>S5</w:t>
            </w:r>
          </w:p>
        </w:tc>
        <w:tc>
          <w:tcPr>
            <w:tcW w:w="900" w:type="dxa"/>
            <w:tcBorders>
              <w:top w:val="single" w:sz="2" w:space="0" w:color="000000"/>
              <w:left w:val="single" w:sz="2" w:space="0" w:color="000000"/>
              <w:bottom w:val="single" w:sz="2" w:space="0" w:color="000000"/>
              <w:right w:val="single" w:sz="2" w:space="0" w:color="000000"/>
            </w:tcBorders>
          </w:tcPr>
          <w:p w14:paraId="53004A9A" w14:textId="77777777" w:rsidR="00743E6E" w:rsidRPr="00F62252" w:rsidRDefault="00743E6E" w:rsidP="00ED0111">
            <w:pPr>
              <w:pStyle w:val="TableParagraph"/>
              <w:spacing w:before="31"/>
              <w:ind w:right="394"/>
              <w:jc w:val="right"/>
              <w:rPr>
                <w:sz w:val="18"/>
              </w:rPr>
            </w:pPr>
            <w:r>
              <w:rPr>
                <w:sz w:val="18"/>
              </w:rPr>
              <w:t>50</w:t>
            </w:r>
          </w:p>
        </w:tc>
        <w:tc>
          <w:tcPr>
            <w:tcW w:w="1080" w:type="dxa"/>
            <w:tcBorders>
              <w:top w:val="single" w:sz="2" w:space="0" w:color="000000"/>
              <w:left w:val="single" w:sz="2" w:space="0" w:color="000000"/>
              <w:bottom w:val="single" w:sz="2" w:space="0" w:color="000000"/>
              <w:right w:val="single" w:sz="2" w:space="0" w:color="000000"/>
            </w:tcBorders>
          </w:tcPr>
          <w:p w14:paraId="4D3AD57A" w14:textId="77777777" w:rsidR="00743E6E" w:rsidRPr="00F62252" w:rsidRDefault="00743E6E" w:rsidP="00ED0111">
            <w:pPr>
              <w:pStyle w:val="TableParagraph"/>
              <w:spacing w:before="31"/>
              <w:ind w:left="117" w:right="115"/>
              <w:rPr>
                <w:sz w:val="18"/>
              </w:rPr>
            </w:pPr>
            <w:r>
              <w:rPr>
                <w:sz w:val="18"/>
              </w:rPr>
              <w:t>40</w:t>
            </w:r>
          </w:p>
        </w:tc>
        <w:tc>
          <w:tcPr>
            <w:tcW w:w="1170" w:type="dxa"/>
            <w:tcBorders>
              <w:top w:val="single" w:sz="2" w:space="0" w:color="000000"/>
              <w:left w:val="single" w:sz="2" w:space="0" w:color="000000"/>
              <w:bottom w:val="single" w:sz="2" w:space="0" w:color="000000"/>
              <w:right w:val="single" w:sz="2" w:space="0" w:color="000000"/>
            </w:tcBorders>
          </w:tcPr>
          <w:p w14:paraId="651C99DC" w14:textId="77777777" w:rsidR="00743E6E" w:rsidRPr="00F62252" w:rsidRDefault="00743E6E" w:rsidP="00ED0111">
            <w:pPr>
              <w:pStyle w:val="TableParagraph"/>
              <w:spacing w:before="31"/>
              <w:rPr>
                <w:w w:val="101"/>
                <w:sz w:val="18"/>
              </w:rPr>
            </w:pPr>
            <w:r>
              <w:rPr>
                <w:w w:val="101"/>
                <w:sz w:val="18"/>
              </w:rPr>
              <w:t>5</w:t>
            </w:r>
          </w:p>
        </w:tc>
        <w:tc>
          <w:tcPr>
            <w:tcW w:w="1170" w:type="dxa"/>
            <w:tcBorders>
              <w:top w:val="single" w:sz="2" w:space="0" w:color="000000"/>
              <w:left w:val="single" w:sz="2" w:space="0" w:color="000000"/>
              <w:bottom w:val="single" w:sz="2" w:space="0" w:color="000000"/>
              <w:right w:val="single" w:sz="2" w:space="0" w:color="000000"/>
            </w:tcBorders>
          </w:tcPr>
          <w:p w14:paraId="15478662" w14:textId="77777777" w:rsidR="00743E6E" w:rsidRPr="00F62252" w:rsidRDefault="00743E6E" w:rsidP="00ED0111">
            <w:pPr>
              <w:pStyle w:val="TableParagraph"/>
              <w:spacing w:before="31"/>
              <w:ind w:left="3"/>
              <w:rPr>
                <w:w w:val="101"/>
                <w:sz w:val="18"/>
              </w:rPr>
            </w:pPr>
            <w:r>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73FB21EF" w14:textId="77777777" w:rsidR="00743E6E" w:rsidRPr="00F62252" w:rsidRDefault="00743E6E" w:rsidP="00ED0111">
            <w:pPr>
              <w:pStyle w:val="TableParagraph"/>
              <w:spacing w:before="31"/>
              <w:ind w:left="2"/>
              <w:rPr>
                <w:w w:val="101"/>
                <w:sz w:val="18"/>
              </w:rPr>
            </w:pPr>
            <w:r>
              <w:rPr>
                <w:w w:val="101"/>
                <w:sz w:val="18"/>
              </w:rPr>
              <w:t>5</w:t>
            </w:r>
          </w:p>
        </w:tc>
      </w:tr>
      <w:tr w:rsidR="00743E6E" w:rsidRPr="00F62252" w14:paraId="760AFA8A"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4F5FCB0D" w14:textId="77777777" w:rsidR="00743E6E" w:rsidRPr="00F62252" w:rsidRDefault="00743E6E" w:rsidP="00ED0111">
            <w:pPr>
              <w:pStyle w:val="TableParagraph"/>
              <w:spacing w:before="31"/>
              <w:ind w:right="181"/>
              <w:jc w:val="right"/>
              <w:rPr>
                <w:sz w:val="18"/>
              </w:rPr>
            </w:pPr>
            <w:r w:rsidRPr="00F62252">
              <w:rPr>
                <w:sz w:val="18"/>
              </w:rPr>
              <w:t>S6</w:t>
            </w:r>
          </w:p>
        </w:tc>
        <w:tc>
          <w:tcPr>
            <w:tcW w:w="900" w:type="dxa"/>
            <w:tcBorders>
              <w:top w:val="single" w:sz="2" w:space="0" w:color="000000"/>
              <w:left w:val="single" w:sz="2" w:space="0" w:color="000000"/>
              <w:bottom w:val="single" w:sz="2" w:space="0" w:color="000000"/>
              <w:right w:val="single" w:sz="2" w:space="0" w:color="000000"/>
            </w:tcBorders>
          </w:tcPr>
          <w:p w14:paraId="28FD8E7C" w14:textId="77777777" w:rsidR="00743E6E" w:rsidRPr="00F62252" w:rsidRDefault="00743E6E" w:rsidP="00ED0111">
            <w:pPr>
              <w:pStyle w:val="TableParagraph"/>
              <w:spacing w:before="31"/>
              <w:ind w:right="394"/>
              <w:jc w:val="right"/>
              <w:rPr>
                <w:sz w:val="18"/>
              </w:rPr>
            </w:pPr>
            <w:r>
              <w:rPr>
                <w:sz w:val="18"/>
              </w:rPr>
              <w:t>80</w:t>
            </w:r>
          </w:p>
        </w:tc>
        <w:tc>
          <w:tcPr>
            <w:tcW w:w="1080" w:type="dxa"/>
            <w:tcBorders>
              <w:top w:val="single" w:sz="2" w:space="0" w:color="000000"/>
              <w:left w:val="single" w:sz="2" w:space="0" w:color="000000"/>
              <w:bottom w:val="single" w:sz="2" w:space="0" w:color="000000"/>
              <w:right w:val="single" w:sz="2" w:space="0" w:color="000000"/>
            </w:tcBorders>
          </w:tcPr>
          <w:p w14:paraId="224FFFF1" w14:textId="77777777" w:rsidR="00743E6E" w:rsidRPr="00F62252" w:rsidRDefault="00743E6E" w:rsidP="00ED0111">
            <w:pPr>
              <w:pStyle w:val="TableParagraph"/>
              <w:spacing w:before="31"/>
              <w:ind w:left="117" w:right="115"/>
              <w:rPr>
                <w:sz w:val="18"/>
              </w:rPr>
            </w:pPr>
            <w:r>
              <w:rPr>
                <w:sz w:val="18"/>
              </w:rPr>
              <w:t>10</w:t>
            </w:r>
          </w:p>
        </w:tc>
        <w:tc>
          <w:tcPr>
            <w:tcW w:w="1170" w:type="dxa"/>
            <w:tcBorders>
              <w:top w:val="single" w:sz="2" w:space="0" w:color="000000"/>
              <w:left w:val="single" w:sz="2" w:space="0" w:color="000000"/>
              <w:bottom w:val="single" w:sz="2" w:space="0" w:color="000000"/>
              <w:right w:val="single" w:sz="2" w:space="0" w:color="000000"/>
            </w:tcBorders>
          </w:tcPr>
          <w:p w14:paraId="721A92AB" w14:textId="77777777" w:rsidR="00743E6E" w:rsidRPr="00F62252"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0079AD53" w14:textId="77777777" w:rsidR="00743E6E" w:rsidRPr="00F62252" w:rsidRDefault="00743E6E" w:rsidP="00ED0111">
            <w:pPr>
              <w:pStyle w:val="TableParagraph"/>
              <w:spacing w:before="31"/>
              <w:ind w:left="3"/>
              <w:rPr>
                <w:w w:val="101"/>
                <w:sz w:val="18"/>
              </w:rPr>
            </w:pPr>
            <w:r w:rsidRPr="00F62252">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56FAFEBA" w14:textId="77777777" w:rsidR="00743E6E" w:rsidRPr="00F62252" w:rsidRDefault="00743E6E" w:rsidP="00ED0111">
            <w:pPr>
              <w:pStyle w:val="TableParagraph"/>
              <w:spacing w:before="31"/>
              <w:ind w:left="2"/>
              <w:rPr>
                <w:w w:val="101"/>
                <w:sz w:val="18"/>
              </w:rPr>
            </w:pPr>
            <w:r>
              <w:rPr>
                <w:w w:val="101"/>
                <w:sz w:val="18"/>
              </w:rPr>
              <w:t>5</w:t>
            </w:r>
          </w:p>
        </w:tc>
      </w:tr>
      <w:tr w:rsidR="00743E6E" w:rsidRPr="001523E0" w14:paraId="0460FD77"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1E3A64B0" w14:textId="77777777" w:rsidR="00743E6E" w:rsidRPr="002B4509" w:rsidRDefault="00743E6E" w:rsidP="00ED0111">
            <w:pPr>
              <w:pStyle w:val="TableParagraph"/>
              <w:spacing w:before="31"/>
              <w:ind w:right="181"/>
              <w:jc w:val="right"/>
              <w:rPr>
                <w:sz w:val="18"/>
              </w:rPr>
            </w:pPr>
            <w:r w:rsidRPr="002B4509">
              <w:rPr>
                <w:sz w:val="18"/>
              </w:rPr>
              <w:t>S7</w:t>
            </w:r>
          </w:p>
        </w:tc>
        <w:tc>
          <w:tcPr>
            <w:tcW w:w="900" w:type="dxa"/>
            <w:tcBorders>
              <w:top w:val="single" w:sz="2" w:space="0" w:color="000000"/>
              <w:left w:val="single" w:sz="2" w:space="0" w:color="000000"/>
              <w:bottom w:val="single" w:sz="2" w:space="0" w:color="000000"/>
              <w:right w:val="single" w:sz="2" w:space="0" w:color="000000"/>
            </w:tcBorders>
          </w:tcPr>
          <w:p w14:paraId="413584C9" w14:textId="77777777" w:rsidR="00743E6E" w:rsidRPr="002B4509" w:rsidRDefault="00743E6E" w:rsidP="00ED0111">
            <w:pPr>
              <w:pStyle w:val="TableParagraph"/>
              <w:spacing w:before="31"/>
              <w:ind w:right="394"/>
              <w:jc w:val="right"/>
              <w:rPr>
                <w:sz w:val="18"/>
              </w:rPr>
            </w:pPr>
            <w:r>
              <w:rPr>
                <w:sz w:val="18"/>
              </w:rPr>
              <w:t>70</w:t>
            </w:r>
          </w:p>
        </w:tc>
        <w:tc>
          <w:tcPr>
            <w:tcW w:w="1080" w:type="dxa"/>
            <w:tcBorders>
              <w:top w:val="single" w:sz="2" w:space="0" w:color="000000"/>
              <w:left w:val="single" w:sz="2" w:space="0" w:color="000000"/>
              <w:bottom w:val="single" w:sz="2" w:space="0" w:color="000000"/>
              <w:right w:val="single" w:sz="2" w:space="0" w:color="000000"/>
            </w:tcBorders>
          </w:tcPr>
          <w:p w14:paraId="3D33EC7C" w14:textId="77777777" w:rsidR="00743E6E" w:rsidRPr="002B4509" w:rsidRDefault="00743E6E" w:rsidP="00ED0111">
            <w:pPr>
              <w:pStyle w:val="TableParagraph"/>
              <w:spacing w:before="31"/>
              <w:ind w:left="117" w:right="115"/>
              <w:rPr>
                <w:sz w:val="18"/>
              </w:rPr>
            </w:pPr>
            <w:r>
              <w:rPr>
                <w:sz w:val="18"/>
              </w:rPr>
              <w:t>5</w:t>
            </w:r>
          </w:p>
        </w:tc>
        <w:tc>
          <w:tcPr>
            <w:tcW w:w="1170" w:type="dxa"/>
            <w:tcBorders>
              <w:top w:val="single" w:sz="2" w:space="0" w:color="000000"/>
              <w:left w:val="single" w:sz="2" w:space="0" w:color="000000"/>
              <w:bottom w:val="single" w:sz="2" w:space="0" w:color="000000"/>
              <w:right w:val="single" w:sz="2" w:space="0" w:color="000000"/>
            </w:tcBorders>
          </w:tcPr>
          <w:p w14:paraId="0C04263E"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163BE028" w14:textId="77777777" w:rsidR="00743E6E" w:rsidRPr="002B4509" w:rsidRDefault="00743E6E" w:rsidP="00ED0111">
            <w:pPr>
              <w:pStyle w:val="TableParagraph"/>
              <w:spacing w:before="31"/>
              <w:ind w:left="3"/>
              <w:rPr>
                <w:w w:val="101"/>
                <w:sz w:val="18"/>
              </w:rPr>
            </w:pPr>
            <w:r>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12132AE3" w14:textId="77777777" w:rsidR="00743E6E" w:rsidRPr="002B4509" w:rsidRDefault="00743E6E" w:rsidP="00ED0111">
            <w:pPr>
              <w:pStyle w:val="TableParagraph"/>
              <w:spacing w:before="31"/>
              <w:ind w:left="2"/>
              <w:rPr>
                <w:w w:val="101"/>
                <w:sz w:val="18"/>
              </w:rPr>
            </w:pPr>
            <w:r>
              <w:rPr>
                <w:w w:val="101"/>
                <w:sz w:val="18"/>
              </w:rPr>
              <w:t>5</w:t>
            </w:r>
          </w:p>
        </w:tc>
      </w:tr>
      <w:tr w:rsidR="00743E6E" w:rsidRPr="001523E0" w14:paraId="7C66CC8F"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17E87E26" w14:textId="77777777" w:rsidR="00743E6E" w:rsidRPr="002B4509" w:rsidRDefault="00743E6E" w:rsidP="00ED0111">
            <w:pPr>
              <w:pStyle w:val="TableParagraph"/>
              <w:spacing w:before="31"/>
              <w:ind w:right="181"/>
              <w:jc w:val="right"/>
              <w:rPr>
                <w:sz w:val="18"/>
              </w:rPr>
            </w:pPr>
            <w:r w:rsidRPr="002B4509">
              <w:rPr>
                <w:sz w:val="18"/>
              </w:rPr>
              <w:t>S8</w:t>
            </w:r>
          </w:p>
        </w:tc>
        <w:tc>
          <w:tcPr>
            <w:tcW w:w="900" w:type="dxa"/>
            <w:tcBorders>
              <w:top w:val="single" w:sz="2" w:space="0" w:color="000000"/>
              <w:left w:val="single" w:sz="2" w:space="0" w:color="000000"/>
              <w:bottom w:val="single" w:sz="2" w:space="0" w:color="000000"/>
              <w:right w:val="single" w:sz="2" w:space="0" w:color="000000"/>
            </w:tcBorders>
          </w:tcPr>
          <w:p w14:paraId="4D3C28F5" w14:textId="77777777" w:rsidR="00743E6E" w:rsidRPr="002B4509" w:rsidRDefault="00743E6E" w:rsidP="00ED0111">
            <w:pPr>
              <w:pStyle w:val="TableParagraph"/>
              <w:spacing w:before="31"/>
              <w:ind w:right="394"/>
              <w:jc w:val="right"/>
              <w:rPr>
                <w:sz w:val="18"/>
              </w:rPr>
            </w:pPr>
            <w:r>
              <w:rPr>
                <w:sz w:val="18"/>
              </w:rPr>
              <w:t>60</w:t>
            </w:r>
          </w:p>
        </w:tc>
        <w:tc>
          <w:tcPr>
            <w:tcW w:w="1080" w:type="dxa"/>
            <w:tcBorders>
              <w:top w:val="single" w:sz="2" w:space="0" w:color="000000"/>
              <w:left w:val="single" w:sz="2" w:space="0" w:color="000000"/>
              <w:bottom w:val="single" w:sz="2" w:space="0" w:color="000000"/>
              <w:right w:val="single" w:sz="2" w:space="0" w:color="000000"/>
            </w:tcBorders>
          </w:tcPr>
          <w:p w14:paraId="17FC1ED7" w14:textId="77777777" w:rsidR="00743E6E" w:rsidRPr="002B4509" w:rsidRDefault="00743E6E" w:rsidP="00ED0111">
            <w:pPr>
              <w:pStyle w:val="TableParagraph"/>
              <w:spacing w:before="31"/>
              <w:ind w:left="117" w:right="115"/>
              <w:rPr>
                <w:sz w:val="18"/>
              </w:rPr>
            </w:pPr>
            <w:r>
              <w:rPr>
                <w:sz w:val="18"/>
              </w:rPr>
              <w:t>5</w:t>
            </w:r>
          </w:p>
        </w:tc>
        <w:tc>
          <w:tcPr>
            <w:tcW w:w="1170" w:type="dxa"/>
            <w:tcBorders>
              <w:top w:val="single" w:sz="2" w:space="0" w:color="000000"/>
              <w:left w:val="single" w:sz="2" w:space="0" w:color="000000"/>
              <w:bottom w:val="single" w:sz="2" w:space="0" w:color="000000"/>
              <w:right w:val="single" w:sz="2" w:space="0" w:color="000000"/>
            </w:tcBorders>
          </w:tcPr>
          <w:p w14:paraId="3E37DDCC"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00449DBA" w14:textId="77777777" w:rsidR="00743E6E" w:rsidRPr="002B4509" w:rsidRDefault="00743E6E" w:rsidP="00ED0111">
            <w:pPr>
              <w:pStyle w:val="TableParagraph"/>
              <w:spacing w:before="31"/>
              <w:ind w:left="3"/>
              <w:rPr>
                <w:w w:val="101"/>
                <w:sz w:val="18"/>
              </w:rPr>
            </w:pPr>
            <w:r>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6363880A" w14:textId="77777777" w:rsidR="00743E6E" w:rsidRPr="002B4509" w:rsidRDefault="00743E6E" w:rsidP="00ED0111">
            <w:pPr>
              <w:pStyle w:val="TableParagraph"/>
              <w:spacing w:before="31"/>
              <w:ind w:left="2"/>
              <w:rPr>
                <w:w w:val="101"/>
                <w:sz w:val="18"/>
              </w:rPr>
            </w:pPr>
            <w:r>
              <w:rPr>
                <w:w w:val="101"/>
                <w:sz w:val="18"/>
              </w:rPr>
              <w:t>5</w:t>
            </w:r>
          </w:p>
        </w:tc>
      </w:tr>
      <w:tr w:rsidR="00743E6E" w:rsidRPr="001523E0" w14:paraId="26FEFF6C"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0EC28BE1" w14:textId="77777777" w:rsidR="00743E6E" w:rsidRPr="002B4509" w:rsidRDefault="00743E6E" w:rsidP="00ED0111">
            <w:pPr>
              <w:pStyle w:val="TableParagraph"/>
              <w:spacing w:before="31"/>
              <w:ind w:right="181"/>
              <w:jc w:val="right"/>
              <w:rPr>
                <w:sz w:val="18"/>
              </w:rPr>
            </w:pPr>
            <w:r w:rsidRPr="002B4509">
              <w:rPr>
                <w:sz w:val="18"/>
              </w:rPr>
              <w:t>S9</w:t>
            </w:r>
          </w:p>
        </w:tc>
        <w:tc>
          <w:tcPr>
            <w:tcW w:w="900" w:type="dxa"/>
            <w:tcBorders>
              <w:top w:val="single" w:sz="2" w:space="0" w:color="000000"/>
              <w:left w:val="single" w:sz="2" w:space="0" w:color="000000"/>
              <w:bottom w:val="single" w:sz="2" w:space="0" w:color="000000"/>
              <w:right w:val="single" w:sz="2" w:space="0" w:color="000000"/>
            </w:tcBorders>
          </w:tcPr>
          <w:p w14:paraId="587CE904" w14:textId="77777777" w:rsidR="00743E6E" w:rsidRPr="002B4509" w:rsidRDefault="00743E6E" w:rsidP="00ED0111">
            <w:pPr>
              <w:pStyle w:val="TableParagraph"/>
              <w:spacing w:before="31"/>
              <w:ind w:right="394"/>
              <w:jc w:val="right"/>
              <w:rPr>
                <w:sz w:val="18"/>
              </w:rPr>
            </w:pPr>
            <w:r>
              <w:rPr>
                <w:sz w:val="18"/>
              </w:rPr>
              <w:t>70</w:t>
            </w:r>
          </w:p>
        </w:tc>
        <w:tc>
          <w:tcPr>
            <w:tcW w:w="1080" w:type="dxa"/>
            <w:tcBorders>
              <w:top w:val="single" w:sz="2" w:space="0" w:color="000000"/>
              <w:left w:val="single" w:sz="2" w:space="0" w:color="000000"/>
              <w:bottom w:val="single" w:sz="2" w:space="0" w:color="000000"/>
              <w:right w:val="single" w:sz="2" w:space="0" w:color="000000"/>
            </w:tcBorders>
          </w:tcPr>
          <w:p w14:paraId="4B0413B9" w14:textId="77777777" w:rsidR="00743E6E" w:rsidRPr="002B4509" w:rsidRDefault="00743E6E" w:rsidP="00ED0111">
            <w:pPr>
              <w:pStyle w:val="TableParagraph"/>
              <w:spacing w:before="31"/>
              <w:ind w:left="117" w:right="115"/>
              <w:rPr>
                <w:sz w:val="18"/>
              </w:rPr>
            </w:pPr>
            <w:r>
              <w:rPr>
                <w:sz w:val="18"/>
              </w:rPr>
              <w:t>20</w:t>
            </w:r>
          </w:p>
        </w:tc>
        <w:tc>
          <w:tcPr>
            <w:tcW w:w="1170" w:type="dxa"/>
            <w:tcBorders>
              <w:top w:val="single" w:sz="2" w:space="0" w:color="000000"/>
              <w:left w:val="single" w:sz="2" w:space="0" w:color="000000"/>
              <w:bottom w:val="single" w:sz="2" w:space="0" w:color="000000"/>
              <w:right w:val="single" w:sz="2" w:space="0" w:color="000000"/>
            </w:tcBorders>
          </w:tcPr>
          <w:p w14:paraId="76756ECE"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1228C36F" w14:textId="77777777" w:rsidR="00743E6E" w:rsidRPr="002B4509" w:rsidRDefault="00743E6E" w:rsidP="00ED0111">
            <w:pPr>
              <w:pStyle w:val="TableParagraph"/>
              <w:spacing w:before="31"/>
              <w:ind w:left="3"/>
              <w:rPr>
                <w:w w:val="101"/>
                <w:sz w:val="18"/>
              </w:rPr>
            </w:pPr>
            <w:r>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40DE30B2" w14:textId="77777777" w:rsidR="00743E6E" w:rsidRPr="002B4509" w:rsidRDefault="00743E6E" w:rsidP="00ED0111">
            <w:pPr>
              <w:pStyle w:val="TableParagraph"/>
              <w:spacing w:before="31"/>
              <w:ind w:left="2"/>
              <w:rPr>
                <w:w w:val="101"/>
                <w:sz w:val="18"/>
              </w:rPr>
            </w:pPr>
            <w:r>
              <w:rPr>
                <w:w w:val="101"/>
                <w:sz w:val="18"/>
              </w:rPr>
              <w:t>5</w:t>
            </w:r>
          </w:p>
        </w:tc>
      </w:tr>
      <w:tr w:rsidR="00743E6E" w:rsidRPr="001523E0" w14:paraId="08B596D7"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1F999526" w14:textId="77777777" w:rsidR="00743E6E" w:rsidRPr="002B4509" w:rsidRDefault="00743E6E" w:rsidP="00ED0111">
            <w:pPr>
              <w:pStyle w:val="TableParagraph"/>
              <w:spacing w:before="31"/>
              <w:ind w:right="181"/>
              <w:jc w:val="right"/>
              <w:rPr>
                <w:sz w:val="18"/>
              </w:rPr>
            </w:pPr>
            <w:r w:rsidRPr="002B4509">
              <w:rPr>
                <w:sz w:val="18"/>
              </w:rPr>
              <w:t>S10</w:t>
            </w:r>
          </w:p>
        </w:tc>
        <w:tc>
          <w:tcPr>
            <w:tcW w:w="900" w:type="dxa"/>
            <w:tcBorders>
              <w:top w:val="single" w:sz="2" w:space="0" w:color="000000"/>
              <w:left w:val="single" w:sz="2" w:space="0" w:color="000000"/>
              <w:bottom w:val="single" w:sz="2" w:space="0" w:color="000000"/>
              <w:right w:val="single" w:sz="2" w:space="0" w:color="000000"/>
            </w:tcBorders>
          </w:tcPr>
          <w:p w14:paraId="61FB8E25" w14:textId="77777777" w:rsidR="00743E6E" w:rsidRPr="002B4509" w:rsidRDefault="00743E6E" w:rsidP="00ED0111">
            <w:pPr>
              <w:pStyle w:val="TableParagraph"/>
              <w:spacing w:before="31"/>
              <w:ind w:right="394"/>
              <w:jc w:val="right"/>
              <w:rPr>
                <w:sz w:val="18"/>
              </w:rPr>
            </w:pPr>
            <w:r>
              <w:rPr>
                <w:sz w:val="18"/>
              </w:rPr>
              <w:t>60</w:t>
            </w:r>
          </w:p>
        </w:tc>
        <w:tc>
          <w:tcPr>
            <w:tcW w:w="1080" w:type="dxa"/>
            <w:tcBorders>
              <w:top w:val="single" w:sz="2" w:space="0" w:color="000000"/>
              <w:left w:val="single" w:sz="2" w:space="0" w:color="000000"/>
              <w:bottom w:val="single" w:sz="2" w:space="0" w:color="000000"/>
              <w:right w:val="single" w:sz="2" w:space="0" w:color="000000"/>
            </w:tcBorders>
          </w:tcPr>
          <w:p w14:paraId="0A891C41" w14:textId="77777777" w:rsidR="00743E6E" w:rsidRPr="002B4509" w:rsidRDefault="00743E6E" w:rsidP="00ED0111">
            <w:pPr>
              <w:pStyle w:val="TableParagraph"/>
              <w:spacing w:before="31"/>
              <w:ind w:left="117" w:right="115"/>
              <w:rPr>
                <w:sz w:val="18"/>
              </w:rPr>
            </w:pPr>
            <w:r>
              <w:rPr>
                <w:sz w:val="18"/>
              </w:rPr>
              <w:t>30</w:t>
            </w:r>
          </w:p>
        </w:tc>
        <w:tc>
          <w:tcPr>
            <w:tcW w:w="1170" w:type="dxa"/>
            <w:tcBorders>
              <w:top w:val="single" w:sz="2" w:space="0" w:color="000000"/>
              <w:left w:val="single" w:sz="2" w:space="0" w:color="000000"/>
              <w:bottom w:val="single" w:sz="2" w:space="0" w:color="000000"/>
              <w:right w:val="single" w:sz="2" w:space="0" w:color="000000"/>
            </w:tcBorders>
          </w:tcPr>
          <w:p w14:paraId="490D91ED"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28A4004C" w14:textId="77777777" w:rsidR="00743E6E" w:rsidRPr="002B4509" w:rsidRDefault="00743E6E" w:rsidP="00ED0111">
            <w:pPr>
              <w:pStyle w:val="TableParagraph"/>
              <w:spacing w:before="31"/>
              <w:ind w:left="3"/>
              <w:rPr>
                <w:w w:val="101"/>
                <w:sz w:val="18"/>
              </w:rPr>
            </w:pPr>
            <w:r>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36AC3D39" w14:textId="77777777" w:rsidR="00743E6E" w:rsidRPr="002B4509" w:rsidRDefault="00743E6E" w:rsidP="00ED0111">
            <w:pPr>
              <w:pStyle w:val="TableParagraph"/>
              <w:spacing w:before="31"/>
              <w:ind w:left="2"/>
              <w:rPr>
                <w:w w:val="101"/>
                <w:sz w:val="18"/>
              </w:rPr>
            </w:pPr>
            <w:r>
              <w:rPr>
                <w:w w:val="101"/>
                <w:sz w:val="18"/>
              </w:rPr>
              <w:t>5</w:t>
            </w:r>
          </w:p>
        </w:tc>
      </w:tr>
      <w:tr w:rsidR="00743E6E" w:rsidRPr="001523E0" w14:paraId="251AC05B"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3968757F" w14:textId="77777777" w:rsidR="00743E6E" w:rsidRPr="002B4509" w:rsidRDefault="00743E6E" w:rsidP="00ED0111">
            <w:pPr>
              <w:pStyle w:val="TableParagraph"/>
              <w:spacing w:before="31"/>
              <w:ind w:right="181"/>
              <w:jc w:val="right"/>
              <w:rPr>
                <w:sz w:val="18"/>
              </w:rPr>
            </w:pPr>
            <w:r w:rsidRPr="002B4509">
              <w:rPr>
                <w:sz w:val="18"/>
              </w:rPr>
              <w:t>S11</w:t>
            </w:r>
          </w:p>
        </w:tc>
        <w:tc>
          <w:tcPr>
            <w:tcW w:w="900" w:type="dxa"/>
            <w:tcBorders>
              <w:top w:val="single" w:sz="2" w:space="0" w:color="000000"/>
              <w:left w:val="single" w:sz="2" w:space="0" w:color="000000"/>
              <w:bottom w:val="single" w:sz="2" w:space="0" w:color="000000"/>
              <w:right w:val="single" w:sz="2" w:space="0" w:color="000000"/>
            </w:tcBorders>
          </w:tcPr>
          <w:p w14:paraId="7770563C" w14:textId="77777777" w:rsidR="00743E6E" w:rsidRPr="002B4509" w:rsidRDefault="00743E6E" w:rsidP="00ED0111">
            <w:pPr>
              <w:pStyle w:val="TableParagraph"/>
              <w:spacing w:before="31"/>
              <w:ind w:right="394"/>
              <w:jc w:val="right"/>
              <w:rPr>
                <w:sz w:val="18"/>
              </w:rPr>
            </w:pPr>
            <w:r>
              <w:rPr>
                <w:sz w:val="18"/>
              </w:rPr>
              <w:t>70</w:t>
            </w:r>
          </w:p>
        </w:tc>
        <w:tc>
          <w:tcPr>
            <w:tcW w:w="1080" w:type="dxa"/>
            <w:tcBorders>
              <w:top w:val="single" w:sz="2" w:space="0" w:color="000000"/>
              <w:left w:val="single" w:sz="2" w:space="0" w:color="000000"/>
              <w:bottom w:val="single" w:sz="2" w:space="0" w:color="000000"/>
              <w:right w:val="single" w:sz="2" w:space="0" w:color="000000"/>
            </w:tcBorders>
          </w:tcPr>
          <w:p w14:paraId="2BA9387B" w14:textId="77777777" w:rsidR="00743E6E" w:rsidRPr="002B4509" w:rsidRDefault="00743E6E" w:rsidP="00ED0111">
            <w:pPr>
              <w:pStyle w:val="TableParagraph"/>
              <w:spacing w:before="31"/>
              <w:ind w:left="117" w:right="115"/>
              <w:rPr>
                <w:sz w:val="18"/>
              </w:rPr>
            </w:pPr>
            <w:r>
              <w:rPr>
                <w:sz w:val="18"/>
              </w:rPr>
              <w:t>10</w:t>
            </w:r>
          </w:p>
        </w:tc>
        <w:tc>
          <w:tcPr>
            <w:tcW w:w="1170" w:type="dxa"/>
            <w:tcBorders>
              <w:top w:val="single" w:sz="2" w:space="0" w:color="000000"/>
              <w:left w:val="single" w:sz="2" w:space="0" w:color="000000"/>
              <w:bottom w:val="single" w:sz="2" w:space="0" w:color="000000"/>
              <w:right w:val="single" w:sz="2" w:space="0" w:color="000000"/>
            </w:tcBorders>
          </w:tcPr>
          <w:p w14:paraId="15E883C1" w14:textId="77777777" w:rsidR="00743E6E" w:rsidRPr="002B4509" w:rsidRDefault="00743E6E" w:rsidP="00ED0111">
            <w:pPr>
              <w:pStyle w:val="TableParagraph"/>
              <w:spacing w:before="31"/>
              <w:rPr>
                <w:w w:val="101"/>
                <w:sz w:val="18"/>
              </w:rPr>
            </w:pPr>
            <w:r>
              <w:rPr>
                <w:w w:val="101"/>
                <w:sz w:val="18"/>
              </w:rPr>
              <w:t>5</w:t>
            </w:r>
          </w:p>
        </w:tc>
        <w:tc>
          <w:tcPr>
            <w:tcW w:w="1170" w:type="dxa"/>
            <w:tcBorders>
              <w:top w:val="single" w:sz="2" w:space="0" w:color="000000"/>
              <w:left w:val="single" w:sz="2" w:space="0" w:color="000000"/>
              <w:bottom w:val="single" w:sz="2" w:space="0" w:color="000000"/>
              <w:right w:val="single" w:sz="2" w:space="0" w:color="000000"/>
            </w:tcBorders>
          </w:tcPr>
          <w:p w14:paraId="14133804" w14:textId="77777777" w:rsidR="00743E6E" w:rsidRPr="002B4509" w:rsidRDefault="00743E6E" w:rsidP="00ED0111">
            <w:pPr>
              <w:pStyle w:val="TableParagraph"/>
              <w:spacing w:before="31"/>
              <w:ind w:left="3"/>
              <w:rPr>
                <w:w w:val="101"/>
                <w:sz w:val="18"/>
              </w:rPr>
            </w:pPr>
            <w:r>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4058AE12" w14:textId="77777777" w:rsidR="00743E6E" w:rsidRPr="002B4509" w:rsidRDefault="00743E6E" w:rsidP="00ED0111">
            <w:pPr>
              <w:pStyle w:val="TableParagraph"/>
              <w:spacing w:before="31"/>
              <w:ind w:left="2"/>
              <w:rPr>
                <w:w w:val="101"/>
                <w:sz w:val="18"/>
              </w:rPr>
            </w:pPr>
            <w:r>
              <w:rPr>
                <w:w w:val="101"/>
                <w:sz w:val="18"/>
              </w:rPr>
              <w:t>5</w:t>
            </w:r>
          </w:p>
        </w:tc>
      </w:tr>
      <w:tr w:rsidR="00743E6E" w:rsidRPr="001523E0" w14:paraId="3467CDF3"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0E523868" w14:textId="77777777" w:rsidR="00743E6E" w:rsidRPr="002B4509" w:rsidRDefault="00743E6E" w:rsidP="00ED0111">
            <w:pPr>
              <w:pStyle w:val="TableParagraph"/>
              <w:spacing w:before="31"/>
              <w:ind w:right="181"/>
              <w:jc w:val="right"/>
              <w:rPr>
                <w:sz w:val="18"/>
              </w:rPr>
            </w:pPr>
            <w:r w:rsidRPr="002B4509">
              <w:rPr>
                <w:sz w:val="18"/>
              </w:rPr>
              <w:t>S12</w:t>
            </w:r>
          </w:p>
        </w:tc>
        <w:tc>
          <w:tcPr>
            <w:tcW w:w="900" w:type="dxa"/>
            <w:tcBorders>
              <w:top w:val="single" w:sz="2" w:space="0" w:color="000000"/>
              <w:left w:val="single" w:sz="2" w:space="0" w:color="000000"/>
              <w:bottom w:val="single" w:sz="2" w:space="0" w:color="000000"/>
              <w:right w:val="single" w:sz="2" w:space="0" w:color="000000"/>
            </w:tcBorders>
          </w:tcPr>
          <w:p w14:paraId="034A9CFD" w14:textId="77777777" w:rsidR="00743E6E" w:rsidRPr="002B4509" w:rsidRDefault="00743E6E" w:rsidP="00ED0111">
            <w:pPr>
              <w:pStyle w:val="TableParagraph"/>
              <w:spacing w:before="31"/>
              <w:ind w:right="394"/>
              <w:jc w:val="right"/>
              <w:rPr>
                <w:sz w:val="18"/>
              </w:rPr>
            </w:pPr>
            <w:r>
              <w:rPr>
                <w:sz w:val="18"/>
              </w:rPr>
              <w:t>60</w:t>
            </w:r>
          </w:p>
        </w:tc>
        <w:tc>
          <w:tcPr>
            <w:tcW w:w="1080" w:type="dxa"/>
            <w:tcBorders>
              <w:top w:val="single" w:sz="2" w:space="0" w:color="000000"/>
              <w:left w:val="single" w:sz="2" w:space="0" w:color="000000"/>
              <w:bottom w:val="single" w:sz="2" w:space="0" w:color="000000"/>
              <w:right w:val="single" w:sz="2" w:space="0" w:color="000000"/>
            </w:tcBorders>
          </w:tcPr>
          <w:p w14:paraId="60755A05" w14:textId="77777777" w:rsidR="00743E6E" w:rsidRPr="002B4509" w:rsidRDefault="00743E6E" w:rsidP="00ED0111">
            <w:pPr>
              <w:pStyle w:val="TableParagraph"/>
              <w:spacing w:before="31"/>
              <w:ind w:left="117" w:right="115"/>
              <w:rPr>
                <w:sz w:val="18"/>
              </w:rPr>
            </w:pPr>
            <w:r>
              <w:rPr>
                <w:sz w:val="18"/>
              </w:rPr>
              <w:t>20</w:t>
            </w:r>
          </w:p>
        </w:tc>
        <w:tc>
          <w:tcPr>
            <w:tcW w:w="1170" w:type="dxa"/>
            <w:tcBorders>
              <w:top w:val="single" w:sz="2" w:space="0" w:color="000000"/>
              <w:left w:val="single" w:sz="2" w:space="0" w:color="000000"/>
              <w:bottom w:val="single" w:sz="2" w:space="0" w:color="000000"/>
              <w:right w:val="single" w:sz="2" w:space="0" w:color="000000"/>
            </w:tcBorders>
          </w:tcPr>
          <w:p w14:paraId="110B4FEF" w14:textId="77777777" w:rsidR="00743E6E" w:rsidRPr="002B4509" w:rsidRDefault="00743E6E" w:rsidP="00ED0111">
            <w:pPr>
              <w:pStyle w:val="TableParagraph"/>
              <w:spacing w:before="31"/>
              <w:rPr>
                <w:w w:val="101"/>
                <w:sz w:val="18"/>
              </w:rPr>
            </w:pPr>
            <w:r>
              <w:rPr>
                <w:w w:val="101"/>
                <w:sz w:val="18"/>
              </w:rPr>
              <w:t>15</w:t>
            </w:r>
          </w:p>
        </w:tc>
        <w:tc>
          <w:tcPr>
            <w:tcW w:w="1170" w:type="dxa"/>
            <w:tcBorders>
              <w:top w:val="single" w:sz="2" w:space="0" w:color="000000"/>
              <w:left w:val="single" w:sz="2" w:space="0" w:color="000000"/>
              <w:bottom w:val="single" w:sz="2" w:space="0" w:color="000000"/>
              <w:right w:val="single" w:sz="2" w:space="0" w:color="000000"/>
            </w:tcBorders>
          </w:tcPr>
          <w:p w14:paraId="7A062D55" w14:textId="77777777" w:rsidR="00743E6E" w:rsidRPr="002B4509" w:rsidRDefault="00743E6E" w:rsidP="00ED0111">
            <w:pPr>
              <w:pStyle w:val="TableParagraph"/>
              <w:spacing w:before="31"/>
              <w:ind w:left="3"/>
              <w:rPr>
                <w:w w:val="101"/>
                <w:sz w:val="18"/>
              </w:rPr>
            </w:pPr>
            <w:r>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5A0607D8" w14:textId="77777777" w:rsidR="00743E6E" w:rsidRPr="002B4509" w:rsidRDefault="00743E6E" w:rsidP="00ED0111">
            <w:pPr>
              <w:pStyle w:val="TableParagraph"/>
              <w:spacing w:before="31"/>
              <w:ind w:left="2"/>
              <w:rPr>
                <w:w w:val="101"/>
                <w:sz w:val="18"/>
              </w:rPr>
            </w:pPr>
            <w:r>
              <w:rPr>
                <w:w w:val="101"/>
                <w:sz w:val="18"/>
              </w:rPr>
              <w:t>5</w:t>
            </w:r>
          </w:p>
        </w:tc>
      </w:tr>
      <w:tr w:rsidR="00743E6E" w:rsidRPr="001523E0" w14:paraId="0B30E8DC"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0D54AD03" w14:textId="77777777" w:rsidR="00743E6E" w:rsidRPr="002B4509" w:rsidRDefault="00743E6E" w:rsidP="00ED0111">
            <w:pPr>
              <w:pStyle w:val="TableParagraph"/>
              <w:spacing w:before="31"/>
              <w:ind w:right="181"/>
              <w:jc w:val="right"/>
              <w:rPr>
                <w:sz w:val="18"/>
              </w:rPr>
            </w:pPr>
            <w:r w:rsidRPr="002B4509">
              <w:rPr>
                <w:sz w:val="18"/>
              </w:rPr>
              <w:t>S13</w:t>
            </w:r>
          </w:p>
        </w:tc>
        <w:tc>
          <w:tcPr>
            <w:tcW w:w="900" w:type="dxa"/>
            <w:tcBorders>
              <w:top w:val="single" w:sz="2" w:space="0" w:color="000000"/>
              <w:left w:val="single" w:sz="2" w:space="0" w:color="000000"/>
              <w:bottom w:val="single" w:sz="2" w:space="0" w:color="000000"/>
              <w:right w:val="single" w:sz="2" w:space="0" w:color="000000"/>
            </w:tcBorders>
          </w:tcPr>
          <w:p w14:paraId="047DF561" w14:textId="77777777" w:rsidR="00743E6E" w:rsidRPr="002B4509" w:rsidRDefault="00743E6E" w:rsidP="00ED0111">
            <w:pPr>
              <w:pStyle w:val="TableParagraph"/>
              <w:spacing w:before="31"/>
              <w:ind w:right="394"/>
              <w:jc w:val="right"/>
              <w:rPr>
                <w:sz w:val="18"/>
              </w:rPr>
            </w:pPr>
            <w:r>
              <w:rPr>
                <w:sz w:val="18"/>
              </w:rPr>
              <w:t>70</w:t>
            </w:r>
          </w:p>
        </w:tc>
        <w:tc>
          <w:tcPr>
            <w:tcW w:w="1080" w:type="dxa"/>
            <w:tcBorders>
              <w:top w:val="single" w:sz="2" w:space="0" w:color="000000"/>
              <w:left w:val="single" w:sz="2" w:space="0" w:color="000000"/>
              <w:bottom w:val="single" w:sz="2" w:space="0" w:color="000000"/>
              <w:right w:val="single" w:sz="2" w:space="0" w:color="000000"/>
            </w:tcBorders>
          </w:tcPr>
          <w:p w14:paraId="6F3B40EF" w14:textId="77777777" w:rsidR="00743E6E" w:rsidRPr="002B4509" w:rsidRDefault="00743E6E" w:rsidP="00ED0111">
            <w:pPr>
              <w:pStyle w:val="TableParagraph"/>
              <w:spacing w:before="31"/>
              <w:ind w:left="117" w:right="115"/>
              <w:rPr>
                <w:sz w:val="18"/>
              </w:rPr>
            </w:pPr>
            <w:r>
              <w:rPr>
                <w:sz w:val="18"/>
              </w:rPr>
              <w:t>30</w:t>
            </w:r>
          </w:p>
        </w:tc>
        <w:tc>
          <w:tcPr>
            <w:tcW w:w="1170" w:type="dxa"/>
            <w:tcBorders>
              <w:top w:val="single" w:sz="2" w:space="0" w:color="000000"/>
              <w:left w:val="single" w:sz="2" w:space="0" w:color="000000"/>
              <w:bottom w:val="single" w:sz="2" w:space="0" w:color="000000"/>
              <w:right w:val="single" w:sz="2" w:space="0" w:color="000000"/>
            </w:tcBorders>
          </w:tcPr>
          <w:p w14:paraId="4F370197" w14:textId="77777777" w:rsidR="00743E6E" w:rsidRPr="002B4509" w:rsidRDefault="00743E6E" w:rsidP="00ED0111">
            <w:pPr>
              <w:pStyle w:val="TableParagraph"/>
              <w:spacing w:before="31"/>
              <w:rPr>
                <w:w w:val="101"/>
                <w:sz w:val="18"/>
              </w:rPr>
            </w:pPr>
            <w:r>
              <w:rPr>
                <w:w w:val="101"/>
                <w:sz w:val="18"/>
              </w:rPr>
              <w:t>5</w:t>
            </w:r>
          </w:p>
        </w:tc>
        <w:tc>
          <w:tcPr>
            <w:tcW w:w="1170" w:type="dxa"/>
            <w:tcBorders>
              <w:top w:val="single" w:sz="2" w:space="0" w:color="000000"/>
              <w:left w:val="single" w:sz="2" w:space="0" w:color="000000"/>
              <w:bottom w:val="single" w:sz="2" w:space="0" w:color="000000"/>
              <w:right w:val="single" w:sz="2" w:space="0" w:color="000000"/>
            </w:tcBorders>
          </w:tcPr>
          <w:p w14:paraId="0C44E5EF" w14:textId="77777777" w:rsidR="00743E6E" w:rsidRPr="002B4509" w:rsidRDefault="00743E6E" w:rsidP="00ED0111">
            <w:pPr>
              <w:pStyle w:val="TableParagraph"/>
              <w:spacing w:before="31"/>
              <w:ind w:left="3"/>
              <w:rPr>
                <w:w w:val="101"/>
                <w:sz w:val="18"/>
              </w:rPr>
            </w:pPr>
            <w:r>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4A35C0C4" w14:textId="77777777" w:rsidR="00743E6E" w:rsidRPr="002B4509" w:rsidRDefault="00743E6E" w:rsidP="00ED0111">
            <w:pPr>
              <w:pStyle w:val="TableParagraph"/>
              <w:spacing w:before="31"/>
              <w:ind w:left="2"/>
              <w:rPr>
                <w:w w:val="101"/>
                <w:sz w:val="18"/>
              </w:rPr>
            </w:pPr>
            <w:r>
              <w:rPr>
                <w:w w:val="101"/>
                <w:sz w:val="18"/>
              </w:rPr>
              <w:t>5</w:t>
            </w:r>
          </w:p>
        </w:tc>
      </w:tr>
      <w:tr w:rsidR="00743E6E" w:rsidRPr="001523E0" w14:paraId="5BB5F049"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6E62089A" w14:textId="77777777" w:rsidR="00743E6E" w:rsidRPr="002B4509" w:rsidRDefault="00743E6E" w:rsidP="00ED0111">
            <w:pPr>
              <w:pStyle w:val="TableParagraph"/>
              <w:spacing w:before="31"/>
              <w:ind w:right="181"/>
              <w:jc w:val="right"/>
              <w:rPr>
                <w:sz w:val="18"/>
              </w:rPr>
            </w:pPr>
            <w:r w:rsidRPr="002B4509">
              <w:rPr>
                <w:sz w:val="18"/>
              </w:rPr>
              <w:t>S14</w:t>
            </w:r>
          </w:p>
        </w:tc>
        <w:tc>
          <w:tcPr>
            <w:tcW w:w="900" w:type="dxa"/>
            <w:tcBorders>
              <w:top w:val="single" w:sz="2" w:space="0" w:color="000000"/>
              <w:left w:val="single" w:sz="2" w:space="0" w:color="000000"/>
              <w:bottom w:val="single" w:sz="2" w:space="0" w:color="000000"/>
              <w:right w:val="single" w:sz="2" w:space="0" w:color="000000"/>
            </w:tcBorders>
          </w:tcPr>
          <w:p w14:paraId="41F0DD21" w14:textId="77777777" w:rsidR="00743E6E" w:rsidRPr="002B4509" w:rsidRDefault="00743E6E" w:rsidP="00ED0111">
            <w:pPr>
              <w:pStyle w:val="TableParagraph"/>
              <w:spacing w:before="31"/>
              <w:ind w:right="394"/>
              <w:jc w:val="right"/>
              <w:rPr>
                <w:sz w:val="18"/>
              </w:rPr>
            </w:pPr>
            <w:r>
              <w:rPr>
                <w:sz w:val="18"/>
              </w:rPr>
              <w:t>60</w:t>
            </w:r>
          </w:p>
        </w:tc>
        <w:tc>
          <w:tcPr>
            <w:tcW w:w="1080" w:type="dxa"/>
            <w:tcBorders>
              <w:top w:val="single" w:sz="2" w:space="0" w:color="000000"/>
              <w:left w:val="single" w:sz="2" w:space="0" w:color="000000"/>
              <w:bottom w:val="single" w:sz="2" w:space="0" w:color="000000"/>
              <w:right w:val="single" w:sz="2" w:space="0" w:color="000000"/>
            </w:tcBorders>
          </w:tcPr>
          <w:p w14:paraId="50600517" w14:textId="77777777" w:rsidR="00743E6E" w:rsidRPr="002B4509" w:rsidRDefault="00743E6E" w:rsidP="00ED0111">
            <w:pPr>
              <w:pStyle w:val="TableParagraph"/>
              <w:spacing w:before="31"/>
              <w:ind w:left="117" w:right="115"/>
              <w:rPr>
                <w:sz w:val="18"/>
              </w:rPr>
            </w:pPr>
            <w:r>
              <w:rPr>
                <w:sz w:val="18"/>
              </w:rPr>
              <w:t>40</w:t>
            </w:r>
          </w:p>
        </w:tc>
        <w:tc>
          <w:tcPr>
            <w:tcW w:w="1170" w:type="dxa"/>
            <w:tcBorders>
              <w:top w:val="single" w:sz="2" w:space="0" w:color="000000"/>
              <w:left w:val="single" w:sz="2" w:space="0" w:color="000000"/>
              <w:bottom w:val="single" w:sz="2" w:space="0" w:color="000000"/>
              <w:right w:val="single" w:sz="2" w:space="0" w:color="000000"/>
            </w:tcBorders>
          </w:tcPr>
          <w:p w14:paraId="0EB035D9" w14:textId="77777777" w:rsidR="00743E6E" w:rsidRPr="002B4509" w:rsidRDefault="00743E6E" w:rsidP="00ED0111">
            <w:pPr>
              <w:pStyle w:val="TableParagraph"/>
              <w:spacing w:before="31"/>
              <w:rPr>
                <w:w w:val="101"/>
                <w:sz w:val="18"/>
              </w:rPr>
            </w:pPr>
            <w:r>
              <w:rPr>
                <w:w w:val="101"/>
                <w:sz w:val="18"/>
              </w:rPr>
              <w:t>5</w:t>
            </w:r>
          </w:p>
        </w:tc>
        <w:tc>
          <w:tcPr>
            <w:tcW w:w="1170" w:type="dxa"/>
            <w:tcBorders>
              <w:top w:val="single" w:sz="2" w:space="0" w:color="000000"/>
              <w:left w:val="single" w:sz="2" w:space="0" w:color="000000"/>
              <w:bottom w:val="single" w:sz="2" w:space="0" w:color="000000"/>
              <w:right w:val="single" w:sz="2" w:space="0" w:color="000000"/>
            </w:tcBorders>
          </w:tcPr>
          <w:p w14:paraId="190E8E4A" w14:textId="77777777" w:rsidR="00743E6E" w:rsidRPr="002B4509" w:rsidRDefault="00743E6E" w:rsidP="00ED0111">
            <w:pPr>
              <w:pStyle w:val="TableParagraph"/>
              <w:spacing w:before="31"/>
              <w:ind w:left="3"/>
              <w:rPr>
                <w:w w:val="101"/>
                <w:sz w:val="18"/>
              </w:rPr>
            </w:pPr>
            <w:r>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5E757929" w14:textId="77777777" w:rsidR="00743E6E" w:rsidRPr="002B4509" w:rsidRDefault="00743E6E" w:rsidP="00ED0111">
            <w:pPr>
              <w:pStyle w:val="TableParagraph"/>
              <w:spacing w:before="31"/>
              <w:ind w:left="2"/>
              <w:rPr>
                <w:w w:val="101"/>
                <w:sz w:val="18"/>
              </w:rPr>
            </w:pPr>
            <w:r w:rsidRPr="0035009C">
              <w:rPr>
                <w:w w:val="101"/>
                <w:sz w:val="18"/>
              </w:rPr>
              <w:t>0</w:t>
            </w:r>
          </w:p>
        </w:tc>
      </w:tr>
      <w:tr w:rsidR="00743E6E" w:rsidRPr="001523E0" w14:paraId="09E6D49C"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6DD00AEA" w14:textId="77777777" w:rsidR="00743E6E" w:rsidRPr="002B4509" w:rsidRDefault="00743E6E" w:rsidP="00ED0111">
            <w:pPr>
              <w:pStyle w:val="TableParagraph"/>
              <w:spacing w:before="31"/>
              <w:ind w:right="181"/>
              <w:jc w:val="right"/>
              <w:rPr>
                <w:sz w:val="18"/>
              </w:rPr>
            </w:pPr>
            <w:r w:rsidRPr="002B4509">
              <w:rPr>
                <w:sz w:val="18"/>
              </w:rPr>
              <w:t>S15</w:t>
            </w:r>
          </w:p>
        </w:tc>
        <w:tc>
          <w:tcPr>
            <w:tcW w:w="900" w:type="dxa"/>
            <w:tcBorders>
              <w:top w:val="single" w:sz="2" w:space="0" w:color="000000"/>
              <w:left w:val="single" w:sz="2" w:space="0" w:color="000000"/>
              <w:bottom w:val="single" w:sz="2" w:space="0" w:color="000000"/>
              <w:right w:val="single" w:sz="2" w:space="0" w:color="000000"/>
            </w:tcBorders>
          </w:tcPr>
          <w:p w14:paraId="613FB083" w14:textId="77777777" w:rsidR="00743E6E" w:rsidRPr="002B4509" w:rsidRDefault="00743E6E" w:rsidP="00ED0111">
            <w:pPr>
              <w:pStyle w:val="TableParagraph"/>
              <w:spacing w:before="31"/>
              <w:ind w:right="394"/>
              <w:jc w:val="right"/>
              <w:rPr>
                <w:sz w:val="18"/>
              </w:rPr>
            </w:pPr>
            <w:r>
              <w:rPr>
                <w:sz w:val="18"/>
              </w:rPr>
              <w:t>80</w:t>
            </w:r>
          </w:p>
        </w:tc>
        <w:tc>
          <w:tcPr>
            <w:tcW w:w="1080" w:type="dxa"/>
            <w:tcBorders>
              <w:top w:val="single" w:sz="2" w:space="0" w:color="000000"/>
              <w:left w:val="single" w:sz="2" w:space="0" w:color="000000"/>
              <w:bottom w:val="single" w:sz="2" w:space="0" w:color="000000"/>
              <w:right w:val="single" w:sz="2" w:space="0" w:color="000000"/>
            </w:tcBorders>
          </w:tcPr>
          <w:p w14:paraId="63637505" w14:textId="77777777" w:rsidR="00743E6E" w:rsidRPr="002B4509" w:rsidRDefault="00743E6E" w:rsidP="00ED0111">
            <w:pPr>
              <w:pStyle w:val="TableParagraph"/>
              <w:spacing w:before="31"/>
              <w:ind w:left="117" w:right="115"/>
              <w:rPr>
                <w:sz w:val="18"/>
              </w:rPr>
            </w:pPr>
            <w:r>
              <w:rPr>
                <w:sz w:val="18"/>
              </w:rPr>
              <w:t>10</w:t>
            </w:r>
          </w:p>
        </w:tc>
        <w:tc>
          <w:tcPr>
            <w:tcW w:w="1170" w:type="dxa"/>
            <w:tcBorders>
              <w:top w:val="single" w:sz="2" w:space="0" w:color="000000"/>
              <w:left w:val="single" w:sz="2" w:space="0" w:color="000000"/>
              <w:bottom w:val="single" w:sz="2" w:space="0" w:color="000000"/>
              <w:right w:val="single" w:sz="2" w:space="0" w:color="000000"/>
            </w:tcBorders>
          </w:tcPr>
          <w:p w14:paraId="798D1C13" w14:textId="77777777" w:rsidR="00743E6E" w:rsidRPr="002B4509" w:rsidRDefault="00743E6E" w:rsidP="00ED0111">
            <w:pPr>
              <w:pStyle w:val="TableParagraph"/>
              <w:spacing w:before="31"/>
              <w:rPr>
                <w:w w:val="101"/>
                <w:sz w:val="18"/>
              </w:rPr>
            </w:pPr>
            <w:r>
              <w:rPr>
                <w:w w:val="101"/>
                <w:sz w:val="18"/>
              </w:rPr>
              <w:t>5</w:t>
            </w:r>
          </w:p>
        </w:tc>
        <w:tc>
          <w:tcPr>
            <w:tcW w:w="1170" w:type="dxa"/>
            <w:tcBorders>
              <w:top w:val="single" w:sz="2" w:space="0" w:color="000000"/>
              <w:left w:val="single" w:sz="2" w:space="0" w:color="000000"/>
              <w:bottom w:val="single" w:sz="2" w:space="0" w:color="000000"/>
              <w:right w:val="single" w:sz="2" w:space="0" w:color="000000"/>
            </w:tcBorders>
          </w:tcPr>
          <w:p w14:paraId="357B0E3F" w14:textId="77777777" w:rsidR="00743E6E" w:rsidRPr="002B4509" w:rsidRDefault="00743E6E" w:rsidP="00ED0111">
            <w:pPr>
              <w:pStyle w:val="TableParagraph"/>
              <w:spacing w:before="31"/>
              <w:ind w:left="3"/>
              <w:rPr>
                <w:w w:val="101"/>
                <w:sz w:val="18"/>
              </w:rPr>
            </w:pPr>
            <w:r w:rsidRPr="00BB421C">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4CDE5EC7" w14:textId="77777777" w:rsidR="00743E6E" w:rsidRPr="002B4509" w:rsidRDefault="00743E6E" w:rsidP="00ED0111">
            <w:pPr>
              <w:pStyle w:val="TableParagraph"/>
              <w:spacing w:before="31"/>
              <w:ind w:left="2"/>
              <w:rPr>
                <w:w w:val="101"/>
                <w:sz w:val="18"/>
              </w:rPr>
            </w:pPr>
            <w:r w:rsidRPr="0035009C">
              <w:rPr>
                <w:w w:val="101"/>
                <w:sz w:val="18"/>
              </w:rPr>
              <w:t>0</w:t>
            </w:r>
          </w:p>
        </w:tc>
      </w:tr>
      <w:tr w:rsidR="00743E6E" w:rsidRPr="001523E0" w14:paraId="2201C145"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77770FC1" w14:textId="77777777" w:rsidR="00743E6E" w:rsidRPr="002B4509" w:rsidRDefault="00743E6E" w:rsidP="00ED0111">
            <w:pPr>
              <w:pStyle w:val="TableParagraph"/>
              <w:spacing w:before="31"/>
              <w:ind w:right="181"/>
              <w:jc w:val="right"/>
              <w:rPr>
                <w:sz w:val="18"/>
              </w:rPr>
            </w:pPr>
            <w:r w:rsidRPr="002B4509">
              <w:rPr>
                <w:sz w:val="18"/>
              </w:rPr>
              <w:t>S16</w:t>
            </w:r>
          </w:p>
        </w:tc>
        <w:tc>
          <w:tcPr>
            <w:tcW w:w="900" w:type="dxa"/>
            <w:tcBorders>
              <w:top w:val="single" w:sz="2" w:space="0" w:color="000000"/>
              <w:left w:val="single" w:sz="2" w:space="0" w:color="000000"/>
              <w:bottom w:val="single" w:sz="2" w:space="0" w:color="000000"/>
              <w:right w:val="single" w:sz="2" w:space="0" w:color="000000"/>
            </w:tcBorders>
          </w:tcPr>
          <w:p w14:paraId="2DA449F6" w14:textId="77777777" w:rsidR="00743E6E" w:rsidRPr="002B4509" w:rsidRDefault="00743E6E" w:rsidP="00ED0111">
            <w:pPr>
              <w:pStyle w:val="TableParagraph"/>
              <w:spacing w:before="31"/>
              <w:ind w:right="394"/>
              <w:jc w:val="right"/>
              <w:rPr>
                <w:sz w:val="18"/>
              </w:rPr>
            </w:pPr>
            <w:r>
              <w:rPr>
                <w:sz w:val="18"/>
              </w:rPr>
              <w:t>60</w:t>
            </w:r>
          </w:p>
        </w:tc>
        <w:tc>
          <w:tcPr>
            <w:tcW w:w="1080" w:type="dxa"/>
            <w:tcBorders>
              <w:top w:val="single" w:sz="2" w:space="0" w:color="000000"/>
              <w:left w:val="single" w:sz="2" w:space="0" w:color="000000"/>
              <w:bottom w:val="single" w:sz="2" w:space="0" w:color="000000"/>
              <w:right w:val="single" w:sz="2" w:space="0" w:color="000000"/>
            </w:tcBorders>
          </w:tcPr>
          <w:p w14:paraId="12B63D1C" w14:textId="77777777" w:rsidR="00743E6E" w:rsidRPr="002B4509" w:rsidRDefault="00743E6E" w:rsidP="00ED0111">
            <w:pPr>
              <w:pStyle w:val="TableParagraph"/>
              <w:spacing w:before="31"/>
              <w:ind w:left="117" w:right="115"/>
              <w:rPr>
                <w:sz w:val="18"/>
              </w:rPr>
            </w:pPr>
            <w:r>
              <w:rPr>
                <w:sz w:val="18"/>
              </w:rPr>
              <w:t>20</w:t>
            </w:r>
          </w:p>
        </w:tc>
        <w:tc>
          <w:tcPr>
            <w:tcW w:w="1170" w:type="dxa"/>
            <w:tcBorders>
              <w:top w:val="single" w:sz="2" w:space="0" w:color="000000"/>
              <w:left w:val="single" w:sz="2" w:space="0" w:color="000000"/>
              <w:bottom w:val="single" w:sz="2" w:space="0" w:color="000000"/>
              <w:right w:val="single" w:sz="2" w:space="0" w:color="000000"/>
            </w:tcBorders>
          </w:tcPr>
          <w:p w14:paraId="74530D5F" w14:textId="77777777" w:rsidR="00743E6E" w:rsidRPr="002B4509" w:rsidRDefault="00743E6E" w:rsidP="00ED0111">
            <w:pPr>
              <w:pStyle w:val="TableParagraph"/>
              <w:spacing w:before="31"/>
              <w:rPr>
                <w:w w:val="101"/>
                <w:sz w:val="18"/>
              </w:rPr>
            </w:pPr>
            <w:r>
              <w:rPr>
                <w:w w:val="101"/>
                <w:sz w:val="18"/>
              </w:rPr>
              <w:t>5</w:t>
            </w:r>
          </w:p>
        </w:tc>
        <w:tc>
          <w:tcPr>
            <w:tcW w:w="1170" w:type="dxa"/>
            <w:tcBorders>
              <w:top w:val="single" w:sz="2" w:space="0" w:color="000000"/>
              <w:left w:val="single" w:sz="2" w:space="0" w:color="000000"/>
              <w:bottom w:val="single" w:sz="2" w:space="0" w:color="000000"/>
              <w:right w:val="single" w:sz="2" w:space="0" w:color="000000"/>
            </w:tcBorders>
          </w:tcPr>
          <w:p w14:paraId="3134EA2D" w14:textId="77777777" w:rsidR="00743E6E" w:rsidRPr="002B4509" w:rsidRDefault="00743E6E" w:rsidP="00ED0111">
            <w:pPr>
              <w:pStyle w:val="TableParagraph"/>
              <w:spacing w:before="31"/>
              <w:ind w:left="3"/>
              <w:rPr>
                <w:w w:val="101"/>
                <w:sz w:val="18"/>
              </w:rPr>
            </w:pPr>
            <w:r w:rsidRPr="00BB421C">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56089324" w14:textId="77777777" w:rsidR="00743E6E" w:rsidRPr="002B4509" w:rsidRDefault="00743E6E" w:rsidP="00ED0111">
            <w:pPr>
              <w:pStyle w:val="TableParagraph"/>
              <w:spacing w:before="31"/>
              <w:ind w:left="2"/>
              <w:rPr>
                <w:w w:val="101"/>
                <w:sz w:val="18"/>
              </w:rPr>
            </w:pPr>
            <w:r w:rsidRPr="0035009C">
              <w:rPr>
                <w:w w:val="101"/>
                <w:sz w:val="18"/>
              </w:rPr>
              <w:t>0</w:t>
            </w:r>
          </w:p>
        </w:tc>
      </w:tr>
      <w:tr w:rsidR="00743E6E" w:rsidRPr="001523E0" w14:paraId="441FDB9E"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38602AD7" w14:textId="77777777" w:rsidR="00743E6E" w:rsidRPr="002B4509" w:rsidRDefault="00743E6E" w:rsidP="00ED0111">
            <w:pPr>
              <w:pStyle w:val="TableParagraph"/>
              <w:spacing w:before="31"/>
              <w:ind w:right="181"/>
              <w:jc w:val="right"/>
              <w:rPr>
                <w:sz w:val="18"/>
              </w:rPr>
            </w:pPr>
            <w:r w:rsidRPr="002B4509">
              <w:rPr>
                <w:sz w:val="18"/>
              </w:rPr>
              <w:t>S17</w:t>
            </w:r>
          </w:p>
        </w:tc>
        <w:tc>
          <w:tcPr>
            <w:tcW w:w="900" w:type="dxa"/>
            <w:tcBorders>
              <w:top w:val="single" w:sz="2" w:space="0" w:color="000000"/>
              <w:left w:val="single" w:sz="2" w:space="0" w:color="000000"/>
              <w:bottom w:val="single" w:sz="2" w:space="0" w:color="000000"/>
              <w:right w:val="single" w:sz="2" w:space="0" w:color="000000"/>
            </w:tcBorders>
          </w:tcPr>
          <w:p w14:paraId="5C584B7A" w14:textId="77777777" w:rsidR="00743E6E" w:rsidRPr="002B4509" w:rsidRDefault="00743E6E" w:rsidP="00ED0111">
            <w:pPr>
              <w:pStyle w:val="TableParagraph"/>
              <w:spacing w:before="31"/>
              <w:ind w:right="394"/>
              <w:jc w:val="right"/>
              <w:rPr>
                <w:sz w:val="18"/>
              </w:rPr>
            </w:pPr>
            <w:r>
              <w:rPr>
                <w:sz w:val="18"/>
              </w:rPr>
              <w:t>80</w:t>
            </w:r>
          </w:p>
        </w:tc>
        <w:tc>
          <w:tcPr>
            <w:tcW w:w="1080" w:type="dxa"/>
            <w:tcBorders>
              <w:top w:val="single" w:sz="2" w:space="0" w:color="000000"/>
              <w:left w:val="single" w:sz="2" w:space="0" w:color="000000"/>
              <w:bottom w:val="single" w:sz="2" w:space="0" w:color="000000"/>
              <w:right w:val="single" w:sz="2" w:space="0" w:color="000000"/>
            </w:tcBorders>
          </w:tcPr>
          <w:p w14:paraId="42546B33" w14:textId="77777777" w:rsidR="00743E6E" w:rsidRPr="002B4509" w:rsidRDefault="00743E6E" w:rsidP="00ED0111">
            <w:pPr>
              <w:pStyle w:val="TableParagraph"/>
              <w:spacing w:before="31"/>
              <w:ind w:left="117" w:right="115"/>
              <w:rPr>
                <w:sz w:val="18"/>
              </w:rPr>
            </w:pPr>
            <w:r>
              <w:rPr>
                <w:sz w:val="18"/>
              </w:rPr>
              <w:t>30</w:t>
            </w:r>
          </w:p>
        </w:tc>
        <w:tc>
          <w:tcPr>
            <w:tcW w:w="1170" w:type="dxa"/>
            <w:tcBorders>
              <w:top w:val="single" w:sz="2" w:space="0" w:color="000000"/>
              <w:left w:val="single" w:sz="2" w:space="0" w:color="000000"/>
              <w:bottom w:val="single" w:sz="2" w:space="0" w:color="000000"/>
              <w:right w:val="single" w:sz="2" w:space="0" w:color="000000"/>
            </w:tcBorders>
          </w:tcPr>
          <w:p w14:paraId="3BA1623D" w14:textId="77777777" w:rsidR="00743E6E" w:rsidRPr="002B4509" w:rsidRDefault="00743E6E" w:rsidP="00ED0111">
            <w:pPr>
              <w:pStyle w:val="TableParagraph"/>
              <w:spacing w:before="31"/>
              <w:rPr>
                <w:w w:val="101"/>
                <w:sz w:val="18"/>
              </w:rPr>
            </w:pPr>
            <w:r>
              <w:rPr>
                <w:w w:val="101"/>
                <w:sz w:val="18"/>
              </w:rPr>
              <w:t>5</w:t>
            </w:r>
          </w:p>
        </w:tc>
        <w:tc>
          <w:tcPr>
            <w:tcW w:w="1170" w:type="dxa"/>
            <w:tcBorders>
              <w:top w:val="single" w:sz="2" w:space="0" w:color="000000"/>
              <w:left w:val="single" w:sz="2" w:space="0" w:color="000000"/>
              <w:bottom w:val="single" w:sz="2" w:space="0" w:color="000000"/>
              <w:right w:val="single" w:sz="2" w:space="0" w:color="000000"/>
            </w:tcBorders>
          </w:tcPr>
          <w:p w14:paraId="3942886A" w14:textId="77777777" w:rsidR="00743E6E" w:rsidRPr="002B4509" w:rsidRDefault="00743E6E" w:rsidP="00ED0111">
            <w:pPr>
              <w:pStyle w:val="TableParagraph"/>
              <w:spacing w:before="31"/>
              <w:ind w:left="3"/>
              <w:rPr>
                <w:w w:val="101"/>
                <w:sz w:val="18"/>
              </w:rPr>
            </w:pPr>
            <w:r w:rsidRPr="00BB421C">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48782492" w14:textId="77777777" w:rsidR="00743E6E" w:rsidRPr="002B4509" w:rsidRDefault="00743E6E" w:rsidP="00ED0111">
            <w:pPr>
              <w:pStyle w:val="TableParagraph"/>
              <w:spacing w:before="31"/>
              <w:ind w:left="2"/>
              <w:rPr>
                <w:w w:val="101"/>
                <w:sz w:val="18"/>
              </w:rPr>
            </w:pPr>
            <w:r>
              <w:rPr>
                <w:w w:val="101"/>
                <w:sz w:val="18"/>
              </w:rPr>
              <w:t>0</w:t>
            </w:r>
          </w:p>
        </w:tc>
      </w:tr>
      <w:tr w:rsidR="00743E6E" w:rsidRPr="001523E0" w14:paraId="134C69CB"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1539096D" w14:textId="77777777" w:rsidR="00743E6E" w:rsidRPr="002B4509" w:rsidRDefault="00743E6E" w:rsidP="00ED0111">
            <w:pPr>
              <w:pStyle w:val="TableParagraph"/>
              <w:spacing w:before="31"/>
              <w:ind w:right="181"/>
              <w:jc w:val="right"/>
              <w:rPr>
                <w:sz w:val="18"/>
              </w:rPr>
            </w:pPr>
            <w:r w:rsidRPr="002B4509">
              <w:rPr>
                <w:sz w:val="18"/>
              </w:rPr>
              <w:t>S18</w:t>
            </w:r>
          </w:p>
        </w:tc>
        <w:tc>
          <w:tcPr>
            <w:tcW w:w="900" w:type="dxa"/>
            <w:tcBorders>
              <w:top w:val="single" w:sz="2" w:space="0" w:color="000000"/>
              <w:left w:val="single" w:sz="2" w:space="0" w:color="000000"/>
              <w:bottom w:val="single" w:sz="2" w:space="0" w:color="000000"/>
              <w:right w:val="single" w:sz="2" w:space="0" w:color="000000"/>
            </w:tcBorders>
          </w:tcPr>
          <w:p w14:paraId="482B69F2" w14:textId="77777777" w:rsidR="00743E6E" w:rsidRPr="002B4509" w:rsidRDefault="00743E6E" w:rsidP="00ED0111">
            <w:pPr>
              <w:pStyle w:val="TableParagraph"/>
              <w:spacing w:before="31"/>
              <w:ind w:right="394"/>
              <w:jc w:val="right"/>
              <w:rPr>
                <w:sz w:val="18"/>
              </w:rPr>
            </w:pPr>
            <w:r>
              <w:rPr>
                <w:sz w:val="18"/>
              </w:rPr>
              <w:t>80</w:t>
            </w:r>
          </w:p>
        </w:tc>
        <w:tc>
          <w:tcPr>
            <w:tcW w:w="1080" w:type="dxa"/>
            <w:tcBorders>
              <w:top w:val="single" w:sz="2" w:space="0" w:color="000000"/>
              <w:left w:val="single" w:sz="2" w:space="0" w:color="000000"/>
              <w:bottom w:val="single" w:sz="2" w:space="0" w:color="000000"/>
              <w:right w:val="single" w:sz="2" w:space="0" w:color="000000"/>
            </w:tcBorders>
          </w:tcPr>
          <w:p w14:paraId="448C5077" w14:textId="77777777" w:rsidR="00743E6E" w:rsidRPr="002B4509" w:rsidRDefault="00743E6E" w:rsidP="00ED0111">
            <w:pPr>
              <w:pStyle w:val="TableParagraph"/>
              <w:spacing w:before="31"/>
              <w:ind w:left="117" w:right="115"/>
              <w:rPr>
                <w:sz w:val="18"/>
              </w:rPr>
            </w:pPr>
            <w:r>
              <w:rPr>
                <w:sz w:val="18"/>
              </w:rPr>
              <w:t>40</w:t>
            </w:r>
          </w:p>
        </w:tc>
        <w:tc>
          <w:tcPr>
            <w:tcW w:w="1170" w:type="dxa"/>
            <w:tcBorders>
              <w:top w:val="single" w:sz="2" w:space="0" w:color="000000"/>
              <w:left w:val="single" w:sz="2" w:space="0" w:color="000000"/>
              <w:bottom w:val="single" w:sz="2" w:space="0" w:color="000000"/>
              <w:right w:val="single" w:sz="2" w:space="0" w:color="000000"/>
            </w:tcBorders>
          </w:tcPr>
          <w:p w14:paraId="55F7C01E" w14:textId="77777777" w:rsidR="00743E6E" w:rsidRPr="002B4509" w:rsidRDefault="00743E6E" w:rsidP="00ED0111">
            <w:pPr>
              <w:pStyle w:val="TableParagraph"/>
              <w:spacing w:before="31"/>
              <w:rPr>
                <w:w w:val="101"/>
                <w:sz w:val="18"/>
              </w:rPr>
            </w:pPr>
            <w:r>
              <w:rPr>
                <w:w w:val="101"/>
                <w:sz w:val="18"/>
              </w:rPr>
              <w:t>5</w:t>
            </w:r>
          </w:p>
        </w:tc>
        <w:tc>
          <w:tcPr>
            <w:tcW w:w="1170" w:type="dxa"/>
            <w:tcBorders>
              <w:top w:val="single" w:sz="2" w:space="0" w:color="000000"/>
              <w:left w:val="single" w:sz="2" w:space="0" w:color="000000"/>
              <w:bottom w:val="single" w:sz="2" w:space="0" w:color="000000"/>
              <w:right w:val="single" w:sz="2" w:space="0" w:color="000000"/>
            </w:tcBorders>
          </w:tcPr>
          <w:p w14:paraId="1C922567" w14:textId="77777777" w:rsidR="00743E6E" w:rsidRPr="002B4509" w:rsidRDefault="00743E6E" w:rsidP="00ED0111">
            <w:pPr>
              <w:pStyle w:val="TableParagraph"/>
              <w:spacing w:before="31"/>
              <w:ind w:left="3"/>
              <w:rPr>
                <w:w w:val="101"/>
                <w:sz w:val="18"/>
              </w:rPr>
            </w:pPr>
            <w:r w:rsidRPr="00BB421C">
              <w:rPr>
                <w:w w:val="101"/>
                <w:sz w:val="18"/>
              </w:rPr>
              <w:t>0</w:t>
            </w:r>
          </w:p>
        </w:tc>
        <w:tc>
          <w:tcPr>
            <w:tcW w:w="1620" w:type="dxa"/>
            <w:tcBorders>
              <w:top w:val="single" w:sz="2" w:space="0" w:color="000000"/>
              <w:left w:val="single" w:sz="2" w:space="0" w:color="000000"/>
              <w:bottom w:val="single" w:sz="2" w:space="0" w:color="000000"/>
              <w:right w:val="single" w:sz="2" w:space="0" w:color="000000"/>
            </w:tcBorders>
          </w:tcPr>
          <w:p w14:paraId="2DB1A67A" w14:textId="77777777" w:rsidR="00743E6E" w:rsidRPr="002B4509" w:rsidRDefault="00743E6E" w:rsidP="00ED0111">
            <w:pPr>
              <w:pStyle w:val="TableParagraph"/>
              <w:spacing w:before="31"/>
              <w:ind w:left="2"/>
              <w:rPr>
                <w:w w:val="101"/>
                <w:sz w:val="18"/>
              </w:rPr>
            </w:pPr>
            <w:r w:rsidRPr="005D2CDA">
              <w:rPr>
                <w:w w:val="101"/>
                <w:sz w:val="18"/>
              </w:rPr>
              <w:t>0</w:t>
            </w:r>
          </w:p>
        </w:tc>
      </w:tr>
      <w:tr w:rsidR="00743E6E" w:rsidRPr="001523E0" w14:paraId="3F1D9D4E"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7583518E" w14:textId="77777777" w:rsidR="00743E6E" w:rsidRPr="002B4509" w:rsidRDefault="00743E6E" w:rsidP="00ED0111">
            <w:pPr>
              <w:pStyle w:val="TableParagraph"/>
              <w:spacing w:before="31"/>
              <w:ind w:right="181"/>
              <w:jc w:val="right"/>
              <w:rPr>
                <w:sz w:val="18"/>
              </w:rPr>
            </w:pPr>
            <w:r w:rsidRPr="002B4509">
              <w:rPr>
                <w:sz w:val="18"/>
              </w:rPr>
              <w:lastRenderedPageBreak/>
              <w:t>S19</w:t>
            </w:r>
          </w:p>
        </w:tc>
        <w:tc>
          <w:tcPr>
            <w:tcW w:w="900" w:type="dxa"/>
            <w:tcBorders>
              <w:top w:val="single" w:sz="2" w:space="0" w:color="000000"/>
              <w:left w:val="single" w:sz="2" w:space="0" w:color="000000"/>
              <w:bottom w:val="single" w:sz="2" w:space="0" w:color="000000"/>
              <w:right w:val="single" w:sz="2" w:space="0" w:color="000000"/>
            </w:tcBorders>
          </w:tcPr>
          <w:p w14:paraId="49DCB95C" w14:textId="77777777" w:rsidR="00743E6E" w:rsidRPr="002B4509" w:rsidRDefault="00743E6E" w:rsidP="00ED0111">
            <w:pPr>
              <w:pStyle w:val="TableParagraph"/>
              <w:spacing w:before="31"/>
              <w:ind w:right="394"/>
              <w:jc w:val="right"/>
              <w:rPr>
                <w:sz w:val="18"/>
              </w:rPr>
            </w:pPr>
            <w:r>
              <w:rPr>
                <w:sz w:val="18"/>
              </w:rPr>
              <w:t>70</w:t>
            </w:r>
          </w:p>
        </w:tc>
        <w:tc>
          <w:tcPr>
            <w:tcW w:w="1080" w:type="dxa"/>
            <w:tcBorders>
              <w:top w:val="single" w:sz="2" w:space="0" w:color="000000"/>
              <w:left w:val="single" w:sz="2" w:space="0" w:color="000000"/>
              <w:bottom w:val="single" w:sz="2" w:space="0" w:color="000000"/>
              <w:right w:val="single" w:sz="2" w:space="0" w:color="000000"/>
            </w:tcBorders>
          </w:tcPr>
          <w:p w14:paraId="33BFD32B" w14:textId="77777777" w:rsidR="00743E6E" w:rsidRPr="002B4509" w:rsidRDefault="00743E6E" w:rsidP="00ED0111">
            <w:pPr>
              <w:pStyle w:val="TableParagraph"/>
              <w:spacing w:before="31"/>
              <w:ind w:left="117" w:right="115"/>
              <w:rPr>
                <w:sz w:val="18"/>
              </w:rPr>
            </w:pPr>
            <w:r>
              <w:rPr>
                <w:sz w:val="18"/>
              </w:rPr>
              <w:t>10</w:t>
            </w:r>
          </w:p>
        </w:tc>
        <w:tc>
          <w:tcPr>
            <w:tcW w:w="1170" w:type="dxa"/>
            <w:tcBorders>
              <w:top w:val="single" w:sz="2" w:space="0" w:color="000000"/>
              <w:left w:val="single" w:sz="2" w:space="0" w:color="000000"/>
              <w:bottom w:val="single" w:sz="2" w:space="0" w:color="000000"/>
              <w:right w:val="single" w:sz="2" w:space="0" w:color="000000"/>
            </w:tcBorders>
          </w:tcPr>
          <w:p w14:paraId="6114DCCE" w14:textId="77777777" w:rsidR="00743E6E" w:rsidRPr="002B4509" w:rsidRDefault="00743E6E" w:rsidP="00ED0111">
            <w:pPr>
              <w:pStyle w:val="TableParagraph"/>
              <w:spacing w:before="31"/>
              <w:rPr>
                <w:w w:val="101"/>
                <w:sz w:val="18"/>
              </w:rPr>
            </w:pPr>
            <w:r>
              <w:rPr>
                <w:w w:val="101"/>
                <w:sz w:val="18"/>
              </w:rPr>
              <w:t>10</w:t>
            </w:r>
          </w:p>
        </w:tc>
        <w:tc>
          <w:tcPr>
            <w:tcW w:w="1170" w:type="dxa"/>
            <w:tcBorders>
              <w:top w:val="single" w:sz="2" w:space="0" w:color="000000"/>
              <w:left w:val="single" w:sz="2" w:space="0" w:color="000000"/>
              <w:bottom w:val="single" w:sz="2" w:space="0" w:color="000000"/>
              <w:right w:val="single" w:sz="2" w:space="0" w:color="000000"/>
            </w:tcBorders>
          </w:tcPr>
          <w:p w14:paraId="7867AFE9" w14:textId="77777777" w:rsidR="00743E6E" w:rsidRPr="002B4509" w:rsidRDefault="00743E6E" w:rsidP="00ED0111">
            <w:pPr>
              <w:pStyle w:val="TableParagraph"/>
              <w:spacing w:before="31"/>
              <w:ind w:left="3"/>
              <w:rPr>
                <w:w w:val="101"/>
                <w:sz w:val="18"/>
              </w:rPr>
            </w:pPr>
            <w:r>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3CD47F1F" w14:textId="77777777" w:rsidR="00743E6E" w:rsidRPr="002B4509" w:rsidRDefault="00743E6E" w:rsidP="00ED0111">
            <w:pPr>
              <w:pStyle w:val="TableParagraph"/>
              <w:spacing w:before="31"/>
              <w:ind w:left="2"/>
              <w:rPr>
                <w:w w:val="101"/>
                <w:sz w:val="18"/>
              </w:rPr>
            </w:pPr>
            <w:r w:rsidRPr="005D2CDA">
              <w:rPr>
                <w:w w:val="101"/>
                <w:sz w:val="18"/>
              </w:rPr>
              <w:t>0</w:t>
            </w:r>
          </w:p>
        </w:tc>
      </w:tr>
      <w:tr w:rsidR="00743E6E" w:rsidRPr="001523E0" w14:paraId="261A1BD5"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6E289964" w14:textId="77777777" w:rsidR="00743E6E" w:rsidRPr="002B4509" w:rsidRDefault="00743E6E" w:rsidP="00ED0111">
            <w:pPr>
              <w:pStyle w:val="TableParagraph"/>
              <w:spacing w:before="31"/>
              <w:ind w:right="181"/>
              <w:jc w:val="right"/>
              <w:rPr>
                <w:sz w:val="18"/>
              </w:rPr>
            </w:pPr>
            <w:r w:rsidRPr="002B4509">
              <w:rPr>
                <w:sz w:val="18"/>
              </w:rPr>
              <w:t>S20</w:t>
            </w:r>
          </w:p>
        </w:tc>
        <w:tc>
          <w:tcPr>
            <w:tcW w:w="900" w:type="dxa"/>
            <w:tcBorders>
              <w:top w:val="single" w:sz="2" w:space="0" w:color="000000"/>
              <w:left w:val="single" w:sz="2" w:space="0" w:color="000000"/>
              <w:bottom w:val="single" w:sz="2" w:space="0" w:color="000000"/>
              <w:right w:val="single" w:sz="2" w:space="0" w:color="000000"/>
            </w:tcBorders>
          </w:tcPr>
          <w:p w14:paraId="26918C4A" w14:textId="77777777" w:rsidR="00743E6E" w:rsidRPr="002B4509" w:rsidRDefault="00743E6E" w:rsidP="00ED0111">
            <w:pPr>
              <w:pStyle w:val="TableParagraph"/>
              <w:spacing w:before="31"/>
              <w:ind w:right="394"/>
              <w:jc w:val="right"/>
              <w:rPr>
                <w:sz w:val="18"/>
              </w:rPr>
            </w:pPr>
            <w:r>
              <w:rPr>
                <w:sz w:val="18"/>
              </w:rPr>
              <w:t>90</w:t>
            </w:r>
          </w:p>
        </w:tc>
        <w:tc>
          <w:tcPr>
            <w:tcW w:w="1080" w:type="dxa"/>
            <w:tcBorders>
              <w:top w:val="single" w:sz="2" w:space="0" w:color="000000"/>
              <w:left w:val="single" w:sz="2" w:space="0" w:color="000000"/>
              <w:bottom w:val="single" w:sz="2" w:space="0" w:color="000000"/>
              <w:right w:val="single" w:sz="2" w:space="0" w:color="000000"/>
            </w:tcBorders>
          </w:tcPr>
          <w:p w14:paraId="38BFA935" w14:textId="77777777" w:rsidR="00743E6E" w:rsidRPr="002B4509" w:rsidRDefault="00743E6E" w:rsidP="00ED0111">
            <w:pPr>
              <w:pStyle w:val="TableParagraph"/>
              <w:spacing w:before="31"/>
              <w:ind w:left="117" w:right="115"/>
              <w:rPr>
                <w:sz w:val="18"/>
              </w:rPr>
            </w:pPr>
            <w:r>
              <w:rPr>
                <w:sz w:val="18"/>
              </w:rPr>
              <w:t>15</w:t>
            </w:r>
          </w:p>
        </w:tc>
        <w:tc>
          <w:tcPr>
            <w:tcW w:w="1170" w:type="dxa"/>
            <w:tcBorders>
              <w:top w:val="single" w:sz="2" w:space="0" w:color="000000"/>
              <w:left w:val="single" w:sz="2" w:space="0" w:color="000000"/>
              <w:bottom w:val="single" w:sz="2" w:space="0" w:color="000000"/>
              <w:right w:val="single" w:sz="2" w:space="0" w:color="000000"/>
            </w:tcBorders>
          </w:tcPr>
          <w:p w14:paraId="2BCB242E"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2B37CEF4" w14:textId="77777777" w:rsidR="00743E6E" w:rsidRPr="002B4509" w:rsidRDefault="00743E6E" w:rsidP="00ED0111">
            <w:pPr>
              <w:pStyle w:val="TableParagraph"/>
              <w:spacing w:before="31"/>
              <w:ind w:left="3"/>
              <w:rPr>
                <w:w w:val="101"/>
                <w:sz w:val="18"/>
              </w:rPr>
            </w:pPr>
            <w:r>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170B431B" w14:textId="77777777" w:rsidR="00743E6E" w:rsidRPr="002B4509" w:rsidRDefault="00743E6E" w:rsidP="00ED0111">
            <w:pPr>
              <w:pStyle w:val="TableParagraph"/>
              <w:spacing w:before="31"/>
              <w:ind w:left="2"/>
              <w:rPr>
                <w:w w:val="101"/>
                <w:sz w:val="18"/>
              </w:rPr>
            </w:pPr>
            <w:r w:rsidRPr="005D2CDA">
              <w:rPr>
                <w:w w:val="101"/>
                <w:sz w:val="18"/>
              </w:rPr>
              <w:t>0</w:t>
            </w:r>
          </w:p>
        </w:tc>
      </w:tr>
      <w:tr w:rsidR="00743E6E" w:rsidRPr="001523E0" w14:paraId="1595251D"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52AA769F" w14:textId="77777777" w:rsidR="00743E6E" w:rsidRPr="002B4509" w:rsidRDefault="00743E6E" w:rsidP="00ED0111">
            <w:pPr>
              <w:pStyle w:val="TableParagraph"/>
              <w:spacing w:before="31"/>
              <w:ind w:right="181"/>
              <w:jc w:val="right"/>
              <w:rPr>
                <w:sz w:val="18"/>
              </w:rPr>
            </w:pPr>
            <w:r w:rsidRPr="002B4509">
              <w:rPr>
                <w:sz w:val="18"/>
              </w:rPr>
              <w:t>S21</w:t>
            </w:r>
          </w:p>
        </w:tc>
        <w:tc>
          <w:tcPr>
            <w:tcW w:w="900" w:type="dxa"/>
            <w:tcBorders>
              <w:top w:val="single" w:sz="2" w:space="0" w:color="000000"/>
              <w:left w:val="single" w:sz="2" w:space="0" w:color="000000"/>
              <w:bottom w:val="single" w:sz="2" w:space="0" w:color="000000"/>
              <w:right w:val="single" w:sz="2" w:space="0" w:color="000000"/>
            </w:tcBorders>
          </w:tcPr>
          <w:p w14:paraId="70958D19" w14:textId="77777777" w:rsidR="00743E6E" w:rsidRPr="002B4509" w:rsidRDefault="00743E6E" w:rsidP="00ED0111">
            <w:pPr>
              <w:pStyle w:val="TableParagraph"/>
              <w:spacing w:before="31"/>
              <w:ind w:right="394"/>
              <w:jc w:val="right"/>
              <w:rPr>
                <w:sz w:val="18"/>
              </w:rPr>
            </w:pPr>
            <w:r>
              <w:rPr>
                <w:sz w:val="18"/>
              </w:rPr>
              <w:t>80</w:t>
            </w:r>
          </w:p>
        </w:tc>
        <w:tc>
          <w:tcPr>
            <w:tcW w:w="1080" w:type="dxa"/>
            <w:tcBorders>
              <w:top w:val="single" w:sz="2" w:space="0" w:color="000000"/>
              <w:left w:val="single" w:sz="2" w:space="0" w:color="000000"/>
              <w:bottom w:val="single" w:sz="2" w:space="0" w:color="000000"/>
              <w:right w:val="single" w:sz="2" w:space="0" w:color="000000"/>
            </w:tcBorders>
          </w:tcPr>
          <w:p w14:paraId="3452E208" w14:textId="77777777" w:rsidR="00743E6E" w:rsidRPr="002B4509" w:rsidRDefault="00743E6E" w:rsidP="00ED0111">
            <w:pPr>
              <w:pStyle w:val="TableParagraph"/>
              <w:spacing w:before="31"/>
              <w:ind w:left="117" w:right="115"/>
              <w:rPr>
                <w:sz w:val="18"/>
              </w:rPr>
            </w:pPr>
            <w:r>
              <w:rPr>
                <w:sz w:val="18"/>
              </w:rPr>
              <w:t>15</w:t>
            </w:r>
          </w:p>
        </w:tc>
        <w:tc>
          <w:tcPr>
            <w:tcW w:w="1170" w:type="dxa"/>
            <w:tcBorders>
              <w:top w:val="single" w:sz="2" w:space="0" w:color="000000"/>
              <w:left w:val="single" w:sz="2" w:space="0" w:color="000000"/>
              <w:bottom w:val="single" w:sz="2" w:space="0" w:color="000000"/>
              <w:right w:val="single" w:sz="2" w:space="0" w:color="000000"/>
            </w:tcBorders>
          </w:tcPr>
          <w:p w14:paraId="6AB620C0"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68134967" w14:textId="77777777" w:rsidR="00743E6E" w:rsidRPr="002B4509" w:rsidRDefault="00743E6E" w:rsidP="00ED0111">
            <w:pPr>
              <w:pStyle w:val="TableParagraph"/>
              <w:spacing w:before="31"/>
              <w:ind w:left="3"/>
              <w:rPr>
                <w:w w:val="101"/>
                <w:sz w:val="18"/>
              </w:rPr>
            </w:pPr>
            <w:r>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46F3E496" w14:textId="77777777" w:rsidR="00743E6E" w:rsidRPr="002B4509" w:rsidRDefault="00743E6E" w:rsidP="00ED0111">
            <w:pPr>
              <w:pStyle w:val="TableParagraph"/>
              <w:spacing w:before="31"/>
              <w:ind w:left="2"/>
              <w:rPr>
                <w:w w:val="101"/>
                <w:sz w:val="18"/>
              </w:rPr>
            </w:pPr>
            <w:r w:rsidRPr="005D2CDA">
              <w:rPr>
                <w:w w:val="101"/>
                <w:sz w:val="18"/>
              </w:rPr>
              <w:t>0</w:t>
            </w:r>
          </w:p>
        </w:tc>
      </w:tr>
      <w:tr w:rsidR="00743E6E" w:rsidRPr="001523E0" w14:paraId="527CABAF"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15BD7C1D" w14:textId="77777777" w:rsidR="00743E6E" w:rsidRPr="002B4509" w:rsidRDefault="00743E6E" w:rsidP="00ED0111">
            <w:pPr>
              <w:pStyle w:val="TableParagraph"/>
              <w:spacing w:before="31"/>
              <w:ind w:right="181"/>
              <w:jc w:val="right"/>
              <w:rPr>
                <w:sz w:val="18"/>
              </w:rPr>
            </w:pPr>
            <w:r w:rsidRPr="002B4509">
              <w:rPr>
                <w:sz w:val="18"/>
              </w:rPr>
              <w:t>S22</w:t>
            </w:r>
          </w:p>
        </w:tc>
        <w:tc>
          <w:tcPr>
            <w:tcW w:w="900" w:type="dxa"/>
            <w:tcBorders>
              <w:top w:val="single" w:sz="2" w:space="0" w:color="000000"/>
              <w:left w:val="single" w:sz="2" w:space="0" w:color="000000"/>
              <w:bottom w:val="single" w:sz="2" w:space="0" w:color="000000"/>
              <w:right w:val="single" w:sz="2" w:space="0" w:color="000000"/>
            </w:tcBorders>
          </w:tcPr>
          <w:p w14:paraId="214F2F51" w14:textId="77777777" w:rsidR="00743E6E" w:rsidRPr="002B4509" w:rsidRDefault="00743E6E" w:rsidP="00ED0111">
            <w:pPr>
              <w:pStyle w:val="TableParagraph"/>
              <w:spacing w:before="31"/>
              <w:ind w:right="394"/>
              <w:jc w:val="right"/>
              <w:rPr>
                <w:sz w:val="18"/>
              </w:rPr>
            </w:pPr>
            <w:r>
              <w:rPr>
                <w:sz w:val="18"/>
              </w:rPr>
              <w:t>70</w:t>
            </w:r>
          </w:p>
        </w:tc>
        <w:tc>
          <w:tcPr>
            <w:tcW w:w="1080" w:type="dxa"/>
            <w:tcBorders>
              <w:top w:val="single" w:sz="2" w:space="0" w:color="000000"/>
              <w:left w:val="single" w:sz="2" w:space="0" w:color="000000"/>
              <w:bottom w:val="single" w:sz="2" w:space="0" w:color="000000"/>
              <w:right w:val="single" w:sz="2" w:space="0" w:color="000000"/>
            </w:tcBorders>
          </w:tcPr>
          <w:p w14:paraId="75D6F48A" w14:textId="77777777" w:rsidR="00743E6E" w:rsidRPr="002B4509" w:rsidRDefault="00743E6E" w:rsidP="00ED0111">
            <w:pPr>
              <w:pStyle w:val="TableParagraph"/>
              <w:spacing w:before="31"/>
              <w:ind w:left="117" w:right="115"/>
              <w:rPr>
                <w:sz w:val="18"/>
              </w:rPr>
            </w:pPr>
            <w:r>
              <w:rPr>
                <w:sz w:val="18"/>
              </w:rPr>
              <w:t>25</w:t>
            </w:r>
          </w:p>
        </w:tc>
        <w:tc>
          <w:tcPr>
            <w:tcW w:w="1170" w:type="dxa"/>
            <w:tcBorders>
              <w:top w:val="single" w:sz="2" w:space="0" w:color="000000"/>
              <w:left w:val="single" w:sz="2" w:space="0" w:color="000000"/>
              <w:bottom w:val="single" w:sz="2" w:space="0" w:color="000000"/>
              <w:right w:val="single" w:sz="2" w:space="0" w:color="000000"/>
            </w:tcBorders>
          </w:tcPr>
          <w:p w14:paraId="5270423A"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37A97AB8" w14:textId="77777777" w:rsidR="00743E6E" w:rsidRPr="002B4509" w:rsidRDefault="00743E6E" w:rsidP="00ED0111">
            <w:pPr>
              <w:pStyle w:val="TableParagraph"/>
              <w:spacing w:before="31"/>
              <w:ind w:left="3"/>
              <w:rPr>
                <w:w w:val="101"/>
                <w:sz w:val="18"/>
              </w:rPr>
            </w:pPr>
            <w:r>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7BD5C1E7" w14:textId="77777777" w:rsidR="00743E6E" w:rsidRPr="002B4509" w:rsidRDefault="00743E6E" w:rsidP="00ED0111">
            <w:pPr>
              <w:pStyle w:val="TableParagraph"/>
              <w:spacing w:before="31"/>
              <w:ind w:left="2"/>
              <w:rPr>
                <w:w w:val="101"/>
                <w:sz w:val="18"/>
              </w:rPr>
            </w:pPr>
            <w:r w:rsidRPr="005D2CDA">
              <w:rPr>
                <w:w w:val="101"/>
                <w:sz w:val="18"/>
              </w:rPr>
              <w:t>0</w:t>
            </w:r>
          </w:p>
        </w:tc>
      </w:tr>
      <w:tr w:rsidR="00743E6E" w:rsidRPr="001523E0" w14:paraId="36E1B1F2"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13D340A7" w14:textId="77777777" w:rsidR="00743E6E" w:rsidRPr="002B4509" w:rsidRDefault="00743E6E" w:rsidP="00ED0111">
            <w:pPr>
              <w:pStyle w:val="TableParagraph"/>
              <w:spacing w:before="31"/>
              <w:ind w:right="181"/>
              <w:jc w:val="right"/>
              <w:rPr>
                <w:sz w:val="18"/>
              </w:rPr>
            </w:pPr>
            <w:r w:rsidRPr="002B4509">
              <w:rPr>
                <w:sz w:val="18"/>
              </w:rPr>
              <w:t>S23</w:t>
            </w:r>
          </w:p>
        </w:tc>
        <w:tc>
          <w:tcPr>
            <w:tcW w:w="900" w:type="dxa"/>
            <w:tcBorders>
              <w:top w:val="single" w:sz="2" w:space="0" w:color="000000"/>
              <w:left w:val="single" w:sz="2" w:space="0" w:color="000000"/>
              <w:bottom w:val="single" w:sz="2" w:space="0" w:color="000000"/>
              <w:right w:val="single" w:sz="2" w:space="0" w:color="000000"/>
            </w:tcBorders>
          </w:tcPr>
          <w:p w14:paraId="2A64059C" w14:textId="77777777" w:rsidR="00743E6E" w:rsidRPr="002B4509" w:rsidRDefault="00743E6E" w:rsidP="00ED0111">
            <w:pPr>
              <w:pStyle w:val="TableParagraph"/>
              <w:spacing w:before="31"/>
              <w:ind w:right="394"/>
              <w:jc w:val="right"/>
              <w:rPr>
                <w:sz w:val="18"/>
              </w:rPr>
            </w:pPr>
            <w:r>
              <w:rPr>
                <w:sz w:val="18"/>
              </w:rPr>
              <w:t>80</w:t>
            </w:r>
          </w:p>
        </w:tc>
        <w:tc>
          <w:tcPr>
            <w:tcW w:w="1080" w:type="dxa"/>
            <w:tcBorders>
              <w:top w:val="single" w:sz="2" w:space="0" w:color="000000"/>
              <w:left w:val="single" w:sz="2" w:space="0" w:color="000000"/>
              <w:bottom w:val="single" w:sz="2" w:space="0" w:color="000000"/>
              <w:right w:val="single" w:sz="2" w:space="0" w:color="000000"/>
            </w:tcBorders>
          </w:tcPr>
          <w:p w14:paraId="5A37FB53" w14:textId="77777777" w:rsidR="00743E6E" w:rsidRPr="002B4509" w:rsidRDefault="00743E6E" w:rsidP="00ED0111">
            <w:pPr>
              <w:pStyle w:val="TableParagraph"/>
              <w:spacing w:before="31"/>
              <w:ind w:left="117" w:right="115"/>
              <w:rPr>
                <w:sz w:val="18"/>
              </w:rPr>
            </w:pPr>
            <w:r>
              <w:rPr>
                <w:sz w:val="18"/>
              </w:rPr>
              <w:t>35</w:t>
            </w:r>
          </w:p>
        </w:tc>
        <w:tc>
          <w:tcPr>
            <w:tcW w:w="1170" w:type="dxa"/>
            <w:tcBorders>
              <w:top w:val="single" w:sz="2" w:space="0" w:color="000000"/>
              <w:left w:val="single" w:sz="2" w:space="0" w:color="000000"/>
              <w:bottom w:val="single" w:sz="2" w:space="0" w:color="000000"/>
              <w:right w:val="single" w:sz="2" w:space="0" w:color="000000"/>
            </w:tcBorders>
          </w:tcPr>
          <w:p w14:paraId="30B18E33"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26A8F559" w14:textId="77777777" w:rsidR="00743E6E" w:rsidRPr="002B4509" w:rsidRDefault="00743E6E" w:rsidP="00ED0111">
            <w:pPr>
              <w:pStyle w:val="TableParagraph"/>
              <w:spacing w:before="31"/>
              <w:ind w:left="3"/>
              <w:rPr>
                <w:w w:val="101"/>
                <w:sz w:val="18"/>
              </w:rPr>
            </w:pPr>
            <w:r>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3AD9215D" w14:textId="77777777" w:rsidR="00743E6E" w:rsidRPr="002B4509" w:rsidRDefault="00743E6E" w:rsidP="00ED0111">
            <w:pPr>
              <w:pStyle w:val="TableParagraph"/>
              <w:spacing w:before="31"/>
              <w:ind w:left="2"/>
              <w:rPr>
                <w:w w:val="101"/>
                <w:sz w:val="18"/>
              </w:rPr>
            </w:pPr>
            <w:r w:rsidRPr="005D2CDA">
              <w:rPr>
                <w:w w:val="101"/>
                <w:sz w:val="18"/>
              </w:rPr>
              <w:t>0</w:t>
            </w:r>
          </w:p>
        </w:tc>
      </w:tr>
      <w:tr w:rsidR="00743E6E" w:rsidRPr="001523E0" w14:paraId="7820D3A4"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0B745D7F" w14:textId="77777777" w:rsidR="00743E6E" w:rsidRPr="002B4509" w:rsidRDefault="00743E6E" w:rsidP="00ED0111">
            <w:pPr>
              <w:pStyle w:val="TableParagraph"/>
              <w:spacing w:before="31"/>
              <w:ind w:right="181"/>
              <w:jc w:val="right"/>
              <w:rPr>
                <w:sz w:val="18"/>
              </w:rPr>
            </w:pPr>
            <w:r w:rsidRPr="002B4509">
              <w:rPr>
                <w:sz w:val="18"/>
              </w:rPr>
              <w:t>S24</w:t>
            </w:r>
          </w:p>
        </w:tc>
        <w:tc>
          <w:tcPr>
            <w:tcW w:w="900" w:type="dxa"/>
            <w:tcBorders>
              <w:top w:val="single" w:sz="2" w:space="0" w:color="000000"/>
              <w:left w:val="single" w:sz="2" w:space="0" w:color="000000"/>
              <w:bottom w:val="single" w:sz="2" w:space="0" w:color="000000"/>
              <w:right w:val="single" w:sz="2" w:space="0" w:color="000000"/>
            </w:tcBorders>
          </w:tcPr>
          <w:p w14:paraId="0A3376AE" w14:textId="77777777" w:rsidR="00743E6E" w:rsidRPr="002B4509" w:rsidRDefault="00743E6E" w:rsidP="00ED0111">
            <w:pPr>
              <w:pStyle w:val="TableParagraph"/>
              <w:spacing w:before="31"/>
              <w:ind w:right="394"/>
              <w:jc w:val="right"/>
              <w:rPr>
                <w:sz w:val="18"/>
              </w:rPr>
            </w:pPr>
            <w:r>
              <w:rPr>
                <w:sz w:val="18"/>
              </w:rPr>
              <w:t>70</w:t>
            </w:r>
          </w:p>
        </w:tc>
        <w:tc>
          <w:tcPr>
            <w:tcW w:w="1080" w:type="dxa"/>
            <w:tcBorders>
              <w:top w:val="single" w:sz="2" w:space="0" w:color="000000"/>
              <w:left w:val="single" w:sz="2" w:space="0" w:color="000000"/>
              <w:bottom w:val="single" w:sz="2" w:space="0" w:color="000000"/>
              <w:right w:val="single" w:sz="2" w:space="0" w:color="000000"/>
            </w:tcBorders>
          </w:tcPr>
          <w:p w14:paraId="735CA4C2" w14:textId="77777777" w:rsidR="00743E6E" w:rsidRPr="002B4509" w:rsidRDefault="00743E6E" w:rsidP="00ED0111">
            <w:pPr>
              <w:pStyle w:val="TableParagraph"/>
              <w:spacing w:before="31"/>
              <w:ind w:left="117" w:right="115"/>
              <w:rPr>
                <w:sz w:val="18"/>
              </w:rPr>
            </w:pPr>
            <w:r>
              <w:rPr>
                <w:sz w:val="18"/>
              </w:rPr>
              <w:t>10</w:t>
            </w:r>
          </w:p>
        </w:tc>
        <w:tc>
          <w:tcPr>
            <w:tcW w:w="1170" w:type="dxa"/>
            <w:tcBorders>
              <w:top w:val="single" w:sz="2" w:space="0" w:color="000000"/>
              <w:left w:val="single" w:sz="2" w:space="0" w:color="000000"/>
              <w:bottom w:val="single" w:sz="2" w:space="0" w:color="000000"/>
              <w:right w:val="single" w:sz="2" w:space="0" w:color="000000"/>
            </w:tcBorders>
          </w:tcPr>
          <w:p w14:paraId="4429A57B"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0CBE3508" w14:textId="77777777" w:rsidR="00743E6E" w:rsidRPr="002B4509" w:rsidRDefault="00743E6E" w:rsidP="00ED0111">
            <w:pPr>
              <w:pStyle w:val="TableParagraph"/>
              <w:spacing w:before="31"/>
              <w:ind w:left="3"/>
              <w:rPr>
                <w:w w:val="101"/>
                <w:sz w:val="18"/>
              </w:rPr>
            </w:pPr>
            <w:r>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7805231C" w14:textId="77777777" w:rsidR="00743E6E" w:rsidRPr="002B4509" w:rsidRDefault="00743E6E" w:rsidP="00ED0111">
            <w:pPr>
              <w:pStyle w:val="TableParagraph"/>
              <w:spacing w:before="31"/>
              <w:ind w:left="2"/>
              <w:rPr>
                <w:w w:val="101"/>
                <w:sz w:val="18"/>
              </w:rPr>
            </w:pPr>
            <w:r w:rsidRPr="005D2CDA">
              <w:rPr>
                <w:w w:val="101"/>
                <w:sz w:val="18"/>
              </w:rPr>
              <w:t>0</w:t>
            </w:r>
          </w:p>
        </w:tc>
      </w:tr>
      <w:tr w:rsidR="00743E6E" w:rsidRPr="001523E0" w14:paraId="16A77B89"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1E643F21" w14:textId="77777777" w:rsidR="00743E6E" w:rsidRPr="002B4509" w:rsidRDefault="00743E6E" w:rsidP="00ED0111">
            <w:pPr>
              <w:pStyle w:val="TableParagraph"/>
              <w:spacing w:before="31"/>
              <w:ind w:right="181"/>
              <w:jc w:val="right"/>
              <w:rPr>
                <w:sz w:val="18"/>
              </w:rPr>
            </w:pPr>
            <w:r w:rsidRPr="002B4509">
              <w:rPr>
                <w:sz w:val="18"/>
              </w:rPr>
              <w:t>S25</w:t>
            </w:r>
          </w:p>
        </w:tc>
        <w:tc>
          <w:tcPr>
            <w:tcW w:w="900" w:type="dxa"/>
            <w:tcBorders>
              <w:top w:val="single" w:sz="2" w:space="0" w:color="000000"/>
              <w:left w:val="single" w:sz="2" w:space="0" w:color="000000"/>
              <w:bottom w:val="single" w:sz="2" w:space="0" w:color="000000"/>
              <w:right w:val="single" w:sz="2" w:space="0" w:color="000000"/>
            </w:tcBorders>
          </w:tcPr>
          <w:p w14:paraId="06D694E8" w14:textId="77777777" w:rsidR="00743E6E" w:rsidRPr="002B4509" w:rsidRDefault="00743E6E" w:rsidP="00ED0111">
            <w:pPr>
              <w:pStyle w:val="TableParagraph"/>
              <w:spacing w:before="31"/>
              <w:ind w:right="394"/>
              <w:jc w:val="right"/>
              <w:rPr>
                <w:sz w:val="18"/>
              </w:rPr>
            </w:pPr>
            <w:r>
              <w:rPr>
                <w:sz w:val="18"/>
              </w:rPr>
              <w:t>60</w:t>
            </w:r>
          </w:p>
        </w:tc>
        <w:tc>
          <w:tcPr>
            <w:tcW w:w="1080" w:type="dxa"/>
            <w:tcBorders>
              <w:top w:val="single" w:sz="2" w:space="0" w:color="000000"/>
              <w:left w:val="single" w:sz="2" w:space="0" w:color="000000"/>
              <w:bottom w:val="single" w:sz="2" w:space="0" w:color="000000"/>
              <w:right w:val="single" w:sz="2" w:space="0" w:color="000000"/>
            </w:tcBorders>
          </w:tcPr>
          <w:p w14:paraId="711B396E" w14:textId="77777777" w:rsidR="00743E6E" w:rsidRPr="002B4509" w:rsidRDefault="00743E6E" w:rsidP="00ED0111">
            <w:pPr>
              <w:pStyle w:val="TableParagraph"/>
              <w:spacing w:before="31"/>
              <w:ind w:left="117" w:right="115"/>
              <w:rPr>
                <w:sz w:val="18"/>
              </w:rPr>
            </w:pPr>
            <w:r>
              <w:rPr>
                <w:sz w:val="18"/>
              </w:rPr>
              <w:t>20</w:t>
            </w:r>
          </w:p>
        </w:tc>
        <w:tc>
          <w:tcPr>
            <w:tcW w:w="1170" w:type="dxa"/>
            <w:tcBorders>
              <w:top w:val="single" w:sz="2" w:space="0" w:color="000000"/>
              <w:left w:val="single" w:sz="2" w:space="0" w:color="000000"/>
              <w:bottom w:val="single" w:sz="2" w:space="0" w:color="000000"/>
              <w:right w:val="single" w:sz="2" w:space="0" w:color="000000"/>
            </w:tcBorders>
          </w:tcPr>
          <w:p w14:paraId="3C773728"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448BDFA9" w14:textId="77777777" w:rsidR="00743E6E" w:rsidRPr="002B4509" w:rsidRDefault="00743E6E" w:rsidP="00ED0111">
            <w:pPr>
              <w:pStyle w:val="TableParagraph"/>
              <w:spacing w:before="31"/>
              <w:ind w:left="3"/>
              <w:rPr>
                <w:w w:val="101"/>
                <w:sz w:val="18"/>
              </w:rPr>
            </w:pPr>
            <w:r>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45101FF9" w14:textId="77777777" w:rsidR="00743E6E" w:rsidRPr="002B4509" w:rsidRDefault="00743E6E" w:rsidP="00ED0111">
            <w:pPr>
              <w:pStyle w:val="TableParagraph"/>
              <w:spacing w:before="31"/>
              <w:ind w:left="2"/>
              <w:rPr>
                <w:w w:val="101"/>
                <w:sz w:val="18"/>
              </w:rPr>
            </w:pPr>
            <w:r w:rsidRPr="005D2CDA">
              <w:rPr>
                <w:w w:val="101"/>
                <w:sz w:val="18"/>
              </w:rPr>
              <w:t>0</w:t>
            </w:r>
          </w:p>
        </w:tc>
      </w:tr>
      <w:tr w:rsidR="00743E6E" w:rsidRPr="001523E0" w14:paraId="6808F007"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323AF5B6" w14:textId="77777777" w:rsidR="00743E6E" w:rsidRPr="002B4509" w:rsidRDefault="00743E6E" w:rsidP="00ED0111">
            <w:pPr>
              <w:pStyle w:val="TableParagraph"/>
              <w:spacing w:before="31"/>
              <w:ind w:right="181"/>
              <w:jc w:val="right"/>
              <w:rPr>
                <w:sz w:val="18"/>
              </w:rPr>
            </w:pPr>
            <w:r w:rsidRPr="002B4509">
              <w:rPr>
                <w:sz w:val="18"/>
              </w:rPr>
              <w:t>S26</w:t>
            </w:r>
          </w:p>
        </w:tc>
        <w:tc>
          <w:tcPr>
            <w:tcW w:w="900" w:type="dxa"/>
            <w:tcBorders>
              <w:top w:val="single" w:sz="2" w:space="0" w:color="000000"/>
              <w:left w:val="single" w:sz="2" w:space="0" w:color="000000"/>
              <w:bottom w:val="single" w:sz="2" w:space="0" w:color="000000"/>
              <w:right w:val="single" w:sz="2" w:space="0" w:color="000000"/>
            </w:tcBorders>
          </w:tcPr>
          <w:p w14:paraId="1AF110C6" w14:textId="77777777" w:rsidR="00743E6E" w:rsidRPr="002B4509" w:rsidRDefault="00743E6E" w:rsidP="00ED0111">
            <w:pPr>
              <w:pStyle w:val="TableParagraph"/>
              <w:spacing w:before="31"/>
              <w:ind w:right="394"/>
              <w:jc w:val="right"/>
              <w:rPr>
                <w:sz w:val="18"/>
              </w:rPr>
            </w:pPr>
            <w:r>
              <w:rPr>
                <w:sz w:val="18"/>
              </w:rPr>
              <w:t>55</w:t>
            </w:r>
          </w:p>
        </w:tc>
        <w:tc>
          <w:tcPr>
            <w:tcW w:w="1080" w:type="dxa"/>
            <w:tcBorders>
              <w:top w:val="single" w:sz="2" w:space="0" w:color="000000"/>
              <w:left w:val="single" w:sz="2" w:space="0" w:color="000000"/>
              <w:bottom w:val="single" w:sz="2" w:space="0" w:color="000000"/>
              <w:right w:val="single" w:sz="2" w:space="0" w:color="000000"/>
            </w:tcBorders>
          </w:tcPr>
          <w:p w14:paraId="2D1D449D" w14:textId="77777777" w:rsidR="00743E6E" w:rsidRPr="002B4509" w:rsidRDefault="00743E6E" w:rsidP="00ED0111">
            <w:pPr>
              <w:pStyle w:val="TableParagraph"/>
              <w:spacing w:before="31"/>
              <w:ind w:left="117" w:right="115"/>
              <w:rPr>
                <w:sz w:val="18"/>
              </w:rPr>
            </w:pPr>
            <w:r>
              <w:rPr>
                <w:sz w:val="18"/>
              </w:rPr>
              <w:t>15</w:t>
            </w:r>
          </w:p>
        </w:tc>
        <w:tc>
          <w:tcPr>
            <w:tcW w:w="1170" w:type="dxa"/>
            <w:tcBorders>
              <w:top w:val="single" w:sz="2" w:space="0" w:color="000000"/>
              <w:left w:val="single" w:sz="2" w:space="0" w:color="000000"/>
              <w:bottom w:val="single" w:sz="2" w:space="0" w:color="000000"/>
              <w:right w:val="single" w:sz="2" w:space="0" w:color="000000"/>
            </w:tcBorders>
          </w:tcPr>
          <w:p w14:paraId="56DDF5DA"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1C2D9C97" w14:textId="77777777" w:rsidR="00743E6E" w:rsidRPr="002B4509" w:rsidRDefault="00743E6E" w:rsidP="00ED0111">
            <w:pPr>
              <w:pStyle w:val="TableParagraph"/>
              <w:spacing w:before="31"/>
              <w:ind w:left="3"/>
              <w:rPr>
                <w:w w:val="101"/>
                <w:sz w:val="18"/>
              </w:rPr>
            </w:pPr>
            <w:r>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1CDD1204" w14:textId="77777777" w:rsidR="00743E6E" w:rsidRPr="002B4509" w:rsidRDefault="00743E6E" w:rsidP="00ED0111">
            <w:pPr>
              <w:pStyle w:val="TableParagraph"/>
              <w:spacing w:before="31"/>
              <w:ind w:left="2"/>
              <w:rPr>
                <w:w w:val="101"/>
                <w:sz w:val="18"/>
              </w:rPr>
            </w:pPr>
            <w:r w:rsidRPr="005D2CDA">
              <w:rPr>
                <w:w w:val="101"/>
                <w:sz w:val="18"/>
              </w:rPr>
              <w:t>0</w:t>
            </w:r>
          </w:p>
        </w:tc>
      </w:tr>
      <w:tr w:rsidR="00743E6E" w:rsidRPr="001523E0" w14:paraId="6B836A1D" w14:textId="77777777" w:rsidTr="00ED0111">
        <w:trPr>
          <w:trHeight w:val="296"/>
        </w:trPr>
        <w:tc>
          <w:tcPr>
            <w:tcW w:w="900" w:type="dxa"/>
            <w:tcBorders>
              <w:top w:val="single" w:sz="2" w:space="0" w:color="000000"/>
              <w:left w:val="single" w:sz="2" w:space="0" w:color="000000"/>
              <w:bottom w:val="single" w:sz="2" w:space="0" w:color="000000"/>
              <w:right w:val="single" w:sz="2" w:space="0" w:color="000000"/>
            </w:tcBorders>
          </w:tcPr>
          <w:p w14:paraId="39ED2ECF" w14:textId="77777777" w:rsidR="00743E6E" w:rsidRPr="002B4509" w:rsidRDefault="00743E6E" w:rsidP="00ED0111">
            <w:pPr>
              <w:pStyle w:val="TableParagraph"/>
              <w:spacing w:before="31"/>
              <w:ind w:right="181"/>
              <w:jc w:val="right"/>
              <w:rPr>
                <w:sz w:val="18"/>
              </w:rPr>
            </w:pPr>
            <w:r w:rsidRPr="002B4509">
              <w:rPr>
                <w:sz w:val="18"/>
              </w:rPr>
              <w:t>S27</w:t>
            </w:r>
          </w:p>
        </w:tc>
        <w:tc>
          <w:tcPr>
            <w:tcW w:w="900" w:type="dxa"/>
            <w:tcBorders>
              <w:top w:val="single" w:sz="2" w:space="0" w:color="000000"/>
              <w:left w:val="single" w:sz="2" w:space="0" w:color="000000"/>
              <w:bottom w:val="single" w:sz="2" w:space="0" w:color="000000"/>
              <w:right w:val="single" w:sz="2" w:space="0" w:color="000000"/>
            </w:tcBorders>
          </w:tcPr>
          <w:p w14:paraId="5B29951D" w14:textId="77777777" w:rsidR="00743E6E" w:rsidRPr="002B4509" w:rsidRDefault="00743E6E" w:rsidP="00ED0111">
            <w:pPr>
              <w:pStyle w:val="TableParagraph"/>
              <w:spacing w:before="31"/>
              <w:ind w:right="394"/>
              <w:jc w:val="right"/>
              <w:rPr>
                <w:sz w:val="18"/>
              </w:rPr>
            </w:pPr>
            <w:r>
              <w:rPr>
                <w:sz w:val="18"/>
              </w:rPr>
              <w:t>65</w:t>
            </w:r>
          </w:p>
        </w:tc>
        <w:tc>
          <w:tcPr>
            <w:tcW w:w="1080" w:type="dxa"/>
            <w:tcBorders>
              <w:top w:val="single" w:sz="2" w:space="0" w:color="000000"/>
              <w:left w:val="single" w:sz="2" w:space="0" w:color="000000"/>
              <w:bottom w:val="single" w:sz="2" w:space="0" w:color="000000"/>
              <w:right w:val="single" w:sz="2" w:space="0" w:color="000000"/>
            </w:tcBorders>
          </w:tcPr>
          <w:p w14:paraId="654A522C" w14:textId="77777777" w:rsidR="00743E6E" w:rsidRPr="002B4509" w:rsidRDefault="00743E6E" w:rsidP="00ED0111">
            <w:pPr>
              <w:pStyle w:val="TableParagraph"/>
              <w:spacing w:before="31"/>
              <w:ind w:left="117" w:right="115"/>
              <w:rPr>
                <w:sz w:val="18"/>
              </w:rPr>
            </w:pPr>
            <w:r>
              <w:rPr>
                <w:sz w:val="18"/>
              </w:rPr>
              <w:t>25</w:t>
            </w:r>
          </w:p>
        </w:tc>
        <w:tc>
          <w:tcPr>
            <w:tcW w:w="1170" w:type="dxa"/>
            <w:tcBorders>
              <w:top w:val="single" w:sz="2" w:space="0" w:color="000000"/>
              <w:left w:val="single" w:sz="2" w:space="0" w:color="000000"/>
              <w:bottom w:val="single" w:sz="2" w:space="0" w:color="000000"/>
              <w:right w:val="single" w:sz="2" w:space="0" w:color="000000"/>
            </w:tcBorders>
          </w:tcPr>
          <w:p w14:paraId="6F3F5D9D" w14:textId="77777777" w:rsidR="00743E6E" w:rsidRPr="002B4509" w:rsidRDefault="00743E6E" w:rsidP="00ED0111">
            <w:pPr>
              <w:pStyle w:val="TableParagraph"/>
              <w:spacing w:before="31"/>
              <w:rPr>
                <w:w w:val="101"/>
                <w:sz w:val="18"/>
              </w:rPr>
            </w:pPr>
            <w:r>
              <w:rPr>
                <w:w w:val="101"/>
                <w:sz w:val="18"/>
              </w:rPr>
              <w:t>0</w:t>
            </w:r>
          </w:p>
        </w:tc>
        <w:tc>
          <w:tcPr>
            <w:tcW w:w="1170" w:type="dxa"/>
            <w:tcBorders>
              <w:top w:val="single" w:sz="2" w:space="0" w:color="000000"/>
              <w:left w:val="single" w:sz="2" w:space="0" w:color="000000"/>
              <w:bottom w:val="single" w:sz="2" w:space="0" w:color="000000"/>
              <w:right w:val="single" w:sz="2" w:space="0" w:color="000000"/>
            </w:tcBorders>
          </w:tcPr>
          <w:p w14:paraId="6CF744FF" w14:textId="77777777" w:rsidR="00743E6E" w:rsidRPr="002B4509" w:rsidRDefault="00743E6E" w:rsidP="00ED0111">
            <w:pPr>
              <w:pStyle w:val="TableParagraph"/>
              <w:spacing w:before="31"/>
              <w:ind w:left="3"/>
              <w:rPr>
                <w:w w:val="101"/>
                <w:sz w:val="18"/>
              </w:rPr>
            </w:pPr>
            <w:r>
              <w:rPr>
                <w:w w:val="101"/>
                <w:sz w:val="18"/>
              </w:rPr>
              <w:t>5</w:t>
            </w:r>
          </w:p>
        </w:tc>
        <w:tc>
          <w:tcPr>
            <w:tcW w:w="1620" w:type="dxa"/>
            <w:tcBorders>
              <w:top w:val="single" w:sz="2" w:space="0" w:color="000000"/>
              <w:left w:val="single" w:sz="2" w:space="0" w:color="000000"/>
              <w:bottom w:val="single" w:sz="2" w:space="0" w:color="000000"/>
              <w:right w:val="single" w:sz="2" w:space="0" w:color="000000"/>
            </w:tcBorders>
          </w:tcPr>
          <w:p w14:paraId="651ED94E" w14:textId="77777777" w:rsidR="00743E6E" w:rsidRPr="002B4509" w:rsidRDefault="00743E6E" w:rsidP="00ED0111">
            <w:pPr>
              <w:pStyle w:val="TableParagraph"/>
              <w:spacing w:before="31"/>
              <w:ind w:left="2"/>
              <w:rPr>
                <w:w w:val="101"/>
                <w:sz w:val="18"/>
              </w:rPr>
            </w:pPr>
            <w:r w:rsidRPr="005D2CDA">
              <w:rPr>
                <w:w w:val="101"/>
                <w:sz w:val="18"/>
              </w:rPr>
              <w:t>0</w:t>
            </w:r>
          </w:p>
        </w:tc>
      </w:tr>
    </w:tbl>
    <w:p w14:paraId="2B8AC024" w14:textId="77777777" w:rsidR="00743E6E" w:rsidRPr="001E72A5" w:rsidRDefault="00743E6E" w:rsidP="00743E6E">
      <w:pPr>
        <w:pStyle w:val="Heading2"/>
        <w:ind w:left="0"/>
        <w:rPr>
          <w:sz w:val="24"/>
        </w:rPr>
      </w:pPr>
    </w:p>
    <w:p w14:paraId="385C2808" w14:textId="5FB6A287" w:rsidR="00DD1016" w:rsidRPr="00D86B6B" w:rsidRDefault="00DD1016" w:rsidP="00D86B6B">
      <w:pPr>
        <w:spacing w:before="265" w:line="360" w:lineRule="auto"/>
        <w:ind w:left="587" w:right="276"/>
        <w:jc w:val="both"/>
        <w:rPr>
          <w:sz w:val="20"/>
          <w:szCs w:val="20"/>
        </w:rPr>
      </w:pPr>
      <w:r w:rsidRPr="00D86B6B">
        <w:rPr>
          <w:sz w:val="20"/>
          <w:szCs w:val="20"/>
        </w:rPr>
        <w:t xml:space="preserve">   </w:t>
      </w:r>
    </w:p>
    <w:p w14:paraId="25AC8ABD" w14:textId="69711436" w:rsidR="00884EFB" w:rsidRDefault="00884EFB" w:rsidP="00884EFB">
      <w:pPr>
        <w:pStyle w:val="BodyText"/>
        <w:numPr>
          <w:ilvl w:val="0"/>
          <w:numId w:val="25"/>
        </w:numPr>
        <w:spacing w:line="336" w:lineRule="auto"/>
        <w:ind w:right="1193"/>
        <w:rPr>
          <w:b/>
          <w:bCs/>
        </w:rPr>
      </w:pPr>
      <w:r>
        <w:rPr>
          <w:b/>
          <w:bCs/>
        </w:rPr>
        <w:t>RESULT</w:t>
      </w:r>
    </w:p>
    <w:p w14:paraId="58055C66" w14:textId="77777777" w:rsidR="00DD21B7" w:rsidRPr="00884EFB" w:rsidRDefault="00DD21B7" w:rsidP="00DD21B7">
      <w:pPr>
        <w:pStyle w:val="BodyText"/>
        <w:spacing w:line="336" w:lineRule="auto"/>
        <w:ind w:left="899" w:right="1193"/>
        <w:rPr>
          <w:b/>
          <w:bCs/>
        </w:rPr>
      </w:pPr>
    </w:p>
    <w:p w14:paraId="177B27F2" w14:textId="77777777" w:rsidR="00921058" w:rsidRDefault="00921058" w:rsidP="00921058">
      <w:pPr>
        <w:pStyle w:val="BodyText"/>
      </w:pPr>
      <w:r w:rsidRPr="00921058">
        <w:t xml:space="preserve">The results and comments of the </w:t>
      </w:r>
      <w:r w:rsidRPr="00921058">
        <w:rPr>
          <w:lang w:val="en-IN"/>
        </w:rPr>
        <w:t xml:space="preserve">This section presents both practical and analytical investigations. </w:t>
      </w:r>
      <w:r w:rsidRPr="00921058">
        <w:t>The findings and comments related to the experiments are provided first, followed by the findings and discussions related to the analytical work.</w:t>
      </w:r>
    </w:p>
    <w:p w14:paraId="7E6AD9D8" w14:textId="77777777" w:rsidR="00921058" w:rsidRPr="00921058" w:rsidRDefault="00921058" w:rsidP="00921058">
      <w:pPr>
        <w:pStyle w:val="BodyText"/>
      </w:pPr>
    </w:p>
    <w:p w14:paraId="6AB83C63" w14:textId="317443F5" w:rsidR="00921058" w:rsidRPr="00921058" w:rsidRDefault="00921058" w:rsidP="00921058">
      <w:pPr>
        <w:pStyle w:val="BodyText"/>
        <w:numPr>
          <w:ilvl w:val="1"/>
          <w:numId w:val="66"/>
        </w:numPr>
        <w:tabs>
          <w:tab w:val="left" w:pos="0"/>
        </w:tabs>
        <w:spacing w:after="240"/>
        <w:ind w:right="110"/>
        <w:rPr>
          <w:b/>
          <w:bCs/>
        </w:rPr>
      </w:pPr>
      <w:r w:rsidRPr="00921058">
        <w:rPr>
          <w:b/>
          <w:bCs/>
        </w:rPr>
        <w:t>STRENGTH PARAMETERS</w:t>
      </w:r>
    </w:p>
    <w:p w14:paraId="38F19B20" w14:textId="77777777" w:rsidR="00921058" w:rsidRPr="00921058" w:rsidRDefault="00921058" w:rsidP="00921058">
      <w:pPr>
        <w:pStyle w:val="BodyText"/>
        <w:numPr>
          <w:ilvl w:val="1"/>
          <w:numId w:val="66"/>
        </w:numPr>
        <w:tabs>
          <w:tab w:val="left" w:pos="0"/>
        </w:tabs>
        <w:spacing w:after="240"/>
        <w:ind w:right="110"/>
        <w:rPr>
          <w:b/>
          <w:bCs/>
        </w:rPr>
      </w:pPr>
      <w:r w:rsidRPr="00921058">
        <w:rPr>
          <w:b/>
          <w:bCs/>
        </w:rPr>
        <w:t>CBR (California Bearing Ratio)</w:t>
      </w:r>
    </w:p>
    <w:p w14:paraId="27D8E974" w14:textId="4130A4EC" w:rsidR="00921058" w:rsidRPr="00921058" w:rsidRDefault="00921058" w:rsidP="00921058">
      <w:pPr>
        <w:pStyle w:val="BodyText"/>
        <w:tabs>
          <w:tab w:val="left" w:pos="0"/>
        </w:tabs>
        <w:autoSpaceDE/>
        <w:autoSpaceDN/>
        <w:spacing w:line="360" w:lineRule="auto"/>
        <w:ind w:left="120" w:right="110"/>
      </w:pPr>
      <w:r w:rsidRPr="00921058">
        <w:t xml:space="preserve">Table </w:t>
      </w:r>
      <w:r>
        <w:t>5</w:t>
      </w:r>
      <w:r w:rsidRPr="00921058">
        <w:t>.1 shows the results of CBR testing.</w:t>
      </w:r>
    </w:p>
    <w:p w14:paraId="4780BDEA" w14:textId="177D3EEE" w:rsidR="00921058" w:rsidRPr="00921058" w:rsidRDefault="00921058" w:rsidP="00921058">
      <w:pPr>
        <w:pStyle w:val="BodyText"/>
        <w:tabs>
          <w:tab w:val="left" w:pos="0"/>
        </w:tabs>
        <w:autoSpaceDE/>
        <w:autoSpaceDN/>
        <w:spacing w:line="360" w:lineRule="auto"/>
        <w:ind w:left="120" w:right="110"/>
        <w:rPr>
          <w:b/>
          <w:bCs/>
        </w:rPr>
      </w:pPr>
      <w:r w:rsidRPr="00921058">
        <w:rPr>
          <w:b/>
          <w:bCs/>
        </w:rPr>
        <w:t xml:space="preserve">Table </w:t>
      </w:r>
      <w:r>
        <w:rPr>
          <w:b/>
          <w:bCs/>
        </w:rPr>
        <w:t>5</w:t>
      </w:r>
      <w:r w:rsidRPr="00921058">
        <w:rPr>
          <w:b/>
          <w:bCs/>
        </w:rPr>
        <w:t>.1 CBR Test: Results of Mixture Quantities are taken into account</w:t>
      </w:r>
    </w:p>
    <w:tbl>
      <w:tblPr>
        <w:tblW w:w="9004" w:type="dxa"/>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0"/>
        <w:gridCol w:w="1010"/>
        <w:gridCol w:w="1476"/>
        <w:gridCol w:w="1575"/>
        <w:gridCol w:w="1375"/>
        <w:gridCol w:w="1574"/>
        <w:gridCol w:w="1424"/>
      </w:tblGrid>
      <w:tr w:rsidR="00921058" w:rsidRPr="00921058" w14:paraId="74C7F70E" w14:textId="77777777" w:rsidTr="00921058">
        <w:trPr>
          <w:trHeight w:val="140"/>
        </w:trPr>
        <w:tc>
          <w:tcPr>
            <w:tcW w:w="570" w:type="dxa"/>
            <w:vMerge w:val="restart"/>
          </w:tcPr>
          <w:p w14:paraId="31028B62" w14:textId="77777777" w:rsidR="00921058" w:rsidRPr="00921058" w:rsidRDefault="00921058" w:rsidP="00921058">
            <w:pPr>
              <w:pStyle w:val="BodyText"/>
              <w:tabs>
                <w:tab w:val="left" w:pos="0"/>
              </w:tabs>
              <w:autoSpaceDE/>
              <w:autoSpaceDN/>
              <w:spacing w:line="360" w:lineRule="auto"/>
              <w:ind w:left="120" w:right="110"/>
              <w:rPr>
                <w:b/>
              </w:rPr>
            </w:pPr>
          </w:p>
          <w:p w14:paraId="49A9EC1E" w14:textId="77777777" w:rsidR="00921058" w:rsidRPr="00921058" w:rsidRDefault="00921058" w:rsidP="00921058">
            <w:pPr>
              <w:pStyle w:val="BodyText"/>
              <w:tabs>
                <w:tab w:val="left" w:pos="0"/>
              </w:tabs>
              <w:autoSpaceDE/>
              <w:autoSpaceDN/>
              <w:spacing w:line="360" w:lineRule="auto"/>
              <w:ind w:left="120" w:right="110"/>
              <w:rPr>
                <w:b/>
              </w:rPr>
            </w:pPr>
            <w:r w:rsidRPr="00921058">
              <w:rPr>
                <w:b/>
              </w:rPr>
              <w:t>ID</w:t>
            </w:r>
          </w:p>
        </w:tc>
        <w:tc>
          <w:tcPr>
            <w:tcW w:w="4061" w:type="dxa"/>
            <w:gridSpan w:val="3"/>
          </w:tcPr>
          <w:p w14:paraId="16D4199C" w14:textId="77777777" w:rsidR="00921058" w:rsidRPr="00921058" w:rsidRDefault="00921058" w:rsidP="00921058">
            <w:pPr>
              <w:pStyle w:val="BodyText"/>
              <w:tabs>
                <w:tab w:val="left" w:pos="0"/>
              </w:tabs>
              <w:autoSpaceDE/>
              <w:autoSpaceDN/>
              <w:spacing w:line="360" w:lineRule="auto"/>
              <w:ind w:left="120" w:right="110"/>
              <w:rPr>
                <w:b/>
              </w:rPr>
            </w:pPr>
            <w:r w:rsidRPr="00921058">
              <w:rPr>
                <w:b/>
              </w:rPr>
              <w:t>Industrial effluents/industrial offshoot</w:t>
            </w:r>
          </w:p>
        </w:tc>
        <w:tc>
          <w:tcPr>
            <w:tcW w:w="2949" w:type="dxa"/>
            <w:gridSpan w:val="2"/>
          </w:tcPr>
          <w:p w14:paraId="61E73FED" w14:textId="77777777" w:rsidR="00921058" w:rsidRPr="00921058" w:rsidRDefault="00921058" w:rsidP="00921058">
            <w:pPr>
              <w:pStyle w:val="BodyText"/>
              <w:tabs>
                <w:tab w:val="left" w:pos="0"/>
              </w:tabs>
              <w:autoSpaceDE/>
              <w:autoSpaceDN/>
              <w:spacing w:line="360" w:lineRule="auto"/>
              <w:ind w:left="120" w:right="110"/>
              <w:rPr>
                <w:b/>
              </w:rPr>
            </w:pPr>
            <w:r w:rsidRPr="00921058">
              <w:rPr>
                <w:b/>
              </w:rPr>
              <w:t>Stabilizing agent</w:t>
            </w:r>
          </w:p>
        </w:tc>
        <w:tc>
          <w:tcPr>
            <w:tcW w:w="1424" w:type="dxa"/>
            <w:vMerge w:val="restart"/>
          </w:tcPr>
          <w:p w14:paraId="7F8C4128" w14:textId="77777777" w:rsidR="00921058" w:rsidRPr="00921058" w:rsidRDefault="00921058" w:rsidP="00921058">
            <w:pPr>
              <w:pStyle w:val="BodyText"/>
              <w:tabs>
                <w:tab w:val="left" w:pos="0"/>
              </w:tabs>
              <w:autoSpaceDE/>
              <w:autoSpaceDN/>
              <w:spacing w:line="360" w:lineRule="auto"/>
              <w:ind w:left="120" w:right="110"/>
              <w:rPr>
                <w:b/>
              </w:rPr>
            </w:pPr>
          </w:p>
          <w:p w14:paraId="42ACA879" w14:textId="77777777" w:rsidR="00921058" w:rsidRPr="00921058" w:rsidRDefault="00921058" w:rsidP="00921058">
            <w:pPr>
              <w:pStyle w:val="BodyText"/>
              <w:tabs>
                <w:tab w:val="left" w:pos="0"/>
              </w:tabs>
              <w:autoSpaceDE/>
              <w:autoSpaceDN/>
              <w:spacing w:line="360" w:lineRule="auto"/>
              <w:ind w:left="120" w:right="110"/>
              <w:rPr>
                <w:b/>
              </w:rPr>
            </w:pPr>
            <w:r w:rsidRPr="00921058">
              <w:rPr>
                <w:b/>
              </w:rPr>
              <w:t>CBR</w:t>
            </w:r>
          </w:p>
        </w:tc>
      </w:tr>
      <w:tr w:rsidR="00921058" w:rsidRPr="00921058" w14:paraId="7B44AE16" w14:textId="77777777" w:rsidTr="00921058">
        <w:trPr>
          <w:trHeight w:val="140"/>
        </w:trPr>
        <w:tc>
          <w:tcPr>
            <w:tcW w:w="570" w:type="dxa"/>
            <w:vMerge/>
            <w:tcBorders>
              <w:top w:val="nil"/>
            </w:tcBorders>
          </w:tcPr>
          <w:p w14:paraId="365DD0C4" w14:textId="77777777" w:rsidR="00921058" w:rsidRPr="00921058" w:rsidRDefault="00921058" w:rsidP="00921058">
            <w:pPr>
              <w:pStyle w:val="BodyText"/>
              <w:tabs>
                <w:tab w:val="left" w:pos="0"/>
              </w:tabs>
              <w:autoSpaceDE/>
              <w:autoSpaceDN/>
              <w:spacing w:line="360" w:lineRule="auto"/>
              <w:ind w:left="120" w:right="110"/>
            </w:pPr>
          </w:p>
        </w:tc>
        <w:tc>
          <w:tcPr>
            <w:tcW w:w="1010" w:type="dxa"/>
          </w:tcPr>
          <w:p w14:paraId="481ED2A2"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W.F.S.</w:t>
            </w:r>
          </w:p>
        </w:tc>
        <w:tc>
          <w:tcPr>
            <w:tcW w:w="1476" w:type="dxa"/>
          </w:tcPr>
          <w:p w14:paraId="61836C1D"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Fly ash</w:t>
            </w:r>
          </w:p>
        </w:tc>
        <w:tc>
          <w:tcPr>
            <w:tcW w:w="1575" w:type="dxa"/>
          </w:tcPr>
          <w:p w14:paraId="09D77785"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Red mud</w:t>
            </w:r>
          </w:p>
        </w:tc>
        <w:tc>
          <w:tcPr>
            <w:tcW w:w="1375" w:type="dxa"/>
          </w:tcPr>
          <w:p w14:paraId="2A10DAC5"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Cement</w:t>
            </w:r>
          </w:p>
        </w:tc>
        <w:tc>
          <w:tcPr>
            <w:tcW w:w="1573" w:type="dxa"/>
          </w:tcPr>
          <w:p w14:paraId="63A58CE8"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Lime</w:t>
            </w:r>
          </w:p>
        </w:tc>
        <w:tc>
          <w:tcPr>
            <w:tcW w:w="1424" w:type="dxa"/>
            <w:vMerge/>
            <w:tcBorders>
              <w:top w:val="nil"/>
            </w:tcBorders>
          </w:tcPr>
          <w:p w14:paraId="611B9C36" w14:textId="77777777" w:rsidR="00921058" w:rsidRPr="00921058" w:rsidRDefault="00921058" w:rsidP="00921058">
            <w:pPr>
              <w:pStyle w:val="BodyText"/>
              <w:tabs>
                <w:tab w:val="left" w:pos="0"/>
              </w:tabs>
              <w:autoSpaceDE/>
              <w:autoSpaceDN/>
              <w:spacing w:after="240" w:line="360" w:lineRule="auto"/>
              <w:ind w:left="120" w:right="110"/>
            </w:pPr>
          </w:p>
        </w:tc>
      </w:tr>
      <w:tr w:rsidR="00921058" w:rsidRPr="00921058" w14:paraId="53DB8438" w14:textId="77777777" w:rsidTr="00921058">
        <w:trPr>
          <w:trHeight w:val="143"/>
        </w:trPr>
        <w:tc>
          <w:tcPr>
            <w:tcW w:w="570" w:type="dxa"/>
          </w:tcPr>
          <w:p w14:paraId="14D78678" w14:textId="77777777" w:rsidR="00921058" w:rsidRPr="00921058" w:rsidRDefault="00921058" w:rsidP="00921058">
            <w:pPr>
              <w:pStyle w:val="BodyText"/>
              <w:tabs>
                <w:tab w:val="left" w:pos="0"/>
              </w:tabs>
              <w:autoSpaceDE/>
              <w:autoSpaceDN/>
              <w:spacing w:after="240" w:line="360" w:lineRule="auto"/>
              <w:ind w:left="120" w:right="110"/>
            </w:pPr>
            <w:r w:rsidRPr="00921058">
              <w:t>S1</w:t>
            </w:r>
          </w:p>
        </w:tc>
        <w:tc>
          <w:tcPr>
            <w:tcW w:w="1010" w:type="dxa"/>
          </w:tcPr>
          <w:p w14:paraId="2B4E6277" w14:textId="77777777" w:rsidR="00921058" w:rsidRPr="00921058" w:rsidRDefault="00921058" w:rsidP="00921058">
            <w:pPr>
              <w:pStyle w:val="BodyText"/>
              <w:tabs>
                <w:tab w:val="left" w:pos="0"/>
              </w:tabs>
              <w:autoSpaceDE/>
              <w:autoSpaceDN/>
              <w:spacing w:after="240" w:line="360" w:lineRule="auto"/>
              <w:ind w:left="120" w:right="110"/>
            </w:pPr>
            <w:r w:rsidRPr="00921058">
              <w:t>90</w:t>
            </w:r>
          </w:p>
        </w:tc>
        <w:tc>
          <w:tcPr>
            <w:tcW w:w="1476" w:type="dxa"/>
          </w:tcPr>
          <w:p w14:paraId="792443E5"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5" w:type="dxa"/>
          </w:tcPr>
          <w:p w14:paraId="7F4DB221"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Pr>
          <w:p w14:paraId="62B7ABA0"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Pr>
          <w:p w14:paraId="3B3FFAE8"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Pr>
          <w:p w14:paraId="208971B2" w14:textId="77777777" w:rsidR="00921058" w:rsidRPr="00921058" w:rsidRDefault="00921058" w:rsidP="00921058">
            <w:pPr>
              <w:pStyle w:val="BodyText"/>
              <w:tabs>
                <w:tab w:val="left" w:pos="0"/>
              </w:tabs>
              <w:autoSpaceDE/>
              <w:autoSpaceDN/>
              <w:spacing w:after="240" w:line="360" w:lineRule="auto"/>
              <w:ind w:left="120" w:right="110"/>
            </w:pPr>
            <w:r w:rsidRPr="00921058">
              <w:t>11</w:t>
            </w:r>
          </w:p>
        </w:tc>
      </w:tr>
      <w:tr w:rsidR="00921058" w:rsidRPr="00921058" w14:paraId="1920A820" w14:textId="77777777" w:rsidTr="00921058">
        <w:trPr>
          <w:trHeight w:val="140"/>
        </w:trPr>
        <w:tc>
          <w:tcPr>
            <w:tcW w:w="570" w:type="dxa"/>
          </w:tcPr>
          <w:p w14:paraId="276C27EB" w14:textId="77777777" w:rsidR="00921058" w:rsidRPr="00921058" w:rsidRDefault="00921058" w:rsidP="00921058">
            <w:pPr>
              <w:pStyle w:val="BodyText"/>
              <w:tabs>
                <w:tab w:val="left" w:pos="0"/>
              </w:tabs>
              <w:autoSpaceDE/>
              <w:autoSpaceDN/>
              <w:spacing w:after="240" w:line="360" w:lineRule="auto"/>
              <w:ind w:left="120" w:right="110"/>
            </w:pPr>
            <w:r w:rsidRPr="00921058">
              <w:t>S2</w:t>
            </w:r>
          </w:p>
        </w:tc>
        <w:tc>
          <w:tcPr>
            <w:tcW w:w="1010" w:type="dxa"/>
          </w:tcPr>
          <w:p w14:paraId="7B443876" w14:textId="77777777" w:rsidR="00921058" w:rsidRPr="00921058" w:rsidRDefault="00921058" w:rsidP="00921058">
            <w:pPr>
              <w:pStyle w:val="BodyText"/>
              <w:tabs>
                <w:tab w:val="left" w:pos="0"/>
              </w:tabs>
              <w:autoSpaceDE/>
              <w:autoSpaceDN/>
              <w:spacing w:after="240" w:line="360" w:lineRule="auto"/>
              <w:ind w:left="120" w:right="110"/>
            </w:pPr>
            <w:r w:rsidRPr="00921058">
              <w:t>100</w:t>
            </w:r>
          </w:p>
        </w:tc>
        <w:tc>
          <w:tcPr>
            <w:tcW w:w="1476" w:type="dxa"/>
          </w:tcPr>
          <w:p w14:paraId="0336FBC2"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5" w:type="dxa"/>
          </w:tcPr>
          <w:p w14:paraId="6F6502BD"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Pr>
          <w:p w14:paraId="1126EE86"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3" w:type="dxa"/>
          </w:tcPr>
          <w:p w14:paraId="1D99376A"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Pr>
          <w:p w14:paraId="19EFA1D8" w14:textId="77777777" w:rsidR="00921058" w:rsidRPr="00921058" w:rsidRDefault="00921058" w:rsidP="00921058">
            <w:pPr>
              <w:pStyle w:val="BodyText"/>
              <w:tabs>
                <w:tab w:val="left" w:pos="0"/>
              </w:tabs>
              <w:autoSpaceDE/>
              <w:autoSpaceDN/>
              <w:spacing w:after="240" w:line="360" w:lineRule="auto"/>
              <w:ind w:left="120" w:right="110"/>
            </w:pPr>
            <w:r w:rsidRPr="00921058">
              <w:t>52</w:t>
            </w:r>
          </w:p>
        </w:tc>
      </w:tr>
      <w:tr w:rsidR="00921058" w:rsidRPr="00921058" w14:paraId="0ABD4A7A" w14:textId="77777777" w:rsidTr="00921058">
        <w:trPr>
          <w:trHeight w:val="143"/>
        </w:trPr>
        <w:tc>
          <w:tcPr>
            <w:tcW w:w="570" w:type="dxa"/>
          </w:tcPr>
          <w:p w14:paraId="14DE8023" w14:textId="77777777" w:rsidR="00921058" w:rsidRPr="00921058" w:rsidRDefault="00921058" w:rsidP="00921058">
            <w:pPr>
              <w:pStyle w:val="BodyText"/>
              <w:tabs>
                <w:tab w:val="left" w:pos="0"/>
              </w:tabs>
              <w:autoSpaceDE/>
              <w:autoSpaceDN/>
              <w:spacing w:after="240" w:line="360" w:lineRule="auto"/>
              <w:ind w:left="120" w:right="110"/>
            </w:pPr>
            <w:r w:rsidRPr="00921058">
              <w:t>S3</w:t>
            </w:r>
          </w:p>
        </w:tc>
        <w:tc>
          <w:tcPr>
            <w:tcW w:w="1010" w:type="dxa"/>
          </w:tcPr>
          <w:p w14:paraId="36E66E25" w14:textId="77777777" w:rsidR="00921058" w:rsidRPr="00921058" w:rsidRDefault="00921058" w:rsidP="00921058">
            <w:pPr>
              <w:pStyle w:val="BodyText"/>
              <w:tabs>
                <w:tab w:val="left" w:pos="0"/>
              </w:tabs>
              <w:autoSpaceDE/>
              <w:autoSpaceDN/>
              <w:spacing w:after="240" w:line="360" w:lineRule="auto"/>
              <w:ind w:left="120" w:right="110"/>
            </w:pPr>
            <w:r w:rsidRPr="00921058">
              <w:t>70</w:t>
            </w:r>
          </w:p>
        </w:tc>
        <w:tc>
          <w:tcPr>
            <w:tcW w:w="1476" w:type="dxa"/>
          </w:tcPr>
          <w:p w14:paraId="411C5A75" w14:textId="77777777" w:rsidR="00921058" w:rsidRPr="00921058" w:rsidRDefault="00921058" w:rsidP="00921058">
            <w:pPr>
              <w:pStyle w:val="BodyText"/>
              <w:tabs>
                <w:tab w:val="left" w:pos="0"/>
              </w:tabs>
              <w:autoSpaceDE/>
              <w:autoSpaceDN/>
              <w:spacing w:after="240" w:line="360" w:lineRule="auto"/>
              <w:ind w:left="120" w:right="110"/>
            </w:pPr>
            <w:r w:rsidRPr="00921058">
              <w:t>10</w:t>
            </w:r>
          </w:p>
        </w:tc>
        <w:tc>
          <w:tcPr>
            <w:tcW w:w="1575" w:type="dxa"/>
          </w:tcPr>
          <w:p w14:paraId="77C70C3F"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Pr>
          <w:p w14:paraId="2A2DD39C"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Pr>
          <w:p w14:paraId="3B1BD1ED"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Pr>
          <w:p w14:paraId="35514B2A" w14:textId="77777777" w:rsidR="00921058" w:rsidRPr="00921058" w:rsidRDefault="00921058" w:rsidP="00921058">
            <w:pPr>
              <w:pStyle w:val="BodyText"/>
              <w:tabs>
                <w:tab w:val="left" w:pos="0"/>
              </w:tabs>
              <w:autoSpaceDE/>
              <w:autoSpaceDN/>
              <w:spacing w:after="240" w:line="360" w:lineRule="auto"/>
              <w:ind w:left="120" w:right="110"/>
            </w:pPr>
            <w:r w:rsidRPr="00921058">
              <w:t>71</w:t>
            </w:r>
          </w:p>
        </w:tc>
      </w:tr>
      <w:tr w:rsidR="00921058" w:rsidRPr="00921058" w14:paraId="50738007" w14:textId="77777777" w:rsidTr="00921058">
        <w:trPr>
          <w:trHeight w:val="140"/>
        </w:trPr>
        <w:tc>
          <w:tcPr>
            <w:tcW w:w="570" w:type="dxa"/>
          </w:tcPr>
          <w:p w14:paraId="1ADED0FC" w14:textId="77777777" w:rsidR="00921058" w:rsidRPr="00921058" w:rsidRDefault="00921058" w:rsidP="00921058">
            <w:pPr>
              <w:pStyle w:val="BodyText"/>
              <w:tabs>
                <w:tab w:val="left" w:pos="0"/>
              </w:tabs>
              <w:autoSpaceDE/>
              <w:autoSpaceDN/>
              <w:spacing w:after="240" w:line="360" w:lineRule="auto"/>
              <w:ind w:left="120" w:right="110"/>
            </w:pPr>
            <w:r w:rsidRPr="00921058">
              <w:t>S4</w:t>
            </w:r>
          </w:p>
        </w:tc>
        <w:tc>
          <w:tcPr>
            <w:tcW w:w="1010" w:type="dxa"/>
          </w:tcPr>
          <w:p w14:paraId="710422E5" w14:textId="77777777" w:rsidR="00921058" w:rsidRPr="00921058" w:rsidRDefault="00921058" w:rsidP="00921058">
            <w:pPr>
              <w:pStyle w:val="BodyText"/>
              <w:tabs>
                <w:tab w:val="left" w:pos="0"/>
              </w:tabs>
              <w:autoSpaceDE/>
              <w:autoSpaceDN/>
              <w:spacing w:after="240" w:line="360" w:lineRule="auto"/>
              <w:ind w:left="120" w:right="110"/>
            </w:pPr>
            <w:r w:rsidRPr="00921058">
              <w:t xml:space="preserve">    80</w:t>
            </w:r>
          </w:p>
        </w:tc>
        <w:tc>
          <w:tcPr>
            <w:tcW w:w="1476" w:type="dxa"/>
          </w:tcPr>
          <w:p w14:paraId="46BB92BE" w14:textId="77777777" w:rsidR="00921058" w:rsidRPr="00921058" w:rsidRDefault="00921058" w:rsidP="00921058">
            <w:pPr>
              <w:pStyle w:val="BodyText"/>
              <w:tabs>
                <w:tab w:val="left" w:pos="0"/>
              </w:tabs>
              <w:autoSpaceDE/>
              <w:autoSpaceDN/>
              <w:spacing w:after="240" w:line="360" w:lineRule="auto"/>
              <w:ind w:left="120" w:right="110"/>
            </w:pPr>
            <w:r w:rsidRPr="00921058">
              <w:t>20</w:t>
            </w:r>
          </w:p>
        </w:tc>
        <w:tc>
          <w:tcPr>
            <w:tcW w:w="1575" w:type="dxa"/>
          </w:tcPr>
          <w:p w14:paraId="24F95E10"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Pr>
          <w:p w14:paraId="0D9A59E4"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Pr>
          <w:p w14:paraId="75773DA4"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Pr>
          <w:p w14:paraId="7A84B728" w14:textId="77777777" w:rsidR="00921058" w:rsidRPr="00921058" w:rsidRDefault="00921058" w:rsidP="00921058">
            <w:pPr>
              <w:pStyle w:val="BodyText"/>
              <w:tabs>
                <w:tab w:val="left" w:pos="0"/>
              </w:tabs>
              <w:autoSpaceDE/>
              <w:autoSpaceDN/>
              <w:spacing w:after="240" w:line="360" w:lineRule="auto"/>
              <w:ind w:left="120" w:right="110"/>
            </w:pPr>
            <w:r w:rsidRPr="00921058">
              <w:t>81</w:t>
            </w:r>
          </w:p>
        </w:tc>
      </w:tr>
      <w:tr w:rsidR="00921058" w:rsidRPr="00921058" w14:paraId="6CB564C7"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7A03682D" w14:textId="77777777" w:rsidR="00921058" w:rsidRPr="00921058" w:rsidRDefault="00921058" w:rsidP="00921058">
            <w:pPr>
              <w:pStyle w:val="BodyText"/>
              <w:tabs>
                <w:tab w:val="left" w:pos="0"/>
              </w:tabs>
              <w:autoSpaceDE/>
              <w:autoSpaceDN/>
              <w:spacing w:after="240" w:line="360" w:lineRule="auto"/>
              <w:ind w:left="120" w:right="110"/>
            </w:pPr>
            <w:r w:rsidRPr="00921058">
              <w:t>S5</w:t>
            </w:r>
          </w:p>
        </w:tc>
        <w:tc>
          <w:tcPr>
            <w:tcW w:w="1010" w:type="dxa"/>
            <w:tcBorders>
              <w:top w:val="single" w:sz="2" w:space="0" w:color="000000"/>
              <w:left w:val="single" w:sz="2" w:space="0" w:color="000000"/>
              <w:bottom w:val="single" w:sz="2" w:space="0" w:color="000000"/>
              <w:right w:val="single" w:sz="2" w:space="0" w:color="000000"/>
            </w:tcBorders>
          </w:tcPr>
          <w:p w14:paraId="6FC08C2B" w14:textId="77777777" w:rsidR="00921058" w:rsidRPr="00921058" w:rsidRDefault="00921058" w:rsidP="00921058">
            <w:pPr>
              <w:pStyle w:val="BodyText"/>
              <w:tabs>
                <w:tab w:val="left" w:pos="0"/>
              </w:tabs>
              <w:autoSpaceDE/>
              <w:autoSpaceDN/>
              <w:spacing w:after="240" w:line="360" w:lineRule="auto"/>
              <w:ind w:left="120" w:right="110"/>
            </w:pPr>
            <w:r w:rsidRPr="00921058">
              <w:t>70</w:t>
            </w:r>
          </w:p>
        </w:tc>
        <w:tc>
          <w:tcPr>
            <w:tcW w:w="1476" w:type="dxa"/>
            <w:tcBorders>
              <w:top w:val="single" w:sz="2" w:space="0" w:color="000000"/>
              <w:left w:val="single" w:sz="2" w:space="0" w:color="000000"/>
              <w:bottom w:val="single" w:sz="2" w:space="0" w:color="000000"/>
              <w:right w:val="single" w:sz="2" w:space="0" w:color="000000"/>
            </w:tcBorders>
          </w:tcPr>
          <w:p w14:paraId="48CE3758" w14:textId="77777777" w:rsidR="00921058" w:rsidRPr="00921058" w:rsidRDefault="00921058" w:rsidP="00921058">
            <w:pPr>
              <w:pStyle w:val="BodyText"/>
              <w:tabs>
                <w:tab w:val="left" w:pos="0"/>
              </w:tabs>
              <w:autoSpaceDE/>
              <w:autoSpaceDN/>
              <w:spacing w:after="240" w:line="360" w:lineRule="auto"/>
              <w:ind w:left="120" w:right="110"/>
            </w:pPr>
            <w:r w:rsidRPr="00921058">
              <w:t>25</w:t>
            </w:r>
          </w:p>
        </w:tc>
        <w:tc>
          <w:tcPr>
            <w:tcW w:w="1575" w:type="dxa"/>
            <w:tcBorders>
              <w:top w:val="single" w:sz="2" w:space="0" w:color="000000"/>
              <w:left w:val="single" w:sz="2" w:space="0" w:color="000000"/>
              <w:bottom w:val="single" w:sz="2" w:space="0" w:color="000000"/>
              <w:right w:val="single" w:sz="2" w:space="0" w:color="000000"/>
            </w:tcBorders>
          </w:tcPr>
          <w:p w14:paraId="2A2E1033"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Borders>
              <w:top w:val="single" w:sz="2" w:space="0" w:color="000000"/>
              <w:left w:val="single" w:sz="2" w:space="0" w:color="000000"/>
              <w:bottom w:val="single" w:sz="2" w:space="0" w:color="000000"/>
              <w:right w:val="single" w:sz="2" w:space="0" w:color="000000"/>
            </w:tcBorders>
          </w:tcPr>
          <w:p w14:paraId="44303737"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3" w:type="dxa"/>
            <w:tcBorders>
              <w:top w:val="single" w:sz="2" w:space="0" w:color="000000"/>
              <w:left w:val="single" w:sz="2" w:space="0" w:color="000000"/>
              <w:bottom w:val="single" w:sz="2" w:space="0" w:color="000000"/>
              <w:right w:val="single" w:sz="2" w:space="0" w:color="000000"/>
            </w:tcBorders>
          </w:tcPr>
          <w:p w14:paraId="08C305C9"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Borders>
              <w:top w:val="single" w:sz="2" w:space="0" w:color="000000"/>
              <w:left w:val="single" w:sz="2" w:space="0" w:color="000000"/>
              <w:bottom w:val="single" w:sz="2" w:space="0" w:color="000000"/>
              <w:right w:val="single" w:sz="2" w:space="0" w:color="000000"/>
            </w:tcBorders>
          </w:tcPr>
          <w:p w14:paraId="3CC1AA77" w14:textId="77777777" w:rsidR="00921058" w:rsidRPr="00921058" w:rsidRDefault="00921058" w:rsidP="00921058">
            <w:pPr>
              <w:pStyle w:val="BodyText"/>
              <w:tabs>
                <w:tab w:val="left" w:pos="0"/>
              </w:tabs>
              <w:autoSpaceDE/>
              <w:autoSpaceDN/>
              <w:spacing w:after="240" w:line="360" w:lineRule="auto"/>
              <w:ind w:left="120" w:right="110"/>
            </w:pPr>
            <w:r w:rsidRPr="00921058">
              <w:t>68</w:t>
            </w:r>
          </w:p>
        </w:tc>
      </w:tr>
      <w:tr w:rsidR="00921058" w:rsidRPr="00921058" w14:paraId="3B765A5C"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05E8266D" w14:textId="77777777" w:rsidR="00921058" w:rsidRPr="00921058" w:rsidRDefault="00921058" w:rsidP="00921058">
            <w:pPr>
              <w:pStyle w:val="BodyText"/>
              <w:tabs>
                <w:tab w:val="left" w:pos="0"/>
              </w:tabs>
              <w:autoSpaceDE/>
              <w:autoSpaceDN/>
              <w:spacing w:after="240" w:line="360" w:lineRule="auto"/>
              <w:ind w:left="120" w:right="110"/>
            </w:pPr>
            <w:r w:rsidRPr="00921058">
              <w:t>S6</w:t>
            </w:r>
          </w:p>
        </w:tc>
        <w:tc>
          <w:tcPr>
            <w:tcW w:w="1010" w:type="dxa"/>
            <w:tcBorders>
              <w:top w:val="single" w:sz="2" w:space="0" w:color="000000"/>
              <w:left w:val="single" w:sz="2" w:space="0" w:color="000000"/>
              <w:bottom w:val="single" w:sz="2" w:space="0" w:color="000000"/>
              <w:right w:val="single" w:sz="2" w:space="0" w:color="000000"/>
            </w:tcBorders>
          </w:tcPr>
          <w:p w14:paraId="3616C817" w14:textId="77777777" w:rsidR="00921058" w:rsidRPr="00921058" w:rsidRDefault="00921058" w:rsidP="00921058">
            <w:pPr>
              <w:pStyle w:val="BodyText"/>
              <w:tabs>
                <w:tab w:val="left" w:pos="0"/>
              </w:tabs>
              <w:autoSpaceDE/>
              <w:autoSpaceDN/>
              <w:spacing w:after="240" w:line="360" w:lineRule="auto"/>
              <w:ind w:left="120" w:right="110"/>
            </w:pPr>
            <w:r w:rsidRPr="00921058">
              <w:t>80</w:t>
            </w:r>
          </w:p>
        </w:tc>
        <w:tc>
          <w:tcPr>
            <w:tcW w:w="1476" w:type="dxa"/>
            <w:tcBorders>
              <w:top w:val="single" w:sz="2" w:space="0" w:color="000000"/>
              <w:left w:val="single" w:sz="2" w:space="0" w:color="000000"/>
              <w:bottom w:val="single" w:sz="2" w:space="0" w:color="000000"/>
              <w:right w:val="single" w:sz="2" w:space="0" w:color="000000"/>
            </w:tcBorders>
          </w:tcPr>
          <w:p w14:paraId="2306DF71"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5" w:type="dxa"/>
            <w:tcBorders>
              <w:top w:val="single" w:sz="2" w:space="0" w:color="000000"/>
              <w:left w:val="single" w:sz="2" w:space="0" w:color="000000"/>
              <w:bottom w:val="single" w:sz="2" w:space="0" w:color="000000"/>
              <w:right w:val="single" w:sz="2" w:space="0" w:color="000000"/>
            </w:tcBorders>
          </w:tcPr>
          <w:p w14:paraId="59B6B7A8"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375" w:type="dxa"/>
            <w:tcBorders>
              <w:top w:val="single" w:sz="2" w:space="0" w:color="000000"/>
              <w:left w:val="single" w:sz="2" w:space="0" w:color="000000"/>
              <w:bottom w:val="single" w:sz="2" w:space="0" w:color="000000"/>
              <w:right w:val="single" w:sz="2" w:space="0" w:color="000000"/>
            </w:tcBorders>
          </w:tcPr>
          <w:p w14:paraId="51B09E6B"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7FBA4868"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Borders>
              <w:top w:val="single" w:sz="2" w:space="0" w:color="000000"/>
              <w:left w:val="single" w:sz="2" w:space="0" w:color="000000"/>
              <w:bottom w:val="single" w:sz="2" w:space="0" w:color="000000"/>
              <w:right w:val="single" w:sz="2" w:space="0" w:color="000000"/>
            </w:tcBorders>
          </w:tcPr>
          <w:p w14:paraId="2878C04F" w14:textId="77777777" w:rsidR="00921058" w:rsidRPr="00921058" w:rsidRDefault="00921058" w:rsidP="00921058">
            <w:pPr>
              <w:pStyle w:val="BodyText"/>
              <w:tabs>
                <w:tab w:val="left" w:pos="0"/>
              </w:tabs>
              <w:autoSpaceDE/>
              <w:autoSpaceDN/>
              <w:spacing w:after="240" w:line="360" w:lineRule="auto"/>
              <w:ind w:left="120" w:right="110"/>
            </w:pPr>
            <w:r w:rsidRPr="00921058">
              <w:t>36</w:t>
            </w:r>
          </w:p>
        </w:tc>
      </w:tr>
      <w:tr w:rsidR="00921058" w:rsidRPr="00921058" w14:paraId="5E9F0126"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46755616" w14:textId="77777777" w:rsidR="00921058" w:rsidRPr="00921058" w:rsidRDefault="00921058" w:rsidP="00921058">
            <w:pPr>
              <w:pStyle w:val="BodyText"/>
              <w:tabs>
                <w:tab w:val="left" w:pos="0"/>
              </w:tabs>
              <w:autoSpaceDE/>
              <w:autoSpaceDN/>
              <w:spacing w:after="240" w:line="360" w:lineRule="auto"/>
              <w:ind w:left="120" w:right="110"/>
            </w:pPr>
            <w:r w:rsidRPr="00921058">
              <w:t>S7</w:t>
            </w:r>
          </w:p>
        </w:tc>
        <w:tc>
          <w:tcPr>
            <w:tcW w:w="1010" w:type="dxa"/>
            <w:tcBorders>
              <w:top w:val="single" w:sz="2" w:space="0" w:color="000000"/>
              <w:left w:val="single" w:sz="2" w:space="0" w:color="000000"/>
              <w:bottom w:val="single" w:sz="2" w:space="0" w:color="000000"/>
              <w:right w:val="single" w:sz="2" w:space="0" w:color="000000"/>
            </w:tcBorders>
          </w:tcPr>
          <w:p w14:paraId="1E745B97" w14:textId="77777777" w:rsidR="00921058" w:rsidRPr="00921058" w:rsidRDefault="00921058" w:rsidP="00921058">
            <w:pPr>
              <w:pStyle w:val="BodyText"/>
              <w:tabs>
                <w:tab w:val="left" w:pos="0"/>
              </w:tabs>
              <w:autoSpaceDE/>
              <w:autoSpaceDN/>
              <w:spacing w:after="240" w:line="360" w:lineRule="auto"/>
              <w:ind w:left="120" w:right="110"/>
            </w:pPr>
            <w:r w:rsidRPr="00921058">
              <w:t>70</w:t>
            </w:r>
          </w:p>
        </w:tc>
        <w:tc>
          <w:tcPr>
            <w:tcW w:w="1476" w:type="dxa"/>
            <w:tcBorders>
              <w:top w:val="single" w:sz="2" w:space="0" w:color="000000"/>
              <w:left w:val="single" w:sz="2" w:space="0" w:color="000000"/>
              <w:bottom w:val="single" w:sz="2" w:space="0" w:color="000000"/>
              <w:right w:val="single" w:sz="2" w:space="0" w:color="000000"/>
            </w:tcBorders>
          </w:tcPr>
          <w:p w14:paraId="70EA8246"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5" w:type="dxa"/>
            <w:tcBorders>
              <w:top w:val="single" w:sz="2" w:space="0" w:color="000000"/>
              <w:left w:val="single" w:sz="2" w:space="0" w:color="000000"/>
              <w:bottom w:val="single" w:sz="2" w:space="0" w:color="000000"/>
              <w:right w:val="single" w:sz="2" w:space="0" w:color="000000"/>
            </w:tcBorders>
          </w:tcPr>
          <w:p w14:paraId="6F94B023"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375" w:type="dxa"/>
            <w:tcBorders>
              <w:top w:val="single" w:sz="2" w:space="0" w:color="000000"/>
              <w:left w:val="single" w:sz="2" w:space="0" w:color="000000"/>
              <w:bottom w:val="single" w:sz="2" w:space="0" w:color="000000"/>
              <w:right w:val="single" w:sz="2" w:space="0" w:color="000000"/>
            </w:tcBorders>
          </w:tcPr>
          <w:p w14:paraId="36362088"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3" w:type="dxa"/>
            <w:tcBorders>
              <w:top w:val="single" w:sz="2" w:space="0" w:color="000000"/>
              <w:left w:val="single" w:sz="2" w:space="0" w:color="000000"/>
              <w:bottom w:val="single" w:sz="2" w:space="0" w:color="000000"/>
              <w:right w:val="single" w:sz="2" w:space="0" w:color="000000"/>
            </w:tcBorders>
          </w:tcPr>
          <w:p w14:paraId="558AD7F3"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424" w:type="dxa"/>
            <w:tcBorders>
              <w:top w:val="single" w:sz="2" w:space="0" w:color="000000"/>
              <w:left w:val="single" w:sz="2" w:space="0" w:color="000000"/>
              <w:bottom w:val="single" w:sz="2" w:space="0" w:color="000000"/>
              <w:right w:val="single" w:sz="2" w:space="0" w:color="000000"/>
            </w:tcBorders>
          </w:tcPr>
          <w:p w14:paraId="4A8B5740" w14:textId="77777777" w:rsidR="00921058" w:rsidRPr="00921058" w:rsidRDefault="00921058" w:rsidP="00921058">
            <w:pPr>
              <w:pStyle w:val="BodyText"/>
              <w:tabs>
                <w:tab w:val="left" w:pos="0"/>
              </w:tabs>
              <w:autoSpaceDE/>
              <w:autoSpaceDN/>
              <w:spacing w:after="240" w:line="360" w:lineRule="auto"/>
              <w:ind w:left="120" w:right="110"/>
            </w:pPr>
            <w:r w:rsidRPr="00921058">
              <w:t>68</w:t>
            </w:r>
          </w:p>
        </w:tc>
      </w:tr>
      <w:tr w:rsidR="00921058" w:rsidRPr="00921058" w14:paraId="3A48B868"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14FBF2E9" w14:textId="77777777" w:rsidR="00921058" w:rsidRPr="00921058" w:rsidRDefault="00921058" w:rsidP="00921058">
            <w:pPr>
              <w:pStyle w:val="BodyText"/>
              <w:tabs>
                <w:tab w:val="left" w:pos="0"/>
              </w:tabs>
              <w:autoSpaceDE/>
              <w:autoSpaceDN/>
              <w:spacing w:after="240" w:line="360" w:lineRule="auto"/>
              <w:ind w:left="120" w:right="110"/>
            </w:pPr>
            <w:r w:rsidRPr="00921058">
              <w:t>S8</w:t>
            </w:r>
          </w:p>
        </w:tc>
        <w:tc>
          <w:tcPr>
            <w:tcW w:w="1010" w:type="dxa"/>
            <w:tcBorders>
              <w:top w:val="single" w:sz="2" w:space="0" w:color="000000"/>
              <w:left w:val="single" w:sz="2" w:space="0" w:color="000000"/>
              <w:bottom w:val="single" w:sz="2" w:space="0" w:color="000000"/>
              <w:right w:val="single" w:sz="2" w:space="0" w:color="000000"/>
            </w:tcBorders>
          </w:tcPr>
          <w:p w14:paraId="20A2A1E6" w14:textId="77777777" w:rsidR="00921058" w:rsidRPr="00921058" w:rsidRDefault="00921058" w:rsidP="00921058">
            <w:pPr>
              <w:pStyle w:val="BodyText"/>
              <w:tabs>
                <w:tab w:val="left" w:pos="0"/>
              </w:tabs>
              <w:autoSpaceDE/>
              <w:autoSpaceDN/>
              <w:spacing w:after="240" w:line="360" w:lineRule="auto"/>
              <w:ind w:left="120" w:right="110"/>
            </w:pPr>
            <w:r w:rsidRPr="00921058">
              <w:t>60</w:t>
            </w:r>
          </w:p>
        </w:tc>
        <w:tc>
          <w:tcPr>
            <w:tcW w:w="1476" w:type="dxa"/>
            <w:tcBorders>
              <w:top w:val="single" w:sz="2" w:space="0" w:color="000000"/>
              <w:left w:val="single" w:sz="2" w:space="0" w:color="000000"/>
              <w:bottom w:val="single" w:sz="2" w:space="0" w:color="000000"/>
              <w:right w:val="single" w:sz="2" w:space="0" w:color="000000"/>
            </w:tcBorders>
          </w:tcPr>
          <w:p w14:paraId="1A29B273" w14:textId="77777777" w:rsidR="00921058" w:rsidRPr="00921058" w:rsidRDefault="00921058" w:rsidP="00921058">
            <w:pPr>
              <w:pStyle w:val="BodyText"/>
              <w:tabs>
                <w:tab w:val="left" w:pos="0"/>
              </w:tabs>
              <w:autoSpaceDE/>
              <w:autoSpaceDN/>
              <w:spacing w:after="240" w:line="360" w:lineRule="auto"/>
              <w:ind w:left="120" w:right="110"/>
            </w:pPr>
            <w:r w:rsidRPr="00921058">
              <w:t>15</w:t>
            </w:r>
          </w:p>
        </w:tc>
        <w:tc>
          <w:tcPr>
            <w:tcW w:w="1575" w:type="dxa"/>
            <w:tcBorders>
              <w:top w:val="single" w:sz="2" w:space="0" w:color="000000"/>
              <w:left w:val="single" w:sz="2" w:space="0" w:color="000000"/>
              <w:bottom w:val="single" w:sz="2" w:space="0" w:color="000000"/>
              <w:right w:val="single" w:sz="2" w:space="0" w:color="000000"/>
            </w:tcBorders>
          </w:tcPr>
          <w:p w14:paraId="4CAF9A9A"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375" w:type="dxa"/>
            <w:tcBorders>
              <w:top w:val="single" w:sz="2" w:space="0" w:color="000000"/>
              <w:left w:val="single" w:sz="2" w:space="0" w:color="000000"/>
              <w:bottom w:val="single" w:sz="2" w:space="0" w:color="000000"/>
              <w:right w:val="single" w:sz="2" w:space="0" w:color="000000"/>
            </w:tcBorders>
          </w:tcPr>
          <w:p w14:paraId="07CAE1F6"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0D4B4FF2"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Borders>
              <w:top w:val="single" w:sz="2" w:space="0" w:color="000000"/>
              <w:left w:val="single" w:sz="2" w:space="0" w:color="000000"/>
              <w:bottom w:val="single" w:sz="2" w:space="0" w:color="000000"/>
              <w:right w:val="single" w:sz="2" w:space="0" w:color="000000"/>
            </w:tcBorders>
          </w:tcPr>
          <w:p w14:paraId="1D46A586" w14:textId="77777777" w:rsidR="00921058" w:rsidRPr="00921058" w:rsidRDefault="00921058" w:rsidP="00921058">
            <w:pPr>
              <w:pStyle w:val="BodyText"/>
              <w:tabs>
                <w:tab w:val="left" w:pos="0"/>
              </w:tabs>
              <w:autoSpaceDE/>
              <w:autoSpaceDN/>
              <w:spacing w:after="240" w:line="360" w:lineRule="auto"/>
              <w:ind w:left="120" w:right="110"/>
            </w:pPr>
            <w:r w:rsidRPr="00921058">
              <w:t>83</w:t>
            </w:r>
          </w:p>
        </w:tc>
      </w:tr>
      <w:tr w:rsidR="00921058" w:rsidRPr="00921058" w14:paraId="3547FC9A"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12D74680" w14:textId="77777777" w:rsidR="00921058" w:rsidRPr="00921058" w:rsidRDefault="00921058" w:rsidP="00921058">
            <w:pPr>
              <w:pStyle w:val="BodyText"/>
              <w:tabs>
                <w:tab w:val="left" w:pos="0"/>
              </w:tabs>
              <w:autoSpaceDE/>
              <w:autoSpaceDN/>
              <w:spacing w:after="240" w:line="360" w:lineRule="auto"/>
              <w:ind w:left="120" w:right="110"/>
            </w:pPr>
            <w:r w:rsidRPr="00921058">
              <w:t>S9</w:t>
            </w:r>
          </w:p>
        </w:tc>
        <w:tc>
          <w:tcPr>
            <w:tcW w:w="1010" w:type="dxa"/>
            <w:tcBorders>
              <w:top w:val="single" w:sz="2" w:space="0" w:color="000000"/>
              <w:left w:val="single" w:sz="2" w:space="0" w:color="000000"/>
              <w:bottom w:val="single" w:sz="2" w:space="0" w:color="000000"/>
              <w:right w:val="single" w:sz="2" w:space="0" w:color="000000"/>
            </w:tcBorders>
          </w:tcPr>
          <w:p w14:paraId="67B8525F" w14:textId="77777777" w:rsidR="00921058" w:rsidRPr="00921058" w:rsidRDefault="00921058" w:rsidP="00921058">
            <w:pPr>
              <w:pStyle w:val="BodyText"/>
              <w:tabs>
                <w:tab w:val="left" w:pos="0"/>
              </w:tabs>
              <w:autoSpaceDE/>
              <w:autoSpaceDN/>
              <w:spacing w:after="240" w:line="360" w:lineRule="auto"/>
              <w:ind w:left="120" w:right="110"/>
            </w:pPr>
            <w:r w:rsidRPr="00921058">
              <w:t>70</w:t>
            </w:r>
          </w:p>
        </w:tc>
        <w:tc>
          <w:tcPr>
            <w:tcW w:w="1476" w:type="dxa"/>
            <w:tcBorders>
              <w:top w:val="single" w:sz="2" w:space="0" w:color="000000"/>
              <w:left w:val="single" w:sz="2" w:space="0" w:color="000000"/>
              <w:bottom w:val="single" w:sz="2" w:space="0" w:color="000000"/>
              <w:right w:val="single" w:sz="2" w:space="0" w:color="000000"/>
            </w:tcBorders>
          </w:tcPr>
          <w:p w14:paraId="253CF75B" w14:textId="77777777" w:rsidR="00921058" w:rsidRPr="00921058" w:rsidRDefault="00921058" w:rsidP="00921058">
            <w:pPr>
              <w:pStyle w:val="BodyText"/>
              <w:tabs>
                <w:tab w:val="left" w:pos="0"/>
              </w:tabs>
              <w:autoSpaceDE/>
              <w:autoSpaceDN/>
              <w:spacing w:after="240" w:line="360" w:lineRule="auto"/>
              <w:ind w:left="120" w:right="110"/>
            </w:pPr>
            <w:r w:rsidRPr="00921058">
              <w:t>20</w:t>
            </w:r>
          </w:p>
        </w:tc>
        <w:tc>
          <w:tcPr>
            <w:tcW w:w="1575" w:type="dxa"/>
            <w:tcBorders>
              <w:top w:val="single" w:sz="2" w:space="0" w:color="000000"/>
              <w:left w:val="single" w:sz="2" w:space="0" w:color="000000"/>
              <w:bottom w:val="single" w:sz="2" w:space="0" w:color="000000"/>
              <w:right w:val="single" w:sz="2" w:space="0" w:color="000000"/>
            </w:tcBorders>
          </w:tcPr>
          <w:p w14:paraId="2EEA26AA"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375" w:type="dxa"/>
            <w:tcBorders>
              <w:top w:val="single" w:sz="2" w:space="0" w:color="000000"/>
              <w:left w:val="single" w:sz="2" w:space="0" w:color="000000"/>
              <w:bottom w:val="single" w:sz="2" w:space="0" w:color="000000"/>
              <w:right w:val="single" w:sz="2" w:space="0" w:color="000000"/>
            </w:tcBorders>
          </w:tcPr>
          <w:p w14:paraId="67DA21F8"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36561B9C"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Borders>
              <w:top w:val="single" w:sz="2" w:space="0" w:color="000000"/>
              <w:left w:val="single" w:sz="2" w:space="0" w:color="000000"/>
              <w:bottom w:val="single" w:sz="2" w:space="0" w:color="000000"/>
              <w:right w:val="single" w:sz="2" w:space="0" w:color="000000"/>
            </w:tcBorders>
          </w:tcPr>
          <w:p w14:paraId="206DF475" w14:textId="77777777" w:rsidR="00921058" w:rsidRPr="00921058" w:rsidRDefault="00921058" w:rsidP="00921058">
            <w:pPr>
              <w:pStyle w:val="BodyText"/>
              <w:tabs>
                <w:tab w:val="left" w:pos="0"/>
              </w:tabs>
              <w:autoSpaceDE/>
              <w:autoSpaceDN/>
              <w:spacing w:after="240" w:line="360" w:lineRule="auto"/>
              <w:ind w:left="120" w:right="110"/>
            </w:pPr>
            <w:r w:rsidRPr="00921058">
              <w:t>74</w:t>
            </w:r>
          </w:p>
        </w:tc>
      </w:tr>
      <w:tr w:rsidR="00921058" w:rsidRPr="00921058" w14:paraId="331F2FEC"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25B28074" w14:textId="77777777" w:rsidR="00921058" w:rsidRPr="00921058" w:rsidRDefault="00921058" w:rsidP="00921058">
            <w:pPr>
              <w:pStyle w:val="BodyText"/>
              <w:tabs>
                <w:tab w:val="left" w:pos="0"/>
              </w:tabs>
              <w:autoSpaceDE/>
              <w:autoSpaceDN/>
              <w:spacing w:after="240" w:line="360" w:lineRule="auto"/>
              <w:ind w:left="120" w:right="110"/>
            </w:pPr>
            <w:r w:rsidRPr="00921058">
              <w:t>S10</w:t>
            </w:r>
          </w:p>
        </w:tc>
        <w:tc>
          <w:tcPr>
            <w:tcW w:w="1010" w:type="dxa"/>
            <w:tcBorders>
              <w:top w:val="single" w:sz="2" w:space="0" w:color="000000"/>
              <w:left w:val="single" w:sz="2" w:space="0" w:color="000000"/>
              <w:bottom w:val="single" w:sz="2" w:space="0" w:color="000000"/>
              <w:right w:val="single" w:sz="2" w:space="0" w:color="000000"/>
            </w:tcBorders>
          </w:tcPr>
          <w:p w14:paraId="4BF6BA2E" w14:textId="77777777" w:rsidR="00921058" w:rsidRPr="00921058" w:rsidRDefault="00921058" w:rsidP="00921058">
            <w:pPr>
              <w:pStyle w:val="BodyText"/>
              <w:tabs>
                <w:tab w:val="left" w:pos="0"/>
              </w:tabs>
              <w:autoSpaceDE/>
              <w:autoSpaceDN/>
              <w:spacing w:after="240" w:line="360" w:lineRule="auto"/>
              <w:ind w:left="120" w:right="110"/>
            </w:pPr>
            <w:r w:rsidRPr="00921058">
              <w:t>60</w:t>
            </w:r>
          </w:p>
        </w:tc>
        <w:tc>
          <w:tcPr>
            <w:tcW w:w="1476" w:type="dxa"/>
            <w:tcBorders>
              <w:top w:val="single" w:sz="2" w:space="0" w:color="000000"/>
              <w:left w:val="single" w:sz="2" w:space="0" w:color="000000"/>
              <w:bottom w:val="single" w:sz="2" w:space="0" w:color="000000"/>
              <w:right w:val="single" w:sz="2" w:space="0" w:color="000000"/>
            </w:tcBorders>
          </w:tcPr>
          <w:p w14:paraId="535160F5" w14:textId="77777777" w:rsidR="00921058" w:rsidRPr="00921058" w:rsidRDefault="00921058" w:rsidP="00921058">
            <w:pPr>
              <w:pStyle w:val="BodyText"/>
              <w:tabs>
                <w:tab w:val="left" w:pos="0"/>
              </w:tabs>
              <w:autoSpaceDE/>
              <w:autoSpaceDN/>
              <w:spacing w:after="240" w:line="360" w:lineRule="auto"/>
              <w:ind w:left="120" w:right="110"/>
            </w:pPr>
            <w:r w:rsidRPr="00921058">
              <w:t>30</w:t>
            </w:r>
          </w:p>
        </w:tc>
        <w:tc>
          <w:tcPr>
            <w:tcW w:w="1575" w:type="dxa"/>
            <w:tcBorders>
              <w:top w:val="single" w:sz="2" w:space="0" w:color="000000"/>
              <w:left w:val="single" w:sz="2" w:space="0" w:color="000000"/>
              <w:bottom w:val="single" w:sz="2" w:space="0" w:color="000000"/>
              <w:right w:val="single" w:sz="2" w:space="0" w:color="000000"/>
            </w:tcBorders>
          </w:tcPr>
          <w:p w14:paraId="74018692"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375" w:type="dxa"/>
            <w:tcBorders>
              <w:top w:val="single" w:sz="2" w:space="0" w:color="000000"/>
              <w:left w:val="single" w:sz="2" w:space="0" w:color="000000"/>
              <w:bottom w:val="single" w:sz="2" w:space="0" w:color="000000"/>
              <w:right w:val="single" w:sz="2" w:space="0" w:color="000000"/>
            </w:tcBorders>
          </w:tcPr>
          <w:p w14:paraId="79947AA2"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3" w:type="dxa"/>
            <w:tcBorders>
              <w:top w:val="single" w:sz="2" w:space="0" w:color="000000"/>
              <w:left w:val="single" w:sz="2" w:space="0" w:color="000000"/>
              <w:bottom w:val="single" w:sz="2" w:space="0" w:color="000000"/>
              <w:right w:val="single" w:sz="2" w:space="0" w:color="000000"/>
            </w:tcBorders>
          </w:tcPr>
          <w:p w14:paraId="503192C2"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Borders>
              <w:top w:val="single" w:sz="2" w:space="0" w:color="000000"/>
              <w:left w:val="single" w:sz="2" w:space="0" w:color="000000"/>
              <w:bottom w:val="single" w:sz="2" w:space="0" w:color="000000"/>
              <w:right w:val="single" w:sz="2" w:space="0" w:color="000000"/>
            </w:tcBorders>
          </w:tcPr>
          <w:p w14:paraId="18D80AB3" w14:textId="77777777" w:rsidR="00921058" w:rsidRPr="00921058" w:rsidRDefault="00921058" w:rsidP="00921058">
            <w:pPr>
              <w:pStyle w:val="BodyText"/>
              <w:tabs>
                <w:tab w:val="left" w:pos="0"/>
              </w:tabs>
              <w:autoSpaceDE/>
              <w:autoSpaceDN/>
              <w:spacing w:after="240" w:line="360" w:lineRule="auto"/>
              <w:ind w:left="120" w:right="110"/>
            </w:pPr>
            <w:r w:rsidRPr="00921058">
              <w:t>61</w:t>
            </w:r>
          </w:p>
        </w:tc>
      </w:tr>
      <w:tr w:rsidR="00921058" w:rsidRPr="00921058" w14:paraId="7E95F39C"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4E7E41BB" w14:textId="77777777" w:rsidR="00921058" w:rsidRPr="00921058" w:rsidRDefault="00921058" w:rsidP="00921058">
            <w:pPr>
              <w:pStyle w:val="BodyText"/>
              <w:tabs>
                <w:tab w:val="left" w:pos="0"/>
              </w:tabs>
              <w:autoSpaceDE/>
              <w:autoSpaceDN/>
              <w:spacing w:after="240" w:line="360" w:lineRule="auto"/>
              <w:ind w:left="120" w:right="110"/>
            </w:pPr>
            <w:r w:rsidRPr="00921058">
              <w:t>S11</w:t>
            </w:r>
          </w:p>
        </w:tc>
        <w:tc>
          <w:tcPr>
            <w:tcW w:w="1010" w:type="dxa"/>
            <w:tcBorders>
              <w:top w:val="single" w:sz="2" w:space="0" w:color="000000"/>
              <w:left w:val="single" w:sz="2" w:space="0" w:color="000000"/>
              <w:bottom w:val="single" w:sz="2" w:space="0" w:color="000000"/>
              <w:right w:val="single" w:sz="2" w:space="0" w:color="000000"/>
            </w:tcBorders>
          </w:tcPr>
          <w:p w14:paraId="5CAC8A55" w14:textId="77777777" w:rsidR="00921058" w:rsidRPr="00921058" w:rsidRDefault="00921058" w:rsidP="00921058">
            <w:pPr>
              <w:pStyle w:val="BodyText"/>
              <w:tabs>
                <w:tab w:val="left" w:pos="0"/>
              </w:tabs>
              <w:autoSpaceDE/>
              <w:autoSpaceDN/>
              <w:spacing w:after="240" w:line="360" w:lineRule="auto"/>
              <w:ind w:left="120" w:right="110"/>
            </w:pPr>
            <w:r w:rsidRPr="00921058">
              <w:t>70</w:t>
            </w:r>
          </w:p>
        </w:tc>
        <w:tc>
          <w:tcPr>
            <w:tcW w:w="1476" w:type="dxa"/>
            <w:tcBorders>
              <w:top w:val="single" w:sz="2" w:space="0" w:color="000000"/>
              <w:left w:val="single" w:sz="2" w:space="0" w:color="000000"/>
              <w:bottom w:val="single" w:sz="2" w:space="0" w:color="000000"/>
              <w:right w:val="single" w:sz="2" w:space="0" w:color="000000"/>
            </w:tcBorders>
          </w:tcPr>
          <w:p w14:paraId="6243D231"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5" w:type="dxa"/>
            <w:tcBorders>
              <w:top w:val="single" w:sz="2" w:space="0" w:color="000000"/>
              <w:left w:val="single" w:sz="2" w:space="0" w:color="000000"/>
              <w:bottom w:val="single" w:sz="2" w:space="0" w:color="000000"/>
              <w:right w:val="single" w:sz="2" w:space="0" w:color="000000"/>
            </w:tcBorders>
          </w:tcPr>
          <w:p w14:paraId="5EE3908B"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Borders>
              <w:top w:val="single" w:sz="2" w:space="0" w:color="000000"/>
              <w:left w:val="single" w:sz="2" w:space="0" w:color="000000"/>
              <w:bottom w:val="single" w:sz="2" w:space="0" w:color="000000"/>
              <w:right w:val="single" w:sz="2" w:space="0" w:color="000000"/>
            </w:tcBorders>
          </w:tcPr>
          <w:p w14:paraId="5B2D102B"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6AD21C22"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Borders>
              <w:top w:val="single" w:sz="2" w:space="0" w:color="000000"/>
              <w:left w:val="single" w:sz="2" w:space="0" w:color="000000"/>
              <w:bottom w:val="single" w:sz="2" w:space="0" w:color="000000"/>
              <w:right w:val="single" w:sz="2" w:space="0" w:color="000000"/>
            </w:tcBorders>
          </w:tcPr>
          <w:p w14:paraId="198E2E61" w14:textId="77777777" w:rsidR="00921058" w:rsidRPr="00921058" w:rsidRDefault="00921058" w:rsidP="00921058">
            <w:pPr>
              <w:pStyle w:val="BodyText"/>
              <w:tabs>
                <w:tab w:val="left" w:pos="0"/>
              </w:tabs>
              <w:autoSpaceDE/>
              <w:autoSpaceDN/>
              <w:spacing w:after="240" w:line="360" w:lineRule="auto"/>
              <w:ind w:left="120" w:right="110"/>
            </w:pPr>
            <w:r w:rsidRPr="00921058">
              <w:t>49</w:t>
            </w:r>
          </w:p>
        </w:tc>
      </w:tr>
      <w:tr w:rsidR="00921058" w:rsidRPr="00921058" w14:paraId="34461766"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59AFA699" w14:textId="77777777" w:rsidR="00921058" w:rsidRPr="00921058" w:rsidRDefault="00921058" w:rsidP="00921058">
            <w:pPr>
              <w:pStyle w:val="BodyText"/>
              <w:tabs>
                <w:tab w:val="left" w:pos="0"/>
              </w:tabs>
              <w:autoSpaceDE/>
              <w:autoSpaceDN/>
              <w:spacing w:after="240" w:line="360" w:lineRule="auto"/>
              <w:ind w:left="120" w:right="110"/>
            </w:pPr>
            <w:r w:rsidRPr="00921058">
              <w:t>S12</w:t>
            </w:r>
          </w:p>
        </w:tc>
        <w:tc>
          <w:tcPr>
            <w:tcW w:w="1010" w:type="dxa"/>
            <w:tcBorders>
              <w:top w:val="single" w:sz="2" w:space="0" w:color="000000"/>
              <w:left w:val="single" w:sz="2" w:space="0" w:color="000000"/>
              <w:bottom w:val="single" w:sz="2" w:space="0" w:color="000000"/>
              <w:right w:val="single" w:sz="2" w:space="0" w:color="000000"/>
            </w:tcBorders>
          </w:tcPr>
          <w:p w14:paraId="42973065" w14:textId="77777777" w:rsidR="00921058" w:rsidRPr="00921058" w:rsidRDefault="00921058" w:rsidP="00921058">
            <w:pPr>
              <w:pStyle w:val="BodyText"/>
              <w:tabs>
                <w:tab w:val="left" w:pos="0"/>
              </w:tabs>
              <w:autoSpaceDE/>
              <w:autoSpaceDN/>
              <w:spacing w:after="240" w:line="360" w:lineRule="auto"/>
              <w:ind w:left="120" w:right="110"/>
            </w:pPr>
            <w:r w:rsidRPr="00921058">
              <w:t>80</w:t>
            </w:r>
          </w:p>
        </w:tc>
        <w:tc>
          <w:tcPr>
            <w:tcW w:w="1476" w:type="dxa"/>
            <w:tcBorders>
              <w:top w:val="single" w:sz="2" w:space="0" w:color="000000"/>
              <w:left w:val="single" w:sz="2" w:space="0" w:color="000000"/>
              <w:bottom w:val="single" w:sz="2" w:space="0" w:color="000000"/>
              <w:right w:val="single" w:sz="2" w:space="0" w:color="000000"/>
            </w:tcBorders>
          </w:tcPr>
          <w:p w14:paraId="3D287359" w14:textId="77777777" w:rsidR="00921058" w:rsidRPr="00921058" w:rsidRDefault="00921058" w:rsidP="00921058">
            <w:pPr>
              <w:pStyle w:val="BodyText"/>
              <w:tabs>
                <w:tab w:val="left" w:pos="0"/>
              </w:tabs>
              <w:autoSpaceDE/>
              <w:autoSpaceDN/>
              <w:spacing w:after="240" w:line="360" w:lineRule="auto"/>
              <w:ind w:left="120" w:right="110"/>
            </w:pPr>
            <w:r w:rsidRPr="00921058">
              <w:t>10</w:t>
            </w:r>
          </w:p>
        </w:tc>
        <w:tc>
          <w:tcPr>
            <w:tcW w:w="1575" w:type="dxa"/>
            <w:tcBorders>
              <w:top w:val="single" w:sz="2" w:space="0" w:color="000000"/>
              <w:left w:val="single" w:sz="2" w:space="0" w:color="000000"/>
              <w:bottom w:val="single" w:sz="2" w:space="0" w:color="000000"/>
              <w:right w:val="single" w:sz="2" w:space="0" w:color="000000"/>
            </w:tcBorders>
          </w:tcPr>
          <w:p w14:paraId="53DE034F"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Borders>
              <w:top w:val="single" w:sz="2" w:space="0" w:color="000000"/>
              <w:left w:val="single" w:sz="2" w:space="0" w:color="000000"/>
              <w:bottom w:val="single" w:sz="2" w:space="0" w:color="000000"/>
              <w:right w:val="single" w:sz="2" w:space="0" w:color="000000"/>
            </w:tcBorders>
          </w:tcPr>
          <w:p w14:paraId="0731CFB6"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1CFA1CB6"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424" w:type="dxa"/>
            <w:tcBorders>
              <w:top w:val="single" w:sz="2" w:space="0" w:color="000000"/>
              <w:left w:val="single" w:sz="2" w:space="0" w:color="000000"/>
              <w:bottom w:val="single" w:sz="2" w:space="0" w:color="000000"/>
              <w:right w:val="single" w:sz="2" w:space="0" w:color="000000"/>
            </w:tcBorders>
          </w:tcPr>
          <w:p w14:paraId="422C304F" w14:textId="77777777" w:rsidR="00921058" w:rsidRPr="00921058" w:rsidRDefault="00921058" w:rsidP="00921058">
            <w:pPr>
              <w:pStyle w:val="BodyText"/>
              <w:tabs>
                <w:tab w:val="left" w:pos="0"/>
              </w:tabs>
              <w:autoSpaceDE/>
              <w:autoSpaceDN/>
              <w:spacing w:after="240" w:line="360" w:lineRule="auto"/>
              <w:ind w:left="120" w:right="110"/>
            </w:pPr>
            <w:r w:rsidRPr="00921058">
              <w:t>71</w:t>
            </w:r>
          </w:p>
        </w:tc>
      </w:tr>
      <w:tr w:rsidR="00921058" w:rsidRPr="00921058" w14:paraId="2BB46ADC"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7FFC6F94" w14:textId="77777777" w:rsidR="00921058" w:rsidRPr="00921058" w:rsidRDefault="00921058" w:rsidP="00921058">
            <w:pPr>
              <w:pStyle w:val="BodyText"/>
              <w:tabs>
                <w:tab w:val="left" w:pos="0"/>
              </w:tabs>
              <w:autoSpaceDE/>
              <w:autoSpaceDN/>
              <w:spacing w:after="240" w:line="360" w:lineRule="auto"/>
              <w:ind w:left="120" w:right="110"/>
            </w:pPr>
            <w:r w:rsidRPr="00921058">
              <w:lastRenderedPageBreak/>
              <w:t>S13</w:t>
            </w:r>
          </w:p>
        </w:tc>
        <w:tc>
          <w:tcPr>
            <w:tcW w:w="1010" w:type="dxa"/>
            <w:tcBorders>
              <w:top w:val="single" w:sz="2" w:space="0" w:color="000000"/>
              <w:left w:val="single" w:sz="2" w:space="0" w:color="000000"/>
              <w:bottom w:val="single" w:sz="2" w:space="0" w:color="000000"/>
              <w:right w:val="single" w:sz="2" w:space="0" w:color="000000"/>
            </w:tcBorders>
          </w:tcPr>
          <w:p w14:paraId="12518491" w14:textId="77777777" w:rsidR="00921058" w:rsidRPr="00921058" w:rsidRDefault="00921058" w:rsidP="00921058">
            <w:pPr>
              <w:pStyle w:val="BodyText"/>
              <w:tabs>
                <w:tab w:val="left" w:pos="0"/>
              </w:tabs>
              <w:autoSpaceDE/>
              <w:autoSpaceDN/>
              <w:spacing w:after="240" w:line="360" w:lineRule="auto"/>
              <w:ind w:left="120" w:right="110"/>
            </w:pPr>
            <w:r w:rsidRPr="00921058">
              <w:t>70</w:t>
            </w:r>
          </w:p>
        </w:tc>
        <w:tc>
          <w:tcPr>
            <w:tcW w:w="1476" w:type="dxa"/>
            <w:tcBorders>
              <w:top w:val="single" w:sz="2" w:space="0" w:color="000000"/>
              <w:left w:val="single" w:sz="2" w:space="0" w:color="000000"/>
              <w:bottom w:val="single" w:sz="2" w:space="0" w:color="000000"/>
              <w:right w:val="single" w:sz="2" w:space="0" w:color="000000"/>
            </w:tcBorders>
          </w:tcPr>
          <w:p w14:paraId="5C5775A2" w14:textId="77777777" w:rsidR="00921058" w:rsidRPr="00921058" w:rsidRDefault="00921058" w:rsidP="00921058">
            <w:pPr>
              <w:pStyle w:val="BodyText"/>
              <w:tabs>
                <w:tab w:val="left" w:pos="0"/>
              </w:tabs>
              <w:autoSpaceDE/>
              <w:autoSpaceDN/>
              <w:spacing w:after="240" w:line="360" w:lineRule="auto"/>
              <w:ind w:left="120" w:right="110"/>
            </w:pPr>
            <w:r w:rsidRPr="00921058">
              <w:t>20</w:t>
            </w:r>
          </w:p>
        </w:tc>
        <w:tc>
          <w:tcPr>
            <w:tcW w:w="1575" w:type="dxa"/>
            <w:tcBorders>
              <w:top w:val="single" w:sz="2" w:space="0" w:color="000000"/>
              <w:left w:val="single" w:sz="2" w:space="0" w:color="000000"/>
              <w:bottom w:val="single" w:sz="2" w:space="0" w:color="000000"/>
              <w:right w:val="single" w:sz="2" w:space="0" w:color="000000"/>
            </w:tcBorders>
          </w:tcPr>
          <w:p w14:paraId="2248A238"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Borders>
              <w:top w:val="single" w:sz="2" w:space="0" w:color="000000"/>
              <w:left w:val="single" w:sz="2" w:space="0" w:color="000000"/>
              <w:bottom w:val="single" w:sz="2" w:space="0" w:color="000000"/>
              <w:right w:val="single" w:sz="2" w:space="0" w:color="000000"/>
            </w:tcBorders>
          </w:tcPr>
          <w:p w14:paraId="5783F411"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3" w:type="dxa"/>
            <w:tcBorders>
              <w:top w:val="single" w:sz="2" w:space="0" w:color="000000"/>
              <w:left w:val="single" w:sz="2" w:space="0" w:color="000000"/>
              <w:bottom w:val="single" w:sz="2" w:space="0" w:color="000000"/>
              <w:right w:val="single" w:sz="2" w:space="0" w:color="000000"/>
            </w:tcBorders>
          </w:tcPr>
          <w:p w14:paraId="7C371314"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424" w:type="dxa"/>
            <w:tcBorders>
              <w:top w:val="single" w:sz="2" w:space="0" w:color="000000"/>
              <w:left w:val="single" w:sz="2" w:space="0" w:color="000000"/>
              <w:bottom w:val="single" w:sz="2" w:space="0" w:color="000000"/>
              <w:right w:val="single" w:sz="2" w:space="0" w:color="000000"/>
            </w:tcBorders>
          </w:tcPr>
          <w:p w14:paraId="67E3DD79" w14:textId="77777777" w:rsidR="00921058" w:rsidRPr="00921058" w:rsidRDefault="00921058" w:rsidP="00921058">
            <w:pPr>
              <w:pStyle w:val="BodyText"/>
              <w:tabs>
                <w:tab w:val="left" w:pos="0"/>
              </w:tabs>
              <w:autoSpaceDE/>
              <w:autoSpaceDN/>
              <w:spacing w:after="240" w:line="360" w:lineRule="auto"/>
              <w:ind w:left="120" w:right="110"/>
            </w:pPr>
            <w:r w:rsidRPr="00921058">
              <w:t>62</w:t>
            </w:r>
          </w:p>
        </w:tc>
      </w:tr>
      <w:tr w:rsidR="00921058" w:rsidRPr="00921058" w14:paraId="7BBD09F6"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43745615" w14:textId="77777777" w:rsidR="00921058" w:rsidRPr="00921058" w:rsidRDefault="00921058" w:rsidP="00921058">
            <w:pPr>
              <w:pStyle w:val="BodyText"/>
              <w:tabs>
                <w:tab w:val="left" w:pos="0"/>
              </w:tabs>
              <w:autoSpaceDE/>
              <w:autoSpaceDN/>
              <w:spacing w:after="240" w:line="360" w:lineRule="auto"/>
              <w:ind w:left="120" w:right="110"/>
            </w:pPr>
            <w:r w:rsidRPr="00921058">
              <w:t>S14</w:t>
            </w:r>
          </w:p>
        </w:tc>
        <w:tc>
          <w:tcPr>
            <w:tcW w:w="1010" w:type="dxa"/>
            <w:tcBorders>
              <w:top w:val="single" w:sz="2" w:space="0" w:color="000000"/>
              <w:left w:val="single" w:sz="2" w:space="0" w:color="000000"/>
              <w:bottom w:val="single" w:sz="2" w:space="0" w:color="000000"/>
              <w:right w:val="single" w:sz="2" w:space="0" w:color="000000"/>
            </w:tcBorders>
          </w:tcPr>
          <w:p w14:paraId="61174D80" w14:textId="77777777" w:rsidR="00921058" w:rsidRPr="00921058" w:rsidRDefault="00921058" w:rsidP="00921058">
            <w:pPr>
              <w:pStyle w:val="BodyText"/>
              <w:tabs>
                <w:tab w:val="left" w:pos="0"/>
              </w:tabs>
              <w:autoSpaceDE/>
              <w:autoSpaceDN/>
              <w:spacing w:after="240" w:line="360" w:lineRule="auto"/>
              <w:ind w:left="120" w:right="110"/>
            </w:pPr>
            <w:r w:rsidRPr="00921058">
              <w:t>60</w:t>
            </w:r>
          </w:p>
        </w:tc>
        <w:tc>
          <w:tcPr>
            <w:tcW w:w="1476" w:type="dxa"/>
            <w:tcBorders>
              <w:top w:val="single" w:sz="2" w:space="0" w:color="000000"/>
              <w:left w:val="single" w:sz="2" w:space="0" w:color="000000"/>
              <w:bottom w:val="single" w:sz="2" w:space="0" w:color="000000"/>
              <w:right w:val="single" w:sz="2" w:space="0" w:color="000000"/>
            </w:tcBorders>
          </w:tcPr>
          <w:p w14:paraId="56051A97" w14:textId="77777777" w:rsidR="00921058" w:rsidRPr="00921058" w:rsidRDefault="00921058" w:rsidP="00921058">
            <w:pPr>
              <w:pStyle w:val="BodyText"/>
              <w:tabs>
                <w:tab w:val="left" w:pos="0"/>
              </w:tabs>
              <w:autoSpaceDE/>
              <w:autoSpaceDN/>
              <w:spacing w:after="240" w:line="360" w:lineRule="auto"/>
              <w:ind w:left="120" w:right="110"/>
            </w:pPr>
            <w:r w:rsidRPr="00921058">
              <w:t>30</w:t>
            </w:r>
          </w:p>
        </w:tc>
        <w:tc>
          <w:tcPr>
            <w:tcW w:w="1575" w:type="dxa"/>
            <w:tcBorders>
              <w:top w:val="single" w:sz="2" w:space="0" w:color="000000"/>
              <w:left w:val="single" w:sz="2" w:space="0" w:color="000000"/>
              <w:bottom w:val="single" w:sz="2" w:space="0" w:color="000000"/>
              <w:right w:val="single" w:sz="2" w:space="0" w:color="000000"/>
            </w:tcBorders>
          </w:tcPr>
          <w:p w14:paraId="1CD9ECB2"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Borders>
              <w:top w:val="single" w:sz="2" w:space="0" w:color="000000"/>
              <w:left w:val="single" w:sz="2" w:space="0" w:color="000000"/>
              <w:bottom w:val="single" w:sz="2" w:space="0" w:color="000000"/>
              <w:right w:val="single" w:sz="2" w:space="0" w:color="000000"/>
            </w:tcBorders>
          </w:tcPr>
          <w:p w14:paraId="6F5A3A55"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737CCEA1"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424" w:type="dxa"/>
            <w:tcBorders>
              <w:top w:val="single" w:sz="2" w:space="0" w:color="000000"/>
              <w:left w:val="single" w:sz="2" w:space="0" w:color="000000"/>
              <w:bottom w:val="single" w:sz="2" w:space="0" w:color="000000"/>
              <w:right w:val="single" w:sz="2" w:space="0" w:color="000000"/>
            </w:tcBorders>
          </w:tcPr>
          <w:p w14:paraId="160FEB28" w14:textId="77777777" w:rsidR="00921058" w:rsidRPr="00921058" w:rsidRDefault="00921058" w:rsidP="00921058">
            <w:pPr>
              <w:pStyle w:val="BodyText"/>
              <w:tabs>
                <w:tab w:val="left" w:pos="0"/>
              </w:tabs>
              <w:autoSpaceDE/>
              <w:autoSpaceDN/>
              <w:spacing w:after="240" w:line="360" w:lineRule="auto"/>
              <w:ind w:left="120" w:right="110"/>
            </w:pPr>
            <w:r w:rsidRPr="00921058">
              <w:t>42</w:t>
            </w:r>
          </w:p>
        </w:tc>
      </w:tr>
      <w:tr w:rsidR="00921058" w:rsidRPr="00921058" w14:paraId="7BE1C5AF"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1E34178F" w14:textId="77777777" w:rsidR="00921058" w:rsidRPr="00921058" w:rsidRDefault="00921058" w:rsidP="00921058">
            <w:pPr>
              <w:pStyle w:val="BodyText"/>
              <w:tabs>
                <w:tab w:val="left" w:pos="0"/>
              </w:tabs>
              <w:autoSpaceDE/>
              <w:autoSpaceDN/>
              <w:spacing w:after="240" w:line="360" w:lineRule="auto"/>
              <w:ind w:left="120" w:right="110"/>
            </w:pPr>
            <w:r w:rsidRPr="00921058">
              <w:t>S15</w:t>
            </w:r>
          </w:p>
        </w:tc>
        <w:tc>
          <w:tcPr>
            <w:tcW w:w="1010" w:type="dxa"/>
            <w:tcBorders>
              <w:top w:val="single" w:sz="2" w:space="0" w:color="000000"/>
              <w:left w:val="single" w:sz="2" w:space="0" w:color="000000"/>
              <w:bottom w:val="single" w:sz="2" w:space="0" w:color="000000"/>
              <w:right w:val="single" w:sz="2" w:space="0" w:color="000000"/>
            </w:tcBorders>
          </w:tcPr>
          <w:p w14:paraId="4F787FB9" w14:textId="77777777" w:rsidR="00921058" w:rsidRPr="00921058" w:rsidRDefault="00921058" w:rsidP="00921058">
            <w:pPr>
              <w:pStyle w:val="BodyText"/>
              <w:tabs>
                <w:tab w:val="left" w:pos="0"/>
              </w:tabs>
              <w:autoSpaceDE/>
              <w:autoSpaceDN/>
              <w:spacing w:after="240" w:line="360" w:lineRule="auto"/>
              <w:ind w:left="120" w:right="110"/>
            </w:pPr>
            <w:r w:rsidRPr="00921058">
              <w:t>80</w:t>
            </w:r>
          </w:p>
        </w:tc>
        <w:tc>
          <w:tcPr>
            <w:tcW w:w="1476" w:type="dxa"/>
            <w:tcBorders>
              <w:top w:val="single" w:sz="2" w:space="0" w:color="000000"/>
              <w:left w:val="single" w:sz="2" w:space="0" w:color="000000"/>
              <w:bottom w:val="single" w:sz="2" w:space="0" w:color="000000"/>
              <w:right w:val="single" w:sz="2" w:space="0" w:color="000000"/>
            </w:tcBorders>
          </w:tcPr>
          <w:p w14:paraId="5CC8AD94"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5" w:type="dxa"/>
            <w:tcBorders>
              <w:top w:val="single" w:sz="2" w:space="0" w:color="000000"/>
              <w:left w:val="single" w:sz="2" w:space="0" w:color="000000"/>
              <w:bottom w:val="single" w:sz="2" w:space="0" w:color="000000"/>
              <w:right w:val="single" w:sz="2" w:space="0" w:color="000000"/>
            </w:tcBorders>
          </w:tcPr>
          <w:p w14:paraId="19B7EAA6"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Borders>
              <w:top w:val="single" w:sz="2" w:space="0" w:color="000000"/>
              <w:left w:val="single" w:sz="2" w:space="0" w:color="000000"/>
              <w:bottom w:val="single" w:sz="2" w:space="0" w:color="000000"/>
              <w:right w:val="single" w:sz="2" w:space="0" w:color="000000"/>
            </w:tcBorders>
          </w:tcPr>
          <w:p w14:paraId="3FB19AA7"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3" w:type="dxa"/>
            <w:tcBorders>
              <w:top w:val="single" w:sz="2" w:space="0" w:color="000000"/>
              <w:left w:val="single" w:sz="2" w:space="0" w:color="000000"/>
              <w:bottom w:val="single" w:sz="2" w:space="0" w:color="000000"/>
              <w:right w:val="single" w:sz="2" w:space="0" w:color="000000"/>
            </w:tcBorders>
          </w:tcPr>
          <w:p w14:paraId="1B86C2ED"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424" w:type="dxa"/>
            <w:tcBorders>
              <w:top w:val="single" w:sz="2" w:space="0" w:color="000000"/>
              <w:left w:val="single" w:sz="2" w:space="0" w:color="000000"/>
              <w:bottom w:val="single" w:sz="2" w:space="0" w:color="000000"/>
              <w:right w:val="single" w:sz="2" w:space="0" w:color="000000"/>
            </w:tcBorders>
          </w:tcPr>
          <w:p w14:paraId="1BF0B1CD" w14:textId="77777777" w:rsidR="00921058" w:rsidRPr="00921058" w:rsidRDefault="00921058" w:rsidP="00921058">
            <w:pPr>
              <w:pStyle w:val="BodyText"/>
              <w:tabs>
                <w:tab w:val="left" w:pos="0"/>
              </w:tabs>
              <w:autoSpaceDE/>
              <w:autoSpaceDN/>
              <w:spacing w:after="240" w:line="360" w:lineRule="auto"/>
              <w:ind w:left="120" w:right="110"/>
            </w:pPr>
            <w:r w:rsidRPr="00921058">
              <w:t>34</w:t>
            </w:r>
          </w:p>
        </w:tc>
      </w:tr>
      <w:tr w:rsidR="00921058" w:rsidRPr="00921058" w14:paraId="3238B6E1"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1F69BDF7" w14:textId="77777777" w:rsidR="00921058" w:rsidRPr="00921058" w:rsidRDefault="00921058" w:rsidP="00921058">
            <w:pPr>
              <w:pStyle w:val="BodyText"/>
              <w:tabs>
                <w:tab w:val="left" w:pos="0"/>
              </w:tabs>
              <w:autoSpaceDE/>
              <w:autoSpaceDN/>
              <w:spacing w:after="240" w:line="360" w:lineRule="auto"/>
              <w:ind w:left="120" w:right="110"/>
            </w:pPr>
            <w:r w:rsidRPr="00921058">
              <w:t>S16</w:t>
            </w:r>
          </w:p>
        </w:tc>
        <w:tc>
          <w:tcPr>
            <w:tcW w:w="1010" w:type="dxa"/>
            <w:tcBorders>
              <w:top w:val="single" w:sz="2" w:space="0" w:color="000000"/>
              <w:left w:val="single" w:sz="2" w:space="0" w:color="000000"/>
              <w:bottom w:val="single" w:sz="2" w:space="0" w:color="000000"/>
              <w:right w:val="single" w:sz="2" w:space="0" w:color="000000"/>
            </w:tcBorders>
          </w:tcPr>
          <w:p w14:paraId="36A97C15" w14:textId="77777777" w:rsidR="00921058" w:rsidRPr="00921058" w:rsidRDefault="00921058" w:rsidP="00921058">
            <w:pPr>
              <w:pStyle w:val="BodyText"/>
              <w:tabs>
                <w:tab w:val="left" w:pos="0"/>
              </w:tabs>
              <w:autoSpaceDE/>
              <w:autoSpaceDN/>
              <w:spacing w:after="240" w:line="360" w:lineRule="auto"/>
              <w:ind w:left="120" w:right="110"/>
            </w:pPr>
            <w:r w:rsidRPr="00921058">
              <w:t>70</w:t>
            </w:r>
          </w:p>
        </w:tc>
        <w:tc>
          <w:tcPr>
            <w:tcW w:w="1476" w:type="dxa"/>
            <w:tcBorders>
              <w:top w:val="single" w:sz="2" w:space="0" w:color="000000"/>
              <w:left w:val="single" w:sz="2" w:space="0" w:color="000000"/>
              <w:bottom w:val="single" w:sz="2" w:space="0" w:color="000000"/>
              <w:right w:val="single" w:sz="2" w:space="0" w:color="000000"/>
            </w:tcBorders>
          </w:tcPr>
          <w:p w14:paraId="1F09F2D2"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5" w:type="dxa"/>
            <w:tcBorders>
              <w:top w:val="single" w:sz="2" w:space="0" w:color="000000"/>
              <w:left w:val="single" w:sz="2" w:space="0" w:color="000000"/>
              <w:bottom w:val="single" w:sz="2" w:space="0" w:color="000000"/>
              <w:right w:val="single" w:sz="2" w:space="0" w:color="000000"/>
            </w:tcBorders>
          </w:tcPr>
          <w:p w14:paraId="5BB516D0"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Borders>
              <w:top w:val="single" w:sz="2" w:space="0" w:color="000000"/>
              <w:left w:val="single" w:sz="2" w:space="0" w:color="000000"/>
              <w:bottom w:val="single" w:sz="2" w:space="0" w:color="000000"/>
              <w:right w:val="single" w:sz="2" w:space="0" w:color="000000"/>
            </w:tcBorders>
          </w:tcPr>
          <w:p w14:paraId="4D391010"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212A223C"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424" w:type="dxa"/>
            <w:tcBorders>
              <w:top w:val="single" w:sz="2" w:space="0" w:color="000000"/>
              <w:left w:val="single" w:sz="2" w:space="0" w:color="000000"/>
              <w:bottom w:val="single" w:sz="2" w:space="0" w:color="000000"/>
              <w:right w:val="single" w:sz="2" w:space="0" w:color="000000"/>
            </w:tcBorders>
          </w:tcPr>
          <w:p w14:paraId="68702B44" w14:textId="77777777" w:rsidR="00921058" w:rsidRPr="00921058" w:rsidRDefault="00921058" w:rsidP="00921058">
            <w:pPr>
              <w:pStyle w:val="BodyText"/>
              <w:tabs>
                <w:tab w:val="left" w:pos="0"/>
              </w:tabs>
              <w:autoSpaceDE/>
              <w:autoSpaceDN/>
              <w:spacing w:after="240" w:line="360" w:lineRule="auto"/>
              <w:ind w:left="120" w:right="110"/>
            </w:pPr>
            <w:r w:rsidRPr="00921058">
              <w:t>47</w:t>
            </w:r>
          </w:p>
        </w:tc>
      </w:tr>
      <w:tr w:rsidR="00921058" w:rsidRPr="00921058" w14:paraId="16E72399"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44CCB426" w14:textId="77777777" w:rsidR="00921058" w:rsidRPr="00921058" w:rsidRDefault="00921058" w:rsidP="00921058">
            <w:pPr>
              <w:pStyle w:val="BodyText"/>
              <w:tabs>
                <w:tab w:val="left" w:pos="0"/>
              </w:tabs>
              <w:autoSpaceDE/>
              <w:autoSpaceDN/>
              <w:spacing w:after="240" w:line="360" w:lineRule="auto"/>
              <w:ind w:left="120" w:right="110"/>
            </w:pPr>
            <w:r w:rsidRPr="00921058">
              <w:t>S17</w:t>
            </w:r>
          </w:p>
        </w:tc>
        <w:tc>
          <w:tcPr>
            <w:tcW w:w="1010" w:type="dxa"/>
            <w:tcBorders>
              <w:top w:val="single" w:sz="2" w:space="0" w:color="000000"/>
              <w:left w:val="single" w:sz="2" w:space="0" w:color="000000"/>
              <w:bottom w:val="single" w:sz="2" w:space="0" w:color="000000"/>
              <w:right w:val="single" w:sz="2" w:space="0" w:color="000000"/>
            </w:tcBorders>
          </w:tcPr>
          <w:p w14:paraId="7C27EA8C" w14:textId="77777777" w:rsidR="00921058" w:rsidRPr="00921058" w:rsidRDefault="00921058" w:rsidP="00921058">
            <w:pPr>
              <w:pStyle w:val="BodyText"/>
              <w:tabs>
                <w:tab w:val="left" w:pos="0"/>
              </w:tabs>
              <w:autoSpaceDE/>
              <w:autoSpaceDN/>
              <w:spacing w:after="240" w:line="360" w:lineRule="auto"/>
              <w:ind w:left="120" w:right="110"/>
            </w:pPr>
            <w:r w:rsidRPr="00921058">
              <w:t>50</w:t>
            </w:r>
          </w:p>
        </w:tc>
        <w:tc>
          <w:tcPr>
            <w:tcW w:w="1476" w:type="dxa"/>
            <w:tcBorders>
              <w:top w:val="single" w:sz="2" w:space="0" w:color="000000"/>
              <w:left w:val="single" w:sz="2" w:space="0" w:color="000000"/>
              <w:bottom w:val="single" w:sz="2" w:space="0" w:color="000000"/>
              <w:right w:val="single" w:sz="2" w:space="0" w:color="000000"/>
            </w:tcBorders>
          </w:tcPr>
          <w:p w14:paraId="225DE769" w14:textId="77777777" w:rsidR="00921058" w:rsidRPr="00921058" w:rsidRDefault="00921058" w:rsidP="00921058">
            <w:pPr>
              <w:pStyle w:val="BodyText"/>
              <w:tabs>
                <w:tab w:val="left" w:pos="0"/>
              </w:tabs>
              <w:autoSpaceDE/>
              <w:autoSpaceDN/>
              <w:spacing w:after="240" w:line="360" w:lineRule="auto"/>
              <w:ind w:left="120" w:right="110"/>
            </w:pPr>
            <w:r w:rsidRPr="00921058">
              <w:t>10</w:t>
            </w:r>
          </w:p>
        </w:tc>
        <w:tc>
          <w:tcPr>
            <w:tcW w:w="1575" w:type="dxa"/>
            <w:tcBorders>
              <w:top w:val="single" w:sz="2" w:space="0" w:color="000000"/>
              <w:left w:val="single" w:sz="2" w:space="0" w:color="000000"/>
              <w:bottom w:val="single" w:sz="2" w:space="0" w:color="000000"/>
              <w:right w:val="single" w:sz="2" w:space="0" w:color="000000"/>
            </w:tcBorders>
          </w:tcPr>
          <w:p w14:paraId="07836603"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Borders>
              <w:top w:val="single" w:sz="2" w:space="0" w:color="000000"/>
              <w:left w:val="single" w:sz="2" w:space="0" w:color="000000"/>
              <w:bottom w:val="single" w:sz="2" w:space="0" w:color="000000"/>
              <w:right w:val="single" w:sz="2" w:space="0" w:color="000000"/>
            </w:tcBorders>
          </w:tcPr>
          <w:p w14:paraId="56ED43C6"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674DF618"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424" w:type="dxa"/>
            <w:tcBorders>
              <w:top w:val="single" w:sz="2" w:space="0" w:color="000000"/>
              <w:left w:val="single" w:sz="2" w:space="0" w:color="000000"/>
              <w:bottom w:val="single" w:sz="2" w:space="0" w:color="000000"/>
              <w:right w:val="single" w:sz="2" w:space="0" w:color="000000"/>
            </w:tcBorders>
          </w:tcPr>
          <w:p w14:paraId="34E6D787" w14:textId="77777777" w:rsidR="00921058" w:rsidRPr="00921058" w:rsidRDefault="00921058" w:rsidP="00921058">
            <w:pPr>
              <w:pStyle w:val="BodyText"/>
              <w:tabs>
                <w:tab w:val="left" w:pos="0"/>
              </w:tabs>
              <w:autoSpaceDE/>
              <w:autoSpaceDN/>
              <w:spacing w:after="240" w:line="360" w:lineRule="auto"/>
              <w:ind w:left="120" w:right="110"/>
            </w:pPr>
            <w:r w:rsidRPr="00921058">
              <w:t>51</w:t>
            </w:r>
          </w:p>
        </w:tc>
      </w:tr>
      <w:tr w:rsidR="00921058" w:rsidRPr="00921058" w14:paraId="4DE55AB6"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3C4D57FC" w14:textId="77777777" w:rsidR="00921058" w:rsidRPr="00921058" w:rsidRDefault="00921058" w:rsidP="00921058">
            <w:pPr>
              <w:pStyle w:val="BodyText"/>
              <w:tabs>
                <w:tab w:val="left" w:pos="0"/>
              </w:tabs>
              <w:autoSpaceDE/>
              <w:autoSpaceDN/>
              <w:spacing w:after="240" w:line="360" w:lineRule="auto"/>
              <w:ind w:left="120" w:right="110"/>
            </w:pPr>
            <w:r w:rsidRPr="00921058">
              <w:t>S18</w:t>
            </w:r>
          </w:p>
        </w:tc>
        <w:tc>
          <w:tcPr>
            <w:tcW w:w="1010" w:type="dxa"/>
            <w:tcBorders>
              <w:top w:val="single" w:sz="2" w:space="0" w:color="000000"/>
              <w:left w:val="single" w:sz="2" w:space="0" w:color="000000"/>
              <w:bottom w:val="single" w:sz="2" w:space="0" w:color="000000"/>
              <w:right w:val="single" w:sz="2" w:space="0" w:color="000000"/>
            </w:tcBorders>
          </w:tcPr>
          <w:p w14:paraId="7E35293F" w14:textId="77777777" w:rsidR="00921058" w:rsidRPr="00921058" w:rsidRDefault="00921058" w:rsidP="00921058">
            <w:pPr>
              <w:pStyle w:val="BodyText"/>
              <w:tabs>
                <w:tab w:val="left" w:pos="0"/>
              </w:tabs>
              <w:autoSpaceDE/>
              <w:autoSpaceDN/>
              <w:spacing w:after="240" w:line="360" w:lineRule="auto"/>
              <w:ind w:left="120" w:right="110"/>
            </w:pPr>
            <w:r w:rsidRPr="00921058">
              <w:t>70</w:t>
            </w:r>
          </w:p>
        </w:tc>
        <w:tc>
          <w:tcPr>
            <w:tcW w:w="1476" w:type="dxa"/>
            <w:tcBorders>
              <w:top w:val="single" w:sz="2" w:space="0" w:color="000000"/>
              <w:left w:val="single" w:sz="2" w:space="0" w:color="000000"/>
              <w:bottom w:val="single" w:sz="2" w:space="0" w:color="000000"/>
              <w:right w:val="single" w:sz="2" w:space="0" w:color="000000"/>
            </w:tcBorders>
          </w:tcPr>
          <w:p w14:paraId="587C59C2" w14:textId="77777777" w:rsidR="00921058" w:rsidRPr="00921058" w:rsidRDefault="00921058" w:rsidP="00921058">
            <w:pPr>
              <w:pStyle w:val="BodyText"/>
              <w:tabs>
                <w:tab w:val="left" w:pos="0"/>
              </w:tabs>
              <w:autoSpaceDE/>
              <w:autoSpaceDN/>
              <w:spacing w:after="240" w:line="360" w:lineRule="auto"/>
              <w:ind w:left="120" w:right="110"/>
            </w:pPr>
            <w:r w:rsidRPr="00921058">
              <w:t>20</w:t>
            </w:r>
          </w:p>
        </w:tc>
        <w:tc>
          <w:tcPr>
            <w:tcW w:w="1575" w:type="dxa"/>
            <w:tcBorders>
              <w:top w:val="single" w:sz="2" w:space="0" w:color="000000"/>
              <w:left w:val="single" w:sz="2" w:space="0" w:color="000000"/>
              <w:bottom w:val="single" w:sz="2" w:space="0" w:color="000000"/>
              <w:right w:val="single" w:sz="2" w:space="0" w:color="000000"/>
            </w:tcBorders>
          </w:tcPr>
          <w:p w14:paraId="358C5BB1"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5" w:type="dxa"/>
            <w:tcBorders>
              <w:top w:val="single" w:sz="2" w:space="0" w:color="000000"/>
              <w:left w:val="single" w:sz="2" w:space="0" w:color="000000"/>
              <w:bottom w:val="single" w:sz="2" w:space="0" w:color="000000"/>
              <w:right w:val="single" w:sz="2" w:space="0" w:color="000000"/>
            </w:tcBorders>
          </w:tcPr>
          <w:p w14:paraId="64A66493"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5E6D3BFC"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424" w:type="dxa"/>
            <w:tcBorders>
              <w:top w:val="single" w:sz="2" w:space="0" w:color="000000"/>
              <w:left w:val="single" w:sz="2" w:space="0" w:color="000000"/>
              <w:bottom w:val="single" w:sz="2" w:space="0" w:color="000000"/>
              <w:right w:val="single" w:sz="2" w:space="0" w:color="000000"/>
            </w:tcBorders>
          </w:tcPr>
          <w:p w14:paraId="1FA3118F" w14:textId="77777777" w:rsidR="00921058" w:rsidRPr="00921058" w:rsidRDefault="00921058" w:rsidP="00921058">
            <w:pPr>
              <w:pStyle w:val="BodyText"/>
              <w:tabs>
                <w:tab w:val="left" w:pos="0"/>
              </w:tabs>
              <w:autoSpaceDE/>
              <w:autoSpaceDN/>
              <w:spacing w:after="240" w:line="360" w:lineRule="auto"/>
              <w:ind w:left="120" w:right="110"/>
            </w:pPr>
            <w:r w:rsidRPr="00921058">
              <w:t>44</w:t>
            </w:r>
          </w:p>
        </w:tc>
      </w:tr>
      <w:tr w:rsidR="00921058" w:rsidRPr="00921058" w14:paraId="2E81F29E"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72D5E80F" w14:textId="77777777" w:rsidR="00921058" w:rsidRPr="00921058" w:rsidRDefault="00921058" w:rsidP="00921058">
            <w:pPr>
              <w:pStyle w:val="BodyText"/>
              <w:tabs>
                <w:tab w:val="left" w:pos="0"/>
              </w:tabs>
              <w:autoSpaceDE/>
              <w:autoSpaceDN/>
              <w:spacing w:after="240" w:line="360" w:lineRule="auto"/>
              <w:ind w:left="120" w:right="110"/>
            </w:pPr>
            <w:r w:rsidRPr="00921058">
              <w:t>S19</w:t>
            </w:r>
          </w:p>
        </w:tc>
        <w:tc>
          <w:tcPr>
            <w:tcW w:w="1010" w:type="dxa"/>
            <w:tcBorders>
              <w:top w:val="single" w:sz="2" w:space="0" w:color="000000"/>
              <w:left w:val="single" w:sz="2" w:space="0" w:color="000000"/>
              <w:bottom w:val="single" w:sz="2" w:space="0" w:color="000000"/>
              <w:right w:val="single" w:sz="2" w:space="0" w:color="000000"/>
            </w:tcBorders>
          </w:tcPr>
          <w:p w14:paraId="13346F87" w14:textId="77777777" w:rsidR="00921058" w:rsidRPr="00921058" w:rsidRDefault="00921058" w:rsidP="00921058">
            <w:pPr>
              <w:pStyle w:val="BodyText"/>
              <w:tabs>
                <w:tab w:val="left" w:pos="0"/>
              </w:tabs>
              <w:autoSpaceDE/>
              <w:autoSpaceDN/>
              <w:spacing w:after="240" w:line="360" w:lineRule="auto"/>
              <w:ind w:left="120" w:right="110"/>
            </w:pPr>
            <w:r w:rsidRPr="00921058">
              <w:t>80</w:t>
            </w:r>
          </w:p>
        </w:tc>
        <w:tc>
          <w:tcPr>
            <w:tcW w:w="1476" w:type="dxa"/>
            <w:tcBorders>
              <w:top w:val="single" w:sz="2" w:space="0" w:color="000000"/>
              <w:left w:val="single" w:sz="2" w:space="0" w:color="000000"/>
              <w:bottom w:val="single" w:sz="2" w:space="0" w:color="000000"/>
              <w:right w:val="single" w:sz="2" w:space="0" w:color="000000"/>
            </w:tcBorders>
          </w:tcPr>
          <w:p w14:paraId="5DA74D0E"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5" w:type="dxa"/>
            <w:tcBorders>
              <w:top w:val="single" w:sz="2" w:space="0" w:color="000000"/>
              <w:left w:val="single" w:sz="2" w:space="0" w:color="000000"/>
              <w:bottom w:val="single" w:sz="2" w:space="0" w:color="000000"/>
              <w:right w:val="single" w:sz="2" w:space="0" w:color="000000"/>
            </w:tcBorders>
          </w:tcPr>
          <w:p w14:paraId="76440912"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375" w:type="dxa"/>
            <w:tcBorders>
              <w:top w:val="single" w:sz="2" w:space="0" w:color="000000"/>
              <w:left w:val="single" w:sz="2" w:space="0" w:color="000000"/>
              <w:bottom w:val="single" w:sz="2" w:space="0" w:color="000000"/>
              <w:right w:val="single" w:sz="2" w:space="0" w:color="000000"/>
            </w:tcBorders>
          </w:tcPr>
          <w:p w14:paraId="2B1CE277"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0E28AA81"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424" w:type="dxa"/>
            <w:tcBorders>
              <w:top w:val="single" w:sz="2" w:space="0" w:color="000000"/>
              <w:left w:val="single" w:sz="2" w:space="0" w:color="000000"/>
              <w:bottom w:val="single" w:sz="2" w:space="0" w:color="000000"/>
              <w:right w:val="single" w:sz="2" w:space="0" w:color="000000"/>
            </w:tcBorders>
          </w:tcPr>
          <w:p w14:paraId="4921BDFA" w14:textId="77777777" w:rsidR="00921058" w:rsidRPr="00921058" w:rsidRDefault="00921058" w:rsidP="00921058">
            <w:pPr>
              <w:pStyle w:val="BodyText"/>
              <w:tabs>
                <w:tab w:val="left" w:pos="0"/>
              </w:tabs>
              <w:autoSpaceDE/>
              <w:autoSpaceDN/>
              <w:spacing w:after="240" w:line="360" w:lineRule="auto"/>
              <w:ind w:left="120" w:right="110"/>
            </w:pPr>
            <w:r w:rsidRPr="00921058">
              <w:t>27</w:t>
            </w:r>
          </w:p>
        </w:tc>
      </w:tr>
      <w:tr w:rsidR="00921058" w:rsidRPr="00921058" w14:paraId="2913FEB7" w14:textId="77777777" w:rsidTr="00921058">
        <w:trPr>
          <w:trHeight w:val="140"/>
        </w:trPr>
        <w:tc>
          <w:tcPr>
            <w:tcW w:w="570" w:type="dxa"/>
            <w:tcBorders>
              <w:top w:val="single" w:sz="2" w:space="0" w:color="000000"/>
              <w:left w:val="single" w:sz="2" w:space="0" w:color="000000"/>
              <w:bottom w:val="single" w:sz="2" w:space="0" w:color="000000"/>
              <w:right w:val="single" w:sz="2" w:space="0" w:color="000000"/>
            </w:tcBorders>
          </w:tcPr>
          <w:p w14:paraId="4A456639" w14:textId="77777777" w:rsidR="00921058" w:rsidRPr="00921058" w:rsidRDefault="00921058" w:rsidP="00921058">
            <w:pPr>
              <w:pStyle w:val="BodyText"/>
              <w:tabs>
                <w:tab w:val="left" w:pos="0"/>
              </w:tabs>
              <w:autoSpaceDE/>
              <w:autoSpaceDN/>
              <w:spacing w:after="240" w:line="360" w:lineRule="auto"/>
              <w:ind w:left="120" w:right="110"/>
            </w:pPr>
            <w:r w:rsidRPr="00921058">
              <w:t>S20</w:t>
            </w:r>
          </w:p>
        </w:tc>
        <w:tc>
          <w:tcPr>
            <w:tcW w:w="1010" w:type="dxa"/>
            <w:tcBorders>
              <w:top w:val="single" w:sz="2" w:space="0" w:color="000000"/>
              <w:left w:val="single" w:sz="2" w:space="0" w:color="000000"/>
              <w:bottom w:val="single" w:sz="2" w:space="0" w:color="000000"/>
              <w:right w:val="single" w:sz="2" w:space="0" w:color="000000"/>
            </w:tcBorders>
          </w:tcPr>
          <w:p w14:paraId="636F75D7" w14:textId="77777777" w:rsidR="00921058" w:rsidRPr="00921058" w:rsidRDefault="00921058" w:rsidP="00921058">
            <w:pPr>
              <w:pStyle w:val="BodyText"/>
              <w:tabs>
                <w:tab w:val="left" w:pos="0"/>
              </w:tabs>
              <w:autoSpaceDE/>
              <w:autoSpaceDN/>
              <w:spacing w:after="240" w:line="360" w:lineRule="auto"/>
              <w:ind w:left="120" w:right="110"/>
            </w:pPr>
            <w:r w:rsidRPr="00921058">
              <w:t>90</w:t>
            </w:r>
          </w:p>
        </w:tc>
        <w:tc>
          <w:tcPr>
            <w:tcW w:w="1476" w:type="dxa"/>
            <w:tcBorders>
              <w:top w:val="single" w:sz="2" w:space="0" w:color="000000"/>
              <w:left w:val="single" w:sz="2" w:space="0" w:color="000000"/>
              <w:bottom w:val="single" w:sz="2" w:space="0" w:color="000000"/>
              <w:right w:val="single" w:sz="2" w:space="0" w:color="000000"/>
            </w:tcBorders>
          </w:tcPr>
          <w:p w14:paraId="4608B0D7" w14:textId="77777777" w:rsidR="00921058" w:rsidRPr="00921058" w:rsidRDefault="00921058" w:rsidP="00921058">
            <w:pPr>
              <w:pStyle w:val="BodyText"/>
              <w:tabs>
                <w:tab w:val="left" w:pos="0"/>
              </w:tabs>
              <w:autoSpaceDE/>
              <w:autoSpaceDN/>
              <w:spacing w:after="240" w:line="360" w:lineRule="auto"/>
              <w:ind w:left="120" w:right="110"/>
            </w:pPr>
            <w:r w:rsidRPr="00921058">
              <w:t>15</w:t>
            </w:r>
          </w:p>
        </w:tc>
        <w:tc>
          <w:tcPr>
            <w:tcW w:w="1575" w:type="dxa"/>
            <w:tcBorders>
              <w:top w:val="single" w:sz="2" w:space="0" w:color="000000"/>
              <w:left w:val="single" w:sz="2" w:space="0" w:color="000000"/>
              <w:bottom w:val="single" w:sz="2" w:space="0" w:color="000000"/>
              <w:right w:val="single" w:sz="2" w:space="0" w:color="000000"/>
            </w:tcBorders>
          </w:tcPr>
          <w:p w14:paraId="56750BFC"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375" w:type="dxa"/>
            <w:tcBorders>
              <w:top w:val="single" w:sz="2" w:space="0" w:color="000000"/>
              <w:left w:val="single" w:sz="2" w:space="0" w:color="000000"/>
              <w:bottom w:val="single" w:sz="2" w:space="0" w:color="000000"/>
              <w:right w:val="single" w:sz="2" w:space="0" w:color="000000"/>
            </w:tcBorders>
          </w:tcPr>
          <w:p w14:paraId="6359A141"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3" w:type="dxa"/>
            <w:tcBorders>
              <w:top w:val="single" w:sz="2" w:space="0" w:color="000000"/>
              <w:left w:val="single" w:sz="2" w:space="0" w:color="000000"/>
              <w:bottom w:val="single" w:sz="2" w:space="0" w:color="000000"/>
              <w:right w:val="single" w:sz="2" w:space="0" w:color="000000"/>
            </w:tcBorders>
          </w:tcPr>
          <w:p w14:paraId="008C2B3C"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424" w:type="dxa"/>
            <w:tcBorders>
              <w:top w:val="single" w:sz="2" w:space="0" w:color="000000"/>
              <w:left w:val="single" w:sz="2" w:space="0" w:color="000000"/>
              <w:bottom w:val="single" w:sz="2" w:space="0" w:color="000000"/>
              <w:right w:val="single" w:sz="2" w:space="0" w:color="000000"/>
            </w:tcBorders>
          </w:tcPr>
          <w:p w14:paraId="1C635080" w14:textId="77777777" w:rsidR="00921058" w:rsidRPr="00921058" w:rsidRDefault="00921058" w:rsidP="00921058">
            <w:pPr>
              <w:pStyle w:val="BodyText"/>
              <w:tabs>
                <w:tab w:val="left" w:pos="0"/>
              </w:tabs>
              <w:autoSpaceDE/>
              <w:autoSpaceDN/>
              <w:spacing w:after="240" w:line="360" w:lineRule="auto"/>
              <w:ind w:left="120" w:right="110"/>
            </w:pPr>
            <w:r w:rsidRPr="00921058">
              <w:t>44</w:t>
            </w:r>
          </w:p>
        </w:tc>
      </w:tr>
    </w:tbl>
    <w:p w14:paraId="7F1F8B01" w14:textId="77777777" w:rsidR="00921058" w:rsidRPr="00921058" w:rsidRDefault="00921058" w:rsidP="00921058">
      <w:pPr>
        <w:pStyle w:val="BodyText"/>
        <w:tabs>
          <w:tab w:val="left" w:pos="0"/>
        </w:tabs>
        <w:autoSpaceDE/>
        <w:autoSpaceDN/>
        <w:spacing w:line="360" w:lineRule="auto"/>
        <w:ind w:left="120" w:right="110"/>
        <w:rPr>
          <w:b/>
          <w:bCs/>
        </w:rPr>
      </w:pPr>
    </w:p>
    <w:p w14:paraId="7824A9B9" w14:textId="081876B8" w:rsidR="00921058" w:rsidRPr="00921058" w:rsidRDefault="00921058" w:rsidP="00921058">
      <w:pPr>
        <w:pStyle w:val="BodyText"/>
        <w:tabs>
          <w:tab w:val="left" w:pos="0"/>
        </w:tabs>
        <w:autoSpaceDE/>
        <w:autoSpaceDN/>
        <w:spacing w:line="360" w:lineRule="auto"/>
        <w:ind w:left="120" w:right="110"/>
        <w:rPr>
          <w:b/>
        </w:rPr>
      </w:pPr>
      <w:r w:rsidRPr="00921058">
        <w:rPr>
          <w:b/>
        </w:rPr>
        <w:t xml:space="preserve">Table </w:t>
      </w:r>
      <w:r>
        <w:rPr>
          <w:b/>
        </w:rPr>
        <w:t>5</w:t>
      </w:r>
      <w:r w:rsidRPr="00921058">
        <w:rPr>
          <w:b/>
        </w:rPr>
        <w:t>.</w:t>
      </w:r>
      <w:r>
        <w:rPr>
          <w:b/>
        </w:rPr>
        <w:t>1</w:t>
      </w:r>
      <w:r w:rsidRPr="00921058">
        <w:rPr>
          <w:b/>
        </w:rPr>
        <w:t xml:space="preserve"> (Continued)</w:t>
      </w:r>
    </w:p>
    <w:tbl>
      <w:tblPr>
        <w:tblW w:w="9266" w:type="dxa"/>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3"/>
        <w:gridCol w:w="1012"/>
        <w:gridCol w:w="1477"/>
        <w:gridCol w:w="1579"/>
        <w:gridCol w:w="1378"/>
        <w:gridCol w:w="1575"/>
        <w:gridCol w:w="1672"/>
      </w:tblGrid>
      <w:tr w:rsidR="00921058" w:rsidRPr="00921058" w14:paraId="0C74E1AD" w14:textId="77777777" w:rsidTr="00921058">
        <w:trPr>
          <w:trHeight w:val="106"/>
        </w:trPr>
        <w:tc>
          <w:tcPr>
            <w:tcW w:w="573" w:type="dxa"/>
            <w:vMerge w:val="restart"/>
          </w:tcPr>
          <w:p w14:paraId="31900649" w14:textId="77777777" w:rsidR="00921058" w:rsidRPr="00921058" w:rsidRDefault="00921058" w:rsidP="00921058">
            <w:pPr>
              <w:pStyle w:val="BodyText"/>
              <w:tabs>
                <w:tab w:val="left" w:pos="0"/>
              </w:tabs>
              <w:autoSpaceDE/>
              <w:autoSpaceDN/>
              <w:spacing w:after="240" w:line="360" w:lineRule="auto"/>
              <w:ind w:left="120" w:right="110"/>
              <w:rPr>
                <w:b/>
              </w:rPr>
            </w:pPr>
          </w:p>
          <w:p w14:paraId="7D4DDD88"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ID</w:t>
            </w:r>
          </w:p>
        </w:tc>
        <w:tc>
          <w:tcPr>
            <w:tcW w:w="4068" w:type="dxa"/>
            <w:gridSpan w:val="3"/>
          </w:tcPr>
          <w:p w14:paraId="2F38A165"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Industrial effluents/industrial offshoot</w:t>
            </w:r>
          </w:p>
        </w:tc>
        <w:tc>
          <w:tcPr>
            <w:tcW w:w="2953" w:type="dxa"/>
            <w:gridSpan w:val="2"/>
          </w:tcPr>
          <w:p w14:paraId="2A946441"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Stabilizing material</w:t>
            </w:r>
          </w:p>
        </w:tc>
        <w:tc>
          <w:tcPr>
            <w:tcW w:w="1672" w:type="dxa"/>
            <w:vMerge w:val="restart"/>
          </w:tcPr>
          <w:p w14:paraId="19D6CCCF" w14:textId="77777777" w:rsidR="00921058" w:rsidRPr="00921058" w:rsidRDefault="00921058" w:rsidP="00921058">
            <w:pPr>
              <w:pStyle w:val="BodyText"/>
              <w:tabs>
                <w:tab w:val="left" w:pos="0"/>
              </w:tabs>
              <w:autoSpaceDE/>
              <w:autoSpaceDN/>
              <w:spacing w:after="240" w:line="360" w:lineRule="auto"/>
              <w:ind w:left="120" w:right="110"/>
              <w:rPr>
                <w:b/>
              </w:rPr>
            </w:pPr>
          </w:p>
          <w:p w14:paraId="607BE7B5"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CBR</w:t>
            </w:r>
          </w:p>
        </w:tc>
      </w:tr>
      <w:tr w:rsidR="00921058" w:rsidRPr="00921058" w14:paraId="14CB5604" w14:textId="77777777" w:rsidTr="00921058">
        <w:trPr>
          <w:trHeight w:val="106"/>
        </w:trPr>
        <w:tc>
          <w:tcPr>
            <w:tcW w:w="573" w:type="dxa"/>
            <w:vMerge/>
            <w:tcBorders>
              <w:top w:val="nil"/>
            </w:tcBorders>
          </w:tcPr>
          <w:p w14:paraId="7B0251EE" w14:textId="77777777" w:rsidR="00921058" w:rsidRPr="00921058" w:rsidRDefault="00921058" w:rsidP="00921058">
            <w:pPr>
              <w:pStyle w:val="BodyText"/>
              <w:tabs>
                <w:tab w:val="left" w:pos="0"/>
              </w:tabs>
              <w:autoSpaceDE/>
              <w:autoSpaceDN/>
              <w:spacing w:after="240" w:line="360" w:lineRule="auto"/>
              <w:ind w:left="120" w:right="110"/>
            </w:pPr>
          </w:p>
        </w:tc>
        <w:tc>
          <w:tcPr>
            <w:tcW w:w="1012" w:type="dxa"/>
          </w:tcPr>
          <w:p w14:paraId="230E1E7C"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WFS</w:t>
            </w:r>
          </w:p>
        </w:tc>
        <w:tc>
          <w:tcPr>
            <w:tcW w:w="1477" w:type="dxa"/>
          </w:tcPr>
          <w:p w14:paraId="6FB43ACF"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Fly ash</w:t>
            </w:r>
          </w:p>
        </w:tc>
        <w:tc>
          <w:tcPr>
            <w:tcW w:w="1578" w:type="dxa"/>
          </w:tcPr>
          <w:p w14:paraId="70410724"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Red mud</w:t>
            </w:r>
          </w:p>
        </w:tc>
        <w:tc>
          <w:tcPr>
            <w:tcW w:w="1378" w:type="dxa"/>
          </w:tcPr>
          <w:p w14:paraId="09BBD84F"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Cement</w:t>
            </w:r>
          </w:p>
        </w:tc>
        <w:tc>
          <w:tcPr>
            <w:tcW w:w="1575" w:type="dxa"/>
          </w:tcPr>
          <w:p w14:paraId="0665F54B" w14:textId="77777777" w:rsidR="00921058" w:rsidRPr="00921058" w:rsidRDefault="00921058" w:rsidP="00921058">
            <w:pPr>
              <w:pStyle w:val="BodyText"/>
              <w:tabs>
                <w:tab w:val="left" w:pos="0"/>
              </w:tabs>
              <w:autoSpaceDE/>
              <w:autoSpaceDN/>
              <w:spacing w:after="240" w:line="360" w:lineRule="auto"/>
              <w:ind w:left="120" w:right="110"/>
              <w:rPr>
                <w:b/>
              </w:rPr>
            </w:pPr>
            <w:r w:rsidRPr="00921058">
              <w:rPr>
                <w:b/>
              </w:rPr>
              <w:t>Lime</w:t>
            </w:r>
          </w:p>
        </w:tc>
        <w:tc>
          <w:tcPr>
            <w:tcW w:w="1672" w:type="dxa"/>
            <w:vMerge/>
            <w:tcBorders>
              <w:top w:val="nil"/>
            </w:tcBorders>
          </w:tcPr>
          <w:p w14:paraId="107FE044" w14:textId="77777777" w:rsidR="00921058" w:rsidRPr="00921058" w:rsidRDefault="00921058" w:rsidP="00921058">
            <w:pPr>
              <w:pStyle w:val="BodyText"/>
              <w:tabs>
                <w:tab w:val="left" w:pos="0"/>
              </w:tabs>
              <w:autoSpaceDE/>
              <w:autoSpaceDN/>
              <w:spacing w:after="240" w:line="360" w:lineRule="auto"/>
              <w:ind w:left="120" w:right="110"/>
            </w:pPr>
          </w:p>
        </w:tc>
      </w:tr>
      <w:tr w:rsidR="00921058" w:rsidRPr="00921058" w14:paraId="6155D354" w14:textId="77777777" w:rsidTr="00921058">
        <w:trPr>
          <w:trHeight w:val="106"/>
        </w:trPr>
        <w:tc>
          <w:tcPr>
            <w:tcW w:w="573" w:type="dxa"/>
          </w:tcPr>
          <w:p w14:paraId="57AF8B9A" w14:textId="77777777" w:rsidR="00921058" w:rsidRPr="00921058" w:rsidRDefault="00921058" w:rsidP="00921058">
            <w:pPr>
              <w:pStyle w:val="BodyText"/>
              <w:tabs>
                <w:tab w:val="left" w:pos="0"/>
              </w:tabs>
              <w:autoSpaceDE/>
              <w:autoSpaceDN/>
              <w:spacing w:after="240" w:line="360" w:lineRule="auto"/>
              <w:ind w:left="120" w:right="110"/>
            </w:pPr>
            <w:r w:rsidRPr="00921058">
              <w:t>S21</w:t>
            </w:r>
          </w:p>
        </w:tc>
        <w:tc>
          <w:tcPr>
            <w:tcW w:w="1012" w:type="dxa"/>
          </w:tcPr>
          <w:p w14:paraId="048B7CF9" w14:textId="77777777" w:rsidR="00921058" w:rsidRPr="00921058" w:rsidRDefault="00921058" w:rsidP="00921058">
            <w:pPr>
              <w:pStyle w:val="BodyText"/>
              <w:tabs>
                <w:tab w:val="left" w:pos="0"/>
              </w:tabs>
              <w:autoSpaceDE/>
              <w:autoSpaceDN/>
              <w:spacing w:after="240" w:line="360" w:lineRule="auto"/>
              <w:ind w:left="120" w:right="110"/>
            </w:pPr>
            <w:r w:rsidRPr="00921058">
              <w:t>60</w:t>
            </w:r>
          </w:p>
        </w:tc>
        <w:tc>
          <w:tcPr>
            <w:tcW w:w="1477" w:type="dxa"/>
          </w:tcPr>
          <w:p w14:paraId="764610C1" w14:textId="77777777" w:rsidR="00921058" w:rsidRPr="00921058" w:rsidRDefault="00921058" w:rsidP="00921058">
            <w:pPr>
              <w:pStyle w:val="BodyText"/>
              <w:tabs>
                <w:tab w:val="left" w:pos="0"/>
              </w:tabs>
              <w:autoSpaceDE/>
              <w:autoSpaceDN/>
              <w:spacing w:after="240" w:line="360" w:lineRule="auto"/>
              <w:ind w:left="120" w:right="110"/>
            </w:pPr>
            <w:r w:rsidRPr="00921058">
              <w:t>15</w:t>
            </w:r>
          </w:p>
        </w:tc>
        <w:tc>
          <w:tcPr>
            <w:tcW w:w="1578" w:type="dxa"/>
          </w:tcPr>
          <w:p w14:paraId="78FDB412"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378" w:type="dxa"/>
          </w:tcPr>
          <w:p w14:paraId="37F20F66"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5" w:type="dxa"/>
          </w:tcPr>
          <w:p w14:paraId="5C459571"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672" w:type="dxa"/>
          </w:tcPr>
          <w:p w14:paraId="748304A3" w14:textId="77777777" w:rsidR="00921058" w:rsidRPr="00921058" w:rsidRDefault="00921058" w:rsidP="00921058">
            <w:pPr>
              <w:pStyle w:val="BodyText"/>
              <w:tabs>
                <w:tab w:val="left" w:pos="0"/>
              </w:tabs>
              <w:autoSpaceDE/>
              <w:autoSpaceDN/>
              <w:spacing w:after="240" w:line="360" w:lineRule="auto"/>
              <w:ind w:left="120" w:right="110"/>
            </w:pPr>
            <w:r w:rsidRPr="00921058">
              <w:t>55</w:t>
            </w:r>
          </w:p>
        </w:tc>
      </w:tr>
      <w:tr w:rsidR="00921058" w:rsidRPr="00921058" w14:paraId="5BEA9304" w14:textId="77777777" w:rsidTr="00921058">
        <w:trPr>
          <w:trHeight w:val="106"/>
        </w:trPr>
        <w:tc>
          <w:tcPr>
            <w:tcW w:w="573" w:type="dxa"/>
          </w:tcPr>
          <w:p w14:paraId="34992FEF" w14:textId="77777777" w:rsidR="00921058" w:rsidRPr="00921058" w:rsidRDefault="00921058" w:rsidP="00921058">
            <w:pPr>
              <w:pStyle w:val="BodyText"/>
              <w:tabs>
                <w:tab w:val="left" w:pos="0"/>
              </w:tabs>
              <w:autoSpaceDE/>
              <w:autoSpaceDN/>
              <w:spacing w:after="240" w:line="360" w:lineRule="auto"/>
              <w:ind w:left="120" w:right="110"/>
            </w:pPr>
            <w:r w:rsidRPr="00921058">
              <w:t>S22</w:t>
            </w:r>
          </w:p>
        </w:tc>
        <w:tc>
          <w:tcPr>
            <w:tcW w:w="1012" w:type="dxa"/>
          </w:tcPr>
          <w:p w14:paraId="73D0A54F" w14:textId="77777777" w:rsidR="00921058" w:rsidRPr="00921058" w:rsidRDefault="00921058" w:rsidP="00921058">
            <w:pPr>
              <w:pStyle w:val="BodyText"/>
              <w:tabs>
                <w:tab w:val="left" w:pos="0"/>
              </w:tabs>
              <w:autoSpaceDE/>
              <w:autoSpaceDN/>
              <w:spacing w:after="240" w:line="360" w:lineRule="auto"/>
              <w:ind w:left="120" w:right="110"/>
            </w:pPr>
            <w:r w:rsidRPr="00921058">
              <w:t>70</w:t>
            </w:r>
          </w:p>
        </w:tc>
        <w:tc>
          <w:tcPr>
            <w:tcW w:w="1477" w:type="dxa"/>
          </w:tcPr>
          <w:p w14:paraId="2662BE76" w14:textId="77777777" w:rsidR="00921058" w:rsidRPr="00921058" w:rsidRDefault="00921058" w:rsidP="00921058">
            <w:pPr>
              <w:pStyle w:val="BodyText"/>
              <w:tabs>
                <w:tab w:val="left" w:pos="0"/>
              </w:tabs>
              <w:autoSpaceDE/>
              <w:autoSpaceDN/>
              <w:spacing w:after="240" w:line="360" w:lineRule="auto"/>
              <w:ind w:left="120" w:right="110"/>
            </w:pPr>
            <w:r w:rsidRPr="00921058">
              <w:t>25</w:t>
            </w:r>
          </w:p>
        </w:tc>
        <w:tc>
          <w:tcPr>
            <w:tcW w:w="1578" w:type="dxa"/>
          </w:tcPr>
          <w:p w14:paraId="35318AF6" w14:textId="77777777" w:rsidR="00921058" w:rsidRPr="00921058" w:rsidRDefault="00921058" w:rsidP="00921058">
            <w:pPr>
              <w:pStyle w:val="BodyText"/>
              <w:tabs>
                <w:tab w:val="left" w:pos="0"/>
              </w:tabs>
              <w:autoSpaceDE/>
              <w:autoSpaceDN/>
              <w:spacing w:after="240" w:line="360" w:lineRule="auto"/>
              <w:ind w:left="120" w:right="110"/>
            </w:pPr>
            <w:r w:rsidRPr="00921058">
              <w:t>10</w:t>
            </w:r>
          </w:p>
        </w:tc>
        <w:tc>
          <w:tcPr>
            <w:tcW w:w="1378" w:type="dxa"/>
          </w:tcPr>
          <w:p w14:paraId="48ACCDE4"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5" w:type="dxa"/>
          </w:tcPr>
          <w:p w14:paraId="28638B75"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672" w:type="dxa"/>
          </w:tcPr>
          <w:p w14:paraId="0DE9C300" w14:textId="77777777" w:rsidR="00921058" w:rsidRPr="00921058" w:rsidRDefault="00921058" w:rsidP="00921058">
            <w:pPr>
              <w:pStyle w:val="BodyText"/>
              <w:tabs>
                <w:tab w:val="left" w:pos="0"/>
              </w:tabs>
              <w:autoSpaceDE/>
              <w:autoSpaceDN/>
              <w:spacing w:after="240" w:line="360" w:lineRule="auto"/>
              <w:ind w:left="120" w:right="110"/>
            </w:pPr>
            <w:r w:rsidRPr="00921058">
              <w:t>50</w:t>
            </w:r>
          </w:p>
        </w:tc>
      </w:tr>
      <w:tr w:rsidR="00921058" w:rsidRPr="00921058" w14:paraId="4EF9A29F" w14:textId="77777777" w:rsidTr="00921058">
        <w:trPr>
          <w:trHeight w:val="106"/>
        </w:trPr>
        <w:tc>
          <w:tcPr>
            <w:tcW w:w="573" w:type="dxa"/>
          </w:tcPr>
          <w:p w14:paraId="5116ED40" w14:textId="77777777" w:rsidR="00921058" w:rsidRPr="00921058" w:rsidRDefault="00921058" w:rsidP="00921058">
            <w:pPr>
              <w:pStyle w:val="BodyText"/>
              <w:tabs>
                <w:tab w:val="left" w:pos="0"/>
              </w:tabs>
              <w:autoSpaceDE/>
              <w:autoSpaceDN/>
              <w:spacing w:after="240" w:line="360" w:lineRule="auto"/>
              <w:ind w:left="120" w:right="110"/>
            </w:pPr>
            <w:r w:rsidRPr="00921058">
              <w:t>S23</w:t>
            </w:r>
          </w:p>
        </w:tc>
        <w:tc>
          <w:tcPr>
            <w:tcW w:w="1012" w:type="dxa"/>
          </w:tcPr>
          <w:p w14:paraId="77988032" w14:textId="77777777" w:rsidR="00921058" w:rsidRPr="00921058" w:rsidRDefault="00921058" w:rsidP="00921058">
            <w:pPr>
              <w:pStyle w:val="BodyText"/>
              <w:tabs>
                <w:tab w:val="left" w:pos="0"/>
              </w:tabs>
              <w:autoSpaceDE/>
              <w:autoSpaceDN/>
              <w:spacing w:after="240" w:line="360" w:lineRule="auto"/>
              <w:ind w:left="120" w:right="110"/>
            </w:pPr>
            <w:r w:rsidRPr="00921058">
              <w:t>60</w:t>
            </w:r>
          </w:p>
        </w:tc>
        <w:tc>
          <w:tcPr>
            <w:tcW w:w="1477" w:type="dxa"/>
          </w:tcPr>
          <w:p w14:paraId="307AF71A" w14:textId="77777777" w:rsidR="00921058" w:rsidRPr="00921058" w:rsidRDefault="00921058" w:rsidP="00921058">
            <w:pPr>
              <w:pStyle w:val="BodyText"/>
              <w:tabs>
                <w:tab w:val="left" w:pos="0"/>
              </w:tabs>
              <w:autoSpaceDE/>
              <w:autoSpaceDN/>
              <w:spacing w:after="240" w:line="360" w:lineRule="auto"/>
              <w:ind w:left="120" w:right="110"/>
            </w:pPr>
            <w:r w:rsidRPr="00921058">
              <w:t>35</w:t>
            </w:r>
          </w:p>
        </w:tc>
        <w:tc>
          <w:tcPr>
            <w:tcW w:w="1578" w:type="dxa"/>
          </w:tcPr>
          <w:p w14:paraId="78665A83" w14:textId="77777777" w:rsidR="00921058" w:rsidRPr="00921058" w:rsidRDefault="00921058" w:rsidP="00921058">
            <w:pPr>
              <w:pStyle w:val="BodyText"/>
              <w:tabs>
                <w:tab w:val="left" w:pos="0"/>
              </w:tabs>
              <w:autoSpaceDE/>
              <w:autoSpaceDN/>
              <w:spacing w:after="240" w:line="360" w:lineRule="auto"/>
              <w:ind w:left="120" w:right="110"/>
            </w:pPr>
            <w:r w:rsidRPr="00921058">
              <w:t>10</w:t>
            </w:r>
          </w:p>
        </w:tc>
        <w:tc>
          <w:tcPr>
            <w:tcW w:w="1378" w:type="dxa"/>
          </w:tcPr>
          <w:p w14:paraId="09AB4B07"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5" w:type="dxa"/>
          </w:tcPr>
          <w:p w14:paraId="0B6A13B4"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672" w:type="dxa"/>
          </w:tcPr>
          <w:p w14:paraId="7F8290CA" w14:textId="77777777" w:rsidR="00921058" w:rsidRPr="00921058" w:rsidRDefault="00921058" w:rsidP="00921058">
            <w:pPr>
              <w:pStyle w:val="BodyText"/>
              <w:tabs>
                <w:tab w:val="left" w:pos="0"/>
              </w:tabs>
              <w:autoSpaceDE/>
              <w:autoSpaceDN/>
              <w:spacing w:after="240" w:line="360" w:lineRule="auto"/>
              <w:ind w:left="120" w:right="110"/>
            </w:pPr>
            <w:r w:rsidRPr="00921058">
              <w:t>37</w:t>
            </w:r>
          </w:p>
        </w:tc>
      </w:tr>
      <w:tr w:rsidR="00921058" w:rsidRPr="00921058" w14:paraId="34924582" w14:textId="77777777" w:rsidTr="00921058">
        <w:trPr>
          <w:trHeight w:val="106"/>
        </w:trPr>
        <w:tc>
          <w:tcPr>
            <w:tcW w:w="573" w:type="dxa"/>
          </w:tcPr>
          <w:p w14:paraId="59E096BC" w14:textId="77777777" w:rsidR="00921058" w:rsidRPr="00921058" w:rsidRDefault="00921058" w:rsidP="00921058">
            <w:pPr>
              <w:pStyle w:val="BodyText"/>
              <w:tabs>
                <w:tab w:val="left" w:pos="0"/>
              </w:tabs>
              <w:autoSpaceDE/>
              <w:autoSpaceDN/>
              <w:spacing w:after="240" w:line="360" w:lineRule="auto"/>
              <w:ind w:left="120" w:right="110"/>
            </w:pPr>
            <w:r w:rsidRPr="00921058">
              <w:t>S24</w:t>
            </w:r>
          </w:p>
        </w:tc>
        <w:tc>
          <w:tcPr>
            <w:tcW w:w="1012" w:type="dxa"/>
          </w:tcPr>
          <w:p w14:paraId="1803967F" w14:textId="77777777" w:rsidR="00921058" w:rsidRPr="00921058" w:rsidRDefault="00921058" w:rsidP="00921058">
            <w:pPr>
              <w:pStyle w:val="BodyText"/>
              <w:tabs>
                <w:tab w:val="left" w:pos="0"/>
              </w:tabs>
              <w:autoSpaceDE/>
              <w:autoSpaceDN/>
              <w:spacing w:after="240" w:line="360" w:lineRule="auto"/>
              <w:ind w:left="120" w:right="110"/>
            </w:pPr>
            <w:r w:rsidRPr="00921058">
              <w:t>90</w:t>
            </w:r>
          </w:p>
        </w:tc>
        <w:tc>
          <w:tcPr>
            <w:tcW w:w="1477" w:type="dxa"/>
          </w:tcPr>
          <w:p w14:paraId="5CB144B3" w14:textId="77777777" w:rsidR="00921058" w:rsidRPr="00921058" w:rsidRDefault="00921058" w:rsidP="00921058">
            <w:pPr>
              <w:pStyle w:val="BodyText"/>
              <w:tabs>
                <w:tab w:val="left" w:pos="0"/>
              </w:tabs>
              <w:autoSpaceDE/>
              <w:autoSpaceDN/>
              <w:spacing w:after="240" w:line="360" w:lineRule="auto"/>
              <w:ind w:left="120" w:right="110"/>
            </w:pPr>
            <w:r w:rsidRPr="00921058">
              <w:t>10</w:t>
            </w:r>
          </w:p>
        </w:tc>
        <w:tc>
          <w:tcPr>
            <w:tcW w:w="1578" w:type="dxa"/>
          </w:tcPr>
          <w:p w14:paraId="17A57A92"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8" w:type="dxa"/>
          </w:tcPr>
          <w:p w14:paraId="425BE9F6"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575" w:type="dxa"/>
          </w:tcPr>
          <w:p w14:paraId="5B2B61AD"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672" w:type="dxa"/>
          </w:tcPr>
          <w:p w14:paraId="2A4F057D" w14:textId="77777777" w:rsidR="00921058" w:rsidRPr="00921058" w:rsidRDefault="00921058" w:rsidP="00921058">
            <w:pPr>
              <w:pStyle w:val="BodyText"/>
              <w:tabs>
                <w:tab w:val="left" w:pos="0"/>
              </w:tabs>
              <w:autoSpaceDE/>
              <w:autoSpaceDN/>
              <w:spacing w:after="240" w:line="360" w:lineRule="auto"/>
              <w:ind w:left="120" w:right="110"/>
            </w:pPr>
            <w:r w:rsidRPr="00921058">
              <w:t>30</w:t>
            </w:r>
          </w:p>
        </w:tc>
      </w:tr>
      <w:tr w:rsidR="00921058" w:rsidRPr="00921058" w14:paraId="40AFA464" w14:textId="77777777" w:rsidTr="00921058">
        <w:trPr>
          <w:trHeight w:val="106"/>
        </w:trPr>
        <w:tc>
          <w:tcPr>
            <w:tcW w:w="573" w:type="dxa"/>
          </w:tcPr>
          <w:p w14:paraId="6A814F6F" w14:textId="77777777" w:rsidR="00921058" w:rsidRPr="00921058" w:rsidRDefault="00921058" w:rsidP="00921058">
            <w:pPr>
              <w:pStyle w:val="BodyText"/>
              <w:tabs>
                <w:tab w:val="left" w:pos="0"/>
              </w:tabs>
              <w:autoSpaceDE/>
              <w:autoSpaceDN/>
              <w:spacing w:after="240" w:line="360" w:lineRule="auto"/>
              <w:ind w:left="120" w:right="110"/>
            </w:pPr>
            <w:r w:rsidRPr="00921058">
              <w:t>S25</w:t>
            </w:r>
          </w:p>
        </w:tc>
        <w:tc>
          <w:tcPr>
            <w:tcW w:w="1012" w:type="dxa"/>
          </w:tcPr>
          <w:p w14:paraId="7DD152E7" w14:textId="77777777" w:rsidR="00921058" w:rsidRPr="00921058" w:rsidRDefault="00921058" w:rsidP="00921058">
            <w:pPr>
              <w:pStyle w:val="BodyText"/>
              <w:tabs>
                <w:tab w:val="left" w:pos="0"/>
              </w:tabs>
              <w:autoSpaceDE/>
              <w:autoSpaceDN/>
              <w:spacing w:after="240" w:line="360" w:lineRule="auto"/>
              <w:ind w:left="120" w:right="110"/>
            </w:pPr>
            <w:r w:rsidRPr="00921058">
              <w:t>60</w:t>
            </w:r>
          </w:p>
        </w:tc>
        <w:tc>
          <w:tcPr>
            <w:tcW w:w="1477" w:type="dxa"/>
          </w:tcPr>
          <w:p w14:paraId="6266523D" w14:textId="77777777" w:rsidR="00921058" w:rsidRPr="00921058" w:rsidRDefault="00921058" w:rsidP="00921058">
            <w:pPr>
              <w:pStyle w:val="BodyText"/>
              <w:tabs>
                <w:tab w:val="left" w:pos="0"/>
              </w:tabs>
              <w:autoSpaceDE/>
              <w:autoSpaceDN/>
              <w:spacing w:after="240" w:line="360" w:lineRule="auto"/>
              <w:ind w:left="120" w:right="110"/>
            </w:pPr>
            <w:r w:rsidRPr="00921058">
              <w:t>20</w:t>
            </w:r>
          </w:p>
        </w:tc>
        <w:tc>
          <w:tcPr>
            <w:tcW w:w="1578" w:type="dxa"/>
          </w:tcPr>
          <w:p w14:paraId="0A6DE4C6"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378" w:type="dxa"/>
          </w:tcPr>
          <w:p w14:paraId="34EE4803" w14:textId="77777777" w:rsidR="00921058" w:rsidRPr="00921058" w:rsidRDefault="00921058" w:rsidP="00921058">
            <w:pPr>
              <w:pStyle w:val="BodyText"/>
              <w:tabs>
                <w:tab w:val="left" w:pos="0"/>
              </w:tabs>
              <w:autoSpaceDE/>
              <w:autoSpaceDN/>
              <w:spacing w:after="240" w:line="360" w:lineRule="auto"/>
              <w:ind w:left="120" w:right="110"/>
            </w:pPr>
            <w:r w:rsidRPr="00921058">
              <w:t>0</w:t>
            </w:r>
          </w:p>
        </w:tc>
        <w:tc>
          <w:tcPr>
            <w:tcW w:w="1575" w:type="dxa"/>
          </w:tcPr>
          <w:p w14:paraId="344D6AE4" w14:textId="77777777" w:rsidR="00921058" w:rsidRPr="00921058" w:rsidRDefault="00921058" w:rsidP="00921058">
            <w:pPr>
              <w:pStyle w:val="BodyText"/>
              <w:tabs>
                <w:tab w:val="left" w:pos="0"/>
              </w:tabs>
              <w:autoSpaceDE/>
              <w:autoSpaceDN/>
              <w:spacing w:after="240" w:line="360" w:lineRule="auto"/>
              <w:ind w:left="120" w:right="110"/>
            </w:pPr>
            <w:r w:rsidRPr="00921058">
              <w:t>5</w:t>
            </w:r>
          </w:p>
        </w:tc>
        <w:tc>
          <w:tcPr>
            <w:tcW w:w="1672" w:type="dxa"/>
          </w:tcPr>
          <w:p w14:paraId="190A7177" w14:textId="77777777" w:rsidR="00921058" w:rsidRPr="00921058" w:rsidRDefault="00921058" w:rsidP="00921058">
            <w:pPr>
              <w:pStyle w:val="BodyText"/>
              <w:tabs>
                <w:tab w:val="left" w:pos="0"/>
              </w:tabs>
              <w:autoSpaceDE/>
              <w:autoSpaceDN/>
              <w:spacing w:after="240" w:line="360" w:lineRule="auto"/>
              <w:ind w:left="120" w:right="110"/>
            </w:pPr>
            <w:r w:rsidRPr="00921058">
              <w:t>48</w:t>
            </w:r>
          </w:p>
        </w:tc>
      </w:tr>
      <w:tr w:rsidR="00921058" w:rsidRPr="00921058" w14:paraId="60D593A1" w14:textId="77777777" w:rsidTr="00921058">
        <w:trPr>
          <w:trHeight w:val="106"/>
        </w:trPr>
        <w:tc>
          <w:tcPr>
            <w:tcW w:w="573" w:type="dxa"/>
          </w:tcPr>
          <w:p w14:paraId="2D427914" w14:textId="77777777" w:rsidR="00921058" w:rsidRPr="00921058" w:rsidRDefault="00921058" w:rsidP="00921058">
            <w:pPr>
              <w:pStyle w:val="BodyText"/>
              <w:tabs>
                <w:tab w:val="left" w:pos="0"/>
              </w:tabs>
              <w:autoSpaceDE/>
              <w:autoSpaceDN/>
              <w:spacing w:line="360" w:lineRule="auto"/>
              <w:ind w:left="120" w:right="110"/>
            </w:pPr>
            <w:r w:rsidRPr="00921058">
              <w:t>S26</w:t>
            </w:r>
          </w:p>
        </w:tc>
        <w:tc>
          <w:tcPr>
            <w:tcW w:w="1012" w:type="dxa"/>
          </w:tcPr>
          <w:p w14:paraId="6A2BCB8E" w14:textId="77777777" w:rsidR="00921058" w:rsidRPr="00921058" w:rsidRDefault="00921058" w:rsidP="00921058">
            <w:pPr>
              <w:pStyle w:val="BodyText"/>
              <w:tabs>
                <w:tab w:val="left" w:pos="0"/>
              </w:tabs>
              <w:autoSpaceDE/>
              <w:autoSpaceDN/>
              <w:spacing w:line="360" w:lineRule="auto"/>
              <w:ind w:left="120" w:right="110"/>
            </w:pPr>
            <w:r w:rsidRPr="00921058">
              <w:t>70</w:t>
            </w:r>
          </w:p>
        </w:tc>
        <w:tc>
          <w:tcPr>
            <w:tcW w:w="1477" w:type="dxa"/>
          </w:tcPr>
          <w:p w14:paraId="2D2CF7E1" w14:textId="77777777" w:rsidR="00921058" w:rsidRPr="00921058" w:rsidRDefault="00921058" w:rsidP="00921058">
            <w:pPr>
              <w:pStyle w:val="BodyText"/>
              <w:tabs>
                <w:tab w:val="left" w:pos="0"/>
              </w:tabs>
              <w:autoSpaceDE/>
              <w:autoSpaceDN/>
              <w:spacing w:line="360" w:lineRule="auto"/>
              <w:ind w:left="120" w:right="110"/>
            </w:pPr>
            <w:r w:rsidRPr="00921058">
              <w:t>20</w:t>
            </w:r>
          </w:p>
        </w:tc>
        <w:tc>
          <w:tcPr>
            <w:tcW w:w="1578" w:type="dxa"/>
          </w:tcPr>
          <w:p w14:paraId="312E3ECB" w14:textId="77777777" w:rsidR="00921058" w:rsidRPr="00921058" w:rsidRDefault="00921058" w:rsidP="00921058">
            <w:pPr>
              <w:pStyle w:val="BodyText"/>
              <w:tabs>
                <w:tab w:val="left" w:pos="0"/>
              </w:tabs>
              <w:autoSpaceDE/>
              <w:autoSpaceDN/>
              <w:spacing w:line="360" w:lineRule="auto"/>
              <w:ind w:left="120" w:right="110"/>
            </w:pPr>
            <w:r w:rsidRPr="00921058">
              <w:t>5</w:t>
            </w:r>
          </w:p>
        </w:tc>
        <w:tc>
          <w:tcPr>
            <w:tcW w:w="1378" w:type="dxa"/>
          </w:tcPr>
          <w:p w14:paraId="562BB33B" w14:textId="77777777" w:rsidR="00921058" w:rsidRPr="00921058" w:rsidRDefault="00921058" w:rsidP="00921058">
            <w:pPr>
              <w:pStyle w:val="BodyText"/>
              <w:tabs>
                <w:tab w:val="left" w:pos="0"/>
              </w:tabs>
              <w:autoSpaceDE/>
              <w:autoSpaceDN/>
              <w:spacing w:line="360" w:lineRule="auto"/>
              <w:ind w:left="120" w:right="110"/>
            </w:pPr>
            <w:r w:rsidRPr="00921058">
              <w:t>0</w:t>
            </w:r>
          </w:p>
        </w:tc>
        <w:tc>
          <w:tcPr>
            <w:tcW w:w="1575" w:type="dxa"/>
          </w:tcPr>
          <w:p w14:paraId="6587D531" w14:textId="77777777" w:rsidR="00921058" w:rsidRPr="00921058" w:rsidRDefault="00921058" w:rsidP="00921058">
            <w:pPr>
              <w:pStyle w:val="BodyText"/>
              <w:tabs>
                <w:tab w:val="left" w:pos="0"/>
              </w:tabs>
              <w:autoSpaceDE/>
              <w:autoSpaceDN/>
              <w:spacing w:line="360" w:lineRule="auto"/>
              <w:ind w:left="120" w:right="110"/>
            </w:pPr>
            <w:r w:rsidRPr="00921058">
              <w:t>5</w:t>
            </w:r>
          </w:p>
        </w:tc>
        <w:tc>
          <w:tcPr>
            <w:tcW w:w="1672" w:type="dxa"/>
          </w:tcPr>
          <w:p w14:paraId="270AB52F" w14:textId="77777777" w:rsidR="00921058" w:rsidRPr="00921058" w:rsidRDefault="00921058" w:rsidP="00921058">
            <w:pPr>
              <w:pStyle w:val="BodyText"/>
              <w:tabs>
                <w:tab w:val="left" w:pos="0"/>
              </w:tabs>
              <w:autoSpaceDE/>
              <w:autoSpaceDN/>
              <w:spacing w:line="360" w:lineRule="auto"/>
              <w:ind w:left="120" w:right="110"/>
            </w:pPr>
            <w:r w:rsidRPr="00921058">
              <w:t>46</w:t>
            </w:r>
          </w:p>
        </w:tc>
      </w:tr>
      <w:tr w:rsidR="00921058" w:rsidRPr="00921058" w14:paraId="1AE132B8" w14:textId="77777777" w:rsidTr="00921058">
        <w:trPr>
          <w:trHeight w:val="131"/>
        </w:trPr>
        <w:tc>
          <w:tcPr>
            <w:tcW w:w="573" w:type="dxa"/>
          </w:tcPr>
          <w:p w14:paraId="7C8D733B" w14:textId="77777777" w:rsidR="00921058" w:rsidRPr="00921058" w:rsidRDefault="00921058" w:rsidP="00921058">
            <w:pPr>
              <w:pStyle w:val="BodyText"/>
              <w:tabs>
                <w:tab w:val="left" w:pos="0"/>
              </w:tabs>
              <w:autoSpaceDE/>
              <w:autoSpaceDN/>
              <w:spacing w:line="360" w:lineRule="auto"/>
              <w:ind w:left="120" w:right="110"/>
            </w:pPr>
            <w:r w:rsidRPr="00921058">
              <w:t>S27</w:t>
            </w:r>
          </w:p>
        </w:tc>
        <w:tc>
          <w:tcPr>
            <w:tcW w:w="1012" w:type="dxa"/>
          </w:tcPr>
          <w:p w14:paraId="598AA647" w14:textId="77777777" w:rsidR="00921058" w:rsidRPr="00921058" w:rsidRDefault="00921058" w:rsidP="00921058">
            <w:pPr>
              <w:pStyle w:val="BodyText"/>
              <w:tabs>
                <w:tab w:val="left" w:pos="0"/>
              </w:tabs>
              <w:autoSpaceDE/>
              <w:autoSpaceDN/>
              <w:spacing w:line="360" w:lineRule="auto"/>
              <w:ind w:left="120" w:right="110"/>
            </w:pPr>
            <w:r w:rsidRPr="00921058">
              <w:t>60</w:t>
            </w:r>
          </w:p>
        </w:tc>
        <w:tc>
          <w:tcPr>
            <w:tcW w:w="1477" w:type="dxa"/>
          </w:tcPr>
          <w:p w14:paraId="3719D7C5" w14:textId="77777777" w:rsidR="00921058" w:rsidRPr="00921058" w:rsidRDefault="00921058" w:rsidP="00921058">
            <w:pPr>
              <w:pStyle w:val="BodyText"/>
              <w:tabs>
                <w:tab w:val="left" w:pos="0"/>
              </w:tabs>
              <w:autoSpaceDE/>
              <w:autoSpaceDN/>
              <w:spacing w:line="360" w:lineRule="auto"/>
              <w:ind w:left="120" w:right="110"/>
            </w:pPr>
            <w:r w:rsidRPr="00921058">
              <w:t>40</w:t>
            </w:r>
          </w:p>
        </w:tc>
        <w:tc>
          <w:tcPr>
            <w:tcW w:w="1578" w:type="dxa"/>
          </w:tcPr>
          <w:p w14:paraId="75778292" w14:textId="77777777" w:rsidR="00921058" w:rsidRPr="00921058" w:rsidRDefault="00921058" w:rsidP="00921058">
            <w:pPr>
              <w:pStyle w:val="BodyText"/>
              <w:tabs>
                <w:tab w:val="left" w:pos="0"/>
              </w:tabs>
              <w:autoSpaceDE/>
              <w:autoSpaceDN/>
              <w:spacing w:line="360" w:lineRule="auto"/>
              <w:ind w:left="120" w:right="110"/>
            </w:pPr>
            <w:r w:rsidRPr="00921058">
              <w:t>5</w:t>
            </w:r>
          </w:p>
        </w:tc>
        <w:tc>
          <w:tcPr>
            <w:tcW w:w="1378" w:type="dxa"/>
          </w:tcPr>
          <w:p w14:paraId="04D90B5C" w14:textId="77777777" w:rsidR="00921058" w:rsidRPr="00921058" w:rsidRDefault="00921058" w:rsidP="00921058">
            <w:pPr>
              <w:pStyle w:val="BodyText"/>
              <w:tabs>
                <w:tab w:val="left" w:pos="0"/>
              </w:tabs>
              <w:autoSpaceDE/>
              <w:autoSpaceDN/>
              <w:spacing w:line="360" w:lineRule="auto"/>
              <w:ind w:left="120" w:right="110"/>
            </w:pPr>
            <w:r w:rsidRPr="00921058">
              <w:t>0</w:t>
            </w:r>
          </w:p>
        </w:tc>
        <w:tc>
          <w:tcPr>
            <w:tcW w:w="1575" w:type="dxa"/>
          </w:tcPr>
          <w:p w14:paraId="159586B1" w14:textId="77777777" w:rsidR="00921058" w:rsidRPr="00921058" w:rsidRDefault="00921058" w:rsidP="00921058">
            <w:pPr>
              <w:pStyle w:val="BodyText"/>
              <w:tabs>
                <w:tab w:val="left" w:pos="0"/>
              </w:tabs>
              <w:autoSpaceDE/>
              <w:autoSpaceDN/>
              <w:spacing w:line="360" w:lineRule="auto"/>
              <w:ind w:left="120" w:right="110"/>
            </w:pPr>
            <w:r w:rsidRPr="00921058">
              <w:t>5</w:t>
            </w:r>
          </w:p>
        </w:tc>
        <w:tc>
          <w:tcPr>
            <w:tcW w:w="1672" w:type="dxa"/>
          </w:tcPr>
          <w:p w14:paraId="245CE59B" w14:textId="77777777" w:rsidR="00921058" w:rsidRPr="00921058" w:rsidRDefault="00921058" w:rsidP="00921058">
            <w:pPr>
              <w:pStyle w:val="BodyText"/>
              <w:tabs>
                <w:tab w:val="left" w:pos="0"/>
              </w:tabs>
              <w:autoSpaceDE/>
              <w:autoSpaceDN/>
              <w:spacing w:line="360" w:lineRule="auto"/>
              <w:ind w:left="120" w:right="110"/>
            </w:pPr>
            <w:r w:rsidRPr="00921058">
              <w:t>35</w:t>
            </w:r>
          </w:p>
        </w:tc>
      </w:tr>
    </w:tbl>
    <w:p w14:paraId="4C63744A" w14:textId="77777777" w:rsidR="00921058" w:rsidRPr="00921058" w:rsidRDefault="00921058" w:rsidP="00921058">
      <w:pPr>
        <w:pStyle w:val="BodyText"/>
        <w:tabs>
          <w:tab w:val="left" w:pos="0"/>
        </w:tabs>
        <w:autoSpaceDE/>
        <w:autoSpaceDN/>
        <w:spacing w:line="360" w:lineRule="auto"/>
        <w:ind w:left="120" w:right="110"/>
      </w:pPr>
    </w:p>
    <w:p w14:paraId="1E71249C" w14:textId="04242664" w:rsidR="00921058" w:rsidRPr="00496BBF" w:rsidRDefault="00921058" w:rsidP="00496BBF">
      <w:pPr>
        <w:pStyle w:val="BodyText"/>
        <w:tabs>
          <w:tab w:val="left" w:pos="0"/>
        </w:tabs>
        <w:autoSpaceDE/>
        <w:autoSpaceDN/>
        <w:spacing w:after="240" w:line="360" w:lineRule="auto"/>
        <w:ind w:left="120" w:right="110"/>
      </w:pPr>
      <w:r w:rsidRPr="00921058">
        <w:t xml:space="preserve">The impact of changing the percentage of WFS (WFS) with different percentages of red mud, together with the addition of 5% cement as a stabilising agent, on the California Bearing Ratio (CBR) value of mix quantities is visually shown in Figures </w:t>
      </w:r>
      <w:r w:rsidRPr="00496BBF">
        <w:t>5</w:t>
      </w:r>
      <w:r w:rsidRPr="00921058">
        <w:t>.1–</w:t>
      </w:r>
      <w:r w:rsidRPr="00496BBF">
        <w:t>5.</w:t>
      </w:r>
      <w:r w:rsidR="00496BBF">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921058" w:rsidRPr="00921058" w14:paraId="1E4117F3" w14:textId="77777777" w:rsidTr="00ED0111">
        <w:tc>
          <w:tcPr>
            <w:tcW w:w="8766" w:type="dxa"/>
          </w:tcPr>
          <w:p w14:paraId="75963375" w14:textId="77777777" w:rsidR="00921058" w:rsidRPr="00921058" w:rsidRDefault="00921058" w:rsidP="00921058">
            <w:pPr>
              <w:pStyle w:val="BodyText"/>
              <w:tabs>
                <w:tab w:val="left" w:pos="0"/>
              </w:tabs>
              <w:autoSpaceDE/>
              <w:autoSpaceDN/>
              <w:spacing w:line="360" w:lineRule="auto"/>
              <w:ind w:left="120" w:right="110"/>
              <w:jc w:val="center"/>
            </w:pPr>
            <w:r w:rsidRPr="00921058">
              <w:lastRenderedPageBreak/>
              <w:drawing>
                <wp:inline distT="0" distB="0" distL="0" distR="0" wp14:anchorId="578C3A4C" wp14:editId="39A5560B">
                  <wp:extent cx="4076700" cy="2562225"/>
                  <wp:effectExtent l="19050" t="0" r="0" b="0"/>
                  <wp:docPr id="5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16" cstate="print"/>
                          <a:stretch>
                            <a:fillRect/>
                          </a:stretch>
                        </pic:blipFill>
                        <pic:spPr>
                          <a:xfrm>
                            <a:off x="0" y="0"/>
                            <a:ext cx="4081801" cy="2565431"/>
                          </a:xfrm>
                          <a:prstGeom prst="rect">
                            <a:avLst/>
                          </a:prstGeom>
                        </pic:spPr>
                      </pic:pic>
                    </a:graphicData>
                  </a:graphic>
                </wp:inline>
              </w:drawing>
            </w:r>
          </w:p>
        </w:tc>
      </w:tr>
    </w:tbl>
    <w:p w14:paraId="42409646" w14:textId="50FA9D68" w:rsidR="00921058" w:rsidRPr="00921058" w:rsidRDefault="00921058" w:rsidP="00496BBF">
      <w:pPr>
        <w:pStyle w:val="BodyText"/>
        <w:autoSpaceDE/>
        <w:autoSpaceDN/>
        <w:rPr>
          <w:lang w:val="en-IN"/>
        </w:rPr>
      </w:pPr>
      <w:r w:rsidRPr="00921058">
        <w:rPr>
          <w:lang w:val="en-IN"/>
        </w:rPr>
        <w:t xml:space="preserve">Figure </w:t>
      </w:r>
      <w:r w:rsidRPr="00496BBF">
        <w:rPr>
          <w:lang w:val="en-IN"/>
        </w:rPr>
        <w:t>5</w:t>
      </w:r>
      <w:r w:rsidRPr="00921058">
        <w:rPr>
          <w:lang w:val="en-IN"/>
        </w:rPr>
        <w:t>.1 CBR differentials based on the percentage utilisation of WFS, Red Mud, and 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921058" w:rsidRPr="00921058" w14:paraId="08F7D255" w14:textId="77777777" w:rsidTr="00ED0111">
        <w:tc>
          <w:tcPr>
            <w:tcW w:w="8766" w:type="dxa"/>
          </w:tcPr>
          <w:p w14:paraId="42D1E2D5" w14:textId="77777777" w:rsidR="00921058" w:rsidRPr="00921058" w:rsidRDefault="00921058" w:rsidP="00921058">
            <w:pPr>
              <w:pStyle w:val="BodyText"/>
              <w:tabs>
                <w:tab w:val="left" w:pos="0"/>
              </w:tabs>
              <w:autoSpaceDE/>
              <w:autoSpaceDN/>
              <w:spacing w:line="360" w:lineRule="auto"/>
              <w:ind w:left="120" w:right="110"/>
            </w:pPr>
            <w:r w:rsidRPr="00921058">
              <w:drawing>
                <wp:anchor distT="0" distB="0" distL="0" distR="0" simplePos="0" relativeHeight="251665408" behindDoc="0" locked="0" layoutInCell="1" allowOverlap="1" wp14:anchorId="16E2B512" wp14:editId="12493B8C">
                  <wp:simplePos x="0" y="0"/>
                  <wp:positionH relativeFrom="page">
                    <wp:posOffset>1170305</wp:posOffset>
                  </wp:positionH>
                  <wp:positionV relativeFrom="paragraph">
                    <wp:posOffset>409575</wp:posOffset>
                  </wp:positionV>
                  <wp:extent cx="3409950" cy="2105025"/>
                  <wp:effectExtent l="19050" t="0" r="0" b="0"/>
                  <wp:wrapTopAndBottom/>
                  <wp:docPr id="6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17" cstate="print"/>
                          <a:stretch>
                            <a:fillRect/>
                          </a:stretch>
                        </pic:blipFill>
                        <pic:spPr>
                          <a:xfrm>
                            <a:off x="0" y="0"/>
                            <a:ext cx="3409950" cy="2105025"/>
                          </a:xfrm>
                          <a:prstGeom prst="rect">
                            <a:avLst/>
                          </a:prstGeom>
                        </pic:spPr>
                      </pic:pic>
                    </a:graphicData>
                  </a:graphic>
                </wp:anchor>
              </w:drawing>
            </w:r>
          </w:p>
        </w:tc>
      </w:tr>
    </w:tbl>
    <w:p w14:paraId="264CCF43" w14:textId="588D7190" w:rsidR="00921058" w:rsidRPr="00496BBF" w:rsidRDefault="00921058" w:rsidP="00496BBF">
      <w:pPr>
        <w:pStyle w:val="BodyText"/>
        <w:autoSpaceDE/>
        <w:autoSpaceDN/>
        <w:rPr>
          <w:lang w:val="en-IN"/>
        </w:rPr>
      </w:pPr>
      <w:r w:rsidRPr="00921058">
        <w:rPr>
          <w:lang w:val="en-IN"/>
        </w:rPr>
        <w:t xml:space="preserve">Figure </w:t>
      </w:r>
      <w:r w:rsidR="00496BBF">
        <w:rPr>
          <w:lang w:val="en-IN"/>
        </w:rPr>
        <w:t>5</w:t>
      </w:r>
      <w:r w:rsidRPr="00921058">
        <w:rPr>
          <w:lang w:val="en-IN"/>
        </w:rPr>
        <w:t>.2 CBR differentials based on the percentage utilisation of WFS, Red Mud, and Lime</w:t>
      </w:r>
    </w:p>
    <w:p w14:paraId="5031FAD5" w14:textId="77777777" w:rsidR="00921058" w:rsidRPr="00921058" w:rsidRDefault="00921058" w:rsidP="00496BBF">
      <w:pPr>
        <w:pStyle w:val="BodyText"/>
        <w:autoSpaceDE/>
        <w:autoSpaceDN/>
        <w:rPr>
          <w:lang w:val="en-IN"/>
        </w:rPr>
      </w:pPr>
    </w:p>
    <w:p w14:paraId="6BB802A5" w14:textId="0512FC9A" w:rsidR="00921058" w:rsidRPr="00496BBF" w:rsidRDefault="00921058" w:rsidP="00496BBF">
      <w:pPr>
        <w:pStyle w:val="BodyText"/>
        <w:tabs>
          <w:tab w:val="left" w:pos="0"/>
        </w:tabs>
        <w:autoSpaceDE/>
        <w:autoSpaceDN/>
        <w:spacing w:after="240" w:line="360" w:lineRule="auto"/>
        <w:ind w:left="120" w:right="110"/>
      </w:pPr>
      <w:r w:rsidRPr="00921058">
        <w:t xml:space="preserve">The relationship between the CBR and the percentage of WFS exhibits a non-linear fluctuation, as seen in Figures </w:t>
      </w:r>
      <w:r w:rsidR="00496BBF">
        <w:t>5</w:t>
      </w:r>
      <w:r w:rsidRPr="00921058">
        <w:t>.1 and 4</w:t>
      </w:r>
      <w:r w:rsidR="00496BBF">
        <w:t>5</w:t>
      </w:r>
      <w:r w:rsidRPr="00921058">
        <w:t xml:space="preserve">2. Moreover, for both types of stabilising Substances utilised, there exists an optimum percentage of WFS that leads to a higher CBR value. Figures </w:t>
      </w:r>
      <w:r w:rsidR="00496BBF">
        <w:t>5</w:t>
      </w:r>
      <w:r w:rsidRPr="00921058">
        <w:t xml:space="preserve">.1 and </w:t>
      </w:r>
      <w:r w:rsidR="00496BBF">
        <w:t>5</w:t>
      </w:r>
      <w:r w:rsidRPr="00921058">
        <w:t>.2 demonstrate that including 5% red mud increases the CBR value when the proportion of WFS is below the optimal quantity. When ten percent red mud is added, the CBR value reduces for both of the tested stabilising Substances. The utilise of 10% red dirt significantly reduces the CBR value for all tested versions of WFS.</w:t>
      </w:r>
    </w:p>
    <w:p w14:paraId="6A6D7FC2" w14:textId="77777777" w:rsidR="00921058" w:rsidRDefault="00921058" w:rsidP="00921058">
      <w:pPr>
        <w:pStyle w:val="BodyText"/>
        <w:autoSpaceDE/>
        <w:autoSpaceDN/>
        <w:rPr>
          <w:lang w:val="en-IN"/>
        </w:rPr>
      </w:pPr>
    </w:p>
    <w:p w14:paraId="5F642B0E" w14:textId="77777777" w:rsidR="00921058" w:rsidRPr="00921058" w:rsidRDefault="00921058" w:rsidP="00921058">
      <w:pPr>
        <w:pStyle w:val="BodyText"/>
        <w:autoSpaceDE/>
        <w:autoSpaceDN/>
        <w:rPr>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921058" w:rsidRPr="00921058" w14:paraId="7C705FF2" w14:textId="77777777" w:rsidTr="00ED0111">
        <w:tc>
          <w:tcPr>
            <w:tcW w:w="8766" w:type="dxa"/>
          </w:tcPr>
          <w:p w14:paraId="0D4A74D2" w14:textId="77777777" w:rsidR="00921058" w:rsidRPr="00921058" w:rsidRDefault="00921058" w:rsidP="00921058">
            <w:pPr>
              <w:pStyle w:val="BodyText"/>
              <w:tabs>
                <w:tab w:val="left" w:pos="0"/>
              </w:tabs>
              <w:autoSpaceDE/>
              <w:autoSpaceDN/>
              <w:spacing w:line="360" w:lineRule="auto"/>
              <w:ind w:left="120" w:right="110"/>
            </w:pPr>
            <w:r w:rsidRPr="00921058">
              <w:drawing>
                <wp:anchor distT="0" distB="0" distL="0" distR="0" simplePos="0" relativeHeight="251666432" behindDoc="0" locked="0" layoutInCell="1" allowOverlap="1" wp14:anchorId="1E7E32B1" wp14:editId="677FB02C">
                  <wp:simplePos x="0" y="0"/>
                  <wp:positionH relativeFrom="page">
                    <wp:posOffset>792604</wp:posOffset>
                  </wp:positionH>
                  <wp:positionV relativeFrom="paragraph">
                    <wp:posOffset>-395266</wp:posOffset>
                  </wp:positionV>
                  <wp:extent cx="4210050" cy="1895475"/>
                  <wp:effectExtent l="19050" t="0" r="0" b="0"/>
                  <wp:wrapTopAndBottom/>
                  <wp:docPr id="6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18" cstate="print"/>
                          <a:stretch>
                            <a:fillRect/>
                          </a:stretch>
                        </pic:blipFill>
                        <pic:spPr>
                          <a:xfrm>
                            <a:off x="0" y="0"/>
                            <a:ext cx="4210050" cy="1895475"/>
                          </a:xfrm>
                          <a:prstGeom prst="rect">
                            <a:avLst/>
                          </a:prstGeom>
                        </pic:spPr>
                      </pic:pic>
                    </a:graphicData>
                  </a:graphic>
                </wp:anchor>
              </w:drawing>
            </w:r>
          </w:p>
        </w:tc>
      </w:tr>
    </w:tbl>
    <w:p w14:paraId="7E1DC7F0" w14:textId="0138181F" w:rsidR="00921058" w:rsidRPr="00921058" w:rsidRDefault="00496BBF" w:rsidP="00921058">
      <w:pPr>
        <w:pStyle w:val="BodyText"/>
      </w:pPr>
      <w:r>
        <w:t xml:space="preserve">                                           </w:t>
      </w:r>
      <w:r w:rsidR="00921058" w:rsidRPr="00921058">
        <w:t xml:space="preserve">Figure </w:t>
      </w:r>
      <w:r>
        <w:t>5</w:t>
      </w:r>
      <w:r w:rsidR="00921058" w:rsidRPr="00921058">
        <w:t>.</w:t>
      </w:r>
      <w:r>
        <w:t>3</w:t>
      </w:r>
      <w:r w:rsidR="00921058" w:rsidRPr="00921058">
        <w:t xml:space="preserve"> Effect of Stabilizing Agent on CBR</w:t>
      </w:r>
    </w:p>
    <w:p w14:paraId="7F721ECA" w14:textId="77777777" w:rsidR="00C53A65" w:rsidRDefault="00C53A65" w:rsidP="00764663">
      <w:pPr>
        <w:pStyle w:val="BodyText"/>
        <w:tabs>
          <w:tab w:val="left" w:pos="0"/>
        </w:tabs>
        <w:autoSpaceDE/>
        <w:autoSpaceDN/>
        <w:spacing w:after="240" w:line="360" w:lineRule="auto"/>
        <w:ind w:left="120" w:right="110"/>
      </w:pPr>
    </w:p>
    <w:p w14:paraId="4166B138" w14:textId="0BDDFBB8" w:rsidR="004717A4" w:rsidRDefault="004717A4" w:rsidP="004717A4">
      <w:pPr>
        <w:pStyle w:val="BodyText"/>
        <w:numPr>
          <w:ilvl w:val="0"/>
          <w:numId w:val="25"/>
        </w:numPr>
        <w:spacing w:line="336" w:lineRule="auto"/>
        <w:ind w:right="1193"/>
        <w:rPr>
          <w:b/>
          <w:bCs/>
        </w:rPr>
      </w:pPr>
      <w:r>
        <w:rPr>
          <w:b/>
          <w:bCs/>
        </w:rPr>
        <w:lastRenderedPageBreak/>
        <w:t>CONCLUSION</w:t>
      </w:r>
    </w:p>
    <w:p w14:paraId="58584049" w14:textId="77777777" w:rsidR="005E00F9" w:rsidRDefault="005E00F9" w:rsidP="005E00F9">
      <w:pPr>
        <w:tabs>
          <w:tab w:val="left" w:pos="1308"/>
        </w:tabs>
        <w:spacing w:before="7" w:line="355" w:lineRule="auto"/>
        <w:ind w:right="277"/>
        <w:jc w:val="both"/>
        <w:rPr>
          <w:sz w:val="20"/>
          <w:szCs w:val="20"/>
        </w:rPr>
      </w:pPr>
    </w:p>
    <w:p w14:paraId="20FDED42" w14:textId="77777777" w:rsidR="00474DEC" w:rsidRPr="00474DEC" w:rsidRDefault="00474DEC" w:rsidP="00474DEC">
      <w:pPr>
        <w:pStyle w:val="BodyText"/>
        <w:rPr>
          <w:lang w:val="en-IN"/>
        </w:rPr>
      </w:pPr>
      <w:r w:rsidRPr="00474DEC">
        <w:t xml:space="preserve">This section provides a summary of the results drawn from the investigatio </w:t>
      </w:r>
      <w:r w:rsidRPr="00474DEC">
        <w:rPr>
          <w:lang w:val="en-IN"/>
        </w:rPr>
        <w:t>Subsequently, the findings drawn from the evaluations are presented.</w:t>
      </w:r>
    </w:p>
    <w:p w14:paraId="4883BB04" w14:textId="77777777" w:rsidR="00474DEC" w:rsidRPr="00474DEC" w:rsidRDefault="00474DEC" w:rsidP="00474DEC">
      <w:pPr>
        <w:pStyle w:val="BodyText"/>
      </w:pPr>
    </w:p>
    <w:p w14:paraId="00AA7195" w14:textId="77777777" w:rsidR="00474DEC" w:rsidRDefault="00474DEC" w:rsidP="00474DEC">
      <w:pPr>
        <w:pStyle w:val="BodyText"/>
        <w:numPr>
          <w:ilvl w:val="2"/>
          <w:numId w:val="67"/>
        </w:numPr>
      </w:pPr>
      <w:r w:rsidRPr="00474DEC">
        <w:t>Generally, the relationship between the CBR value and the percentage of WFS utilised in the mixture is non-linear.</w:t>
      </w:r>
    </w:p>
    <w:p w14:paraId="25D40E8A" w14:textId="77777777" w:rsidR="00474DEC" w:rsidRDefault="00474DEC" w:rsidP="00474DEC">
      <w:pPr>
        <w:pStyle w:val="BodyText"/>
        <w:numPr>
          <w:ilvl w:val="2"/>
          <w:numId w:val="67"/>
        </w:numPr>
      </w:pPr>
      <w:r w:rsidRPr="00474DEC">
        <w:rPr>
          <w:lang w:val="en-IN"/>
        </w:rPr>
        <w:t> </w:t>
      </w:r>
      <w:r w:rsidRPr="00474DEC">
        <w:t>There exists an optimal percentage of WFS (WFS) for the stabilising Substances, namely cement and lime, utilised in this research. This percentage leads to a higher CBR value for the combination.</w:t>
      </w:r>
    </w:p>
    <w:p w14:paraId="47CE3120" w14:textId="77777777" w:rsidR="00A32D83" w:rsidRDefault="00A32D83" w:rsidP="00A32D83">
      <w:pPr>
        <w:pStyle w:val="BodyText"/>
        <w:ind w:left="1446"/>
      </w:pPr>
    </w:p>
    <w:p w14:paraId="533E7A75" w14:textId="77777777" w:rsidR="00474DEC" w:rsidRDefault="00474DEC" w:rsidP="00474DEC">
      <w:pPr>
        <w:pStyle w:val="BodyText"/>
        <w:numPr>
          <w:ilvl w:val="2"/>
          <w:numId w:val="67"/>
        </w:numPr>
      </w:pPr>
      <w:r w:rsidRPr="00474DEC">
        <w:t>The inclusion of 10% red mud in the mixture resulted in a reduce in the CBR value for almost all of the WFS percentage differentials examined.</w:t>
      </w:r>
    </w:p>
    <w:p w14:paraId="34A88B83" w14:textId="77777777" w:rsidR="00A32D83" w:rsidRPr="00474DEC" w:rsidRDefault="00A32D83" w:rsidP="00A32D83">
      <w:pPr>
        <w:pStyle w:val="BodyText"/>
        <w:ind w:left="1446"/>
      </w:pPr>
    </w:p>
    <w:p w14:paraId="1EECB3EF" w14:textId="77777777" w:rsidR="00474DEC" w:rsidRDefault="00474DEC" w:rsidP="00474DEC">
      <w:pPr>
        <w:pStyle w:val="BodyText"/>
        <w:numPr>
          <w:ilvl w:val="2"/>
          <w:numId w:val="67"/>
        </w:numPr>
      </w:pPr>
      <w:r w:rsidRPr="00474DEC">
        <w:t>The utilise of WFS for 70% of the duration was shown to provide enhanced strength, as indicated by the CBR value.</w:t>
      </w:r>
    </w:p>
    <w:p w14:paraId="01EA1D6F" w14:textId="77777777" w:rsidR="00A32D83" w:rsidRDefault="00A32D83" w:rsidP="00A32D83">
      <w:pPr>
        <w:pStyle w:val="ListParagraph"/>
      </w:pPr>
    </w:p>
    <w:p w14:paraId="79BF9650" w14:textId="77777777" w:rsidR="00474DEC" w:rsidRDefault="00474DEC" w:rsidP="00474DEC">
      <w:pPr>
        <w:pStyle w:val="BodyText"/>
        <w:numPr>
          <w:ilvl w:val="2"/>
          <w:numId w:val="67"/>
        </w:numPr>
      </w:pPr>
      <w:r w:rsidRPr="00474DEC">
        <w:t>Using 5.5% red mud in the ideal WFS led to an increased CBR value.</w:t>
      </w:r>
    </w:p>
    <w:p w14:paraId="76302466" w14:textId="77777777" w:rsidR="00A32D83" w:rsidRDefault="00A32D83" w:rsidP="00A32D83">
      <w:pPr>
        <w:pStyle w:val="ListParagraph"/>
      </w:pPr>
    </w:p>
    <w:p w14:paraId="5746394F" w14:textId="77777777" w:rsidR="00A32D83" w:rsidRDefault="00474DEC" w:rsidP="00474DEC">
      <w:pPr>
        <w:pStyle w:val="BodyText"/>
        <w:numPr>
          <w:ilvl w:val="2"/>
          <w:numId w:val="67"/>
        </w:numPr>
      </w:pPr>
      <w:r w:rsidRPr="00474DEC">
        <w:t xml:space="preserve"> 20 per cent The optimal mixture among the mixture quantities investigated for the experimental Examination is 7. 20% utilise of fly ash, 5% utilise of red mud, and 70% utilise of WFS.</w:t>
      </w:r>
    </w:p>
    <w:p w14:paraId="3C1173DA" w14:textId="77777777" w:rsidR="00A32D83" w:rsidRDefault="00A32D83" w:rsidP="00A32D83">
      <w:pPr>
        <w:pStyle w:val="ListParagraph"/>
      </w:pPr>
    </w:p>
    <w:p w14:paraId="18F29356" w14:textId="77777777" w:rsidR="00474DEC" w:rsidRDefault="00474DEC" w:rsidP="00474DEC">
      <w:pPr>
        <w:pStyle w:val="BodyText"/>
        <w:numPr>
          <w:ilvl w:val="2"/>
          <w:numId w:val="67"/>
        </w:numPr>
      </w:pPr>
      <w:r w:rsidRPr="00474DEC">
        <w:t>The CBR value of the combination is reduced by more than 20% when fly ash is utilised</w:t>
      </w:r>
    </w:p>
    <w:p w14:paraId="02A369D8" w14:textId="77777777" w:rsidR="00A32D83" w:rsidRDefault="00A32D83" w:rsidP="00A32D83">
      <w:pPr>
        <w:pStyle w:val="ListParagraph"/>
      </w:pPr>
    </w:p>
    <w:p w14:paraId="2D0B09C8" w14:textId="77777777" w:rsidR="00474DEC" w:rsidRDefault="00474DEC" w:rsidP="00474DEC">
      <w:pPr>
        <w:pStyle w:val="BodyText"/>
        <w:numPr>
          <w:ilvl w:val="2"/>
          <w:numId w:val="67"/>
        </w:numPr>
      </w:pPr>
      <w:r w:rsidRPr="00474DEC">
        <w:t>Utilizing cement as a stabilizing ingredient improved the CBR value of the combination by about 60% as compared to using lime as a stabilising agent. Nonetheless, the percentage of red mud in the combination has an impact on the rise in strength.</w:t>
      </w:r>
    </w:p>
    <w:p w14:paraId="0565330C" w14:textId="77777777" w:rsidR="00A32D83" w:rsidRDefault="00A32D83" w:rsidP="00A32D83">
      <w:pPr>
        <w:pStyle w:val="ListParagraph"/>
      </w:pPr>
    </w:p>
    <w:p w14:paraId="1B8318B2" w14:textId="77777777" w:rsidR="00474DEC" w:rsidRDefault="00474DEC" w:rsidP="00474DEC">
      <w:pPr>
        <w:pStyle w:val="BodyText"/>
        <w:numPr>
          <w:ilvl w:val="2"/>
          <w:numId w:val="67"/>
        </w:numPr>
      </w:pPr>
      <w:r w:rsidRPr="00474DEC">
        <w:t>There are several varieties Differentials in the CBR value of the mixture as a result of changing the % utilise of red mud are largely due to changes in fly ash.</w:t>
      </w:r>
    </w:p>
    <w:p w14:paraId="26EB84DD" w14:textId="77777777" w:rsidR="00A32D83" w:rsidRDefault="00A32D83" w:rsidP="00A32D83">
      <w:pPr>
        <w:pStyle w:val="ListParagraph"/>
      </w:pPr>
    </w:p>
    <w:p w14:paraId="0F5732BE" w14:textId="77777777" w:rsidR="00474DEC" w:rsidRDefault="00474DEC" w:rsidP="00474DEC">
      <w:pPr>
        <w:pStyle w:val="BodyText"/>
        <w:numPr>
          <w:ilvl w:val="2"/>
          <w:numId w:val="67"/>
        </w:numPr>
      </w:pPr>
      <w:r w:rsidRPr="00474DEC">
        <w:t>The presence of varied percentages of red mud evaluated in this study has a considerably smaller influence on the CBR value for different WFS to fly ash ratios in general. Both stabilizing chemicals have a less influence on the CBR value when varying quantitys of red mud are utilised.</w:t>
      </w:r>
    </w:p>
    <w:p w14:paraId="3E1D48C8" w14:textId="77777777" w:rsidR="00A32D83" w:rsidRDefault="00A32D83" w:rsidP="00A32D83">
      <w:pPr>
        <w:pStyle w:val="ListParagraph"/>
      </w:pPr>
    </w:p>
    <w:p w14:paraId="1F4260D7" w14:textId="77777777" w:rsidR="00474DEC" w:rsidRDefault="00474DEC" w:rsidP="00474DEC">
      <w:pPr>
        <w:pStyle w:val="BodyText"/>
        <w:numPr>
          <w:ilvl w:val="2"/>
          <w:numId w:val="67"/>
        </w:numPr>
      </w:pPr>
      <w:r w:rsidRPr="00474DEC">
        <w:t>When the ratio of WFS to fly ash % is less than 5, it has the most impact on the mixture's strength.</w:t>
      </w:r>
    </w:p>
    <w:p w14:paraId="4E229287" w14:textId="77777777" w:rsidR="00A32D83" w:rsidRDefault="00A32D83" w:rsidP="00A32D83">
      <w:pPr>
        <w:pStyle w:val="ListParagraph"/>
      </w:pPr>
    </w:p>
    <w:p w14:paraId="5089EC53" w14:textId="77777777" w:rsidR="00474DEC" w:rsidRDefault="00474DEC" w:rsidP="00474DEC">
      <w:pPr>
        <w:pStyle w:val="BodyText"/>
        <w:numPr>
          <w:ilvl w:val="2"/>
          <w:numId w:val="67"/>
        </w:numPr>
      </w:pPr>
      <w:r w:rsidRPr="00474DEC">
        <w:t xml:space="preserve">By enhancing the percentage of WFS or fly ash in the mixture proportion, the mixture may be made to have almost the same strength (CBR value). </w:t>
      </w:r>
    </w:p>
    <w:p w14:paraId="64B9DBD9" w14:textId="77777777" w:rsidR="00A32D83" w:rsidRDefault="00A32D83" w:rsidP="00A32D83">
      <w:pPr>
        <w:pStyle w:val="ListParagraph"/>
      </w:pPr>
    </w:p>
    <w:p w14:paraId="563C0C49" w14:textId="77777777" w:rsidR="00474DEC" w:rsidRDefault="00474DEC" w:rsidP="00474DEC">
      <w:pPr>
        <w:pStyle w:val="BodyText"/>
        <w:numPr>
          <w:ilvl w:val="2"/>
          <w:numId w:val="67"/>
        </w:numPr>
      </w:pPr>
      <w:r w:rsidRPr="00474DEC">
        <w:t>The UCC strength of the mixture quantities studied in this study increases as the fraction of WFS utilised increases up to 70%.</w:t>
      </w:r>
    </w:p>
    <w:p w14:paraId="7656DB8A" w14:textId="77777777" w:rsidR="00A32D83" w:rsidRDefault="00A32D83" w:rsidP="00A32D83">
      <w:pPr>
        <w:pStyle w:val="ListParagraph"/>
      </w:pPr>
    </w:p>
    <w:p w14:paraId="58B02815" w14:textId="77777777" w:rsidR="00474DEC" w:rsidRDefault="00474DEC" w:rsidP="00474DEC">
      <w:pPr>
        <w:pStyle w:val="BodyText"/>
        <w:numPr>
          <w:ilvl w:val="2"/>
          <w:numId w:val="67"/>
        </w:numPr>
      </w:pPr>
      <w:r w:rsidRPr="00474DEC">
        <w:t>In general, enhancing the curing time improves the UCC strength of the combination quantities investigated in this study.</w:t>
      </w:r>
    </w:p>
    <w:p w14:paraId="26892F56" w14:textId="77777777" w:rsidR="00A32D83" w:rsidRDefault="00A32D83" w:rsidP="00A32D83">
      <w:pPr>
        <w:pStyle w:val="ListParagraph"/>
      </w:pPr>
    </w:p>
    <w:p w14:paraId="78FE861E" w14:textId="77777777" w:rsidR="00474DEC" w:rsidRPr="00474DEC" w:rsidRDefault="00474DEC" w:rsidP="00474DEC">
      <w:pPr>
        <w:pStyle w:val="BodyText"/>
        <w:numPr>
          <w:ilvl w:val="2"/>
          <w:numId w:val="67"/>
        </w:numPr>
      </w:pPr>
      <w:r w:rsidRPr="00474DEC">
        <w:t>The presence of red mud appears to alter the pace at which the UCC strength of the mixes under consideration increases or reduces.</w:t>
      </w:r>
    </w:p>
    <w:p w14:paraId="41CEDFDE" w14:textId="77777777" w:rsidR="005E00F9" w:rsidRDefault="005E00F9" w:rsidP="00474DEC">
      <w:pPr>
        <w:pStyle w:val="BodyText"/>
        <w:tabs>
          <w:tab w:val="left" w:pos="0"/>
        </w:tabs>
        <w:autoSpaceDE/>
        <w:autoSpaceDN/>
        <w:spacing w:after="240" w:line="360" w:lineRule="auto"/>
        <w:ind w:left="120" w:right="110"/>
      </w:pPr>
    </w:p>
    <w:p w14:paraId="18BB1D3A" w14:textId="77777777" w:rsidR="005E00F9" w:rsidRDefault="005E00F9" w:rsidP="00474DEC">
      <w:pPr>
        <w:pStyle w:val="BodyText"/>
        <w:tabs>
          <w:tab w:val="left" w:pos="0"/>
        </w:tabs>
        <w:autoSpaceDE/>
        <w:autoSpaceDN/>
        <w:spacing w:after="240" w:line="360" w:lineRule="auto"/>
        <w:ind w:left="120" w:right="110"/>
      </w:pPr>
    </w:p>
    <w:p w14:paraId="7BB26670" w14:textId="77777777" w:rsidR="00474DEC" w:rsidRDefault="00474DEC" w:rsidP="00474DEC">
      <w:pPr>
        <w:pStyle w:val="BodyText"/>
        <w:tabs>
          <w:tab w:val="left" w:pos="0"/>
        </w:tabs>
        <w:autoSpaceDE/>
        <w:autoSpaceDN/>
        <w:spacing w:after="240" w:line="360" w:lineRule="auto"/>
        <w:ind w:left="120" w:right="110"/>
      </w:pPr>
    </w:p>
    <w:p w14:paraId="4E50232A" w14:textId="77777777" w:rsidR="00474DEC" w:rsidRDefault="00474DEC" w:rsidP="00474DEC">
      <w:pPr>
        <w:pStyle w:val="BodyText"/>
        <w:tabs>
          <w:tab w:val="left" w:pos="0"/>
        </w:tabs>
        <w:autoSpaceDE/>
        <w:autoSpaceDN/>
        <w:spacing w:after="240" w:line="360" w:lineRule="auto"/>
        <w:ind w:left="120" w:right="110"/>
      </w:pPr>
    </w:p>
    <w:p w14:paraId="0D569079" w14:textId="77777777" w:rsidR="00474DEC" w:rsidRDefault="00474DEC" w:rsidP="00474DEC">
      <w:pPr>
        <w:pStyle w:val="BodyText"/>
        <w:tabs>
          <w:tab w:val="left" w:pos="0"/>
        </w:tabs>
        <w:autoSpaceDE/>
        <w:autoSpaceDN/>
        <w:spacing w:after="240" w:line="360" w:lineRule="auto"/>
        <w:ind w:left="120" w:right="110"/>
      </w:pPr>
    </w:p>
    <w:p w14:paraId="58F9B339" w14:textId="77777777" w:rsidR="00474DEC" w:rsidRDefault="00474DEC" w:rsidP="00474DEC">
      <w:pPr>
        <w:pStyle w:val="BodyText"/>
        <w:tabs>
          <w:tab w:val="left" w:pos="0"/>
        </w:tabs>
        <w:autoSpaceDE/>
        <w:autoSpaceDN/>
        <w:spacing w:after="240" w:line="360" w:lineRule="auto"/>
        <w:ind w:left="120" w:right="110"/>
      </w:pP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0D38CBA8"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Boehlen, A, Heinemann, U, &amp; Henneberger, C 2016, ‘Hierarchical spike clustering analysis for Examination of interneuron heterogeneity’, Neuroscience Letters, vol. 619, pp. 86-91.</w:t>
      </w:r>
    </w:p>
    <w:p w14:paraId="56E99FCE"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Tao Yi, Lin Zhu, Wan-Ling Peng, Xi-Cheng He, Hong-Li Chen, JieLic, Tao Yu, Zhi-Tao Liang, Zhong-Zhen Zhao&amp; Hu-Biao Chen 2015,‘Comparison of ten major constituents in seven types of processed tea using HPLC-DAD-MS followed by principal component and hierarchical cluster analysis’, LWT - Food Science and Technology, vol. 62, no.1, Part 1, pp. 194-201</w:t>
      </w:r>
    </w:p>
    <w:p w14:paraId="5BA48F61"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AleksanderAstel, RajmundMichalski, Aleksandra Łyko, Magdalena Jabłońska-Czapla, KatarzynaBigus, Sebastian Szopa&amp; Adriana Kwiecińska 2014, ‘Characterization of bottled mineral waters marketed in Poland using hierarchical cluster analysis’, Journal of Geochemical Exploration,vol.143, pp. 136-145.</w:t>
      </w:r>
    </w:p>
    <w:p w14:paraId="531D6B82"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 xml:space="preserve">Abu-Daabes, M, Qdais, HA &amp; Alsyouri, H 2013, ‘Assessment of Heavy Metals and Organics in Municipal Solid Waste Leachates from Landfills with Different Ages in Jordan’, Journal of Environmental Protection, vol.4, pp. 344-352. </w:t>
      </w:r>
    </w:p>
    <w:p w14:paraId="2AB229F4"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Trivedi, JS, Nair, S &amp;Iyyunni, C 2013,‘Optimum Utilization of Fly ash for Stabilization of Sub-Grade Soil using Genetic Algorithm’, Procedia Engineering, vol. 51, pp. 250–258. doi:10.1016/j.proeng.2013.01.034</w:t>
      </w:r>
    </w:p>
    <w:p w14:paraId="1000334F"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Duan, P, Shui, Z, Chen, W &amp;Shen, C, 2013, ‘Effects of metakaolin, silica fume and slag on pore structure, interfacial transition zone and compressive strength of concrete’, Construction and Building Substances, vol. 44, pp. 1-6.</w:t>
      </w:r>
    </w:p>
    <w:p w14:paraId="72BD23FB"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Huang, CH, Lin, SK, Chang, CS &amp; Chen, HJ 2013, ‘Mix quantities and mechanical Characteristics of concrete containing very high-volume of Class F fly ash’, Construction and Building Substances, vol. 46, pp. 71-78.</w:t>
      </w:r>
    </w:p>
    <w:p w14:paraId="5D1A3C8F"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IRC: 37-2012. Guidelines for the design of flexible pavements.</w:t>
      </w:r>
    </w:p>
    <w:p w14:paraId="529214D6"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IRC:SP:89-2010. Guidelines for soil and granular material stabilization using cement, lime and fly ash.</w:t>
      </w:r>
    </w:p>
    <w:p w14:paraId="49363C3E"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Al-Jabri, KS, Al-Saidy, AH &amp;Taha, R 2011, ‘Effect of copper slag as a fine aggregate on the Characteristics of cement mortars and concrete’, Construction and Building Substances, vol. 25, no. 2, pp. 933-938.</w:t>
      </w:r>
    </w:p>
    <w:p w14:paraId="40B202F2" w14:textId="77777777" w:rsidR="00DC3A8F" w:rsidRPr="00DC3A8F" w:rsidRDefault="00DC3A8F" w:rsidP="00DC3A8F">
      <w:pPr>
        <w:pStyle w:val="ListParagraph"/>
        <w:widowControl/>
        <w:numPr>
          <w:ilvl w:val="0"/>
          <w:numId w:val="68"/>
        </w:numPr>
        <w:autoSpaceDE/>
        <w:autoSpaceDN/>
        <w:spacing w:before="0" w:after="200" w:line="276" w:lineRule="auto"/>
        <w:jc w:val="left"/>
        <w:rPr>
          <w:rFonts w:eastAsiaTheme="minorEastAsia"/>
          <w:sz w:val="20"/>
          <w:szCs w:val="20"/>
        </w:rPr>
      </w:pPr>
      <w:r w:rsidRPr="00DC3A8F">
        <w:rPr>
          <w:rFonts w:eastAsiaTheme="minorEastAsia"/>
          <w:sz w:val="20"/>
          <w:szCs w:val="20"/>
        </w:rPr>
        <w:t>Swamy, AK &amp; Das, A 2012,‘Possible Utilise of Some Waste Substances in Road Construction’, The Masterbuilder.</w:t>
      </w:r>
    </w:p>
    <w:p w14:paraId="39A57E56" w14:textId="77777777" w:rsidR="00DC3A8F" w:rsidRPr="00DC3A8F" w:rsidRDefault="00DC3A8F" w:rsidP="00DC3A8F">
      <w:pPr>
        <w:widowControl/>
        <w:autoSpaceDE/>
        <w:autoSpaceDN/>
        <w:spacing w:after="200" w:line="276" w:lineRule="auto"/>
        <w:ind w:left="1028"/>
        <w:rPr>
          <w:rFonts w:eastAsiaTheme="minorEastAsia"/>
          <w:sz w:val="20"/>
          <w:szCs w:val="20"/>
        </w:rPr>
      </w:pPr>
    </w:p>
    <w:p w14:paraId="188F907E" w14:textId="4EF3845F" w:rsidR="00726744" w:rsidRPr="00DC3A8F" w:rsidRDefault="00726744" w:rsidP="00726744">
      <w:pPr>
        <w:tabs>
          <w:tab w:val="left" w:pos="1029"/>
        </w:tabs>
        <w:spacing w:line="276" w:lineRule="auto"/>
        <w:ind w:left="1028" w:right="847"/>
        <w:jc w:val="both"/>
        <w:rPr>
          <w:rFonts w:eastAsiaTheme="minorEastAsia"/>
          <w:sz w:val="20"/>
          <w:szCs w:val="20"/>
        </w:rPr>
      </w:pPr>
    </w:p>
    <w:sectPr w:rsidR="00726744" w:rsidRPr="00DC3A8F" w:rsidSect="0034158E">
      <w:headerReference w:type="default" r:id="rId19"/>
      <w:footerReference w:type="default" r:id="rId20"/>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E248" w14:textId="77777777" w:rsidR="0034158E" w:rsidRDefault="0034158E">
      <w:r>
        <w:separator/>
      </w:r>
    </w:p>
  </w:endnote>
  <w:endnote w:type="continuationSeparator" w:id="0">
    <w:p w14:paraId="657BAF4B" w14:textId="77777777" w:rsidR="0034158E" w:rsidRDefault="0034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4B91" w14:textId="77777777" w:rsidR="0034158E" w:rsidRDefault="0034158E">
      <w:r>
        <w:separator/>
      </w:r>
    </w:p>
  </w:footnote>
  <w:footnote w:type="continuationSeparator" w:id="0">
    <w:p w14:paraId="1DFE3937" w14:textId="77777777" w:rsidR="0034158E" w:rsidRDefault="00341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4DD42AF"/>
    <w:multiLevelType w:val="hybridMultilevel"/>
    <w:tmpl w:val="7718526C"/>
    <w:lvl w:ilvl="0" w:tplc="8E84DACC">
      <w:start w:val="2"/>
      <w:numFmt w:val="decimal"/>
      <w:lvlText w:val="%1"/>
      <w:lvlJc w:val="left"/>
      <w:pPr>
        <w:ind w:left="1040" w:hanging="761"/>
      </w:pPr>
      <w:rPr>
        <w:rFonts w:hint="default"/>
        <w:lang w:val="en-US" w:eastAsia="en-US" w:bidi="ar-SA"/>
      </w:rPr>
    </w:lvl>
    <w:lvl w:ilvl="1" w:tplc="6B040014">
      <w:numFmt w:val="none"/>
      <w:lvlText w:val=""/>
      <w:lvlJc w:val="left"/>
      <w:pPr>
        <w:tabs>
          <w:tab w:val="num" w:pos="360"/>
        </w:tabs>
      </w:pPr>
    </w:lvl>
    <w:lvl w:ilvl="2" w:tplc="3F8EB6CC">
      <w:numFmt w:val="bullet"/>
      <w:lvlText w:val="•"/>
      <w:lvlJc w:val="left"/>
      <w:pPr>
        <w:ind w:left="2078" w:hanging="761"/>
      </w:pPr>
      <w:rPr>
        <w:rFonts w:hint="default"/>
        <w:lang w:val="en-US" w:eastAsia="en-US" w:bidi="ar-SA"/>
      </w:rPr>
    </w:lvl>
    <w:lvl w:ilvl="3" w:tplc="3AD0C77A">
      <w:numFmt w:val="bullet"/>
      <w:lvlText w:val="•"/>
      <w:lvlJc w:val="left"/>
      <w:pPr>
        <w:ind w:left="2597" w:hanging="761"/>
      </w:pPr>
      <w:rPr>
        <w:rFonts w:hint="default"/>
        <w:lang w:val="en-US" w:eastAsia="en-US" w:bidi="ar-SA"/>
      </w:rPr>
    </w:lvl>
    <w:lvl w:ilvl="4" w:tplc="19E83B76">
      <w:numFmt w:val="bullet"/>
      <w:lvlText w:val="•"/>
      <w:lvlJc w:val="left"/>
      <w:pPr>
        <w:ind w:left="3116" w:hanging="761"/>
      </w:pPr>
      <w:rPr>
        <w:rFonts w:hint="default"/>
        <w:lang w:val="en-US" w:eastAsia="en-US" w:bidi="ar-SA"/>
      </w:rPr>
    </w:lvl>
    <w:lvl w:ilvl="5" w:tplc="6A689DDA">
      <w:numFmt w:val="bullet"/>
      <w:lvlText w:val="•"/>
      <w:lvlJc w:val="left"/>
      <w:pPr>
        <w:ind w:left="3635" w:hanging="761"/>
      </w:pPr>
      <w:rPr>
        <w:rFonts w:hint="default"/>
        <w:lang w:val="en-US" w:eastAsia="en-US" w:bidi="ar-SA"/>
      </w:rPr>
    </w:lvl>
    <w:lvl w:ilvl="6" w:tplc="543020AE">
      <w:numFmt w:val="bullet"/>
      <w:lvlText w:val="•"/>
      <w:lvlJc w:val="left"/>
      <w:pPr>
        <w:ind w:left="4154" w:hanging="761"/>
      </w:pPr>
      <w:rPr>
        <w:rFonts w:hint="default"/>
        <w:lang w:val="en-US" w:eastAsia="en-US" w:bidi="ar-SA"/>
      </w:rPr>
    </w:lvl>
    <w:lvl w:ilvl="7" w:tplc="1B5289C8">
      <w:numFmt w:val="bullet"/>
      <w:lvlText w:val="•"/>
      <w:lvlJc w:val="left"/>
      <w:pPr>
        <w:ind w:left="4673" w:hanging="761"/>
      </w:pPr>
      <w:rPr>
        <w:rFonts w:hint="default"/>
        <w:lang w:val="en-US" w:eastAsia="en-US" w:bidi="ar-SA"/>
      </w:rPr>
    </w:lvl>
    <w:lvl w:ilvl="8" w:tplc="58CAC310">
      <w:numFmt w:val="bullet"/>
      <w:lvlText w:val="•"/>
      <w:lvlJc w:val="left"/>
      <w:pPr>
        <w:ind w:left="5192" w:hanging="761"/>
      </w:pPr>
      <w:rPr>
        <w:rFonts w:hint="default"/>
        <w:lang w:val="en-US" w:eastAsia="en-US" w:bidi="ar-SA"/>
      </w:rPr>
    </w:lvl>
  </w:abstractNum>
  <w:abstractNum w:abstractNumId="6" w15:restartNumberingAfterBreak="0">
    <w:nsid w:val="05F65A1E"/>
    <w:multiLevelType w:val="hybridMultilevel"/>
    <w:tmpl w:val="C94E6C66"/>
    <w:lvl w:ilvl="0" w:tplc="1D661386">
      <w:start w:val="1"/>
      <w:numFmt w:val="decimal"/>
      <w:lvlText w:val="%1"/>
      <w:lvlJc w:val="left"/>
      <w:pPr>
        <w:ind w:left="1040" w:hanging="761"/>
      </w:pPr>
      <w:rPr>
        <w:rFonts w:hint="default"/>
        <w:lang w:val="en-US" w:eastAsia="en-US" w:bidi="ar-SA"/>
      </w:rPr>
    </w:lvl>
    <w:lvl w:ilvl="1" w:tplc="4BF0C870">
      <w:numFmt w:val="none"/>
      <w:lvlText w:val=""/>
      <w:lvlJc w:val="left"/>
      <w:pPr>
        <w:tabs>
          <w:tab w:val="num" w:pos="360"/>
        </w:tabs>
      </w:pPr>
    </w:lvl>
    <w:lvl w:ilvl="2" w:tplc="F600DE38">
      <w:numFmt w:val="bullet"/>
      <w:lvlText w:val=""/>
      <w:lvlJc w:val="left"/>
      <w:pPr>
        <w:ind w:left="1294" w:hanging="254"/>
      </w:pPr>
      <w:rPr>
        <w:rFonts w:ascii="Symbol" w:eastAsia="Symbol" w:hAnsi="Symbol" w:cs="Symbol" w:hint="default"/>
        <w:w w:val="101"/>
        <w:sz w:val="18"/>
        <w:szCs w:val="18"/>
        <w:lang w:val="en-US" w:eastAsia="en-US" w:bidi="ar-SA"/>
      </w:rPr>
    </w:lvl>
    <w:lvl w:ilvl="3" w:tplc="89A06468">
      <w:numFmt w:val="bullet"/>
      <w:lvlText w:val="•"/>
      <w:lvlJc w:val="left"/>
      <w:pPr>
        <w:ind w:left="2395" w:hanging="254"/>
      </w:pPr>
      <w:rPr>
        <w:rFonts w:hint="default"/>
        <w:lang w:val="en-US" w:eastAsia="en-US" w:bidi="ar-SA"/>
      </w:rPr>
    </w:lvl>
    <w:lvl w:ilvl="4" w:tplc="7D022F3A">
      <w:numFmt w:val="bullet"/>
      <w:lvlText w:val="•"/>
      <w:lvlJc w:val="left"/>
      <w:pPr>
        <w:ind w:left="2943" w:hanging="254"/>
      </w:pPr>
      <w:rPr>
        <w:rFonts w:hint="default"/>
        <w:lang w:val="en-US" w:eastAsia="en-US" w:bidi="ar-SA"/>
      </w:rPr>
    </w:lvl>
    <w:lvl w:ilvl="5" w:tplc="3BF46D16">
      <w:numFmt w:val="bullet"/>
      <w:lvlText w:val="•"/>
      <w:lvlJc w:val="left"/>
      <w:pPr>
        <w:ind w:left="3491" w:hanging="254"/>
      </w:pPr>
      <w:rPr>
        <w:rFonts w:hint="default"/>
        <w:lang w:val="en-US" w:eastAsia="en-US" w:bidi="ar-SA"/>
      </w:rPr>
    </w:lvl>
    <w:lvl w:ilvl="6" w:tplc="5D3E7D54">
      <w:numFmt w:val="bullet"/>
      <w:lvlText w:val="•"/>
      <w:lvlJc w:val="left"/>
      <w:pPr>
        <w:ind w:left="4039" w:hanging="254"/>
      </w:pPr>
      <w:rPr>
        <w:rFonts w:hint="default"/>
        <w:lang w:val="en-US" w:eastAsia="en-US" w:bidi="ar-SA"/>
      </w:rPr>
    </w:lvl>
    <w:lvl w:ilvl="7" w:tplc="6186E6C2">
      <w:numFmt w:val="bullet"/>
      <w:lvlText w:val="•"/>
      <w:lvlJc w:val="left"/>
      <w:pPr>
        <w:ind w:left="4587" w:hanging="254"/>
      </w:pPr>
      <w:rPr>
        <w:rFonts w:hint="default"/>
        <w:lang w:val="en-US" w:eastAsia="en-US" w:bidi="ar-SA"/>
      </w:rPr>
    </w:lvl>
    <w:lvl w:ilvl="8" w:tplc="370E71E2">
      <w:numFmt w:val="bullet"/>
      <w:lvlText w:val="•"/>
      <w:lvlJc w:val="left"/>
      <w:pPr>
        <w:ind w:left="5134" w:hanging="254"/>
      </w:pPr>
      <w:rPr>
        <w:rFonts w:hint="default"/>
        <w:lang w:val="en-US" w:eastAsia="en-US" w:bidi="ar-SA"/>
      </w:rPr>
    </w:lvl>
  </w:abstractNum>
  <w:abstractNum w:abstractNumId="7"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9" w15:restartNumberingAfterBreak="0">
    <w:nsid w:val="07685E6E"/>
    <w:multiLevelType w:val="hybridMultilevel"/>
    <w:tmpl w:val="C9CAE46E"/>
    <w:lvl w:ilvl="0" w:tplc="4009000B">
      <w:start w:val="1"/>
      <w:numFmt w:val="bullet"/>
      <w:lvlText w:val=""/>
      <w:lvlJc w:val="left"/>
      <w:pPr>
        <w:ind w:left="840" w:hanging="360"/>
      </w:pPr>
      <w:rPr>
        <w:rFonts w:ascii="Wingdings" w:hAnsi="Wingdings" w:hint="default"/>
      </w:rPr>
    </w:lvl>
    <w:lvl w:ilvl="1" w:tplc="40090003">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0"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1"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2"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3"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4" w15:restartNumberingAfterBreak="0">
    <w:nsid w:val="10A94F6F"/>
    <w:multiLevelType w:val="hybridMultilevel"/>
    <w:tmpl w:val="3C7EFB6E"/>
    <w:lvl w:ilvl="0" w:tplc="FFFFFFFF">
      <w:start w:val="1"/>
      <w:numFmt w:val="decimal"/>
      <w:lvlText w:val="%1."/>
      <w:lvlJc w:val="left"/>
      <w:pPr>
        <w:ind w:left="787" w:hanging="507"/>
      </w:pPr>
      <w:rPr>
        <w:rFonts w:ascii="Times New Roman" w:eastAsiaTheme="minorEastAsia" w:hAnsi="Times New Roman" w:cs="Times New Roman"/>
        <w:w w:val="101"/>
        <w:sz w:val="18"/>
        <w:szCs w:val="18"/>
        <w:lang w:val="en-US" w:eastAsia="en-US" w:bidi="ar-SA"/>
      </w:rPr>
    </w:lvl>
    <w:lvl w:ilvl="1" w:tplc="FFFFFFFF">
      <w:numFmt w:val="bullet"/>
      <w:lvlText w:val="•"/>
      <w:lvlJc w:val="left"/>
      <w:pPr>
        <w:ind w:left="1325" w:hanging="507"/>
      </w:pPr>
      <w:rPr>
        <w:rFonts w:hint="default"/>
        <w:lang w:val="en-US" w:eastAsia="en-US" w:bidi="ar-SA"/>
      </w:rPr>
    </w:lvl>
    <w:lvl w:ilvl="2" w:tplc="FFFFFFFF">
      <w:numFmt w:val="bullet"/>
      <w:lvlText w:val="•"/>
      <w:lvlJc w:val="left"/>
      <w:pPr>
        <w:ind w:left="1870" w:hanging="507"/>
      </w:pPr>
      <w:rPr>
        <w:rFonts w:hint="default"/>
        <w:lang w:val="en-US" w:eastAsia="en-US" w:bidi="ar-SA"/>
      </w:rPr>
    </w:lvl>
    <w:lvl w:ilvl="3" w:tplc="FFFFFFFF">
      <w:numFmt w:val="bullet"/>
      <w:lvlText w:val="•"/>
      <w:lvlJc w:val="left"/>
      <w:pPr>
        <w:ind w:left="2415" w:hanging="507"/>
      </w:pPr>
      <w:rPr>
        <w:rFonts w:hint="default"/>
        <w:lang w:val="en-US" w:eastAsia="en-US" w:bidi="ar-SA"/>
      </w:rPr>
    </w:lvl>
    <w:lvl w:ilvl="4" w:tplc="FFFFFFFF">
      <w:numFmt w:val="bullet"/>
      <w:lvlText w:val="•"/>
      <w:lvlJc w:val="left"/>
      <w:pPr>
        <w:ind w:left="2960" w:hanging="507"/>
      </w:pPr>
      <w:rPr>
        <w:rFonts w:hint="default"/>
        <w:lang w:val="en-US" w:eastAsia="en-US" w:bidi="ar-SA"/>
      </w:rPr>
    </w:lvl>
    <w:lvl w:ilvl="5" w:tplc="FFFFFFFF">
      <w:numFmt w:val="bullet"/>
      <w:lvlText w:val="•"/>
      <w:lvlJc w:val="left"/>
      <w:pPr>
        <w:ind w:left="3505" w:hanging="507"/>
      </w:pPr>
      <w:rPr>
        <w:rFonts w:hint="default"/>
        <w:lang w:val="en-US" w:eastAsia="en-US" w:bidi="ar-SA"/>
      </w:rPr>
    </w:lvl>
    <w:lvl w:ilvl="6" w:tplc="FFFFFFFF">
      <w:numFmt w:val="bullet"/>
      <w:lvlText w:val="•"/>
      <w:lvlJc w:val="left"/>
      <w:pPr>
        <w:ind w:left="4050" w:hanging="507"/>
      </w:pPr>
      <w:rPr>
        <w:rFonts w:hint="default"/>
        <w:lang w:val="en-US" w:eastAsia="en-US" w:bidi="ar-SA"/>
      </w:rPr>
    </w:lvl>
    <w:lvl w:ilvl="7" w:tplc="FFFFFFFF">
      <w:numFmt w:val="bullet"/>
      <w:lvlText w:val="•"/>
      <w:lvlJc w:val="left"/>
      <w:pPr>
        <w:ind w:left="4595" w:hanging="507"/>
      </w:pPr>
      <w:rPr>
        <w:rFonts w:hint="default"/>
        <w:lang w:val="en-US" w:eastAsia="en-US" w:bidi="ar-SA"/>
      </w:rPr>
    </w:lvl>
    <w:lvl w:ilvl="8" w:tplc="FFFFFFFF">
      <w:numFmt w:val="bullet"/>
      <w:lvlText w:val="•"/>
      <w:lvlJc w:val="left"/>
      <w:pPr>
        <w:ind w:left="5140" w:hanging="507"/>
      </w:pPr>
      <w:rPr>
        <w:rFonts w:hint="default"/>
        <w:lang w:val="en-US" w:eastAsia="en-US" w:bidi="ar-SA"/>
      </w:rPr>
    </w:lvl>
  </w:abstractNum>
  <w:abstractNum w:abstractNumId="15"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6" w15:restartNumberingAfterBreak="0">
    <w:nsid w:val="13BC55F8"/>
    <w:multiLevelType w:val="hybridMultilevel"/>
    <w:tmpl w:val="702A5BE2"/>
    <w:lvl w:ilvl="0" w:tplc="7B2846BA">
      <w:start w:val="4"/>
      <w:numFmt w:val="decimal"/>
      <w:lvlText w:val="%1"/>
      <w:lvlJc w:val="left"/>
      <w:pPr>
        <w:ind w:left="1040" w:hanging="761"/>
      </w:pPr>
      <w:rPr>
        <w:rFonts w:hint="default"/>
        <w:lang w:val="en-US" w:eastAsia="en-US" w:bidi="ar-SA"/>
      </w:rPr>
    </w:lvl>
    <w:lvl w:ilvl="1" w:tplc="D0A4C1C2">
      <w:numFmt w:val="none"/>
      <w:lvlText w:val=""/>
      <w:lvlJc w:val="left"/>
      <w:pPr>
        <w:tabs>
          <w:tab w:val="num" w:pos="360"/>
        </w:tabs>
      </w:pPr>
    </w:lvl>
    <w:lvl w:ilvl="2" w:tplc="D0420A3C">
      <w:numFmt w:val="none"/>
      <w:lvlText w:val=""/>
      <w:lvlJc w:val="left"/>
      <w:pPr>
        <w:tabs>
          <w:tab w:val="num" w:pos="360"/>
        </w:tabs>
      </w:pPr>
    </w:lvl>
    <w:lvl w:ilvl="3" w:tplc="F16AEDFC">
      <w:numFmt w:val="none"/>
      <w:lvlText w:val=""/>
      <w:lvlJc w:val="left"/>
      <w:pPr>
        <w:tabs>
          <w:tab w:val="num" w:pos="360"/>
        </w:tabs>
      </w:pPr>
    </w:lvl>
    <w:lvl w:ilvl="4" w:tplc="6B30A67C">
      <w:numFmt w:val="bullet"/>
      <w:lvlText w:val="•"/>
      <w:lvlJc w:val="left"/>
      <w:pPr>
        <w:ind w:left="3116" w:hanging="760"/>
      </w:pPr>
      <w:rPr>
        <w:rFonts w:hint="default"/>
        <w:lang w:val="en-US" w:eastAsia="en-US" w:bidi="ar-SA"/>
      </w:rPr>
    </w:lvl>
    <w:lvl w:ilvl="5" w:tplc="8C3442BA">
      <w:numFmt w:val="bullet"/>
      <w:lvlText w:val="•"/>
      <w:lvlJc w:val="left"/>
      <w:pPr>
        <w:ind w:left="3635" w:hanging="760"/>
      </w:pPr>
      <w:rPr>
        <w:rFonts w:hint="default"/>
        <w:lang w:val="en-US" w:eastAsia="en-US" w:bidi="ar-SA"/>
      </w:rPr>
    </w:lvl>
    <w:lvl w:ilvl="6" w:tplc="3370CA9E">
      <w:numFmt w:val="bullet"/>
      <w:lvlText w:val="•"/>
      <w:lvlJc w:val="left"/>
      <w:pPr>
        <w:ind w:left="4154" w:hanging="760"/>
      </w:pPr>
      <w:rPr>
        <w:rFonts w:hint="default"/>
        <w:lang w:val="en-US" w:eastAsia="en-US" w:bidi="ar-SA"/>
      </w:rPr>
    </w:lvl>
    <w:lvl w:ilvl="7" w:tplc="9892C052">
      <w:numFmt w:val="bullet"/>
      <w:lvlText w:val="•"/>
      <w:lvlJc w:val="left"/>
      <w:pPr>
        <w:ind w:left="4673" w:hanging="760"/>
      </w:pPr>
      <w:rPr>
        <w:rFonts w:hint="default"/>
        <w:lang w:val="en-US" w:eastAsia="en-US" w:bidi="ar-SA"/>
      </w:rPr>
    </w:lvl>
    <w:lvl w:ilvl="8" w:tplc="878209A0">
      <w:numFmt w:val="bullet"/>
      <w:lvlText w:val="•"/>
      <w:lvlJc w:val="left"/>
      <w:pPr>
        <w:ind w:left="5192" w:hanging="760"/>
      </w:pPr>
      <w:rPr>
        <w:rFonts w:hint="default"/>
        <w:lang w:val="en-US" w:eastAsia="en-US" w:bidi="ar-SA"/>
      </w:rPr>
    </w:lvl>
  </w:abstractNum>
  <w:abstractNum w:abstractNumId="17" w15:restartNumberingAfterBreak="0">
    <w:nsid w:val="15521E55"/>
    <w:multiLevelType w:val="multilevel"/>
    <w:tmpl w:val="C62C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2" w15:restartNumberingAfterBreak="0">
    <w:nsid w:val="1D416CB2"/>
    <w:multiLevelType w:val="hybridMultilevel"/>
    <w:tmpl w:val="B296CC80"/>
    <w:lvl w:ilvl="0" w:tplc="CA1C12F6">
      <w:start w:val="3"/>
      <w:numFmt w:val="decimal"/>
      <w:lvlText w:val="%1"/>
      <w:lvlJc w:val="left"/>
      <w:pPr>
        <w:ind w:left="1040" w:hanging="761"/>
      </w:pPr>
      <w:rPr>
        <w:rFonts w:hint="default"/>
        <w:lang w:val="en-US" w:eastAsia="en-US" w:bidi="ar-SA"/>
      </w:rPr>
    </w:lvl>
    <w:lvl w:ilvl="1" w:tplc="D4241024">
      <w:numFmt w:val="none"/>
      <w:lvlText w:val=""/>
      <w:lvlJc w:val="left"/>
      <w:pPr>
        <w:tabs>
          <w:tab w:val="num" w:pos="360"/>
        </w:tabs>
      </w:pPr>
    </w:lvl>
    <w:lvl w:ilvl="2" w:tplc="B2A28DAE">
      <w:numFmt w:val="none"/>
      <w:lvlText w:val=""/>
      <w:lvlJc w:val="left"/>
      <w:pPr>
        <w:tabs>
          <w:tab w:val="num" w:pos="360"/>
        </w:tabs>
      </w:pPr>
    </w:lvl>
    <w:lvl w:ilvl="3" w:tplc="F35EEFDA">
      <w:numFmt w:val="none"/>
      <w:lvlText w:val=""/>
      <w:lvlJc w:val="left"/>
      <w:pPr>
        <w:tabs>
          <w:tab w:val="num" w:pos="360"/>
        </w:tabs>
      </w:pPr>
    </w:lvl>
    <w:lvl w:ilvl="4" w:tplc="29669E2E">
      <w:numFmt w:val="bullet"/>
      <w:lvlText w:val="•"/>
      <w:lvlJc w:val="left"/>
      <w:pPr>
        <w:ind w:left="3116" w:hanging="761"/>
      </w:pPr>
      <w:rPr>
        <w:rFonts w:hint="default"/>
        <w:lang w:val="en-US" w:eastAsia="en-US" w:bidi="ar-SA"/>
      </w:rPr>
    </w:lvl>
    <w:lvl w:ilvl="5" w:tplc="C318FE62">
      <w:numFmt w:val="bullet"/>
      <w:lvlText w:val="•"/>
      <w:lvlJc w:val="left"/>
      <w:pPr>
        <w:ind w:left="3635" w:hanging="761"/>
      </w:pPr>
      <w:rPr>
        <w:rFonts w:hint="default"/>
        <w:lang w:val="en-US" w:eastAsia="en-US" w:bidi="ar-SA"/>
      </w:rPr>
    </w:lvl>
    <w:lvl w:ilvl="6" w:tplc="BD8E82A8">
      <w:numFmt w:val="bullet"/>
      <w:lvlText w:val="•"/>
      <w:lvlJc w:val="left"/>
      <w:pPr>
        <w:ind w:left="4154" w:hanging="761"/>
      </w:pPr>
      <w:rPr>
        <w:rFonts w:hint="default"/>
        <w:lang w:val="en-US" w:eastAsia="en-US" w:bidi="ar-SA"/>
      </w:rPr>
    </w:lvl>
    <w:lvl w:ilvl="7" w:tplc="01D0DFBC">
      <w:numFmt w:val="bullet"/>
      <w:lvlText w:val="•"/>
      <w:lvlJc w:val="left"/>
      <w:pPr>
        <w:ind w:left="4673" w:hanging="761"/>
      </w:pPr>
      <w:rPr>
        <w:rFonts w:hint="default"/>
        <w:lang w:val="en-US" w:eastAsia="en-US" w:bidi="ar-SA"/>
      </w:rPr>
    </w:lvl>
    <w:lvl w:ilvl="8" w:tplc="B930DCF4">
      <w:numFmt w:val="bullet"/>
      <w:lvlText w:val="•"/>
      <w:lvlJc w:val="left"/>
      <w:pPr>
        <w:ind w:left="5192" w:hanging="761"/>
      </w:pPr>
      <w:rPr>
        <w:rFonts w:hint="default"/>
        <w:lang w:val="en-US" w:eastAsia="en-US" w:bidi="ar-SA"/>
      </w:rPr>
    </w:lvl>
  </w:abstractNum>
  <w:abstractNum w:abstractNumId="23"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6"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7"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9"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30"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3"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3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5"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6" w15:restartNumberingAfterBreak="0">
    <w:nsid w:val="3CF8355B"/>
    <w:multiLevelType w:val="hybridMultilevel"/>
    <w:tmpl w:val="3BA0F630"/>
    <w:lvl w:ilvl="0" w:tplc="C5D620A0">
      <w:start w:val="5"/>
      <w:numFmt w:val="decimal"/>
      <w:lvlText w:val="%1"/>
      <w:lvlJc w:val="left"/>
      <w:pPr>
        <w:ind w:left="1040" w:hanging="761"/>
      </w:pPr>
      <w:rPr>
        <w:rFonts w:hint="default"/>
        <w:lang w:val="en-US" w:eastAsia="en-US" w:bidi="ar-SA"/>
      </w:rPr>
    </w:lvl>
    <w:lvl w:ilvl="1" w:tplc="F77CFBE0">
      <w:numFmt w:val="none"/>
      <w:lvlText w:val=""/>
      <w:lvlJc w:val="left"/>
      <w:pPr>
        <w:tabs>
          <w:tab w:val="num" w:pos="360"/>
        </w:tabs>
      </w:pPr>
    </w:lvl>
    <w:lvl w:ilvl="2" w:tplc="79E48686">
      <w:start w:val="1"/>
      <w:numFmt w:val="decimal"/>
      <w:lvlText w:val="%3."/>
      <w:lvlJc w:val="left"/>
      <w:pPr>
        <w:ind w:left="1446" w:hanging="406"/>
      </w:pPr>
      <w:rPr>
        <w:rFonts w:ascii="Times New Roman" w:eastAsia="Times New Roman" w:hAnsi="Times New Roman" w:cs="Times New Roman" w:hint="default"/>
        <w:w w:val="101"/>
        <w:sz w:val="18"/>
        <w:szCs w:val="18"/>
        <w:lang w:val="en-US" w:eastAsia="en-US" w:bidi="ar-SA"/>
      </w:rPr>
    </w:lvl>
    <w:lvl w:ilvl="3" w:tplc="498ABE04">
      <w:numFmt w:val="bullet"/>
      <w:lvlText w:val="•"/>
      <w:lvlJc w:val="left"/>
      <w:pPr>
        <w:ind w:left="2504" w:hanging="406"/>
      </w:pPr>
      <w:rPr>
        <w:rFonts w:hint="default"/>
        <w:lang w:val="en-US" w:eastAsia="en-US" w:bidi="ar-SA"/>
      </w:rPr>
    </w:lvl>
    <w:lvl w:ilvl="4" w:tplc="59464D76">
      <w:numFmt w:val="bullet"/>
      <w:lvlText w:val="•"/>
      <w:lvlJc w:val="left"/>
      <w:pPr>
        <w:ind w:left="3036" w:hanging="406"/>
      </w:pPr>
      <w:rPr>
        <w:rFonts w:hint="default"/>
        <w:lang w:val="en-US" w:eastAsia="en-US" w:bidi="ar-SA"/>
      </w:rPr>
    </w:lvl>
    <w:lvl w:ilvl="5" w:tplc="36AA808E">
      <w:numFmt w:val="bullet"/>
      <w:lvlText w:val="•"/>
      <w:lvlJc w:val="left"/>
      <w:pPr>
        <w:ind w:left="3569" w:hanging="406"/>
      </w:pPr>
      <w:rPr>
        <w:rFonts w:hint="default"/>
        <w:lang w:val="en-US" w:eastAsia="en-US" w:bidi="ar-SA"/>
      </w:rPr>
    </w:lvl>
    <w:lvl w:ilvl="6" w:tplc="66FC2ED0">
      <w:numFmt w:val="bullet"/>
      <w:lvlText w:val="•"/>
      <w:lvlJc w:val="left"/>
      <w:pPr>
        <w:ind w:left="4101" w:hanging="406"/>
      </w:pPr>
      <w:rPr>
        <w:rFonts w:hint="default"/>
        <w:lang w:val="en-US" w:eastAsia="en-US" w:bidi="ar-SA"/>
      </w:rPr>
    </w:lvl>
    <w:lvl w:ilvl="7" w:tplc="48E8760A">
      <w:numFmt w:val="bullet"/>
      <w:lvlText w:val="•"/>
      <w:lvlJc w:val="left"/>
      <w:pPr>
        <w:ind w:left="4633" w:hanging="406"/>
      </w:pPr>
      <w:rPr>
        <w:rFonts w:hint="default"/>
        <w:lang w:val="en-US" w:eastAsia="en-US" w:bidi="ar-SA"/>
      </w:rPr>
    </w:lvl>
    <w:lvl w:ilvl="8" w:tplc="FFB21D60">
      <w:numFmt w:val="bullet"/>
      <w:lvlText w:val="•"/>
      <w:lvlJc w:val="left"/>
      <w:pPr>
        <w:ind w:left="5166" w:hanging="406"/>
      </w:pPr>
      <w:rPr>
        <w:rFonts w:hint="default"/>
        <w:lang w:val="en-US" w:eastAsia="en-US" w:bidi="ar-SA"/>
      </w:rPr>
    </w:lvl>
  </w:abstractNum>
  <w:abstractNum w:abstractNumId="37"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8"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39"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2"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3"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4"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45"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6"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0"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51"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53"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4"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6"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7"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9"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1"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9938BD"/>
    <w:multiLevelType w:val="hybridMultilevel"/>
    <w:tmpl w:val="72603408"/>
    <w:lvl w:ilvl="0" w:tplc="635EA016">
      <w:start w:val="3"/>
      <w:numFmt w:val="decimal"/>
      <w:lvlText w:val="%1"/>
      <w:lvlJc w:val="left"/>
      <w:pPr>
        <w:ind w:left="1040" w:hanging="761"/>
      </w:pPr>
      <w:rPr>
        <w:rFonts w:hint="default"/>
        <w:lang w:val="en-US" w:eastAsia="en-US" w:bidi="ar-SA"/>
      </w:rPr>
    </w:lvl>
    <w:lvl w:ilvl="1" w:tplc="13503BCE">
      <w:numFmt w:val="none"/>
      <w:lvlText w:val=""/>
      <w:lvlJc w:val="left"/>
      <w:pPr>
        <w:tabs>
          <w:tab w:val="num" w:pos="360"/>
        </w:tabs>
      </w:pPr>
    </w:lvl>
    <w:lvl w:ilvl="2" w:tplc="E2708A08">
      <w:numFmt w:val="none"/>
      <w:lvlText w:val=""/>
      <w:lvlJc w:val="left"/>
      <w:pPr>
        <w:tabs>
          <w:tab w:val="num" w:pos="360"/>
        </w:tabs>
      </w:pPr>
    </w:lvl>
    <w:lvl w:ilvl="3" w:tplc="BEDECEEC">
      <w:numFmt w:val="bullet"/>
      <w:lvlText w:val="•"/>
      <w:lvlJc w:val="left"/>
      <w:pPr>
        <w:ind w:left="2597" w:hanging="761"/>
      </w:pPr>
      <w:rPr>
        <w:rFonts w:hint="default"/>
        <w:lang w:val="en-US" w:eastAsia="en-US" w:bidi="ar-SA"/>
      </w:rPr>
    </w:lvl>
    <w:lvl w:ilvl="4" w:tplc="EC0C0B24">
      <w:numFmt w:val="bullet"/>
      <w:lvlText w:val="•"/>
      <w:lvlJc w:val="left"/>
      <w:pPr>
        <w:ind w:left="3116" w:hanging="761"/>
      </w:pPr>
      <w:rPr>
        <w:rFonts w:hint="default"/>
        <w:lang w:val="en-US" w:eastAsia="en-US" w:bidi="ar-SA"/>
      </w:rPr>
    </w:lvl>
    <w:lvl w:ilvl="5" w:tplc="BE881294">
      <w:numFmt w:val="bullet"/>
      <w:lvlText w:val="•"/>
      <w:lvlJc w:val="left"/>
      <w:pPr>
        <w:ind w:left="3635" w:hanging="761"/>
      </w:pPr>
      <w:rPr>
        <w:rFonts w:hint="default"/>
        <w:lang w:val="en-US" w:eastAsia="en-US" w:bidi="ar-SA"/>
      </w:rPr>
    </w:lvl>
    <w:lvl w:ilvl="6" w:tplc="0E52E024">
      <w:numFmt w:val="bullet"/>
      <w:lvlText w:val="•"/>
      <w:lvlJc w:val="left"/>
      <w:pPr>
        <w:ind w:left="4154" w:hanging="761"/>
      </w:pPr>
      <w:rPr>
        <w:rFonts w:hint="default"/>
        <w:lang w:val="en-US" w:eastAsia="en-US" w:bidi="ar-SA"/>
      </w:rPr>
    </w:lvl>
    <w:lvl w:ilvl="7" w:tplc="67302E7E">
      <w:numFmt w:val="bullet"/>
      <w:lvlText w:val="•"/>
      <w:lvlJc w:val="left"/>
      <w:pPr>
        <w:ind w:left="4673" w:hanging="761"/>
      </w:pPr>
      <w:rPr>
        <w:rFonts w:hint="default"/>
        <w:lang w:val="en-US" w:eastAsia="en-US" w:bidi="ar-SA"/>
      </w:rPr>
    </w:lvl>
    <w:lvl w:ilvl="8" w:tplc="0076E5BC">
      <w:numFmt w:val="bullet"/>
      <w:lvlText w:val="•"/>
      <w:lvlJc w:val="left"/>
      <w:pPr>
        <w:ind w:left="5192" w:hanging="761"/>
      </w:pPr>
      <w:rPr>
        <w:rFonts w:hint="default"/>
        <w:lang w:val="en-US" w:eastAsia="en-US" w:bidi="ar-SA"/>
      </w:rPr>
    </w:lvl>
  </w:abstractNum>
  <w:abstractNum w:abstractNumId="63"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4"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65"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67"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4"/>
  </w:num>
  <w:num w:numId="2" w16cid:durableId="1016467946">
    <w:abstractNumId w:val="63"/>
  </w:num>
  <w:num w:numId="3" w16cid:durableId="1169906837">
    <w:abstractNumId w:val="41"/>
  </w:num>
  <w:num w:numId="4" w16cid:durableId="1603100887">
    <w:abstractNumId w:val="3"/>
  </w:num>
  <w:num w:numId="5" w16cid:durableId="1144660978">
    <w:abstractNumId w:val="25"/>
  </w:num>
  <w:num w:numId="6" w16cid:durableId="903100823">
    <w:abstractNumId w:val="20"/>
  </w:num>
  <w:num w:numId="7" w16cid:durableId="1885094295">
    <w:abstractNumId w:val="7"/>
  </w:num>
  <w:num w:numId="8" w16cid:durableId="1305551446">
    <w:abstractNumId w:val="57"/>
  </w:num>
  <w:num w:numId="9" w16cid:durableId="1254821253">
    <w:abstractNumId w:val="48"/>
  </w:num>
  <w:num w:numId="10" w16cid:durableId="1418865539">
    <w:abstractNumId w:val="56"/>
  </w:num>
  <w:num w:numId="11" w16cid:durableId="838428243">
    <w:abstractNumId w:val="45"/>
  </w:num>
  <w:num w:numId="12" w16cid:durableId="420873897">
    <w:abstractNumId w:val="12"/>
  </w:num>
  <w:num w:numId="13" w16cid:durableId="1201700146">
    <w:abstractNumId w:val="13"/>
  </w:num>
  <w:num w:numId="14" w16cid:durableId="568459746">
    <w:abstractNumId w:val="49"/>
  </w:num>
  <w:num w:numId="15" w16cid:durableId="1404450340">
    <w:abstractNumId w:val="28"/>
  </w:num>
  <w:num w:numId="16" w16cid:durableId="1440368344">
    <w:abstractNumId w:val="15"/>
  </w:num>
  <w:num w:numId="17" w16cid:durableId="452361347">
    <w:abstractNumId w:val="24"/>
  </w:num>
  <w:num w:numId="18" w16cid:durableId="1667706013">
    <w:abstractNumId w:val="30"/>
  </w:num>
  <w:num w:numId="19" w16cid:durableId="106893238">
    <w:abstractNumId w:val="4"/>
  </w:num>
  <w:num w:numId="20" w16cid:durableId="271716555">
    <w:abstractNumId w:val="37"/>
  </w:num>
  <w:num w:numId="21" w16cid:durableId="390926983">
    <w:abstractNumId w:val="1"/>
  </w:num>
  <w:num w:numId="22" w16cid:durableId="1182552953">
    <w:abstractNumId w:val="19"/>
  </w:num>
  <w:num w:numId="23" w16cid:durableId="1621179118">
    <w:abstractNumId w:val="53"/>
  </w:num>
  <w:num w:numId="24" w16cid:durableId="1612710303">
    <w:abstractNumId w:val="55"/>
  </w:num>
  <w:num w:numId="25" w16cid:durableId="1641032347">
    <w:abstractNumId w:val="35"/>
  </w:num>
  <w:num w:numId="26" w16cid:durableId="1844080469">
    <w:abstractNumId w:val="18"/>
  </w:num>
  <w:num w:numId="27" w16cid:durableId="1404178340">
    <w:abstractNumId w:val="58"/>
  </w:num>
  <w:num w:numId="28" w16cid:durableId="1613782525">
    <w:abstractNumId w:val="59"/>
  </w:num>
  <w:num w:numId="29" w16cid:durableId="1091393681">
    <w:abstractNumId w:val="27"/>
  </w:num>
  <w:num w:numId="30" w16cid:durableId="2047824167">
    <w:abstractNumId w:val="47"/>
  </w:num>
  <w:num w:numId="31" w16cid:durableId="2101641098">
    <w:abstractNumId w:val="26"/>
  </w:num>
  <w:num w:numId="32" w16cid:durableId="1413815041">
    <w:abstractNumId w:val="32"/>
  </w:num>
  <w:num w:numId="33" w16cid:durableId="103111511">
    <w:abstractNumId w:val="43"/>
  </w:num>
  <w:num w:numId="34" w16cid:durableId="977799558">
    <w:abstractNumId w:val="21"/>
  </w:num>
  <w:num w:numId="35" w16cid:durableId="313608752">
    <w:abstractNumId w:val="51"/>
  </w:num>
  <w:num w:numId="36" w16cid:durableId="1645311866">
    <w:abstractNumId w:val="40"/>
  </w:num>
  <w:num w:numId="37" w16cid:durableId="942221808">
    <w:abstractNumId w:val="11"/>
  </w:num>
  <w:num w:numId="38" w16cid:durableId="1979064591">
    <w:abstractNumId w:val="60"/>
  </w:num>
  <w:num w:numId="39" w16cid:durableId="630942338">
    <w:abstractNumId w:val="42"/>
  </w:num>
  <w:num w:numId="40" w16cid:durableId="941113945">
    <w:abstractNumId w:val="10"/>
  </w:num>
  <w:num w:numId="41" w16cid:durableId="1881624149">
    <w:abstractNumId w:val="0"/>
  </w:num>
  <w:num w:numId="42" w16cid:durableId="208686512">
    <w:abstractNumId w:val="67"/>
  </w:num>
  <w:num w:numId="43" w16cid:durableId="2060737731">
    <w:abstractNumId w:val="54"/>
  </w:num>
  <w:num w:numId="44" w16cid:durableId="1762212119">
    <w:abstractNumId w:val="39"/>
  </w:num>
  <w:num w:numId="45" w16cid:durableId="2058358884">
    <w:abstractNumId w:val="61"/>
  </w:num>
  <w:num w:numId="46" w16cid:durableId="1282566944">
    <w:abstractNumId w:val="31"/>
  </w:num>
  <w:num w:numId="47" w16cid:durableId="126626022">
    <w:abstractNumId w:val="46"/>
  </w:num>
  <w:num w:numId="48" w16cid:durableId="1806434982">
    <w:abstractNumId w:val="65"/>
  </w:num>
  <w:num w:numId="49" w16cid:durableId="1521816952">
    <w:abstractNumId w:val="2"/>
  </w:num>
  <w:num w:numId="50" w16cid:durableId="1223714195">
    <w:abstractNumId w:val="64"/>
  </w:num>
  <w:num w:numId="51" w16cid:durableId="191117761">
    <w:abstractNumId w:val="50"/>
  </w:num>
  <w:num w:numId="52" w16cid:durableId="12002503">
    <w:abstractNumId w:val="66"/>
  </w:num>
  <w:num w:numId="53" w16cid:durableId="1411463593">
    <w:abstractNumId w:val="38"/>
  </w:num>
  <w:num w:numId="54" w16cid:durableId="1588032038">
    <w:abstractNumId w:val="33"/>
  </w:num>
  <w:num w:numId="55" w16cid:durableId="87121501">
    <w:abstractNumId w:val="8"/>
  </w:num>
  <w:num w:numId="56" w16cid:durableId="680663134">
    <w:abstractNumId w:val="52"/>
  </w:num>
  <w:num w:numId="57" w16cid:durableId="1020937679">
    <w:abstractNumId w:val="44"/>
  </w:num>
  <w:num w:numId="58" w16cid:durableId="615141513">
    <w:abstractNumId w:val="29"/>
  </w:num>
  <w:num w:numId="59" w16cid:durableId="1260140806">
    <w:abstractNumId w:val="23"/>
  </w:num>
  <w:num w:numId="60" w16cid:durableId="380444527">
    <w:abstractNumId w:val="17"/>
  </w:num>
  <w:num w:numId="61" w16cid:durableId="1179663663">
    <w:abstractNumId w:val="6"/>
  </w:num>
  <w:num w:numId="62" w16cid:durableId="722102772">
    <w:abstractNumId w:val="9"/>
  </w:num>
  <w:num w:numId="63" w16cid:durableId="1458331559">
    <w:abstractNumId w:val="5"/>
  </w:num>
  <w:num w:numId="64" w16cid:durableId="1630164590">
    <w:abstractNumId w:val="62"/>
  </w:num>
  <w:num w:numId="65" w16cid:durableId="1137533056">
    <w:abstractNumId w:val="22"/>
  </w:num>
  <w:num w:numId="66" w16cid:durableId="450823129">
    <w:abstractNumId w:val="16"/>
  </w:num>
  <w:num w:numId="67" w16cid:durableId="329210906">
    <w:abstractNumId w:val="36"/>
  </w:num>
  <w:num w:numId="68" w16cid:durableId="443813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07877"/>
    <w:rsid w:val="000147B6"/>
    <w:rsid w:val="00021F40"/>
    <w:rsid w:val="000247AA"/>
    <w:rsid w:val="00034BC4"/>
    <w:rsid w:val="00040702"/>
    <w:rsid w:val="000457C8"/>
    <w:rsid w:val="00050FE8"/>
    <w:rsid w:val="00051176"/>
    <w:rsid w:val="00062180"/>
    <w:rsid w:val="000642BB"/>
    <w:rsid w:val="00080927"/>
    <w:rsid w:val="000835CB"/>
    <w:rsid w:val="000970F0"/>
    <w:rsid w:val="000D1560"/>
    <w:rsid w:val="000D2223"/>
    <w:rsid w:val="000E4D69"/>
    <w:rsid w:val="000E7E2C"/>
    <w:rsid w:val="000F5581"/>
    <w:rsid w:val="00100EBA"/>
    <w:rsid w:val="00101D43"/>
    <w:rsid w:val="0010406C"/>
    <w:rsid w:val="0010500E"/>
    <w:rsid w:val="001111DB"/>
    <w:rsid w:val="00112D87"/>
    <w:rsid w:val="00115747"/>
    <w:rsid w:val="00116545"/>
    <w:rsid w:val="00125A28"/>
    <w:rsid w:val="001423DD"/>
    <w:rsid w:val="001603CA"/>
    <w:rsid w:val="0016332C"/>
    <w:rsid w:val="00166F94"/>
    <w:rsid w:val="00173EB2"/>
    <w:rsid w:val="00176A49"/>
    <w:rsid w:val="00177621"/>
    <w:rsid w:val="00180FB6"/>
    <w:rsid w:val="001876DB"/>
    <w:rsid w:val="001923E3"/>
    <w:rsid w:val="0019389B"/>
    <w:rsid w:val="001968F1"/>
    <w:rsid w:val="001A6FE4"/>
    <w:rsid w:val="001B4BE2"/>
    <w:rsid w:val="001B549B"/>
    <w:rsid w:val="001C283D"/>
    <w:rsid w:val="001C33A1"/>
    <w:rsid w:val="001D16C2"/>
    <w:rsid w:val="001D3DBC"/>
    <w:rsid w:val="001D798A"/>
    <w:rsid w:val="001E6CFF"/>
    <w:rsid w:val="001F7EC2"/>
    <w:rsid w:val="00203B38"/>
    <w:rsid w:val="00211797"/>
    <w:rsid w:val="0021534E"/>
    <w:rsid w:val="0022161D"/>
    <w:rsid w:val="00221A44"/>
    <w:rsid w:val="00221C44"/>
    <w:rsid w:val="0023592D"/>
    <w:rsid w:val="00242BF6"/>
    <w:rsid w:val="00243DA8"/>
    <w:rsid w:val="00244449"/>
    <w:rsid w:val="00245AAB"/>
    <w:rsid w:val="00256254"/>
    <w:rsid w:val="00256287"/>
    <w:rsid w:val="002576E1"/>
    <w:rsid w:val="002601CD"/>
    <w:rsid w:val="0026281E"/>
    <w:rsid w:val="00262FFA"/>
    <w:rsid w:val="00275042"/>
    <w:rsid w:val="00282590"/>
    <w:rsid w:val="002826CD"/>
    <w:rsid w:val="002861D3"/>
    <w:rsid w:val="002878D8"/>
    <w:rsid w:val="002933FE"/>
    <w:rsid w:val="00297C02"/>
    <w:rsid w:val="002A6790"/>
    <w:rsid w:val="002C6745"/>
    <w:rsid w:val="002D2E89"/>
    <w:rsid w:val="002D4FB0"/>
    <w:rsid w:val="002D666C"/>
    <w:rsid w:val="002E0616"/>
    <w:rsid w:val="002E30A7"/>
    <w:rsid w:val="002E6627"/>
    <w:rsid w:val="002E7C48"/>
    <w:rsid w:val="002F05BD"/>
    <w:rsid w:val="002F11ED"/>
    <w:rsid w:val="002F37D4"/>
    <w:rsid w:val="00300D2C"/>
    <w:rsid w:val="003040A1"/>
    <w:rsid w:val="00305BFF"/>
    <w:rsid w:val="0030603B"/>
    <w:rsid w:val="0030606F"/>
    <w:rsid w:val="00306177"/>
    <w:rsid w:val="00314E95"/>
    <w:rsid w:val="003217B8"/>
    <w:rsid w:val="0032299A"/>
    <w:rsid w:val="00323CA5"/>
    <w:rsid w:val="00324831"/>
    <w:rsid w:val="00335942"/>
    <w:rsid w:val="0034158E"/>
    <w:rsid w:val="003506A3"/>
    <w:rsid w:val="003556C4"/>
    <w:rsid w:val="00355A01"/>
    <w:rsid w:val="0037421B"/>
    <w:rsid w:val="003A6BA8"/>
    <w:rsid w:val="003B2DD8"/>
    <w:rsid w:val="003C26D0"/>
    <w:rsid w:val="003D7C1B"/>
    <w:rsid w:val="003E0B5A"/>
    <w:rsid w:val="003E2339"/>
    <w:rsid w:val="003E6142"/>
    <w:rsid w:val="003E6154"/>
    <w:rsid w:val="003F28E2"/>
    <w:rsid w:val="003F4550"/>
    <w:rsid w:val="00402A60"/>
    <w:rsid w:val="00410198"/>
    <w:rsid w:val="00412B04"/>
    <w:rsid w:val="00424EC7"/>
    <w:rsid w:val="00455E30"/>
    <w:rsid w:val="00464806"/>
    <w:rsid w:val="0046620B"/>
    <w:rsid w:val="00470D03"/>
    <w:rsid w:val="004717A4"/>
    <w:rsid w:val="004729C4"/>
    <w:rsid w:val="00474DEC"/>
    <w:rsid w:val="004769AC"/>
    <w:rsid w:val="0048051A"/>
    <w:rsid w:val="004854B7"/>
    <w:rsid w:val="00487829"/>
    <w:rsid w:val="004922B2"/>
    <w:rsid w:val="00492330"/>
    <w:rsid w:val="00492DA9"/>
    <w:rsid w:val="00493240"/>
    <w:rsid w:val="00493729"/>
    <w:rsid w:val="00496BBF"/>
    <w:rsid w:val="004A2D77"/>
    <w:rsid w:val="004B11BF"/>
    <w:rsid w:val="004B36EA"/>
    <w:rsid w:val="004E0D43"/>
    <w:rsid w:val="004E4EBA"/>
    <w:rsid w:val="004E66F5"/>
    <w:rsid w:val="004F0218"/>
    <w:rsid w:val="004F3611"/>
    <w:rsid w:val="004F4AF0"/>
    <w:rsid w:val="00503D3C"/>
    <w:rsid w:val="00511BBC"/>
    <w:rsid w:val="00520896"/>
    <w:rsid w:val="005211FA"/>
    <w:rsid w:val="00544739"/>
    <w:rsid w:val="00547E6E"/>
    <w:rsid w:val="0055572F"/>
    <w:rsid w:val="0056234D"/>
    <w:rsid w:val="005739A5"/>
    <w:rsid w:val="005745C9"/>
    <w:rsid w:val="00580E26"/>
    <w:rsid w:val="00585F4B"/>
    <w:rsid w:val="00594E43"/>
    <w:rsid w:val="005A4BF2"/>
    <w:rsid w:val="005C3C3F"/>
    <w:rsid w:val="005C4F1E"/>
    <w:rsid w:val="005D0513"/>
    <w:rsid w:val="005D49FE"/>
    <w:rsid w:val="005E00F9"/>
    <w:rsid w:val="005E3821"/>
    <w:rsid w:val="005E44C4"/>
    <w:rsid w:val="005E47F0"/>
    <w:rsid w:val="005F3408"/>
    <w:rsid w:val="005F67D0"/>
    <w:rsid w:val="005F74AF"/>
    <w:rsid w:val="0060044F"/>
    <w:rsid w:val="00600BFF"/>
    <w:rsid w:val="00604A9B"/>
    <w:rsid w:val="00611147"/>
    <w:rsid w:val="00615776"/>
    <w:rsid w:val="006354AE"/>
    <w:rsid w:val="00643D11"/>
    <w:rsid w:val="00645ACB"/>
    <w:rsid w:val="00657123"/>
    <w:rsid w:val="006573D2"/>
    <w:rsid w:val="00664371"/>
    <w:rsid w:val="00666391"/>
    <w:rsid w:val="00676BC8"/>
    <w:rsid w:val="00690BEA"/>
    <w:rsid w:val="006917A0"/>
    <w:rsid w:val="006A16FE"/>
    <w:rsid w:val="006A17C7"/>
    <w:rsid w:val="006A4DE6"/>
    <w:rsid w:val="006B0D44"/>
    <w:rsid w:val="006B3180"/>
    <w:rsid w:val="006B40E2"/>
    <w:rsid w:val="006C6DAA"/>
    <w:rsid w:val="006C6F14"/>
    <w:rsid w:val="006D1FBE"/>
    <w:rsid w:val="006D3F62"/>
    <w:rsid w:val="006D762E"/>
    <w:rsid w:val="006E61C4"/>
    <w:rsid w:val="006E6393"/>
    <w:rsid w:val="006F45E6"/>
    <w:rsid w:val="00700736"/>
    <w:rsid w:val="007033E2"/>
    <w:rsid w:val="00705154"/>
    <w:rsid w:val="0070702F"/>
    <w:rsid w:val="007078B7"/>
    <w:rsid w:val="00710590"/>
    <w:rsid w:val="00720B4C"/>
    <w:rsid w:val="00723A80"/>
    <w:rsid w:val="00724F5D"/>
    <w:rsid w:val="00726744"/>
    <w:rsid w:val="0072750F"/>
    <w:rsid w:val="00730009"/>
    <w:rsid w:val="00735E22"/>
    <w:rsid w:val="00742427"/>
    <w:rsid w:val="00743E6E"/>
    <w:rsid w:val="00744F06"/>
    <w:rsid w:val="007517F1"/>
    <w:rsid w:val="00756506"/>
    <w:rsid w:val="00764663"/>
    <w:rsid w:val="00764FBA"/>
    <w:rsid w:val="0077522A"/>
    <w:rsid w:val="007802ED"/>
    <w:rsid w:val="0078184E"/>
    <w:rsid w:val="00787237"/>
    <w:rsid w:val="0079073E"/>
    <w:rsid w:val="007938ED"/>
    <w:rsid w:val="007A67FE"/>
    <w:rsid w:val="007B3524"/>
    <w:rsid w:val="007C0CF9"/>
    <w:rsid w:val="007C70B2"/>
    <w:rsid w:val="007D4E08"/>
    <w:rsid w:val="007F043A"/>
    <w:rsid w:val="007F31B6"/>
    <w:rsid w:val="0080538F"/>
    <w:rsid w:val="00820DCB"/>
    <w:rsid w:val="0083077F"/>
    <w:rsid w:val="008501D3"/>
    <w:rsid w:val="00853835"/>
    <w:rsid w:val="00863BAB"/>
    <w:rsid w:val="008658F4"/>
    <w:rsid w:val="00884EFB"/>
    <w:rsid w:val="00890769"/>
    <w:rsid w:val="008957AC"/>
    <w:rsid w:val="008A3FFF"/>
    <w:rsid w:val="008A5B3F"/>
    <w:rsid w:val="008B0519"/>
    <w:rsid w:val="008B0A57"/>
    <w:rsid w:val="008B4281"/>
    <w:rsid w:val="008C17B6"/>
    <w:rsid w:val="008C2D8E"/>
    <w:rsid w:val="008C7C1E"/>
    <w:rsid w:val="008D1833"/>
    <w:rsid w:val="008D2488"/>
    <w:rsid w:val="008D2C29"/>
    <w:rsid w:val="008D6D8A"/>
    <w:rsid w:val="008D780F"/>
    <w:rsid w:val="008E4632"/>
    <w:rsid w:val="008E5D71"/>
    <w:rsid w:val="008E7EBA"/>
    <w:rsid w:val="00904910"/>
    <w:rsid w:val="00912D56"/>
    <w:rsid w:val="00913F0D"/>
    <w:rsid w:val="00917A6C"/>
    <w:rsid w:val="00921058"/>
    <w:rsid w:val="0092482D"/>
    <w:rsid w:val="00932526"/>
    <w:rsid w:val="00933521"/>
    <w:rsid w:val="00937F46"/>
    <w:rsid w:val="00954116"/>
    <w:rsid w:val="00972B72"/>
    <w:rsid w:val="00976E90"/>
    <w:rsid w:val="00981331"/>
    <w:rsid w:val="00985A6C"/>
    <w:rsid w:val="00985DBD"/>
    <w:rsid w:val="00986B65"/>
    <w:rsid w:val="009A21AA"/>
    <w:rsid w:val="009A3679"/>
    <w:rsid w:val="009C0C49"/>
    <w:rsid w:val="009C2E18"/>
    <w:rsid w:val="009D6603"/>
    <w:rsid w:val="009D743A"/>
    <w:rsid w:val="009F408F"/>
    <w:rsid w:val="009F4430"/>
    <w:rsid w:val="00A05D73"/>
    <w:rsid w:val="00A07A0C"/>
    <w:rsid w:val="00A32581"/>
    <w:rsid w:val="00A32D83"/>
    <w:rsid w:val="00A40639"/>
    <w:rsid w:val="00A4091B"/>
    <w:rsid w:val="00A42459"/>
    <w:rsid w:val="00A450C4"/>
    <w:rsid w:val="00A45DF4"/>
    <w:rsid w:val="00A548A6"/>
    <w:rsid w:val="00A67AC0"/>
    <w:rsid w:val="00A71737"/>
    <w:rsid w:val="00A85483"/>
    <w:rsid w:val="00A87460"/>
    <w:rsid w:val="00A9578F"/>
    <w:rsid w:val="00AA0D7F"/>
    <w:rsid w:val="00AC2E29"/>
    <w:rsid w:val="00AC44A6"/>
    <w:rsid w:val="00AD7B13"/>
    <w:rsid w:val="00AF5126"/>
    <w:rsid w:val="00AF5743"/>
    <w:rsid w:val="00B14368"/>
    <w:rsid w:val="00B236BC"/>
    <w:rsid w:val="00B306D8"/>
    <w:rsid w:val="00B40656"/>
    <w:rsid w:val="00B45863"/>
    <w:rsid w:val="00B45A39"/>
    <w:rsid w:val="00B50A3D"/>
    <w:rsid w:val="00B5190A"/>
    <w:rsid w:val="00B55EA0"/>
    <w:rsid w:val="00B74558"/>
    <w:rsid w:val="00B75719"/>
    <w:rsid w:val="00B82024"/>
    <w:rsid w:val="00B85935"/>
    <w:rsid w:val="00B946D7"/>
    <w:rsid w:val="00B96D69"/>
    <w:rsid w:val="00BB7C54"/>
    <w:rsid w:val="00BC5AFE"/>
    <w:rsid w:val="00BD2CB6"/>
    <w:rsid w:val="00BD4268"/>
    <w:rsid w:val="00BD742F"/>
    <w:rsid w:val="00BE0574"/>
    <w:rsid w:val="00BE2872"/>
    <w:rsid w:val="00BE2A96"/>
    <w:rsid w:val="00BE5D63"/>
    <w:rsid w:val="00BE6A1C"/>
    <w:rsid w:val="00BF3A62"/>
    <w:rsid w:val="00BF6A13"/>
    <w:rsid w:val="00C047D0"/>
    <w:rsid w:val="00C17B74"/>
    <w:rsid w:val="00C3512B"/>
    <w:rsid w:val="00C51B56"/>
    <w:rsid w:val="00C52AD9"/>
    <w:rsid w:val="00C53A65"/>
    <w:rsid w:val="00C54D99"/>
    <w:rsid w:val="00C57788"/>
    <w:rsid w:val="00C61539"/>
    <w:rsid w:val="00C618C1"/>
    <w:rsid w:val="00C63E3B"/>
    <w:rsid w:val="00C7314C"/>
    <w:rsid w:val="00C75B2F"/>
    <w:rsid w:val="00C800BC"/>
    <w:rsid w:val="00C81A5D"/>
    <w:rsid w:val="00C8486F"/>
    <w:rsid w:val="00C86BD7"/>
    <w:rsid w:val="00C92A16"/>
    <w:rsid w:val="00CA7A0D"/>
    <w:rsid w:val="00CB7D18"/>
    <w:rsid w:val="00CC1CCF"/>
    <w:rsid w:val="00CD44A1"/>
    <w:rsid w:val="00CE4A3F"/>
    <w:rsid w:val="00CF0B4A"/>
    <w:rsid w:val="00D014BA"/>
    <w:rsid w:val="00D043B0"/>
    <w:rsid w:val="00D13317"/>
    <w:rsid w:val="00D14EDC"/>
    <w:rsid w:val="00D26E4F"/>
    <w:rsid w:val="00D273AB"/>
    <w:rsid w:val="00D474E5"/>
    <w:rsid w:val="00D54848"/>
    <w:rsid w:val="00D56DB1"/>
    <w:rsid w:val="00D83551"/>
    <w:rsid w:val="00D83755"/>
    <w:rsid w:val="00D83867"/>
    <w:rsid w:val="00D83984"/>
    <w:rsid w:val="00D86B6B"/>
    <w:rsid w:val="00D87B71"/>
    <w:rsid w:val="00DA7068"/>
    <w:rsid w:val="00DB4FFD"/>
    <w:rsid w:val="00DC3A8F"/>
    <w:rsid w:val="00DD1016"/>
    <w:rsid w:val="00DD166E"/>
    <w:rsid w:val="00DD1DE2"/>
    <w:rsid w:val="00DD21B7"/>
    <w:rsid w:val="00DE3524"/>
    <w:rsid w:val="00E0051A"/>
    <w:rsid w:val="00E11597"/>
    <w:rsid w:val="00E126DB"/>
    <w:rsid w:val="00E16454"/>
    <w:rsid w:val="00E164C6"/>
    <w:rsid w:val="00E202ED"/>
    <w:rsid w:val="00E22A1D"/>
    <w:rsid w:val="00E30170"/>
    <w:rsid w:val="00E3245C"/>
    <w:rsid w:val="00E32C73"/>
    <w:rsid w:val="00E33BCE"/>
    <w:rsid w:val="00E34816"/>
    <w:rsid w:val="00E349B4"/>
    <w:rsid w:val="00E3522A"/>
    <w:rsid w:val="00E408BB"/>
    <w:rsid w:val="00E45CC9"/>
    <w:rsid w:val="00E624BC"/>
    <w:rsid w:val="00E6306F"/>
    <w:rsid w:val="00E667BA"/>
    <w:rsid w:val="00E76765"/>
    <w:rsid w:val="00E906F7"/>
    <w:rsid w:val="00E966BE"/>
    <w:rsid w:val="00E979AE"/>
    <w:rsid w:val="00EA7EC8"/>
    <w:rsid w:val="00EB078F"/>
    <w:rsid w:val="00EB4D24"/>
    <w:rsid w:val="00EB5938"/>
    <w:rsid w:val="00EC0717"/>
    <w:rsid w:val="00EE5166"/>
    <w:rsid w:val="00EF054A"/>
    <w:rsid w:val="00F00DEB"/>
    <w:rsid w:val="00F07BDF"/>
    <w:rsid w:val="00F107C5"/>
    <w:rsid w:val="00F12DDF"/>
    <w:rsid w:val="00F12F1B"/>
    <w:rsid w:val="00F13060"/>
    <w:rsid w:val="00F24B5C"/>
    <w:rsid w:val="00F35A53"/>
    <w:rsid w:val="00F4377C"/>
    <w:rsid w:val="00F43C6F"/>
    <w:rsid w:val="00F43E38"/>
    <w:rsid w:val="00F57AF8"/>
    <w:rsid w:val="00F61679"/>
    <w:rsid w:val="00F70300"/>
    <w:rsid w:val="00F715BE"/>
    <w:rsid w:val="00F757BE"/>
    <w:rsid w:val="00F75D89"/>
    <w:rsid w:val="00F822D8"/>
    <w:rsid w:val="00F917A9"/>
    <w:rsid w:val="00F94D78"/>
    <w:rsid w:val="00FA03FD"/>
    <w:rsid w:val="00FA2245"/>
    <w:rsid w:val="00FB04BF"/>
    <w:rsid w:val="00FB45CD"/>
    <w:rsid w:val="00FB50FA"/>
    <w:rsid w:val="00FC709B"/>
    <w:rsid w:val="00FD5378"/>
    <w:rsid w:val="00FD6119"/>
    <w:rsid w:val="00FE26C2"/>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743E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94335711">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17</Pages>
  <Words>4549</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423</cp:revision>
  <dcterms:created xsi:type="dcterms:W3CDTF">2024-03-16T12:12:00Z</dcterms:created>
  <dcterms:modified xsi:type="dcterms:W3CDTF">2024-04-27T08:42:00Z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