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rFonts w:ascii="Times New Roman" w:hAnsi="Times New Roman" w:cs="Times New Roman"/>
          <w:b/>
          <w:sz w:val="32"/>
          <w:szCs w:val="32"/>
        </w:rPr>
        <w:t>Food Wastage Monitoring System</w:t>
      </w:r>
    </w:p>
    <w:p>
      <w:pPr>
        <w:spacing w:before="0" w:beforeAutospacing="0"/>
        <w:rPr>
          <w:rFonts w:ascii="Times New Roman" w:hAnsi="Times New Roman" w:cs="Times New Roman"/>
        </w:rPr>
      </w:pPr>
    </w:p>
    <w:p>
      <w:pPr>
        <w:rPr>
          <w:sz w:val="16"/>
          <w:szCs w:val="16"/>
        </w:rPr>
      </w:pPr>
      <w:r>
        <w:rPr>
          <w:rFonts w:ascii="Times New Roman" w:hAnsi="Times New Roman" w:cs="Times New Roman"/>
          <w:sz w:val="16"/>
          <w:szCs w:val="16"/>
        </w:rPr>
        <w:t xml:space="preserve">Dr.M.Sridevi                       G.Nagender Reddy                 </w:t>
      </w:r>
      <w:r>
        <w:rPr>
          <w:rFonts w:ascii="Times New Roman" w:hAnsi="Times New Roman" w:cs="Times New Roman"/>
          <w:bCs/>
          <w:sz w:val="16"/>
          <w:szCs w:val="16"/>
        </w:rPr>
        <w:t>K.Kumara Srinivas Reddy         S.Dhanush Reddy</w:t>
      </w:r>
    </w:p>
    <w:p>
      <w:pPr>
        <w:spacing w:before="0" w:beforeAutospacing="0"/>
        <w:rPr>
          <w:rFonts w:ascii="Times New Roman" w:hAnsi="Times New Roman" w:cs="Times New Roman"/>
          <w:sz w:val="16"/>
          <w:szCs w:val="16"/>
        </w:rPr>
      </w:pPr>
      <w:r>
        <w:fldChar w:fldCharType="begin"/>
      </w:r>
      <w:r>
        <w:instrText xml:space="preserve"> HYPERLINK "mailto:hodds@anurag.edu.in" </w:instrText>
      </w:r>
      <w:r>
        <w:fldChar w:fldCharType="separate"/>
      </w:r>
      <w:r>
        <w:rPr>
          <w:rStyle w:val="4"/>
          <w:rFonts w:ascii="Times New Roman" w:hAnsi="Times New Roman" w:cs="Times New Roman"/>
          <w:sz w:val="16"/>
          <w:szCs w:val="16"/>
        </w:rPr>
        <w:t>hodds@anurag.edu.in</w:t>
      </w:r>
      <w:r>
        <w:rPr>
          <w:rStyle w:val="4"/>
          <w:rFonts w:ascii="Times New Roman" w:hAnsi="Times New Roman" w:cs="Times New Roman"/>
          <w:sz w:val="16"/>
          <w:szCs w:val="16"/>
        </w:rPr>
        <w:fldChar w:fldCharType="end"/>
      </w:r>
      <w:r>
        <w:rPr>
          <w:rFonts w:ascii="Times New Roman" w:hAnsi="Times New Roman" w:cs="Times New Roman"/>
          <w:sz w:val="16"/>
          <w:szCs w:val="16"/>
        </w:rPr>
        <w:t xml:space="preserve">         </w:t>
      </w:r>
      <w:r>
        <w:fldChar w:fldCharType="begin"/>
      </w:r>
      <w:r>
        <w:instrText xml:space="preserve"> HYPERLINK "mailto:20eg110107@anurag.edu.in" </w:instrText>
      </w:r>
      <w:r>
        <w:fldChar w:fldCharType="separate"/>
      </w:r>
      <w:r>
        <w:rPr>
          <w:rStyle w:val="4"/>
          <w:rFonts w:ascii="Times New Roman" w:hAnsi="Times New Roman" w:cs="Times New Roman"/>
          <w:sz w:val="16"/>
          <w:szCs w:val="16"/>
        </w:rPr>
        <w:t>20eg110107@anurag.edu.in</w:t>
      </w:r>
      <w:r>
        <w:rPr>
          <w:rStyle w:val="4"/>
          <w:rFonts w:ascii="Times New Roman" w:hAnsi="Times New Roman" w:cs="Times New Roman"/>
          <w:sz w:val="16"/>
          <w:szCs w:val="16"/>
        </w:rPr>
        <w:fldChar w:fldCharType="end"/>
      </w:r>
      <w:r>
        <w:rPr>
          <w:rFonts w:ascii="Times New Roman" w:hAnsi="Times New Roman" w:cs="Times New Roman"/>
          <w:sz w:val="16"/>
          <w:szCs w:val="16"/>
        </w:rPr>
        <w:t xml:space="preserve">    </w:t>
      </w:r>
      <w:r>
        <w:fldChar w:fldCharType="begin"/>
      </w:r>
      <w:r>
        <w:instrText xml:space="preserve"> HYPERLINK "mailto:20eg110113@anurag.edu.in" </w:instrText>
      </w:r>
      <w:r>
        <w:fldChar w:fldCharType="separate"/>
      </w:r>
      <w:r>
        <w:rPr>
          <w:rStyle w:val="4"/>
          <w:rFonts w:ascii="Times New Roman" w:hAnsi="Times New Roman" w:cs="Times New Roman"/>
          <w:sz w:val="16"/>
          <w:szCs w:val="16"/>
        </w:rPr>
        <w:t>20eg110113@anurag.edu.in</w:t>
      </w:r>
      <w:r>
        <w:rPr>
          <w:rStyle w:val="4"/>
          <w:rFonts w:ascii="Times New Roman" w:hAnsi="Times New Roman" w:cs="Times New Roman"/>
          <w:sz w:val="16"/>
          <w:szCs w:val="16"/>
        </w:rPr>
        <w:fldChar w:fldCharType="end"/>
      </w:r>
      <w:r>
        <w:rPr>
          <w:rFonts w:ascii="Times New Roman" w:hAnsi="Times New Roman" w:cs="Times New Roman"/>
          <w:sz w:val="16"/>
          <w:szCs w:val="16"/>
        </w:rPr>
        <w:t xml:space="preserve">     </w:t>
      </w:r>
      <w:r>
        <w:fldChar w:fldCharType="begin"/>
      </w:r>
      <w:r>
        <w:instrText xml:space="preserve"> HYPERLINK "mailto:20eg110126@anurag.edu.in" </w:instrText>
      </w:r>
      <w:r>
        <w:fldChar w:fldCharType="separate"/>
      </w:r>
      <w:r>
        <w:rPr>
          <w:rStyle w:val="4"/>
          <w:rFonts w:ascii="Times New Roman" w:hAnsi="Times New Roman" w:cs="Times New Roman"/>
          <w:sz w:val="16"/>
          <w:szCs w:val="16"/>
        </w:rPr>
        <w:t>20eg110126@anurag.edu.in</w:t>
      </w:r>
      <w:r>
        <w:rPr>
          <w:rStyle w:val="4"/>
          <w:rFonts w:ascii="Times New Roman" w:hAnsi="Times New Roman" w:cs="Times New Roman"/>
          <w:sz w:val="16"/>
          <w:szCs w:val="16"/>
        </w:rPr>
        <w:fldChar w:fldCharType="end"/>
      </w:r>
      <w:r>
        <w:rPr>
          <w:rFonts w:ascii="Times New Roman" w:hAnsi="Times New Roman" w:cs="Times New Roman"/>
          <w:sz w:val="16"/>
          <w:szCs w:val="16"/>
        </w:rPr>
        <w:t xml:space="preserve"> </w:t>
      </w:r>
    </w:p>
    <w:p>
      <w:pPr>
        <w:spacing w:before="0" w:beforeAutospacing="0"/>
        <w:rPr>
          <w:rFonts w:ascii="Times New Roman" w:hAnsi="Times New Roman" w:cs="Times New Roman"/>
          <w:sz w:val="16"/>
          <w:szCs w:val="16"/>
        </w:rPr>
      </w:pPr>
      <w:r>
        <w:rPr>
          <w:rFonts w:ascii="Times New Roman" w:hAnsi="Times New Roman" w:cs="Times New Roman"/>
          <w:sz w:val="16"/>
          <w:szCs w:val="16"/>
        </w:rPr>
        <w:t>Associate Professor</w:t>
      </w:r>
      <w:r>
        <w:rPr>
          <w:rFonts w:ascii="Times New Roman" w:hAnsi="Times New Roman" w:cs="Times New Roman"/>
          <w:sz w:val="16"/>
          <w:szCs w:val="16"/>
        </w:rPr>
        <w:tab/>
      </w:r>
      <w:r>
        <w:rPr>
          <w:rFonts w:ascii="Times New Roman" w:hAnsi="Times New Roman" w:cs="Times New Roman"/>
          <w:sz w:val="16"/>
          <w:szCs w:val="16"/>
        </w:rPr>
        <w:t xml:space="preserve">        Anurag University</w:t>
      </w:r>
      <w:r>
        <w:rPr>
          <w:rFonts w:ascii="Times New Roman" w:hAnsi="Times New Roman" w:cs="Times New Roman"/>
          <w:sz w:val="16"/>
          <w:szCs w:val="16"/>
        </w:rPr>
        <w:tab/>
      </w:r>
      <w:r>
        <w:rPr>
          <w:rFonts w:ascii="Times New Roman" w:hAnsi="Times New Roman" w:cs="Times New Roman"/>
          <w:sz w:val="16"/>
          <w:szCs w:val="16"/>
        </w:rPr>
        <w:t xml:space="preserve">   Anurag University                     Anurag University</w:t>
      </w:r>
    </w:p>
    <w:p>
      <w:pPr>
        <w:spacing w:before="0" w:beforeAutospacing="0"/>
        <w:rPr>
          <w:rFonts w:ascii="Times New Roman" w:hAnsi="Times New Roman" w:cs="Times New Roman"/>
          <w:sz w:val="16"/>
          <w:szCs w:val="16"/>
        </w:rPr>
      </w:pPr>
      <w:r>
        <w:rPr>
          <w:rFonts w:ascii="Times New Roman" w:hAnsi="Times New Roman" w:cs="Times New Roman"/>
          <w:sz w:val="16"/>
          <w:szCs w:val="16"/>
        </w:rPr>
        <w:t>Head of the department       Hyderabad</w:t>
      </w:r>
      <w:r>
        <w:rPr>
          <w:rFonts w:ascii="Times New Roman" w:hAnsi="Times New Roman" w:cs="Times New Roman"/>
          <w:sz w:val="16"/>
          <w:szCs w:val="16"/>
        </w:rPr>
        <w:tab/>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 xml:space="preserve">   Hyderabad                                  Hyderabad</w:t>
      </w:r>
    </w:p>
    <w:p>
      <w:pPr>
        <w:spacing w:before="0" w:beforeAutospacing="0"/>
        <w:rPr>
          <w:rFonts w:ascii="Times New Roman" w:hAnsi="Times New Roman" w:cs="Times New Roman"/>
          <w:sz w:val="16"/>
          <w:szCs w:val="16"/>
        </w:rPr>
      </w:pPr>
      <w:r>
        <w:rPr>
          <w:rFonts w:ascii="Times New Roman" w:hAnsi="Times New Roman" w:cs="Times New Roman"/>
          <w:sz w:val="16"/>
          <w:szCs w:val="16"/>
        </w:rPr>
        <w:t>Department of Datascience</w:t>
      </w:r>
    </w:p>
    <w:p>
      <w:pPr>
        <w:spacing w:before="0" w:beforeAutospacing="0"/>
        <w:rPr>
          <w:rFonts w:ascii="Times New Roman" w:hAnsi="Times New Roman" w:cs="Times New Roman"/>
          <w:sz w:val="16"/>
          <w:szCs w:val="16"/>
        </w:rPr>
      </w:pPr>
    </w:p>
    <w:p>
      <w:pPr>
        <w:spacing w:before="0" w:beforeAutospacing="0"/>
        <w:rPr>
          <w:rFonts w:ascii="Times New Roman" w:hAnsi="Times New Roman" w:cs="Times New Roman"/>
          <w:sz w:val="16"/>
          <w:szCs w:val="16"/>
        </w:rPr>
      </w:pPr>
    </w:p>
    <w:p>
      <w:pPr>
        <w:spacing w:before="0" w:beforeAutospacing="0"/>
        <w:rPr>
          <w:rFonts w:ascii="Times New Roman" w:hAnsi="Times New Roman" w:cs="Times New Roman"/>
          <w:sz w:val="16"/>
          <w:szCs w:val="16"/>
        </w:rPr>
      </w:pPr>
    </w:p>
    <w:p>
      <w:pPr>
        <w:pStyle w:val="7"/>
        <w:numPr>
          <w:ilvl w:val="0"/>
          <w:numId w:val="1"/>
        </w:numPr>
        <w:spacing w:before="0" w:beforeAutospacing="0"/>
        <w:rPr>
          <w:rFonts w:ascii="Times New Roman" w:hAnsi="Times New Roman" w:cs="Times New Roman"/>
          <w:b/>
          <w:bCs/>
          <w:sz w:val="28"/>
          <w:szCs w:val="28"/>
        </w:rPr>
      </w:pPr>
      <w:r>
        <w:rPr>
          <w:rFonts w:ascii="Times New Roman" w:hAnsi="Times New Roman" w:cs="Times New Roman"/>
          <w:b/>
          <w:bCs/>
          <w:sz w:val="28"/>
          <w:szCs w:val="28"/>
        </w:rPr>
        <w:t>Abstract</w:t>
      </w:r>
    </w:p>
    <w:p>
      <w:pPr>
        <w:spacing w:before="0" w:beforeAutospacing="0"/>
        <w:jc w:val="both"/>
        <w:rPr>
          <w:rFonts w:ascii="Times New Roman" w:hAnsi="Times New Roman" w:cs="Times New Roman"/>
          <w:sz w:val="28"/>
          <w:szCs w:val="28"/>
        </w:rPr>
      </w:pPr>
      <w:r>
        <w:rPr>
          <w:rFonts w:ascii="Times New Roman" w:hAnsi="Times New Roman" w:eastAsia="Calibri"/>
          <w:sz w:val="24"/>
          <w:szCs w:val="24"/>
        </w:rPr>
        <w:t>The Food Wastage Monitoring System for College Canteen is a project aimed at reducing food waste in college canteens by implementing an efficient monitoring system. Our motivation for this project is to tackle the issue of food waste in our college canteen by implementing a Food Wastage Monitoring System. We believe that by taking action at the canteen level, we can inspire a culture of sustainability within our college community and contribute to a more sustainable future.</w:t>
      </w:r>
      <w:r>
        <w:rPr>
          <w:sz w:val="24"/>
          <w:szCs w:val="24"/>
        </w:rPr>
        <w:t xml:space="preserve"> </w:t>
      </w:r>
      <w:r>
        <w:rPr>
          <w:rFonts w:ascii="Times New Roman" w:hAnsi="Times New Roman" w:eastAsia="Calibri"/>
          <w:sz w:val="24"/>
          <w:szCs w:val="24"/>
        </w:rPr>
        <w:t>Food wastage in college canteens is a significant issue that contributes to inventory loss, financial inefficiency, overproduction and also spoils the college environment. As a result, valuable resources are wasted, leading to increased costs and negative impacts.</w:t>
      </w:r>
      <w:r>
        <w:rPr>
          <w:sz w:val="24"/>
          <w:szCs w:val="24"/>
        </w:rPr>
        <w:t xml:space="preserve"> </w:t>
      </w:r>
      <w:r>
        <w:rPr>
          <w:rFonts w:ascii="Times New Roman" w:hAnsi="Times New Roman" w:eastAsia="Calibri"/>
          <w:sz w:val="24"/>
          <w:szCs w:val="24"/>
        </w:rPr>
        <w:t>To address the food wastage issue in the college canteen, we propose implementing a Food Wastage Monitoring System using IoT devices. The system will utilize smart weighing scales, load cells, RFID-enabled weighing systems, and IoT-enabled display units to measure the weight of food items and display it in real-time. The weight data will be saved using data logging devices for further analysis.</w:t>
      </w:r>
    </w:p>
    <w:p>
      <w:pPr>
        <w:spacing w:before="0" w:beforeAutospacing="0"/>
        <w:rPr>
          <w:rFonts w:ascii="Times New Roman" w:hAnsi="Times New Roman" w:cs="Times New Roman"/>
          <w:sz w:val="16"/>
          <w:szCs w:val="16"/>
        </w:rPr>
      </w:pPr>
    </w:p>
    <w:p>
      <w:pPr>
        <w:pStyle w:val="7"/>
        <w:numPr>
          <w:ilvl w:val="0"/>
          <w:numId w:val="1"/>
        </w:numPr>
        <w:spacing w:line="360" w:lineRule="auto"/>
        <w:rPr>
          <w:rFonts w:ascii="Times New Roman" w:hAnsi="Times New Roman" w:eastAsia="Arial" w:cs="Times New Roman"/>
          <w:b/>
          <w:bCs/>
          <w:sz w:val="28"/>
          <w:szCs w:val="28"/>
        </w:rPr>
      </w:pPr>
      <w:r>
        <w:rPr>
          <w:rFonts w:ascii="Times New Roman" w:hAnsi="Times New Roman" w:eastAsia="Arial" w:cs="Times New Roman"/>
          <w:b/>
          <w:bCs/>
          <w:sz w:val="28"/>
          <w:szCs w:val="28"/>
        </w:rPr>
        <w:t>INTRODUCTION</w:t>
      </w:r>
    </w:p>
    <w:p>
      <w:pPr>
        <w:spacing w:before="0" w:beforeAutospacing="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Food wastage is a pressing global concern with far-reaching implications for the environment, finances, and sustainability. In educational institutions such as college canteens, this issue is particularly significant due to the large volumes of food prepared daily and the associated challenges of managing food inventory efficiently. Our project, the "Food Wastage Monitoring System  " addresses this critical problem by implementing an innovative and technology-driven solution. This project is motivated by the urgent need to reduce food wastage within our college community while instilling a culture of sustainability. By employing Internet of Things (IoT) devices, data collection, and cloud-based analytics, we have developed a comprehensive system that not only monitors the quantities of food being wasted but also actively engages students and canteen management in understanding and mitigating this wastage. According to the FSSAI (Food Safety and Standards Authority of India), one-third of all food in India is wasted or gets spoilt before it is eaten. Food Wastage Monitoring System showcases how technology, sustainability, and community involvement come together. It highlights our dedication to reducing food wastage, encouraging mindful eating, and supporting environmental protection efforts.</w:t>
      </w:r>
      <w:r>
        <w:t xml:space="preserve"> </w:t>
      </w:r>
      <w:r>
        <w:rPr>
          <w:rFonts w:ascii="Times New Roman" w:hAnsi="Times New Roman" w:eastAsia="Arial" w:cs="Times New Roman"/>
          <w:sz w:val="24"/>
          <w:szCs w:val="24"/>
        </w:rPr>
        <w:t>Our project helps to raise awareness among students about the amount of food wasted in the canteen and  to educate students about the consequences of food waste, such as its environmental impact and the social implications for communities.</w:t>
      </w:r>
    </w:p>
    <w:p>
      <w:pPr>
        <w:spacing w:before="0" w:beforeAutospacing="0" w:line="240" w:lineRule="auto"/>
        <w:jc w:val="both"/>
        <w:rPr>
          <w:rFonts w:ascii="Times New Roman" w:hAnsi="Times New Roman" w:eastAsia="Arial" w:cs="Times New Roman"/>
          <w:b/>
          <w:bCs/>
          <w:sz w:val="28"/>
          <w:szCs w:val="28"/>
        </w:rPr>
      </w:pPr>
    </w:p>
    <w:p>
      <w:pPr>
        <w:spacing w:before="0" w:beforeAutospacing="0" w:line="240" w:lineRule="auto"/>
        <w:jc w:val="both"/>
        <w:rPr>
          <w:rFonts w:ascii="Times New Roman" w:hAnsi="Times New Roman" w:cs="Times New Roman"/>
          <w:sz w:val="16"/>
          <w:szCs w:val="16"/>
        </w:rPr>
      </w:pPr>
    </w:p>
    <w:p>
      <w:pPr>
        <w:spacing w:before="0" w:beforeAutospacing="0" w:line="240" w:lineRule="auto"/>
        <w:jc w:val="both"/>
        <w:rPr>
          <w:rFonts w:ascii="Times New Roman" w:hAnsi="Times New Roman" w:cs="Times New Roman"/>
          <w:sz w:val="24"/>
          <w:szCs w:val="24"/>
        </w:rPr>
      </w:pPr>
    </w:p>
    <w:p>
      <w:pPr>
        <w:spacing w:before="0" w:beforeAutospacing="0" w:line="240" w:lineRule="auto"/>
        <w:jc w:val="both"/>
        <w:rPr>
          <w:rFonts w:ascii="Times New Roman" w:hAnsi="Times New Roman" w:cs="Times New Roman"/>
          <w:sz w:val="24"/>
          <w:szCs w:val="24"/>
          <w:lang w:val="en-US"/>
        </w:rPr>
      </w:pPr>
    </w:p>
    <w:p>
      <w:pPr>
        <w:spacing w:before="0" w:beforeAutospacing="0" w:line="240" w:lineRule="auto"/>
        <w:jc w:val="both"/>
        <w:rPr>
          <w:rFonts w:ascii="Times New Roman" w:hAnsi="Times New Roman" w:cs="Times New Roman"/>
          <w:b/>
          <w:bCs/>
          <w:sz w:val="28"/>
          <w:szCs w:val="28"/>
        </w:rPr>
      </w:pPr>
      <w:r>
        <w:rPr>
          <w:rFonts w:ascii="Times New Roman" w:hAnsi="Times New Roman" w:cs="Times New Roman"/>
          <w:b/>
          <w:bCs/>
          <w:sz w:val="28"/>
          <w:szCs w:val="28"/>
          <w:lang w:val="en-GB"/>
        </w:rPr>
        <w:t xml:space="preserve">Proposed </w:t>
      </w:r>
      <w:r>
        <w:rPr>
          <w:rFonts w:ascii="Times New Roman" w:hAnsi="Times New Roman" w:cs="Times New Roman"/>
          <w:b/>
          <w:bCs/>
          <w:sz w:val="28"/>
          <w:szCs w:val="28"/>
        </w:rPr>
        <w:t>System</w:t>
      </w:r>
      <w:r>
        <w:rPr>
          <w:rFonts w:ascii="Times New Roman" w:hAnsi="Times New Roman" w:cs="Times New Roman"/>
          <w:b/>
          <w:bCs/>
          <w:sz w:val="28"/>
          <w:szCs w:val="28"/>
          <w:lang w:val="en-US"/>
        </w:rPr>
        <w:t>:</w:t>
      </w:r>
    </w:p>
    <w:p>
      <w:pPr>
        <w:spacing w:before="0" w:beforeAutospacing="0" w:line="240" w:lineRule="auto"/>
        <w:jc w:val="both"/>
        <w:rPr>
          <w:rFonts w:ascii="Times New Roman" w:hAnsi="Times New Roman" w:cs="Times New Roman"/>
          <w:sz w:val="24"/>
          <w:szCs w:val="24"/>
          <w:lang w:val="en-US"/>
        </w:rPr>
      </w:pPr>
    </w:p>
    <w:p>
      <w:pPr>
        <w:spacing w:before="0" w:beforeAutospacing="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To address the food wastage issue in the college canteen, we propose implementing a Food Wastage Monitoring System using IoT devices. The system will utilize smart weighing scales, load cells, HX711,Arduino and IoT-enabled display units to measure the weight of food items and display it in real-time.The weight data will be saved using data logging devices for further analysis. </w:t>
      </w:r>
    </w:p>
    <w:p>
      <w:pPr>
        <w:spacing w:before="0" w:beforeAutospacing="0" w:line="240" w:lineRule="auto"/>
        <w:jc w:val="both"/>
        <w:rPr>
          <w:rFonts w:ascii="Times New Roman" w:hAnsi="Times New Roman" w:cs="Times New Roman"/>
          <w:sz w:val="24"/>
          <w:szCs w:val="24"/>
        </w:rPr>
      </w:pPr>
    </w:p>
    <w:p>
      <w:pPr>
        <w:numPr>
          <w:ilvl w:val="0"/>
          <w:numId w:val="2"/>
        </w:numPr>
        <w:spacing w:before="0" w:beforeAutospacing="0"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Installation of sensors and IoT devices: </w:t>
      </w:r>
      <w:r>
        <w:rPr>
          <w:rFonts w:ascii="Times New Roman" w:hAnsi="Times New Roman" w:cs="Times New Roman"/>
          <w:sz w:val="24"/>
          <w:szCs w:val="24"/>
          <w:lang w:val="en-US"/>
        </w:rPr>
        <w:t>Implement sensors and IoT devices in various garbage bins of the canteen to monitor food disposal.</w:t>
      </w:r>
    </w:p>
    <w:p>
      <w:pPr>
        <w:numPr>
          <w:ilvl w:val="0"/>
          <w:numId w:val="2"/>
        </w:numPr>
        <w:spacing w:before="0" w:beforeAutospacing="0"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Data collection and analysis: </w:t>
      </w:r>
      <w:r>
        <w:rPr>
          <w:rFonts w:ascii="Times New Roman" w:hAnsi="Times New Roman" w:cs="Times New Roman"/>
          <w:sz w:val="24"/>
          <w:szCs w:val="24"/>
          <w:lang w:val="en-US"/>
        </w:rPr>
        <w:t>Gather data from sensors and IoT devices, including food items purchased, prepared, consumed, and wasted. Analyze the collected data to identify patterns and trends.</w:t>
      </w:r>
    </w:p>
    <w:p>
      <w:pPr>
        <w:numPr>
          <w:ilvl w:val="0"/>
          <w:numId w:val="2"/>
        </w:numPr>
        <w:spacing w:before="0" w:beforeAutospacing="0"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Real-time monitoring: </w:t>
      </w:r>
      <w:r>
        <w:rPr>
          <w:rFonts w:ascii="Times New Roman" w:hAnsi="Times New Roman" w:cs="Times New Roman"/>
          <w:sz w:val="24"/>
          <w:szCs w:val="24"/>
          <w:lang w:val="en-US"/>
        </w:rPr>
        <w:t>Develop a device to display real-time data on food waste levels.</w:t>
      </w:r>
    </w:p>
    <w:p>
      <w:pPr>
        <w:numPr>
          <w:ilvl w:val="0"/>
          <w:numId w:val="2"/>
        </w:numPr>
        <w:spacing w:before="0" w:beforeAutospacing="0"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Reporting and insights: </w:t>
      </w:r>
      <w:r>
        <w:rPr>
          <w:rFonts w:ascii="Times New Roman" w:hAnsi="Times New Roman" w:cs="Times New Roman"/>
          <w:sz w:val="24"/>
          <w:szCs w:val="24"/>
          <w:lang w:val="en-US"/>
        </w:rPr>
        <w:t>Generate regular reports and insights based on the data analysis, highlighting areas of improvement and suggesting strategies to minimize food waste.</w:t>
      </w:r>
    </w:p>
    <w:p>
      <w:pPr>
        <w:spacing w:before="0" w:beforeAutospacing="0" w:line="240" w:lineRule="auto"/>
        <w:jc w:val="both"/>
        <w:rPr>
          <w:rFonts w:ascii="Times New Roman" w:hAnsi="Times New Roman" w:cs="Times New Roman"/>
          <w:sz w:val="24"/>
          <w:szCs w:val="24"/>
        </w:rPr>
      </w:pPr>
    </w:p>
    <w:p>
      <w:pPr>
        <w:spacing w:before="0" w:beforeAutospacing="0" w:line="240" w:lineRule="auto"/>
        <w:jc w:val="both"/>
        <w:rPr>
          <w:rFonts w:ascii="Times New Roman" w:hAnsi="Times New Roman" w:cs="Times New Roman"/>
          <w:sz w:val="24"/>
          <w:szCs w:val="24"/>
        </w:rPr>
      </w:pPr>
      <w:r>
        <w:rPr>
          <w:rFonts w:ascii="Times New Roman" w:hAnsi="Times New Roman" w:cs="Times New Roman"/>
          <w:sz w:val="24"/>
          <w:szCs w:val="24"/>
        </w:rPr>
        <w:t>The software and hardware requirements for this project have been thoughtfully selected to a wide range of user needs, balancing accuracy and flexibility.</w:t>
      </w:r>
    </w:p>
    <w:p>
      <w:pPr>
        <w:spacing w:before="0" w:beforeAutospacing="0" w:line="240" w:lineRule="auto"/>
        <w:jc w:val="both"/>
        <w:rPr>
          <w:rFonts w:ascii="Times New Roman" w:hAnsi="Times New Roman" w:cs="Times New Roman"/>
          <w:sz w:val="24"/>
          <w:szCs w:val="24"/>
        </w:rPr>
      </w:pPr>
      <w:r>
        <w:rPr>
          <w:rFonts w:ascii="Times New Roman" w:hAnsi="Times New Roman" w:cs="Times New Roman"/>
          <w:sz w:val="24"/>
          <w:szCs w:val="24"/>
        </w:rPr>
        <w:t>The development environment comprises essential tools like Arduino UNO Board, LoadCell, Button , Buzzer, LED Display, Wifi Modular, Aling Board.  The Arduino UNO board processes the measured weight data and stores it for analysis.</w:t>
      </w:r>
    </w:p>
    <w:p>
      <w:pPr>
        <w:spacing w:before="0" w:beforeAutospacing="0" w:line="240" w:lineRule="auto"/>
        <w:jc w:val="both"/>
        <w:rPr>
          <w:rFonts w:ascii="Times New Roman" w:hAnsi="Times New Roman" w:cs="Times New Roman"/>
          <w:sz w:val="24"/>
          <w:szCs w:val="24"/>
        </w:rPr>
      </w:pPr>
      <w:r>
        <w:rPr>
          <w:rFonts w:ascii="Times New Roman" w:hAnsi="Times New Roman" w:cs="Times New Roman"/>
          <w:sz w:val="24"/>
          <w:szCs w:val="24"/>
        </w:rPr>
        <w:t>If there is a significant change in the weight, indicating food wastage, the system processes this information for further action. The Food Wastage Monitoring System continuously measures food waste, and transmits data for analysis. The system empowers food service establishments to take proactive measures to reduce food wastage, improve operational efficiency, and contribute to environmental sustainability.</w:t>
      </w:r>
    </w:p>
    <w:p>
      <w:pPr>
        <w:spacing w:before="0" w:beforeAutospacing="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431415" cy="3148330"/>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33113" cy="3149735"/>
                    </a:xfrm>
                    <a:prstGeom prst="rect">
                      <a:avLst/>
                    </a:prstGeom>
                    <a:noFill/>
                  </pic:spPr>
                </pic:pic>
              </a:graphicData>
            </a:graphic>
          </wp:inline>
        </w:drawing>
      </w:r>
    </w:p>
    <w:p>
      <w:pPr>
        <w:spacing w:before="0" w:beforeAutospacing="0" w:line="240" w:lineRule="auto"/>
        <w:jc w:val="center"/>
        <w:rPr>
          <w:rFonts w:ascii="Times New Roman" w:hAnsi="Times New Roman" w:cs="Times New Roman"/>
          <w:sz w:val="24"/>
          <w:szCs w:val="24"/>
        </w:rPr>
      </w:pPr>
    </w:p>
    <w:p>
      <w:pPr>
        <w:spacing w:before="0" w:beforeAutospacing="0" w:line="240" w:lineRule="auto"/>
        <w:jc w:val="center"/>
        <w:rPr>
          <w:rFonts w:ascii="Times New Roman" w:hAnsi="Times New Roman" w:cs="Times New Roman"/>
          <w:sz w:val="24"/>
          <w:szCs w:val="24"/>
        </w:rPr>
      </w:pPr>
    </w:p>
    <w:p>
      <w:pPr>
        <w:rPr>
          <w:rFonts w:ascii="Times New Roman" w:hAnsi="Times New Roman" w:cs="Times New Roman"/>
          <w:sz w:val="24"/>
          <w:szCs w:val="24"/>
        </w:rPr>
      </w:pPr>
    </w:p>
    <w:p>
      <w:pPr>
        <w:pStyle w:val="7"/>
        <w:numPr>
          <w:ilvl w:val="0"/>
          <w:numId w:val="1"/>
        </w:numPr>
        <w:rPr>
          <w:rFonts w:ascii="Times New Roman" w:hAnsi="Times New Roman" w:eastAsia="Calibri"/>
          <w:b/>
          <w:bCs/>
          <w:color w:val="000000"/>
          <w:sz w:val="34"/>
          <w:szCs w:val="34"/>
        </w:rPr>
      </w:pPr>
      <w:r>
        <w:rPr>
          <w:rFonts w:ascii="Times New Roman" w:hAnsi="Times New Roman" w:eastAsia="Calibri"/>
          <w:b/>
          <w:bCs/>
          <w:color w:val="000000"/>
          <w:sz w:val="34"/>
          <w:szCs w:val="34"/>
        </w:rPr>
        <w:t>IMPLEMENTATION</w:t>
      </w:r>
    </w:p>
    <w:p>
      <w:pPr>
        <w:spacing w:line="360" w:lineRule="auto"/>
        <w:jc w:val="both"/>
        <w:rPr>
          <w:rFonts w:ascii="Times New Roman" w:hAnsi="Times New Roman" w:eastAsia="Calibri"/>
          <w:b/>
          <w:bCs/>
          <w:color w:val="000000"/>
          <w:sz w:val="28"/>
          <w:szCs w:val="28"/>
        </w:rPr>
      </w:pPr>
      <w:r>
        <w:rPr>
          <w:rFonts w:ascii="Times New Roman" w:hAnsi="Times New Roman" w:eastAsia="Calibri"/>
          <w:color w:val="000000"/>
          <w:sz w:val="24"/>
          <w:szCs w:val="24"/>
        </w:rPr>
        <w:t>The Food Wastage Monitoring System project can be broken down into several modules, each responsible for specific functions and components of the system. Here's a module description for the project:</w:t>
      </w:r>
    </w:p>
    <w:p>
      <w:pPr>
        <w:pStyle w:val="7"/>
        <w:numPr>
          <w:ilvl w:val="0"/>
          <w:numId w:val="3"/>
        </w:numPr>
        <w:spacing w:line="360" w:lineRule="auto"/>
        <w:jc w:val="both"/>
        <w:rPr>
          <w:rFonts w:ascii="Times New Roman" w:hAnsi="Times New Roman" w:eastAsia="Calibri"/>
          <w:color w:val="000000"/>
          <w:sz w:val="24"/>
          <w:szCs w:val="24"/>
        </w:rPr>
      </w:pPr>
      <w:r>
        <w:rPr>
          <w:rFonts w:ascii="Times New Roman" w:hAnsi="Times New Roman" w:eastAsia="Calibri"/>
          <w:color w:val="000000"/>
          <w:sz w:val="24"/>
          <w:szCs w:val="24"/>
        </w:rPr>
        <w:t>Hardware Module:This module encompasses all the physical hardware components of the system, including the load cell, button, buzzer, LED display, Arduino UNO board, WiFi module, and alignment board.</w:t>
      </w:r>
    </w:p>
    <w:p>
      <w:pPr>
        <w:ind w:left="360"/>
        <w:jc w:val="center"/>
      </w:pPr>
      <w:r>
        <w:drawing>
          <wp:inline distT="0" distB="0" distL="0" distR="0">
            <wp:extent cx="3543300" cy="1935480"/>
            <wp:effectExtent l="0" t="0" r="0" b="7620"/>
            <wp:docPr id="1332892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92378"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43300" cy="1935480"/>
                    </a:xfrm>
                    <a:prstGeom prst="rect">
                      <a:avLst/>
                    </a:prstGeom>
                    <a:noFill/>
                    <a:ln>
                      <a:noFill/>
                    </a:ln>
                  </pic:spPr>
                </pic:pic>
              </a:graphicData>
            </a:graphic>
          </wp:inline>
        </w:drawing>
      </w:r>
    </w:p>
    <w:p>
      <w:pPr>
        <w:pStyle w:val="7"/>
        <w:autoSpaceDE w:val="0"/>
        <w:autoSpaceDN w:val="0"/>
        <w:adjustRightInd w:val="0"/>
        <w:spacing w:line="360" w:lineRule="auto"/>
        <w:jc w:val="center"/>
        <w:rPr>
          <w:rFonts w:ascii="Times New Roman" w:hAnsi="Times New Roman" w:eastAsia="Calibri"/>
          <w:b/>
          <w:bCs/>
          <w:sz w:val="24"/>
          <w:szCs w:val="24"/>
        </w:rPr>
      </w:pPr>
      <w:r>
        <w:rPr>
          <w:rFonts w:ascii="Times New Roman" w:hAnsi="Times New Roman" w:eastAsia="Calibri"/>
          <w:b/>
          <w:bCs/>
          <w:sz w:val="24"/>
          <w:szCs w:val="24"/>
        </w:rPr>
        <w:t>Figure 1 Structure of Arduino Board</w:t>
      </w:r>
    </w:p>
    <w:p>
      <w:pPr>
        <w:pStyle w:val="7"/>
        <w:autoSpaceDE w:val="0"/>
        <w:autoSpaceDN w:val="0"/>
        <w:adjustRightInd w:val="0"/>
        <w:spacing w:line="360" w:lineRule="auto"/>
        <w:jc w:val="center"/>
        <w:rPr>
          <w:rFonts w:ascii="Times New Roman" w:hAnsi="Times New Roman" w:eastAsia="Calibri"/>
          <w:b/>
          <w:bCs/>
          <w:sz w:val="24"/>
          <w:szCs w:val="24"/>
        </w:rPr>
      </w:pPr>
    </w:p>
    <w:p>
      <w:pPr>
        <w:pStyle w:val="7"/>
      </w:pPr>
    </w:p>
    <w:p>
      <w:pPr>
        <w:pStyle w:val="7"/>
        <w:numPr>
          <w:ilvl w:val="0"/>
          <w:numId w:val="3"/>
        </w:numPr>
        <w:spacing w:line="360" w:lineRule="auto"/>
        <w:jc w:val="both"/>
        <w:rPr>
          <w:rFonts w:ascii="Times New Roman" w:hAnsi="Times New Roman" w:eastAsia="Calibri"/>
          <w:color w:val="000000"/>
          <w:sz w:val="24"/>
          <w:szCs w:val="24"/>
        </w:rPr>
      </w:pPr>
      <w:r>
        <w:rPr>
          <w:rFonts w:ascii="Times New Roman" w:hAnsi="Times New Roman" w:eastAsia="Calibri"/>
          <w:color w:val="000000"/>
          <w:sz w:val="24"/>
          <w:szCs w:val="24"/>
        </w:rPr>
        <w:t>Data Processing Module:This module focuses on processing the data collected from the load cell. It involves data manipulation and storage for further analysis.</w:t>
      </w:r>
    </w:p>
    <w:p>
      <w:pPr>
        <w:spacing w:line="254" w:lineRule="auto"/>
        <w:ind w:left="360"/>
        <w:jc w:val="center"/>
        <w:rPr>
          <w:rFonts w:ascii="Times New Roman" w:hAnsi="Times New Roman" w:eastAsia="Calibri"/>
          <w:b/>
          <w:bCs/>
          <w:sz w:val="24"/>
          <w:szCs w:val="24"/>
        </w:rPr>
      </w:pPr>
      <w:r>
        <w:drawing>
          <wp:inline distT="0" distB="0" distL="0" distR="0">
            <wp:extent cx="2141220" cy="2141220"/>
            <wp:effectExtent l="0" t="0" r="0" b="0"/>
            <wp:docPr id="604077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77643"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41220" cy="2141220"/>
                    </a:xfrm>
                    <a:prstGeom prst="rect">
                      <a:avLst/>
                    </a:prstGeom>
                    <a:noFill/>
                    <a:ln>
                      <a:noFill/>
                    </a:ln>
                  </pic:spPr>
                </pic:pic>
              </a:graphicData>
            </a:graphic>
          </wp:inline>
        </w:drawing>
      </w:r>
    </w:p>
    <w:p>
      <w:pPr>
        <w:spacing w:line="254" w:lineRule="auto"/>
        <w:ind w:left="360"/>
        <w:jc w:val="center"/>
        <w:rPr>
          <w:rFonts w:ascii="Times New Roman" w:hAnsi="Times New Roman" w:eastAsia="Calibri"/>
          <w:b/>
          <w:sz w:val="24"/>
          <w:szCs w:val="24"/>
        </w:rPr>
      </w:pPr>
      <w:r>
        <w:rPr>
          <w:rFonts w:ascii="Times New Roman" w:hAnsi="Times New Roman" w:eastAsia="Calibri"/>
          <w:b/>
          <w:bCs/>
          <w:sz w:val="24"/>
          <w:szCs w:val="24"/>
        </w:rPr>
        <w:t>Figure 2 : Load Cell</w:t>
      </w:r>
    </w:p>
    <w:p>
      <w:pPr>
        <w:pStyle w:val="7"/>
        <w:spacing w:line="360" w:lineRule="auto"/>
        <w:jc w:val="both"/>
        <w:rPr>
          <w:rFonts w:ascii="Times New Roman" w:hAnsi="Times New Roman" w:eastAsia="Calibri"/>
          <w:color w:val="000000"/>
          <w:sz w:val="24"/>
          <w:szCs w:val="24"/>
        </w:rPr>
      </w:pPr>
    </w:p>
    <w:p>
      <w:pPr>
        <w:pStyle w:val="7"/>
        <w:numPr>
          <w:ilvl w:val="0"/>
          <w:numId w:val="3"/>
        </w:numPr>
        <w:spacing w:after="100" w:afterAutospacing="1" w:line="360" w:lineRule="auto"/>
        <w:jc w:val="center"/>
      </w:pPr>
      <w:r>
        <w:rPr>
          <w:rFonts w:ascii="Times New Roman" w:hAnsi="Times New Roman" w:eastAsia="Calibri"/>
          <w:color w:val="000000"/>
          <w:sz w:val="24"/>
          <w:szCs w:val="24"/>
        </w:rPr>
        <w:t>User Interface Module:This module deals with the user interaction aspect of the system. It includes the interface elements such as buttons and LED displays.</w:t>
      </w:r>
      <w:r>
        <w:t xml:space="preserve"> </w:t>
      </w:r>
    </w:p>
    <w:p>
      <w:pPr>
        <w:pStyle w:val="7"/>
        <w:spacing w:after="100" w:afterAutospacing="1" w:line="360" w:lineRule="auto"/>
        <w:jc w:val="center"/>
      </w:pPr>
      <w:r>
        <w:drawing>
          <wp:inline distT="0" distB="0" distL="0" distR="0">
            <wp:extent cx="2552700" cy="1143000"/>
            <wp:effectExtent l="0" t="0" r="0" b="0"/>
            <wp:docPr id="681684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84618"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52700" cy="1143000"/>
                    </a:xfrm>
                    <a:prstGeom prst="rect">
                      <a:avLst/>
                    </a:prstGeom>
                    <a:noFill/>
                    <a:ln>
                      <a:noFill/>
                    </a:ln>
                  </pic:spPr>
                </pic:pic>
              </a:graphicData>
            </a:graphic>
          </wp:inline>
        </w:drawing>
      </w:r>
    </w:p>
    <w:p>
      <w:pPr>
        <w:pStyle w:val="7"/>
        <w:spacing w:after="100" w:afterAutospacing="1" w:line="360" w:lineRule="auto"/>
        <w:jc w:val="center"/>
        <w:rPr>
          <w:rFonts w:ascii="Times New Roman" w:hAnsi="Times New Roman" w:eastAsia="Calibri"/>
          <w:b/>
          <w:bCs/>
          <w:sz w:val="24"/>
          <w:szCs w:val="24"/>
        </w:rPr>
      </w:pPr>
      <w:r>
        <w:rPr>
          <w:rFonts w:ascii="Times New Roman" w:hAnsi="Times New Roman" w:eastAsia="Calibri"/>
          <w:b/>
          <w:bCs/>
          <w:sz w:val="24"/>
          <w:szCs w:val="24"/>
        </w:rPr>
        <w:t>Figure 3 : LCD Display</w:t>
      </w:r>
    </w:p>
    <w:p>
      <w:pPr>
        <w:pStyle w:val="7"/>
        <w:numPr>
          <w:ilvl w:val="0"/>
          <w:numId w:val="3"/>
        </w:numPr>
        <w:spacing w:line="360" w:lineRule="auto"/>
        <w:jc w:val="both"/>
        <w:rPr>
          <w:rFonts w:ascii="Times New Roman" w:hAnsi="Times New Roman" w:eastAsia="Calibri"/>
          <w:color w:val="000000"/>
          <w:sz w:val="24"/>
          <w:szCs w:val="24"/>
        </w:rPr>
      </w:pPr>
      <w:r>
        <w:rPr>
          <w:rFonts w:ascii="Times New Roman" w:hAnsi="Times New Roman" w:eastAsia="Calibri"/>
          <w:color w:val="000000"/>
          <w:sz w:val="24"/>
          <w:szCs w:val="24"/>
        </w:rPr>
        <w:t>Data Transmission Module:This module handles the communication between the system and external servers or dashboards. It utilizes the WiFi module for real-time data transmission.</w:t>
      </w:r>
    </w:p>
    <w:p>
      <w:pPr>
        <w:spacing w:after="100" w:afterAutospacing="1" w:line="360" w:lineRule="auto"/>
        <w:ind w:left="360"/>
        <w:jc w:val="center"/>
        <w:rPr>
          <w:rFonts w:ascii="Times New Roman" w:hAnsi="Times New Roman" w:eastAsia="Calibri"/>
          <w:color w:val="0C0C0C"/>
          <w:sz w:val="24"/>
          <w:szCs w:val="24"/>
        </w:rPr>
      </w:pPr>
      <w:r>
        <w:drawing>
          <wp:inline distT="0" distB="0" distL="0" distR="0">
            <wp:extent cx="1333500" cy="1722120"/>
            <wp:effectExtent l="0" t="0" r="0" b="0"/>
            <wp:docPr id="600060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60922"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33500" cy="1722120"/>
                    </a:xfrm>
                    <a:prstGeom prst="rect">
                      <a:avLst/>
                    </a:prstGeom>
                    <a:noFill/>
                    <a:ln>
                      <a:noFill/>
                    </a:ln>
                  </pic:spPr>
                </pic:pic>
              </a:graphicData>
            </a:graphic>
          </wp:inline>
        </w:drawing>
      </w:r>
    </w:p>
    <w:p>
      <w:pPr>
        <w:pStyle w:val="7"/>
        <w:spacing w:after="100" w:afterAutospacing="1" w:line="360" w:lineRule="auto"/>
        <w:jc w:val="center"/>
        <w:rPr>
          <w:rFonts w:ascii="Times New Roman" w:hAnsi="Times New Roman" w:eastAsia="Calibri"/>
          <w:b/>
          <w:bCs/>
          <w:sz w:val="24"/>
          <w:szCs w:val="24"/>
        </w:rPr>
      </w:pPr>
      <w:r>
        <w:rPr>
          <w:rFonts w:ascii="Times New Roman" w:hAnsi="Times New Roman" w:eastAsia="Calibri"/>
          <w:b/>
          <w:bCs/>
          <w:sz w:val="24"/>
          <w:szCs w:val="24"/>
        </w:rPr>
        <w:t>Figure 4 : WIFI Module</w:t>
      </w:r>
    </w:p>
    <w:p>
      <w:pPr>
        <w:pStyle w:val="7"/>
        <w:spacing w:line="360" w:lineRule="auto"/>
        <w:jc w:val="both"/>
        <w:rPr>
          <w:rFonts w:ascii="Times New Roman" w:hAnsi="Times New Roman" w:eastAsia="Calibri"/>
          <w:color w:val="000000"/>
          <w:sz w:val="24"/>
          <w:szCs w:val="24"/>
        </w:rPr>
      </w:pPr>
    </w:p>
    <w:p>
      <w:pPr>
        <w:pStyle w:val="7"/>
        <w:numPr>
          <w:ilvl w:val="0"/>
          <w:numId w:val="3"/>
        </w:numPr>
        <w:spacing w:line="360" w:lineRule="auto"/>
        <w:jc w:val="both"/>
        <w:rPr>
          <w:rFonts w:ascii="Times New Roman" w:hAnsi="Times New Roman" w:eastAsia="Calibri"/>
          <w:b/>
          <w:bCs/>
          <w:color w:val="000000"/>
          <w:sz w:val="28"/>
          <w:szCs w:val="28"/>
        </w:rPr>
      </w:pPr>
      <w:r>
        <w:rPr>
          <w:rFonts w:ascii="Times New Roman" w:hAnsi="Times New Roman" w:eastAsia="Calibri"/>
          <w:color w:val="000000"/>
          <w:sz w:val="24"/>
          <w:szCs w:val="24"/>
        </w:rPr>
        <w:t>Data Analysis and Reporting Module:This module is responsible for analyzing the data collected by the system to identify patterns, trends, and areas for waste reduction.</w:t>
      </w:r>
      <w:r>
        <w:rPr>
          <w:rFonts w:ascii="Times New Roman" w:hAnsi="Times New Roman" w:eastAsia="Calibri"/>
          <w:b/>
          <w:bCs/>
          <w:color w:val="000000"/>
          <w:sz w:val="28"/>
          <w:szCs w:val="28"/>
        </w:rPr>
        <w:t xml:space="preserve"> </w:t>
      </w: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spacing w:line="360" w:lineRule="auto"/>
        <w:rPr>
          <w:rFonts w:ascii="Times New Roman" w:hAnsi="Times New Roman" w:eastAsia="Calibri"/>
          <w:b/>
          <w:bCs/>
          <w:color w:val="000000"/>
          <w:sz w:val="28"/>
          <w:szCs w:val="28"/>
        </w:rPr>
      </w:pPr>
    </w:p>
    <w:p>
      <w:pPr>
        <w:pStyle w:val="7"/>
        <w:numPr>
          <w:ilvl w:val="0"/>
          <w:numId w:val="1"/>
        </w:numPr>
        <w:spacing w:line="360" w:lineRule="auto"/>
        <w:rPr>
          <w:rFonts w:ascii="Times New Roman" w:hAnsi="Times New Roman" w:eastAsia="Calibri"/>
          <w:b/>
          <w:bCs/>
          <w:color w:val="000000"/>
          <w:sz w:val="28"/>
          <w:szCs w:val="28"/>
        </w:rPr>
      </w:pPr>
      <w:r>
        <w:rPr>
          <w:rFonts w:ascii="Times New Roman" w:hAnsi="Times New Roman" w:eastAsia="Calibri"/>
          <w:b/>
          <w:bCs/>
          <w:color w:val="000000"/>
          <w:sz w:val="28"/>
          <w:szCs w:val="28"/>
        </w:rPr>
        <w:t>Results:</w:t>
      </w:r>
    </w:p>
    <w:p>
      <w:pPr>
        <w:spacing w:line="360" w:lineRule="auto"/>
        <w:jc w:val="center"/>
        <w:rPr>
          <w:rFonts w:ascii="Times New Roman" w:hAnsi="Times New Roman" w:eastAsia="Calibri"/>
          <w:b/>
          <w:bCs/>
          <w:color w:val="000000"/>
          <w:sz w:val="34"/>
          <w:szCs w:val="34"/>
        </w:rPr>
      </w:pPr>
      <w:r>
        <w:drawing>
          <wp:inline distT="0" distB="0" distL="0" distR="0">
            <wp:extent cx="2946400" cy="3733165"/>
            <wp:effectExtent l="0" t="0" r="6350" b="635"/>
            <wp:docPr id="1216211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1198"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69628" cy="3763131"/>
                    </a:xfrm>
                    <a:prstGeom prst="rect">
                      <a:avLst/>
                    </a:prstGeom>
                    <a:noFill/>
                    <a:ln>
                      <a:noFill/>
                    </a:ln>
                  </pic:spPr>
                </pic:pic>
              </a:graphicData>
            </a:graphic>
          </wp:inline>
        </w:drawing>
      </w:r>
    </w:p>
    <w:p>
      <w:pPr>
        <w:spacing w:line="360" w:lineRule="auto"/>
        <w:jc w:val="center"/>
        <w:rPr>
          <w:rFonts w:ascii="Times New Roman" w:hAnsi="Times New Roman" w:eastAsia="Calibri"/>
          <w:b/>
          <w:bCs/>
          <w:color w:val="000000"/>
          <w:sz w:val="24"/>
          <w:szCs w:val="24"/>
        </w:rPr>
      </w:pPr>
      <w:r>
        <w:rPr>
          <w:rFonts w:ascii="Times New Roman" w:hAnsi="Times New Roman" w:eastAsia="Calibri"/>
          <w:b/>
          <w:bCs/>
          <w:color w:val="000000"/>
          <w:sz w:val="24"/>
          <w:szCs w:val="24"/>
        </w:rPr>
        <w:t>Figure 5: Final Device</w:t>
      </w:r>
    </w:p>
    <w:p>
      <w:pPr>
        <w:spacing w:line="360" w:lineRule="auto"/>
        <w:rPr>
          <w:rFonts w:ascii="Times New Roman" w:hAnsi="Times New Roman" w:eastAsia="Calibri"/>
          <w:color w:val="000000"/>
          <w:sz w:val="24"/>
          <w:szCs w:val="24"/>
        </w:rPr>
      </w:pPr>
      <w:r>
        <w:rPr>
          <w:rFonts w:ascii="Times New Roman" w:hAnsi="Times New Roman" w:eastAsia="Calibri"/>
          <w:color w:val="000000"/>
          <w:sz w:val="24"/>
          <w:szCs w:val="24"/>
        </w:rPr>
        <w:t xml:space="preserve">The above Figure is the Final Device which consists of all the components described and it succesfullly measures the weight and sends it to the ThingSpeak Cloud Platform </w:t>
      </w:r>
    </w:p>
    <w:p>
      <w:pPr>
        <w:spacing w:line="360" w:lineRule="auto"/>
        <w:rPr>
          <w:rFonts w:ascii="Times New Roman" w:hAnsi="Times New Roman" w:eastAsia="Calibri"/>
          <w:color w:val="000000"/>
          <w:sz w:val="24"/>
          <w:szCs w:val="24"/>
        </w:rPr>
      </w:pPr>
      <w:r>
        <w:drawing>
          <wp:inline distT="0" distB="0" distL="0" distR="0">
            <wp:extent cx="5511800" cy="2667000"/>
            <wp:effectExtent l="0" t="0" r="0" b="0"/>
            <wp:docPr id="736258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8057"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11800" cy="2667000"/>
                    </a:xfrm>
                    <a:prstGeom prst="rect">
                      <a:avLst/>
                    </a:prstGeom>
                    <a:noFill/>
                    <a:ln>
                      <a:noFill/>
                    </a:ln>
                  </pic:spPr>
                </pic:pic>
              </a:graphicData>
            </a:graphic>
          </wp:inline>
        </w:drawing>
      </w:r>
    </w:p>
    <w:p>
      <w:pPr>
        <w:spacing w:line="360" w:lineRule="auto"/>
        <w:jc w:val="center"/>
        <w:rPr>
          <w:rFonts w:ascii="Times New Roman" w:hAnsi="Times New Roman" w:eastAsia="Calibri"/>
          <w:b/>
          <w:bCs/>
          <w:color w:val="000000"/>
          <w:sz w:val="24"/>
          <w:szCs w:val="24"/>
        </w:rPr>
      </w:pPr>
      <w:r>
        <w:rPr>
          <w:rFonts w:ascii="Times New Roman" w:hAnsi="Times New Roman" w:eastAsia="Calibri"/>
          <w:b/>
          <w:bCs/>
          <w:color w:val="000000"/>
          <w:sz w:val="24"/>
          <w:szCs w:val="24"/>
        </w:rPr>
        <w:t>Figure 6: Thingspeak Platform</w:t>
      </w:r>
    </w:p>
    <w:p>
      <w:pPr>
        <w:spacing w:line="360" w:lineRule="auto"/>
        <w:jc w:val="both"/>
        <w:rPr>
          <w:rFonts w:ascii="Times New Roman" w:hAnsi="Times New Roman" w:eastAsia="Calibri"/>
          <w:color w:val="000000"/>
          <w:sz w:val="24"/>
          <w:szCs w:val="24"/>
        </w:rPr>
      </w:pPr>
      <w:r>
        <w:rPr>
          <w:rFonts w:ascii="Times New Roman" w:hAnsi="Times New Roman" w:eastAsia="Calibri"/>
          <w:color w:val="000000"/>
          <w:sz w:val="24"/>
          <w:szCs w:val="24"/>
        </w:rPr>
        <w:t>The above Figure is the platform which arduino send the weight data and this platform provide features like Visual representation, Displaying way in numeric or Guage form and also exports data in form of filetypes like JSON, XML, CSV.</w:t>
      </w:r>
    </w:p>
    <w:p>
      <w:pPr>
        <w:spacing w:line="360" w:lineRule="auto"/>
        <w:jc w:val="center"/>
        <w:rPr>
          <w:rFonts w:ascii="Times New Roman" w:hAnsi="Times New Roman" w:eastAsia="Calibri"/>
          <w:color w:val="000000"/>
          <w:sz w:val="24"/>
          <w:szCs w:val="24"/>
        </w:rPr>
      </w:pPr>
      <w:r>
        <w:drawing>
          <wp:inline distT="0" distB="0" distL="0" distR="0">
            <wp:extent cx="4102100" cy="2425700"/>
            <wp:effectExtent l="0" t="0" r="0" b="0"/>
            <wp:docPr id="496268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804"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02100" cy="2425700"/>
                    </a:xfrm>
                    <a:prstGeom prst="rect">
                      <a:avLst/>
                    </a:prstGeom>
                    <a:noFill/>
                    <a:ln>
                      <a:noFill/>
                    </a:ln>
                  </pic:spPr>
                </pic:pic>
              </a:graphicData>
            </a:graphic>
          </wp:inline>
        </w:drawing>
      </w:r>
    </w:p>
    <w:p>
      <w:pPr>
        <w:spacing w:line="360" w:lineRule="auto"/>
        <w:jc w:val="center"/>
        <w:rPr>
          <w:rFonts w:ascii="Times New Roman" w:hAnsi="Times New Roman" w:eastAsia="Calibri"/>
          <w:b/>
          <w:bCs/>
          <w:color w:val="000000"/>
          <w:sz w:val="24"/>
          <w:szCs w:val="24"/>
        </w:rPr>
      </w:pPr>
      <w:r>
        <w:rPr>
          <w:rFonts w:ascii="Times New Roman" w:hAnsi="Times New Roman" w:eastAsia="Calibri"/>
          <w:b/>
          <w:bCs/>
          <w:color w:val="000000"/>
          <w:sz w:val="34"/>
          <w:szCs w:val="34"/>
        </w:rPr>
        <w:t xml:space="preserve"> </w:t>
      </w:r>
      <w:r>
        <w:rPr>
          <w:rFonts w:ascii="Times New Roman" w:hAnsi="Times New Roman" w:eastAsia="Calibri"/>
          <w:b/>
          <w:bCs/>
          <w:color w:val="000000"/>
          <w:sz w:val="24"/>
          <w:szCs w:val="24"/>
        </w:rPr>
        <w:t>Figure 7: Visual Represntation</w:t>
      </w:r>
    </w:p>
    <w:p>
      <w:pPr>
        <w:spacing w:line="360" w:lineRule="auto"/>
        <w:jc w:val="center"/>
        <w:rPr>
          <w:rFonts w:ascii="Times New Roman" w:hAnsi="Times New Roman" w:eastAsia="Calibri"/>
          <w:b/>
          <w:bCs/>
          <w:color w:val="000000"/>
          <w:sz w:val="24"/>
          <w:szCs w:val="24"/>
        </w:rPr>
      </w:pPr>
      <w:r>
        <w:rPr>
          <w:rFonts w:ascii="Times New Roman" w:hAnsi="Times New Roman" w:eastAsia="Calibri"/>
          <w:b/>
          <w:bCs/>
          <w:color w:val="000000"/>
          <w:sz w:val="24"/>
          <w:szCs w:val="24"/>
        </w:rPr>
        <w:t xml:space="preserve"> </w:t>
      </w:r>
    </w:p>
    <w:p>
      <w:pPr>
        <w:spacing w:line="360" w:lineRule="auto"/>
        <w:jc w:val="center"/>
        <w:rPr>
          <w:rFonts w:ascii="Times New Roman" w:hAnsi="Times New Roman" w:eastAsia="Calibri"/>
          <w:b/>
          <w:bCs/>
          <w:color w:val="000000"/>
          <w:sz w:val="24"/>
          <w:szCs w:val="24"/>
        </w:rPr>
      </w:pPr>
      <w:r>
        <w:drawing>
          <wp:inline distT="0" distB="0" distL="0" distR="0">
            <wp:extent cx="5727700" cy="2578100"/>
            <wp:effectExtent l="0" t="0" r="6350" b="0"/>
            <wp:docPr id="2490822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82261"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27700" cy="2578100"/>
                    </a:xfrm>
                    <a:prstGeom prst="rect">
                      <a:avLst/>
                    </a:prstGeom>
                    <a:noFill/>
                    <a:ln>
                      <a:noFill/>
                    </a:ln>
                  </pic:spPr>
                </pic:pic>
              </a:graphicData>
            </a:graphic>
          </wp:inline>
        </w:drawing>
      </w:r>
      <w:r>
        <w:rPr>
          <w:rFonts w:ascii="Times New Roman" w:hAnsi="Times New Roman" w:eastAsia="Calibri"/>
          <w:b/>
          <w:bCs/>
          <w:color w:val="000000"/>
          <w:sz w:val="34"/>
          <w:szCs w:val="34"/>
        </w:rPr>
        <w:t xml:space="preserve"> </w:t>
      </w:r>
      <w:r>
        <w:rPr>
          <w:rFonts w:ascii="Times New Roman" w:hAnsi="Times New Roman" w:eastAsia="Calibri"/>
          <w:b/>
          <w:bCs/>
          <w:color w:val="000000"/>
          <w:sz w:val="24"/>
          <w:szCs w:val="24"/>
        </w:rPr>
        <w:t>Figure 8 Numeric Display</w:t>
      </w:r>
    </w:p>
    <w:p>
      <w:pPr>
        <w:spacing w:line="360" w:lineRule="auto"/>
        <w:jc w:val="center"/>
        <w:rPr>
          <w:rFonts w:ascii="Times New Roman" w:hAnsi="Times New Roman" w:eastAsia="Calibri"/>
          <w:b/>
          <w:bCs/>
          <w:color w:val="000000"/>
          <w:sz w:val="24"/>
          <w:szCs w:val="24"/>
        </w:rPr>
      </w:pPr>
      <w:r>
        <w:rPr>
          <w:rFonts w:ascii="Times New Roman" w:hAnsi="Times New Roman" w:eastAsia="Calibri"/>
          <w:b/>
          <w:bCs/>
          <w:color w:val="000000"/>
          <w:sz w:val="24"/>
          <w:szCs w:val="24"/>
        </w:rPr>
        <w:t xml:space="preserve"> </w:t>
      </w:r>
    </w:p>
    <w:p>
      <w:pPr>
        <w:spacing w:line="360" w:lineRule="auto"/>
        <w:jc w:val="center"/>
        <w:rPr>
          <w:rFonts w:ascii="Times New Roman" w:hAnsi="Times New Roman" w:eastAsia="Calibri"/>
          <w:b/>
          <w:bCs/>
          <w:color w:val="000000"/>
          <w:sz w:val="24"/>
          <w:szCs w:val="24"/>
        </w:rPr>
      </w:pPr>
      <w:r>
        <w:drawing>
          <wp:inline distT="0" distB="0" distL="0" distR="0">
            <wp:extent cx="5727700" cy="1435100"/>
            <wp:effectExtent l="0" t="0" r="6350" b="0"/>
            <wp:docPr id="2127755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55392"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27700" cy="1435100"/>
                    </a:xfrm>
                    <a:prstGeom prst="rect">
                      <a:avLst/>
                    </a:prstGeom>
                    <a:noFill/>
                    <a:ln>
                      <a:noFill/>
                    </a:ln>
                  </pic:spPr>
                </pic:pic>
              </a:graphicData>
            </a:graphic>
          </wp:inline>
        </w:drawing>
      </w:r>
      <w:r>
        <w:rPr>
          <w:rFonts w:ascii="Times New Roman" w:hAnsi="Times New Roman" w:eastAsia="Calibri"/>
          <w:b/>
          <w:bCs/>
          <w:color w:val="000000"/>
          <w:sz w:val="24"/>
          <w:szCs w:val="24"/>
        </w:rPr>
        <w:t xml:space="preserve"> </w:t>
      </w:r>
    </w:p>
    <w:p>
      <w:pPr>
        <w:spacing w:line="360" w:lineRule="auto"/>
        <w:jc w:val="both"/>
        <w:rPr>
          <w:rFonts w:ascii="Times New Roman" w:hAnsi="Times New Roman" w:eastAsia="Calibri"/>
          <w:color w:val="000000"/>
          <w:sz w:val="24"/>
          <w:szCs w:val="24"/>
        </w:rPr>
      </w:pPr>
      <w:r>
        <w:rPr>
          <w:rFonts w:ascii="Times New Roman" w:hAnsi="Times New Roman" w:eastAsia="Calibri"/>
          <w:color w:val="000000"/>
          <w:sz w:val="24"/>
          <w:szCs w:val="24"/>
        </w:rPr>
        <w:t xml:space="preserve"> </w:t>
      </w:r>
    </w:p>
    <w:p>
      <w:pPr>
        <w:spacing w:line="360" w:lineRule="auto"/>
        <w:jc w:val="center"/>
        <w:rPr>
          <w:rFonts w:ascii="Times New Roman" w:hAnsi="Times New Roman" w:eastAsia="Calibri"/>
          <w:b/>
          <w:bCs/>
          <w:color w:val="000000"/>
          <w:sz w:val="24"/>
          <w:szCs w:val="24"/>
        </w:rPr>
      </w:pPr>
      <w:r>
        <w:rPr>
          <w:rFonts w:ascii="Times New Roman" w:hAnsi="Times New Roman" w:eastAsia="Calibri"/>
          <w:b/>
          <w:bCs/>
          <w:color w:val="000000"/>
          <w:sz w:val="24"/>
          <w:szCs w:val="24"/>
        </w:rPr>
        <w:t>Figure 9: Exported data in form of CSV file</w:t>
      </w:r>
    </w:p>
    <w:p>
      <w:pPr>
        <w:spacing w:line="360" w:lineRule="auto"/>
        <w:jc w:val="center"/>
        <w:rPr>
          <w:rFonts w:ascii="Times New Roman" w:hAnsi="Times New Roman" w:eastAsia="Calibri"/>
          <w:sz w:val="24"/>
          <w:szCs w:val="24"/>
        </w:rPr>
      </w:pPr>
      <w:r>
        <w:rPr>
          <w:rFonts w:ascii="Times New Roman" w:hAnsi="Times New Roman" w:eastAsia="Calibri"/>
          <w:sz w:val="24"/>
          <w:szCs w:val="24"/>
        </w:rPr>
        <w:t xml:space="preserve"> </w:t>
      </w:r>
    </w:p>
    <w:p>
      <w:pPr>
        <w:pStyle w:val="7"/>
        <w:numPr>
          <w:ilvl w:val="0"/>
          <w:numId w:val="1"/>
        </w:numPr>
        <w:spacing w:line="360" w:lineRule="auto"/>
        <w:rPr>
          <w:rFonts w:ascii="Times New Roman" w:hAnsi="Times New Roman" w:eastAsia="Arial" w:cs="Times New Roman"/>
          <w:b/>
          <w:bCs/>
          <w:sz w:val="28"/>
          <w:szCs w:val="28"/>
        </w:rPr>
      </w:pPr>
      <w:r>
        <w:rPr>
          <w:rFonts w:ascii="Times New Roman" w:hAnsi="Times New Roman" w:eastAsia="Arial" w:cs="Times New Roman"/>
          <w:b/>
          <w:bCs/>
          <w:sz w:val="28"/>
          <w:szCs w:val="28"/>
        </w:rPr>
        <w:t>CONCLUSION</w:t>
      </w:r>
    </w:p>
    <w:p>
      <w:pPr>
        <w:spacing w:line="360" w:lineRule="auto"/>
        <w:rPr>
          <w:rFonts w:ascii="Times New Roman" w:hAnsi="Times New Roman" w:eastAsia="Arial" w:cs="Times New Roman"/>
          <w:b/>
          <w:bCs/>
          <w:sz w:val="28"/>
          <w:szCs w:val="28"/>
        </w:rPr>
      </w:pPr>
      <w:r>
        <w:rPr>
          <w:rFonts w:ascii="Times New Roman" w:hAnsi="Times New Roman" w:eastAsia="Calibri"/>
          <w:sz w:val="24"/>
          <w:szCs w:val="24"/>
        </w:rPr>
        <w:t>Food Wastage Monitoring System for College Canteen' project reflects our dedication to solving a global issue: food wastage. We've combined technology, sustainability, and community involvement to create a practical solution that works.This project isn't just about high-tech gadgets; it's about doing our part to reduce food waste. We've shown that by working together and using smart solutions, we can make a big difference in the fight against food wastage."</w:t>
      </w:r>
    </w:p>
    <w:p>
      <w:pPr>
        <w:spacing w:line="360" w:lineRule="auto"/>
        <w:jc w:val="both"/>
        <w:rPr>
          <w:rFonts w:ascii="Times New Roman" w:hAnsi="Times New Roman" w:eastAsia="Calibri"/>
          <w:sz w:val="24"/>
          <w:szCs w:val="24"/>
        </w:rPr>
      </w:pPr>
      <w:r>
        <w:rPr>
          <w:rFonts w:ascii="Times New Roman" w:hAnsi="Times New Roman" w:eastAsia="Calibri"/>
          <w:sz w:val="24"/>
          <w:szCs w:val="24"/>
        </w:rPr>
        <w:t>Through the deployment of Internet of Things (IoT) devices, a cloud-based analytics platform, and a user-friendly interface, we have not only successfully monitored and quantified food wastage in our college canteen but also initiated a transformation in behavior and awareness among students and canteen staff. By shedding light on the extent of food wastage and its consequences, we have empowered our community to make informed decisions about food consumption and waste reduction.</w:t>
      </w:r>
    </w:p>
    <w:p>
      <w:pPr>
        <w:pStyle w:val="7"/>
        <w:numPr>
          <w:ilvl w:val="0"/>
          <w:numId w:val="1"/>
        </w:numPr>
        <w:spacing w:line="360" w:lineRule="auto"/>
        <w:jc w:val="both"/>
        <w:rPr>
          <w:rFonts w:ascii="Times New Roman" w:hAnsi="Times New Roman" w:eastAsia="Calibri"/>
          <w:b/>
          <w:bCs/>
          <w:sz w:val="28"/>
          <w:szCs w:val="28"/>
        </w:rPr>
      </w:pPr>
      <w:r>
        <w:rPr>
          <w:rFonts w:ascii="Times New Roman" w:hAnsi="Times New Roman" w:eastAsia="Calibri"/>
          <w:b/>
          <w:bCs/>
          <w:sz w:val="28"/>
          <w:szCs w:val="28"/>
        </w:rPr>
        <w:t>Acknowledgement:</w:t>
      </w:r>
    </w:p>
    <w:p>
      <w:pPr>
        <w:pStyle w:val="7"/>
        <w:spacing w:line="360" w:lineRule="auto"/>
        <w:jc w:val="both"/>
        <w:rPr>
          <w:rFonts w:ascii="Times New Roman" w:hAnsi="Times New Roman" w:eastAsia="Calibri"/>
          <w:sz w:val="28"/>
          <w:szCs w:val="28"/>
        </w:rPr>
      </w:pPr>
      <w:r>
        <w:rPr>
          <w:rFonts w:ascii="Times New Roman" w:hAnsi="Times New Roman" w:eastAsia="Calibri"/>
          <w:sz w:val="28"/>
          <w:szCs w:val="28"/>
        </w:rPr>
        <w:t>We extend our sincere gratitude to all those who contributed to the development and implemention of Food wastage monitoring system . We would like to express our appreciation to Dr. M. Sridevi ,Assosiate Professor, Head of the Department, Department of Data Science, for her valuable guidance and support throughout the project. We also acknowledge the efforts of our team for their dedication and hardwork in bringing this project to fruition. Additionally, we would like to thank the faculty and participated in testing and refining the application. Finally, we are grateful for the support and resources provided by Anurag University, which made this project possible.</w:t>
      </w:r>
    </w:p>
    <w:p>
      <w:pPr>
        <w:spacing w:line="360" w:lineRule="auto"/>
        <w:rPr>
          <w:rFonts w:ascii="Times New Roman" w:hAnsi="Times New Roman" w:eastAsia="Calibri"/>
          <w:color w:val="000000"/>
          <w:sz w:val="24"/>
          <w:szCs w:val="24"/>
        </w:rPr>
      </w:pPr>
    </w:p>
    <w:p>
      <w:pPr>
        <w:spacing w:before="0" w:beforeAutospacing="0" w:line="240" w:lineRule="auto"/>
        <w:jc w:val="center"/>
        <w:rPr>
          <w:rFonts w:ascii="Times New Roman" w:hAnsi="Times New Roman" w:cs="Times New Roman"/>
          <w:sz w:val="24"/>
          <w:szCs w:val="24"/>
        </w:rPr>
      </w:pPr>
    </w:p>
    <w:p>
      <w:pPr>
        <w:numPr>
          <w:ilvl w:val="0"/>
          <w:numId w:val="1"/>
        </w:numPr>
        <w:spacing w:before="0" w:beforeAutospacing="0" w:line="240" w:lineRule="auto"/>
        <w:ind w:left="720" w:leftChars="0" w:hanging="360" w:firstLineChars="0"/>
        <w:jc w:val="left"/>
      </w:pPr>
      <w:r>
        <w:rPr>
          <w:rFonts w:hint="default" w:ascii="Times New Roman" w:hAnsi="Times New Roman" w:cs="Times New Roman"/>
          <w:b/>
          <w:bCs/>
          <w:sz w:val="28"/>
          <w:szCs w:val="28"/>
          <w:lang w:val="en-IN"/>
        </w:rPr>
        <w:t>References</w:t>
      </w:r>
    </w:p>
    <w:p>
      <w:pPr>
        <w:numPr>
          <w:numId w:val="0"/>
        </w:numPr>
        <w:spacing w:before="0" w:beforeAutospacing="0" w:line="240" w:lineRule="auto"/>
        <w:ind w:left="360" w:leftChars="0"/>
        <w:jc w:val="left"/>
        <w:rPr>
          <w:rFonts w:hint="default" w:ascii="Times New Roman" w:hAnsi="Times New Roman" w:cs="Times New Roman"/>
          <w:b/>
          <w:bCs/>
          <w:sz w:val="28"/>
          <w:szCs w:val="28"/>
          <w:lang w:val="en-IN"/>
        </w:rPr>
      </w:pPr>
    </w:p>
    <w:p>
      <w:pPr>
        <w:numPr>
          <w:ilvl w:val="0"/>
          <w:numId w:val="4"/>
        </w:numPr>
        <w:spacing w:before="0" w:beforeAutospacing="0" w:line="240" w:lineRule="auto"/>
        <w:ind w:left="220" w:leftChars="0" w:firstLineChars="0"/>
        <w:jc w:val="left"/>
      </w:pPr>
      <w:r>
        <w:rPr>
          <w:rFonts w:hint="default" w:ascii="Times New Roman" w:hAnsi="Times New Roman" w:cs="Times New Roman"/>
          <w:i w:val="0"/>
          <w:iCs w:val="0"/>
          <w:color w:val="231F20"/>
          <w:sz w:val="24"/>
          <w:szCs w:val="24"/>
          <w:u w:val="none"/>
          <w:vertAlign w:val="baseline"/>
        </w:rPr>
        <w:t>Soujanya V. Kivadanavar. A Novel Approach to Food Waste Management. International Journal of Scientific Research in Science and Technology (IJSRST), Volume 3, Issue 6, Print ISSN: 2395-6011, Online ISSN: 2395-602X </w:t>
      </w:r>
    </w:p>
    <w:p>
      <w:pPr>
        <w:numPr>
          <w:numId w:val="0"/>
        </w:numPr>
        <w:spacing w:before="0" w:beforeAutospacing="0" w:line="240" w:lineRule="auto"/>
        <w:jc w:val="left"/>
        <w:rPr>
          <w:rFonts w:hint="default" w:ascii="Times New Roman" w:hAnsi="Times New Roman" w:cs="Times New Roman"/>
          <w:i w:val="0"/>
          <w:iCs w:val="0"/>
          <w:color w:val="231F20"/>
          <w:sz w:val="24"/>
          <w:szCs w:val="24"/>
          <w:u w:val="none"/>
          <w:vertAlign w:val="baseline"/>
        </w:rPr>
      </w:pPr>
    </w:p>
    <w:p>
      <w:pPr>
        <w:numPr>
          <w:numId w:val="0"/>
        </w:numPr>
        <w:spacing w:before="0" w:beforeAutospacing="0" w:line="240" w:lineRule="auto"/>
        <w:jc w:val="left"/>
      </w:pPr>
      <w:r>
        <w:rPr>
          <w:rFonts w:hint="default" w:ascii="Times New Roman" w:hAnsi="Times New Roman" w:cs="Times New Roman"/>
          <w:i w:val="0"/>
          <w:iCs w:val="0"/>
          <w:color w:val="000000"/>
          <w:sz w:val="24"/>
          <w:szCs w:val="24"/>
          <w:u w:val="none"/>
          <w:vertAlign w:val="baseline"/>
        </w:rPr>
        <w:t>[2] Tejashree Kadus, Pawankumar Nirmal, and Kartikee Kulkarni. Smart Waste Management System using IOT. International Journal of Engineering Research and vol. V9, no. 04, May 2020 </w:t>
      </w:r>
    </w:p>
    <w:p>
      <w:pPr>
        <w:pStyle w:val="5"/>
        <w:keepNext w:val="0"/>
        <w:keepLines w:val="0"/>
        <w:widowControl/>
        <w:suppressLineNumbers w:val="0"/>
        <w:bidi w:val="0"/>
        <w:spacing w:before="443" w:beforeAutospacing="0" w:after="0" w:afterAutospacing="0" w:line="21" w:lineRule="atLeast"/>
        <w:ind w:left="9" w:right="229" w:firstLine="12"/>
      </w:pPr>
      <w:r>
        <w:rPr>
          <w:rFonts w:hint="default" w:ascii="Times New Roman" w:hAnsi="Times New Roman" w:cs="Times New Roman"/>
          <w:i w:val="0"/>
          <w:iCs w:val="0"/>
          <w:color w:val="000000"/>
          <w:sz w:val="24"/>
          <w:szCs w:val="24"/>
          <w:u w:val="none"/>
          <w:vertAlign w:val="baseline"/>
        </w:rPr>
        <w:t xml:space="preserve">[3] S. Navghane, M. Killedar, and V. Rohokale, “IoT based smart garbage and waste collection bin,” </w:t>
      </w:r>
      <w:r>
        <w:rPr>
          <w:rFonts w:hint="default" w:ascii="Times New Roman" w:hAnsi="Times New Roman" w:cs="Times New Roman"/>
          <w:i/>
          <w:iCs/>
          <w:color w:val="000000"/>
          <w:sz w:val="24"/>
          <w:szCs w:val="24"/>
          <w:u w:val="none"/>
          <w:vertAlign w:val="baseline"/>
        </w:rPr>
        <w:t>International Journal of Advanced Research in Electronics and Communication Engineering</w:t>
      </w:r>
      <w:r>
        <w:rPr>
          <w:rFonts w:hint="default" w:ascii="Times New Roman" w:hAnsi="Times New Roman" w:cs="Times New Roman"/>
          <w:i w:val="0"/>
          <w:iCs w:val="0"/>
          <w:color w:val="000000"/>
          <w:sz w:val="24"/>
          <w:szCs w:val="24"/>
          <w:u w:val="none"/>
          <w:vertAlign w:val="baseline"/>
        </w:rPr>
        <w:t>, vol. 5, no. 5, pp. 1576–1578, 2016 </w:t>
      </w:r>
    </w:p>
    <w:p>
      <w:pPr>
        <w:pStyle w:val="5"/>
        <w:keepNext w:val="0"/>
        <w:keepLines w:val="0"/>
        <w:widowControl/>
        <w:suppressLineNumbers w:val="0"/>
        <w:bidi w:val="0"/>
        <w:spacing w:before="443" w:beforeAutospacing="0" w:after="0" w:afterAutospacing="0" w:line="21" w:lineRule="atLeast"/>
        <w:ind w:left="5" w:right="796" w:firstLine="16"/>
      </w:pPr>
      <w:r>
        <w:rPr>
          <w:rFonts w:hint="default" w:ascii="Times New Roman" w:hAnsi="Times New Roman" w:cs="Times New Roman"/>
          <w:i w:val="0"/>
          <w:iCs w:val="0"/>
          <w:color w:val="231F20"/>
          <w:sz w:val="24"/>
          <w:szCs w:val="24"/>
          <w:u w:val="none"/>
          <w:vertAlign w:val="baseline"/>
        </w:rPr>
        <w:t>[4] Louis, Leo. (2018). Working Principle of Arduino and Using it as a Tool for StudyandResearch. International Journal of Control, Automation, Communication and Systems. </w:t>
      </w:r>
    </w:p>
    <w:p>
      <w:pPr>
        <w:pStyle w:val="5"/>
        <w:keepNext w:val="0"/>
        <w:keepLines w:val="0"/>
        <w:widowControl/>
        <w:suppressLineNumbers w:val="0"/>
        <w:bidi w:val="0"/>
        <w:spacing w:before="444" w:beforeAutospacing="0" w:after="0" w:afterAutospacing="0" w:line="21" w:lineRule="atLeast"/>
        <w:ind w:left="1" w:right="1110" w:firstLine="19"/>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[5] Nettikadan, David &amp; Raj M S, Subodh. (2018). Smart Community MonitoringSystemusing Thingspeak IoT Plaform. </w:t>
      </w:r>
    </w:p>
    <w:p>
      <w:pPr>
        <w:pStyle w:val="5"/>
        <w:keepNext w:val="0"/>
        <w:keepLines w:val="0"/>
        <w:widowControl/>
        <w:suppressLineNumbers w:val="0"/>
        <w:bidi w:val="0"/>
        <w:spacing w:before="444" w:beforeAutospacing="0" w:after="0" w:afterAutospacing="0" w:line="21" w:lineRule="atLeast"/>
        <w:ind w:right="1110"/>
      </w:pPr>
      <w:r>
        <w:rPr>
          <w:rFonts w:hint="default" w:ascii="Times New Roman" w:hAnsi="Times New Roman" w:cs="Times New Roman"/>
          <w:i w:val="0"/>
          <w:iCs w:val="0"/>
          <w:color w:val="231F20"/>
          <w:sz w:val="24"/>
          <w:szCs w:val="24"/>
          <w:u w:val="none"/>
          <w:vertAlign w:val="baseline"/>
        </w:rPr>
        <w:t>[6] Hong, S. Park, B. Lee, J. Lee, D. Jeong, and S. Park. IoT-based smart garbage systemforefficient food waste management. The Scientific World </w:t>
      </w:r>
    </w:p>
    <w:p>
      <w:pPr>
        <w:pStyle w:val="5"/>
        <w:keepNext w:val="0"/>
        <w:keepLines w:val="0"/>
        <w:widowControl/>
        <w:suppressLineNumbers w:val="0"/>
        <w:bidi w:val="0"/>
        <w:spacing w:before="31" w:beforeAutospacing="0" w:after="0" w:afterAutospacing="0" w:line="14" w:lineRule="atLeast"/>
        <w:ind w:left="6"/>
        <w:rPr>
          <w:rFonts w:hint="default" w:ascii="Times New Roman" w:hAnsi="Times New Roman" w:cs="Times New Roman"/>
          <w:i w:val="0"/>
          <w:iCs w:val="0"/>
          <w:color w:val="231F20"/>
          <w:sz w:val="24"/>
          <w:szCs w:val="24"/>
          <w:u w:val="none"/>
          <w:vertAlign w:val="baseline"/>
        </w:rPr>
      </w:pPr>
      <w:r>
        <w:rPr>
          <w:rFonts w:hint="default" w:ascii="Times New Roman" w:hAnsi="Times New Roman" w:cs="Times New Roman"/>
          <w:i w:val="0"/>
          <w:iCs w:val="0"/>
          <w:color w:val="231F20"/>
          <w:sz w:val="24"/>
          <w:szCs w:val="24"/>
          <w:u w:val="none"/>
          <w:vertAlign w:val="baseline"/>
        </w:rPr>
        <w:t>Journal, vol.2014, Article ID 646953, 13 pages, 2014. </w:t>
      </w:r>
    </w:p>
    <w:p>
      <w:pPr>
        <w:pStyle w:val="5"/>
        <w:keepNext w:val="0"/>
        <w:keepLines w:val="0"/>
        <w:widowControl/>
        <w:suppressLineNumbers w:val="0"/>
        <w:bidi w:val="0"/>
        <w:spacing w:before="31" w:beforeAutospacing="0" w:after="0" w:afterAutospacing="0" w:line="14" w:lineRule="atLeast"/>
        <w:ind w:left="6"/>
        <w:rPr>
          <w:rFonts w:hint="default" w:ascii="Times New Roman" w:hAnsi="Times New Roman" w:cs="Times New Roman"/>
          <w:i w:val="0"/>
          <w:iCs w:val="0"/>
          <w:color w:val="231F20"/>
          <w:sz w:val="24"/>
          <w:szCs w:val="24"/>
          <w:u w:val="none"/>
          <w:vertAlign w:val="baseline"/>
        </w:rPr>
      </w:pPr>
    </w:p>
    <w:p>
      <w:pPr>
        <w:pStyle w:val="5"/>
        <w:keepNext w:val="0"/>
        <w:keepLines w:val="0"/>
        <w:widowControl/>
        <w:suppressLineNumbers w:val="0"/>
        <w:bidi w:val="0"/>
        <w:spacing w:before="31" w:beforeAutospacing="0" w:after="0" w:afterAutospacing="0" w:line="14" w:lineRule="atLeast"/>
      </w:pPr>
      <w:r>
        <w:rPr>
          <w:rFonts w:hint="default" w:ascii="Times New Roman" w:hAnsi="Times New Roman" w:cs="Times New Roman"/>
          <w:i w:val="0"/>
          <w:iCs w:val="0"/>
          <w:color w:val="231F20"/>
          <w:sz w:val="24"/>
          <w:szCs w:val="24"/>
          <w:u w:val="none"/>
          <w:vertAlign w:val="baseline"/>
        </w:rPr>
        <w:t>[7] R. Jai Ganesh, A. Arun Kumar, B. Devisri, P. Pragadeesh, N. Srivathsan. IoTbasedCovid Patient health monitor during self-quarantine. Turkish Online Journal of Qualitative Inquiry (TOJQI) Volume 12, Issue 6, July, 2021: 7750-7762. </w:t>
      </w:r>
    </w:p>
    <w:p>
      <w:pPr>
        <w:pStyle w:val="5"/>
        <w:keepNext w:val="0"/>
        <w:keepLines w:val="0"/>
        <w:widowControl/>
        <w:suppressLineNumbers w:val="0"/>
        <w:bidi w:val="0"/>
        <w:spacing w:before="443" w:beforeAutospacing="0" w:after="0" w:afterAutospacing="0" w:line="21" w:lineRule="atLeast"/>
        <w:ind w:left="9" w:right="215" w:firstLine="11"/>
      </w:pPr>
      <w:r>
        <w:rPr>
          <w:rFonts w:hint="default" w:ascii="Times New Roman" w:hAnsi="Times New Roman" w:cs="Times New Roman"/>
          <w:i w:val="0"/>
          <w:iCs w:val="0"/>
          <w:color w:val="231F20"/>
          <w:sz w:val="24"/>
          <w:szCs w:val="24"/>
          <w:u w:val="none"/>
          <w:vertAlign w:val="baseline"/>
        </w:rPr>
        <w:t>[8] Daniel Gold Sam C, Mohamedabdulazeez M, Mithinesh S, Jeyanthi S. Air and Water Quality Monitoring System. International Journal of Scientific</w:t>
      </w:r>
    </w:p>
    <w:p>
      <w:pPr>
        <w:pStyle w:val="5"/>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21" w:lineRule="atLeast"/>
        <w:ind w:left="5" w:right="356" w:hanging="2"/>
        <w:rPr>
          <w:rFonts w:hint="default" w:ascii="Times New Roman" w:hAnsi="Times New Roman" w:cs="Times New Roman"/>
          <w:i w:val="0"/>
          <w:iCs w:val="0"/>
          <w:color w:val="231F20"/>
          <w:sz w:val="24"/>
          <w:szCs w:val="24"/>
          <w:u w:val="none"/>
          <w:bdr w:val="none" w:color="auto" w:sz="0" w:space="0"/>
          <w:vertAlign w:val="baseline"/>
        </w:rPr>
      </w:pPr>
      <w:r>
        <w:rPr>
          <w:rFonts w:hint="default" w:ascii="Times New Roman" w:hAnsi="Times New Roman" w:cs="Times New Roman"/>
          <w:i w:val="0"/>
          <w:iCs w:val="0"/>
          <w:color w:val="231F20"/>
          <w:sz w:val="24"/>
          <w:szCs w:val="24"/>
          <w:u w:val="none"/>
          <w:bdr w:val="none" w:color="auto" w:sz="0" w:space="0"/>
          <w:vertAlign w:val="baseline"/>
        </w:rPr>
        <w:t>Research in Science and Technology (IJSRST), Volume 9, Issue 1, March-April 2021, Print ISSN: 2395-6011, Online ISSN: 2395-602X. </w:t>
      </w:r>
    </w:p>
    <w:p>
      <w:pPr>
        <w:pStyle w:val="5"/>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21" w:lineRule="atLeast"/>
        <w:ind w:left="5" w:right="356" w:hanging="2"/>
        <w:rPr>
          <w:rFonts w:hint="default" w:ascii="Times New Roman" w:hAnsi="Times New Roman" w:cs="Times New Roman"/>
          <w:i w:val="0"/>
          <w:iCs w:val="0"/>
          <w:color w:val="231F20"/>
          <w:sz w:val="24"/>
          <w:szCs w:val="24"/>
          <w:u w:val="none"/>
          <w:bdr w:val="none" w:color="auto" w:sz="0" w:space="0"/>
          <w:vertAlign w:val="baseline"/>
        </w:rPr>
      </w:pPr>
    </w:p>
    <w:p>
      <w:pPr>
        <w:pStyle w:val="5"/>
        <w:keepNext w:val="0"/>
        <w:keepLines w:val="0"/>
        <w:widowControl/>
        <w:numPr>
          <w:ilvl w:val="0"/>
          <w:numId w:val="5"/>
        </w:numPr>
        <w:suppressLineNumbers w:val="0"/>
        <w:bidi w:val="0"/>
        <w:spacing w:before="29" w:beforeAutospacing="0" w:after="0" w:afterAutospacing="0" w:line="21" w:lineRule="atLeast"/>
        <w:ind w:left="9" w:right="580" w:firstLine="71"/>
        <w:rPr>
          <w:rFonts w:hint="default" w:ascii="Times New Roman" w:hAnsi="Times New Roman" w:cs="Times New Roman"/>
          <w:i w:val="0"/>
          <w:iCs w:val="0"/>
          <w:color w:val="231F20"/>
          <w:sz w:val="24"/>
          <w:szCs w:val="24"/>
          <w:u w:val="none"/>
          <w:vertAlign w:val="baseline"/>
        </w:rPr>
      </w:pPr>
      <w:r>
        <w:rPr>
          <w:rFonts w:hint="default" w:ascii="Times New Roman" w:hAnsi="Times New Roman" w:cs="Times New Roman"/>
          <w:i w:val="0"/>
          <w:iCs w:val="0"/>
          <w:color w:val="231F20"/>
          <w:sz w:val="24"/>
          <w:szCs w:val="24"/>
          <w:u w:val="none"/>
          <w:vertAlign w:val="baseline"/>
        </w:rPr>
        <w:t>Pranav Kaarthick. R, Dhamodaran. P, Ramanan. S, Bharathi. B, Jeyanthi. S. IB- SAEMACS: IoT Based Smart Autonomous Environment Monitoring and Control System. Vol. 8, Issue 2, February 2019, ISSN (Print): 2320 – 3765 ISSN(Online): 2278 – 8875. </w:t>
      </w:r>
    </w:p>
    <w:p>
      <w:pPr>
        <w:pStyle w:val="5"/>
        <w:keepNext w:val="0"/>
        <w:keepLines w:val="0"/>
        <w:widowControl/>
        <w:numPr>
          <w:numId w:val="0"/>
        </w:numPr>
        <w:suppressLineNumbers w:val="0"/>
        <w:bidi w:val="0"/>
        <w:spacing w:before="29" w:beforeAutospacing="0" w:after="0" w:afterAutospacing="0" w:line="21" w:lineRule="atLeast"/>
        <w:ind w:left="80" w:leftChars="0" w:right="580" w:rightChars="0"/>
        <w:rPr>
          <w:rFonts w:hint="default" w:ascii="Times New Roman" w:hAnsi="Times New Roman" w:cs="Times New Roman"/>
          <w:i w:val="0"/>
          <w:iCs w:val="0"/>
          <w:color w:val="231F20"/>
          <w:sz w:val="24"/>
          <w:szCs w:val="24"/>
          <w:u w:val="none"/>
          <w:vertAlign w:val="baseline"/>
        </w:rPr>
      </w:pPr>
    </w:p>
    <w:p>
      <w:pPr>
        <w:pStyle w:val="5"/>
        <w:keepNext w:val="0"/>
        <w:keepLines w:val="0"/>
        <w:widowControl/>
        <w:numPr>
          <w:ilvl w:val="0"/>
          <w:numId w:val="5"/>
        </w:numPr>
        <w:suppressLineNumbers w:val="0"/>
        <w:bidi w:val="0"/>
        <w:spacing w:before="29" w:beforeAutospacing="0" w:after="0" w:afterAutospacing="0" w:line="21" w:lineRule="atLeast"/>
        <w:ind w:left="9" w:leftChars="0" w:right="580" w:rightChars="0" w:firstLine="71" w:firstLineChars="0"/>
        <w:rPr>
          <w:rFonts w:hint="default" w:ascii="Times New Roman" w:hAnsi="Times New Roman" w:cs="Times New Roman"/>
          <w:i w:val="0"/>
          <w:iCs w:val="0"/>
          <w:color w:val="231F20"/>
          <w:sz w:val="24"/>
          <w:szCs w:val="24"/>
          <w:u w:val="none"/>
          <w:vertAlign w:val="baseline"/>
        </w:rPr>
      </w:pPr>
      <w:r>
        <w:rPr>
          <w:rFonts w:hint="default" w:ascii="Times New Roman" w:hAnsi="Times New Roman" w:cs="Times New Roman"/>
          <w:i w:val="0"/>
          <w:iCs w:val="0"/>
          <w:color w:val="231F20"/>
          <w:sz w:val="24"/>
          <w:szCs w:val="24"/>
          <w:u w:val="none"/>
          <w:vertAlign w:val="baseline"/>
        </w:rPr>
        <w:t>Pavan Manjunath, Pritam Gajkumar Shah. IOT Based Food Management System. WebPublication. https://ieeexplore.ieee.org/document/903253. </w:t>
      </w:r>
    </w:p>
    <w:p>
      <w:pPr>
        <w:pStyle w:val="5"/>
        <w:keepNext w:val="0"/>
        <w:keepLines w:val="0"/>
        <w:widowControl/>
        <w:numPr>
          <w:numId w:val="0"/>
        </w:numPr>
        <w:suppressLineNumbers w:val="0"/>
        <w:bidi w:val="0"/>
        <w:spacing w:before="29" w:beforeAutospacing="0" w:after="0" w:afterAutospacing="0" w:line="21" w:lineRule="atLeast"/>
        <w:ind w:left="80" w:leftChars="0" w:right="580" w:rightChars="0"/>
        <w:rPr>
          <w:rFonts w:hint="default" w:ascii="Times New Roman" w:hAnsi="Times New Roman" w:cs="Times New Roman"/>
          <w:i w:val="0"/>
          <w:iCs w:val="0"/>
          <w:color w:val="231F20"/>
          <w:sz w:val="24"/>
          <w:szCs w:val="24"/>
          <w:u w:val="none"/>
          <w:vertAlign w:val="baseline"/>
        </w:rPr>
      </w:pPr>
    </w:p>
    <w:p>
      <w:pPr>
        <w:pStyle w:val="5"/>
        <w:keepNext w:val="0"/>
        <w:keepLines w:val="0"/>
        <w:widowControl/>
        <w:numPr>
          <w:ilvl w:val="0"/>
          <w:numId w:val="5"/>
        </w:numPr>
        <w:suppressLineNumbers w:val="0"/>
        <w:bidi w:val="0"/>
        <w:spacing w:before="29" w:beforeAutospacing="0" w:after="0" w:afterAutospacing="0" w:line="21" w:lineRule="atLeast"/>
        <w:ind w:left="9" w:leftChars="0" w:right="580" w:rightChars="0" w:firstLine="71" w:firstLineChars="0"/>
        <w:rPr>
          <w:rFonts w:hint="default" w:ascii="Times New Roman" w:hAnsi="Times New Roman" w:cs="Times New Roman"/>
          <w:i w:val="0"/>
          <w:iCs w:val="0"/>
          <w:color w:val="231F20"/>
          <w:sz w:val="24"/>
          <w:szCs w:val="24"/>
          <w:u w:val="none"/>
          <w:vertAlign w:val="baseline"/>
        </w:rPr>
      </w:pPr>
      <w:r>
        <w:rPr>
          <w:rFonts w:hint="default" w:ascii="Times New Roman" w:hAnsi="Times New Roman" w:cs="Times New Roman"/>
          <w:i w:val="0"/>
          <w:iCs w:val="0"/>
          <w:color w:val="231F20"/>
          <w:sz w:val="24"/>
          <w:szCs w:val="24"/>
          <w:u w:val="none"/>
          <w:vertAlign w:val="baseline"/>
        </w:rPr>
        <w:t>Shazmina Gull, Imran Sarwar Bajwa, Waheed Anwar, and Rubina Rashid. IoT-basedsmart garbage system for efficient food waste management. The Research Article, vol. 2021, Article ID 9931228, 13 pages, 2021. </w:t>
      </w:r>
    </w:p>
    <w:p>
      <w:pPr>
        <w:pStyle w:val="5"/>
        <w:keepNext w:val="0"/>
        <w:keepLines w:val="0"/>
        <w:widowControl/>
        <w:numPr>
          <w:numId w:val="0"/>
        </w:numPr>
        <w:suppressLineNumbers w:val="0"/>
        <w:bidi w:val="0"/>
        <w:spacing w:before="29" w:beforeAutospacing="0" w:after="0" w:afterAutospacing="0" w:line="21" w:lineRule="atLeast"/>
        <w:ind w:left="80" w:leftChars="0" w:right="580" w:rightChars="0"/>
        <w:rPr>
          <w:rFonts w:hint="default" w:ascii="Times New Roman" w:hAnsi="Times New Roman" w:cs="Times New Roman"/>
          <w:i w:val="0"/>
          <w:iCs w:val="0"/>
          <w:color w:val="231F20"/>
          <w:sz w:val="24"/>
          <w:szCs w:val="24"/>
          <w:u w:val="none"/>
          <w:vertAlign w:val="baseline"/>
        </w:rPr>
      </w:pPr>
      <w:bookmarkStart w:id="0" w:name="_GoBack"/>
      <w:bookmarkEnd w:id="0"/>
    </w:p>
    <w:p>
      <w:pPr>
        <w:pStyle w:val="5"/>
        <w:keepNext w:val="0"/>
        <w:keepLines w:val="0"/>
        <w:widowControl/>
        <w:numPr>
          <w:numId w:val="0"/>
        </w:numPr>
        <w:suppressLineNumbers w:val="0"/>
        <w:bidi w:val="0"/>
        <w:spacing w:before="29" w:beforeAutospacing="0" w:after="0" w:afterAutospacing="0" w:line="21" w:lineRule="atLeast"/>
        <w:ind w:left="80" w:leftChars="0" w:right="580" w:rightChars="0"/>
      </w:pPr>
      <w:r>
        <w:rPr>
          <w:rFonts w:hint="default" w:ascii="Times New Roman" w:hAnsi="Times New Roman" w:cs="Times New Roman"/>
          <w:i w:val="0"/>
          <w:iCs w:val="0"/>
          <w:color w:val="231F20"/>
          <w:sz w:val="24"/>
          <w:szCs w:val="24"/>
          <w:u w:val="none"/>
          <w:vertAlign w:val="baseline"/>
        </w:rPr>
        <w:t>[12] N.Gayathri , A.R.Divagaran , C.D.Akhilesh ,V.M.Aswiin , N.Charan. IoT- basedsmart garbage system for efficient food waste management. 7th International conference on advanced computing and communication systems, vol.2021, Article ID 9441819.</w:t>
      </w:r>
    </w:p>
    <w:p>
      <w:pPr>
        <w:numPr>
          <w:numId w:val="0"/>
        </w:numPr>
        <w:spacing w:before="0" w:beforeAutospacing="0" w:line="240" w:lineRule="auto"/>
        <w:ind w:left="360" w:leftChars="0"/>
        <w:jc w:val="left"/>
        <w:rPr>
          <w:rFonts w:hint="default" w:ascii="Times New Roman" w:hAnsi="Times New Roman" w:cs="Times New Roman"/>
          <w:b/>
          <w:bCs/>
          <w:sz w:val="28"/>
          <w:szCs w:val="28"/>
          <w:lang w:val="en-IN"/>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0C77A0"/>
    <w:multiLevelType w:val="singleLevel"/>
    <w:tmpl w:val="C70C77A0"/>
    <w:lvl w:ilvl="0" w:tentative="0">
      <w:start w:val="1"/>
      <w:numFmt w:val="decimal"/>
      <w:suff w:val="space"/>
      <w:lvlText w:val="[%1]"/>
      <w:lvlJc w:val="left"/>
      <w:pPr>
        <w:ind w:left="-140"/>
      </w:pPr>
    </w:lvl>
  </w:abstractNum>
  <w:abstractNum w:abstractNumId="1">
    <w:nsid w:val="072B5BD5"/>
    <w:multiLevelType w:val="singleLevel"/>
    <w:tmpl w:val="072B5BD5"/>
    <w:lvl w:ilvl="0" w:tentative="0">
      <w:start w:val="9"/>
      <w:numFmt w:val="decimal"/>
      <w:suff w:val="space"/>
      <w:lvlText w:val="[%1]"/>
      <w:lvlJc w:val="left"/>
    </w:lvl>
  </w:abstractNum>
  <w:abstractNum w:abstractNumId="2">
    <w:nsid w:val="20A87300"/>
    <w:multiLevelType w:val="multilevel"/>
    <w:tmpl w:val="20A87300"/>
    <w:lvl w:ilvl="0" w:tentative="0">
      <w:start w:val="1"/>
      <w:numFmt w:val="decimal"/>
      <w:lvlText w:val="%1."/>
      <w:lvlJc w:val="left"/>
      <w:pPr>
        <w:ind w:left="720" w:hanging="360"/>
      </w:pPr>
      <w:rPr>
        <w:rFonts w:hint="default" w:ascii="Times New Roman" w:hAnsi="Times New Roman" w:cs="Times New Roman"/>
        <w:b/>
        <w:bCs/>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98F492F"/>
    <w:multiLevelType w:val="multilevel"/>
    <w:tmpl w:val="498F492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2CB6D03"/>
    <w:multiLevelType w:val="multilevel"/>
    <w:tmpl w:val="52CB6D0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6BA"/>
    <w:rsid w:val="003B0F2E"/>
    <w:rsid w:val="00462782"/>
    <w:rsid w:val="005F3263"/>
    <w:rsid w:val="007056BA"/>
    <w:rsid w:val="00A320A4"/>
    <w:rsid w:val="00DD3EEA"/>
    <w:rsid w:val="00F56DDD"/>
    <w:rsid w:val="5BFF132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0" w:line="273" w:lineRule="auto"/>
    </w:pPr>
    <w:rPr>
      <w:rFonts w:ascii="Arial" w:hAnsi="Arial" w:eastAsia="Times New Roman" w:cs="Arial"/>
      <w:kern w:val="0"/>
      <w:sz w:val="22"/>
      <w:szCs w:val="22"/>
      <w:lang w:val="en-IN" w:eastAsia="en-IN" w:bidi="ar-SA"/>
      <w14:ligatures w14:val="none"/>
    </w:rPr>
  </w:style>
  <w:style w:type="character" w:default="1" w:styleId="2">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563C1" w:themeColor="hyperlink"/>
      <w:u w:val="single"/>
      <w14:textFill>
        <w14:solidFill>
          <w14:schemeClr w14:val="hlink"/>
        </w14:solidFill>
      </w14:textFill>
    </w:rPr>
  </w:style>
  <w:style w:type="paragraph" w:styleId="5">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customStyle="1" w:styleId="6">
    <w:name w:val="Unresolved Mention"/>
    <w:basedOn w:val="2"/>
    <w:semiHidden/>
    <w:unhideWhenUsed/>
    <w:uiPriority w:val="99"/>
    <w:rPr>
      <w:color w:val="605E5C"/>
      <w:shd w:val="clear" w:color="auto" w:fill="E1DFDD"/>
    </w:rPr>
  </w:style>
  <w:style w:type="paragraph" w:styleId="7">
    <w:name w:val="List Paragraph"/>
    <w:basedOn w:val="1"/>
    <w:qFormat/>
    <w:uiPriority w:val="99"/>
    <w:pPr>
      <w:spacing w:line="268" w:lineRule="auto"/>
      <w:ind w:left="720"/>
      <w:contextualSpacing/>
    </w:pPr>
  </w:style>
  <w:style w:type="character" w:customStyle="1" w:styleId="8">
    <w:name w:val="15"/>
    <w:basedOn w:val="2"/>
    <w:uiPriority w:val="0"/>
    <w:rPr>
      <w:rFonts w:hint="default" w:ascii="Calibri" w:hAnsi="Calibri" w:cs="Calibri"/>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438C1C5-16AA-4200-85BA-CA414FA8BB4F}">
  <ds:schemaRefs/>
</ds:datastoreItem>
</file>

<file path=docProps/app.xml><?xml version="1.0" encoding="utf-8"?>
<Properties xmlns="http://schemas.openxmlformats.org/officeDocument/2006/extended-properties" xmlns:vt="http://schemas.openxmlformats.org/officeDocument/2006/docPropsVTypes">
  <Template>Normal</Template>
  <Pages>9</Pages>
  <Words>1288</Words>
  <Characters>7348</Characters>
  <Lines>61</Lines>
  <Paragraphs>17</Paragraphs>
  <TotalTime>272</TotalTime>
  <ScaleCrop>false</ScaleCrop>
  <LinksUpToDate>false</LinksUpToDate>
  <CharactersWithSpaces>8619</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2024-05-10T07:00:00Z</dcterms:created>
  <dc:creator>dhanush reddy</dc:creator>
  <cp:lastModifiedBy>126_DS DHANUSH REDDY</cp:lastModifiedBy>
  <dcterms:modified xsi:type="dcterms:W3CDTF">2024-05-13T14:23:19Z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60CC37080B5D474A8F98252376B69890_12</vt:lpwstr>
  </property>
</Properties>
</file>