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fzkuolu26qdz" w:id="0"/>
      <w:bookmarkEnd w:id="0"/>
      <w:r w:rsidDel="00000000" w:rsidR="00000000" w:rsidRPr="00000000">
        <w:rPr>
          <w:b w:val="1"/>
          <w:color w:val="000000"/>
          <w:sz w:val="26"/>
          <w:szCs w:val="26"/>
          <w:rtl w:val="0"/>
        </w:rPr>
        <w:t xml:space="preserve">Title: Developing Legal English Proficiency for Engineering Professionals</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1jho43acgbyg" w:id="1"/>
      <w:bookmarkEnd w:id="1"/>
      <w:r w:rsidDel="00000000" w:rsidR="00000000" w:rsidRPr="00000000">
        <w:rPr>
          <w:b w:val="1"/>
          <w:color w:val="000000"/>
          <w:sz w:val="26"/>
          <w:szCs w:val="26"/>
          <w:rtl w:val="0"/>
        </w:rPr>
        <w:t xml:space="preserve">Abstract</w:t>
      </w:r>
    </w:p>
    <w:p w:rsidR="00000000" w:rsidDel="00000000" w:rsidP="00000000" w:rsidRDefault="00000000" w:rsidRPr="00000000" w14:paraId="00000003">
      <w:pPr>
        <w:spacing w:after="240" w:before="240" w:lineRule="auto"/>
        <w:rPr/>
      </w:pPr>
      <w:r w:rsidDel="00000000" w:rsidR="00000000" w:rsidRPr="00000000">
        <w:rPr>
          <w:rtl w:val="0"/>
        </w:rPr>
        <w:t xml:space="preserve">Given the present-day globalised world, it has become quite common for engineers to work within regulatory frameworks and take up international projects, and knowledge and understanding of legal English has become of the utmost importance. They need to comprehend legal documents, contracts and rules and must comply with numerous legal contexts. This paper discusses the importance of legal English for engineers in this respect. It explains the challenges they face in learning the language or dealing with the language and presents suggestions as to how they can be trained and helped.</w: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hme0r99wjinv" w:id="2"/>
      <w:bookmarkEnd w:id="2"/>
      <w:r w:rsidDel="00000000" w:rsidR="00000000" w:rsidRPr="00000000">
        <w:rPr>
          <w:b w:val="1"/>
          <w:color w:val="000000"/>
          <w:sz w:val="26"/>
          <w:szCs w:val="26"/>
          <w:rtl w:val="0"/>
        </w:rPr>
        <w:t xml:space="preserve">Keywords: Legal English, engineering, regulatory environments, international projects, contracts, compliance, global communication</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t5qqw2ahzjl" w:id="3"/>
      <w:bookmarkEnd w:id="3"/>
      <w:r w:rsidDel="00000000" w:rsidR="00000000" w:rsidRPr="00000000">
        <w:rPr>
          <w:b w:val="1"/>
          <w:color w:val="000000"/>
          <w:sz w:val="26"/>
          <w:szCs w:val="26"/>
          <w:rtl w:val="0"/>
        </w:rPr>
        <w:t xml:space="preserve">1. Introduction</w:t>
      </w:r>
    </w:p>
    <w:p w:rsidR="00000000" w:rsidDel="00000000" w:rsidP="00000000" w:rsidRDefault="00000000" w:rsidRPr="00000000" w14:paraId="00000007">
      <w:pPr>
        <w:spacing w:after="240" w:before="240" w:lineRule="auto"/>
        <w:rPr/>
      </w:pPr>
      <w:r w:rsidDel="00000000" w:rsidR="00000000" w:rsidRPr="00000000">
        <w:rPr>
          <w:rtl w:val="0"/>
        </w:rPr>
        <w:t xml:space="preserve">Today, in the world of modern engineering, what matters most is the intersection of technical expertise with legal knowledge. Engineering professionals, especially the ones working in regulatory environments or in international projects, are expected to understand and work with legal documents, agreements, and contracts written in often complex legal English. The present work will analyse the significance of creating proficiency in legal English for engineers, focusing on implications in regulatory and international contexts.</w:t>
      </w:r>
    </w:p>
    <w:p w:rsidR="00000000" w:rsidDel="00000000" w:rsidP="00000000" w:rsidRDefault="00000000" w:rsidRPr="00000000" w14:paraId="00000008">
      <w:pPr>
        <w:spacing w:after="240" w:before="240" w:lineRule="auto"/>
        <w:rPr/>
      </w:pPr>
      <w:r w:rsidDel="00000000" w:rsidR="00000000" w:rsidRPr="00000000">
        <w:rPr>
          <w:rtl w:val="0"/>
        </w:rPr>
        <w:t xml:space="preserve">Legal English, a specific branch of English used for any legal purposes, is characterized by specific words, expressions, and structural shapes. Engineers often deal with such legal English, as they handle issues regarding intellectual property, compliance with laws both local and international and negotiate contracts.</w: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8denb5mpobip" w:id="4"/>
      <w:bookmarkEnd w:id="4"/>
      <w:r w:rsidDel="00000000" w:rsidR="00000000" w:rsidRPr="00000000">
        <w:rPr>
          <w:b w:val="1"/>
          <w:color w:val="000000"/>
          <w:sz w:val="26"/>
          <w:szCs w:val="26"/>
          <w:rtl w:val="0"/>
        </w:rPr>
        <w:t xml:space="preserve">2. The Role of Engineers in Regulatory Environments</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qdq4s0nh6929" w:id="5"/>
      <w:bookmarkEnd w:id="5"/>
      <w:r w:rsidDel="00000000" w:rsidR="00000000" w:rsidRPr="00000000">
        <w:rPr>
          <w:b w:val="1"/>
          <w:color w:val="000000"/>
          <w:sz w:val="26"/>
          <w:szCs w:val="26"/>
          <w:rtl w:val="0"/>
        </w:rPr>
        <w:t xml:space="preserve">2.1 Regulatory Requirements and Compliance</w:t>
      </w:r>
    </w:p>
    <w:p w:rsidR="00000000" w:rsidDel="00000000" w:rsidP="00000000" w:rsidRDefault="00000000" w:rsidRPr="00000000" w14:paraId="0000000B">
      <w:pPr>
        <w:spacing w:after="240" w:before="240" w:lineRule="auto"/>
        <w:rPr/>
      </w:pPr>
      <w:r w:rsidDel="00000000" w:rsidR="00000000" w:rsidRPr="00000000">
        <w:rPr>
          <w:rtl w:val="0"/>
        </w:rPr>
        <w:t xml:space="preserve">Engineering professional-sector capabilities necessarily include design, construction, and maintenance geared towards a whole range of requirements for compliance with regulations promulgated often by government agencies, industry standards bodies, and international organisations. An inability to understand and interpret such regulatory documentation means a failure to maintain compliance with such regulations and spells serious trouble for the engineer in question, leading to an egging on of sanctions such as legal proceedings, delayed projects, and increased risks to public safety risk.</w:t>
      </w:r>
    </w:p>
    <w:p w:rsidR="00000000" w:rsidDel="00000000" w:rsidP="00000000" w:rsidRDefault="00000000" w:rsidRPr="00000000" w14:paraId="0000000C">
      <w:pPr>
        <w:spacing w:after="240" w:before="240" w:lineRule="auto"/>
        <w:rPr/>
      </w:pPr>
      <w:r w:rsidDel="00000000" w:rsidR="00000000" w:rsidRPr="00000000">
        <w:rPr>
          <w:rtl w:val="0"/>
        </w:rPr>
        <w:t xml:space="preserve">In regulatory settings, proficiency in legal English will allow engineers to communicate effectively with legal staff, regulatory bodies, and stakeholders. A true understanding of the legal restrictions imposed in regulatory documents enables engineers to fulfill a crater of other laws concerning safety, environment, and quality standards.</w:t>
      </w: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ma7kg23addm1" w:id="6"/>
      <w:bookmarkEnd w:id="6"/>
      <w:r w:rsidDel="00000000" w:rsidR="00000000" w:rsidRPr="00000000">
        <w:rPr>
          <w:b w:val="1"/>
          <w:color w:val="000000"/>
          <w:sz w:val="26"/>
          <w:szCs w:val="26"/>
          <w:rtl w:val="0"/>
        </w:rPr>
        <w:t xml:space="preserve">2.2 Intellectual Property and Patent Law</w:t>
      </w:r>
    </w:p>
    <w:p w:rsidR="00000000" w:rsidDel="00000000" w:rsidP="00000000" w:rsidRDefault="00000000" w:rsidRPr="00000000" w14:paraId="0000000E">
      <w:pPr>
        <w:spacing w:after="240" w:before="240" w:lineRule="auto"/>
        <w:rPr/>
      </w:pPr>
      <w:r w:rsidDel="00000000" w:rsidR="00000000" w:rsidRPr="00000000">
        <w:rPr>
          <w:rtl w:val="0"/>
        </w:rPr>
        <w:t xml:space="preserve">Yet another most important aspect of engineering is innovation, which leads to the concern of either defending or protecting intellectual property (IP). The patent law and the legal mechanisms to protect an invention must, therefore, be well-understood by engineers working on the design of new products, designs, or technologies. Because of this, to understand IP-related documents, including patent applications, discussions about patent rights, licensing agreements, and infringement cases, a proficient knowledge in Legal English becomes indispensable to engineers.</w: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cukv5yhqe6s" w:id="7"/>
      <w:bookmarkEnd w:id="7"/>
      <w:r w:rsidDel="00000000" w:rsidR="00000000" w:rsidRPr="00000000">
        <w:rPr>
          <w:b w:val="1"/>
          <w:color w:val="000000"/>
          <w:sz w:val="26"/>
          <w:szCs w:val="26"/>
          <w:rtl w:val="0"/>
        </w:rPr>
        <w:t xml:space="preserve">3. Legal English in International Projects</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z48ybsa17ggl" w:id="8"/>
      <w:bookmarkEnd w:id="8"/>
      <w:r w:rsidDel="00000000" w:rsidR="00000000" w:rsidRPr="00000000">
        <w:rPr>
          <w:b w:val="1"/>
          <w:color w:val="000000"/>
          <w:sz w:val="26"/>
          <w:szCs w:val="26"/>
          <w:rtl w:val="0"/>
        </w:rPr>
        <w:t xml:space="preserve">3.1 Multinational Collaboration and Legal Frameworks</w:t>
      </w:r>
    </w:p>
    <w:p w:rsidR="00000000" w:rsidDel="00000000" w:rsidP="00000000" w:rsidRDefault="00000000" w:rsidRPr="00000000" w14:paraId="00000011">
      <w:pPr>
        <w:spacing w:after="240" w:before="240" w:lineRule="auto"/>
        <w:rPr/>
      </w:pPr>
      <w:r w:rsidDel="00000000" w:rsidR="00000000" w:rsidRPr="00000000">
        <w:rPr>
          <w:rtl w:val="0"/>
        </w:rPr>
        <w:t xml:space="preserve">Engineering projects often encompass multiple countries, requiring engineers to coordinate with international teams and navigate differences in the legal framework. The legal documents that multinational corporations draft, including contracts and agreements, are usually in English and need to be understood with clear comprehension of the legal implications. Misinterpretation of the legal clauses or non-compliance with the international legal basics invites disputes and sometimes spells delays or attracts legal consequences to the global project processes.</w:t>
      </w:r>
    </w:p>
    <w:p w:rsidR="00000000" w:rsidDel="00000000" w:rsidP="00000000" w:rsidRDefault="00000000" w:rsidRPr="00000000" w14:paraId="00000012">
      <w:pPr>
        <w:spacing w:after="240" w:before="240" w:lineRule="auto"/>
        <w:rPr/>
      </w:pPr>
      <w:r w:rsidDel="00000000" w:rsidR="00000000" w:rsidRPr="00000000">
        <w:rPr>
          <w:rtl w:val="0"/>
        </w:rPr>
        <w:t xml:space="preserve">For instance, for a project involving the construction of public infrastructure, engineers need to know the legal requirements for all the countries involved. Proficiency in legal English ensures that communications between parties are clear and that engineers understand the obligations, liabilities, and expectations set out in contracts and in legal documents.</w: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xobmz0wcndvq" w:id="9"/>
      <w:bookmarkEnd w:id="9"/>
      <w:r w:rsidDel="00000000" w:rsidR="00000000" w:rsidRPr="00000000">
        <w:rPr>
          <w:b w:val="1"/>
          <w:color w:val="000000"/>
          <w:sz w:val="26"/>
          <w:szCs w:val="26"/>
          <w:rtl w:val="0"/>
        </w:rPr>
        <w:t xml:space="preserve">3.2 Contractual Obligations and Risk Management</w:t>
      </w:r>
    </w:p>
    <w:p w:rsidR="00000000" w:rsidDel="00000000" w:rsidP="00000000" w:rsidRDefault="00000000" w:rsidRPr="00000000" w14:paraId="00000014">
      <w:pPr>
        <w:spacing w:after="240" w:before="240" w:lineRule="auto"/>
        <w:rPr/>
      </w:pPr>
      <w:r w:rsidDel="00000000" w:rsidR="00000000" w:rsidRPr="00000000">
        <w:rPr>
          <w:rtl w:val="0"/>
        </w:rPr>
        <w:t xml:space="preserve">Contracts occupy center stage within international engineering project work; they dictate the scope, the deadlines, the responsibilities of parties, and the accompanying financial agreements. It is necessary for engineers to know the language that contracts employ, so that they can fully understand their obligations toward their employers without breaching them. This knowledge is also crucial for risk assessment, since engineers must identify relevant legal risks involving liability, warranties, and indemnities.</w:t>
      </w:r>
    </w:p>
    <w:p w:rsidR="00000000" w:rsidDel="00000000" w:rsidP="00000000" w:rsidRDefault="00000000" w:rsidRPr="00000000" w14:paraId="00000015">
      <w:pPr>
        <w:spacing w:after="240" w:before="240" w:lineRule="auto"/>
        <w:rPr/>
      </w:pPr>
      <w:r w:rsidDel="00000000" w:rsidR="00000000" w:rsidRPr="00000000">
        <w:rPr>
          <w:rtl w:val="0"/>
        </w:rPr>
        <w:t xml:space="preserve">Such knowledge permits engineers to avoid accepting unfavourable or even punitive terms. Engineers engaged in negotiation must be given a reasonable training for contract interpretation and negotiation for both amendments and changes, for continuity and on projects.</w:t>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g8ddneqb2p21" w:id="10"/>
      <w:bookmarkEnd w:id="10"/>
      <w:r w:rsidDel="00000000" w:rsidR="00000000" w:rsidRPr="00000000">
        <w:rPr>
          <w:b w:val="1"/>
          <w:color w:val="000000"/>
          <w:sz w:val="26"/>
          <w:szCs w:val="26"/>
          <w:rtl w:val="0"/>
        </w:rPr>
        <w:t xml:space="preserve">4. Challenges Engineers Face in Developing Legal English Proficiency</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ug4734w6w68x" w:id="11"/>
      <w:bookmarkEnd w:id="11"/>
      <w:r w:rsidDel="00000000" w:rsidR="00000000" w:rsidRPr="00000000">
        <w:rPr>
          <w:b w:val="1"/>
          <w:color w:val="000000"/>
          <w:sz w:val="26"/>
          <w:szCs w:val="26"/>
          <w:rtl w:val="0"/>
        </w:rPr>
        <w:t xml:space="preserve">4.1 Limited Exposure to Legal Language</w:t>
      </w:r>
    </w:p>
    <w:p w:rsidR="00000000" w:rsidDel="00000000" w:rsidP="00000000" w:rsidRDefault="00000000" w:rsidRPr="00000000" w14:paraId="00000018">
      <w:pPr>
        <w:spacing w:after="240" w:before="240" w:lineRule="auto"/>
        <w:rPr/>
      </w:pPr>
      <w:r w:rsidDel="00000000" w:rsidR="00000000" w:rsidRPr="00000000">
        <w:rPr>
          <w:rtl w:val="0"/>
        </w:rPr>
        <w:t xml:space="preserve">The curriculum for engineering typically leans more towards technical subjects and provides little or no attention to the study of the law or the development of language. For this reason, these engineers enter the world of work with rather limited exposure to legal English and are hard-pressed to find their bearings when faced with complex legal texts. This gap can prove to be worse for those practicing in international environments, in which the demand for legal literacy is high.</w: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6luryulep2z2" w:id="12"/>
      <w:bookmarkEnd w:id="12"/>
      <w:r w:rsidDel="00000000" w:rsidR="00000000" w:rsidRPr="00000000">
        <w:rPr>
          <w:b w:val="1"/>
          <w:color w:val="000000"/>
          <w:sz w:val="26"/>
          <w:szCs w:val="26"/>
          <w:rtl w:val="0"/>
        </w:rPr>
        <w:t xml:space="preserve">4.2 Miscommunication and Legal Misinterpretation</w:t>
      </w:r>
    </w:p>
    <w:p w:rsidR="00000000" w:rsidDel="00000000" w:rsidP="00000000" w:rsidRDefault="00000000" w:rsidRPr="00000000" w14:paraId="0000001A">
      <w:pPr>
        <w:spacing w:after="240" w:before="240" w:lineRule="auto"/>
        <w:rPr/>
      </w:pPr>
      <w:r w:rsidDel="00000000" w:rsidR="00000000" w:rsidRPr="00000000">
        <w:rPr>
          <w:rtl w:val="0"/>
        </w:rPr>
        <w:t xml:space="preserve">The peculiar nature of legal English, on account of centuries-old jargon, cumbersome sentences, and complex grammatical structures, can lead to a great misinterpretation by engineers who are not trained in this field. Miscommunication between the legal team and the engineering team, arising from unfamiliarity with legal terminology, can cause costly mistakes or delays to their projects.</w:t>
      </w: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rkd9d4v2yjqr" w:id="13"/>
      <w:bookmarkEnd w:id="13"/>
      <w:r w:rsidDel="00000000" w:rsidR="00000000" w:rsidRPr="00000000">
        <w:rPr>
          <w:b w:val="1"/>
          <w:color w:val="000000"/>
          <w:sz w:val="26"/>
          <w:szCs w:val="26"/>
          <w:rtl w:val="0"/>
        </w:rPr>
        <w:t xml:space="preserve">4.3 Cultural and Linguistic Barriers</w:t>
      </w:r>
    </w:p>
    <w:p w:rsidR="00000000" w:rsidDel="00000000" w:rsidP="00000000" w:rsidRDefault="00000000" w:rsidRPr="00000000" w14:paraId="0000001C">
      <w:pPr>
        <w:spacing w:after="240" w:before="240" w:lineRule="auto"/>
        <w:rPr/>
      </w:pPr>
      <w:r w:rsidDel="00000000" w:rsidR="00000000" w:rsidRPr="00000000">
        <w:rPr>
          <w:rtl w:val="0"/>
        </w:rPr>
        <w:t xml:space="preserve">International project engineers invariably have to work through additional language and cultural hurdles when doing international programs contracts. The English language for lawyers comprises, first, the strict command of specialised language and, second, the cultural norms that shape the frame of reference for legal communicators. In other words, they must think globally to assure the unambiguous and enforceable nature of contractual agreements across borders.</w: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jtsa0i7zbf1s" w:id="14"/>
      <w:bookmarkEnd w:id="14"/>
      <w:r w:rsidDel="00000000" w:rsidR="00000000" w:rsidRPr="00000000">
        <w:rPr>
          <w:b w:val="1"/>
          <w:color w:val="000000"/>
          <w:sz w:val="26"/>
          <w:szCs w:val="26"/>
          <w:rtl w:val="0"/>
        </w:rPr>
        <w:t xml:space="preserve">5. Recommendations for Developing Legal English Skills</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b9c6kyjhd8se" w:id="15"/>
      <w:bookmarkEnd w:id="15"/>
      <w:r w:rsidDel="00000000" w:rsidR="00000000" w:rsidRPr="00000000">
        <w:rPr>
          <w:b w:val="1"/>
          <w:color w:val="000000"/>
          <w:sz w:val="26"/>
          <w:szCs w:val="26"/>
          <w:rtl w:val="0"/>
        </w:rPr>
        <w:t xml:space="preserve">5.1 Tailored Legal English Training Programs</w:t>
      </w:r>
    </w:p>
    <w:p w:rsidR="00000000" w:rsidDel="00000000" w:rsidP="00000000" w:rsidRDefault="00000000" w:rsidRPr="00000000" w14:paraId="0000001F">
      <w:pPr>
        <w:spacing w:after="240" w:before="240" w:lineRule="auto"/>
        <w:rPr/>
      </w:pPr>
      <w:r w:rsidDel="00000000" w:rsidR="00000000" w:rsidRPr="00000000">
        <w:rPr>
          <w:rtl w:val="0"/>
        </w:rPr>
        <w:t xml:space="preserve">There is specialised training, which is one of the most efficient ways to enhance the legal English skills of engineers. This training should be directed at the pragmatic use of legal English in engineering fields rotating around contract law, intellectual property, or regulatory issues. Tailored language courses can help engineers overcome linguistic challenges in the legal field without interfering with their primary disciplines.</w:t>
      </w: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j0de5fkwb1su" w:id="16"/>
      <w:bookmarkEnd w:id="16"/>
      <w:r w:rsidDel="00000000" w:rsidR="00000000" w:rsidRPr="00000000">
        <w:rPr>
          <w:b w:val="1"/>
          <w:color w:val="000000"/>
          <w:sz w:val="26"/>
          <w:szCs w:val="26"/>
          <w:rtl w:val="0"/>
        </w:rPr>
        <w:t xml:space="preserve">5.2 Collaboration Between Legal and Engineering Teams</w:t>
      </w:r>
    </w:p>
    <w:p w:rsidR="00000000" w:rsidDel="00000000" w:rsidP="00000000" w:rsidRDefault="00000000" w:rsidRPr="00000000" w14:paraId="00000021">
      <w:pPr>
        <w:spacing w:after="240" w:before="240" w:lineRule="auto"/>
        <w:rPr/>
      </w:pPr>
      <w:r w:rsidDel="00000000" w:rsidR="00000000" w:rsidRPr="00000000">
        <w:rPr>
          <w:rtl w:val="0"/>
        </w:rPr>
        <w:t xml:space="preserve">By promoting more interaction between the legal and engineering teams, knowledge transfer and communication can be enhanced. Engineers' close exposure with the in-house counsel or legal team, working towards their comprehension of legal papers and contracts must also be encouraged. This can be further enhanced by legal experts conducting mentorship programs or workshops for the engineers to help them master legal English.</w:t>
      </w:r>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u37rplqoozx" w:id="17"/>
      <w:bookmarkEnd w:id="17"/>
      <w:r w:rsidDel="00000000" w:rsidR="00000000" w:rsidRPr="00000000">
        <w:rPr>
          <w:b w:val="1"/>
          <w:color w:val="000000"/>
          <w:sz w:val="26"/>
          <w:szCs w:val="26"/>
          <w:rtl w:val="0"/>
        </w:rPr>
        <w:t xml:space="preserve">5.3 Integration of Legal Studies in Engineering Education</w:t>
      </w:r>
    </w:p>
    <w:p w:rsidR="00000000" w:rsidDel="00000000" w:rsidP="00000000" w:rsidRDefault="00000000" w:rsidRPr="00000000" w14:paraId="00000023">
      <w:pPr>
        <w:spacing w:after="240" w:before="240" w:lineRule="auto"/>
        <w:rPr/>
      </w:pPr>
      <w:r w:rsidDel="00000000" w:rsidR="00000000" w:rsidRPr="00000000">
        <w:rPr>
          <w:rtl w:val="0"/>
        </w:rPr>
        <w:t xml:space="preserve">It is necessary to add the subject of legal studies to any engineering course as practicing in a tightly regulated environment or working in an international project requires different skills. It is suggested, however, that in addition to the basics of contract law, intellectual property and regulation, which should be taught in engineering schools, legal English should be studied as well so that when the future engineers step out into the job market, they have already developed some basic skills related to dealing with legal issues, or at least know how to navigate them.</w:t>
      </w:r>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vsr9hgopefxa" w:id="18"/>
      <w:bookmarkEnd w:id="18"/>
      <w:r w:rsidDel="00000000" w:rsidR="00000000" w:rsidRPr="00000000">
        <w:rPr>
          <w:b w:val="1"/>
          <w:color w:val="000000"/>
          <w:sz w:val="26"/>
          <w:szCs w:val="26"/>
          <w:rtl w:val="0"/>
        </w:rPr>
        <w:t xml:space="preserve">6. Conclusion</w:t>
      </w:r>
    </w:p>
    <w:p w:rsidR="00000000" w:rsidDel="00000000" w:rsidP="00000000" w:rsidRDefault="00000000" w:rsidRPr="00000000" w14:paraId="00000025">
      <w:pPr>
        <w:spacing w:after="240" w:before="240" w:lineRule="auto"/>
        <w:rPr/>
      </w:pPr>
      <w:r w:rsidDel="00000000" w:rsidR="00000000" w:rsidRPr="00000000">
        <w:rPr>
          <w:rtl w:val="0"/>
        </w:rPr>
        <w:t xml:space="preserve">The understanding and command of legal English is fundamental for every engineer involved in extreme regulatory environments or complex international assignments. It allows them to interact with lawyers, prepare or sign contracts and ensure themselves within the legal boundaries. Although engineers encounter difficulties in attaining legal English standards because they have little or no practice due to the technicality of legal language, specialized training, high interaction levels between lawyers and the engineers, and incorporation of legal aspects in the engineering discipline can salvage the situation. Subsequently, as the field of engineering continues to grow in depth and expanse, the practice of legal English will become another basic skill that engineering practitioners will possess.</w:t>
      </w:r>
      <w:r w:rsidDel="00000000" w:rsidR="00000000" w:rsidRPr="00000000">
        <w:rPr>
          <w:rtl w:val="0"/>
        </w:rPr>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oc380o3xlqrb" w:id="19"/>
      <w:bookmarkEnd w:id="19"/>
      <w:r w:rsidDel="00000000" w:rsidR="00000000" w:rsidRPr="00000000">
        <w:rPr>
          <w:b w:val="1"/>
          <w:color w:val="000000"/>
          <w:sz w:val="26"/>
          <w:szCs w:val="26"/>
          <w:rtl w:val="0"/>
        </w:rPr>
        <w:t xml:space="preserve">References</w:t>
      </w:r>
    </w:p>
    <w:p w:rsidR="00000000" w:rsidDel="00000000" w:rsidP="00000000" w:rsidRDefault="00000000" w:rsidRPr="00000000" w14:paraId="00000028">
      <w:pPr>
        <w:spacing w:after="240" w:before="240" w:lineRule="auto"/>
        <w:rPr/>
      </w:pPr>
      <w:r w:rsidDel="00000000" w:rsidR="00000000" w:rsidRPr="00000000">
        <w:rPr>
          <w:rtl w:val="0"/>
        </w:rPr>
        <w:t xml:space="preserve">Bhatia, V. K. (1993). </w:t>
      </w:r>
      <w:r w:rsidDel="00000000" w:rsidR="00000000" w:rsidRPr="00000000">
        <w:rPr>
          <w:i w:val="1"/>
          <w:rtl w:val="0"/>
        </w:rPr>
        <w:t xml:space="preserve">Analysing Genre: Language Use in Professional Settings</w:t>
      </w:r>
      <w:r w:rsidDel="00000000" w:rsidR="00000000" w:rsidRPr="00000000">
        <w:rPr>
          <w:rtl w:val="0"/>
        </w:rPr>
        <w:t xml:space="preserve">. London: Longman.</w:t>
      </w:r>
    </w:p>
    <w:p w:rsidR="00000000" w:rsidDel="00000000" w:rsidP="00000000" w:rsidRDefault="00000000" w:rsidRPr="00000000" w14:paraId="00000029">
      <w:pPr>
        <w:spacing w:after="240" w:before="240" w:lineRule="auto"/>
        <w:rPr/>
      </w:pPr>
      <w:r w:rsidDel="00000000" w:rsidR="00000000" w:rsidRPr="00000000">
        <w:rPr>
          <w:rtl w:val="0"/>
        </w:rPr>
        <w:t xml:space="preserve">Gibbons, J. (2003). </w:t>
      </w:r>
      <w:r w:rsidDel="00000000" w:rsidR="00000000" w:rsidRPr="00000000">
        <w:rPr>
          <w:i w:val="1"/>
          <w:rtl w:val="0"/>
        </w:rPr>
        <w:t xml:space="preserve">Forensic Linguistics: An Introduction to Language in the Justice System</w:t>
      </w:r>
      <w:r w:rsidDel="00000000" w:rsidR="00000000" w:rsidRPr="00000000">
        <w:rPr>
          <w:rtl w:val="0"/>
        </w:rPr>
        <w:t xml:space="preserve">. Oxford: Blackwell.</w:t>
      </w:r>
    </w:p>
    <w:p w:rsidR="00000000" w:rsidDel="00000000" w:rsidP="00000000" w:rsidRDefault="00000000" w:rsidRPr="00000000" w14:paraId="0000002A">
      <w:pPr>
        <w:spacing w:after="240" w:before="240" w:lineRule="auto"/>
        <w:rPr/>
      </w:pPr>
      <w:r w:rsidDel="00000000" w:rsidR="00000000" w:rsidRPr="00000000">
        <w:rPr>
          <w:rtl w:val="0"/>
        </w:rPr>
        <w:t xml:space="preserve">Crystal, D., &amp; Davy, D. (1969). </w:t>
      </w:r>
      <w:r w:rsidDel="00000000" w:rsidR="00000000" w:rsidRPr="00000000">
        <w:rPr>
          <w:i w:val="1"/>
          <w:rtl w:val="0"/>
        </w:rPr>
        <w:t xml:space="preserve">Investigating English Style</w:t>
      </w:r>
      <w:r w:rsidDel="00000000" w:rsidR="00000000" w:rsidRPr="00000000">
        <w:rPr>
          <w:rtl w:val="0"/>
        </w:rPr>
        <w:t xml:space="preserve">. Longman.</w:t>
      </w:r>
    </w:p>
    <w:p w:rsidR="00000000" w:rsidDel="00000000" w:rsidP="00000000" w:rsidRDefault="00000000" w:rsidRPr="00000000" w14:paraId="0000002B">
      <w:pPr>
        <w:spacing w:after="240" w:before="240" w:lineRule="auto"/>
        <w:rPr/>
      </w:pPr>
      <w:r w:rsidDel="00000000" w:rsidR="00000000" w:rsidRPr="00000000">
        <w:rPr>
          <w:rtl w:val="0"/>
        </w:rPr>
        <w:t xml:space="preserve">Ginsburg, T., &amp; Shaffer, G. (2020). </w:t>
      </w:r>
      <w:r w:rsidDel="00000000" w:rsidR="00000000" w:rsidRPr="00000000">
        <w:rPr>
          <w:i w:val="1"/>
          <w:rtl w:val="0"/>
        </w:rPr>
        <w:t xml:space="preserve">The Power of Legal Knowledge: A Comparison of Legal Systems</w:t>
      </w:r>
      <w:r w:rsidDel="00000000" w:rsidR="00000000" w:rsidRPr="00000000">
        <w:rPr>
          <w:rtl w:val="0"/>
        </w:rPr>
        <w:t xml:space="preserve">. Cambridge: Cambridge University Press.</w:t>
      </w:r>
    </w:p>
    <w:p w:rsidR="00000000" w:rsidDel="00000000" w:rsidP="00000000" w:rsidRDefault="00000000" w:rsidRPr="00000000" w14:paraId="0000002C">
      <w:pPr>
        <w:spacing w:after="240" w:before="240" w:lineRule="auto"/>
        <w:rPr/>
      </w:pPr>
      <w:r w:rsidDel="00000000" w:rsidR="00000000" w:rsidRPr="00000000">
        <w:rPr>
          <w:rtl w:val="0"/>
        </w:rPr>
        <w:t xml:space="preserve">Mellinkoff, D. (1963). </w:t>
      </w:r>
      <w:r w:rsidDel="00000000" w:rsidR="00000000" w:rsidRPr="00000000">
        <w:rPr>
          <w:i w:val="1"/>
          <w:rtl w:val="0"/>
        </w:rPr>
        <w:t xml:space="preserve">The Language of the Law</w:t>
      </w:r>
      <w:r w:rsidDel="00000000" w:rsidR="00000000" w:rsidRPr="00000000">
        <w:rPr>
          <w:rtl w:val="0"/>
        </w:rPr>
        <w:t xml:space="preserve">. Boston: Little, Brown.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