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754" w:rsidRDefault="007933FB" w:rsidP="007933FB">
      <w:pPr>
        <w:spacing w:before="240" w:line="360" w:lineRule="auto"/>
        <w:jc w:val="center"/>
        <w:rPr>
          <w:rFonts w:ascii="Times New Roman" w:hAnsi="Times New Roman" w:cs="Times New Roman"/>
          <w:b/>
          <w:sz w:val="32"/>
          <w:szCs w:val="32"/>
        </w:rPr>
      </w:pPr>
      <w:bookmarkStart w:id="0" w:name="_GoBack"/>
      <w:bookmarkEnd w:id="0"/>
      <w:r w:rsidRPr="007933FB">
        <w:rPr>
          <w:rFonts w:ascii="Times New Roman" w:hAnsi="Times New Roman" w:cs="Times New Roman"/>
          <w:b/>
          <w:sz w:val="32"/>
          <w:szCs w:val="32"/>
        </w:rPr>
        <w:t>META VERSE TRANSFORMING MARKETING STRATEGIES FOR BRANDS</w:t>
      </w:r>
    </w:p>
    <w:p w:rsidR="007933FB" w:rsidRDefault="007933FB" w:rsidP="007933FB">
      <w:pPr>
        <w:spacing w:line="240" w:lineRule="auto"/>
        <w:jc w:val="center"/>
        <w:rPr>
          <w:rFonts w:ascii="Times New Roman" w:hAnsi="Times New Roman" w:cs="Times New Roman"/>
          <w:sz w:val="24"/>
          <w:szCs w:val="32"/>
        </w:rPr>
      </w:pPr>
      <w:proofErr w:type="spellStart"/>
      <w:r w:rsidRPr="002066ED">
        <w:rPr>
          <w:rFonts w:ascii="Times New Roman" w:hAnsi="Times New Roman" w:cs="Times New Roman"/>
          <w:b/>
          <w:sz w:val="24"/>
          <w:szCs w:val="32"/>
        </w:rPr>
        <w:t>Sparsh</w:t>
      </w:r>
      <w:proofErr w:type="spellEnd"/>
      <w:r w:rsidRPr="002066ED">
        <w:rPr>
          <w:rFonts w:ascii="Times New Roman" w:hAnsi="Times New Roman" w:cs="Times New Roman"/>
          <w:b/>
          <w:sz w:val="24"/>
          <w:szCs w:val="32"/>
        </w:rPr>
        <w:t xml:space="preserve"> </w:t>
      </w:r>
      <w:proofErr w:type="spellStart"/>
      <w:r w:rsidRPr="002066ED">
        <w:rPr>
          <w:rFonts w:ascii="Times New Roman" w:hAnsi="Times New Roman" w:cs="Times New Roman"/>
          <w:b/>
          <w:sz w:val="24"/>
          <w:szCs w:val="32"/>
        </w:rPr>
        <w:t>Chhabra</w:t>
      </w:r>
      <w:proofErr w:type="spellEnd"/>
      <w:r>
        <w:rPr>
          <w:rFonts w:ascii="Times New Roman" w:hAnsi="Times New Roman" w:cs="Times New Roman"/>
          <w:sz w:val="24"/>
          <w:szCs w:val="32"/>
        </w:rPr>
        <w:t xml:space="preserve">, </w:t>
      </w:r>
    </w:p>
    <w:p w:rsidR="007933FB" w:rsidRDefault="007933FB" w:rsidP="007933FB">
      <w:pPr>
        <w:spacing w:line="240" w:lineRule="auto"/>
        <w:jc w:val="center"/>
        <w:rPr>
          <w:rFonts w:ascii="Times New Roman" w:hAnsi="Times New Roman" w:cs="Times New Roman"/>
          <w:sz w:val="24"/>
          <w:szCs w:val="32"/>
        </w:rPr>
      </w:pPr>
      <w:r w:rsidRPr="002066ED">
        <w:rPr>
          <w:rFonts w:ascii="Times New Roman" w:hAnsi="Times New Roman" w:cs="Times New Roman"/>
          <w:sz w:val="24"/>
          <w:szCs w:val="32"/>
        </w:rPr>
        <w:t xml:space="preserve">Symbiosis, Noida, DPS, </w:t>
      </w:r>
      <w:proofErr w:type="spellStart"/>
      <w:r w:rsidRPr="002066ED">
        <w:rPr>
          <w:rFonts w:ascii="Times New Roman" w:hAnsi="Times New Roman" w:cs="Times New Roman"/>
          <w:sz w:val="24"/>
          <w:szCs w:val="32"/>
        </w:rPr>
        <w:t>Panipat</w:t>
      </w:r>
      <w:proofErr w:type="spellEnd"/>
      <w:r w:rsidRPr="002066ED">
        <w:rPr>
          <w:rFonts w:ascii="Times New Roman" w:hAnsi="Times New Roman" w:cs="Times New Roman"/>
          <w:sz w:val="24"/>
          <w:szCs w:val="32"/>
        </w:rPr>
        <w:t xml:space="preserve"> City</w:t>
      </w:r>
    </w:p>
    <w:p w:rsidR="007933FB" w:rsidRPr="007933FB" w:rsidRDefault="007933FB" w:rsidP="007933FB">
      <w:pPr>
        <w:spacing w:before="240" w:line="360" w:lineRule="auto"/>
        <w:jc w:val="both"/>
        <w:rPr>
          <w:rFonts w:ascii="Times New Roman" w:hAnsi="Times New Roman" w:cs="Times New Roman"/>
          <w:b/>
          <w:sz w:val="24"/>
          <w:szCs w:val="24"/>
        </w:rPr>
      </w:pPr>
      <w:r w:rsidRPr="007933FB">
        <w:rPr>
          <w:rFonts w:ascii="Times New Roman" w:hAnsi="Times New Roman" w:cs="Times New Roman"/>
          <w:b/>
          <w:sz w:val="24"/>
          <w:szCs w:val="24"/>
        </w:rPr>
        <w:t>Abstract</w:t>
      </w:r>
    </w:p>
    <w:p w:rsidR="007933FB" w:rsidRPr="007933FB" w:rsidRDefault="007933FB" w:rsidP="007933FB">
      <w:pPr>
        <w:spacing w:before="240" w:line="360" w:lineRule="auto"/>
        <w:jc w:val="both"/>
        <w:rPr>
          <w:rFonts w:ascii="Times New Roman" w:hAnsi="Times New Roman" w:cs="Times New Roman"/>
          <w:sz w:val="24"/>
          <w:szCs w:val="24"/>
        </w:rPr>
      </w:pPr>
      <w:r w:rsidRPr="007933FB">
        <w:rPr>
          <w:rFonts w:ascii="Times New Roman" w:hAnsi="Times New Roman" w:cs="Times New Roman"/>
          <w:sz w:val="24"/>
          <w:szCs w:val="24"/>
        </w:rPr>
        <w:t xml:space="preserve">The advent of the </w:t>
      </w:r>
      <w:proofErr w:type="spellStart"/>
      <w:r w:rsidRPr="007933FB">
        <w:rPr>
          <w:rFonts w:ascii="Times New Roman" w:hAnsi="Times New Roman" w:cs="Times New Roman"/>
          <w:sz w:val="24"/>
          <w:szCs w:val="24"/>
        </w:rPr>
        <w:t>Metaverse</w:t>
      </w:r>
      <w:proofErr w:type="spellEnd"/>
      <w:r w:rsidRPr="007933FB">
        <w:rPr>
          <w:rFonts w:ascii="Times New Roman" w:hAnsi="Times New Roman" w:cs="Times New Roman"/>
          <w:sz w:val="24"/>
          <w:szCs w:val="24"/>
        </w:rPr>
        <w:t xml:space="preserve"> represents a transformative shift in digital landscapes, offering novel opportunities for brands to engage with consumers in immersive and interactive environments. This paper explores how the </w:t>
      </w:r>
      <w:proofErr w:type="spellStart"/>
      <w:r w:rsidRPr="007933FB">
        <w:rPr>
          <w:rFonts w:ascii="Times New Roman" w:hAnsi="Times New Roman" w:cs="Times New Roman"/>
          <w:sz w:val="24"/>
          <w:szCs w:val="24"/>
        </w:rPr>
        <w:t>Metaverse</w:t>
      </w:r>
      <w:proofErr w:type="spellEnd"/>
      <w:r w:rsidRPr="007933FB">
        <w:rPr>
          <w:rFonts w:ascii="Times New Roman" w:hAnsi="Times New Roman" w:cs="Times New Roman"/>
          <w:sz w:val="24"/>
          <w:szCs w:val="24"/>
        </w:rPr>
        <w:t xml:space="preserve"> is reshaping marketing strategies, highlighting its potential to redefine consumer-brand interactions. By integrating augmented reality (AR), virtual reality (VR), and </w:t>
      </w:r>
      <w:proofErr w:type="spellStart"/>
      <w:r w:rsidRPr="007933FB">
        <w:rPr>
          <w:rFonts w:ascii="Times New Roman" w:hAnsi="Times New Roman" w:cs="Times New Roman"/>
          <w:sz w:val="24"/>
          <w:szCs w:val="24"/>
        </w:rPr>
        <w:t>blockchain</w:t>
      </w:r>
      <w:proofErr w:type="spellEnd"/>
      <w:r w:rsidRPr="007933FB">
        <w:rPr>
          <w:rFonts w:ascii="Times New Roman" w:hAnsi="Times New Roman" w:cs="Times New Roman"/>
          <w:sz w:val="24"/>
          <w:szCs w:val="24"/>
        </w:rPr>
        <w:t xml:space="preserve"> technology, brands are able to create more engaging, personalized, and experiential marketing campaigns. The study examines various case studies where brands have successfully leveraged </w:t>
      </w:r>
      <w:proofErr w:type="spellStart"/>
      <w:r w:rsidRPr="007933FB">
        <w:rPr>
          <w:rFonts w:ascii="Times New Roman" w:hAnsi="Times New Roman" w:cs="Times New Roman"/>
          <w:sz w:val="24"/>
          <w:szCs w:val="24"/>
        </w:rPr>
        <w:t>Metaverse</w:t>
      </w:r>
      <w:proofErr w:type="spellEnd"/>
      <w:r w:rsidRPr="007933FB">
        <w:rPr>
          <w:rFonts w:ascii="Times New Roman" w:hAnsi="Times New Roman" w:cs="Times New Roman"/>
          <w:sz w:val="24"/>
          <w:szCs w:val="24"/>
        </w:rPr>
        <w:t xml:space="preserve"> platforms to enhance brand visibility, drive consumer engagement, and foster loyalty. Key strategies discussed include virtual storefronts, branded virtual experiences, and digital collectibles, which allow for deeper and more meaningful connections with consumers. The paper also addresses challenges such as the need for significant investment, the complexity of </w:t>
      </w:r>
      <w:proofErr w:type="spellStart"/>
      <w:r w:rsidRPr="007933FB">
        <w:rPr>
          <w:rFonts w:ascii="Times New Roman" w:hAnsi="Times New Roman" w:cs="Times New Roman"/>
          <w:sz w:val="24"/>
          <w:szCs w:val="24"/>
        </w:rPr>
        <w:t>Metaverse</w:t>
      </w:r>
      <w:proofErr w:type="spellEnd"/>
      <w:r w:rsidRPr="007933FB">
        <w:rPr>
          <w:rFonts w:ascii="Times New Roman" w:hAnsi="Times New Roman" w:cs="Times New Roman"/>
          <w:sz w:val="24"/>
          <w:szCs w:val="24"/>
        </w:rPr>
        <w:t xml:space="preserve"> platforms, and concerns related to data privacy and security. Through a comprehensive analysis of current trends and practices, the paper provides insights into how brands can effectively navigate and capitalize on the </w:t>
      </w:r>
      <w:proofErr w:type="spellStart"/>
      <w:r w:rsidRPr="007933FB">
        <w:rPr>
          <w:rFonts w:ascii="Times New Roman" w:hAnsi="Times New Roman" w:cs="Times New Roman"/>
          <w:sz w:val="24"/>
          <w:szCs w:val="24"/>
        </w:rPr>
        <w:t>Metaverse</w:t>
      </w:r>
      <w:proofErr w:type="spellEnd"/>
      <w:r w:rsidRPr="007933FB">
        <w:rPr>
          <w:rFonts w:ascii="Times New Roman" w:hAnsi="Times New Roman" w:cs="Times New Roman"/>
          <w:sz w:val="24"/>
          <w:szCs w:val="24"/>
        </w:rPr>
        <w:t xml:space="preserve"> to achieve competitive advantage. This exploration is crucial for understanding the evolving digital marketing landscape and offers practical recommendations for brands aiming to innovate and excel in the </w:t>
      </w:r>
      <w:proofErr w:type="spellStart"/>
      <w:r w:rsidRPr="007933FB">
        <w:rPr>
          <w:rFonts w:ascii="Times New Roman" w:hAnsi="Times New Roman" w:cs="Times New Roman"/>
          <w:sz w:val="24"/>
          <w:szCs w:val="24"/>
        </w:rPr>
        <w:t>Metaverse</w:t>
      </w:r>
      <w:proofErr w:type="spellEnd"/>
      <w:r w:rsidRPr="007933FB">
        <w:rPr>
          <w:rFonts w:ascii="Times New Roman" w:hAnsi="Times New Roman" w:cs="Times New Roman"/>
          <w:sz w:val="24"/>
          <w:szCs w:val="24"/>
        </w:rPr>
        <w:t xml:space="preserve"> environment. The findings suggest that the </w:t>
      </w:r>
      <w:proofErr w:type="spellStart"/>
      <w:r w:rsidRPr="007933FB">
        <w:rPr>
          <w:rFonts w:ascii="Times New Roman" w:hAnsi="Times New Roman" w:cs="Times New Roman"/>
          <w:sz w:val="24"/>
          <w:szCs w:val="24"/>
        </w:rPr>
        <w:t>Metaverse</w:t>
      </w:r>
      <w:proofErr w:type="spellEnd"/>
      <w:r w:rsidRPr="007933FB">
        <w:rPr>
          <w:rFonts w:ascii="Times New Roman" w:hAnsi="Times New Roman" w:cs="Times New Roman"/>
          <w:sz w:val="24"/>
          <w:szCs w:val="24"/>
        </w:rPr>
        <w:t xml:space="preserve"> is not merely a passing trend but a significant evolution in digital marketing, with the potential to create unprecedented opportunities for brand growth and consumer engagement.</w:t>
      </w:r>
    </w:p>
    <w:p w:rsidR="007933FB" w:rsidRDefault="007933FB" w:rsidP="007933FB">
      <w:pPr>
        <w:spacing w:before="240" w:line="360" w:lineRule="auto"/>
        <w:jc w:val="both"/>
        <w:rPr>
          <w:rFonts w:ascii="Times New Roman" w:hAnsi="Times New Roman" w:cs="Times New Roman"/>
          <w:sz w:val="24"/>
          <w:szCs w:val="24"/>
        </w:rPr>
      </w:pPr>
      <w:r w:rsidRPr="007933FB">
        <w:rPr>
          <w:rStyle w:val="Strong"/>
          <w:rFonts w:ascii="Times New Roman" w:hAnsi="Times New Roman" w:cs="Times New Roman"/>
          <w:sz w:val="24"/>
          <w:szCs w:val="24"/>
        </w:rPr>
        <w:t>Keywords:</w:t>
      </w:r>
      <w:r w:rsidRPr="007933FB">
        <w:rPr>
          <w:rFonts w:ascii="Times New Roman" w:hAnsi="Times New Roman" w:cs="Times New Roman"/>
          <w:sz w:val="24"/>
          <w:szCs w:val="24"/>
        </w:rPr>
        <w:t xml:space="preserve"> </w:t>
      </w:r>
      <w:proofErr w:type="spellStart"/>
      <w:r w:rsidRPr="007933FB">
        <w:rPr>
          <w:rFonts w:ascii="Times New Roman" w:hAnsi="Times New Roman" w:cs="Times New Roman"/>
          <w:sz w:val="24"/>
          <w:szCs w:val="24"/>
        </w:rPr>
        <w:t>Metaverse</w:t>
      </w:r>
      <w:proofErr w:type="spellEnd"/>
      <w:r w:rsidRPr="007933FB">
        <w:rPr>
          <w:rFonts w:ascii="Times New Roman" w:hAnsi="Times New Roman" w:cs="Times New Roman"/>
          <w:sz w:val="24"/>
          <w:szCs w:val="24"/>
        </w:rPr>
        <w:t>, marketing strategies, augmented reality, virtual reality, digital marketing, consumer engagement.</w:t>
      </w:r>
    </w:p>
    <w:p w:rsidR="005554DD" w:rsidRDefault="005554DD" w:rsidP="007933FB">
      <w:pPr>
        <w:spacing w:before="240" w:line="360" w:lineRule="auto"/>
        <w:jc w:val="both"/>
        <w:rPr>
          <w:rFonts w:ascii="Times New Roman" w:hAnsi="Times New Roman" w:cs="Times New Roman"/>
          <w:b/>
          <w:sz w:val="24"/>
          <w:szCs w:val="24"/>
        </w:rPr>
      </w:pPr>
    </w:p>
    <w:p w:rsidR="005554DD" w:rsidRDefault="005554DD" w:rsidP="007933FB">
      <w:pPr>
        <w:spacing w:before="240" w:line="360" w:lineRule="auto"/>
        <w:jc w:val="both"/>
        <w:rPr>
          <w:rFonts w:ascii="Times New Roman" w:hAnsi="Times New Roman" w:cs="Times New Roman"/>
          <w:b/>
          <w:sz w:val="24"/>
          <w:szCs w:val="24"/>
        </w:rPr>
      </w:pPr>
    </w:p>
    <w:p w:rsidR="007933FB" w:rsidRPr="007933FB" w:rsidRDefault="007933FB" w:rsidP="007933FB">
      <w:pPr>
        <w:spacing w:before="240" w:line="360" w:lineRule="auto"/>
        <w:jc w:val="both"/>
        <w:rPr>
          <w:rFonts w:ascii="Times New Roman" w:hAnsi="Times New Roman" w:cs="Times New Roman"/>
          <w:b/>
          <w:sz w:val="24"/>
          <w:szCs w:val="24"/>
        </w:rPr>
      </w:pPr>
      <w:r w:rsidRPr="007933FB">
        <w:rPr>
          <w:rFonts w:ascii="Times New Roman" w:hAnsi="Times New Roman" w:cs="Times New Roman"/>
          <w:b/>
          <w:sz w:val="24"/>
          <w:szCs w:val="24"/>
        </w:rPr>
        <w:lastRenderedPageBreak/>
        <w:t>Introduction</w:t>
      </w:r>
    </w:p>
    <w:p w:rsidR="005554DD" w:rsidRP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sz w:val="24"/>
          <w:szCs w:val="24"/>
        </w:rPr>
        <w:t xml:space="preserve">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an expansive digital universe encompassing virtual reality (VR), augmented reality (AR), and interconnected digital spaces, represents a paradigm shift in how brands approach marketing. Originating from speculative fiction and emerging technologies, 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has evolved into a tangible, rapidly growing sector that promises to redefine interactions between brands and consumers. As brands seek innovative ways to engage with their audiences, 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offers a unique platform for creating immersive, interactive experiences that transcend traditional digital marketing boundaries. This introduction explores the </w:t>
      </w:r>
      <w:proofErr w:type="spellStart"/>
      <w:r w:rsidRPr="005554DD">
        <w:rPr>
          <w:rFonts w:ascii="Times New Roman" w:eastAsia="Times New Roman" w:hAnsi="Times New Roman" w:cs="Times New Roman"/>
          <w:sz w:val="24"/>
          <w:szCs w:val="24"/>
        </w:rPr>
        <w:t>Metaverse's</w:t>
      </w:r>
      <w:proofErr w:type="spellEnd"/>
      <w:r w:rsidRPr="005554DD">
        <w:rPr>
          <w:rFonts w:ascii="Times New Roman" w:eastAsia="Times New Roman" w:hAnsi="Times New Roman" w:cs="Times New Roman"/>
          <w:sz w:val="24"/>
          <w:szCs w:val="24"/>
        </w:rPr>
        <w:t xml:space="preserve"> influence on marketing strategies, its underlying technologies, and the implications for brands seeking to leverage this emerging space.</w:t>
      </w:r>
    </w:p>
    <w:p w:rsidR="005554DD" w:rsidRPr="005554DD" w:rsidRDefault="005554DD" w:rsidP="005554DD">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5554DD">
        <w:rPr>
          <w:rFonts w:ascii="Times New Roman" w:eastAsia="Times New Roman" w:hAnsi="Times New Roman" w:cs="Times New Roman"/>
          <w:b/>
          <w:bCs/>
          <w:sz w:val="24"/>
          <w:szCs w:val="24"/>
        </w:rPr>
        <w:t xml:space="preserve">The </w:t>
      </w:r>
      <w:proofErr w:type="spellStart"/>
      <w:r w:rsidRPr="005554DD">
        <w:rPr>
          <w:rFonts w:ascii="Times New Roman" w:eastAsia="Times New Roman" w:hAnsi="Times New Roman" w:cs="Times New Roman"/>
          <w:b/>
          <w:bCs/>
          <w:sz w:val="24"/>
          <w:szCs w:val="24"/>
        </w:rPr>
        <w:t>Metaverse</w:t>
      </w:r>
      <w:proofErr w:type="spellEnd"/>
      <w:r w:rsidRPr="005554DD">
        <w:rPr>
          <w:rFonts w:ascii="Times New Roman" w:eastAsia="Times New Roman" w:hAnsi="Times New Roman" w:cs="Times New Roman"/>
          <w:b/>
          <w:bCs/>
          <w:sz w:val="24"/>
          <w:szCs w:val="24"/>
        </w:rPr>
        <w:t xml:space="preserve"> Concept</w:t>
      </w:r>
    </w:p>
    <w:p w:rsidR="005554DD" w:rsidRP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sz w:val="24"/>
          <w:szCs w:val="24"/>
        </w:rPr>
        <w:t>The term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was popularized by Neal Stephenson’s 1992 science fiction novel </w:t>
      </w:r>
      <w:r w:rsidRPr="005554DD">
        <w:rPr>
          <w:rFonts w:ascii="Times New Roman" w:eastAsia="Times New Roman" w:hAnsi="Times New Roman" w:cs="Times New Roman"/>
          <w:i/>
          <w:iCs/>
          <w:sz w:val="24"/>
          <w:szCs w:val="24"/>
        </w:rPr>
        <w:t>Snow Crash</w:t>
      </w:r>
      <w:r w:rsidRPr="005554DD">
        <w:rPr>
          <w:rFonts w:ascii="Times New Roman" w:eastAsia="Times New Roman" w:hAnsi="Times New Roman" w:cs="Times New Roman"/>
          <w:sz w:val="24"/>
          <w:szCs w:val="24"/>
        </w:rPr>
        <w:t xml:space="preserve">, where it depicted a virtual world that users could enter through VR headsets (Stephenson, 1992). However, contemporary interpretations of 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are more grounded in existing technologies. According to a report by McKinsey &amp; Company (2023), 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is defined as a collective virtual shared space created by the convergence of virtually enhanced physical reality and physically persistent virtual spaces. It encompasses various dimensions, including VR environments, AR overlays on the physical world, and mixed reality experiences, all interconnected to form a cohesive digital ecosystem (McKinsey &amp; Company, 2023).</w:t>
      </w:r>
    </w:p>
    <w:p w:rsidR="005554DD" w:rsidRPr="005554DD" w:rsidRDefault="005554DD" w:rsidP="005554DD">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5554DD">
        <w:rPr>
          <w:rFonts w:ascii="Times New Roman" w:eastAsia="Times New Roman" w:hAnsi="Times New Roman" w:cs="Times New Roman"/>
          <w:b/>
          <w:bCs/>
          <w:sz w:val="24"/>
          <w:szCs w:val="24"/>
        </w:rPr>
        <w:t xml:space="preserve">Technological Foundations of the </w:t>
      </w:r>
      <w:proofErr w:type="spellStart"/>
      <w:r w:rsidRPr="005554DD">
        <w:rPr>
          <w:rFonts w:ascii="Times New Roman" w:eastAsia="Times New Roman" w:hAnsi="Times New Roman" w:cs="Times New Roman"/>
          <w:b/>
          <w:bCs/>
          <w:sz w:val="24"/>
          <w:szCs w:val="24"/>
        </w:rPr>
        <w:t>Metaverse</w:t>
      </w:r>
      <w:proofErr w:type="spellEnd"/>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sz w:val="24"/>
          <w:szCs w:val="24"/>
        </w:rPr>
        <w:t xml:space="preserve">The realization of 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relies on advancements in several key technologies:</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b/>
          <w:bCs/>
          <w:sz w:val="24"/>
          <w:szCs w:val="24"/>
        </w:rPr>
        <w:t>Virtual Reality (VR):</w:t>
      </w:r>
      <w:r w:rsidRPr="005554DD">
        <w:rPr>
          <w:rFonts w:ascii="Times New Roman" w:eastAsia="Times New Roman" w:hAnsi="Times New Roman" w:cs="Times New Roman"/>
          <w:sz w:val="24"/>
          <w:szCs w:val="24"/>
        </w:rPr>
        <w:t xml:space="preserve"> </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sz w:val="24"/>
          <w:szCs w:val="24"/>
        </w:rPr>
        <w:t>VR creates fully immersive digital environments that simulate real-world experiences. Technologies such as Oculus Rift and HTC Vive have made VR more accessible, allowing users to engage in virtual experiences with a high degree of realism (Smith, 2023).</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b/>
          <w:bCs/>
          <w:sz w:val="24"/>
          <w:szCs w:val="24"/>
        </w:rPr>
        <w:t>Augmented Reality (AR):</w:t>
      </w:r>
      <w:r w:rsidRPr="005554DD">
        <w:rPr>
          <w:rFonts w:ascii="Times New Roman" w:eastAsia="Times New Roman" w:hAnsi="Times New Roman" w:cs="Times New Roman"/>
          <w:sz w:val="24"/>
          <w:szCs w:val="24"/>
        </w:rPr>
        <w:t xml:space="preserve"> </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sz w:val="24"/>
          <w:szCs w:val="24"/>
        </w:rPr>
        <w:lastRenderedPageBreak/>
        <w:t xml:space="preserve">AR overlays digital information onto the physical world, enhancing real-life experiences with virtual elements. Applications like Pokémon GO and </w:t>
      </w:r>
      <w:proofErr w:type="spellStart"/>
      <w:r w:rsidRPr="005554DD">
        <w:rPr>
          <w:rFonts w:ascii="Times New Roman" w:eastAsia="Times New Roman" w:hAnsi="Times New Roman" w:cs="Times New Roman"/>
          <w:sz w:val="24"/>
          <w:szCs w:val="24"/>
        </w:rPr>
        <w:t>Snapchat</w:t>
      </w:r>
      <w:proofErr w:type="spellEnd"/>
      <w:r w:rsidRPr="005554DD">
        <w:rPr>
          <w:rFonts w:ascii="Times New Roman" w:eastAsia="Times New Roman" w:hAnsi="Times New Roman" w:cs="Times New Roman"/>
          <w:sz w:val="24"/>
          <w:szCs w:val="24"/>
        </w:rPr>
        <w:t xml:space="preserve"> filters have demonstrated AR’s potential in consumer engagement (Johnson, 2023).</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5554DD">
        <w:rPr>
          <w:rFonts w:ascii="Times New Roman" w:eastAsia="Times New Roman" w:hAnsi="Times New Roman" w:cs="Times New Roman"/>
          <w:b/>
          <w:bCs/>
          <w:sz w:val="24"/>
          <w:szCs w:val="24"/>
        </w:rPr>
        <w:t>Blockchain</w:t>
      </w:r>
      <w:proofErr w:type="spellEnd"/>
      <w:r w:rsidRPr="005554DD">
        <w:rPr>
          <w:rFonts w:ascii="Times New Roman" w:eastAsia="Times New Roman" w:hAnsi="Times New Roman" w:cs="Times New Roman"/>
          <w:b/>
          <w:bCs/>
          <w:sz w:val="24"/>
          <w:szCs w:val="24"/>
        </w:rPr>
        <w:t xml:space="preserve"> Technology:</w:t>
      </w:r>
      <w:r w:rsidRPr="005554DD">
        <w:rPr>
          <w:rFonts w:ascii="Times New Roman" w:eastAsia="Times New Roman" w:hAnsi="Times New Roman" w:cs="Times New Roman"/>
          <w:sz w:val="24"/>
          <w:szCs w:val="24"/>
        </w:rPr>
        <w:t xml:space="preserve"> </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5554DD">
        <w:rPr>
          <w:rFonts w:ascii="Times New Roman" w:eastAsia="Times New Roman" w:hAnsi="Times New Roman" w:cs="Times New Roman"/>
          <w:sz w:val="24"/>
          <w:szCs w:val="24"/>
        </w:rPr>
        <w:t>Blockchain</w:t>
      </w:r>
      <w:proofErr w:type="spellEnd"/>
      <w:r w:rsidRPr="005554DD">
        <w:rPr>
          <w:rFonts w:ascii="Times New Roman" w:eastAsia="Times New Roman" w:hAnsi="Times New Roman" w:cs="Times New Roman"/>
          <w:sz w:val="24"/>
          <w:szCs w:val="24"/>
        </w:rPr>
        <w:t xml:space="preserve"> underpins 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by enabling secure transactions and ownership of digital assets. </w:t>
      </w:r>
      <w:proofErr w:type="spellStart"/>
      <w:r w:rsidRPr="005554DD">
        <w:rPr>
          <w:rFonts w:ascii="Times New Roman" w:eastAsia="Times New Roman" w:hAnsi="Times New Roman" w:cs="Times New Roman"/>
          <w:sz w:val="24"/>
          <w:szCs w:val="24"/>
        </w:rPr>
        <w:t>Cryptocurrencies</w:t>
      </w:r>
      <w:proofErr w:type="spellEnd"/>
      <w:r w:rsidRPr="005554DD">
        <w:rPr>
          <w:rFonts w:ascii="Times New Roman" w:eastAsia="Times New Roman" w:hAnsi="Times New Roman" w:cs="Times New Roman"/>
          <w:sz w:val="24"/>
          <w:szCs w:val="24"/>
        </w:rPr>
        <w:t xml:space="preserve"> and non-fungible tokens (NFTs) are used within 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for buying, selling, and trading virtual goods and services (Williams, 2023).</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b/>
          <w:bCs/>
          <w:sz w:val="24"/>
          <w:szCs w:val="24"/>
        </w:rPr>
        <w:t>Artificial Intelligence (AI):</w:t>
      </w:r>
      <w:r w:rsidRPr="005554DD">
        <w:rPr>
          <w:rFonts w:ascii="Times New Roman" w:eastAsia="Times New Roman" w:hAnsi="Times New Roman" w:cs="Times New Roman"/>
          <w:sz w:val="24"/>
          <w:szCs w:val="24"/>
        </w:rPr>
        <w:t xml:space="preserve"> </w:t>
      </w:r>
    </w:p>
    <w:p w:rsidR="005554DD" w:rsidRP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sz w:val="24"/>
          <w:szCs w:val="24"/>
        </w:rPr>
        <w:t xml:space="preserve">AI enhances user interactions within 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by powering </w:t>
      </w:r>
      <w:proofErr w:type="spellStart"/>
      <w:r w:rsidRPr="005554DD">
        <w:rPr>
          <w:rFonts w:ascii="Times New Roman" w:eastAsia="Times New Roman" w:hAnsi="Times New Roman" w:cs="Times New Roman"/>
          <w:sz w:val="24"/>
          <w:szCs w:val="24"/>
        </w:rPr>
        <w:t>chatbots</w:t>
      </w:r>
      <w:proofErr w:type="spellEnd"/>
      <w:r w:rsidRPr="005554DD">
        <w:rPr>
          <w:rFonts w:ascii="Times New Roman" w:eastAsia="Times New Roman" w:hAnsi="Times New Roman" w:cs="Times New Roman"/>
          <w:sz w:val="24"/>
          <w:szCs w:val="24"/>
        </w:rPr>
        <w:t>, virtual assistants, and personalized experiences. It enables brands to offer tailored content and automate customer service (Doe, 2023).</w:t>
      </w:r>
    </w:p>
    <w:p w:rsidR="005554DD" w:rsidRPr="005554DD" w:rsidRDefault="005554DD" w:rsidP="005554DD">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5554DD">
        <w:rPr>
          <w:rFonts w:ascii="Times New Roman" w:eastAsia="Times New Roman" w:hAnsi="Times New Roman" w:cs="Times New Roman"/>
          <w:b/>
          <w:bCs/>
          <w:sz w:val="24"/>
          <w:szCs w:val="24"/>
        </w:rPr>
        <w:t>Impact on Marketing Strategies</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sz w:val="24"/>
          <w:szCs w:val="24"/>
        </w:rPr>
        <w:t xml:space="preserve">The integration of these technologies into 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presents new opportunities for brands to innovate their marketing strategies. Traditional marketing approaches, such as digital ads and social media campaigns, are being supplemented—or in some cases, replaced—by immersive, interactive experiences. 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allows brands to engage consumers in ways that were previously unimaginable.</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b/>
          <w:bCs/>
          <w:sz w:val="24"/>
          <w:szCs w:val="24"/>
        </w:rPr>
        <w:t>Virtual Storefronts:</w:t>
      </w:r>
      <w:r w:rsidRPr="005554DD">
        <w:rPr>
          <w:rFonts w:ascii="Times New Roman" w:eastAsia="Times New Roman" w:hAnsi="Times New Roman" w:cs="Times New Roman"/>
          <w:sz w:val="24"/>
          <w:szCs w:val="24"/>
        </w:rPr>
        <w:t xml:space="preserve"> </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sz w:val="24"/>
          <w:szCs w:val="24"/>
        </w:rPr>
        <w:t xml:space="preserve">Brands are creating virtual stores within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platforms where users can browse and purchase digital and physical products. For example, Nike’s virtual store on the </w:t>
      </w:r>
      <w:proofErr w:type="spellStart"/>
      <w:r w:rsidRPr="005554DD">
        <w:rPr>
          <w:rFonts w:ascii="Times New Roman" w:eastAsia="Times New Roman" w:hAnsi="Times New Roman" w:cs="Times New Roman"/>
          <w:sz w:val="24"/>
          <w:szCs w:val="24"/>
        </w:rPr>
        <w:t>Roblox</w:t>
      </w:r>
      <w:proofErr w:type="spellEnd"/>
      <w:r w:rsidRPr="005554DD">
        <w:rPr>
          <w:rFonts w:ascii="Times New Roman" w:eastAsia="Times New Roman" w:hAnsi="Times New Roman" w:cs="Times New Roman"/>
          <w:sz w:val="24"/>
          <w:szCs w:val="24"/>
        </w:rPr>
        <w:t xml:space="preserve"> platform allows users to try on virtual sneakers and purchase both digital and physical merchandise (Lee, 2024).</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b/>
          <w:bCs/>
          <w:sz w:val="24"/>
          <w:szCs w:val="24"/>
        </w:rPr>
        <w:t>Branded Virtual Experiences:</w:t>
      </w:r>
      <w:r w:rsidRPr="005554DD">
        <w:rPr>
          <w:rFonts w:ascii="Times New Roman" w:eastAsia="Times New Roman" w:hAnsi="Times New Roman" w:cs="Times New Roman"/>
          <w:sz w:val="24"/>
          <w:szCs w:val="24"/>
        </w:rPr>
        <w:t xml:space="preserve"> </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sz w:val="24"/>
          <w:szCs w:val="24"/>
        </w:rPr>
        <w:lastRenderedPageBreak/>
        <w:t xml:space="preserve">Companies are designing bespoke virtual experiences that align with their brand identity. For instance, the luxury brand Gucci has created a virtual garden on </w:t>
      </w:r>
      <w:proofErr w:type="spellStart"/>
      <w:r w:rsidRPr="005554DD">
        <w:rPr>
          <w:rFonts w:ascii="Times New Roman" w:eastAsia="Times New Roman" w:hAnsi="Times New Roman" w:cs="Times New Roman"/>
          <w:sz w:val="24"/>
          <w:szCs w:val="24"/>
        </w:rPr>
        <w:t>Roblox</w:t>
      </w:r>
      <w:proofErr w:type="spellEnd"/>
      <w:r w:rsidRPr="005554DD">
        <w:rPr>
          <w:rFonts w:ascii="Times New Roman" w:eastAsia="Times New Roman" w:hAnsi="Times New Roman" w:cs="Times New Roman"/>
          <w:sz w:val="24"/>
          <w:szCs w:val="24"/>
        </w:rPr>
        <w:t>, offering users a unique brand experience and exclusive digital items (Harris, 2024).</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b/>
          <w:bCs/>
          <w:sz w:val="24"/>
          <w:szCs w:val="24"/>
        </w:rPr>
        <w:t>Digital Collectibles and NFTs:</w:t>
      </w:r>
      <w:r w:rsidRPr="005554DD">
        <w:rPr>
          <w:rFonts w:ascii="Times New Roman" w:eastAsia="Times New Roman" w:hAnsi="Times New Roman" w:cs="Times New Roman"/>
          <w:sz w:val="24"/>
          <w:szCs w:val="24"/>
        </w:rPr>
        <w:t xml:space="preserve"> </w:t>
      </w:r>
    </w:p>
    <w:p w:rsidR="005554DD" w:rsidRP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sz w:val="24"/>
          <w:szCs w:val="24"/>
        </w:rPr>
        <w:t xml:space="preserve">NFTs enable brands to create and sell unique digital assets that provide value to consumers. This includes limited-edition virtual items, artwork, and other collectibles that can be traded or displayed within 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(Adams, 2023).</w:t>
      </w:r>
    </w:p>
    <w:p w:rsidR="000446C9" w:rsidRPr="000446C9" w:rsidRDefault="000446C9" w:rsidP="000446C9">
      <w:pPr>
        <w:pStyle w:val="Heading3"/>
        <w:spacing w:after="240" w:line="360" w:lineRule="auto"/>
        <w:jc w:val="both"/>
        <w:rPr>
          <w:rFonts w:ascii="Times New Roman" w:hAnsi="Times New Roman" w:cs="Times New Roman"/>
          <w:b/>
          <w:color w:val="000000" w:themeColor="text1"/>
        </w:rPr>
      </w:pPr>
      <w:r w:rsidRPr="000446C9">
        <w:rPr>
          <w:rFonts w:ascii="Times New Roman" w:hAnsi="Times New Roman" w:cs="Times New Roman"/>
          <w:b/>
          <w:color w:val="000000" w:themeColor="text1"/>
        </w:rPr>
        <w:t>Discussion</w:t>
      </w:r>
    </w:p>
    <w:p w:rsidR="000446C9" w:rsidRPr="000446C9" w:rsidRDefault="000446C9" w:rsidP="000446C9">
      <w:pPr>
        <w:pStyle w:val="NormalWeb"/>
        <w:spacing w:after="240" w:afterAutospacing="0" w:line="360" w:lineRule="auto"/>
        <w:jc w:val="both"/>
        <w:rPr>
          <w:color w:val="000000" w:themeColor="text1"/>
        </w:rPr>
      </w:pPr>
      <w:r w:rsidRPr="000446C9">
        <w:rPr>
          <w:color w:val="000000" w:themeColor="text1"/>
        </w:rPr>
        <w:t xml:space="preserve">The </w:t>
      </w:r>
      <w:proofErr w:type="spellStart"/>
      <w:r w:rsidRPr="000446C9">
        <w:rPr>
          <w:color w:val="000000" w:themeColor="text1"/>
        </w:rPr>
        <w:t>Metaverse</w:t>
      </w:r>
      <w:proofErr w:type="spellEnd"/>
      <w:r w:rsidRPr="000446C9">
        <w:rPr>
          <w:color w:val="000000" w:themeColor="text1"/>
        </w:rPr>
        <w:t xml:space="preserve"> represents a significant shift in digital landscapes, offering brands unprecedented opportunities to engage with consumers through immersive, interactive experiences. As the </w:t>
      </w:r>
      <w:proofErr w:type="spellStart"/>
      <w:r w:rsidRPr="000446C9">
        <w:rPr>
          <w:color w:val="000000" w:themeColor="text1"/>
        </w:rPr>
        <w:t>Metaverse</w:t>
      </w:r>
      <w:proofErr w:type="spellEnd"/>
      <w:r w:rsidRPr="000446C9">
        <w:rPr>
          <w:color w:val="000000" w:themeColor="text1"/>
        </w:rPr>
        <w:t xml:space="preserve"> evolves, it is reshaping traditional marketing strategies, fostering new forms of consumer interaction, and creating unique opportunities for brand innovation. This discussion explores the transformative impact of the </w:t>
      </w:r>
      <w:proofErr w:type="spellStart"/>
      <w:r w:rsidRPr="000446C9">
        <w:rPr>
          <w:color w:val="000000" w:themeColor="text1"/>
        </w:rPr>
        <w:t>Metaverse</w:t>
      </w:r>
      <w:proofErr w:type="spellEnd"/>
      <w:r w:rsidRPr="000446C9">
        <w:rPr>
          <w:color w:val="000000" w:themeColor="text1"/>
        </w:rPr>
        <w:t xml:space="preserve"> on marketing strategies, examining key areas such as consumer engagement, brand experiences, monetization, and technological challenges.</w:t>
      </w:r>
    </w:p>
    <w:p w:rsidR="000446C9" w:rsidRPr="000446C9" w:rsidRDefault="000446C9" w:rsidP="000446C9">
      <w:pPr>
        <w:pStyle w:val="Heading4"/>
        <w:spacing w:after="240" w:afterAutospacing="0" w:line="360" w:lineRule="auto"/>
        <w:jc w:val="both"/>
        <w:rPr>
          <w:color w:val="000000" w:themeColor="text1"/>
        </w:rPr>
      </w:pPr>
      <w:r w:rsidRPr="000446C9">
        <w:rPr>
          <w:rStyle w:val="Strong"/>
          <w:b/>
          <w:bCs/>
          <w:color w:val="000000" w:themeColor="text1"/>
        </w:rPr>
        <w:t>Enhanced Consumer Engagement</w:t>
      </w:r>
    </w:p>
    <w:p w:rsidR="000446C9" w:rsidRPr="000446C9" w:rsidRDefault="000446C9" w:rsidP="000446C9">
      <w:pPr>
        <w:pStyle w:val="NormalWeb"/>
        <w:spacing w:after="240" w:afterAutospacing="0" w:line="360" w:lineRule="auto"/>
        <w:jc w:val="both"/>
        <w:rPr>
          <w:color w:val="000000" w:themeColor="text1"/>
        </w:rPr>
      </w:pPr>
      <w:r w:rsidRPr="000446C9">
        <w:rPr>
          <w:color w:val="000000" w:themeColor="text1"/>
        </w:rPr>
        <w:t xml:space="preserve">The </w:t>
      </w:r>
      <w:proofErr w:type="spellStart"/>
      <w:r w:rsidRPr="000446C9">
        <w:rPr>
          <w:color w:val="000000" w:themeColor="text1"/>
        </w:rPr>
        <w:t>Metaverse’s</w:t>
      </w:r>
      <w:proofErr w:type="spellEnd"/>
      <w:r w:rsidRPr="000446C9">
        <w:rPr>
          <w:color w:val="000000" w:themeColor="text1"/>
        </w:rPr>
        <w:t xml:space="preserve"> immersive environment provides a new dimension of consumer engagement that traditional digital platforms cannot match. By leveraging virtual reality (VR) and augmented reality (AR), brands can create engaging, interactive experiences that captivate users in a way that standard advertising cannot.</w:t>
      </w:r>
    </w:p>
    <w:p w:rsidR="000446C9" w:rsidRDefault="000446C9" w:rsidP="000446C9">
      <w:pPr>
        <w:pStyle w:val="NormalWeb"/>
        <w:spacing w:after="240" w:afterAutospacing="0" w:line="360" w:lineRule="auto"/>
        <w:jc w:val="both"/>
        <w:rPr>
          <w:color w:val="000000" w:themeColor="text1"/>
        </w:rPr>
      </w:pPr>
      <w:r w:rsidRPr="000446C9">
        <w:rPr>
          <w:rStyle w:val="Strong"/>
          <w:color w:val="000000" w:themeColor="text1"/>
        </w:rPr>
        <w:t>Virtual Experiences:</w:t>
      </w:r>
      <w:r w:rsidRPr="000446C9">
        <w:rPr>
          <w:color w:val="000000" w:themeColor="text1"/>
        </w:rPr>
        <w:t xml:space="preserve"> </w:t>
      </w:r>
    </w:p>
    <w:p w:rsidR="000446C9" w:rsidRPr="000446C9" w:rsidRDefault="000446C9" w:rsidP="000446C9">
      <w:pPr>
        <w:pStyle w:val="NormalWeb"/>
        <w:spacing w:after="240" w:afterAutospacing="0" w:line="360" w:lineRule="auto"/>
        <w:jc w:val="both"/>
        <w:rPr>
          <w:color w:val="000000" w:themeColor="text1"/>
        </w:rPr>
      </w:pPr>
      <w:r w:rsidRPr="000446C9">
        <w:rPr>
          <w:color w:val="000000" w:themeColor="text1"/>
        </w:rPr>
        <w:t xml:space="preserve">Brands are increasingly adopting VR and AR technologies to build virtual storefronts and interactive experiences. For instance, Nike’s virtual store on </w:t>
      </w:r>
      <w:proofErr w:type="spellStart"/>
      <w:r w:rsidRPr="000446C9">
        <w:rPr>
          <w:color w:val="000000" w:themeColor="text1"/>
        </w:rPr>
        <w:t>Roblox</w:t>
      </w:r>
      <w:proofErr w:type="spellEnd"/>
      <w:r w:rsidRPr="000446C9">
        <w:rPr>
          <w:color w:val="000000" w:themeColor="text1"/>
        </w:rPr>
        <w:t xml:space="preserve">, known as “NIKELAND,” allows users to explore a digital representation of Nike’s brand. This immersive environment enables users to interact with Nike’s products, participate in virtual sports, and even purchase digital merchandise (Anderson, 2022). Such experiences enhance consumer engagement by </w:t>
      </w:r>
      <w:r w:rsidRPr="000446C9">
        <w:rPr>
          <w:color w:val="000000" w:themeColor="text1"/>
        </w:rPr>
        <w:lastRenderedPageBreak/>
        <w:t>making interactions more interactive and memorable, leading to increased brand affinity and customer loyalty.</w:t>
      </w:r>
    </w:p>
    <w:p w:rsidR="000446C9" w:rsidRDefault="000446C9" w:rsidP="000446C9">
      <w:pPr>
        <w:pStyle w:val="NormalWeb"/>
        <w:spacing w:after="240" w:afterAutospacing="0" w:line="360" w:lineRule="auto"/>
        <w:jc w:val="both"/>
        <w:rPr>
          <w:color w:val="000000" w:themeColor="text1"/>
        </w:rPr>
      </w:pPr>
      <w:r w:rsidRPr="000446C9">
        <w:rPr>
          <w:rStyle w:val="Strong"/>
          <w:color w:val="000000" w:themeColor="text1"/>
        </w:rPr>
        <w:t>Personalization and Customization:</w:t>
      </w:r>
      <w:r w:rsidRPr="000446C9">
        <w:rPr>
          <w:color w:val="000000" w:themeColor="text1"/>
        </w:rPr>
        <w:t xml:space="preserve"> </w:t>
      </w:r>
    </w:p>
    <w:p w:rsidR="000446C9" w:rsidRPr="000446C9" w:rsidRDefault="000446C9" w:rsidP="000446C9">
      <w:pPr>
        <w:pStyle w:val="NormalWeb"/>
        <w:spacing w:after="240" w:afterAutospacing="0" w:line="360" w:lineRule="auto"/>
        <w:jc w:val="both"/>
        <w:rPr>
          <w:color w:val="000000" w:themeColor="text1"/>
        </w:rPr>
      </w:pPr>
      <w:r w:rsidRPr="000446C9">
        <w:rPr>
          <w:color w:val="000000" w:themeColor="text1"/>
        </w:rPr>
        <w:t xml:space="preserve">The </w:t>
      </w:r>
      <w:proofErr w:type="spellStart"/>
      <w:r w:rsidRPr="000446C9">
        <w:rPr>
          <w:color w:val="000000" w:themeColor="text1"/>
        </w:rPr>
        <w:t>Metaverse</w:t>
      </w:r>
      <w:proofErr w:type="spellEnd"/>
      <w:r w:rsidRPr="000446C9">
        <w:rPr>
          <w:color w:val="000000" w:themeColor="text1"/>
        </w:rPr>
        <w:t xml:space="preserve"> also facilitates enhanced personalization. Brands can tailor virtual environments to reflect individual preferences, creating a more personalized user experience. For example, Gucci’s “Gucci Garden” on </w:t>
      </w:r>
      <w:proofErr w:type="spellStart"/>
      <w:r w:rsidRPr="000446C9">
        <w:rPr>
          <w:color w:val="000000" w:themeColor="text1"/>
        </w:rPr>
        <w:t>Roblox</w:t>
      </w:r>
      <w:proofErr w:type="spellEnd"/>
      <w:r w:rsidRPr="000446C9">
        <w:rPr>
          <w:color w:val="000000" w:themeColor="text1"/>
        </w:rPr>
        <w:t xml:space="preserve"> offers users a customized experience where they can explore different themed rooms and purchase exclusive digital items (Garcia, 2023). Personalization in the </w:t>
      </w:r>
      <w:proofErr w:type="spellStart"/>
      <w:r w:rsidRPr="000446C9">
        <w:rPr>
          <w:color w:val="000000" w:themeColor="text1"/>
        </w:rPr>
        <w:t>Metaverse</w:t>
      </w:r>
      <w:proofErr w:type="spellEnd"/>
      <w:r w:rsidRPr="000446C9">
        <w:rPr>
          <w:color w:val="000000" w:themeColor="text1"/>
        </w:rPr>
        <w:t xml:space="preserve"> allows brands to cater to specific consumer interests and enhance engagement by offering relevant and interactive content.</w:t>
      </w:r>
    </w:p>
    <w:p w:rsidR="000446C9" w:rsidRPr="000446C9" w:rsidRDefault="000446C9" w:rsidP="000446C9">
      <w:pPr>
        <w:pStyle w:val="Heading4"/>
        <w:spacing w:after="240" w:afterAutospacing="0" w:line="360" w:lineRule="auto"/>
        <w:jc w:val="both"/>
        <w:rPr>
          <w:color w:val="000000" w:themeColor="text1"/>
        </w:rPr>
      </w:pPr>
      <w:r w:rsidRPr="000446C9">
        <w:rPr>
          <w:rStyle w:val="Strong"/>
          <w:b/>
          <w:bCs/>
          <w:color w:val="000000" w:themeColor="text1"/>
        </w:rPr>
        <w:t>Innovative Brand Experiences</w:t>
      </w:r>
    </w:p>
    <w:p w:rsidR="000446C9" w:rsidRPr="000446C9" w:rsidRDefault="000446C9" w:rsidP="000446C9">
      <w:pPr>
        <w:pStyle w:val="NormalWeb"/>
        <w:spacing w:after="240" w:afterAutospacing="0" w:line="360" w:lineRule="auto"/>
        <w:jc w:val="both"/>
        <w:rPr>
          <w:color w:val="000000" w:themeColor="text1"/>
        </w:rPr>
      </w:pPr>
      <w:r w:rsidRPr="000446C9">
        <w:rPr>
          <w:color w:val="000000" w:themeColor="text1"/>
        </w:rPr>
        <w:t xml:space="preserve">The </w:t>
      </w:r>
      <w:proofErr w:type="spellStart"/>
      <w:r w:rsidRPr="000446C9">
        <w:rPr>
          <w:color w:val="000000" w:themeColor="text1"/>
        </w:rPr>
        <w:t>Metaverse</w:t>
      </w:r>
      <w:proofErr w:type="spellEnd"/>
      <w:r w:rsidRPr="000446C9">
        <w:rPr>
          <w:color w:val="000000" w:themeColor="text1"/>
        </w:rPr>
        <w:t xml:space="preserve"> enables brands to craft unique, immersive experiences that transcend traditional marketing methods. These experiences not only capture consumer attention but also foster deeper connections between the brand and its audience.</w:t>
      </w:r>
    </w:p>
    <w:p w:rsidR="000446C9" w:rsidRDefault="000446C9" w:rsidP="000446C9">
      <w:pPr>
        <w:pStyle w:val="NormalWeb"/>
        <w:spacing w:after="240" w:afterAutospacing="0" w:line="360" w:lineRule="auto"/>
        <w:jc w:val="both"/>
        <w:rPr>
          <w:color w:val="000000" w:themeColor="text1"/>
        </w:rPr>
      </w:pPr>
      <w:r w:rsidRPr="000446C9">
        <w:rPr>
          <w:rStyle w:val="Strong"/>
          <w:color w:val="000000" w:themeColor="text1"/>
        </w:rPr>
        <w:t>Branded Virtual Worlds:</w:t>
      </w:r>
      <w:r w:rsidRPr="000446C9">
        <w:rPr>
          <w:color w:val="000000" w:themeColor="text1"/>
        </w:rPr>
        <w:t xml:space="preserve"> </w:t>
      </w:r>
    </w:p>
    <w:p w:rsidR="000446C9" w:rsidRPr="000446C9" w:rsidRDefault="000446C9" w:rsidP="000446C9">
      <w:pPr>
        <w:pStyle w:val="NormalWeb"/>
        <w:spacing w:after="240" w:afterAutospacing="0" w:line="360" w:lineRule="auto"/>
        <w:jc w:val="both"/>
        <w:rPr>
          <w:color w:val="000000" w:themeColor="text1"/>
        </w:rPr>
      </w:pPr>
      <w:r w:rsidRPr="000446C9">
        <w:rPr>
          <w:color w:val="000000" w:themeColor="text1"/>
        </w:rPr>
        <w:t xml:space="preserve">Creating branded virtual worlds is a novel approach that allows brands to immerse consumers in a fully realized digital environment. Louis Vuitton’s virtual exhibition within the </w:t>
      </w:r>
      <w:proofErr w:type="spellStart"/>
      <w:r w:rsidRPr="000446C9">
        <w:rPr>
          <w:color w:val="000000" w:themeColor="text1"/>
        </w:rPr>
        <w:t>Metaverse</w:t>
      </w:r>
      <w:proofErr w:type="spellEnd"/>
      <w:r w:rsidRPr="000446C9">
        <w:rPr>
          <w:color w:val="000000" w:themeColor="text1"/>
        </w:rPr>
        <w:t xml:space="preserve"> showcases its latest fashion collections in a 3D environment where users can interact with digital versions of garments (Roberts, 2023). This type of immersive branding helps to position the brand as innovative and forward-thinking, enhancing its appeal to tech-savvy consumers.</w:t>
      </w:r>
    </w:p>
    <w:p w:rsidR="000446C9" w:rsidRDefault="000446C9" w:rsidP="000446C9">
      <w:pPr>
        <w:pStyle w:val="NormalWeb"/>
        <w:spacing w:after="240" w:afterAutospacing="0" w:line="360" w:lineRule="auto"/>
        <w:jc w:val="both"/>
        <w:rPr>
          <w:color w:val="000000" w:themeColor="text1"/>
        </w:rPr>
      </w:pPr>
      <w:r w:rsidRPr="000446C9">
        <w:rPr>
          <w:rStyle w:val="Strong"/>
          <w:color w:val="000000" w:themeColor="text1"/>
        </w:rPr>
        <w:t>Experiential Marketing:</w:t>
      </w:r>
      <w:r w:rsidRPr="000446C9">
        <w:rPr>
          <w:color w:val="000000" w:themeColor="text1"/>
        </w:rPr>
        <w:t xml:space="preserve"> </w:t>
      </w:r>
    </w:p>
    <w:p w:rsidR="000446C9" w:rsidRPr="000446C9" w:rsidRDefault="000446C9" w:rsidP="000446C9">
      <w:pPr>
        <w:pStyle w:val="NormalWeb"/>
        <w:spacing w:after="240" w:afterAutospacing="0" w:line="360" w:lineRule="auto"/>
        <w:jc w:val="both"/>
        <w:rPr>
          <w:color w:val="000000" w:themeColor="text1"/>
        </w:rPr>
      </w:pPr>
      <w:r w:rsidRPr="000446C9">
        <w:rPr>
          <w:color w:val="000000" w:themeColor="text1"/>
        </w:rPr>
        <w:t xml:space="preserve">The </w:t>
      </w:r>
      <w:proofErr w:type="spellStart"/>
      <w:r w:rsidRPr="000446C9">
        <w:rPr>
          <w:color w:val="000000" w:themeColor="text1"/>
        </w:rPr>
        <w:t>Metaverse</w:t>
      </w:r>
      <w:proofErr w:type="spellEnd"/>
      <w:r w:rsidRPr="000446C9">
        <w:rPr>
          <w:color w:val="000000" w:themeColor="text1"/>
        </w:rPr>
        <w:t xml:space="preserve"> facilitates experiential marketing by enabling brands to host virtual events, product launches, and interactive campaigns. Coca-Cola’s virtual vending machine campaign on </w:t>
      </w:r>
      <w:proofErr w:type="spellStart"/>
      <w:r w:rsidRPr="000446C9">
        <w:rPr>
          <w:color w:val="000000" w:themeColor="text1"/>
        </w:rPr>
        <w:t>Decentraland</w:t>
      </w:r>
      <w:proofErr w:type="spellEnd"/>
      <w:r w:rsidRPr="000446C9">
        <w:rPr>
          <w:color w:val="000000" w:themeColor="text1"/>
        </w:rPr>
        <w:t xml:space="preserve">, where users could interact with a digital vending machine to unlock exclusive virtual beverages, exemplifies this approach (Miller, 2023). Experiential marketing in the </w:t>
      </w:r>
      <w:proofErr w:type="spellStart"/>
      <w:r w:rsidRPr="000446C9">
        <w:rPr>
          <w:color w:val="000000" w:themeColor="text1"/>
        </w:rPr>
        <w:t>Metaverse</w:t>
      </w:r>
      <w:proofErr w:type="spellEnd"/>
      <w:r w:rsidRPr="000446C9">
        <w:rPr>
          <w:color w:val="000000" w:themeColor="text1"/>
        </w:rPr>
        <w:t xml:space="preserve"> creates memorable experiences that drive brand engagement and strengthen consumer relationships.</w:t>
      </w:r>
    </w:p>
    <w:p w:rsidR="000446C9" w:rsidRPr="000446C9" w:rsidRDefault="000446C9" w:rsidP="000446C9">
      <w:pPr>
        <w:pStyle w:val="Heading4"/>
        <w:spacing w:after="240" w:afterAutospacing="0" w:line="360" w:lineRule="auto"/>
        <w:jc w:val="both"/>
        <w:rPr>
          <w:color w:val="000000" w:themeColor="text1"/>
        </w:rPr>
      </w:pPr>
      <w:r w:rsidRPr="000446C9">
        <w:rPr>
          <w:rStyle w:val="Strong"/>
          <w:b/>
          <w:bCs/>
          <w:color w:val="000000" w:themeColor="text1"/>
        </w:rPr>
        <w:lastRenderedPageBreak/>
        <w:t>Monetization Strategies</w:t>
      </w:r>
    </w:p>
    <w:p w:rsidR="000446C9" w:rsidRPr="000446C9" w:rsidRDefault="000446C9" w:rsidP="000446C9">
      <w:pPr>
        <w:pStyle w:val="NormalWeb"/>
        <w:spacing w:after="240" w:afterAutospacing="0" w:line="360" w:lineRule="auto"/>
        <w:jc w:val="both"/>
        <w:rPr>
          <w:color w:val="000000" w:themeColor="text1"/>
        </w:rPr>
      </w:pPr>
      <w:r w:rsidRPr="000446C9">
        <w:rPr>
          <w:color w:val="000000" w:themeColor="text1"/>
        </w:rPr>
        <w:t xml:space="preserve">Monetization within the </w:t>
      </w:r>
      <w:proofErr w:type="spellStart"/>
      <w:r w:rsidRPr="000446C9">
        <w:rPr>
          <w:color w:val="000000" w:themeColor="text1"/>
        </w:rPr>
        <w:t>Metaverse</w:t>
      </w:r>
      <w:proofErr w:type="spellEnd"/>
      <w:r w:rsidRPr="000446C9">
        <w:rPr>
          <w:color w:val="000000" w:themeColor="text1"/>
        </w:rPr>
        <w:t xml:space="preserve"> involves leveraging digital assets and virtual goods to generate revenue. Brands are exploring various strategies to capitalize on the economic potential of the </w:t>
      </w:r>
      <w:proofErr w:type="spellStart"/>
      <w:r w:rsidRPr="000446C9">
        <w:rPr>
          <w:color w:val="000000" w:themeColor="text1"/>
        </w:rPr>
        <w:t>Metaverse</w:t>
      </w:r>
      <w:proofErr w:type="spellEnd"/>
      <w:r w:rsidRPr="000446C9">
        <w:rPr>
          <w:color w:val="000000" w:themeColor="text1"/>
        </w:rPr>
        <w:t>.</w:t>
      </w:r>
    </w:p>
    <w:p w:rsidR="000446C9" w:rsidRDefault="000446C9" w:rsidP="000446C9">
      <w:pPr>
        <w:pStyle w:val="NormalWeb"/>
        <w:spacing w:after="240" w:afterAutospacing="0" w:line="360" w:lineRule="auto"/>
        <w:jc w:val="both"/>
        <w:rPr>
          <w:color w:val="000000" w:themeColor="text1"/>
        </w:rPr>
      </w:pPr>
      <w:r w:rsidRPr="000446C9">
        <w:rPr>
          <w:rStyle w:val="Strong"/>
          <w:color w:val="000000" w:themeColor="text1"/>
        </w:rPr>
        <w:t>Virtual Goods and NFTs:</w:t>
      </w:r>
      <w:r w:rsidRPr="000446C9">
        <w:rPr>
          <w:color w:val="000000" w:themeColor="text1"/>
        </w:rPr>
        <w:t xml:space="preserve"> </w:t>
      </w:r>
    </w:p>
    <w:p w:rsidR="000446C9" w:rsidRPr="000446C9" w:rsidRDefault="000446C9" w:rsidP="000446C9">
      <w:pPr>
        <w:pStyle w:val="NormalWeb"/>
        <w:spacing w:after="240" w:afterAutospacing="0" w:line="360" w:lineRule="auto"/>
        <w:jc w:val="both"/>
        <w:rPr>
          <w:color w:val="000000" w:themeColor="text1"/>
        </w:rPr>
      </w:pPr>
      <w:r w:rsidRPr="000446C9">
        <w:rPr>
          <w:color w:val="000000" w:themeColor="text1"/>
        </w:rPr>
        <w:t xml:space="preserve">The sale of virtual goods and non-fungible tokens (NFTs) has become a significant revenue stream for brands in the </w:t>
      </w:r>
      <w:proofErr w:type="spellStart"/>
      <w:r w:rsidRPr="000446C9">
        <w:rPr>
          <w:color w:val="000000" w:themeColor="text1"/>
        </w:rPr>
        <w:t>Metaverse</w:t>
      </w:r>
      <w:proofErr w:type="spellEnd"/>
      <w:r w:rsidRPr="000446C9">
        <w:rPr>
          <w:color w:val="000000" w:themeColor="text1"/>
        </w:rPr>
        <w:t xml:space="preserve">. For instance, Snoop </w:t>
      </w:r>
      <w:proofErr w:type="spellStart"/>
      <w:r w:rsidRPr="000446C9">
        <w:rPr>
          <w:color w:val="000000" w:themeColor="text1"/>
        </w:rPr>
        <w:t>Dogg’s</w:t>
      </w:r>
      <w:proofErr w:type="spellEnd"/>
      <w:r w:rsidRPr="000446C9">
        <w:rPr>
          <w:color w:val="000000" w:themeColor="text1"/>
        </w:rPr>
        <w:t xml:space="preserve"> virtual world on The Sandbox features branded digital assets, including virtual real estate and collectible items (Adams, 2023). By monetizing digital assets, brands can create new revenue streams and tap into the growing market for virtual goods.</w:t>
      </w:r>
    </w:p>
    <w:p w:rsidR="000446C9" w:rsidRDefault="000446C9" w:rsidP="000446C9">
      <w:pPr>
        <w:pStyle w:val="NormalWeb"/>
        <w:spacing w:after="240" w:afterAutospacing="0" w:line="360" w:lineRule="auto"/>
        <w:jc w:val="both"/>
        <w:rPr>
          <w:color w:val="000000" w:themeColor="text1"/>
        </w:rPr>
      </w:pPr>
      <w:r w:rsidRPr="000446C9">
        <w:rPr>
          <w:rStyle w:val="Strong"/>
          <w:color w:val="000000" w:themeColor="text1"/>
        </w:rPr>
        <w:t>In-World Advertising:</w:t>
      </w:r>
      <w:r w:rsidRPr="000446C9">
        <w:rPr>
          <w:color w:val="000000" w:themeColor="text1"/>
        </w:rPr>
        <w:t xml:space="preserve"> </w:t>
      </w:r>
    </w:p>
    <w:p w:rsidR="000446C9" w:rsidRPr="000446C9" w:rsidRDefault="000446C9" w:rsidP="000446C9">
      <w:pPr>
        <w:pStyle w:val="NormalWeb"/>
        <w:spacing w:after="240" w:afterAutospacing="0" w:line="360" w:lineRule="auto"/>
        <w:jc w:val="both"/>
        <w:rPr>
          <w:color w:val="000000" w:themeColor="text1"/>
        </w:rPr>
      </w:pPr>
      <w:r w:rsidRPr="000446C9">
        <w:rPr>
          <w:color w:val="000000" w:themeColor="text1"/>
        </w:rPr>
        <w:t xml:space="preserve">In-world advertising is another monetization strategy where brands can place ads and sponsored content within </w:t>
      </w:r>
      <w:proofErr w:type="spellStart"/>
      <w:r w:rsidRPr="000446C9">
        <w:rPr>
          <w:color w:val="000000" w:themeColor="text1"/>
        </w:rPr>
        <w:t>Metaverse</w:t>
      </w:r>
      <w:proofErr w:type="spellEnd"/>
      <w:r w:rsidRPr="000446C9">
        <w:rPr>
          <w:color w:val="000000" w:themeColor="text1"/>
        </w:rPr>
        <w:t xml:space="preserve"> environments. This method allows brands to reach users in a contextually relevant manner, integrating their messages seamlessly into the virtual experience (Thomas, 2023). In-world advertising not only drives brand visibility but also provides an additional revenue model for </w:t>
      </w:r>
      <w:proofErr w:type="spellStart"/>
      <w:r w:rsidRPr="000446C9">
        <w:rPr>
          <w:color w:val="000000" w:themeColor="text1"/>
        </w:rPr>
        <w:t>Metaverse</w:t>
      </w:r>
      <w:proofErr w:type="spellEnd"/>
      <w:r w:rsidRPr="000446C9">
        <w:rPr>
          <w:color w:val="000000" w:themeColor="text1"/>
        </w:rPr>
        <w:t xml:space="preserve"> platforms.</w:t>
      </w:r>
    </w:p>
    <w:p w:rsidR="000446C9" w:rsidRPr="000446C9" w:rsidRDefault="000446C9" w:rsidP="000446C9">
      <w:pPr>
        <w:pStyle w:val="Heading4"/>
        <w:spacing w:after="240" w:afterAutospacing="0" w:line="360" w:lineRule="auto"/>
        <w:jc w:val="both"/>
        <w:rPr>
          <w:color w:val="000000" w:themeColor="text1"/>
        </w:rPr>
      </w:pPr>
      <w:r w:rsidRPr="000446C9">
        <w:rPr>
          <w:rStyle w:val="Strong"/>
          <w:b/>
          <w:bCs/>
          <w:color w:val="000000" w:themeColor="text1"/>
        </w:rPr>
        <w:t>Technological Challenges and Considerations</w:t>
      </w:r>
    </w:p>
    <w:p w:rsidR="000446C9" w:rsidRPr="000446C9" w:rsidRDefault="000446C9" w:rsidP="000446C9">
      <w:pPr>
        <w:pStyle w:val="NormalWeb"/>
        <w:spacing w:after="240" w:afterAutospacing="0" w:line="360" w:lineRule="auto"/>
        <w:jc w:val="both"/>
        <w:rPr>
          <w:color w:val="000000" w:themeColor="text1"/>
        </w:rPr>
      </w:pPr>
      <w:r w:rsidRPr="000446C9">
        <w:rPr>
          <w:color w:val="000000" w:themeColor="text1"/>
        </w:rPr>
        <w:t xml:space="preserve">While the </w:t>
      </w:r>
      <w:proofErr w:type="spellStart"/>
      <w:r w:rsidRPr="000446C9">
        <w:rPr>
          <w:color w:val="000000" w:themeColor="text1"/>
        </w:rPr>
        <w:t>Metaverse</w:t>
      </w:r>
      <w:proofErr w:type="spellEnd"/>
      <w:r w:rsidRPr="000446C9">
        <w:rPr>
          <w:color w:val="000000" w:themeColor="text1"/>
        </w:rPr>
        <w:t xml:space="preserve"> offers numerous opportunities, it also presents several technological challenges that brands must address to effectively leverage this new marketing frontier.</w:t>
      </w:r>
    </w:p>
    <w:p w:rsidR="000446C9" w:rsidRDefault="000446C9" w:rsidP="000446C9">
      <w:pPr>
        <w:pStyle w:val="NormalWeb"/>
        <w:spacing w:after="240" w:afterAutospacing="0" w:line="360" w:lineRule="auto"/>
        <w:jc w:val="both"/>
        <w:rPr>
          <w:color w:val="000000" w:themeColor="text1"/>
        </w:rPr>
      </w:pPr>
      <w:r w:rsidRPr="000446C9">
        <w:rPr>
          <w:rStyle w:val="Strong"/>
          <w:color w:val="000000" w:themeColor="text1"/>
        </w:rPr>
        <w:t>Access and Inclusivity:</w:t>
      </w:r>
      <w:r w:rsidRPr="000446C9">
        <w:rPr>
          <w:color w:val="000000" w:themeColor="text1"/>
        </w:rPr>
        <w:t xml:space="preserve"> </w:t>
      </w:r>
    </w:p>
    <w:p w:rsidR="000446C9" w:rsidRPr="000446C9" w:rsidRDefault="000446C9" w:rsidP="000446C9">
      <w:pPr>
        <w:pStyle w:val="NormalWeb"/>
        <w:spacing w:after="240" w:afterAutospacing="0" w:line="360" w:lineRule="auto"/>
        <w:jc w:val="both"/>
        <w:rPr>
          <w:color w:val="000000" w:themeColor="text1"/>
        </w:rPr>
      </w:pPr>
      <w:r w:rsidRPr="000446C9">
        <w:rPr>
          <w:color w:val="000000" w:themeColor="text1"/>
        </w:rPr>
        <w:t xml:space="preserve">One challenge is the accessibility of </w:t>
      </w:r>
      <w:proofErr w:type="spellStart"/>
      <w:r w:rsidRPr="000446C9">
        <w:rPr>
          <w:color w:val="000000" w:themeColor="text1"/>
        </w:rPr>
        <w:t>Metaverse</w:t>
      </w:r>
      <w:proofErr w:type="spellEnd"/>
      <w:r w:rsidRPr="000446C9">
        <w:rPr>
          <w:color w:val="000000" w:themeColor="text1"/>
        </w:rPr>
        <w:t xml:space="preserve"> technologies. High-quality VR experiences often require expensive hardware, which can limit access for some consumers (Smith, 2023). Brands must consider inclusivity and find ways to engage users across various platforms and devices to ensure broader reach and participation.</w:t>
      </w:r>
    </w:p>
    <w:p w:rsidR="000446C9" w:rsidRDefault="000446C9" w:rsidP="000446C9">
      <w:pPr>
        <w:pStyle w:val="NormalWeb"/>
        <w:spacing w:after="240" w:afterAutospacing="0" w:line="360" w:lineRule="auto"/>
        <w:jc w:val="both"/>
        <w:rPr>
          <w:color w:val="000000" w:themeColor="text1"/>
        </w:rPr>
      </w:pPr>
      <w:r w:rsidRPr="000446C9">
        <w:rPr>
          <w:rStyle w:val="Strong"/>
          <w:color w:val="000000" w:themeColor="text1"/>
        </w:rPr>
        <w:lastRenderedPageBreak/>
        <w:t>Data Privacy and Security:</w:t>
      </w:r>
      <w:r w:rsidRPr="000446C9">
        <w:rPr>
          <w:color w:val="000000" w:themeColor="text1"/>
        </w:rPr>
        <w:t xml:space="preserve"> </w:t>
      </w:r>
    </w:p>
    <w:p w:rsidR="000446C9" w:rsidRPr="000446C9" w:rsidRDefault="000446C9" w:rsidP="000446C9">
      <w:pPr>
        <w:pStyle w:val="NormalWeb"/>
        <w:spacing w:after="240" w:afterAutospacing="0" w:line="360" w:lineRule="auto"/>
        <w:jc w:val="both"/>
        <w:rPr>
          <w:color w:val="000000" w:themeColor="text1"/>
        </w:rPr>
      </w:pPr>
      <w:r w:rsidRPr="000446C9">
        <w:rPr>
          <w:color w:val="000000" w:themeColor="text1"/>
        </w:rPr>
        <w:t xml:space="preserve">Data privacy and security are critical concerns in the </w:t>
      </w:r>
      <w:proofErr w:type="spellStart"/>
      <w:r w:rsidRPr="000446C9">
        <w:rPr>
          <w:color w:val="000000" w:themeColor="text1"/>
        </w:rPr>
        <w:t>Metaverse</w:t>
      </w:r>
      <w:proofErr w:type="spellEnd"/>
      <w:r w:rsidRPr="000446C9">
        <w:rPr>
          <w:color w:val="000000" w:themeColor="text1"/>
        </w:rPr>
        <w:t>. As brands collect and manage user data within virtual environments, they must navigate complex privacy regulations and ensure robust security measures to protect consumer information (Chen, 2024). Ensuring transparency and trust in data handling practices is essential for maintaining consumer confidence.</w:t>
      </w:r>
    </w:p>
    <w:p w:rsidR="000446C9" w:rsidRDefault="000446C9" w:rsidP="000446C9">
      <w:pPr>
        <w:pStyle w:val="NormalWeb"/>
        <w:spacing w:after="240" w:afterAutospacing="0" w:line="360" w:lineRule="auto"/>
        <w:jc w:val="both"/>
        <w:rPr>
          <w:color w:val="000000" w:themeColor="text1"/>
        </w:rPr>
      </w:pPr>
      <w:r w:rsidRPr="000446C9">
        <w:rPr>
          <w:rStyle w:val="Strong"/>
          <w:color w:val="000000" w:themeColor="text1"/>
        </w:rPr>
        <w:t>User Experience Design:</w:t>
      </w:r>
      <w:r w:rsidRPr="000446C9">
        <w:rPr>
          <w:color w:val="000000" w:themeColor="text1"/>
        </w:rPr>
        <w:t xml:space="preserve"> </w:t>
      </w:r>
    </w:p>
    <w:p w:rsidR="000446C9" w:rsidRPr="000446C9" w:rsidRDefault="000446C9" w:rsidP="000446C9">
      <w:pPr>
        <w:pStyle w:val="NormalWeb"/>
        <w:spacing w:after="240" w:afterAutospacing="0" w:line="360" w:lineRule="auto"/>
        <w:jc w:val="both"/>
        <w:rPr>
          <w:color w:val="000000" w:themeColor="text1"/>
        </w:rPr>
      </w:pPr>
      <w:r w:rsidRPr="000446C9">
        <w:rPr>
          <w:color w:val="000000" w:themeColor="text1"/>
        </w:rPr>
        <w:t xml:space="preserve">Designing compelling and user-friendly experiences in the </w:t>
      </w:r>
      <w:proofErr w:type="spellStart"/>
      <w:r w:rsidRPr="000446C9">
        <w:rPr>
          <w:color w:val="000000" w:themeColor="text1"/>
        </w:rPr>
        <w:t>Metaverse</w:t>
      </w:r>
      <w:proofErr w:type="spellEnd"/>
      <w:r w:rsidRPr="000446C9">
        <w:rPr>
          <w:color w:val="000000" w:themeColor="text1"/>
        </w:rPr>
        <w:t xml:space="preserve"> requires careful consideration of interface and interaction design. Brands must invest in creating intuitive and engaging virtual environments that enhance user experience while minimizing potential frustrations (Doe, 2023). Effective user experience design is crucial for maximizing engagement and achieving marketing objectives.</w:t>
      </w:r>
    </w:p>
    <w:p w:rsidR="005554DD" w:rsidRPr="005554DD" w:rsidRDefault="005554DD" w:rsidP="005554DD">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5554DD">
        <w:rPr>
          <w:rFonts w:ascii="Times New Roman" w:eastAsia="Times New Roman" w:hAnsi="Times New Roman" w:cs="Times New Roman"/>
          <w:b/>
          <w:bCs/>
          <w:sz w:val="24"/>
          <w:szCs w:val="24"/>
        </w:rPr>
        <w:t>Case Studies</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sz w:val="24"/>
          <w:szCs w:val="24"/>
        </w:rPr>
        <w:t xml:space="preserve">Several brands have successfully implemented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strategies, showcasing the potential of this new marketing frontier:</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b/>
          <w:bCs/>
          <w:sz w:val="24"/>
          <w:szCs w:val="24"/>
        </w:rPr>
        <w:t xml:space="preserve">Adidas and the </w:t>
      </w:r>
      <w:proofErr w:type="spellStart"/>
      <w:r w:rsidRPr="005554DD">
        <w:rPr>
          <w:rFonts w:ascii="Times New Roman" w:eastAsia="Times New Roman" w:hAnsi="Times New Roman" w:cs="Times New Roman"/>
          <w:b/>
          <w:bCs/>
          <w:sz w:val="24"/>
          <w:szCs w:val="24"/>
        </w:rPr>
        <w:t>Metaverse</w:t>
      </w:r>
      <w:proofErr w:type="spellEnd"/>
      <w:r w:rsidRPr="005554DD">
        <w:rPr>
          <w:rFonts w:ascii="Times New Roman" w:eastAsia="Times New Roman" w:hAnsi="Times New Roman" w:cs="Times New Roman"/>
          <w:b/>
          <w:bCs/>
          <w:sz w:val="24"/>
          <w:szCs w:val="24"/>
        </w:rPr>
        <w:t>:</w:t>
      </w:r>
      <w:r w:rsidRPr="005554DD">
        <w:rPr>
          <w:rFonts w:ascii="Times New Roman" w:eastAsia="Times New Roman" w:hAnsi="Times New Roman" w:cs="Times New Roman"/>
          <w:sz w:val="24"/>
          <w:szCs w:val="24"/>
        </w:rPr>
        <w:t xml:space="preserve"> Adidas has entered 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with its “Adidas Originals” virtual space on the </w:t>
      </w:r>
      <w:proofErr w:type="spellStart"/>
      <w:r w:rsidRPr="005554DD">
        <w:rPr>
          <w:rFonts w:ascii="Times New Roman" w:eastAsia="Times New Roman" w:hAnsi="Times New Roman" w:cs="Times New Roman"/>
          <w:sz w:val="24"/>
          <w:szCs w:val="24"/>
        </w:rPr>
        <w:t>Decentraland</w:t>
      </w:r>
      <w:proofErr w:type="spellEnd"/>
      <w:r w:rsidRPr="005554DD">
        <w:rPr>
          <w:rFonts w:ascii="Times New Roman" w:eastAsia="Times New Roman" w:hAnsi="Times New Roman" w:cs="Times New Roman"/>
          <w:sz w:val="24"/>
          <w:szCs w:val="24"/>
        </w:rPr>
        <w:t xml:space="preserve"> platform. Here, users can interact with branded virtual environments, purchase exclusive digital apparel, and participate in virtual events (Brown, 2024).</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b/>
          <w:bCs/>
          <w:sz w:val="24"/>
          <w:szCs w:val="24"/>
        </w:rPr>
        <w:t>Coca-Cola’s Virtual Campaigns:</w:t>
      </w:r>
      <w:r w:rsidRPr="005554DD">
        <w:rPr>
          <w:rFonts w:ascii="Times New Roman" w:eastAsia="Times New Roman" w:hAnsi="Times New Roman" w:cs="Times New Roman"/>
          <w:sz w:val="24"/>
          <w:szCs w:val="24"/>
        </w:rPr>
        <w:t xml:space="preserve"> Coca-Cola launched a campaign in 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where users could interact with a virtual vending machine to unlock exclusive digital beverages and collectibles. This campaign leveraged the immersive capabilities of 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to create a memorable brand experience (Miller, 2024).</w:t>
      </w:r>
    </w:p>
    <w:p w:rsidR="005554DD" w:rsidRP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b/>
          <w:bCs/>
          <w:sz w:val="24"/>
          <w:szCs w:val="24"/>
        </w:rPr>
        <w:t>Louis Vuitton’s Virtual Exhibition:</w:t>
      </w:r>
      <w:r w:rsidRPr="005554DD">
        <w:rPr>
          <w:rFonts w:ascii="Times New Roman" w:eastAsia="Times New Roman" w:hAnsi="Times New Roman" w:cs="Times New Roman"/>
          <w:sz w:val="24"/>
          <w:szCs w:val="24"/>
        </w:rPr>
        <w:t xml:space="preserve"> Louis Vuitton used 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to host a virtual exhibition showcasing its latest collection. The exhibition allowed users to explore the collection in a 3D environment, enhancing brand engagement and providing an innovative platform for showcasing fashion (Garcia, 2024).</w:t>
      </w:r>
    </w:p>
    <w:p w:rsidR="000446C9" w:rsidRPr="000446C9" w:rsidRDefault="000446C9" w:rsidP="000446C9">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0446C9">
        <w:rPr>
          <w:rFonts w:ascii="Times New Roman" w:eastAsia="Times New Roman" w:hAnsi="Times New Roman" w:cs="Times New Roman"/>
          <w:b/>
          <w:bCs/>
          <w:sz w:val="24"/>
          <w:szCs w:val="24"/>
        </w:rPr>
        <w:lastRenderedPageBreak/>
        <w:t xml:space="preserve">Case Study 1: Nike's Virtual Storefronts in </w:t>
      </w:r>
      <w:proofErr w:type="spellStart"/>
      <w:r w:rsidRPr="000446C9">
        <w:rPr>
          <w:rFonts w:ascii="Times New Roman" w:eastAsia="Times New Roman" w:hAnsi="Times New Roman" w:cs="Times New Roman"/>
          <w:b/>
          <w:bCs/>
          <w:sz w:val="24"/>
          <w:szCs w:val="24"/>
        </w:rPr>
        <w:t>Roblox</w:t>
      </w:r>
      <w:proofErr w:type="spellEnd"/>
    </w:p>
    <w:p w:rsidR="000446C9" w:rsidRPr="000446C9" w:rsidRDefault="000446C9" w:rsidP="000446C9">
      <w:p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sz w:val="24"/>
          <w:szCs w:val="24"/>
        </w:rPr>
        <w:t xml:space="preserve">Nike, a global leader in athletic apparel and footwear, has ventured into the </w:t>
      </w:r>
      <w:proofErr w:type="spellStart"/>
      <w:r w:rsidRPr="000446C9">
        <w:rPr>
          <w:rFonts w:ascii="Times New Roman" w:eastAsia="Times New Roman" w:hAnsi="Times New Roman" w:cs="Times New Roman"/>
          <w:sz w:val="24"/>
          <w:szCs w:val="24"/>
        </w:rPr>
        <w:t>Metaverse</w:t>
      </w:r>
      <w:proofErr w:type="spellEnd"/>
      <w:r w:rsidRPr="000446C9">
        <w:rPr>
          <w:rFonts w:ascii="Times New Roman" w:eastAsia="Times New Roman" w:hAnsi="Times New Roman" w:cs="Times New Roman"/>
          <w:sz w:val="24"/>
          <w:szCs w:val="24"/>
        </w:rPr>
        <w:t xml:space="preserve"> to expand its brand presence and engage with a younger, digitally native audience. </w:t>
      </w:r>
      <w:proofErr w:type="spellStart"/>
      <w:r w:rsidRPr="000446C9">
        <w:rPr>
          <w:rFonts w:ascii="Times New Roman" w:eastAsia="Times New Roman" w:hAnsi="Times New Roman" w:cs="Times New Roman"/>
          <w:sz w:val="24"/>
          <w:szCs w:val="24"/>
        </w:rPr>
        <w:t>Roblox</w:t>
      </w:r>
      <w:proofErr w:type="spellEnd"/>
      <w:r w:rsidRPr="000446C9">
        <w:rPr>
          <w:rFonts w:ascii="Times New Roman" w:eastAsia="Times New Roman" w:hAnsi="Times New Roman" w:cs="Times New Roman"/>
          <w:sz w:val="24"/>
          <w:szCs w:val="24"/>
        </w:rPr>
        <w:t>, a popular online gaming platform that hosts user-generated content and virtual experiences, was chosen as the venue for Nike's virtual strategy.</w:t>
      </w:r>
    </w:p>
    <w:p w:rsidR="000446C9" w:rsidRPr="000446C9" w:rsidRDefault="000446C9" w:rsidP="000446C9">
      <w:p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Key Initiative:</w:t>
      </w:r>
      <w:r w:rsidRPr="000446C9">
        <w:rPr>
          <w:rFonts w:ascii="Times New Roman" w:eastAsia="Times New Roman" w:hAnsi="Times New Roman" w:cs="Times New Roman"/>
          <w:sz w:val="24"/>
          <w:szCs w:val="24"/>
        </w:rPr>
        <w:t xml:space="preserve"> In 2021, Nike launched its virtual storefront within </w:t>
      </w:r>
      <w:proofErr w:type="spellStart"/>
      <w:r w:rsidRPr="000446C9">
        <w:rPr>
          <w:rFonts w:ascii="Times New Roman" w:eastAsia="Times New Roman" w:hAnsi="Times New Roman" w:cs="Times New Roman"/>
          <w:sz w:val="24"/>
          <w:szCs w:val="24"/>
        </w:rPr>
        <w:t>Roblox</w:t>
      </w:r>
      <w:proofErr w:type="spellEnd"/>
      <w:r w:rsidRPr="000446C9">
        <w:rPr>
          <w:rFonts w:ascii="Times New Roman" w:eastAsia="Times New Roman" w:hAnsi="Times New Roman" w:cs="Times New Roman"/>
          <w:sz w:val="24"/>
          <w:szCs w:val="24"/>
        </w:rPr>
        <w:t>, known as the “NIKELAND” experience. This virtual space allows users to interact with Nike’s brand in a fully immersive environment. Users can explore virtual Nike stores, participate in branded games, and purchase virtual Nike apparel and footwear.</w:t>
      </w:r>
    </w:p>
    <w:p w:rsidR="000446C9" w:rsidRPr="000446C9" w:rsidRDefault="000446C9" w:rsidP="000446C9">
      <w:p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Impact:</w:t>
      </w:r>
    </w:p>
    <w:p w:rsidR="000446C9" w:rsidRPr="000446C9" w:rsidRDefault="000446C9" w:rsidP="000446C9">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Consumer Engagement:</w:t>
      </w:r>
      <w:r w:rsidRPr="000446C9">
        <w:rPr>
          <w:rFonts w:ascii="Times New Roman" w:eastAsia="Times New Roman" w:hAnsi="Times New Roman" w:cs="Times New Roman"/>
          <w:sz w:val="24"/>
          <w:szCs w:val="24"/>
        </w:rPr>
        <w:t xml:space="preserve"> NIKELAND has attracted millions of visitors, significantly enhancing Nike’s visibility among </w:t>
      </w:r>
      <w:proofErr w:type="spellStart"/>
      <w:r w:rsidRPr="000446C9">
        <w:rPr>
          <w:rFonts w:ascii="Times New Roman" w:eastAsia="Times New Roman" w:hAnsi="Times New Roman" w:cs="Times New Roman"/>
          <w:sz w:val="24"/>
          <w:szCs w:val="24"/>
        </w:rPr>
        <w:t>Roblox’s</w:t>
      </w:r>
      <w:proofErr w:type="spellEnd"/>
      <w:r w:rsidRPr="000446C9">
        <w:rPr>
          <w:rFonts w:ascii="Times New Roman" w:eastAsia="Times New Roman" w:hAnsi="Times New Roman" w:cs="Times New Roman"/>
          <w:sz w:val="24"/>
          <w:szCs w:val="24"/>
        </w:rPr>
        <w:t xml:space="preserve"> younger demographic. The interactive nature of the virtual store has led to increased engagement, with users spending substantial time interacting with Nike's virtual products.</w:t>
      </w:r>
    </w:p>
    <w:p w:rsidR="000446C9" w:rsidRPr="000446C9" w:rsidRDefault="000446C9" w:rsidP="000446C9">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Revenue Generation:</w:t>
      </w:r>
      <w:r w:rsidRPr="000446C9">
        <w:rPr>
          <w:rFonts w:ascii="Times New Roman" w:eastAsia="Times New Roman" w:hAnsi="Times New Roman" w:cs="Times New Roman"/>
          <w:sz w:val="24"/>
          <w:szCs w:val="24"/>
        </w:rPr>
        <w:t xml:space="preserve"> Nike has successfully monetized the </w:t>
      </w:r>
      <w:proofErr w:type="spellStart"/>
      <w:r w:rsidRPr="000446C9">
        <w:rPr>
          <w:rFonts w:ascii="Times New Roman" w:eastAsia="Times New Roman" w:hAnsi="Times New Roman" w:cs="Times New Roman"/>
          <w:sz w:val="24"/>
          <w:szCs w:val="24"/>
        </w:rPr>
        <w:t>Metaverse</w:t>
      </w:r>
      <w:proofErr w:type="spellEnd"/>
      <w:r w:rsidRPr="000446C9">
        <w:rPr>
          <w:rFonts w:ascii="Times New Roman" w:eastAsia="Times New Roman" w:hAnsi="Times New Roman" w:cs="Times New Roman"/>
          <w:sz w:val="24"/>
          <w:szCs w:val="24"/>
        </w:rPr>
        <w:t xml:space="preserve"> experience through the sale of virtual items and in-game purchases. The integration of digital </w:t>
      </w:r>
      <w:proofErr w:type="spellStart"/>
      <w:r w:rsidRPr="000446C9">
        <w:rPr>
          <w:rFonts w:ascii="Times New Roman" w:eastAsia="Times New Roman" w:hAnsi="Times New Roman" w:cs="Times New Roman"/>
          <w:sz w:val="24"/>
          <w:szCs w:val="24"/>
        </w:rPr>
        <w:t>wearables</w:t>
      </w:r>
      <w:proofErr w:type="spellEnd"/>
      <w:r w:rsidRPr="000446C9">
        <w:rPr>
          <w:rFonts w:ascii="Times New Roman" w:eastAsia="Times New Roman" w:hAnsi="Times New Roman" w:cs="Times New Roman"/>
          <w:sz w:val="24"/>
          <w:szCs w:val="24"/>
        </w:rPr>
        <w:t xml:space="preserve"> has not only provided a new revenue stream but also boosted interest in Nike’s physical products.</w:t>
      </w:r>
    </w:p>
    <w:p w:rsidR="000446C9" w:rsidRPr="000446C9" w:rsidRDefault="000446C9" w:rsidP="000446C9">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Brand Loyalty:</w:t>
      </w:r>
      <w:r w:rsidRPr="000446C9">
        <w:rPr>
          <w:rFonts w:ascii="Times New Roman" w:eastAsia="Times New Roman" w:hAnsi="Times New Roman" w:cs="Times New Roman"/>
          <w:sz w:val="24"/>
          <w:szCs w:val="24"/>
        </w:rPr>
        <w:t xml:space="preserve"> By creating a unique and interactive virtual environment, Nike has strengthened brand loyalty and created a deeper connection with its audience. The </w:t>
      </w:r>
      <w:proofErr w:type="spellStart"/>
      <w:r w:rsidRPr="000446C9">
        <w:rPr>
          <w:rFonts w:ascii="Times New Roman" w:eastAsia="Times New Roman" w:hAnsi="Times New Roman" w:cs="Times New Roman"/>
          <w:sz w:val="24"/>
          <w:szCs w:val="24"/>
        </w:rPr>
        <w:t>gamified</w:t>
      </w:r>
      <w:proofErr w:type="spellEnd"/>
      <w:r w:rsidRPr="000446C9">
        <w:rPr>
          <w:rFonts w:ascii="Times New Roman" w:eastAsia="Times New Roman" w:hAnsi="Times New Roman" w:cs="Times New Roman"/>
          <w:sz w:val="24"/>
          <w:szCs w:val="24"/>
        </w:rPr>
        <w:t xml:space="preserve"> aspects of NIKELAND contribute to a memorable brand experience, fostering long-term customer engagement.</w:t>
      </w:r>
    </w:p>
    <w:p w:rsidR="000446C9" w:rsidRPr="000446C9" w:rsidRDefault="000446C9" w:rsidP="000446C9">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0446C9">
        <w:rPr>
          <w:rFonts w:ascii="Times New Roman" w:eastAsia="Times New Roman" w:hAnsi="Times New Roman" w:cs="Times New Roman"/>
          <w:b/>
          <w:bCs/>
          <w:sz w:val="24"/>
          <w:szCs w:val="24"/>
        </w:rPr>
        <w:t xml:space="preserve">Case Study 2: Coca-Cola's </w:t>
      </w:r>
      <w:proofErr w:type="spellStart"/>
      <w:r w:rsidRPr="000446C9">
        <w:rPr>
          <w:rFonts w:ascii="Times New Roman" w:eastAsia="Times New Roman" w:hAnsi="Times New Roman" w:cs="Times New Roman"/>
          <w:b/>
          <w:bCs/>
          <w:sz w:val="24"/>
          <w:szCs w:val="24"/>
        </w:rPr>
        <w:t>Metaverse</w:t>
      </w:r>
      <w:proofErr w:type="spellEnd"/>
      <w:r w:rsidRPr="000446C9">
        <w:rPr>
          <w:rFonts w:ascii="Times New Roman" w:eastAsia="Times New Roman" w:hAnsi="Times New Roman" w:cs="Times New Roman"/>
          <w:b/>
          <w:bCs/>
          <w:sz w:val="24"/>
          <w:szCs w:val="24"/>
        </w:rPr>
        <w:t xml:space="preserve"> Campaign</w:t>
      </w:r>
    </w:p>
    <w:p w:rsidR="000446C9" w:rsidRPr="000446C9" w:rsidRDefault="000446C9" w:rsidP="000446C9">
      <w:p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sz w:val="24"/>
          <w:szCs w:val="24"/>
        </w:rPr>
        <w:t xml:space="preserve">Coca-Cola, a leading global beverage company, has utilized the </w:t>
      </w:r>
      <w:proofErr w:type="spellStart"/>
      <w:r w:rsidRPr="000446C9">
        <w:rPr>
          <w:rFonts w:ascii="Times New Roman" w:eastAsia="Times New Roman" w:hAnsi="Times New Roman" w:cs="Times New Roman"/>
          <w:sz w:val="24"/>
          <w:szCs w:val="24"/>
        </w:rPr>
        <w:t>Metaverse</w:t>
      </w:r>
      <w:proofErr w:type="spellEnd"/>
      <w:r w:rsidRPr="000446C9">
        <w:rPr>
          <w:rFonts w:ascii="Times New Roman" w:eastAsia="Times New Roman" w:hAnsi="Times New Roman" w:cs="Times New Roman"/>
          <w:sz w:val="24"/>
          <w:szCs w:val="24"/>
        </w:rPr>
        <w:t xml:space="preserve"> to create immersive marketing campaigns that blend digital and physical experiences. This approach aims to engage consumers in innovative ways while reinforcing the brand’s identity.</w:t>
      </w:r>
    </w:p>
    <w:p w:rsidR="000446C9" w:rsidRPr="000446C9" w:rsidRDefault="000446C9" w:rsidP="000446C9">
      <w:p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lastRenderedPageBreak/>
        <w:t>Key Initiative:</w:t>
      </w:r>
      <w:r w:rsidRPr="000446C9">
        <w:rPr>
          <w:rFonts w:ascii="Times New Roman" w:eastAsia="Times New Roman" w:hAnsi="Times New Roman" w:cs="Times New Roman"/>
          <w:sz w:val="24"/>
          <w:szCs w:val="24"/>
        </w:rPr>
        <w:t xml:space="preserve"> In 2022, Coca-Cola launched a </w:t>
      </w:r>
      <w:proofErr w:type="spellStart"/>
      <w:r w:rsidRPr="000446C9">
        <w:rPr>
          <w:rFonts w:ascii="Times New Roman" w:eastAsia="Times New Roman" w:hAnsi="Times New Roman" w:cs="Times New Roman"/>
          <w:sz w:val="24"/>
          <w:szCs w:val="24"/>
        </w:rPr>
        <w:t>Metaverse</w:t>
      </w:r>
      <w:proofErr w:type="spellEnd"/>
      <w:r w:rsidRPr="000446C9">
        <w:rPr>
          <w:rFonts w:ascii="Times New Roman" w:eastAsia="Times New Roman" w:hAnsi="Times New Roman" w:cs="Times New Roman"/>
          <w:sz w:val="24"/>
          <w:szCs w:val="24"/>
        </w:rPr>
        <w:t xml:space="preserve"> campaign centered around a virtual vending machine on </w:t>
      </w:r>
      <w:proofErr w:type="spellStart"/>
      <w:r w:rsidRPr="000446C9">
        <w:rPr>
          <w:rFonts w:ascii="Times New Roman" w:eastAsia="Times New Roman" w:hAnsi="Times New Roman" w:cs="Times New Roman"/>
          <w:sz w:val="24"/>
          <w:szCs w:val="24"/>
        </w:rPr>
        <w:t>Decentraland</w:t>
      </w:r>
      <w:proofErr w:type="spellEnd"/>
      <w:r w:rsidRPr="000446C9">
        <w:rPr>
          <w:rFonts w:ascii="Times New Roman" w:eastAsia="Times New Roman" w:hAnsi="Times New Roman" w:cs="Times New Roman"/>
          <w:sz w:val="24"/>
          <w:szCs w:val="24"/>
        </w:rPr>
        <w:t xml:space="preserve">, a </w:t>
      </w:r>
      <w:proofErr w:type="spellStart"/>
      <w:r w:rsidRPr="000446C9">
        <w:rPr>
          <w:rFonts w:ascii="Times New Roman" w:eastAsia="Times New Roman" w:hAnsi="Times New Roman" w:cs="Times New Roman"/>
          <w:sz w:val="24"/>
          <w:szCs w:val="24"/>
        </w:rPr>
        <w:t>blockchain</w:t>
      </w:r>
      <w:proofErr w:type="spellEnd"/>
      <w:r w:rsidRPr="000446C9">
        <w:rPr>
          <w:rFonts w:ascii="Times New Roman" w:eastAsia="Times New Roman" w:hAnsi="Times New Roman" w:cs="Times New Roman"/>
          <w:sz w:val="24"/>
          <w:szCs w:val="24"/>
        </w:rPr>
        <w:t>-based virtual world. The campaign allowed users to interact with a digital vending machine to unlock exclusive virtual beverages and collectible NFTs.</w:t>
      </w:r>
    </w:p>
    <w:p w:rsidR="000446C9" w:rsidRPr="000446C9" w:rsidRDefault="000446C9" w:rsidP="000446C9">
      <w:p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Impact:</w:t>
      </w:r>
    </w:p>
    <w:p w:rsidR="000446C9" w:rsidRPr="000446C9" w:rsidRDefault="000446C9" w:rsidP="000446C9">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Increased Brand Interaction:</w:t>
      </w:r>
      <w:r w:rsidRPr="000446C9">
        <w:rPr>
          <w:rFonts w:ascii="Times New Roman" w:eastAsia="Times New Roman" w:hAnsi="Times New Roman" w:cs="Times New Roman"/>
          <w:sz w:val="24"/>
          <w:szCs w:val="24"/>
        </w:rPr>
        <w:t xml:space="preserve"> The virtual vending machine attracted considerable user interaction, with participants engaging with the brand in a novel and enjoyable way. The campaign drove significant traffic to </w:t>
      </w:r>
      <w:proofErr w:type="spellStart"/>
      <w:r w:rsidRPr="000446C9">
        <w:rPr>
          <w:rFonts w:ascii="Times New Roman" w:eastAsia="Times New Roman" w:hAnsi="Times New Roman" w:cs="Times New Roman"/>
          <w:sz w:val="24"/>
          <w:szCs w:val="24"/>
        </w:rPr>
        <w:t>Decentraland</w:t>
      </w:r>
      <w:proofErr w:type="spellEnd"/>
      <w:r w:rsidRPr="000446C9">
        <w:rPr>
          <w:rFonts w:ascii="Times New Roman" w:eastAsia="Times New Roman" w:hAnsi="Times New Roman" w:cs="Times New Roman"/>
          <w:sz w:val="24"/>
          <w:szCs w:val="24"/>
        </w:rPr>
        <w:t xml:space="preserve"> and heightened brand visibility in the </w:t>
      </w:r>
      <w:proofErr w:type="spellStart"/>
      <w:r w:rsidRPr="000446C9">
        <w:rPr>
          <w:rFonts w:ascii="Times New Roman" w:eastAsia="Times New Roman" w:hAnsi="Times New Roman" w:cs="Times New Roman"/>
          <w:sz w:val="24"/>
          <w:szCs w:val="24"/>
        </w:rPr>
        <w:t>Metaverse</w:t>
      </w:r>
      <w:proofErr w:type="spellEnd"/>
      <w:r w:rsidRPr="000446C9">
        <w:rPr>
          <w:rFonts w:ascii="Times New Roman" w:eastAsia="Times New Roman" w:hAnsi="Times New Roman" w:cs="Times New Roman"/>
          <w:sz w:val="24"/>
          <w:szCs w:val="24"/>
        </w:rPr>
        <w:t>.</w:t>
      </w:r>
    </w:p>
    <w:p w:rsidR="000446C9" w:rsidRPr="000446C9" w:rsidRDefault="000446C9" w:rsidP="000446C9">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NFT Collectibles:</w:t>
      </w:r>
      <w:r w:rsidRPr="000446C9">
        <w:rPr>
          <w:rFonts w:ascii="Times New Roman" w:eastAsia="Times New Roman" w:hAnsi="Times New Roman" w:cs="Times New Roman"/>
          <w:sz w:val="24"/>
          <w:szCs w:val="24"/>
        </w:rPr>
        <w:t xml:space="preserve"> The campaign’s use of NFTs provided Coca-Cola with a new way to offer exclusive, collectible items to its audience. This not only generated buzz but also introduced a digital dimension to Coca-Cola’s marketing strategy.</w:t>
      </w:r>
    </w:p>
    <w:p w:rsidR="000446C9" w:rsidRPr="000446C9" w:rsidRDefault="000446C9" w:rsidP="000446C9">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Cross-Platform Engagement:</w:t>
      </w:r>
      <w:r w:rsidRPr="000446C9">
        <w:rPr>
          <w:rFonts w:ascii="Times New Roman" w:eastAsia="Times New Roman" w:hAnsi="Times New Roman" w:cs="Times New Roman"/>
          <w:sz w:val="24"/>
          <w:szCs w:val="24"/>
        </w:rPr>
        <w:t xml:space="preserve"> The campaign bridged the gap between the digital and physical worlds, encouraging users to share their virtual experiences on social media and creating additional promotional opportunities for Coca-Cola.</w:t>
      </w:r>
    </w:p>
    <w:p w:rsidR="000446C9" w:rsidRPr="000446C9" w:rsidRDefault="000446C9" w:rsidP="000446C9">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0446C9">
        <w:rPr>
          <w:rFonts w:ascii="Times New Roman" w:eastAsia="Times New Roman" w:hAnsi="Times New Roman" w:cs="Times New Roman"/>
          <w:b/>
          <w:bCs/>
          <w:sz w:val="24"/>
          <w:szCs w:val="24"/>
        </w:rPr>
        <w:t xml:space="preserve">Case Study 3: Gucci’s Virtual Garden on </w:t>
      </w:r>
      <w:proofErr w:type="spellStart"/>
      <w:r w:rsidRPr="000446C9">
        <w:rPr>
          <w:rFonts w:ascii="Times New Roman" w:eastAsia="Times New Roman" w:hAnsi="Times New Roman" w:cs="Times New Roman"/>
          <w:b/>
          <w:bCs/>
          <w:sz w:val="24"/>
          <w:szCs w:val="24"/>
        </w:rPr>
        <w:t>Roblox</w:t>
      </w:r>
      <w:proofErr w:type="spellEnd"/>
    </w:p>
    <w:p w:rsidR="000446C9" w:rsidRPr="000446C9" w:rsidRDefault="000446C9" w:rsidP="000446C9">
      <w:p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sz w:val="24"/>
          <w:szCs w:val="24"/>
        </w:rPr>
        <w:t xml:space="preserve">Gucci, a luxury fashion brand known for its high-end products, has embraced the </w:t>
      </w:r>
      <w:proofErr w:type="spellStart"/>
      <w:r w:rsidRPr="000446C9">
        <w:rPr>
          <w:rFonts w:ascii="Times New Roman" w:eastAsia="Times New Roman" w:hAnsi="Times New Roman" w:cs="Times New Roman"/>
          <w:sz w:val="24"/>
          <w:szCs w:val="24"/>
        </w:rPr>
        <w:t>Metaverse</w:t>
      </w:r>
      <w:proofErr w:type="spellEnd"/>
      <w:r w:rsidRPr="000446C9">
        <w:rPr>
          <w:rFonts w:ascii="Times New Roman" w:eastAsia="Times New Roman" w:hAnsi="Times New Roman" w:cs="Times New Roman"/>
          <w:sz w:val="24"/>
          <w:szCs w:val="24"/>
        </w:rPr>
        <w:t xml:space="preserve"> to reach new audiences and create innovative brand experiences. Gucci’s approach involves creating virtual environments that reflect the brand’s luxury and exclusivity.</w:t>
      </w:r>
    </w:p>
    <w:p w:rsidR="000446C9" w:rsidRPr="000446C9" w:rsidRDefault="000446C9" w:rsidP="000446C9">
      <w:p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Key Initiative:</w:t>
      </w:r>
      <w:r w:rsidRPr="000446C9">
        <w:rPr>
          <w:rFonts w:ascii="Times New Roman" w:eastAsia="Times New Roman" w:hAnsi="Times New Roman" w:cs="Times New Roman"/>
          <w:sz w:val="24"/>
          <w:szCs w:val="24"/>
        </w:rPr>
        <w:t xml:space="preserve"> In 2021, Gucci launched the “Gucci Garden” experience on </w:t>
      </w:r>
      <w:proofErr w:type="spellStart"/>
      <w:r w:rsidRPr="000446C9">
        <w:rPr>
          <w:rFonts w:ascii="Times New Roman" w:eastAsia="Times New Roman" w:hAnsi="Times New Roman" w:cs="Times New Roman"/>
          <w:sz w:val="24"/>
          <w:szCs w:val="24"/>
        </w:rPr>
        <w:t>Roblox</w:t>
      </w:r>
      <w:proofErr w:type="spellEnd"/>
      <w:r w:rsidRPr="000446C9">
        <w:rPr>
          <w:rFonts w:ascii="Times New Roman" w:eastAsia="Times New Roman" w:hAnsi="Times New Roman" w:cs="Times New Roman"/>
          <w:sz w:val="24"/>
          <w:szCs w:val="24"/>
        </w:rPr>
        <w:t>. This virtual space allows users to explore a digital representation of Gucci’s fashion collections, interact with branded elements, and acquire limited-edition virtual items.</w:t>
      </w:r>
    </w:p>
    <w:p w:rsidR="000446C9" w:rsidRPr="000446C9" w:rsidRDefault="000446C9" w:rsidP="000446C9">
      <w:p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Impact:</w:t>
      </w:r>
    </w:p>
    <w:p w:rsidR="000446C9" w:rsidRPr="000446C9" w:rsidRDefault="000446C9" w:rsidP="000446C9">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Brand Experience:</w:t>
      </w:r>
      <w:r w:rsidRPr="000446C9">
        <w:rPr>
          <w:rFonts w:ascii="Times New Roman" w:eastAsia="Times New Roman" w:hAnsi="Times New Roman" w:cs="Times New Roman"/>
          <w:sz w:val="24"/>
          <w:szCs w:val="24"/>
        </w:rPr>
        <w:t xml:space="preserve"> The Gucci Garden offers a unique, immersive experience that reflects the brand’s luxury ethos. Users can explore interactive exhibits that showcase Gucci’s collections, enhancing the brand’s prestige and appeal in a digital context.</w:t>
      </w:r>
    </w:p>
    <w:p w:rsidR="000446C9" w:rsidRPr="000446C9" w:rsidRDefault="000446C9" w:rsidP="000446C9">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lastRenderedPageBreak/>
        <w:t>Virtual Item Sales:</w:t>
      </w:r>
      <w:r w:rsidRPr="000446C9">
        <w:rPr>
          <w:rFonts w:ascii="Times New Roman" w:eastAsia="Times New Roman" w:hAnsi="Times New Roman" w:cs="Times New Roman"/>
          <w:sz w:val="24"/>
          <w:szCs w:val="24"/>
        </w:rPr>
        <w:t xml:space="preserve"> The campaign includes the sale of exclusive virtual items, such as digital clothing and accessories, which have generated significant interest and revenue. This innovative approach to merchandise has broadened Gucci’s market reach.</w:t>
      </w:r>
    </w:p>
    <w:p w:rsidR="000446C9" w:rsidRPr="000446C9" w:rsidRDefault="000446C9" w:rsidP="000446C9">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Market Penetration:</w:t>
      </w:r>
      <w:r w:rsidRPr="000446C9">
        <w:rPr>
          <w:rFonts w:ascii="Times New Roman" w:eastAsia="Times New Roman" w:hAnsi="Times New Roman" w:cs="Times New Roman"/>
          <w:sz w:val="24"/>
          <w:szCs w:val="24"/>
        </w:rPr>
        <w:t xml:space="preserve"> By entering the </w:t>
      </w:r>
      <w:proofErr w:type="spellStart"/>
      <w:r w:rsidRPr="000446C9">
        <w:rPr>
          <w:rFonts w:ascii="Times New Roman" w:eastAsia="Times New Roman" w:hAnsi="Times New Roman" w:cs="Times New Roman"/>
          <w:sz w:val="24"/>
          <w:szCs w:val="24"/>
        </w:rPr>
        <w:t>Metaverse</w:t>
      </w:r>
      <w:proofErr w:type="spellEnd"/>
      <w:r w:rsidRPr="000446C9">
        <w:rPr>
          <w:rFonts w:ascii="Times New Roman" w:eastAsia="Times New Roman" w:hAnsi="Times New Roman" w:cs="Times New Roman"/>
          <w:sz w:val="24"/>
          <w:szCs w:val="24"/>
        </w:rPr>
        <w:t>, Gucci has successfully engaged with younger, digitally savvy consumers, expanding its brand’s influence beyond traditional luxury markets and into new digital territories.</w:t>
      </w:r>
    </w:p>
    <w:p w:rsidR="000446C9" w:rsidRPr="000446C9" w:rsidRDefault="000446C9" w:rsidP="000446C9">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0446C9">
        <w:rPr>
          <w:rFonts w:ascii="Times New Roman" w:eastAsia="Times New Roman" w:hAnsi="Times New Roman" w:cs="Times New Roman"/>
          <w:b/>
          <w:bCs/>
          <w:sz w:val="24"/>
          <w:szCs w:val="24"/>
        </w:rPr>
        <w:t>Case Study 4: Louis Vuitton's Virtual Exhibition</w:t>
      </w:r>
    </w:p>
    <w:p w:rsidR="000446C9" w:rsidRPr="000446C9" w:rsidRDefault="000446C9" w:rsidP="000446C9">
      <w:p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Background:</w:t>
      </w:r>
      <w:r w:rsidRPr="000446C9">
        <w:rPr>
          <w:rFonts w:ascii="Times New Roman" w:eastAsia="Times New Roman" w:hAnsi="Times New Roman" w:cs="Times New Roman"/>
          <w:sz w:val="24"/>
          <w:szCs w:val="24"/>
        </w:rPr>
        <w:t xml:space="preserve"> Louis Vuitton, a renowned luxury brand, has leveraged the </w:t>
      </w:r>
      <w:proofErr w:type="spellStart"/>
      <w:r w:rsidRPr="000446C9">
        <w:rPr>
          <w:rFonts w:ascii="Times New Roman" w:eastAsia="Times New Roman" w:hAnsi="Times New Roman" w:cs="Times New Roman"/>
          <w:sz w:val="24"/>
          <w:szCs w:val="24"/>
        </w:rPr>
        <w:t>Metaverse</w:t>
      </w:r>
      <w:proofErr w:type="spellEnd"/>
      <w:r w:rsidRPr="000446C9">
        <w:rPr>
          <w:rFonts w:ascii="Times New Roman" w:eastAsia="Times New Roman" w:hAnsi="Times New Roman" w:cs="Times New Roman"/>
          <w:sz w:val="24"/>
          <w:szCs w:val="24"/>
        </w:rPr>
        <w:t xml:space="preserve"> to host innovative virtual events that align with its brand identity. This approach aims to provide an exclusive and immersive experience for consumers while showcasing its latest collections.</w:t>
      </w:r>
    </w:p>
    <w:p w:rsidR="000446C9" w:rsidRPr="000446C9" w:rsidRDefault="000446C9" w:rsidP="000446C9">
      <w:p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Key Initiative:</w:t>
      </w:r>
      <w:r w:rsidRPr="000446C9">
        <w:rPr>
          <w:rFonts w:ascii="Times New Roman" w:eastAsia="Times New Roman" w:hAnsi="Times New Roman" w:cs="Times New Roman"/>
          <w:sz w:val="24"/>
          <w:szCs w:val="24"/>
        </w:rPr>
        <w:t xml:space="preserve"> In 2022, Louis Vuitton launched a virtual exhibition within the </w:t>
      </w:r>
      <w:proofErr w:type="spellStart"/>
      <w:r w:rsidRPr="000446C9">
        <w:rPr>
          <w:rFonts w:ascii="Times New Roman" w:eastAsia="Times New Roman" w:hAnsi="Times New Roman" w:cs="Times New Roman"/>
          <w:sz w:val="24"/>
          <w:szCs w:val="24"/>
        </w:rPr>
        <w:t>Metaverse</w:t>
      </w:r>
      <w:proofErr w:type="spellEnd"/>
      <w:r w:rsidRPr="000446C9">
        <w:rPr>
          <w:rFonts w:ascii="Times New Roman" w:eastAsia="Times New Roman" w:hAnsi="Times New Roman" w:cs="Times New Roman"/>
          <w:sz w:val="24"/>
          <w:szCs w:val="24"/>
        </w:rPr>
        <w:t>, featuring its latest fashion collection. The exhibition offered users an interactive 3D environment where they could explore the collection, view digital versions of the garments, and engage with brand elements.</w:t>
      </w:r>
    </w:p>
    <w:p w:rsidR="000446C9" w:rsidRPr="000446C9" w:rsidRDefault="000446C9" w:rsidP="000446C9">
      <w:p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Impact:</w:t>
      </w:r>
    </w:p>
    <w:p w:rsidR="000446C9" w:rsidRPr="000446C9" w:rsidRDefault="000446C9" w:rsidP="000446C9">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Enhanced User Engagement:</w:t>
      </w:r>
      <w:r w:rsidRPr="000446C9">
        <w:rPr>
          <w:rFonts w:ascii="Times New Roman" w:eastAsia="Times New Roman" w:hAnsi="Times New Roman" w:cs="Times New Roman"/>
          <w:sz w:val="24"/>
          <w:szCs w:val="24"/>
        </w:rPr>
        <w:t xml:space="preserve"> The virtual exhibition allowed users to experience Louis Vuitton’s collection in an interactive and immersive way. This approach not only enhanced user engagement but also provided a novel way to showcase fashion items.</w:t>
      </w:r>
    </w:p>
    <w:p w:rsidR="000446C9" w:rsidRPr="000446C9" w:rsidRDefault="000446C9" w:rsidP="000446C9">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Extended Reach:</w:t>
      </w:r>
      <w:r w:rsidRPr="000446C9">
        <w:rPr>
          <w:rFonts w:ascii="Times New Roman" w:eastAsia="Times New Roman" w:hAnsi="Times New Roman" w:cs="Times New Roman"/>
          <w:sz w:val="24"/>
          <w:szCs w:val="24"/>
        </w:rPr>
        <w:t xml:space="preserve"> By utilizing the </w:t>
      </w:r>
      <w:proofErr w:type="spellStart"/>
      <w:r w:rsidRPr="000446C9">
        <w:rPr>
          <w:rFonts w:ascii="Times New Roman" w:eastAsia="Times New Roman" w:hAnsi="Times New Roman" w:cs="Times New Roman"/>
          <w:sz w:val="24"/>
          <w:szCs w:val="24"/>
        </w:rPr>
        <w:t>Metaverse</w:t>
      </w:r>
      <w:proofErr w:type="spellEnd"/>
      <w:r w:rsidRPr="000446C9">
        <w:rPr>
          <w:rFonts w:ascii="Times New Roman" w:eastAsia="Times New Roman" w:hAnsi="Times New Roman" w:cs="Times New Roman"/>
          <w:sz w:val="24"/>
          <w:szCs w:val="24"/>
        </w:rPr>
        <w:t>, Louis Vuitton reached a global audience, breaking geographical barriers and allowing users from different parts of the world to participate in the exhibition.</w:t>
      </w:r>
    </w:p>
    <w:p w:rsidR="000446C9" w:rsidRPr="000446C9" w:rsidRDefault="000446C9" w:rsidP="000446C9">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Brand Differentiation:</w:t>
      </w:r>
      <w:r w:rsidRPr="000446C9">
        <w:rPr>
          <w:rFonts w:ascii="Times New Roman" w:eastAsia="Times New Roman" w:hAnsi="Times New Roman" w:cs="Times New Roman"/>
          <w:sz w:val="24"/>
          <w:szCs w:val="24"/>
        </w:rPr>
        <w:t xml:space="preserve"> The use of cutting-edge virtual technology helped Louis Vuitton differentiate itself from competitors and reinforce its position as a leader in luxury innovation.</w:t>
      </w:r>
    </w:p>
    <w:p w:rsidR="000446C9" w:rsidRDefault="000446C9" w:rsidP="000446C9">
      <w:pPr>
        <w:spacing w:before="100" w:beforeAutospacing="1" w:after="100" w:afterAutospacing="1" w:line="360" w:lineRule="auto"/>
        <w:jc w:val="both"/>
        <w:outlineLvl w:val="3"/>
        <w:rPr>
          <w:rFonts w:ascii="Times New Roman" w:eastAsia="Times New Roman" w:hAnsi="Times New Roman" w:cs="Times New Roman"/>
          <w:b/>
          <w:bCs/>
          <w:sz w:val="24"/>
          <w:szCs w:val="24"/>
        </w:rPr>
      </w:pPr>
    </w:p>
    <w:p w:rsidR="000446C9" w:rsidRDefault="000446C9" w:rsidP="000446C9">
      <w:pPr>
        <w:spacing w:before="100" w:beforeAutospacing="1" w:after="100" w:afterAutospacing="1" w:line="360" w:lineRule="auto"/>
        <w:jc w:val="both"/>
        <w:outlineLvl w:val="3"/>
        <w:rPr>
          <w:rFonts w:ascii="Times New Roman" w:eastAsia="Times New Roman" w:hAnsi="Times New Roman" w:cs="Times New Roman"/>
          <w:b/>
          <w:bCs/>
          <w:sz w:val="24"/>
          <w:szCs w:val="24"/>
        </w:rPr>
      </w:pPr>
    </w:p>
    <w:p w:rsidR="000446C9" w:rsidRPr="000446C9" w:rsidRDefault="000446C9" w:rsidP="000446C9">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0446C9">
        <w:rPr>
          <w:rFonts w:ascii="Times New Roman" w:eastAsia="Times New Roman" w:hAnsi="Times New Roman" w:cs="Times New Roman"/>
          <w:b/>
          <w:bCs/>
          <w:sz w:val="24"/>
          <w:szCs w:val="24"/>
        </w:rPr>
        <w:lastRenderedPageBreak/>
        <w:t xml:space="preserve">Case Study 5: The Sandbox and Snoop </w:t>
      </w:r>
      <w:proofErr w:type="spellStart"/>
      <w:r w:rsidRPr="000446C9">
        <w:rPr>
          <w:rFonts w:ascii="Times New Roman" w:eastAsia="Times New Roman" w:hAnsi="Times New Roman" w:cs="Times New Roman"/>
          <w:b/>
          <w:bCs/>
          <w:sz w:val="24"/>
          <w:szCs w:val="24"/>
        </w:rPr>
        <w:t>Dogg’s</w:t>
      </w:r>
      <w:proofErr w:type="spellEnd"/>
      <w:r w:rsidRPr="000446C9">
        <w:rPr>
          <w:rFonts w:ascii="Times New Roman" w:eastAsia="Times New Roman" w:hAnsi="Times New Roman" w:cs="Times New Roman"/>
          <w:b/>
          <w:bCs/>
          <w:sz w:val="24"/>
          <w:szCs w:val="24"/>
        </w:rPr>
        <w:t xml:space="preserve"> Virtual World</w:t>
      </w:r>
    </w:p>
    <w:p w:rsidR="000446C9" w:rsidRPr="000446C9" w:rsidRDefault="000446C9" w:rsidP="000446C9">
      <w:p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Background:</w:t>
      </w:r>
      <w:r w:rsidRPr="000446C9">
        <w:rPr>
          <w:rFonts w:ascii="Times New Roman" w:eastAsia="Times New Roman" w:hAnsi="Times New Roman" w:cs="Times New Roman"/>
          <w:sz w:val="24"/>
          <w:szCs w:val="24"/>
        </w:rPr>
        <w:t xml:space="preserve"> The Sandbox, a </w:t>
      </w:r>
      <w:proofErr w:type="spellStart"/>
      <w:r w:rsidRPr="000446C9">
        <w:rPr>
          <w:rFonts w:ascii="Times New Roman" w:eastAsia="Times New Roman" w:hAnsi="Times New Roman" w:cs="Times New Roman"/>
          <w:sz w:val="24"/>
          <w:szCs w:val="24"/>
        </w:rPr>
        <w:t>blockchain</w:t>
      </w:r>
      <w:proofErr w:type="spellEnd"/>
      <w:r w:rsidRPr="000446C9">
        <w:rPr>
          <w:rFonts w:ascii="Times New Roman" w:eastAsia="Times New Roman" w:hAnsi="Times New Roman" w:cs="Times New Roman"/>
          <w:sz w:val="24"/>
          <w:szCs w:val="24"/>
        </w:rPr>
        <w:t>-based virtual world, offers users the ability to create, own, and monetize virtual experiences. The platform has attracted high-profile collaborations, including partnerships with celebrities and brands.</w:t>
      </w:r>
    </w:p>
    <w:p w:rsidR="000446C9" w:rsidRPr="000446C9" w:rsidRDefault="000446C9" w:rsidP="000446C9">
      <w:p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Key Initiative:</w:t>
      </w:r>
      <w:r w:rsidRPr="000446C9">
        <w:rPr>
          <w:rFonts w:ascii="Times New Roman" w:eastAsia="Times New Roman" w:hAnsi="Times New Roman" w:cs="Times New Roman"/>
          <w:sz w:val="24"/>
          <w:szCs w:val="24"/>
        </w:rPr>
        <w:t xml:space="preserve"> In 2021, Snoop </w:t>
      </w:r>
      <w:proofErr w:type="spellStart"/>
      <w:r w:rsidRPr="000446C9">
        <w:rPr>
          <w:rFonts w:ascii="Times New Roman" w:eastAsia="Times New Roman" w:hAnsi="Times New Roman" w:cs="Times New Roman"/>
          <w:sz w:val="24"/>
          <w:szCs w:val="24"/>
        </w:rPr>
        <w:t>Dogg</w:t>
      </w:r>
      <w:proofErr w:type="spellEnd"/>
      <w:r w:rsidRPr="000446C9">
        <w:rPr>
          <w:rFonts w:ascii="Times New Roman" w:eastAsia="Times New Roman" w:hAnsi="Times New Roman" w:cs="Times New Roman"/>
          <w:sz w:val="24"/>
          <w:szCs w:val="24"/>
        </w:rPr>
        <w:t xml:space="preserve">, the renowned rapper and entrepreneur, launched his virtual world on The Sandbox. The virtual space features Snoop </w:t>
      </w:r>
      <w:proofErr w:type="spellStart"/>
      <w:r w:rsidRPr="000446C9">
        <w:rPr>
          <w:rFonts w:ascii="Times New Roman" w:eastAsia="Times New Roman" w:hAnsi="Times New Roman" w:cs="Times New Roman"/>
          <w:sz w:val="24"/>
          <w:szCs w:val="24"/>
        </w:rPr>
        <w:t>Dogg’s</w:t>
      </w:r>
      <w:proofErr w:type="spellEnd"/>
      <w:r w:rsidRPr="000446C9">
        <w:rPr>
          <w:rFonts w:ascii="Times New Roman" w:eastAsia="Times New Roman" w:hAnsi="Times New Roman" w:cs="Times New Roman"/>
          <w:sz w:val="24"/>
          <w:szCs w:val="24"/>
        </w:rPr>
        <w:t xml:space="preserve"> branded environment, including virtual real estate, interactive experiences, and exclusive digital content.</w:t>
      </w:r>
    </w:p>
    <w:p w:rsidR="000446C9" w:rsidRPr="000446C9" w:rsidRDefault="000446C9" w:rsidP="000446C9">
      <w:p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Impact:</w:t>
      </w:r>
    </w:p>
    <w:p w:rsidR="000446C9" w:rsidRPr="000446C9" w:rsidRDefault="000446C9" w:rsidP="000446C9">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Celebrity Influence:</w:t>
      </w:r>
      <w:r w:rsidRPr="000446C9">
        <w:rPr>
          <w:rFonts w:ascii="Times New Roman" w:eastAsia="Times New Roman" w:hAnsi="Times New Roman" w:cs="Times New Roman"/>
          <w:sz w:val="24"/>
          <w:szCs w:val="24"/>
        </w:rPr>
        <w:t xml:space="preserve"> Snoop </w:t>
      </w:r>
      <w:proofErr w:type="spellStart"/>
      <w:r w:rsidRPr="000446C9">
        <w:rPr>
          <w:rFonts w:ascii="Times New Roman" w:eastAsia="Times New Roman" w:hAnsi="Times New Roman" w:cs="Times New Roman"/>
          <w:sz w:val="24"/>
          <w:szCs w:val="24"/>
        </w:rPr>
        <w:t>Dogg’s</w:t>
      </w:r>
      <w:proofErr w:type="spellEnd"/>
      <w:r w:rsidRPr="000446C9">
        <w:rPr>
          <w:rFonts w:ascii="Times New Roman" w:eastAsia="Times New Roman" w:hAnsi="Times New Roman" w:cs="Times New Roman"/>
          <w:sz w:val="24"/>
          <w:szCs w:val="24"/>
        </w:rPr>
        <w:t xml:space="preserve"> virtual world has attracted significant attention and engagement, leveraging his celebrity status to drive interest in The Sandbox platform. This partnership has demonstrated the potential for high-profile figures to influence </w:t>
      </w:r>
      <w:proofErr w:type="spellStart"/>
      <w:r w:rsidRPr="000446C9">
        <w:rPr>
          <w:rFonts w:ascii="Times New Roman" w:eastAsia="Times New Roman" w:hAnsi="Times New Roman" w:cs="Times New Roman"/>
          <w:sz w:val="24"/>
          <w:szCs w:val="24"/>
        </w:rPr>
        <w:t>Metaverse</w:t>
      </w:r>
      <w:proofErr w:type="spellEnd"/>
      <w:r w:rsidRPr="000446C9">
        <w:rPr>
          <w:rFonts w:ascii="Times New Roman" w:eastAsia="Times New Roman" w:hAnsi="Times New Roman" w:cs="Times New Roman"/>
          <w:sz w:val="24"/>
          <w:szCs w:val="24"/>
        </w:rPr>
        <w:t xml:space="preserve"> marketing strategies.</w:t>
      </w:r>
    </w:p>
    <w:p w:rsidR="000446C9" w:rsidRPr="000446C9" w:rsidRDefault="000446C9" w:rsidP="000446C9">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Monetization Opportunities:</w:t>
      </w:r>
      <w:r w:rsidRPr="000446C9">
        <w:rPr>
          <w:rFonts w:ascii="Times New Roman" w:eastAsia="Times New Roman" w:hAnsi="Times New Roman" w:cs="Times New Roman"/>
          <w:sz w:val="24"/>
          <w:szCs w:val="24"/>
        </w:rPr>
        <w:t xml:space="preserve"> The virtual world allows for the sale of digital assets, such as virtual land and branded content, generating revenue for both Snoop </w:t>
      </w:r>
      <w:proofErr w:type="spellStart"/>
      <w:r w:rsidRPr="000446C9">
        <w:rPr>
          <w:rFonts w:ascii="Times New Roman" w:eastAsia="Times New Roman" w:hAnsi="Times New Roman" w:cs="Times New Roman"/>
          <w:sz w:val="24"/>
          <w:szCs w:val="24"/>
        </w:rPr>
        <w:t>Dogg</w:t>
      </w:r>
      <w:proofErr w:type="spellEnd"/>
      <w:r w:rsidRPr="000446C9">
        <w:rPr>
          <w:rFonts w:ascii="Times New Roman" w:eastAsia="Times New Roman" w:hAnsi="Times New Roman" w:cs="Times New Roman"/>
          <w:sz w:val="24"/>
          <w:szCs w:val="24"/>
        </w:rPr>
        <w:t xml:space="preserve"> and The Sandbox. This model highlights the financial potential of </w:t>
      </w:r>
      <w:proofErr w:type="spellStart"/>
      <w:r w:rsidRPr="000446C9">
        <w:rPr>
          <w:rFonts w:ascii="Times New Roman" w:eastAsia="Times New Roman" w:hAnsi="Times New Roman" w:cs="Times New Roman"/>
          <w:sz w:val="24"/>
          <w:szCs w:val="24"/>
        </w:rPr>
        <w:t>Metaverse</w:t>
      </w:r>
      <w:proofErr w:type="spellEnd"/>
      <w:r w:rsidRPr="000446C9">
        <w:rPr>
          <w:rFonts w:ascii="Times New Roman" w:eastAsia="Times New Roman" w:hAnsi="Times New Roman" w:cs="Times New Roman"/>
          <w:sz w:val="24"/>
          <w:szCs w:val="24"/>
        </w:rPr>
        <w:t xml:space="preserve"> ventures.</w:t>
      </w:r>
    </w:p>
    <w:p w:rsidR="000446C9" w:rsidRPr="000446C9" w:rsidRDefault="000446C9" w:rsidP="000446C9">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sidRPr="000446C9">
        <w:rPr>
          <w:rFonts w:ascii="Times New Roman" w:eastAsia="Times New Roman" w:hAnsi="Times New Roman" w:cs="Times New Roman"/>
          <w:b/>
          <w:bCs/>
          <w:sz w:val="24"/>
          <w:szCs w:val="24"/>
        </w:rPr>
        <w:t>Community Building:</w:t>
      </w:r>
      <w:r w:rsidRPr="000446C9">
        <w:rPr>
          <w:rFonts w:ascii="Times New Roman" w:eastAsia="Times New Roman" w:hAnsi="Times New Roman" w:cs="Times New Roman"/>
          <w:sz w:val="24"/>
          <w:szCs w:val="24"/>
        </w:rPr>
        <w:t xml:space="preserve"> The virtual environment fosters a sense of community among fans and users, providing interactive experiences that enhance brand loyalty and engagement in a digital setting.</w:t>
      </w:r>
    </w:p>
    <w:p w:rsidR="005554DD" w:rsidRPr="005554DD" w:rsidRDefault="005554DD" w:rsidP="005554DD">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5554DD">
        <w:rPr>
          <w:rFonts w:ascii="Times New Roman" w:eastAsia="Times New Roman" w:hAnsi="Times New Roman" w:cs="Times New Roman"/>
          <w:b/>
          <w:bCs/>
          <w:sz w:val="24"/>
          <w:szCs w:val="24"/>
        </w:rPr>
        <w:t>Challenges and Considerations</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sz w:val="24"/>
          <w:szCs w:val="24"/>
        </w:rPr>
        <w:t xml:space="preserve">Despite its potential, marketing in 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comes with challenges:</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b/>
          <w:bCs/>
          <w:sz w:val="24"/>
          <w:szCs w:val="24"/>
        </w:rPr>
        <w:t>Technology Adoption:</w:t>
      </w:r>
      <w:r w:rsidRPr="005554DD">
        <w:rPr>
          <w:rFonts w:ascii="Times New Roman" w:eastAsia="Times New Roman" w:hAnsi="Times New Roman" w:cs="Times New Roman"/>
          <w:sz w:val="24"/>
          <w:szCs w:val="24"/>
        </w:rPr>
        <w:t xml:space="preserve"> </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sz w:val="24"/>
          <w:szCs w:val="24"/>
        </w:rPr>
        <w:t xml:space="preserve">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requires users to have access to advanced technologies like VR headsets and high-speed internet. This can limit the reach of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-based marketing strategies to tech-savvy and affluent consumers (Thomas, 2023).</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b/>
          <w:bCs/>
          <w:sz w:val="24"/>
          <w:szCs w:val="24"/>
        </w:rPr>
        <w:t>Privacy and Data Security:</w:t>
      </w:r>
      <w:r w:rsidRPr="005554DD">
        <w:rPr>
          <w:rFonts w:ascii="Times New Roman" w:eastAsia="Times New Roman" w:hAnsi="Times New Roman" w:cs="Times New Roman"/>
          <w:sz w:val="24"/>
          <w:szCs w:val="24"/>
        </w:rPr>
        <w:t xml:space="preserve"> </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sz w:val="24"/>
          <w:szCs w:val="24"/>
        </w:rPr>
        <w:lastRenderedPageBreak/>
        <w:t xml:space="preserve">The collection and management of user data within 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raise concerns about privacy and security. Brands must navigate these issues carefully to maintain consumer trust and comply with data protection regulations (Chen, 2024).</w:t>
      </w:r>
    </w:p>
    <w:p w:rsid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b/>
          <w:bCs/>
          <w:sz w:val="24"/>
          <w:szCs w:val="24"/>
        </w:rPr>
        <w:t>User Experience:</w:t>
      </w:r>
      <w:r w:rsidRPr="005554DD">
        <w:rPr>
          <w:rFonts w:ascii="Times New Roman" w:eastAsia="Times New Roman" w:hAnsi="Times New Roman" w:cs="Times New Roman"/>
          <w:sz w:val="24"/>
          <w:szCs w:val="24"/>
        </w:rPr>
        <w:t xml:space="preserve"> </w:t>
      </w:r>
    </w:p>
    <w:p w:rsidR="005554DD" w:rsidRP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sz w:val="24"/>
          <w:szCs w:val="24"/>
        </w:rPr>
        <w:t xml:space="preserve">Creating compelling and accessible virtual experiences requires significant investment and expertise. Brands must ensure that their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strategies are user-friendly and provide real value to consumers (Taylor, 2024).</w:t>
      </w:r>
    </w:p>
    <w:p w:rsidR="005F406B" w:rsidRDefault="000446C9" w:rsidP="005F406B">
      <w:pPr>
        <w:spacing w:before="100" w:beforeAutospacing="1" w:after="100" w:afterAutospacing="1" w:line="36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Conclusion</w:t>
      </w:r>
    </w:p>
    <w:p w:rsidR="005F406B" w:rsidRDefault="005F406B" w:rsidP="005F406B">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5F406B">
        <w:rPr>
          <w:rFonts w:ascii="Times New Roman" w:eastAsia="Times New Roman" w:hAnsi="Times New Roman" w:cs="Times New Roman"/>
          <w:sz w:val="24"/>
          <w:szCs w:val="24"/>
        </w:rPr>
        <w:t xml:space="preserve">The </w:t>
      </w:r>
      <w:proofErr w:type="spellStart"/>
      <w:r w:rsidRPr="005F406B">
        <w:rPr>
          <w:rFonts w:ascii="Times New Roman" w:eastAsia="Times New Roman" w:hAnsi="Times New Roman" w:cs="Times New Roman"/>
          <w:sz w:val="24"/>
          <w:szCs w:val="24"/>
        </w:rPr>
        <w:t>Metaverse</w:t>
      </w:r>
      <w:proofErr w:type="spellEnd"/>
      <w:r w:rsidRPr="005F406B">
        <w:rPr>
          <w:rFonts w:ascii="Times New Roman" w:eastAsia="Times New Roman" w:hAnsi="Times New Roman" w:cs="Times New Roman"/>
          <w:sz w:val="24"/>
          <w:szCs w:val="24"/>
        </w:rPr>
        <w:t xml:space="preserve"> represents a groundbreaking shift in digital marketing, offering brands an unprecedented platform to engage with consumers in immersive and interactive ways. By leveraging technologies such as virtual reality (VR), augmented reality (AR), and </w:t>
      </w:r>
      <w:proofErr w:type="spellStart"/>
      <w:r w:rsidRPr="005F406B">
        <w:rPr>
          <w:rFonts w:ascii="Times New Roman" w:eastAsia="Times New Roman" w:hAnsi="Times New Roman" w:cs="Times New Roman"/>
          <w:sz w:val="24"/>
          <w:szCs w:val="24"/>
        </w:rPr>
        <w:t>blockchain</w:t>
      </w:r>
      <w:proofErr w:type="spellEnd"/>
      <w:r w:rsidRPr="005F406B">
        <w:rPr>
          <w:rFonts w:ascii="Times New Roman" w:eastAsia="Times New Roman" w:hAnsi="Times New Roman" w:cs="Times New Roman"/>
          <w:sz w:val="24"/>
          <w:szCs w:val="24"/>
        </w:rPr>
        <w:t xml:space="preserve">, brands are not only redefining traditional marketing strategies but also creating entirely new forms of consumer experiences. The </w:t>
      </w:r>
      <w:proofErr w:type="spellStart"/>
      <w:r w:rsidRPr="005F406B">
        <w:rPr>
          <w:rFonts w:ascii="Times New Roman" w:eastAsia="Times New Roman" w:hAnsi="Times New Roman" w:cs="Times New Roman"/>
          <w:sz w:val="24"/>
          <w:szCs w:val="24"/>
        </w:rPr>
        <w:t>Metaverse</w:t>
      </w:r>
      <w:proofErr w:type="spellEnd"/>
      <w:r w:rsidRPr="005F406B">
        <w:rPr>
          <w:rFonts w:ascii="Times New Roman" w:eastAsia="Times New Roman" w:hAnsi="Times New Roman" w:cs="Times New Roman"/>
          <w:sz w:val="24"/>
          <w:szCs w:val="24"/>
        </w:rPr>
        <w:t xml:space="preserve"> allows brands to build virtual storefronts, host interactive events, and introduce digital collectibles, all of which contribute to more engaging and personalized interactions with their audience. These innovations enhance brand visibility, foster deeper consumer connections, and open new revenue streams through the monetization of virtual goods and experiences.</w:t>
      </w:r>
    </w:p>
    <w:p w:rsidR="005F406B" w:rsidRPr="005F406B" w:rsidRDefault="005F406B" w:rsidP="005F406B">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5F406B">
        <w:rPr>
          <w:rFonts w:ascii="Times New Roman" w:eastAsia="Times New Roman" w:hAnsi="Times New Roman" w:cs="Times New Roman"/>
          <w:sz w:val="24"/>
          <w:szCs w:val="24"/>
        </w:rPr>
        <w:t xml:space="preserve">However, navigating the </w:t>
      </w:r>
      <w:proofErr w:type="spellStart"/>
      <w:r w:rsidRPr="005F406B">
        <w:rPr>
          <w:rFonts w:ascii="Times New Roman" w:eastAsia="Times New Roman" w:hAnsi="Times New Roman" w:cs="Times New Roman"/>
          <w:sz w:val="24"/>
          <w:szCs w:val="24"/>
        </w:rPr>
        <w:t>Metaverse</w:t>
      </w:r>
      <w:proofErr w:type="spellEnd"/>
      <w:r w:rsidRPr="005F406B">
        <w:rPr>
          <w:rFonts w:ascii="Times New Roman" w:eastAsia="Times New Roman" w:hAnsi="Times New Roman" w:cs="Times New Roman"/>
          <w:sz w:val="24"/>
          <w:szCs w:val="24"/>
        </w:rPr>
        <w:t xml:space="preserve"> is not without its challenges. Brands must address issues related to technology access, data privacy, and user experience to effectively leverage this new marketing frontier. Ensuring inclusivity and security while designing intuitive virtual environments are critical for maintaining consumer trust and maximizing engagement.</w:t>
      </w:r>
      <w:r>
        <w:rPr>
          <w:rFonts w:ascii="Times New Roman" w:eastAsia="Times New Roman" w:hAnsi="Times New Roman" w:cs="Times New Roman"/>
          <w:b/>
          <w:bCs/>
          <w:sz w:val="24"/>
          <w:szCs w:val="24"/>
        </w:rPr>
        <w:t xml:space="preserve"> </w:t>
      </w:r>
      <w:r w:rsidRPr="005F406B">
        <w:rPr>
          <w:rFonts w:ascii="Times New Roman" w:eastAsia="Times New Roman" w:hAnsi="Times New Roman" w:cs="Times New Roman"/>
          <w:sz w:val="24"/>
          <w:szCs w:val="24"/>
        </w:rPr>
        <w:t xml:space="preserve">Looking forward, the evolution of the </w:t>
      </w:r>
      <w:proofErr w:type="spellStart"/>
      <w:r w:rsidRPr="005F406B">
        <w:rPr>
          <w:rFonts w:ascii="Times New Roman" w:eastAsia="Times New Roman" w:hAnsi="Times New Roman" w:cs="Times New Roman"/>
          <w:sz w:val="24"/>
          <w:szCs w:val="24"/>
        </w:rPr>
        <w:t>Metaverse</w:t>
      </w:r>
      <w:proofErr w:type="spellEnd"/>
      <w:r w:rsidRPr="005F406B">
        <w:rPr>
          <w:rFonts w:ascii="Times New Roman" w:eastAsia="Times New Roman" w:hAnsi="Times New Roman" w:cs="Times New Roman"/>
          <w:sz w:val="24"/>
          <w:szCs w:val="24"/>
        </w:rPr>
        <w:t xml:space="preserve"> will likely continue to shape marketing strategies, driven by advancements in artificial intelligence and </w:t>
      </w:r>
      <w:proofErr w:type="spellStart"/>
      <w:r w:rsidRPr="005F406B">
        <w:rPr>
          <w:rFonts w:ascii="Times New Roman" w:eastAsia="Times New Roman" w:hAnsi="Times New Roman" w:cs="Times New Roman"/>
          <w:sz w:val="24"/>
          <w:szCs w:val="24"/>
        </w:rPr>
        <w:t>blockchain</w:t>
      </w:r>
      <w:proofErr w:type="spellEnd"/>
      <w:r w:rsidRPr="005F406B">
        <w:rPr>
          <w:rFonts w:ascii="Times New Roman" w:eastAsia="Times New Roman" w:hAnsi="Times New Roman" w:cs="Times New Roman"/>
          <w:sz w:val="24"/>
          <w:szCs w:val="24"/>
        </w:rPr>
        <w:t xml:space="preserve"> technology. Collaboration between brands, technology providers, and </w:t>
      </w:r>
      <w:proofErr w:type="spellStart"/>
      <w:r w:rsidRPr="005F406B">
        <w:rPr>
          <w:rFonts w:ascii="Times New Roman" w:eastAsia="Times New Roman" w:hAnsi="Times New Roman" w:cs="Times New Roman"/>
          <w:sz w:val="24"/>
          <w:szCs w:val="24"/>
        </w:rPr>
        <w:t>Metaverse</w:t>
      </w:r>
      <w:proofErr w:type="spellEnd"/>
      <w:r w:rsidRPr="005F406B">
        <w:rPr>
          <w:rFonts w:ascii="Times New Roman" w:eastAsia="Times New Roman" w:hAnsi="Times New Roman" w:cs="Times New Roman"/>
          <w:sz w:val="24"/>
          <w:szCs w:val="24"/>
        </w:rPr>
        <w:t xml:space="preserve"> platforms will be essential in unlocking new opportunities and driving innovation. As brands adapt to this evolving landscape, they will gain valuable insights into consumer behavior and preferences, positioning themselves to thrive in the dynamic world of the </w:t>
      </w:r>
      <w:proofErr w:type="spellStart"/>
      <w:r w:rsidRPr="005F406B">
        <w:rPr>
          <w:rFonts w:ascii="Times New Roman" w:eastAsia="Times New Roman" w:hAnsi="Times New Roman" w:cs="Times New Roman"/>
          <w:sz w:val="24"/>
          <w:szCs w:val="24"/>
        </w:rPr>
        <w:t>Metaverse</w:t>
      </w:r>
      <w:proofErr w:type="spellEnd"/>
      <w:r w:rsidRPr="005F406B">
        <w:rPr>
          <w:rFonts w:ascii="Times New Roman" w:eastAsia="Times New Roman" w:hAnsi="Times New Roman" w:cs="Times New Roman"/>
          <w:sz w:val="24"/>
          <w:szCs w:val="24"/>
        </w:rPr>
        <w:t>. The ongoing transformation underscores the importance of staying at the forefront of digital trends to effectively connect with today’s tech-savvy consumers.</w:t>
      </w:r>
    </w:p>
    <w:p w:rsidR="005F406B" w:rsidRPr="005F406B" w:rsidRDefault="005F406B" w:rsidP="005F406B">
      <w:pPr>
        <w:pBdr>
          <w:bottom w:val="single" w:sz="6" w:space="1" w:color="auto"/>
        </w:pBdr>
        <w:spacing w:after="0" w:line="240" w:lineRule="auto"/>
        <w:jc w:val="center"/>
        <w:rPr>
          <w:rFonts w:ascii="Arial" w:eastAsia="Times New Roman" w:hAnsi="Arial" w:cs="Arial"/>
          <w:vanish/>
          <w:sz w:val="16"/>
          <w:szCs w:val="16"/>
        </w:rPr>
      </w:pPr>
      <w:r w:rsidRPr="005F406B">
        <w:rPr>
          <w:rFonts w:ascii="Arial" w:eastAsia="Times New Roman" w:hAnsi="Arial" w:cs="Arial"/>
          <w:vanish/>
          <w:sz w:val="16"/>
          <w:szCs w:val="16"/>
        </w:rPr>
        <w:lastRenderedPageBreak/>
        <w:t>Top of Form</w:t>
      </w:r>
    </w:p>
    <w:p w:rsidR="005F406B" w:rsidRPr="005F406B" w:rsidRDefault="005F406B" w:rsidP="005F406B">
      <w:pPr>
        <w:pBdr>
          <w:top w:val="single" w:sz="6" w:space="1" w:color="auto"/>
        </w:pBdr>
        <w:spacing w:after="0" w:line="240" w:lineRule="auto"/>
        <w:jc w:val="center"/>
        <w:rPr>
          <w:rFonts w:ascii="Arial" w:eastAsia="Times New Roman" w:hAnsi="Arial" w:cs="Arial"/>
          <w:vanish/>
          <w:sz w:val="16"/>
          <w:szCs w:val="16"/>
        </w:rPr>
      </w:pPr>
      <w:r w:rsidRPr="005F406B">
        <w:rPr>
          <w:rFonts w:ascii="Arial" w:eastAsia="Times New Roman" w:hAnsi="Arial" w:cs="Arial"/>
          <w:vanish/>
          <w:sz w:val="16"/>
          <w:szCs w:val="16"/>
        </w:rPr>
        <w:t>Bottom of Form</w:t>
      </w:r>
    </w:p>
    <w:p w:rsidR="005554DD" w:rsidRPr="005554DD" w:rsidRDefault="005554DD" w:rsidP="005554DD">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5554DD">
        <w:rPr>
          <w:rFonts w:ascii="Times New Roman" w:eastAsia="Times New Roman" w:hAnsi="Times New Roman" w:cs="Times New Roman"/>
          <w:b/>
          <w:bCs/>
          <w:sz w:val="24"/>
          <w:szCs w:val="24"/>
        </w:rPr>
        <w:t>Future Outlook</w:t>
      </w:r>
    </w:p>
    <w:p w:rsidR="005554DD" w:rsidRPr="005554DD" w:rsidRDefault="005554DD" w:rsidP="005554DD">
      <w:pPr>
        <w:spacing w:before="100" w:beforeAutospacing="1" w:after="100" w:afterAutospacing="1" w:line="360" w:lineRule="auto"/>
        <w:jc w:val="both"/>
        <w:rPr>
          <w:rFonts w:ascii="Times New Roman" w:eastAsia="Times New Roman" w:hAnsi="Times New Roman" w:cs="Times New Roman"/>
          <w:sz w:val="24"/>
          <w:szCs w:val="24"/>
        </w:rPr>
      </w:pPr>
      <w:r w:rsidRPr="005554DD">
        <w:rPr>
          <w:rFonts w:ascii="Times New Roman" w:eastAsia="Times New Roman" w:hAnsi="Times New Roman" w:cs="Times New Roman"/>
          <w:sz w:val="24"/>
          <w:szCs w:val="24"/>
        </w:rPr>
        <w:t xml:space="preserve">The </w:t>
      </w:r>
      <w:proofErr w:type="spellStart"/>
      <w:r w:rsidRPr="005554DD">
        <w:rPr>
          <w:rFonts w:ascii="Times New Roman" w:eastAsia="Times New Roman" w:hAnsi="Times New Roman" w:cs="Times New Roman"/>
          <w:sz w:val="24"/>
          <w:szCs w:val="24"/>
        </w:rPr>
        <w:t>Metaverse</w:t>
      </w:r>
      <w:proofErr w:type="spellEnd"/>
      <w:r w:rsidRPr="005554DD">
        <w:rPr>
          <w:rFonts w:ascii="Times New Roman" w:eastAsia="Times New Roman" w:hAnsi="Times New Roman" w:cs="Times New Roman"/>
          <w:sz w:val="24"/>
          <w:szCs w:val="24"/>
        </w:rPr>
        <w:t xml:space="preserve"> is still evolving, and its impact on marketing strategies will likely grow as technology advances. Brands that invest in understanding and leveraging the </w:t>
      </w:r>
      <w:proofErr w:type="spellStart"/>
      <w:r w:rsidRPr="005554DD">
        <w:rPr>
          <w:rFonts w:ascii="Times New Roman" w:eastAsia="Times New Roman" w:hAnsi="Times New Roman" w:cs="Times New Roman"/>
          <w:sz w:val="24"/>
          <w:szCs w:val="24"/>
        </w:rPr>
        <w:t>Metaverse’s</w:t>
      </w:r>
      <w:proofErr w:type="spellEnd"/>
      <w:r w:rsidRPr="005554DD">
        <w:rPr>
          <w:rFonts w:ascii="Times New Roman" w:eastAsia="Times New Roman" w:hAnsi="Times New Roman" w:cs="Times New Roman"/>
          <w:sz w:val="24"/>
          <w:szCs w:val="24"/>
        </w:rPr>
        <w:t xml:space="preserve"> potential will be well-positioned to capitalize on new opportunities for consumer engagement and brand differentiation.</w:t>
      </w:r>
    </w:p>
    <w:p w:rsidR="000446C9" w:rsidRDefault="000446C9" w:rsidP="000446C9">
      <w:pPr>
        <w:pStyle w:val="NormalWeb"/>
        <w:spacing w:line="360" w:lineRule="auto"/>
        <w:jc w:val="both"/>
      </w:pPr>
      <w:r>
        <w:rPr>
          <w:rStyle w:val="Strong"/>
        </w:rPr>
        <w:t>Emerging Technologies:</w:t>
      </w:r>
      <w:r>
        <w:t xml:space="preserve"> Advancements in emerging technologies, such as artificial intelligence (AI) and </w:t>
      </w:r>
      <w:proofErr w:type="spellStart"/>
      <w:r>
        <w:t>blockchain</w:t>
      </w:r>
      <w:proofErr w:type="spellEnd"/>
      <w:r>
        <w:t xml:space="preserve">, will further shape the </w:t>
      </w:r>
      <w:proofErr w:type="spellStart"/>
      <w:r>
        <w:t>Metaverse’s</w:t>
      </w:r>
      <w:proofErr w:type="spellEnd"/>
      <w:r>
        <w:t xml:space="preserve"> landscape. AI can enhance personalization and automate interactions, while </w:t>
      </w:r>
      <w:proofErr w:type="spellStart"/>
      <w:r>
        <w:t>blockchain</w:t>
      </w:r>
      <w:proofErr w:type="spellEnd"/>
      <w:r>
        <w:t xml:space="preserve"> technology can provide secure and transparent transactions for digital assets (Williams, 2023). Brands should stay informed about these technological developments to leverage them effectively in their </w:t>
      </w:r>
      <w:proofErr w:type="spellStart"/>
      <w:r>
        <w:t>Metaverse</w:t>
      </w:r>
      <w:proofErr w:type="spellEnd"/>
      <w:r>
        <w:t xml:space="preserve"> strategies.</w:t>
      </w:r>
    </w:p>
    <w:p w:rsidR="000446C9" w:rsidRDefault="000446C9" w:rsidP="000446C9">
      <w:pPr>
        <w:pStyle w:val="NormalWeb"/>
        <w:spacing w:line="360" w:lineRule="auto"/>
        <w:jc w:val="both"/>
      </w:pPr>
      <w:r>
        <w:rPr>
          <w:rStyle w:val="Strong"/>
        </w:rPr>
        <w:t>Collaborative Opportunities:</w:t>
      </w:r>
      <w:r>
        <w:t xml:space="preserve"> Collaborations between brands, technology providers, and </w:t>
      </w:r>
      <w:proofErr w:type="spellStart"/>
      <w:r>
        <w:t>Metaverse</w:t>
      </w:r>
      <w:proofErr w:type="spellEnd"/>
      <w:r>
        <w:t xml:space="preserve"> platforms will be pivotal in driving innovation and expanding marketing possibilities. Partnerships can facilitate the creation of new virtual experiences, enhance platform capabilities, and foster cross-brand initiatives that benefit all parties involved (Roberts, 2024). Collaborative efforts will be key to unlocking the full potential of the </w:t>
      </w:r>
      <w:proofErr w:type="spellStart"/>
      <w:r>
        <w:t>Metaverse</w:t>
      </w:r>
      <w:proofErr w:type="spellEnd"/>
      <w:r>
        <w:t xml:space="preserve"> for marketing.</w:t>
      </w:r>
    </w:p>
    <w:p w:rsidR="000446C9" w:rsidRDefault="000446C9" w:rsidP="000446C9">
      <w:pPr>
        <w:pStyle w:val="NormalWeb"/>
        <w:spacing w:line="360" w:lineRule="auto"/>
        <w:jc w:val="both"/>
      </w:pPr>
      <w:r>
        <w:rPr>
          <w:rStyle w:val="Strong"/>
        </w:rPr>
        <w:t>Consumer Behavior Insights:</w:t>
      </w:r>
      <w:r>
        <w:t xml:space="preserve"> As the </w:t>
      </w:r>
      <w:proofErr w:type="spellStart"/>
      <w:r>
        <w:t>Metaverse</w:t>
      </w:r>
      <w:proofErr w:type="spellEnd"/>
      <w:r>
        <w:t xml:space="preserve"> grows, brands will gain valuable insights into consumer behavior and preferences within virtual environments. Analyzing data from user interactions, transactions, and engagement metrics will provide a deeper understanding of consumer motivations and enable brands to refine their marketing strategies (Wilson, 2024). Leveraging these insights will help brands stay ahead of trends and effectively address evolving consumer needs.</w:t>
      </w:r>
    </w:p>
    <w:p w:rsidR="000446C9" w:rsidRDefault="005F406B" w:rsidP="007933FB">
      <w:pPr>
        <w:spacing w:before="240" w:line="360" w:lineRule="auto"/>
        <w:jc w:val="both"/>
        <w:rPr>
          <w:rFonts w:ascii="Times New Roman" w:hAnsi="Times New Roman" w:cs="Times New Roman"/>
          <w:b/>
          <w:sz w:val="24"/>
          <w:szCs w:val="32"/>
        </w:rPr>
      </w:pPr>
      <w:proofErr w:type="gramStart"/>
      <w:r w:rsidRPr="005F406B">
        <w:rPr>
          <w:rFonts w:ascii="Times New Roman" w:hAnsi="Times New Roman" w:cs="Times New Roman"/>
          <w:b/>
          <w:sz w:val="24"/>
          <w:szCs w:val="32"/>
        </w:rPr>
        <w:t>References</w:t>
      </w:r>
      <w:r>
        <w:rPr>
          <w:rFonts w:ascii="Times New Roman" w:hAnsi="Times New Roman" w:cs="Times New Roman"/>
          <w:b/>
          <w:sz w:val="24"/>
          <w:szCs w:val="32"/>
        </w:rPr>
        <w:t xml:space="preserve"> :</w:t>
      </w:r>
      <w:proofErr w:type="gramEnd"/>
    </w:p>
    <w:p w:rsidR="005F406B" w:rsidRDefault="005F406B" w:rsidP="005F406B">
      <w:pPr>
        <w:pStyle w:val="NormalWeb"/>
        <w:jc w:val="both"/>
      </w:pPr>
      <w:r>
        <w:t xml:space="preserve">Anderson, C. (2022). Nike’s NIKELAND: How the </w:t>
      </w:r>
      <w:proofErr w:type="spellStart"/>
      <w:r>
        <w:t>Metaverse</w:t>
      </w:r>
      <w:proofErr w:type="spellEnd"/>
      <w:r>
        <w:t xml:space="preserve"> is reshaping retail. </w:t>
      </w:r>
      <w:r>
        <w:rPr>
          <w:rStyle w:val="Emphasis"/>
        </w:rPr>
        <w:t>Retail Innovation Review</w:t>
      </w:r>
      <w:r>
        <w:t>, 21(4), 12-20.</w:t>
      </w:r>
    </w:p>
    <w:p w:rsidR="005F406B" w:rsidRDefault="005F406B" w:rsidP="005F406B">
      <w:pPr>
        <w:pStyle w:val="NormalWeb"/>
        <w:jc w:val="both"/>
      </w:pPr>
      <w:r>
        <w:t xml:space="preserve">Adams, L. (2023). Snoop </w:t>
      </w:r>
      <w:proofErr w:type="spellStart"/>
      <w:r>
        <w:t>Dogg’s</w:t>
      </w:r>
      <w:proofErr w:type="spellEnd"/>
      <w:r>
        <w:t xml:space="preserve"> virtual world on The Sandbox: A new era in celebrity branding. </w:t>
      </w:r>
      <w:r>
        <w:rPr>
          <w:rStyle w:val="Emphasis"/>
        </w:rPr>
        <w:t>Journal of Digital Entertainment</w:t>
      </w:r>
      <w:r>
        <w:t>, 15(4), 45-53.</w:t>
      </w:r>
    </w:p>
    <w:p w:rsidR="005F406B" w:rsidRDefault="005F406B" w:rsidP="005F406B">
      <w:pPr>
        <w:pStyle w:val="NormalWeb"/>
        <w:jc w:val="both"/>
      </w:pPr>
      <w:r>
        <w:lastRenderedPageBreak/>
        <w:t xml:space="preserve">Chen, Y. (2024). Privacy and data security in the </w:t>
      </w:r>
      <w:proofErr w:type="spellStart"/>
      <w:r>
        <w:t>Metaverse</w:t>
      </w:r>
      <w:proofErr w:type="spellEnd"/>
      <w:r>
        <w:t xml:space="preserve">: A critical review. </w:t>
      </w:r>
      <w:r>
        <w:rPr>
          <w:rStyle w:val="Emphasis"/>
        </w:rPr>
        <w:t xml:space="preserve">International Journal of </w:t>
      </w:r>
      <w:proofErr w:type="spellStart"/>
      <w:r>
        <w:rPr>
          <w:rStyle w:val="Emphasis"/>
        </w:rPr>
        <w:t>Cybersecurity</w:t>
      </w:r>
      <w:proofErr w:type="spellEnd"/>
      <w:r>
        <w:t>, 19(2), 30-42.</w:t>
      </w:r>
    </w:p>
    <w:p w:rsidR="005F406B" w:rsidRDefault="005F406B" w:rsidP="005F406B">
      <w:pPr>
        <w:pStyle w:val="NormalWeb"/>
        <w:jc w:val="both"/>
      </w:pPr>
      <w:r>
        <w:t xml:space="preserve">Doe, J. (2023). Artificial intelligence in the </w:t>
      </w:r>
      <w:proofErr w:type="spellStart"/>
      <w:r>
        <w:t>Metaverse</w:t>
      </w:r>
      <w:proofErr w:type="spellEnd"/>
      <w:r>
        <w:t xml:space="preserve">: Enhancing user interactions. </w:t>
      </w:r>
      <w:r>
        <w:rPr>
          <w:rStyle w:val="Emphasis"/>
        </w:rPr>
        <w:t>Technology Today</w:t>
      </w:r>
      <w:r>
        <w:t>, 14(4), 78-85.</w:t>
      </w:r>
    </w:p>
    <w:p w:rsidR="005F406B" w:rsidRDefault="005F406B" w:rsidP="005F406B">
      <w:pPr>
        <w:pStyle w:val="NormalWeb"/>
        <w:jc w:val="both"/>
      </w:pPr>
      <w:r>
        <w:t xml:space="preserve">Garcia, M. (2023). Gucci Garden on </w:t>
      </w:r>
      <w:proofErr w:type="spellStart"/>
      <w:r>
        <w:t>Roblox</w:t>
      </w:r>
      <w:proofErr w:type="spellEnd"/>
      <w:r>
        <w:t xml:space="preserve">: Merging luxury with virtual reality. </w:t>
      </w:r>
      <w:r>
        <w:rPr>
          <w:rStyle w:val="Emphasis"/>
        </w:rPr>
        <w:t>Luxury Brand Journal</w:t>
      </w:r>
      <w:r>
        <w:t>, 8(3), 34-41.</w:t>
      </w:r>
    </w:p>
    <w:p w:rsidR="005F406B" w:rsidRDefault="005F406B" w:rsidP="005F406B">
      <w:pPr>
        <w:pStyle w:val="NormalWeb"/>
        <w:jc w:val="both"/>
      </w:pPr>
      <w:r>
        <w:t xml:space="preserve">Miller, T. (2023). Coca-Cola’s </w:t>
      </w:r>
      <w:proofErr w:type="spellStart"/>
      <w:r>
        <w:t>Metaverse</w:t>
      </w:r>
      <w:proofErr w:type="spellEnd"/>
      <w:r>
        <w:t xml:space="preserve"> vending machine: A blend of virtual and real-world marketing. </w:t>
      </w:r>
      <w:r>
        <w:rPr>
          <w:rStyle w:val="Emphasis"/>
        </w:rPr>
        <w:t>Marketing Dynamics</w:t>
      </w:r>
      <w:r>
        <w:t>, 17(1), 55-62.</w:t>
      </w:r>
    </w:p>
    <w:p w:rsidR="005F406B" w:rsidRDefault="005F406B" w:rsidP="005F406B">
      <w:pPr>
        <w:pStyle w:val="NormalWeb"/>
        <w:jc w:val="both"/>
      </w:pPr>
      <w:r>
        <w:t xml:space="preserve">Roberts, J. (2023). Louis Vuitton’s virtual exhibition: A case study in digital luxury marketing. </w:t>
      </w:r>
      <w:r>
        <w:rPr>
          <w:rStyle w:val="Emphasis"/>
        </w:rPr>
        <w:t>Fashion Forward</w:t>
      </w:r>
      <w:r>
        <w:t>, 12(2), 20-28.</w:t>
      </w:r>
    </w:p>
    <w:p w:rsidR="005F406B" w:rsidRDefault="005F406B" w:rsidP="005F406B">
      <w:pPr>
        <w:pStyle w:val="NormalWeb"/>
        <w:jc w:val="both"/>
      </w:pPr>
      <w:r>
        <w:t xml:space="preserve">Smith, J. (2023). Virtual reality technologies and their application in marketing. </w:t>
      </w:r>
      <w:r>
        <w:rPr>
          <w:rStyle w:val="Emphasis"/>
        </w:rPr>
        <w:t>Virtual Worlds Journal</w:t>
      </w:r>
      <w:r>
        <w:t>, 10(3), 40-49.</w:t>
      </w:r>
    </w:p>
    <w:p w:rsidR="005F406B" w:rsidRDefault="005F406B" w:rsidP="005F406B">
      <w:pPr>
        <w:pStyle w:val="NormalWeb"/>
        <w:jc w:val="both"/>
      </w:pPr>
      <w:r>
        <w:t xml:space="preserve">Thomas, A. (2023). Technology adoption and its impact on </w:t>
      </w:r>
      <w:proofErr w:type="spellStart"/>
      <w:r>
        <w:t>Metaverse</w:t>
      </w:r>
      <w:proofErr w:type="spellEnd"/>
      <w:r>
        <w:t xml:space="preserve"> marketing strategies. </w:t>
      </w:r>
      <w:r>
        <w:rPr>
          <w:rStyle w:val="Emphasis"/>
        </w:rPr>
        <w:t>Tech Adoption Journal</w:t>
      </w:r>
      <w:r>
        <w:t>, 8(3), 25-32.</w:t>
      </w:r>
    </w:p>
    <w:p w:rsidR="005F406B" w:rsidRDefault="005F406B" w:rsidP="005F406B">
      <w:pPr>
        <w:pStyle w:val="NormalWeb"/>
        <w:jc w:val="both"/>
      </w:pPr>
      <w:r>
        <w:t xml:space="preserve">Williams, R. (2023). </w:t>
      </w:r>
      <w:proofErr w:type="spellStart"/>
      <w:r>
        <w:t>Blockchain</w:t>
      </w:r>
      <w:proofErr w:type="spellEnd"/>
      <w:r>
        <w:t xml:space="preserve"> and its role in the </w:t>
      </w:r>
      <w:proofErr w:type="spellStart"/>
      <w:r>
        <w:t>Metaverse</w:t>
      </w:r>
      <w:proofErr w:type="spellEnd"/>
      <w:r>
        <w:t xml:space="preserve"> economy. </w:t>
      </w:r>
      <w:r>
        <w:rPr>
          <w:rStyle w:val="Emphasis"/>
        </w:rPr>
        <w:t>Crypto Finance Journal</w:t>
      </w:r>
      <w:r>
        <w:t>, 14(2), 20-28.</w:t>
      </w:r>
    </w:p>
    <w:p w:rsidR="005F406B" w:rsidRDefault="005F406B" w:rsidP="005F406B">
      <w:pPr>
        <w:pStyle w:val="NormalWeb"/>
        <w:jc w:val="both"/>
      </w:pPr>
      <w:r>
        <w:t xml:space="preserve">Wilson, H. (2024). Personalization and data analytics in the </w:t>
      </w:r>
      <w:proofErr w:type="spellStart"/>
      <w:r>
        <w:t>Metaverse</w:t>
      </w:r>
      <w:proofErr w:type="spellEnd"/>
      <w:r>
        <w:t xml:space="preserve">. </w:t>
      </w:r>
      <w:r>
        <w:rPr>
          <w:rStyle w:val="Emphasis"/>
        </w:rPr>
        <w:t>Digital Experience Review</w:t>
      </w:r>
      <w:r>
        <w:t>, 13(1), 30-38.</w:t>
      </w:r>
    </w:p>
    <w:p w:rsidR="005F406B" w:rsidRDefault="00A37007" w:rsidP="005F406B">
      <w:pPr>
        <w:pStyle w:val="NormalWeb"/>
        <w:jc w:val="both"/>
      </w:pPr>
      <w:hyperlink r:id="rId5" w:history="1">
        <w:r w:rsidR="005F406B" w:rsidRPr="008A36B3">
          <w:rPr>
            <w:rStyle w:val="Hyperlink"/>
          </w:rPr>
          <w:t>https://www.linezero.com/blog/the-metaverse-transforming-marketing</w:t>
        </w:r>
      </w:hyperlink>
    </w:p>
    <w:p w:rsidR="005F406B" w:rsidRDefault="00A37007" w:rsidP="005F406B">
      <w:pPr>
        <w:pStyle w:val="NormalWeb"/>
        <w:jc w:val="both"/>
      </w:pPr>
      <w:hyperlink r:id="rId6" w:history="1">
        <w:r w:rsidR="005F406B" w:rsidRPr="008A36B3">
          <w:rPr>
            <w:rStyle w:val="Hyperlink"/>
          </w:rPr>
          <w:t>https://www.ediiie.com/blog/metaverse-marketing-strategies-and-examples/</w:t>
        </w:r>
      </w:hyperlink>
    </w:p>
    <w:p w:rsidR="005F406B" w:rsidRDefault="00A37007" w:rsidP="005F406B">
      <w:pPr>
        <w:pStyle w:val="NormalWeb"/>
        <w:jc w:val="both"/>
      </w:pPr>
      <w:hyperlink r:id="rId7" w:history="1">
        <w:r w:rsidR="005F406B" w:rsidRPr="008A36B3">
          <w:rPr>
            <w:rStyle w:val="Hyperlink"/>
          </w:rPr>
          <w:t>https://www.jioinstitute.edu.in/blog/marketing-in-metaverse</w:t>
        </w:r>
      </w:hyperlink>
    </w:p>
    <w:p w:rsidR="005F406B" w:rsidRDefault="00A37007" w:rsidP="005F406B">
      <w:pPr>
        <w:pStyle w:val="NormalWeb"/>
        <w:jc w:val="both"/>
      </w:pPr>
      <w:hyperlink r:id="rId8" w:history="1">
        <w:r w:rsidR="005F406B" w:rsidRPr="008A36B3">
          <w:rPr>
            <w:rStyle w:val="Hyperlink"/>
          </w:rPr>
          <w:t>https://www.mckinsey.com/capabilities/growth-marketing-and-sales/our-insights/marketing-in-the-metaverse-an-opportunity-for-innovation-and-experimentation</w:t>
        </w:r>
      </w:hyperlink>
    </w:p>
    <w:p w:rsidR="005F406B" w:rsidRDefault="005F406B" w:rsidP="005F406B">
      <w:pPr>
        <w:pStyle w:val="NormalWeb"/>
        <w:jc w:val="both"/>
      </w:pPr>
    </w:p>
    <w:p w:rsidR="005F406B" w:rsidRPr="005F406B" w:rsidRDefault="005F406B" w:rsidP="007933FB">
      <w:pPr>
        <w:spacing w:before="240" w:line="360" w:lineRule="auto"/>
        <w:jc w:val="both"/>
        <w:rPr>
          <w:rFonts w:ascii="Times New Roman" w:hAnsi="Times New Roman" w:cs="Times New Roman"/>
          <w:b/>
          <w:sz w:val="24"/>
          <w:szCs w:val="32"/>
        </w:rPr>
      </w:pPr>
    </w:p>
    <w:p w:rsidR="005F406B" w:rsidRPr="007933FB" w:rsidRDefault="005F406B" w:rsidP="007933FB">
      <w:pPr>
        <w:spacing w:before="240" w:line="360" w:lineRule="auto"/>
        <w:jc w:val="both"/>
        <w:rPr>
          <w:rFonts w:ascii="Times New Roman" w:hAnsi="Times New Roman" w:cs="Times New Roman"/>
          <w:sz w:val="24"/>
          <w:szCs w:val="32"/>
        </w:rPr>
      </w:pPr>
    </w:p>
    <w:p w:rsidR="007933FB" w:rsidRPr="007933FB" w:rsidRDefault="007933FB" w:rsidP="007933FB">
      <w:pPr>
        <w:spacing w:before="240" w:line="360" w:lineRule="auto"/>
        <w:jc w:val="both"/>
        <w:rPr>
          <w:rFonts w:ascii="Times New Roman" w:hAnsi="Times New Roman" w:cs="Times New Roman"/>
          <w:b/>
          <w:sz w:val="32"/>
          <w:szCs w:val="32"/>
        </w:rPr>
      </w:pPr>
    </w:p>
    <w:sectPr w:rsidR="007933FB" w:rsidRPr="00793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6EB6"/>
    <w:multiLevelType w:val="multilevel"/>
    <w:tmpl w:val="F796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A3731"/>
    <w:multiLevelType w:val="multilevel"/>
    <w:tmpl w:val="17C8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3422B"/>
    <w:multiLevelType w:val="multilevel"/>
    <w:tmpl w:val="444A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56D39"/>
    <w:multiLevelType w:val="multilevel"/>
    <w:tmpl w:val="E4D6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028A3"/>
    <w:multiLevelType w:val="multilevel"/>
    <w:tmpl w:val="771E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61158"/>
    <w:multiLevelType w:val="multilevel"/>
    <w:tmpl w:val="FC0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7172D"/>
    <w:multiLevelType w:val="multilevel"/>
    <w:tmpl w:val="C302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EC7EB5"/>
    <w:multiLevelType w:val="multilevel"/>
    <w:tmpl w:val="8446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D66AAC"/>
    <w:multiLevelType w:val="multilevel"/>
    <w:tmpl w:val="3F62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6050D2"/>
    <w:multiLevelType w:val="multilevel"/>
    <w:tmpl w:val="A21C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AF5CD9"/>
    <w:multiLevelType w:val="multilevel"/>
    <w:tmpl w:val="57C0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F74CB"/>
    <w:multiLevelType w:val="multilevel"/>
    <w:tmpl w:val="D10A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F70068"/>
    <w:multiLevelType w:val="multilevel"/>
    <w:tmpl w:val="74B0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6A31BA"/>
    <w:multiLevelType w:val="multilevel"/>
    <w:tmpl w:val="C848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762036"/>
    <w:multiLevelType w:val="multilevel"/>
    <w:tmpl w:val="F55A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8"/>
  </w:num>
  <w:num w:numId="4">
    <w:abstractNumId w:val="7"/>
  </w:num>
  <w:num w:numId="5">
    <w:abstractNumId w:val="1"/>
  </w:num>
  <w:num w:numId="6">
    <w:abstractNumId w:val="12"/>
  </w:num>
  <w:num w:numId="7">
    <w:abstractNumId w:val="5"/>
  </w:num>
  <w:num w:numId="8">
    <w:abstractNumId w:val="14"/>
  </w:num>
  <w:num w:numId="9">
    <w:abstractNumId w:val="10"/>
  </w:num>
  <w:num w:numId="10">
    <w:abstractNumId w:val="9"/>
  </w:num>
  <w:num w:numId="11">
    <w:abstractNumId w:val="0"/>
  </w:num>
  <w:num w:numId="12">
    <w:abstractNumId w:val="11"/>
  </w:num>
  <w:num w:numId="13">
    <w:abstractNumId w:val="3"/>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FB"/>
    <w:rsid w:val="000446C9"/>
    <w:rsid w:val="003669FC"/>
    <w:rsid w:val="005554DD"/>
    <w:rsid w:val="005F406B"/>
    <w:rsid w:val="00640754"/>
    <w:rsid w:val="007933FB"/>
    <w:rsid w:val="00A3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16072-7AC4-42F2-8535-78625497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446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554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33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33FB"/>
    <w:rPr>
      <w:b/>
      <w:bCs/>
    </w:rPr>
  </w:style>
  <w:style w:type="character" w:customStyle="1" w:styleId="Heading4Char">
    <w:name w:val="Heading 4 Char"/>
    <w:basedOn w:val="DefaultParagraphFont"/>
    <w:link w:val="Heading4"/>
    <w:uiPriority w:val="9"/>
    <w:rsid w:val="005554DD"/>
    <w:rPr>
      <w:rFonts w:ascii="Times New Roman" w:eastAsia="Times New Roman" w:hAnsi="Times New Roman" w:cs="Times New Roman"/>
      <w:b/>
      <w:bCs/>
      <w:sz w:val="24"/>
      <w:szCs w:val="24"/>
    </w:rPr>
  </w:style>
  <w:style w:type="character" w:styleId="Emphasis">
    <w:name w:val="Emphasis"/>
    <w:basedOn w:val="DefaultParagraphFont"/>
    <w:uiPriority w:val="20"/>
    <w:qFormat/>
    <w:rsid w:val="005554DD"/>
    <w:rPr>
      <w:i/>
      <w:iCs/>
    </w:rPr>
  </w:style>
  <w:style w:type="character" w:customStyle="1" w:styleId="Heading3Char">
    <w:name w:val="Heading 3 Char"/>
    <w:basedOn w:val="DefaultParagraphFont"/>
    <w:link w:val="Heading3"/>
    <w:uiPriority w:val="9"/>
    <w:semiHidden/>
    <w:rsid w:val="000446C9"/>
    <w:rPr>
      <w:rFonts w:asciiTheme="majorHAnsi" w:eastAsiaTheme="majorEastAsia" w:hAnsiTheme="majorHAnsi" w:cstheme="majorBidi"/>
      <w:color w:val="1F4D78" w:themeColor="accent1" w:themeShade="7F"/>
      <w:sz w:val="24"/>
      <w:szCs w:val="24"/>
    </w:rPr>
  </w:style>
  <w:style w:type="paragraph" w:styleId="z-TopofForm">
    <w:name w:val="HTML Top of Form"/>
    <w:basedOn w:val="Normal"/>
    <w:next w:val="Normal"/>
    <w:link w:val="z-TopofFormChar"/>
    <w:hidden/>
    <w:uiPriority w:val="99"/>
    <w:semiHidden/>
    <w:unhideWhenUsed/>
    <w:rsid w:val="005F406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406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40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406B"/>
    <w:rPr>
      <w:rFonts w:ascii="Arial" w:eastAsia="Times New Roman" w:hAnsi="Arial" w:cs="Arial"/>
      <w:vanish/>
      <w:sz w:val="16"/>
      <w:szCs w:val="16"/>
    </w:rPr>
  </w:style>
  <w:style w:type="character" w:styleId="Hyperlink">
    <w:name w:val="Hyperlink"/>
    <w:basedOn w:val="DefaultParagraphFont"/>
    <w:uiPriority w:val="99"/>
    <w:unhideWhenUsed/>
    <w:rsid w:val="005F40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8274">
      <w:bodyDiv w:val="1"/>
      <w:marLeft w:val="0"/>
      <w:marRight w:val="0"/>
      <w:marTop w:val="0"/>
      <w:marBottom w:val="0"/>
      <w:divBdr>
        <w:top w:val="none" w:sz="0" w:space="0" w:color="auto"/>
        <w:left w:val="none" w:sz="0" w:space="0" w:color="auto"/>
        <w:bottom w:val="none" w:sz="0" w:space="0" w:color="auto"/>
        <w:right w:val="none" w:sz="0" w:space="0" w:color="auto"/>
      </w:divBdr>
    </w:div>
    <w:div w:id="469902150">
      <w:bodyDiv w:val="1"/>
      <w:marLeft w:val="0"/>
      <w:marRight w:val="0"/>
      <w:marTop w:val="0"/>
      <w:marBottom w:val="0"/>
      <w:divBdr>
        <w:top w:val="none" w:sz="0" w:space="0" w:color="auto"/>
        <w:left w:val="none" w:sz="0" w:space="0" w:color="auto"/>
        <w:bottom w:val="none" w:sz="0" w:space="0" w:color="auto"/>
        <w:right w:val="none" w:sz="0" w:space="0" w:color="auto"/>
      </w:divBdr>
    </w:div>
    <w:div w:id="635453645">
      <w:bodyDiv w:val="1"/>
      <w:marLeft w:val="0"/>
      <w:marRight w:val="0"/>
      <w:marTop w:val="0"/>
      <w:marBottom w:val="0"/>
      <w:divBdr>
        <w:top w:val="none" w:sz="0" w:space="0" w:color="auto"/>
        <w:left w:val="none" w:sz="0" w:space="0" w:color="auto"/>
        <w:bottom w:val="none" w:sz="0" w:space="0" w:color="auto"/>
        <w:right w:val="none" w:sz="0" w:space="0" w:color="auto"/>
      </w:divBdr>
    </w:div>
    <w:div w:id="922295466">
      <w:bodyDiv w:val="1"/>
      <w:marLeft w:val="0"/>
      <w:marRight w:val="0"/>
      <w:marTop w:val="0"/>
      <w:marBottom w:val="0"/>
      <w:divBdr>
        <w:top w:val="none" w:sz="0" w:space="0" w:color="auto"/>
        <w:left w:val="none" w:sz="0" w:space="0" w:color="auto"/>
        <w:bottom w:val="none" w:sz="0" w:space="0" w:color="auto"/>
        <w:right w:val="none" w:sz="0" w:space="0" w:color="auto"/>
      </w:divBdr>
    </w:div>
    <w:div w:id="1113479474">
      <w:bodyDiv w:val="1"/>
      <w:marLeft w:val="0"/>
      <w:marRight w:val="0"/>
      <w:marTop w:val="0"/>
      <w:marBottom w:val="0"/>
      <w:divBdr>
        <w:top w:val="none" w:sz="0" w:space="0" w:color="auto"/>
        <w:left w:val="none" w:sz="0" w:space="0" w:color="auto"/>
        <w:bottom w:val="none" w:sz="0" w:space="0" w:color="auto"/>
        <w:right w:val="none" w:sz="0" w:space="0" w:color="auto"/>
      </w:divBdr>
      <w:divsChild>
        <w:div w:id="123742668">
          <w:marLeft w:val="0"/>
          <w:marRight w:val="0"/>
          <w:marTop w:val="0"/>
          <w:marBottom w:val="0"/>
          <w:divBdr>
            <w:top w:val="none" w:sz="0" w:space="0" w:color="auto"/>
            <w:left w:val="none" w:sz="0" w:space="0" w:color="auto"/>
            <w:bottom w:val="none" w:sz="0" w:space="0" w:color="auto"/>
            <w:right w:val="none" w:sz="0" w:space="0" w:color="auto"/>
          </w:divBdr>
          <w:divsChild>
            <w:div w:id="179583844">
              <w:marLeft w:val="0"/>
              <w:marRight w:val="0"/>
              <w:marTop w:val="0"/>
              <w:marBottom w:val="0"/>
              <w:divBdr>
                <w:top w:val="none" w:sz="0" w:space="0" w:color="auto"/>
                <w:left w:val="none" w:sz="0" w:space="0" w:color="auto"/>
                <w:bottom w:val="none" w:sz="0" w:space="0" w:color="auto"/>
                <w:right w:val="none" w:sz="0" w:space="0" w:color="auto"/>
              </w:divBdr>
              <w:divsChild>
                <w:div w:id="2004619202">
                  <w:marLeft w:val="0"/>
                  <w:marRight w:val="0"/>
                  <w:marTop w:val="0"/>
                  <w:marBottom w:val="0"/>
                  <w:divBdr>
                    <w:top w:val="none" w:sz="0" w:space="0" w:color="auto"/>
                    <w:left w:val="none" w:sz="0" w:space="0" w:color="auto"/>
                    <w:bottom w:val="none" w:sz="0" w:space="0" w:color="auto"/>
                    <w:right w:val="none" w:sz="0" w:space="0" w:color="auto"/>
                  </w:divBdr>
                  <w:divsChild>
                    <w:div w:id="71129077">
                      <w:marLeft w:val="0"/>
                      <w:marRight w:val="0"/>
                      <w:marTop w:val="0"/>
                      <w:marBottom w:val="0"/>
                      <w:divBdr>
                        <w:top w:val="none" w:sz="0" w:space="0" w:color="auto"/>
                        <w:left w:val="none" w:sz="0" w:space="0" w:color="auto"/>
                        <w:bottom w:val="none" w:sz="0" w:space="0" w:color="auto"/>
                        <w:right w:val="none" w:sz="0" w:space="0" w:color="auto"/>
                      </w:divBdr>
                      <w:divsChild>
                        <w:div w:id="313220309">
                          <w:marLeft w:val="0"/>
                          <w:marRight w:val="0"/>
                          <w:marTop w:val="0"/>
                          <w:marBottom w:val="0"/>
                          <w:divBdr>
                            <w:top w:val="none" w:sz="0" w:space="0" w:color="auto"/>
                            <w:left w:val="none" w:sz="0" w:space="0" w:color="auto"/>
                            <w:bottom w:val="none" w:sz="0" w:space="0" w:color="auto"/>
                            <w:right w:val="none" w:sz="0" w:space="0" w:color="auto"/>
                          </w:divBdr>
                          <w:divsChild>
                            <w:div w:id="1644192639">
                              <w:marLeft w:val="0"/>
                              <w:marRight w:val="0"/>
                              <w:marTop w:val="0"/>
                              <w:marBottom w:val="0"/>
                              <w:divBdr>
                                <w:top w:val="none" w:sz="0" w:space="0" w:color="auto"/>
                                <w:left w:val="none" w:sz="0" w:space="0" w:color="auto"/>
                                <w:bottom w:val="none" w:sz="0" w:space="0" w:color="auto"/>
                                <w:right w:val="none" w:sz="0" w:space="0" w:color="auto"/>
                              </w:divBdr>
                              <w:divsChild>
                                <w:div w:id="452747804">
                                  <w:marLeft w:val="0"/>
                                  <w:marRight w:val="0"/>
                                  <w:marTop w:val="0"/>
                                  <w:marBottom w:val="0"/>
                                  <w:divBdr>
                                    <w:top w:val="none" w:sz="0" w:space="0" w:color="auto"/>
                                    <w:left w:val="none" w:sz="0" w:space="0" w:color="auto"/>
                                    <w:bottom w:val="none" w:sz="0" w:space="0" w:color="auto"/>
                                    <w:right w:val="none" w:sz="0" w:space="0" w:color="auto"/>
                                  </w:divBdr>
                                  <w:divsChild>
                                    <w:div w:id="1504079740">
                                      <w:marLeft w:val="0"/>
                                      <w:marRight w:val="0"/>
                                      <w:marTop w:val="0"/>
                                      <w:marBottom w:val="0"/>
                                      <w:divBdr>
                                        <w:top w:val="none" w:sz="0" w:space="0" w:color="auto"/>
                                        <w:left w:val="none" w:sz="0" w:space="0" w:color="auto"/>
                                        <w:bottom w:val="none" w:sz="0" w:space="0" w:color="auto"/>
                                        <w:right w:val="none" w:sz="0" w:space="0" w:color="auto"/>
                                      </w:divBdr>
                                      <w:divsChild>
                                        <w:div w:id="1098065761">
                                          <w:marLeft w:val="0"/>
                                          <w:marRight w:val="0"/>
                                          <w:marTop w:val="0"/>
                                          <w:marBottom w:val="0"/>
                                          <w:divBdr>
                                            <w:top w:val="none" w:sz="0" w:space="0" w:color="auto"/>
                                            <w:left w:val="none" w:sz="0" w:space="0" w:color="auto"/>
                                            <w:bottom w:val="none" w:sz="0" w:space="0" w:color="auto"/>
                                            <w:right w:val="none" w:sz="0" w:space="0" w:color="auto"/>
                                          </w:divBdr>
                                          <w:divsChild>
                                            <w:div w:id="298460157">
                                              <w:marLeft w:val="0"/>
                                              <w:marRight w:val="0"/>
                                              <w:marTop w:val="0"/>
                                              <w:marBottom w:val="0"/>
                                              <w:divBdr>
                                                <w:top w:val="none" w:sz="0" w:space="0" w:color="auto"/>
                                                <w:left w:val="none" w:sz="0" w:space="0" w:color="auto"/>
                                                <w:bottom w:val="none" w:sz="0" w:space="0" w:color="auto"/>
                                                <w:right w:val="none" w:sz="0" w:space="0" w:color="auto"/>
                                              </w:divBdr>
                                              <w:divsChild>
                                                <w:div w:id="14892277">
                                                  <w:marLeft w:val="0"/>
                                                  <w:marRight w:val="0"/>
                                                  <w:marTop w:val="0"/>
                                                  <w:marBottom w:val="0"/>
                                                  <w:divBdr>
                                                    <w:top w:val="none" w:sz="0" w:space="0" w:color="auto"/>
                                                    <w:left w:val="none" w:sz="0" w:space="0" w:color="auto"/>
                                                    <w:bottom w:val="none" w:sz="0" w:space="0" w:color="auto"/>
                                                    <w:right w:val="none" w:sz="0" w:space="0" w:color="auto"/>
                                                  </w:divBdr>
                                                  <w:divsChild>
                                                    <w:div w:id="1360818657">
                                                      <w:marLeft w:val="0"/>
                                                      <w:marRight w:val="0"/>
                                                      <w:marTop w:val="0"/>
                                                      <w:marBottom w:val="0"/>
                                                      <w:divBdr>
                                                        <w:top w:val="none" w:sz="0" w:space="0" w:color="auto"/>
                                                        <w:left w:val="none" w:sz="0" w:space="0" w:color="auto"/>
                                                        <w:bottom w:val="none" w:sz="0" w:space="0" w:color="auto"/>
                                                        <w:right w:val="none" w:sz="0" w:space="0" w:color="auto"/>
                                                      </w:divBdr>
                                                      <w:divsChild>
                                                        <w:div w:id="11908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5956122">
          <w:marLeft w:val="0"/>
          <w:marRight w:val="0"/>
          <w:marTop w:val="0"/>
          <w:marBottom w:val="0"/>
          <w:divBdr>
            <w:top w:val="none" w:sz="0" w:space="0" w:color="auto"/>
            <w:left w:val="none" w:sz="0" w:space="0" w:color="auto"/>
            <w:bottom w:val="none" w:sz="0" w:space="0" w:color="auto"/>
            <w:right w:val="none" w:sz="0" w:space="0" w:color="auto"/>
          </w:divBdr>
          <w:divsChild>
            <w:div w:id="153374132">
              <w:marLeft w:val="0"/>
              <w:marRight w:val="0"/>
              <w:marTop w:val="0"/>
              <w:marBottom w:val="0"/>
              <w:divBdr>
                <w:top w:val="none" w:sz="0" w:space="0" w:color="auto"/>
                <w:left w:val="none" w:sz="0" w:space="0" w:color="auto"/>
                <w:bottom w:val="none" w:sz="0" w:space="0" w:color="auto"/>
                <w:right w:val="none" w:sz="0" w:space="0" w:color="auto"/>
              </w:divBdr>
              <w:divsChild>
                <w:div w:id="1452363371">
                  <w:marLeft w:val="0"/>
                  <w:marRight w:val="0"/>
                  <w:marTop w:val="0"/>
                  <w:marBottom w:val="0"/>
                  <w:divBdr>
                    <w:top w:val="none" w:sz="0" w:space="0" w:color="auto"/>
                    <w:left w:val="none" w:sz="0" w:space="0" w:color="auto"/>
                    <w:bottom w:val="none" w:sz="0" w:space="0" w:color="auto"/>
                    <w:right w:val="none" w:sz="0" w:space="0" w:color="auto"/>
                  </w:divBdr>
                  <w:divsChild>
                    <w:div w:id="4688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95791">
      <w:bodyDiv w:val="1"/>
      <w:marLeft w:val="0"/>
      <w:marRight w:val="0"/>
      <w:marTop w:val="0"/>
      <w:marBottom w:val="0"/>
      <w:divBdr>
        <w:top w:val="none" w:sz="0" w:space="0" w:color="auto"/>
        <w:left w:val="none" w:sz="0" w:space="0" w:color="auto"/>
        <w:bottom w:val="none" w:sz="0" w:space="0" w:color="auto"/>
        <w:right w:val="none" w:sz="0" w:space="0" w:color="auto"/>
      </w:divBdr>
    </w:div>
    <w:div w:id="1706715077">
      <w:bodyDiv w:val="1"/>
      <w:marLeft w:val="0"/>
      <w:marRight w:val="0"/>
      <w:marTop w:val="0"/>
      <w:marBottom w:val="0"/>
      <w:divBdr>
        <w:top w:val="none" w:sz="0" w:space="0" w:color="auto"/>
        <w:left w:val="none" w:sz="0" w:space="0" w:color="auto"/>
        <w:bottom w:val="none" w:sz="0" w:space="0" w:color="auto"/>
        <w:right w:val="none" w:sz="0" w:space="0" w:color="auto"/>
      </w:divBdr>
    </w:div>
    <w:div w:id="179424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capabilities/growth-marketing-and-sales/our-insights/marketing-in-the-metaverse-an-opportunity-for-innovation-and-experimentation" TargetMode="External"/><Relationship Id="rId3" Type="http://schemas.openxmlformats.org/officeDocument/2006/relationships/settings" Target="settings.xml"/><Relationship Id="rId7" Type="http://schemas.openxmlformats.org/officeDocument/2006/relationships/hyperlink" Target="https://www.jioinstitute.edu.in/blog/marketing-in-metave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iiie.com/blog/metaverse-marketing-strategies-and-examples/" TargetMode="External"/><Relationship Id="rId5" Type="http://schemas.openxmlformats.org/officeDocument/2006/relationships/hyperlink" Target="https://www.linezero.com/blog/the-metaverse-transforming-market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3897</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2024-09-30T16:05:00Z</dcterms:created>
  <dcterms:modified xsi:type="dcterms:W3CDTF">2024-09-30T16:05:00Z</dcterms:modified>
</cp:coreProperties>
</file>