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F6C" w:rsidRDefault="0099606E" w:rsidP="00466584">
      <w:pPr>
        <w:jc w:val="center"/>
        <w:rPr>
          <w:rFonts w:ascii="Times New Roman" w:hAnsi="Times New Roman" w:cs="Times New Roman"/>
          <w:bCs/>
          <w:sz w:val="28"/>
          <w:szCs w:val="28"/>
        </w:rPr>
      </w:pPr>
      <w:r w:rsidRPr="0099606E">
        <w:rPr>
          <w:rFonts w:ascii="Times New Roman" w:hAnsi="Times New Roman" w:cs="Times New Roman"/>
          <w:bCs/>
          <w:sz w:val="28"/>
          <w:szCs w:val="28"/>
        </w:rPr>
        <w:t>Development and validation of Novel drug RP-HPLC method for quantification of Tolvaptan bulk and Pharmaceutical dosage form.</w:t>
      </w:r>
    </w:p>
    <w:p w:rsidR="0099606E" w:rsidRPr="0099606E" w:rsidRDefault="0099606E" w:rsidP="0099606E">
      <w:pPr>
        <w:jc w:val="center"/>
        <w:rPr>
          <w:rFonts w:ascii="Times New Roman" w:hAnsi="Times New Roman" w:cs="Times New Roman"/>
          <w:bCs/>
          <w:sz w:val="24"/>
          <w:szCs w:val="28"/>
          <w:vertAlign w:val="superscript"/>
        </w:rPr>
      </w:pPr>
      <w:r w:rsidRPr="0099606E">
        <w:rPr>
          <w:rFonts w:ascii="Times New Roman" w:hAnsi="Times New Roman" w:cs="Times New Roman"/>
          <w:bCs/>
          <w:sz w:val="24"/>
          <w:szCs w:val="28"/>
        </w:rPr>
        <w:t>M.</w:t>
      </w:r>
      <w:r>
        <w:rPr>
          <w:rFonts w:ascii="Times New Roman" w:hAnsi="Times New Roman" w:cs="Times New Roman"/>
          <w:bCs/>
          <w:sz w:val="24"/>
          <w:szCs w:val="28"/>
        </w:rPr>
        <w:t xml:space="preserve"> </w:t>
      </w:r>
      <w:r w:rsidRPr="0099606E">
        <w:rPr>
          <w:rFonts w:ascii="Times New Roman" w:hAnsi="Times New Roman" w:cs="Times New Roman"/>
          <w:bCs/>
          <w:sz w:val="24"/>
          <w:szCs w:val="28"/>
        </w:rPr>
        <w:t xml:space="preserve">Ashok </w:t>
      </w:r>
      <w:proofErr w:type="spellStart"/>
      <w:r w:rsidRPr="0099606E">
        <w:rPr>
          <w:rFonts w:ascii="Times New Roman" w:hAnsi="Times New Roman" w:cs="Times New Roman"/>
          <w:bCs/>
          <w:sz w:val="24"/>
          <w:szCs w:val="28"/>
        </w:rPr>
        <w:t>babu</w:t>
      </w:r>
      <w:proofErr w:type="spellEnd"/>
    </w:p>
    <w:p w:rsidR="006134FD" w:rsidRPr="0099606E" w:rsidRDefault="0099606E" w:rsidP="006134FD">
      <w:pPr>
        <w:pBdr>
          <w:bottom w:val="single" w:sz="6" w:space="1" w:color="auto"/>
        </w:pBdr>
        <w:jc w:val="center"/>
        <w:rPr>
          <w:rFonts w:ascii="Times New Roman" w:hAnsi="Times New Roman" w:cs="Times New Roman"/>
          <w:bCs/>
          <w:szCs w:val="28"/>
        </w:rPr>
      </w:pPr>
      <w:r w:rsidRPr="0099606E">
        <w:rPr>
          <w:rFonts w:ascii="Times New Roman" w:hAnsi="Times New Roman" w:cs="Times New Roman"/>
          <w:bCs/>
          <w:szCs w:val="28"/>
        </w:rPr>
        <w:t>Associate Professor, Dept. Pharmaceutical Analysis</w:t>
      </w:r>
      <w:r w:rsidR="00776A5D">
        <w:rPr>
          <w:rFonts w:ascii="Times New Roman" w:hAnsi="Times New Roman" w:cs="Times New Roman"/>
          <w:bCs/>
          <w:szCs w:val="28"/>
        </w:rPr>
        <w:t xml:space="preserve"> &amp; QA</w:t>
      </w:r>
      <w:r w:rsidRPr="0099606E">
        <w:rPr>
          <w:rFonts w:ascii="Times New Roman" w:hAnsi="Times New Roman" w:cs="Times New Roman"/>
          <w:bCs/>
          <w:szCs w:val="28"/>
        </w:rPr>
        <w:t>, SSJ College of Pharmacy</w:t>
      </w:r>
      <w:r>
        <w:rPr>
          <w:rFonts w:ascii="Times New Roman" w:hAnsi="Times New Roman" w:cs="Times New Roman"/>
          <w:bCs/>
          <w:szCs w:val="28"/>
        </w:rPr>
        <w:t>, Hyd</w:t>
      </w:r>
      <w:r w:rsidR="006134FD">
        <w:rPr>
          <w:rFonts w:ascii="Times New Roman" w:hAnsi="Times New Roman" w:cs="Times New Roman"/>
          <w:bCs/>
          <w:szCs w:val="28"/>
        </w:rPr>
        <w:t>erabad</w:t>
      </w:r>
      <w:r>
        <w:rPr>
          <w:rFonts w:ascii="Times New Roman" w:hAnsi="Times New Roman" w:cs="Times New Roman"/>
          <w:bCs/>
          <w:szCs w:val="28"/>
        </w:rPr>
        <w:t>, India</w:t>
      </w:r>
    </w:p>
    <w:p w:rsidR="006134FD" w:rsidRPr="006134FD" w:rsidRDefault="006134FD" w:rsidP="006134FD">
      <w:pPr>
        <w:pStyle w:val="BodyText"/>
        <w:jc w:val="center"/>
        <w:rPr>
          <w:b/>
        </w:rPr>
      </w:pPr>
      <w:r w:rsidRPr="006134FD">
        <w:rPr>
          <w:b/>
        </w:rPr>
        <w:t>ABSTRACT</w:t>
      </w:r>
    </w:p>
    <w:p w:rsidR="006315F1" w:rsidRPr="006134FD" w:rsidRDefault="00776A5D" w:rsidP="006134FD">
      <w:pPr>
        <w:pStyle w:val="BodyText"/>
        <w:jc w:val="both"/>
        <w:rPr>
          <w:szCs w:val="22"/>
        </w:rPr>
      </w:pPr>
      <w:r w:rsidRPr="006134FD">
        <w:rPr>
          <w:sz w:val="20"/>
          <w:szCs w:val="20"/>
        </w:rPr>
        <w:t xml:space="preserve">A method was set up for synchronous estimation of a Tolvaptan by RP-HPLC. </w:t>
      </w:r>
      <w:r w:rsidR="004754C1" w:rsidRPr="006134FD">
        <w:rPr>
          <w:sz w:val="20"/>
          <w:szCs w:val="20"/>
        </w:rPr>
        <w:t xml:space="preserve">This was </w:t>
      </w:r>
      <w:r w:rsidR="0099606E" w:rsidRPr="006134FD">
        <w:rPr>
          <w:sz w:val="20"/>
          <w:szCs w:val="20"/>
        </w:rPr>
        <w:t xml:space="preserve">simple, rapid, effective and efficient technique for the validation of </w:t>
      </w:r>
      <w:r w:rsidR="0099606E" w:rsidRPr="006134FD">
        <w:rPr>
          <w:bCs/>
          <w:sz w:val="20"/>
          <w:szCs w:val="20"/>
        </w:rPr>
        <w:t xml:space="preserve">Tolvaptan in bulk and Pharmaceutical dosage form by RP-HPLC. </w:t>
      </w:r>
      <w:r w:rsidR="004754C1" w:rsidRPr="006134FD">
        <w:rPr>
          <w:bCs/>
          <w:sz w:val="20"/>
          <w:szCs w:val="20"/>
        </w:rPr>
        <w:t xml:space="preserve">A </w:t>
      </w:r>
      <w:proofErr w:type="spellStart"/>
      <w:r w:rsidR="0099606E" w:rsidRPr="006134FD">
        <w:rPr>
          <w:sz w:val="20"/>
          <w:szCs w:val="20"/>
        </w:rPr>
        <w:t>Thermosil</w:t>
      </w:r>
      <w:proofErr w:type="spellEnd"/>
      <w:r w:rsidR="0099606E" w:rsidRPr="006134FD">
        <w:rPr>
          <w:sz w:val="20"/>
          <w:szCs w:val="20"/>
        </w:rPr>
        <w:t xml:space="preserve"> C18 </w:t>
      </w:r>
      <w:r w:rsidR="004754C1" w:rsidRPr="006134FD">
        <w:rPr>
          <w:sz w:val="20"/>
          <w:szCs w:val="20"/>
        </w:rPr>
        <w:t>Column (100mm x 4.6mm) 5μm in isocratic mode, with mobile</w:t>
      </w:r>
      <w:r w:rsidR="0099606E" w:rsidRPr="006134FD">
        <w:rPr>
          <w:sz w:val="20"/>
          <w:szCs w:val="20"/>
        </w:rPr>
        <w:t xml:space="preserve"> phase </w:t>
      </w:r>
      <w:r w:rsidRPr="006134FD">
        <w:rPr>
          <w:sz w:val="20"/>
          <w:szCs w:val="20"/>
        </w:rPr>
        <w:t>was Phosphate buffer: Methanol p</w:t>
      </w:r>
      <w:r w:rsidR="0099606E" w:rsidRPr="006134FD">
        <w:rPr>
          <w:sz w:val="20"/>
          <w:szCs w:val="20"/>
        </w:rPr>
        <w:t>H 2.5 (35:65 v/v)</w:t>
      </w:r>
      <w:r w:rsidR="004754C1" w:rsidRPr="006134FD">
        <w:rPr>
          <w:sz w:val="20"/>
          <w:szCs w:val="20"/>
        </w:rPr>
        <w:t xml:space="preserve"> were used. The</w:t>
      </w:r>
      <w:r w:rsidR="006C5BE1" w:rsidRPr="006134FD">
        <w:rPr>
          <w:sz w:val="20"/>
          <w:szCs w:val="20"/>
        </w:rPr>
        <w:t xml:space="preserve"> </w:t>
      </w:r>
      <w:r w:rsidR="004754C1" w:rsidRPr="006134FD">
        <w:rPr>
          <w:sz w:val="20"/>
          <w:szCs w:val="20"/>
        </w:rPr>
        <w:t xml:space="preserve">flow rate was </w:t>
      </w:r>
      <w:r w:rsidR="00547244" w:rsidRPr="006134FD">
        <w:rPr>
          <w:sz w:val="20"/>
          <w:szCs w:val="20"/>
        </w:rPr>
        <w:t>1ml/min. UV recognition at 254 nm</w:t>
      </w:r>
      <w:r w:rsidR="003660F6" w:rsidRPr="006134FD">
        <w:rPr>
          <w:sz w:val="20"/>
          <w:szCs w:val="20"/>
        </w:rPr>
        <w:t>.</w:t>
      </w:r>
      <w:r w:rsidR="006315F1" w:rsidRPr="006134FD">
        <w:rPr>
          <w:sz w:val="20"/>
          <w:szCs w:val="20"/>
        </w:rPr>
        <w:t xml:space="preserve"> The correlation coefficient is </w:t>
      </w:r>
      <w:r w:rsidR="004754C1" w:rsidRPr="006134FD">
        <w:rPr>
          <w:sz w:val="20"/>
          <w:szCs w:val="20"/>
        </w:rPr>
        <w:t>0. 999.The method was validated for system suitability, Linearity, precision, accuracy</w:t>
      </w:r>
      <w:r w:rsidR="000D3B9E" w:rsidRPr="006134FD">
        <w:rPr>
          <w:sz w:val="20"/>
          <w:szCs w:val="20"/>
        </w:rPr>
        <w:t>, ruggedness, robustness, LOD &amp; LOQ. The recovery studies were found to be in the range 99.1-100.11% and showing linearity in the range of 20-60µg/ml. Proposed method can be successfully applied for the quantitative determination for Tolvaptan in Bulk and Pharmaceutical dosage form.</w:t>
      </w:r>
    </w:p>
    <w:p w:rsidR="0099606E" w:rsidRDefault="006315F1" w:rsidP="0099606E">
      <w:pPr>
        <w:pBdr>
          <w:bottom w:val="single" w:sz="6" w:space="1" w:color="auto"/>
        </w:pBdr>
        <w:jc w:val="both"/>
        <w:rPr>
          <w:rFonts w:ascii="Times New Roman" w:hAnsi="Times New Roman" w:cs="Times New Roman"/>
          <w:bCs/>
          <w:sz w:val="20"/>
          <w:szCs w:val="28"/>
        </w:rPr>
      </w:pPr>
      <w:r w:rsidRPr="006315F1">
        <w:rPr>
          <w:rFonts w:ascii="Times New Roman" w:hAnsi="Times New Roman" w:cs="Times New Roman"/>
          <w:b/>
          <w:sz w:val="23"/>
          <w:szCs w:val="23"/>
        </w:rPr>
        <w:t>Keywords:</w:t>
      </w:r>
      <w:r>
        <w:rPr>
          <w:rFonts w:ascii="Times New Roman" w:hAnsi="Times New Roman" w:cs="Times New Roman"/>
          <w:sz w:val="23"/>
          <w:szCs w:val="23"/>
        </w:rPr>
        <w:t xml:space="preserve"> </w:t>
      </w:r>
      <w:r w:rsidRPr="006134FD">
        <w:rPr>
          <w:rFonts w:ascii="Times New Roman" w:hAnsi="Times New Roman" w:cs="Times New Roman"/>
          <w:sz w:val="20"/>
          <w:szCs w:val="23"/>
        </w:rPr>
        <w:t xml:space="preserve"> </w:t>
      </w:r>
      <w:proofErr w:type="spellStart"/>
      <w:r w:rsidRPr="006134FD">
        <w:rPr>
          <w:rFonts w:ascii="Times New Roman" w:hAnsi="Times New Roman" w:cs="Times New Roman"/>
          <w:bCs/>
          <w:sz w:val="20"/>
          <w:szCs w:val="28"/>
        </w:rPr>
        <w:t>Tolvaptan</w:t>
      </w:r>
      <w:proofErr w:type="spellEnd"/>
      <w:r w:rsidRPr="006134FD">
        <w:rPr>
          <w:rFonts w:ascii="Times New Roman" w:hAnsi="Times New Roman" w:cs="Times New Roman"/>
          <w:bCs/>
          <w:sz w:val="20"/>
          <w:szCs w:val="28"/>
        </w:rPr>
        <w:t>,</w:t>
      </w:r>
      <w:r w:rsidR="004F3C21" w:rsidRPr="006134FD">
        <w:rPr>
          <w:rFonts w:ascii="Times New Roman" w:hAnsi="Times New Roman" w:cs="Times New Roman"/>
          <w:bCs/>
          <w:sz w:val="20"/>
          <w:szCs w:val="28"/>
        </w:rPr>
        <w:t xml:space="preserve"> RP-</w:t>
      </w:r>
      <w:r w:rsidRPr="006134FD">
        <w:rPr>
          <w:rFonts w:ascii="Times New Roman" w:hAnsi="Times New Roman" w:cs="Times New Roman"/>
          <w:bCs/>
          <w:sz w:val="20"/>
          <w:szCs w:val="28"/>
        </w:rPr>
        <w:t>HPLC, Method validation</w:t>
      </w:r>
    </w:p>
    <w:p w:rsidR="006134FD" w:rsidRPr="006134FD" w:rsidRDefault="006134FD" w:rsidP="006134FD">
      <w:pPr>
        <w:pStyle w:val="BodyText"/>
        <w:rPr>
          <w:b/>
          <w:szCs w:val="28"/>
        </w:rPr>
      </w:pPr>
      <w:r>
        <w:rPr>
          <w:b/>
        </w:rPr>
        <w:t>1.</w:t>
      </w:r>
      <w:r w:rsidR="00A81ABC">
        <w:rPr>
          <w:b/>
        </w:rPr>
        <w:t xml:space="preserve"> </w:t>
      </w:r>
      <w:r w:rsidRPr="006134FD">
        <w:rPr>
          <w:b/>
        </w:rPr>
        <w:t xml:space="preserve">INTRODUCTION </w:t>
      </w:r>
    </w:p>
    <w:p w:rsidR="00C3768C" w:rsidRPr="006134FD" w:rsidRDefault="00C3768C" w:rsidP="006134FD">
      <w:pPr>
        <w:pStyle w:val="BodyText"/>
        <w:jc w:val="both"/>
        <w:rPr>
          <w:sz w:val="22"/>
          <w:szCs w:val="28"/>
        </w:rPr>
      </w:pPr>
      <w:proofErr w:type="spellStart"/>
      <w:r w:rsidRPr="006134FD">
        <w:rPr>
          <w:rStyle w:val="Strong"/>
          <w:b w:val="0"/>
          <w:color w:val="192027"/>
          <w:sz w:val="20"/>
          <w:shd w:val="clear" w:color="auto" w:fill="FFFFFF"/>
        </w:rPr>
        <w:t>Tolvaptan</w:t>
      </w:r>
      <w:proofErr w:type="spellEnd"/>
      <w:r w:rsidRPr="006134FD">
        <w:rPr>
          <w:color w:val="192027"/>
          <w:sz w:val="20"/>
          <w:shd w:val="clear" w:color="auto" w:fill="FFFFFF"/>
        </w:rPr>
        <w:t> is a selective vasopressin V2-receptor antagonist to slow kidney function decline in patients at risk for rapidly progressing autosomal dominant polycystic kidney disease (ADPKD).</w:t>
      </w:r>
      <w:r w:rsidRPr="006134FD">
        <w:rPr>
          <w:sz w:val="20"/>
        </w:rPr>
        <w:t xml:space="preserve"> </w:t>
      </w:r>
      <w:r w:rsidRPr="006134FD">
        <w:rPr>
          <w:sz w:val="20"/>
        </w:rPr>
        <w:br/>
      </w:r>
      <w:proofErr w:type="spellStart"/>
      <w:r w:rsidRPr="006134FD">
        <w:rPr>
          <w:color w:val="192027"/>
          <w:sz w:val="20"/>
          <w:shd w:val="clear" w:color="auto" w:fill="FFFFFF"/>
        </w:rPr>
        <w:t>Tolvaptan</w:t>
      </w:r>
      <w:proofErr w:type="spellEnd"/>
      <w:r w:rsidRPr="006134FD">
        <w:rPr>
          <w:color w:val="192027"/>
          <w:sz w:val="20"/>
          <w:shd w:val="clear" w:color="auto" w:fill="FFFFFF"/>
        </w:rPr>
        <w:t xml:space="preserve"> is used to treat low blood sodium levels (hyponatremia) associated with various conditions like congestive heart failure, cirrhosis, and syndrome of inappropriate antidiuretic hormones (SIADH). </w:t>
      </w:r>
      <w:proofErr w:type="spellStart"/>
      <w:r w:rsidRPr="006134FD">
        <w:rPr>
          <w:color w:val="192027"/>
          <w:sz w:val="20"/>
          <w:shd w:val="clear" w:color="auto" w:fill="FFFFFF"/>
        </w:rPr>
        <w:t>Tolvaptan</w:t>
      </w:r>
      <w:proofErr w:type="spellEnd"/>
      <w:r w:rsidRPr="006134FD">
        <w:rPr>
          <w:color w:val="192027"/>
          <w:sz w:val="20"/>
          <w:shd w:val="clear" w:color="auto" w:fill="FFFFFF"/>
        </w:rPr>
        <w:t xml:space="preserve"> is a selective and competitive arginine vasopressin receptor 2 antagonist. Vasopressin acts on the V2 receptors found in the walls of the vasculature and luminal membranes of renal collecting ducts. By blocking V2 receptors in the renal collecting ducts, </w:t>
      </w:r>
      <w:proofErr w:type="spellStart"/>
      <w:r w:rsidRPr="006134FD">
        <w:rPr>
          <w:color w:val="192027"/>
          <w:sz w:val="20"/>
          <w:shd w:val="clear" w:color="auto" w:fill="FFFFFF"/>
        </w:rPr>
        <w:t>aquaporins</w:t>
      </w:r>
      <w:proofErr w:type="spellEnd"/>
      <w:r w:rsidRPr="006134FD">
        <w:rPr>
          <w:color w:val="192027"/>
          <w:sz w:val="20"/>
          <w:shd w:val="clear" w:color="auto" w:fill="FFFFFF"/>
        </w:rPr>
        <w:t xml:space="preserve"> do not insert themselves into the walls thus preventing water absorption. This action ultimately results in an increase in urine volume, decrease urine osmolality, and increase electrolyte-free water clearance to reduce intravascular volume and an increase serum sodium levels.</w:t>
      </w:r>
      <w:r w:rsidRPr="006134FD">
        <w:rPr>
          <w:sz w:val="20"/>
        </w:rPr>
        <w:t xml:space="preserve"> Chemically (±)-4'</w:t>
      </w:r>
      <w:proofErr w:type="gramStart"/>
      <w:r w:rsidRPr="006134FD">
        <w:rPr>
          <w:sz w:val="20"/>
        </w:rPr>
        <w:t>-[</w:t>
      </w:r>
      <w:proofErr w:type="gramEnd"/>
      <w:r w:rsidRPr="006134FD">
        <w:rPr>
          <w:sz w:val="20"/>
        </w:rPr>
        <w:t xml:space="preserve">(7-chloro-2, 3, 4, 5-tetrahydro-5-hydroxy-1H-1-benzazepin-1-yl) carbonyl]-o </w:t>
      </w:r>
      <w:proofErr w:type="spellStart"/>
      <w:r w:rsidRPr="006134FD">
        <w:rPr>
          <w:sz w:val="20"/>
        </w:rPr>
        <w:t>tolu-mtoluidide</w:t>
      </w:r>
      <w:proofErr w:type="spellEnd"/>
      <w:r w:rsidRPr="006134FD">
        <w:rPr>
          <w:rFonts w:ascii="Helvetica" w:hAnsi="Helvetica" w:cs="Helvetica"/>
          <w:color w:val="192027"/>
          <w:sz w:val="20"/>
          <w:shd w:val="clear" w:color="auto" w:fill="FFFFFF"/>
        </w:rPr>
        <w:t> </w:t>
      </w:r>
    </w:p>
    <w:p w:rsidR="00CB4FB2" w:rsidRDefault="00A81ABC" w:rsidP="0099606E">
      <w:pPr>
        <w:jc w:val="both"/>
        <w:rPr>
          <w:rFonts w:ascii="Times New Roman" w:hAnsi="Times New Roman" w:cs="Times New Roman"/>
          <w:b/>
          <w:bCs/>
          <w:sz w:val="24"/>
          <w:szCs w:val="28"/>
        </w:rPr>
      </w:pPr>
      <w:r>
        <w:rPr>
          <w:rFonts w:ascii="Times New Roman" w:hAnsi="Times New Roman" w:cs="Times New Roman"/>
          <w:b/>
          <w:bCs/>
          <w:sz w:val="24"/>
          <w:szCs w:val="28"/>
        </w:rPr>
        <w:t>2. DRUG PROFILE</w:t>
      </w:r>
    </w:p>
    <w:p w:rsidR="00CB4FB2" w:rsidRPr="00CB4FB2" w:rsidRDefault="00A81ABC" w:rsidP="0099606E">
      <w:pPr>
        <w:jc w:val="both"/>
        <w:rPr>
          <w:rFonts w:ascii="Times New Roman" w:hAnsi="Times New Roman" w:cs="Times New Roman"/>
          <w:b/>
          <w:bCs/>
          <w:sz w:val="24"/>
          <w:szCs w:val="23"/>
        </w:rPr>
      </w:pPr>
      <w:r>
        <w:rPr>
          <w:rFonts w:ascii="Times New Roman" w:hAnsi="Times New Roman" w:cs="Times New Roman"/>
          <w:b/>
          <w:bCs/>
          <w:sz w:val="24"/>
          <w:szCs w:val="23"/>
        </w:rPr>
        <w:t xml:space="preserve">    </w:t>
      </w:r>
      <w:r w:rsidR="00CB4FB2" w:rsidRPr="00A81ABC">
        <w:rPr>
          <w:rFonts w:ascii="Times New Roman" w:hAnsi="Times New Roman" w:cs="Times New Roman"/>
          <w:b/>
          <w:bCs/>
          <w:szCs w:val="23"/>
        </w:rPr>
        <w:t>TOLVAPTAN</w:t>
      </w:r>
    </w:p>
    <w:p w:rsidR="00CB4FB2" w:rsidRDefault="00CB4FB2" w:rsidP="00CB4FB2">
      <w:pPr>
        <w:jc w:val="center"/>
        <w:rPr>
          <w:b/>
          <w:bCs/>
          <w:sz w:val="23"/>
          <w:szCs w:val="23"/>
        </w:rPr>
      </w:pPr>
      <w:r>
        <w:rPr>
          <w:noProof/>
          <w:lang w:eastAsia="en-IN"/>
        </w:rPr>
        <w:drawing>
          <wp:inline distT="0" distB="0" distL="0" distR="0">
            <wp:extent cx="2452935" cy="1371600"/>
            <wp:effectExtent l="0" t="0" r="5080" b="0"/>
            <wp:docPr id="5" name="Picture 5" descr="Tolvaptan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lvaptan - Wikipe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785" cy="1384936"/>
                    </a:xfrm>
                    <a:prstGeom prst="rect">
                      <a:avLst/>
                    </a:prstGeom>
                    <a:noFill/>
                    <a:ln>
                      <a:noFill/>
                    </a:ln>
                  </pic:spPr>
                </pic:pic>
              </a:graphicData>
            </a:graphic>
          </wp:inline>
        </w:drawing>
      </w:r>
    </w:p>
    <w:p w:rsidR="00CB4FB2" w:rsidRPr="00A81ABC" w:rsidRDefault="00CB4FB2" w:rsidP="00A81ABC">
      <w:pPr>
        <w:spacing w:line="240" w:lineRule="auto"/>
        <w:rPr>
          <w:rFonts w:ascii="Times New Roman" w:hAnsi="Times New Roman" w:cs="Times New Roman"/>
          <w:sz w:val="20"/>
        </w:rPr>
      </w:pPr>
      <w:r w:rsidRPr="00A81ABC">
        <w:rPr>
          <w:rFonts w:ascii="Times New Roman" w:hAnsi="Times New Roman" w:cs="Times New Roman"/>
          <w:b/>
          <w:bCs/>
          <w:sz w:val="20"/>
        </w:rPr>
        <w:t xml:space="preserve">IUPAC Name: </w:t>
      </w:r>
      <w:r w:rsidRPr="00A81ABC">
        <w:rPr>
          <w:rFonts w:ascii="Times New Roman" w:hAnsi="Times New Roman" w:cs="Times New Roman"/>
          <w:sz w:val="20"/>
        </w:rPr>
        <w:t xml:space="preserve">N-{4-[(5R)-7-chloro-5-hydroxy-2,3,4,5-tetrahydro-1H-1-benzazepine-1-carbonyl]-3-methylphenyl}-2-methylbenzamide </w:t>
      </w:r>
    </w:p>
    <w:p w:rsidR="00CB4FB2" w:rsidRPr="00A81ABC" w:rsidRDefault="00CB4FB2" w:rsidP="00A81ABC">
      <w:pPr>
        <w:spacing w:line="240" w:lineRule="auto"/>
        <w:rPr>
          <w:rFonts w:ascii="Times New Roman" w:hAnsi="Times New Roman" w:cs="Times New Roman"/>
          <w:sz w:val="20"/>
        </w:rPr>
      </w:pPr>
      <w:r w:rsidRPr="00A81ABC">
        <w:rPr>
          <w:rFonts w:ascii="Times New Roman" w:hAnsi="Times New Roman" w:cs="Times New Roman"/>
          <w:b/>
          <w:bCs/>
          <w:sz w:val="20"/>
        </w:rPr>
        <w:t xml:space="preserve">Chemical formula: </w:t>
      </w:r>
      <w:r w:rsidRPr="00A81ABC">
        <w:rPr>
          <w:rFonts w:ascii="Times New Roman" w:hAnsi="Times New Roman" w:cs="Times New Roman"/>
          <w:sz w:val="20"/>
        </w:rPr>
        <w:t>C</w:t>
      </w:r>
      <w:r w:rsidRPr="00A81ABC">
        <w:rPr>
          <w:rFonts w:ascii="Times New Roman" w:hAnsi="Times New Roman" w:cs="Times New Roman"/>
          <w:sz w:val="20"/>
          <w:vertAlign w:val="subscript"/>
        </w:rPr>
        <w:t>26</w:t>
      </w:r>
      <w:r w:rsidRPr="00A81ABC">
        <w:rPr>
          <w:rFonts w:ascii="Times New Roman" w:hAnsi="Times New Roman" w:cs="Times New Roman"/>
          <w:sz w:val="20"/>
        </w:rPr>
        <w:t>H</w:t>
      </w:r>
      <w:r w:rsidRPr="00A81ABC">
        <w:rPr>
          <w:rFonts w:ascii="Times New Roman" w:hAnsi="Times New Roman" w:cs="Times New Roman"/>
          <w:sz w:val="20"/>
          <w:vertAlign w:val="subscript"/>
        </w:rPr>
        <w:t>25</w:t>
      </w:r>
      <w:r w:rsidRPr="00A81ABC">
        <w:rPr>
          <w:rFonts w:ascii="Times New Roman" w:hAnsi="Times New Roman" w:cs="Times New Roman"/>
          <w:sz w:val="20"/>
        </w:rPr>
        <w:t>ClN</w:t>
      </w:r>
      <w:r w:rsidRPr="00A81ABC">
        <w:rPr>
          <w:rFonts w:ascii="Times New Roman" w:hAnsi="Times New Roman" w:cs="Times New Roman"/>
          <w:sz w:val="20"/>
          <w:vertAlign w:val="subscript"/>
        </w:rPr>
        <w:t>2</w:t>
      </w:r>
      <w:r w:rsidRPr="00A81ABC">
        <w:rPr>
          <w:rFonts w:ascii="Times New Roman" w:hAnsi="Times New Roman" w:cs="Times New Roman"/>
          <w:sz w:val="20"/>
        </w:rPr>
        <w:t>O</w:t>
      </w:r>
      <w:r w:rsidRPr="00A81ABC">
        <w:rPr>
          <w:rFonts w:ascii="Times New Roman" w:hAnsi="Times New Roman" w:cs="Times New Roman"/>
          <w:sz w:val="20"/>
          <w:vertAlign w:val="subscript"/>
        </w:rPr>
        <w:t>3</w:t>
      </w:r>
    </w:p>
    <w:p w:rsidR="00CB4FB2" w:rsidRPr="00A81ABC" w:rsidRDefault="00CB4FB2" w:rsidP="00A81ABC">
      <w:pPr>
        <w:spacing w:line="240" w:lineRule="auto"/>
        <w:rPr>
          <w:rFonts w:ascii="Times New Roman" w:hAnsi="Times New Roman" w:cs="Times New Roman"/>
          <w:b/>
          <w:bCs/>
          <w:sz w:val="20"/>
        </w:rPr>
      </w:pPr>
      <w:r w:rsidRPr="00A81ABC">
        <w:rPr>
          <w:rFonts w:ascii="Times New Roman" w:hAnsi="Times New Roman" w:cs="Times New Roman"/>
          <w:b/>
          <w:bCs/>
          <w:sz w:val="20"/>
        </w:rPr>
        <w:t xml:space="preserve">Molecular weight: </w:t>
      </w:r>
      <w:r w:rsidRPr="00A81ABC">
        <w:rPr>
          <w:rFonts w:ascii="Times New Roman" w:hAnsi="Times New Roman" w:cs="Times New Roman"/>
          <w:bCs/>
          <w:sz w:val="20"/>
        </w:rPr>
        <w:t>448.941</w:t>
      </w:r>
      <w:r w:rsidRPr="00A81ABC">
        <w:rPr>
          <w:rFonts w:ascii="Times New Roman" w:hAnsi="Times New Roman" w:cs="Times New Roman"/>
          <w:b/>
          <w:bCs/>
          <w:sz w:val="20"/>
        </w:rPr>
        <w:t xml:space="preserve"> </w:t>
      </w:r>
    </w:p>
    <w:p w:rsidR="00CB4FB2" w:rsidRPr="00A81ABC" w:rsidRDefault="00CB4FB2" w:rsidP="00A81ABC">
      <w:pPr>
        <w:spacing w:line="240" w:lineRule="auto"/>
        <w:rPr>
          <w:rFonts w:ascii="Times New Roman" w:hAnsi="Times New Roman" w:cs="Times New Roman"/>
          <w:sz w:val="20"/>
        </w:rPr>
      </w:pPr>
      <w:r w:rsidRPr="00A81ABC">
        <w:rPr>
          <w:rFonts w:ascii="Times New Roman" w:hAnsi="Times New Roman" w:cs="Times New Roman"/>
          <w:b/>
          <w:bCs/>
          <w:sz w:val="20"/>
        </w:rPr>
        <w:t xml:space="preserve">Solubility: </w:t>
      </w:r>
      <w:r w:rsidRPr="00A81ABC">
        <w:rPr>
          <w:rFonts w:ascii="Times New Roman" w:hAnsi="Times New Roman" w:cs="Times New Roman"/>
          <w:sz w:val="20"/>
        </w:rPr>
        <w:t xml:space="preserve">Soluble in methanol and Chloroform </w:t>
      </w:r>
    </w:p>
    <w:p w:rsidR="00A81ABC" w:rsidRDefault="00A81ABC" w:rsidP="004D3FB9">
      <w:pPr>
        <w:pStyle w:val="BodyText"/>
        <w:jc w:val="both"/>
        <w:rPr>
          <w:b/>
        </w:rPr>
      </w:pPr>
    </w:p>
    <w:p w:rsidR="00CB4FB2" w:rsidRPr="004D3FB9" w:rsidRDefault="00A81ABC" w:rsidP="004D3FB9">
      <w:pPr>
        <w:pStyle w:val="BodyText"/>
        <w:jc w:val="both"/>
        <w:rPr>
          <w:b/>
        </w:rPr>
      </w:pPr>
      <w:r>
        <w:rPr>
          <w:b/>
        </w:rPr>
        <w:lastRenderedPageBreak/>
        <w:t xml:space="preserve">3. </w:t>
      </w:r>
      <w:r w:rsidR="00466584">
        <w:rPr>
          <w:b/>
        </w:rPr>
        <w:t>MATERIALS &amp; METHOD</w:t>
      </w:r>
    </w:p>
    <w:p w:rsidR="0096490F" w:rsidRPr="00466584" w:rsidRDefault="0096490F" w:rsidP="004D3FB9">
      <w:pPr>
        <w:pStyle w:val="BodyText"/>
        <w:jc w:val="both"/>
        <w:rPr>
          <w:sz w:val="20"/>
          <w:szCs w:val="23"/>
        </w:rPr>
      </w:pPr>
      <w:r w:rsidRPr="00466584">
        <w:rPr>
          <w:sz w:val="20"/>
          <w:szCs w:val="23"/>
        </w:rPr>
        <w:t xml:space="preserve">The strategy improvement and approval of Tolvaptan require a more prominent goal. Consequently, extraordinary dissolvable frameworks were attempted. </w:t>
      </w:r>
    </w:p>
    <w:p w:rsidR="0096490F" w:rsidRPr="00466584" w:rsidRDefault="0096490F" w:rsidP="004D3FB9">
      <w:pPr>
        <w:pStyle w:val="BodyText"/>
        <w:jc w:val="both"/>
        <w:rPr>
          <w:sz w:val="20"/>
          <w:szCs w:val="23"/>
        </w:rPr>
      </w:pPr>
      <w:r w:rsidRPr="00466584">
        <w:rPr>
          <w:sz w:val="20"/>
          <w:szCs w:val="23"/>
        </w:rPr>
        <w:t>The path is utilizing UV 3000+ hardware with a PDA locator and isocratic siphon. The framework is constrained by LC arrangement programming. The portable stage comprises of water: methanol HPLC grade were used.</w:t>
      </w:r>
    </w:p>
    <w:p w:rsidR="0096490F" w:rsidRPr="0096490F" w:rsidRDefault="00466584" w:rsidP="0096490F">
      <w:pPr>
        <w:jc w:val="both"/>
        <w:rPr>
          <w:rFonts w:ascii="Times New Roman" w:hAnsi="Times New Roman" w:cs="Times New Roman"/>
          <w:b/>
          <w:bCs/>
          <w:sz w:val="24"/>
          <w:szCs w:val="23"/>
        </w:rPr>
      </w:pPr>
      <w:r>
        <w:rPr>
          <w:rFonts w:ascii="Times New Roman" w:hAnsi="Times New Roman" w:cs="Times New Roman"/>
          <w:b/>
          <w:bCs/>
          <w:sz w:val="24"/>
          <w:szCs w:val="23"/>
        </w:rPr>
        <w:t xml:space="preserve">4. </w:t>
      </w:r>
      <w:r w:rsidR="0096490F" w:rsidRPr="0096490F">
        <w:rPr>
          <w:rFonts w:ascii="Times New Roman" w:hAnsi="Times New Roman" w:cs="Times New Roman"/>
          <w:b/>
          <w:bCs/>
          <w:sz w:val="24"/>
          <w:szCs w:val="23"/>
        </w:rPr>
        <w:t>METHOD DEVELOPMENT</w:t>
      </w:r>
    </w:p>
    <w:p w:rsidR="0096490F" w:rsidRPr="00466584" w:rsidRDefault="0096490F" w:rsidP="0096490F">
      <w:pPr>
        <w:pStyle w:val="Default"/>
        <w:jc w:val="both"/>
        <w:rPr>
          <w:sz w:val="20"/>
          <w:szCs w:val="20"/>
        </w:rPr>
      </w:pPr>
      <w:r w:rsidRPr="00466584">
        <w:rPr>
          <w:b/>
          <w:bCs/>
          <w:sz w:val="20"/>
          <w:szCs w:val="20"/>
        </w:rPr>
        <w:t xml:space="preserve">Choice of stream rate: </w:t>
      </w:r>
    </w:p>
    <w:p w:rsidR="0096490F" w:rsidRPr="00466584" w:rsidRDefault="0096490F" w:rsidP="0096490F">
      <w:pPr>
        <w:pStyle w:val="Default"/>
        <w:jc w:val="both"/>
        <w:rPr>
          <w:sz w:val="20"/>
          <w:szCs w:val="20"/>
        </w:rPr>
      </w:pPr>
      <w:r w:rsidRPr="00466584">
        <w:rPr>
          <w:sz w:val="20"/>
          <w:szCs w:val="20"/>
        </w:rPr>
        <w:t xml:space="preserve">The streaming pace of Tolvaptan was attempted from 0.8 ml to 1.5ml. </w:t>
      </w:r>
    </w:p>
    <w:p w:rsidR="0096490F" w:rsidRPr="00466584" w:rsidRDefault="0096490F" w:rsidP="0096490F">
      <w:pPr>
        <w:pStyle w:val="Default"/>
        <w:jc w:val="both"/>
        <w:rPr>
          <w:sz w:val="20"/>
          <w:szCs w:val="20"/>
        </w:rPr>
      </w:pPr>
      <w:r w:rsidRPr="00466584">
        <w:rPr>
          <w:b/>
          <w:bCs/>
          <w:sz w:val="20"/>
          <w:szCs w:val="20"/>
        </w:rPr>
        <w:t xml:space="preserve">Preliminary 1 </w:t>
      </w:r>
    </w:p>
    <w:p w:rsidR="0096490F" w:rsidRPr="00466584" w:rsidRDefault="0096490F" w:rsidP="0096490F">
      <w:pPr>
        <w:pStyle w:val="Default"/>
        <w:jc w:val="both"/>
        <w:rPr>
          <w:sz w:val="20"/>
          <w:szCs w:val="20"/>
        </w:rPr>
      </w:pPr>
      <w:r w:rsidRPr="00466584">
        <w:rPr>
          <w:b/>
          <w:bCs/>
          <w:sz w:val="20"/>
          <w:szCs w:val="20"/>
        </w:rPr>
        <w:t xml:space="preserve">Cushion readiness: </w:t>
      </w:r>
    </w:p>
    <w:p w:rsidR="0096490F" w:rsidRPr="00466584" w:rsidRDefault="0096490F" w:rsidP="0096490F">
      <w:pPr>
        <w:pStyle w:val="Default"/>
        <w:jc w:val="both"/>
        <w:rPr>
          <w:sz w:val="20"/>
          <w:szCs w:val="20"/>
        </w:rPr>
      </w:pPr>
      <w:r w:rsidRPr="00466584">
        <w:rPr>
          <w:sz w:val="20"/>
          <w:szCs w:val="20"/>
        </w:rPr>
        <w:t xml:space="preserve">About 7.0g of potassium dihydrogen orthophosphate was broken up in 1000ml of HPLC grade water and PH 2.5 was changed with </w:t>
      </w:r>
      <w:proofErr w:type="spellStart"/>
      <w:r w:rsidRPr="00466584">
        <w:rPr>
          <w:sz w:val="20"/>
          <w:szCs w:val="20"/>
        </w:rPr>
        <w:t>ortho</w:t>
      </w:r>
      <w:proofErr w:type="spellEnd"/>
      <w:r w:rsidR="007E0F6B" w:rsidRPr="00466584">
        <w:rPr>
          <w:sz w:val="20"/>
          <w:szCs w:val="20"/>
        </w:rPr>
        <w:t>-</w:t>
      </w:r>
      <w:r w:rsidRPr="00466584">
        <w:rPr>
          <w:sz w:val="20"/>
          <w:szCs w:val="20"/>
        </w:rPr>
        <w:t xml:space="preserve">phosphoric corrosive. It was sifted through a 0.45μm nylon film channel and degassed with a </w:t>
      </w:r>
      <w:proofErr w:type="spellStart"/>
      <w:r w:rsidRPr="00466584">
        <w:rPr>
          <w:sz w:val="20"/>
          <w:szCs w:val="20"/>
        </w:rPr>
        <w:t>sonicator</w:t>
      </w:r>
      <w:proofErr w:type="spellEnd"/>
      <w:r w:rsidRPr="00466584">
        <w:rPr>
          <w:sz w:val="20"/>
          <w:szCs w:val="20"/>
        </w:rPr>
        <w:t xml:space="preserve">. It was utilized like a diluent for the arrangement of test and standard arrangement. </w:t>
      </w:r>
    </w:p>
    <w:p w:rsidR="0096490F" w:rsidRPr="00466584" w:rsidRDefault="0096490F" w:rsidP="0096490F">
      <w:pPr>
        <w:pStyle w:val="Default"/>
        <w:jc w:val="both"/>
        <w:rPr>
          <w:sz w:val="20"/>
          <w:szCs w:val="20"/>
        </w:rPr>
      </w:pPr>
      <w:r w:rsidRPr="00466584">
        <w:rPr>
          <w:b/>
          <w:bCs/>
          <w:sz w:val="20"/>
          <w:szCs w:val="20"/>
        </w:rPr>
        <w:t xml:space="preserve">Arrangement of portable stage: </w:t>
      </w:r>
    </w:p>
    <w:p w:rsidR="0096490F" w:rsidRPr="00466584" w:rsidRDefault="0096490F" w:rsidP="0096490F">
      <w:pPr>
        <w:pStyle w:val="Default"/>
        <w:jc w:val="both"/>
        <w:rPr>
          <w:sz w:val="20"/>
          <w:szCs w:val="20"/>
        </w:rPr>
      </w:pPr>
      <w:r w:rsidRPr="00466584">
        <w:rPr>
          <w:sz w:val="20"/>
          <w:szCs w:val="20"/>
        </w:rPr>
        <w:t>The portable stage comprises of water: methanol HPLC of PH 2.5 (30:70) was taken sonicated and degassed for</w:t>
      </w:r>
      <w:r w:rsidR="007E0F6B" w:rsidRPr="00466584">
        <w:rPr>
          <w:sz w:val="20"/>
          <w:szCs w:val="20"/>
        </w:rPr>
        <w:t xml:space="preserve"> 10 min and sifted through 0.45</w:t>
      </w:r>
      <w:r w:rsidRPr="00466584">
        <w:rPr>
          <w:sz w:val="20"/>
          <w:szCs w:val="20"/>
        </w:rPr>
        <w:t xml:space="preserve">μm nylon layer channel. </w:t>
      </w:r>
    </w:p>
    <w:p w:rsidR="0096490F" w:rsidRPr="00466584" w:rsidRDefault="0096490F" w:rsidP="0096490F">
      <w:pPr>
        <w:pStyle w:val="Default"/>
        <w:jc w:val="both"/>
        <w:rPr>
          <w:sz w:val="20"/>
          <w:szCs w:val="20"/>
        </w:rPr>
      </w:pPr>
      <w:r w:rsidRPr="00466584">
        <w:rPr>
          <w:b/>
          <w:bCs/>
          <w:sz w:val="20"/>
          <w:szCs w:val="20"/>
        </w:rPr>
        <w:t xml:space="preserve">Standard Preparation: </w:t>
      </w:r>
    </w:p>
    <w:p w:rsidR="0096490F" w:rsidRPr="00466584" w:rsidRDefault="00521C18" w:rsidP="0096490F">
      <w:pPr>
        <w:pStyle w:val="Default"/>
        <w:jc w:val="both"/>
        <w:rPr>
          <w:sz w:val="20"/>
          <w:szCs w:val="20"/>
        </w:rPr>
      </w:pPr>
      <w:r w:rsidRPr="00466584">
        <w:rPr>
          <w:sz w:val="20"/>
          <w:szCs w:val="20"/>
        </w:rPr>
        <w:t>Weigh precisely 10mg Tolvaptan w</w:t>
      </w:r>
      <w:r w:rsidR="0096490F" w:rsidRPr="00466584">
        <w:rPr>
          <w:sz w:val="20"/>
          <w:szCs w:val="20"/>
        </w:rPr>
        <w:t>orking Reference Standard and 15mg of Tolvaptan</w:t>
      </w:r>
      <w:r w:rsidRPr="00466584">
        <w:rPr>
          <w:sz w:val="20"/>
          <w:szCs w:val="20"/>
        </w:rPr>
        <w:t xml:space="preserve"> working r</w:t>
      </w:r>
      <w:r w:rsidR="0096490F" w:rsidRPr="00466584">
        <w:rPr>
          <w:sz w:val="20"/>
          <w:szCs w:val="20"/>
        </w:rPr>
        <w:t>efere</w:t>
      </w:r>
      <w:r w:rsidRPr="00466584">
        <w:rPr>
          <w:sz w:val="20"/>
          <w:szCs w:val="20"/>
        </w:rPr>
        <w:t>nce s</w:t>
      </w:r>
      <w:r w:rsidR="0096490F" w:rsidRPr="00466584">
        <w:rPr>
          <w:sz w:val="20"/>
          <w:szCs w:val="20"/>
        </w:rPr>
        <w:t>tandard is ta</w:t>
      </w:r>
      <w:r w:rsidRPr="00466584">
        <w:rPr>
          <w:sz w:val="20"/>
          <w:szCs w:val="20"/>
        </w:rPr>
        <w:t>ken into 100ml volumetric flask</w:t>
      </w:r>
      <w:r w:rsidR="0096490F" w:rsidRPr="00466584">
        <w:rPr>
          <w:sz w:val="20"/>
          <w:szCs w:val="20"/>
        </w:rPr>
        <w:t xml:space="preserve"> and afterwards, it was disintegrated and weakened to volume with portable stage sufficient. After that 50ml of the above arrangement was taken into a 100ml standard carafe and made up with a versatile stage. (Stock arrangement) </w:t>
      </w:r>
    </w:p>
    <w:p w:rsidR="0096490F" w:rsidRPr="00466584" w:rsidRDefault="0096490F" w:rsidP="0096490F">
      <w:pPr>
        <w:jc w:val="both"/>
        <w:rPr>
          <w:rFonts w:ascii="Times New Roman" w:hAnsi="Times New Roman" w:cs="Times New Roman"/>
          <w:sz w:val="20"/>
          <w:szCs w:val="20"/>
        </w:rPr>
      </w:pPr>
      <w:r w:rsidRPr="00466584">
        <w:rPr>
          <w:rFonts w:ascii="Times New Roman" w:hAnsi="Times New Roman" w:cs="Times New Roman"/>
          <w:sz w:val="20"/>
          <w:szCs w:val="20"/>
        </w:rPr>
        <w:t>Further pipette 0.5ml of the above stock arrangement into a 10ml volumetric jar and weaken sufficiently with diluent.</w:t>
      </w:r>
    </w:p>
    <w:p w:rsidR="002B749D" w:rsidRPr="00466584" w:rsidRDefault="002B749D" w:rsidP="002B749D">
      <w:pPr>
        <w:pStyle w:val="Default"/>
        <w:rPr>
          <w:sz w:val="20"/>
          <w:szCs w:val="20"/>
        </w:rPr>
      </w:pPr>
      <w:r w:rsidRPr="00466584">
        <w:rPr>
          <w:b/>
          <w:bCs/>
          <w:sz w:val="20"/>
          <w:szCs w:val="20"/>
        </w:rPr>
        <w:t xml:space="preserve">Chromatographic conditions: </w:t>
      </w:r>
    </w:p>
    <w:p w:rsidR="002B749D" w:rsidRPr="00466584" w:rsidRDefault="002B749D" w:rsidP="002B749D">
      <w:pPr>
        <w:pStyle w:val="Default"/>
        <w:rPr>
          <w:sz w:val="20"/>
          <w:szCs w:val="20"/>
        </w:rPr>
      </w:pPr>
      <w:r w:rsidRPr="00466584">
        <w:rPr>
          <w:sz w:val="20"/>
          <w:szCs w:val="20"/>
        </w:rPr>
        <w:t xml:space="preserve">Column </w:t>
      </w:r>
      <w:r w:rsidRPr="00466584">
        <w:rPr>
          <w:sz w:val="20"/>
          <w:szCs w:val="20"/>
        </w:rPr>
        <w:tab/>
      </w:r>
      <w:r w:rsidRPr="00466584">
        <w:rPr>
          <w:sz w:val="20"/>
          <w:szCs w:val="20"/>
        </w:rPr>
        <w:tab/>
      </w:r>
      <w:r w:rsidR="00466584">
        <w:rPr>
          <w:sz w:val="20"/>
          <w:szCs w:val="20"/>
        </w:rPr>
        <w:tab/>
      </w:r>
      <w:r w:rsidRPr="00466584">
        <w:rPr>
          <w:sz w:val="20"/>
          <w:szCs w:val="20"/>
        </w:rPr>
        <w:t xml:space="preserve">: </w:t>
      </w:r>
      <w:proofErr w:type="spellStart"/>
      <w:r w:rsidRPr="00466584">
        <w:rPr>
          <w:sz w:val="20"/>
          <w:szCs w:val="20"/>
        </w:rPr>
        <w:t>Thermosil</w:t>
      </w:r>
      <w:proofErr w:type="spellEnd"/>
      <w:r w:rsidRPr="00466584">
        <w:rPr>
          <w:sz w:val="20"/>
          <w:szCs w:val="20"/>
        </w:rPr>
        <w:t xml:space="preserve"> C18 Column (100mm x 4.6mm) 5μg. </w:t>
      </w:r>
    </w:p>
    <w:p w:rsidR="002B749D" w:rsidRPr="00466584" w:rsidRDefault="002B749D" w:rsidP="002B749D">
      <w:pPr>
        <w:pStyle w:val="Default"/>
        <w:rPr>
          <w:sz w:val="20"/>
          <w:szCs w:val="20"/>
        </w:rPr>
      </w:pPr>
      <w:r w:rsidRPr="00466584">
        <w:rPr>
          <w:sz w:val="20"/>
          <w:szCs w:val="20"/>
        </w:rPr>
        <w:t>Mobile phase</w:t>
      </w:r>
      <w:r w:rsidRPr="00466584">
        <w:rPr>
          <w:sz w:val="20"/>
          <w:szCs w:val="20"/>
        </w:rPr>
        <w:tab/>
        <w:t xml:space="preserve"> </w:t>
      </w:r>
      <w:r w:rsidRPr="00466584">
        <w:rPr>
          <w:sz w:val="20"/>
          <w:szCs w:val="20"/>
        </w:rPr>
        <w:tab/>
        <w:t xml:space="preserve">: Phosphate buffer: Methanol PH 2.5 (35:65 v/v) </w:t>
      </w:r>
    </w:p>
    <w:p w:rsidR="002B749D" w:rsidRPr="00466584" w:rsidRDefault="002B749D" w:rsidP="002B749D">
      <w:pPr>
        <w:pStyle w:val="Default"/>
        <w:rPr>
          <w:sz w:val="20"/>
          <w:szCs w:val="20"/>
        </w:rPr>
      </w:pPr>
      <w:r w:rsidRPr="00466584">
        <w:rPr>
          <w:sz w:val="20"/>
          <w:szCs w:val="20"/>
        </w:rPr>
        <w:t xml:space="preserve">Flow rate </w:t>
      </w:r>
      <w:r w:rsidRPr="00466584">
        <w:rPr>
          <w:sz w:val="20"/>
          <w:szCs w:val="20"/>
        </w:rPr>
        <w:tab/>
      </w:r>
      <w:r w:rsidRPr="00466584">
        <w:rPr>
          <w:sz w:val="20"/>
          <w:szCs w:val="20"/>
        </w:rPr>
        <w:tab/>
        <w:t xml:space="preserve">: 1ml/ min </w:t>
      </w:r>
    </w:p>
    <w:p w:rsidR="002B749D" w:rsidRPr="00466584" w:rsidRDefault="002B749D" w:rsidP="002B749D">
      <w:pPr>
        <w:pStyle w:val="Default"/>
        <w:rPr>
          <w:sz w:val="20"/>
          <w:szCs w:val="20"/>
        </w:rPr>
      </w:pPr>
      <w:r w:rsidRPr="00466584">
        <w:rPr>
          <w:sz w:val="20"/>
          <w:szCs w:val="20"/>
        </w:rPr>
        <w:t>Detector wavelength</w:t>
      </w:r>
      <w:r w:rsidRPr="00466584">
        <w:rPr>
          <w:sz w:val="20"/>
          <w:szCs w:val="20"/>
        </w:rPr>
        <w:tab/>
        <w:t xml:space="preserve">: 254 nm </w:t>
      </w:r>
    </w:p>
    <w:p w:rsidR="002B749D" w:rsidRPr="00466584" w:rsidRDefault="002B749D" w:rsidP="002B749D">
      <w:pPr>
        <w:pStyle w:val="Default"/>
        <w:rPr>
          <w:sz w:val="20"/>
          <w:szCs w:val="20"/>
        </w:rPr>
      </w:pPr>
      <w:r w:rsidRPr="00466584">
        <w:rPr>
          <w:sz w:val="20"/>
          <w:szCs w:val="20"/>
        </w:rPr>
        <w:t xml:space="preserve">Injection mode </w:t>
      </w:r>
      <w:r w:rsidRPr="00466584">
        <w:rPr>
          <w:sz w:val="20"/>
          <w:szCs w:val="20"/>
        </w:rPr>
        <w:tab/>
      </w:r>
      <w:r w:rsidR="00466584">
        <w:rPr>
          <w:sz w:val="20"/>
          <w:szCs w:val="20"/>
        </w:rPr>
        <w:tab/>
      </w:r>
      <w:r w:rsidRPr="00466584">
        <w:rPr>
          <w:sz w:val="20"/>
          <w:szCs w:val="20"/>
        </w:rPr>
        <w:t xml:space="preserve">: Auto injector (vial) </w:t>
      </w:r>
    </w:p>
    <w:p w:rsidR="002B749D" w:rsidRPr="00466584" w:rsidRDefault="002B749D" w:rsidP="002B749D">
      <w:pPr>
        <w:jc w:val="both"/>
        <w:rPr>
          <w:rFonts w:ascii="Times New Roman" w:hAnsi="Times New Roman" w:cs="Times New Roman"/>
          <w:sz w:val="20"/>
          <w:szCs w:val="20"/>
        </w:rPr>
      </w:pPr>
      <w:r w:rsidRPr="00466584">
        <w:rPr>
          <w:rFonts w:ascii="Times New Roman" w:hAnsi="Times New Roman" w:cs="Times New Roman"/>
          <w:sz w:val="20"/>
          <w:szCs w:val="20"/>
        </w:rPr>
        <w:t>Injection volume</w:t>
      </w:r>
      <w:r w:rsidR="00466584">
        <w:rPr>
          <w:rFonts w:ascii="Times New Roman" w:hAnsi="Times New Roman" w:cs="Times New Roman"/>
          <w:sz w:val="20"/>
          <w:szCs w:val="20"/>
        </w:rPr>
        <w:tab/>
      </w:r>
      <w:r w:rsidRPr="00466584">
        <w:rPr>
          <w:rFonts w:ascii="Times New Roman" w:hAnsi="Times New Roman" w:cs="Times New Roman"/>
          <w:sz w:val="20"/>
          <w:szCs w:val="20"/>
        </w:rPr>
        <w:t xml:space="preserve"> </w:t>
      </w:r>
      <w:r w:rsidRPr="00466584">
        <w:rPr>
          <w:rFonts w:ascii="Times New Roman" w:hAnsi="Times New Roman" w:cs="Times New Roman"/>
          <w:sz w:val="20"/>
          <w:szCs w:val="20"/>
        </w:rPr>
        <w:tab/>
        <w:t>: 20μl</w:t>
      </w:r>
    </w:p>
    <w:p w:rsidR="002B749D" w:rsidRDefault="002B749D" w:rsidP="002B749D">
      <w:pPr>
        <w:jc w:val="center"/>
        <w:rPr>
          <w:rFonts w:ascii="Times New Roman" w:hAnsi="Times New Roman" w:cs="Times New Roman"/>
          <w:sz w:val="32"/>
        </w:rPr>
      </w:pPr>
      <w:r>
        <w:rPr>
          <w:noProof/>
          <w:sz w:val="20"/>
          <w:lang w:eastAsia="en-IN"/>
        </w:rPr>
        <w:drawing>
          <wp:inline distT="0" distB="0" distL="0" distR="0" wp14:anchorId="5FCE26A6" wp14:editId="02AD86B9">
            <wp:extent cx="5078129" cy="1657350"/>
            <wp:effectExtent l="0" t="0" r="8255"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8" cstate="print"/>
                    <a:stretch>
                      <a:fillRect/>
                    </a:stretch>
                  </pic:blipFill>
                  <pic:spPr>
                    <a:xfrm>
                      <a:off x="0" y="0"/>
                      <a:ext cx="5079567" cy="1657819"/>
                    </a:xfrm>
                    <a:prstGeom prst="rect">
                      <a:avLst/>
                    </a:prstGeom>
                  </pic:spPr>
                </pic:pic>
              </a:graphicData>
            </a:graphic>
          </wp:inline>
        </w:drawing>
      </w:r>
    </w:p>
    <w:p w:rsidR="004D3FB9" w:rsidRPr="004D3FB9" w:rsidRDefault="004D3FB9" w:rsidP="002B749D">
      <w:pPr>
        <w:jc w:val="center"/>
        <w:rPr>
          <w:rFonts w:ascii="Times New Roman" w:hAnsi="Times New Roman" w:cs="Times New Roman"/>
          <w:sz w:val="18"/>
        </w:rPr>
      </w:pPr>
      <w:r w:rsidRPr="004D3FB9">
        <w:rPr>
          <w:rFonts w:ascii="Times New Roman" w:hAnsi="Times New Roman" w:cs="Times New Roman"/>
          <w:sz w:val="18"/>
        </w:rPr>
        <w:t>Figure:01 Optimised Chromatogram</w:t>
      </w:r>
    </w:p>
    <w:tbl>
      <w:tblPr>
        <w:tblW w:w="80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418"/>
        <w:gridCol w:w="1134"/>
        <w:gridCol w:w="992"/>
        <w:gridCol w:w="1276"/>
        <w:gridCol w:w="1276"/>
        <w:gridCol w:w="1275"/>
      </w:tblGrid>
      <w:tr w:rsidR="002B749D" w:rsidRPr="00466584" w:rsidTr="002B749D">
        <w:trPr>
          <w:trHeight w:val="754"/>
          <w:jc w:val="center"/>
        </w:trPr>
        <w:tc>
          <w:tcPr>
            <w:tcW w:w="708" w:type="dxa"/>
          </w:tcPr>
          <w:p w:rsidR="002B749D" w:rsidRPr="00466584" w:rsidRDefault="002B749D" w:rsidP="00CC6D62">
            <w:pPr>
              <w:pStyle w:val="TableParagraph"/>
              <w:spacing w:before="37"/>
              <w:jc w:val="left"/>
              <w:rPr>
                <w:b/>
                <w:sz w:val="20"/>
                <w:szCs w:val="20"/>
              </w:rPr>
            </w:pPr>
          </w:p>
          <w:p w:rsidR="002B749D" w:rsidRPr="00466584" w:rsidRDefault="002B749D" w:rsidP="00CC6D62">
            <w:pPr>
              <w:pStyle w:val="TableParagraph"/>
              <w:spacing w:before="1"/>
              <w:ind w:left="19" w:right="74"/>
              <w:rPr>
                <w:b/>
                <w:sz w:val="20"/>
                <w:szCs w:val="20"/>
              </w:rPr>
            </w:pPr>
            <w:proofErr w:type="spellStart"/>
            <w:r w:rsidRPr="00466584">
              <w:rPr>
                <w:b/>
                <w:spacing w:val="-4"/>
                <w:sz w:val="20"/>
                <w:szCs w:val="20"/>
              </w:rPr>
              <w:t>S.No</w:t>
            </w:r>
            <w:proofErr w:type="spellEnd"/>
          </w:p>
        </w:tc>
        <w:tc>
          <w:tcPr>
            <w:tcW w:w="1418" w:type="dxa"/>
          </w:tcPr>
          <w:p w:rsidR="002B749D" w:rsidRPr="00466584" w:rsidRDefault="002B749D" w:rsidP="00CC6D62">
            <w:pPr>
              <w:pStyle w:val="TableParagraph"/>
              <w:spacing w:before="37"/>
              <w:jc w:val="left"/>
              <w:rPr>
                <w:b/>
                <w:sz w:val="20"/>
                <w:szCs w:val="20"/>
              </w:rPr>
            </w:pPr>
          </w:p>
          <w:p w:rsidR="002B749D" w:rsidRPr="00466584" w:rsidRDefault="002B749D" w:rsidP="00CC6D62">
            <w:pPr>
              <w:pStyle w:val="TableParagraph"/>
              <w:spacing w:before="1"/>
              <w:ind w:right="2"/>
              <w:rPr>
                <w:b/>
                <w:sz w:val="20"/>
                <w:szCs w:val="20"/>
              </w:rPr>
            </w:pPr>
            <w:r w:rsidRPr="00466584">
              <w:rPr>
                <w:b/>
                <w:sz w:val="20"/>
                <w:szCs w:val="20"/>
              </w:rPr>
              <w:t>Peak</w:t>
            </w:r>
            <w:r w:rsidRPr="00466584">
              <w:rPr>
                <w:b/>
                <w:spacing w:val="-2"/>
                <w:sz w:val="20"/>
                <w:szCs w:val="20"/>
              </w:rPr>
              <w:t xml:space="preserve"> </w:t>
            </w:r>
            <w:r w:rsidRPr="00466584">
              <w:rPr>
                <w:b/>
                <w:spacing w:val="-4"/>
                <w:sz w:val="20"/>
                <w:szCs w:val="20"/>
              </w:rPr>
              <w:t>Name</w:t>
            </w:r>
          </w:p>
        </w:tc>
        <w:tc>
          <w:tcPr>
            <w:tcW w:w="1134" w:type="dxa"/>
          </w:tcPr>
          <w:p w:rsidR="002B749D" w:rsidRPr="00466584" w:rsidRDefault="002B749D" w:rsidP="00CC6D62">
            <w:pPr>
              <w:pStyle w:val="TableParagraph"/>
              <w:spacing w:before="129"/>
              <w:jc w:val="left"/>
              <w:rPr>
                <w:b/>
                <w:sz w:val="20"/>
                <w:szCs w:val="20"/>
              </w:rPr>
            </w:pPr>
          </w:p>
          <w:p w:rsidR="002B749D" w:rsidRPr="00466584" w:rsidRDefault="002B749D" w:rsidP="00CC6D62">
            <w:pPr>
              <w:pStyle w:val="TableParagraph"/>
              <w:ind w:left="5"/>
              <w:rPr>
                <w:b/>
                <w:sz w:val="20"/>
                <w:szCs w:val="20"/>
              </w:rPr>
            </w:pPr>
            <w:r w:rsidRPr="00466584">
              <w:rPr>
                <w:b/>
                <w:spacing w:val="-5"/>
                <w:position w:val="2"/>
                <w:sz w:val="20"/>
                <w:szCs w:val="20"/>
              </w:rPr>
              <w:t>R</w:t>
            </w:r>
            <w:r w:rsidRPr="00466584">
              <w:rPr>
                <w:b/>
                <w:spacing w:val="-5"/>
                <w:sz w:val="20"/>
                <w:szCs w:val="20"/>
              </w:rPr>
              <w:t>t</w:t>
            </w:r>
          </w:p>
        </w:tc>
        <w:tc>
          <w:tcPr>
            <w:tcW w:w="992" w:type="dxa"/>
          </w:tcPr>
          <w:p w:rsidR="002B749D" w:rsidRPr="00466584" w:rsidRDefault="002B749D" w:rsidP="00CC6D62">
            <w:pPr>
              <w:pStyle w:val="TableParagraph"/>
              <w:spacing w:before="37"/>
              <w:jc w:val="left"/>
              <w:rPr>
                <w:b/>
                <w:sz w:val="20"/>
                <w:szCs w:val="20"/>
              </w:rPr>
            </w:pPr>
          </w:p>
          <w:p w:rsidR="002B749D" w:rsidRPr="00466584" w:rsidRDefault="002B749D" w:rsidP="00CC6D62">
            <w:pPr>
              <w:pStyle w:val="TableParagraph"/>
              <w:spacing w:before="1"/>
              <w:ind w:left="10" w:right="4"/>
              <w:rPr>
                <w:b/>
                <w:sz w:val="20"/>
                <w:szCs w:val="20"/>
              </w:rPr>
            </w:pPr>
            <w:r w:rsidRPr="00466584">
              <w:rPr>
                <w:b/>
                <w:spacing w:val="-4"/>
                <w:sz w:val="20"/>
                <w:szCs w:val="20"/>
              </w:rPr>
              <w:t>Area</w:t>
            </w:r>
          </w:p>
        </w:tc>
        <w:tc>
          <w:tcPr>
            <w:tcW w:w="1276" w:type="dxa"/>
          </w:tcPr>
          <w:p w:rsidR="002B749D" w:rsidRPr="00466584" w:rsidRDefault="002B749D" w:rsidP="00CC6D62">
            <w:pPr>
              <w:pStyle w:val="TableParagraph"/>
              <w:spacing w:before="37"/>
              <w:jc w:val="left"/>
              <w:rPr>
                <w:b/>
                <w:sz w:val="20"/>
                <w:szCs w:val="20"/>
              </w:rPr>
            </w:pPr>
          </w:p>
          <w:p w:rsidR="002B749D" w:rsidRPr="00466584" w:rsidRDefault="002B749D" w:rsidP="00CC6D62">
            <w:pPr>
              <w:pStyle w:val="TableParagraph"/>
              <w:spacing w:before="1"/>
              <w:ind w:left="14"/>
              <w:rPr>
                <w:b/>
                <w:sz w:val="20"/>
                <w:szCs w:val="20"/>
              </w:rPr>
            </w:pPr>
            <w:r w:rsidRPr="00466584">
              <w:rPr>
                <w:b/>
                <w:spacing w:val="-2"/>
                <w:sz w:val="20"/>
                <w:szCs w:val="20"/>
              </w:rPr>
              <w:t>Height</w:t>
            </w:r>
          </w:p>
        </w:tc>
        <w:tc>
          <w:tcPr>
            <w:tcW w:w="1276" w:type="dxa"/>
            <w:vAlign w:val="center"/>
          </w:tcPr>
          <w:p w:rsidR="002B749D" w:rsidRPr="00466584" w:rsidRDefault="002B749D" w:rsidP="002B749D">
            <w:pPr>
              <w:pStyle w:val="TableParagraph"/>
              <w:spacing w:line="273" w:lineRule="exact"/>
              <w:rPr>
                <w:b/>
                <w:sz w:val="20"/>
                <w:szCs w:val="20"/>
              </w:rPr>
            </w:pPr>
            <w:r w:rsidRPr="00466584">
              <w:rPr>
                <w:b/>
                <w:spacing w:val="-5"/>
                <w:sz w:val="20"/>
                <w:szCs w:val="20"/>
              </w:rPr>
              <w:t xml:space="preserve">USP </w:t>
            </w:r>
            <w:r w:rsidRPr="00466584">
              <w:rPr>
                <w:b/>
                <w:spacing w:val="-2"/>
                <w:sz w:val="20"/>
                <w:szCs w:val="20"/>
              </w:rPr>
              <w:t>Plate     Count</w:t>
            </w:r>
          </w:p>
        </w:tc>
        <w:tc>
          <w:tcPr>
            <w:tcW w:w="1275" w:type="dxa"/>
          </w:tcPr>
          <w:p w:rsidR="002B749D" w:rsidRPr="00466584" w:rsidRDefault="002B749D" w:rsidP="00CC6D62">
            <w:pPr>
              <w:pStyle w:val="TableParagraph"/>
              <w:spacing w:before="155"/>
              <w:ind w:left="14" w:right="10"/>
              <w:rPr>
                <w:b/>
                <w:sz w:val="20"/>
                <w:szCs w:val="20"/>
              </w:rPr>
            </w:pPr>
            <w:r w:rsidRPr="00466584">
              <w:rPr>
                <w:b/>
                <w:spacing w:val="-5"/>
                <w:sz w:val="20"/>
                <w:szCs w:val="20"/>
              </w:rPr>
              <w:t>USP</w:t>
            </w:r>
          </w:p>
          <w:p w:rsidR="002B749D" w:rsidRPr="00466584" w:rsidRDefault="002B749D" w:rsidP="00CC6D62">
            <w:pPr>
              <w:pStyle w:val="TableParagraph"/>
              <w:spacing w:before="41"/>
              <w:ind w:left="14" w:right="13"/>
              <w:rPr>
                <w:b/>
                <w:sz w:val="20"/>
                <w:szCs w:val="20"/>
              </w:rPr>
            </w:pPr>
            <w:r w:rsidRPr="00466584">
              <w:rPr>
                <w:b/>
                <w:spacing w:val="-2"/>
                <w:sz w:val="20"/>
                <w:szCs w:val="20"/>
              </w:rPr>
              <w:t>Tailing</w:t>
            </w:r>
          </w:p>
        </w:tc>
      </w:tr>
      <w:tr w:rsidR="002B749D" w:rsidRPr="00466584" w:rsidTr="002B749D">
        <w:trPr>
          <w:trHeight w:val="467"/>
          <w:jc w:val="center"/>
        </w:trPr>
        <w:tc>
          <w:tcPr>
            <w:tcW w:w="708" w:type="dxa"/>
          </w:tcPr>
          <w:p w:rsidR="002B749D" w:rsidRPr="00466584" w:rsidRDefault="002B749D" w:rsidP="00CC6D62">
            <w:pPr>
              <w:pStyle w:val="TableParagraph"/>
              <w:spacing w:line="268" w:lineRule="exact"/>
              <w:ind w:left="59" w:right="55"/>
              <w:rPr>
                <w:sz w:val="20"/>
                <w:szCs w:val="20"/>
              </w:rPr>
            </w:pPr>
            <w:r w:rsidRPr="00466584">
              <w:rPr>
                <w:spacing w:val="-10"/>
                <w:sz w:val="20"/>
                <w:szCs w:val="20"/>
              </w:rPr>
              <w:t>1</w:t>
            </w:r>
          </w:p>
        </w:tc>
        <w:tc>
          <w:tcPr>
            <w:tcW w:w="1418" w:type="dxa"/>
          </w:tcPr>
          <w:p w:rsidR="002B749D" w:rsidRPr="00466584" w:rsidRDefault="002B749D" w:rsidP="00CC6D62">
            <w:pPr>
              <w:pStyle w:val="TableParagraph"/>
              <w:spacing w:line="268" w:lineRule="exact"/>
              <w:ind w:left="2" w:right="2"/>
              <w:rPr>
                <w:sz w:val="20"/>
                <w:szCs w:val="20"/>
              </w:rPr>
            </w:pPr>
            <w:proofErr w:type="spellStart"/>
            <w:r w:rsidRPr="00466584">
              <w:rPr>
                <w:spacing w:val="-2"/>
                <w:sz w:val="20"/>
                <w:szCs w:val="20"/>
              </w:rPr>
              <w:t>Tolvaptan</w:t>
            </w:r>
            <w:proofErr w:type="spellEnd"/>
          </w:p>
        </w:tc>
        <w:tc>
          <w:tcPr>
            <w:tcW w:w="1134" w:type="dxa"/>
          </w:tcPr>
          <w:p w:rsidR="002B749D" w:rsidRPr="00466584" w:rsidRDefault="002B749D" w:rsidP="00CC6D62">
            <w:pPr>
              <w:pStyle w:val="TableParagraph"/>
              <w:spacing w:line="268" w:lineRule="exact"/>
              <w:ind w:left="5"/>
              <w:rPr>
                <w:sz w:val="20"/>
                <w:szCs w:val="20"/>
              </w:rPr>
            </w:pPr>
            <w:r w:rsidRPr="00466584">
              <w:rPr>
                <w:spacing w:val="-4"/>
                <w:sz w:val="20"/>
                <w:szCs w:val="20"/>
              </w:rPr>
              <w:t>2.605</w:t>
            </w:r>
          </w:p>
        </w:tc>
        <w:tc>
          <w:tcPr>
            <w:tcW w:w="992" w:type="dxa"/>
          </w:tcPr>
          <w:p w:rsidR="002B749D" w:rsidRPr="00466584" w:rsidRDefault="002B749D" w:rsidP="00CC6D62">
            <w:pPr>
              <w:pStyle w:val="TableParagraph"/>
              <w:spacing w:line="268" w:lineRule="exact"/>
              <w:ind w:left="10"/>
              <w:rPr>
                <w:sz w:val="20"/>
                <w:szCs w:val="20"/>
              </w:rPr>
            </w:pPr>
            <w:r w:rsidRPr="00466584">
              <w:rPr>
                <w:spacing w:val="-2"/>
                <w:sz w:val="20"/>
                <w:szCs w:val="20"/>
              </w:rPr>
              <w:t>2233704</w:t>
            </w:r>
          </w:p>
        </w:tc>
        <w:tc>
          <w:tcPr>
            <w:tcW w:w="1276" w:type="dxa"/>
          </w:tcPr>
          <w:p w:rsidR="002B749D" w:rsidRPr="00466584" w:rsidRDefault="002B749D" w:rsidP="00CC6D62">
            <w:pPr>
              <w:pStyle w:val="TableParagraph"/>
              <w:spacing w:line="268" w:lineRule="exact"/>
              <w:ind w:left="14" w:right="3"/>
              <w:rPr>
                <w:sz w:val="20"/>
                <w:szCs w:val="20"/>
              </w:rPr>
            </w:pPr>
            <w:r w:rsidRPr="00466584">
              <w:rPr>
                <w:spacing w:val="-2"/>
                <w:sz w:val="20"/>
                <w:szCs w:val="20"/>
              </w:rPr>
              <w:t>365596</w:t>
            </w:r>
          </w:p>
        </w:tc>
        <w:tc>
          <w:tcPr>
            <w:tcW w:w="1276" w:type="dxa"/>
          </w:tcPr>
          <w:p w:rsidR="002B749D" w:rsidRPr="00466584" w:rsidRDefault="002B749D" w:rsidP="00CC6D62">
            <w:pPr>
              <w:pStyle w:val="TableParagraph"/>
              <w:spacing w:line="268" w:lineRule="exact"/>
              <w:ind w:left="212"/>
              <w:jc w:val="left"/>
              <w:rPr>
                <w:sz w:val="20"/>
                <w:szCs w:val="20"/>
              </w:rPr>
            </w:pPr>
            <w:r w:rsidRPr="00466584">
              <w:rPr>
                <w:spacing w:val="-4"/>
                <w:sz w:val="20"/>
                <w:szCs w:val="20"/>
              </w:rPr>
              <w:t>4456</w:t>
            </w:r>
          </w:p>
        </w:tc>
        <w:tc>
          <w:tcPr>
            <w:tcW w:w="1275" w:type="dxa"/>
          </w:tcPr>
          <w:p w:rsidR="002B749D" w:rsidRPr="00466584" w:rsidRDefault="002B749D" w:rsidP="00CC6D62">
            <w:pPr>
              <w:pStyle w:val="TableParagraph"/>
              <w:spacing w:line="268" w:lineRule="exact"/>
              <w:ind w:left="14" w:right="8"/>
              <w:rPr>
                <w:sz w:val="20"/>
                <w:szCs w:val="20"/>
              </w:rPr>
            </w:pPr>
            <w:r w:rsidRPr="00466584">
              <w:rPr>
                <w:spacing w:val="-5"/>
                <w:sz w:val="20"/>
                <w:szCs w:val="20"/>
              </w:rPr>
              <w:t>1.4</w:t>
            </w:r>
          </w:p>
        </w:tc>
      </w:tr>
    </w:tbl>
    <w:p w:rsidR="00466584" w:rsidRDefault="00466584" w:rsidP="00167E24">
      <w:pPr>
        <w:spacing w:before="203"/>
        <w:jc w:val="both"/>
        <w:rPr>
          <w:rFonts w:ascii="Times New Roman" w:hAnsi="Times New Roman" w:cs="Times New Roman"/>
          <w:b/>
          <w:szCs w:val="20"/>
        </w:rPr>
      </w:pPr>
    </w:p>
    <w:p w:rsidR="0042028C" w:rsidRDefault="00466584" w:rsidP="00167E24">
      <w:pPr>
        <w:spacing w:before="203"/>
        <w:jc w:val="both"/>
        <w:rPr>
          <w:rFonts w:ascii="Times New Roman" w:hAnsi="Times New Roman" w:cs="Times New Roman"/>
          <w:b/>
          <w:szCs w:val="20"/>
        </w:rPr>
      </w:pPr>
      <w:r>
        <w:rPr>
          <w:rFonts w:ascii="Times New Roman" w:hAnsi="Times New Roman" w:cs="Times New Roman"/>
          <w:b/>
          <w:szCs w:val="20"/>
        </w:rPr>
        <w:lastRenderedPageBreak/>
        <w:t xml:space="preserve">5. METHOD VALIDATION </w:t>
      </w:r>
    </w:p>
    <w:p w:rsidR="00EA3B11" w:rsidRPr="00466584" w:rsidRDefault="00EA3B11" w:rsidP="00EA3B11">
      <w:pPr>
        <w:jc w:val="both"/>
        <w:rPr>
          <w:rFonts w:ascii="Times New Roman" w:hAnsi="Times New Roman" w:cs="Times New Roman"/>
          <w:sz w:val="20"/>
          <w:szCs w:val="20"/>
        </w:rPr>
      </w:pPr>
      <w:r w:rsidRPr="00466584">
        <w:rPr>
          <w:rFonts w:ascii="Times New Roman" w:hAnsi="Times New Roman" w:cs="Times New Roman"/>
          <w:b/>
          <w:sz w:val="20"/>
          <w:szCs w:val="20"/>
        </w:rPr>
        <w:t>Specificity:</w:t>
      </w:r>
      <w:r w:rsidRPr="00466584">
        <w:rPr>
          <w:b/>
          <w:sz w:val="20"/>
          <w:szCs w:val="20"/>
        </w:rPr>
        <w:t xml:space="preserve"> </w:t>
      </w:r>
      <w:r w:rsidRPr="00466584">
        <w:rPr>
          <w:rFonts w:ascii="Times New Roman" w:hAnsi="Times New Roman" w:cs="Times New Roman"/>
          <w:sz w:val="20"/>
          <w:szCs w:val="20"/>
        </w:rPr>
        <w:t>A measure of 352.6 mg of the container powder was taken into a 100ml standard jar. A volume of 70ml of the portable stage was added and sonicated for 30min. Then the arrangement was cooled and weakened to volume with versatile stage and sifted through 0.45µm layer channel. Further pipette out 0.25ml of Tolvaptan of the above stock solution into a 10ml Volumetric flask.</w:t>
      </w:r>
    </w:p>
    <w:p w:rsidR="00EA3B11" w:rsidRPr="00466584" w:rsidRDefault="00EA3B11" w:rsidP="00EA3B11">
      <w:pPr>
        <w:pStyle w:val="BodyText"/>
        <w:rPr>
          <w:b/>
          <w:sz w:val="20"/>
          <w:szCs w:val="20"/>
        </w:rPr>
      </w:pPr>
      <w:r w:rsidRPr="00466584">
        <w:rPr>
          <w:b/>
          <w:sz w:val="20"/>
          <w:szCs w:val="20"/>
        </w:rPr>
        <w:t xml:space="preserve">Standard Arrangement </w:t>
      </w:r>
    </w:p>
    <w:p w:rsidR="00EA3B11" w:rsidRPr="00466584" w:rsidRDefault="00EA3B11" w:rsidP="00EA3B11">
      <w:pPr>
        <w:pStyle w:val="BodyText"/>
        <w:jc w:val="both"/>
        <w:rPr>
          <w:sz w:val="20"/>
          <w:szCs w:val="20"/>
        </w:rPr>
      </w:pPr>
      <w:r w:rsidRPr="00466584">
        <w:rPr>
          <w:sz w:val="20"/>
          <w:szCs w:val="20"/>
        </w:rPr>
        <w:t xml:space="preserve">Weigh precisely 10mg </w:t>
      </w:r>
      <w:proofErr w:type="spellStart"/>
      <w:r w:rsidRPr="00466584">
        <w:rPr>
          <w:sz w:val="20"/>
          <w:szCs w:val="20"/>
        </w:rPr>
        <w:t>Tolvaptan</w:t>
      </w:r>
      <w:proofErr w:type="spellEnd"/>
      <w:r w:rsidRPr="00466584">
        <w:rPr>
          <w:sz w:val="20"/>
          <w:szCs w:val="20"/>
        </w:rPr>
        <w:t xml:space="preserve"> Working Reference Standard is taken into 100ml volumetric cup and afterwards, it was broken down and weakened to volume with versatile stage sufficient. After that 50ml of the above arrangement was taken into a 100ml standard jar and made up with a versatile stage. Further pipette out 0.5ml of </w:t>
      </w:r>
      <w:proofErr w:type="spellStart"/>
      <w:r w:rsidRPr="00466584">
        <w:rPr>
          <w:sz w:val="20"/>
          <w:szCs w:val="20"/>
        </w:rPr>
        <w:t>Tolvaptan</w:t>
      </w:r>
      <w:proofErr w:type="spellEnd"/>
      <w:r w:rsidRPr="00466584">
        <w:rPr>
          <w:sz w:val="20"/>
          <w:szCs w:val="20"/>
        </w:rPr>
        <w:t xml:space="preserve"> of the above stock solution into a 10ml Volumetric flask.</w:t>
      </w:r>
    </w:p>
    <w:p w:rsidR="00EA3B11" w:rsidRPr="00466584" w:rsidRDefault="00EA3B11" w:rsidP="00EA3B11">
      <w:pPr>
        <w:pStyle w:val="BodyText"/>
        <w:rPr>
          <w:b/>
          <w:sz w:val="20"/>
          <w:szCs w:val="20"/>
        </w:rPr>
      </w:pPr>
      <w:r w:rsidRPr="00466584">
        <w:rPr>
          <w:b/>
          <w:sz w:val="20"/>
          <w:szCs w:val="20"/>
        </w:rPr>
        <w:t>Test Arrangement</w:t>
      </w:r>
    </w:p>
    <w:p w:rsidR="0042028C" w:rsidRPr="00466584" w:rsidRDefault="00EA3B11" w:rsidP="00EA3B11">
      <w:pPr>
        <w:pStyle w:val="BodyText"/>
        <w:jc w:val="both"/>
        <w:rPr>
          <w:sz w:val="20"/>
          <w:szCs w:val="20"/>
        </w:rPr>
      </w:pPr>
      <w:r w:rsidRPr="00466584">
        <w:rPr>
          <w:sz w:val="20"/>
          <w:szCs w:val="20"/>
        </w:rPr>
        <w:t>A measure of 352.6 mg of the tablet powder was taken into a 100ml standard jar. A volume of 70ml of the versatile stage was added and sonicated for 30min. Then the arrangement was cooled and weakened to volume with a portable stage and sifted</w:t>
      </w:r>
      <w:r w:rsidRPr="00466584">
        <w:rPr>
          <w:spacing w:val="80"/>
          <w:sz w:val="20"/>
          <w:szCs w:val="20"/>
        </w:rPr>
        <w:t xml:space="preserve"> </w:t>
      </w:r>
      <w:r w:rsidRPr="00466584">
        <w:rPr>
          <w:sz w:val="20"/>
          <w:szCs w:val="20"/>
        </w:rPr>
        <w:t xml:space="preserve">through 0.45µm film channel. Further pipette out 0.25ml of </w:t>
      </w:r>
      <w:proofErr w:type="spellStart"/>
      <w:r w:rsidRPr="00466584">
        <w:rPr>
          <w:sz w:val="20"/>
          <w:szCs w:val="20"/>
        </w:rPr>
        <w:t>Tolvaptan</w:t>
      </w:r>
      <w:proofErr w:type="spellEnd"/>
      <w:r w:rsidRPr="00466584">
        <w:rPr>
          <w:sz w:val="20"/>
          <w:szCs w:val="20"/>
        </w:rPr>
        <w:t xml:space="preserve"> of the above stock solution into a 10ml Volumetric flask.</w:t>
      </w:r>
    </w:p>
    <w:p w:rsidR="00167E24" w:rsidRPr="00466584" w:rsidRDefault="00167E24" w:rsidP="004F3C21">
      <w:pPr>
        <w:pStyle w:val="BodyText"/>
        <w:rPr>
          <w:b/>
          <w:sz w:val="20"/>
          <w:szCs w:val="20"/>
        </w:rPr>
      </w:pPr>
      <w:r w:rsidRPr="00466584">
        <w:rPr>
          <w:b/>
          <w:sz w:val="20"/>
          <w:szCs w:val="20"/>
        </w:rPr>
        <w:t>Linearity</w:t>
      </w:r>
      <w:r w:rsidRPr="00466584">
        <w:rPr>
          <w:b/>
          <w:spacing w:val="-4"/>
          <w:sz w:val="20"/>
          <w:szCs w:val="20"/>
        </w:rPr>
        <w:t xml:space="preserve"> </w:t>
      </w:r>
      <w:r w:rsidRPr="00466584">
        <w:rPr>
          <w:b/>
          <w:sz w:val="20"/>
          <w:szCs w:val="20"/>
        </w:rPr>
        <w:t>and</w:t>
      </w:r>
      <w:r w:rsidRPr="00466584">
        <w:rPr>
          <w:b/>
          <w:spacing w:val="-1"/>
          <w:sz w:val="20"/>
          <w:szCs w:val="20"/>
        </w:rPr>
        <w:t xml:space="preserve"> </w:t>
      </w:r>
      <w:r w:rsidRPr="00466584">
        <w:rPr>
          <w:b/>
          <w:spacing w:val="-2"/>
          <w:sz w:val="20"/>
          <w:szCs w:val="20"/>
        </w:rPr>
        <w:t>Range</w:t>
      </w:r>
    </w:p>
    <w:p w:rsidR="00167E24" w:rsidRPr="00466584" w:rsidRDefault="00167E24" w:rsidP="004F3C21">
      <w:pPr>
        <w:pStyle w:val="BodyText"/>
        <w:rPr>
          <w:b/>
          <w:sz w:val="20"/>
          <w:szCs w:val="20"/>
        </w:rPr>
      </w:pPr>
      <w:r w:rsidRPr="00466584">
        <w:rPr>
          <w:b/>
          <w:sz w:val="20"/>
          <w:szCs w:val="20"/>
        </w:rPr>
        <w:t>Arrangement</w:t>
      </w:r>
      <w:r w:rsidRPr="00466584">
        <w:rPr>
          <w:b/>
          <w:spacing w:val="-2"/>
          <w:sz w:val="20"/>
          <w:szCs w:val="20"/>
        </w:rPr>
        <w:t xml:space="preserve"> </w:t>
      </w:r>
      <w:r w:rsidRPr="00466584">
        <w:rPr>
          <w:b/>
          <w:sz w:val="20"/>
          <w:szCs w:val="20"/>
        </w:rPr>
        <w:t>of</w:t>
      </w:r>
      <w:r w:rsidRPr="00466584">
        <w:rPr>
          <w:b/>
          <w:spacing w:val="-5"/>
          <w:sz w:val="20"/>
          <w:szCs w:val="20"/>
        </w:rPr>
        <w:t xml:space="preserve"> </w:t>
      </w:r>
      <w:r w:rsidRPr="00466584">
        <w:rPr>
          <w:b/>
          <w:sz w:val="20"/>
          <w:szCs w:val="20"/>
        </w:rPr>
        <w:t>stock</w:t>
      </w:r>
      <w:r w:rsidRPr="00466584">
        <w:rPr>
          <w:b/>
          <w:spacing w:val="-6"/>
          <w:sz w:val="20"/>
          <w:szCs w:val="20"/>
        </w:rPr>
        <w:t xml:space="preserve"> </w:t>
      </w:r>
      <w:r w:rsidRPr="00466584">
        <w:rPr>
          <w:b/>
          <w:spacing w:val="-2"/>
          <w:sz w:val="20"/>
          <w:szCs w:val="20"/>
        </w:rPr>
        <w:t>arrangement</w:t>
      </w:r>
    </w:p>
    <w:p w:rsidR="0042028C" w:rsidRPr="0042028C" w:rsidRDefault="00167E24" w:rsidP="0004079B">
      <w:pPr>
        <w:spacing w:line="240" w:lineRule="auto"/>
        <w:jc w:val="both"/>
        <w:rPr>
          <w:rFonts w:ascii="Times New Roman" w:hAnsi="Times New Roman" w:cs="Times New Roman"/>
          <w:sz w:val="24"/>
          <w:szCs w:val="20"/>
        </w:rPr>
      </w:pPr>
      <w:r w:rsidRPr="00466584">
        <w:rPr>
          <w:rFonts w:ascii="Times New Roman" w:hAnsi="Times New Roman" w:cs="Times New Roman"/>
          <w:sz w:val="20"/>
          <w:szCs w:val="20"/>
        </w:rPr>
        <w:t>Weigh precisely 10mg Tolvaptan Working Reference Standard is taken into 100ml volumetric flagon and afterwards it was disintegrated and weakened to volume with portable stage sufficient. After that 50ml of the above arrangement was taken into a 100ml standard jar and made up with a versatile stage</w:t>
      </w:r>
      <w:r w:rsidRPr="0004079B">
        <w:rPr>
          <w:rFonts w:ascii="Times New Roman" w:hAnsi="Times New Roman" w:cs="Times New Roman"/>
          <w:sz w:val="24"/>
          <w:szCs w:val="20"/>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3"/>
        <w:gridCol w:w="1504"/>
      </w:tblGrid>
      <w:tr w:rsidR="0042028C" w:rsidRPr="005254C2" w:rsidTr="004D3FB9">
        <w:trPr>
          <w:trHeight w:val="443"/>
          <w:jc w:val="center"/>
        </w:trPr>
        <w:tc>
          <w:tcPr>
            <w:tcW w:w="3067" w:type="dxa"/>
            <w:gridSpan w:val="2"/>
          </w:tcPr>
          <w:p w:rsidR="0042028C" w:rsidRPr="005254C2" w:rsidRDefault="0042028C" w:rsidP="004D3FB9">
            <w:pPr>
              <w:pStyle w:val="TableParagraph"/>
              <w:spacing w:line="273" w:lineRule="exact"/>
              <w:ind w:left="863"/>
              <w:rPr>
                <w:b/>
                <w:sz w:val="20"/>
                <w:szCs w:val="20"/>
              </w:rPr>
            </w:pPr>
            <w:proofErr w:type="spellStart"/>
            <w:r w:rsidRPr="005254C2">
              <w:rPr>
                <w:b/>
                <w:spacing w:val="-2"/>
                <w:sz w:val="20"/>
                <w:szCs w:val="20"/>
              </w:rPr>
              <w:t>Tolvaptan</w:t>
            </w:r>
            <w:proofErr w:type="spellEnd"/>
          </w:p>
        </w:tc>
      </w:tr>
      <w:tr w:rsidR="0042028C" w:rsidRPr="005254C2" w:rsidTr="004D3FB9">
        <w:trPr>
          <w:trHeight w:val="319"/>
          <w:jc w:val="center"/>
        </w:trPr>
        <w:tc>
          <w:tcPr>
            <w:tcW w:w="1563" w:type="dxa"/>
          </w:tcPr>
          <w:p w:rsidR="0042028C" w:rsidRPr="005254C2" w:rsidRDefault="0042028C" w:rsidP="004D3FB9">
            <w:pPr>
              <w:pStyle w:val="TableParagraph"/>
              <w:spacing w:line="273" w:lineRule="exact"/>
              <w:ind w:left="2" w:right="4"/>
              <w:rPr>
                <w:b/>
                <w:sz w:val="20"/>
                <w:szCs w:val="20"/>
              </w:rPr>
            </w:pPr>
            <w:r w:rsidRPr="005254C2">
              <w:rPr>
                <w:b/>
                <w:spacing w:val="-2"/>
                <w:sz w:val="20"/>
                <w:szCs w:val="20"/>
              </w:rPr>
              <w:t>Concentration</w:t>
            </w:r>
            <w:r w:rsidR="004F3C21" w:rsidRPr="005254C2">
              <w:rPr>
                <w:sz w:val="20"/>
                <w:szCs w:val="20"/>
              </w:rPr>
              <w:t xml:space="preserve"> (µg/ml)</w:t>
            </w:r>
          </w:p>
        </w:tc>
        <w:tc>
          <w:tcPr>
            <w:tcW w:w="1504" w:type="dxa"/>
          </w:tcPr>
          <w:p w:rsidR="0042028C" w:rsidRPr="005254C2" w:rsidRDefault="0042028C" w:rsidP="004D3FB9">
            <w:pPr>
              <w:pStyle w:val="TableParagraph"/>
              <w:spacing w:line="273" w:lineRule="exact"/>
              <w:ind w:right="6"/>
              <w:rPr>
                <w:b/>
                <w:sz w:val="20"/>
                <w:szCs w:val="20"/>
              </w:rPr>
            </w:pPr>
            <w:r w:rsidRPr="005254C2">
              <w:rPr>
                <w:b/>
                <w:spacing w:val="-4"/>
                <w:sz w:val="20"/>
                <w:szCs w:val="20"/>
              </w:rPr>
              <w:t>Area</w:t>
            </w:r>
          </w:p>
        </w:tc>
      </w:tr>
      <w:tr w:rsidR="0042028C" w:rsidRPr="005254C2" w:rsidTr="004D3FB9">
        <w:trPr>
          <w:trHeight w:val="386"/>
          <w:jc w:val="center"/>
        </w:trPr>
        <w:tc>
          <w:tcPr>
            <w:tcW w:w="1563" w:type="dxa"/>
          </w:tcPr>
          <w:p w:rsidR="0042028C" w:rsidRPr="005254C2" w:rsidRDefault="004D3FB9" w:rsidP="004D3FB9">
            <w:pPr>
              <w:pStyle w:val="TableParagraph"/>
              <w:spacing w:line="268" w:lineRule="exact"/>
              <w:ind w:left="2" w:right="3"/>
              <w:rPr>
                <w:sz w:val="20"/>
                <w:szCs w:val="20"/>
              </w:rPr>
            </w:pPr>
            <w:r w:rsidRPr="005254C2">
              <w:rPr>
                <w:spacing w:val="-5"/>
                <w:sz w:val="20"/>
                <w:szCs w:val="20"/>
              </w:rPr>
              <w:t xml:space="preserve"> </w:t>
            </w:r>
            <w:r w:rsidR="0042028C" w:rsidRPr="005254C2">
              <w:rPr>
                <w:spacing w:val="-5"/>
                <w:sz w:val="20"/>
                <w:szCs w:val="20"/>
              </w:rPr>
              <w:t>20</w:t>
            </w:r>
          </w:p>
        </w:tc>
        <w:tc>
          <w:tcPr>
            <w:tcW w:w="1504" w:type="dxa"/>
          </w:tcPr>
          <w:p w:rsidR="0042028C" w:rsidRPr="005254C2" w:rsidRDefault="0042028C" w:rsidP="004D3FB9">
            <w:pPr>
              <w:pStyle w:val="TableParagraph"/>
              <w:spacing w:line="268" w:lineRule="exact"/>
              <w:ind w:left="5" w:right="6"/>
              <w:rPr>
                <w:sz w:val="20"/>
                <w:szCs w:val="20"/>
              </w:rPr>
            </w:pPr>
            <w:r w:rsidRPr="005254C2">
              <w:rPr>
                <w:spacing w:val="-2"/>
                <w:sz w:val="20"/>
                <w:szCs w:val="20"/>
              </w:rPr>
              <w:t>1224140</w:t>
            </w:r>
          </w:p>
        </w:tc>
      </w:tr>
      <w:tr w:rsidR="0042028C" w:rsidRPr="005254C2" w:rsidTr="004D3FB9">
        <w:trPr>
          <w:trHeight w:val="387"/>
          <w:jc w:val="center"/>
        </w:trPr>
        <w:tc>
          <w:tcPr>
            <w:tcW w:w="1563" w:type="dxa"/>
          </w:tcPr>
          <w:p w:rsidR="0042028C" w:rsidRPr="005254C2" w:rsidRDefault="0042028C" w:rsidP="004D3FB9">
            <w:pPr>
              <w:pStyle w:val="TableParagraph"/>
              <w:spacing w:line="268" w:lineRule="exact"/>
              <w:ind w:left="2" w:right="3"/>
              <w:rPr>
                <w:sz w:val="20"/>
                <w:szCs w:val="20"/>
              </w:rPr>
            </w:pPr>
            <w:r w:rsidRPr="005254C2">
              <w:rPr>
                <w:spacing w:val="-5"/>
                <w:sz w:val="20"/>
                <w:szCs w:val="20"/>
              </w:rPr>
              <w:t>30</w:t>
            </w:r>
          </w:p>
        </w:tc>
        <w:tc>
          <w:tcPr>
            <w:tcW w:w="1504" w:type="dxa"/>
          </w:tcPr>
          <w:p w:rsidR="0042028C" w:rsidRPr="005254C2" w:rsidRDefault="0042028C" w:rsidP="004D3FB9">
            <w:pPr>
              <w:pStyle w:val="TableParagraph"/>
              <w:spacing w:line="268" w:lineRule="exact"/>
              <w:ind w:left="5" w:right="6"/>
              <w:rPr>
                <w:sz w:val="20"/>
                <w:szCs w:val="20"/>
              </w:rPr>
            </w:pPr>
            <w:r w:rsidRPr="005254C2">
              <w:rPr>
                <w:spacing w:val="-2"/>
                <w:sz w:val="20"/>
                <w:szCs w:val="20"/>
              </w:rPr>
              <w:t>1595681</w:t>
            </w:r>
          </w:p>
        </w:tc>
      </w:tr>
      <w:tr w:rsidR="0042028C" w:rsidRPr="005254C2" w:rsidTr="004D3FB9">
        <w:trPr>
          <w:trHeight w:val="399"/>
          <w:jc w:val="center"/>
        </w:trPr>
        <w:tc>
          <w:tcPr>
            <w:tcW w:w="1563" w:type="dxa"/>
          </w:tcPr>
          <w:p w:rsidR="0042028C" w:rsidRPr="005254C2" w:rsidRDefault="0042028C" w:rsidP="004D3FB9">
            <w:pPr>
              <w:pStyle w:val="TableParagraph"/>
              <w:spacing w:line="273" w:lineRule="exact"/>
              <w:ind w:left="4" w:right="2"/>
              <w:rPr>
                <w:sz w:val="20"/>
                <w:szCs w:val="20"/>
              </w:rPr>
            </w:pPr>
            <w:r w:rsidRPr="005254C2">
              <w:rPr>
                <w:spacing w:val="-5"/>
                <w:sz w:val="20"/>
                <w:szCs w:val="20"/>
              </w:rPr>
              <w:t>40</w:t>
            </w:r>
          </w:p>
        </w:tc>
        <w:tc>
          <w:tcPr>
            <w:tcW w:w="1504" w:type="dxa"/>
          </w:tcPr>
          <w:p w:rsidR="0042028C" w:rsidRPr="005254C2" w:rsidRDefault="0042028C" w:rsidP="004D3FB9">
            <w:pPr>
              <w:pStyle w:val="TableParagraph"/>
              <w:spacing w:line="273" w:lineRule="exact"/>
              <w:ind w:left="5" w:right="6"/>
              <w:rPr>
                <w:sz w:val="20"/>
                <w:szCs w:val="20"/>
              </w:rPr>
            </w:pPr>
            <w:r w:rsidRPr="005254C2">
              <w:rPr>
                <w:spacing w:val="-2"/>
                <w:sz w:val="20"/>
                <w:szCs w:val="20"/>
              </w:rPr>
              <w:t>1992966</w:t>
            </w:r>
          </w:p>
        </w:tc>
      </w:tr>
      <w:tr w:rsidR="0042028C" w:rsidRPr="005254C2" w:rsidTr="004D3FB9">
        <w:trPr>
          <w:trHeight w:val="411"/>
          <w:jc w:val="center"/>
        </w:trPr>
        <w:tc>
          <w:tcPr>
            <w:tcW w:w="1563" w:type="dxa"/>
          </w:tcPr>
          <w:p w:rsidR="0042028C" w:rsidRPr="005254C2" w:rsidRDefault="0042028C" w:rsidP="004D3FB9">
            <w:pPr>
              <w:pStyle w:val="TableParagraph"/>
              <w:spacing w:line="268" w:lineRule="exact"/>
              <w:ind w:left="2" w:right="3"/>
              <w:rPr>
                <w:sz w:val="20"/>
                <w:szCs w:val="20"/>
              </w:rPr>
            </w:pPr>
            <w:r w:rsidRPr="005254C2">
              <w:rPr>
                <w:spacing w:val="-5"/>
                <w:sz w:val="20"/>
                <w:szCs w:val="20"/>
              </w:rPr>
              <w:t>50</w:t>
            </w:r>
          </w:p>
        </w:tc>
        <w:tc>
          <w:tcPr>
            <w:tcW w:w="1504" w:type="dxa"/>
          </w:tcPr>
          <w:p w:rsidR="0042028C" w:rsidRPr="005254C2" w:rsidRDefault="0042028C" w:rsidP="004D3FB9">
            <w:pPr>
              <w:pStyle w:val="TableParagraph"/>
              <w:spacing w:line="268" w:lineRule="exact"/>
              <w:ind w:left="5" w:right="6"/>
              <w:rPr>
                <w:sz w:val="20"/>
                <w:szCs w:val="20"/>
              </w:rPr>
            </w:pPr>
            <w:r w:rsidRPr="005254C2">
              <w:rPr>
                <w:spacing w:val="-2"/>
                <w:sz w:val="20"/>
                <w:szCs w:val="20"/>
              </w:rPr>
              <w:t>2356546</w:t>
            </w:r>
          </w:p>
        </w:tc>
      </w:tr>
      <w:tr w:rsidR="0042028C" w:rsidRPr="005254C2" w:rsidTr="004D3FB9">
        <w:trPr>
          <w:trHeight w:val="409"/>
          <w:jc w:val="center"/>
        </w:trPr>
        <w:tc>
          <w:tcPr>
            <w:tcW w:w="1563" w:type="dxa"/>
          </w:tcPr>
          <w:p w:rsidR="0042028C" w:rsidRPr="005254C2" w:rsidRDefault="0042028C" w:rsidP="004D3FB9">
            <w:pPr>
              <w:pStyle w:val="TableParagraph"/>
              <w:spacing w:line="268" w:lineRule="exact"/>
              <w:ind w:left="2" w:right="3"/>
              <w:rPr>
                <w:sz w:val="20"/>
                <w:szCs w:val="20"/>
              </w:rPr>
            </w:pPr>
            <w:r w:rsidRPr="005254C2">
              <w:rPr>
                <w:spacing w:val="-5"/>
                <w:sz w:val="20"/>
                <w:szCs w:val="20"/>
              </w:rPr>
              <w:t>60</w:t>
            </w:r>
          </w:p>
        </w:tc>
        <w:tc>
          <w:tcPr>
            <w:tcW w:w="1504" w:type="dxa"/>
          </w:tcPr>
          <w:p w:rsidR="0042028C" w:rsidRPr="005254C2" w:rsidRDefault="0042028C" w:rsidP="004D3FB9">
            <w:pPr>
              <w:pStyle w:val="TableParagraph"/>
              <w:spacing w:line="268" w:lineRule="exact"/>
              <w:ind w:left="5" w:right="6"/>
              <w:rPr>
                <w:sz w:val="20"/>
                <w:szCs w:val="20"/>
              </w:rPr>
            </w:pPr>
            <w:r w:rsidRPr="005254C2">
              <w:rPr>
                <w:spacing w:val="-2"/>
                <w:sz w:val="20"/>
                <w:szCs w:val="20"/>
              </w:rPr>
              <w:t>2797214</w:t>
            </w:r>
          </w:p>
        </w:tc>
      </w:tr>
    </w:tbl>
    <w:p w:rsidR="0042028C" w:rsidRPr="00473BB8" w:rsidRDefault="004D3FB9" w:rsidP="004D3FB9">
      <w:pPr>
        <w:spacing w:line="240" w:lineRule="auto"/>
        <w:jc w:val="both"/>
        <w:rPr>
          <w:rFonts w:ascii="Times New Roman" w:hAnsi="Times New Roman" w:cs="Times New Roman"/>
          <w:noProof/>
          <w:sz w:val="18"/>
          <w:lang w:eastAsia="en-IN"/>
        </w:rPr>
      </w:pPr>
      <w:r>
        <w:rPr>
          <w:rFonts w:ascii="Times New Roman" w:hAnsi="Times New Roman" w:cs="Times New Roman"/>
          <w:noProof/>
          <w:sz w:val="18"/>
          <w:lang w:eastAsia="en-IN"/>
        </w:rPr>
        <w:t xml:space="preserve">                                                                    </w:t>
      </w:r>
      <w:r w:rsidR="00473BB8">
        <w:rPr>
          <w:rFonts w:ascii="Times New Roman" w:hAnsi="Times New Roman" w:cs="Times New Roman"/>
          <w:noProof/>
          <w:sz w:val="18"/>
          <w:lang w:eastAsia="en-IN"/>
        </w:rPr>
        <w:t xml:space="preserve"> Table:02</w:t>
      </w:r>
      <w:r w:rsidR="00473BB8" w:rsidRPr="00473BB8">
        <w:rPr>
          <w:rFonts w:ascii="Times New Roman" w:hAnsi="Times New Roman" w:cs="Times New Roman"/>
          <w:noProof/>
          <w:sz w:val="18"/>
          <w:lang w:eastAsia="en-IN"/>
        </w:rPr>
        <w:t xml:space="preserve"> Data for Linearity Results</w:t>
      </w:r>
      <w:r>
        <w:rPr>
          <w:rFonts w:ascii="Times New Roman" w:hAnsi="Times New Roman" w:cs="Times New Roman"/>
          <w:noProof/>
          <w:sz w:val="18"/>
          <w:lang w:eastAsia="en-IN"/>
        </w:rPr>
        <w:t xml:space="preserve"> </w:t>
      </w:r>
    </w:p>
    <w:p w:rsidR="0042028C" w:rsidRDefault="0042028C" w:rsidP="0042028C">
      <w:pPr>
        <w:spacing w:line="240" w:lineRule="auto"/>
        <w:jc w:val="center"/>
        <w:rPr>
          <w:rFonts w:ascii="Times New Roman" w:hAnsi="Times New Roman" w:cs="Times New Roman"/>
          <w:b/>
          <w:sz w:val="24"/>
          <w:szCs w:val="20"/>
        </w:rPr>
      </w:pPr>
      <w:r>
        <w:rPr>
          <w:noProof/>
          <w:lang w:eastAsia="en-IN"/>
        </w:rPr>
        <w:drawing>
          <wp:inline distT="0" distB="0" distL="0" distR="0" wp14:anchorId="1A3981FD" wp14:editId="4A0D7B30">
            <wp:extent cx="4572000" cy="174307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C21" w:rsidRPr="004D3FB9" w:rsidRDefault="00473BB8" w:rsidP="004D3FB9">
      <w:pPr>
        <w:spacing w:line="240" w:lineRule="auto"/>
        <w:jc w:val="center"/>
        <w:rPr>
          <w:rFonts w:ascii="Times New Roman" w:hAnsi="Times New Roman" w:cs="Times New Roman"/>
          <w:sz w:val="18"/>
          <w:szCs w:val="20"/>
        </w:rPr>
      </w:pPr>
      <w:r w:rsidRPr="00473BB8">
        <w:rPr>
          <w:rFonts w:ascii="Times New Roman" w:hAnsi="Times New Roman" w:cs="Times New Roman"/>
          <w:sz w:val="18"/>
          <w:szCs w:val="20"/>
        </w:rPr>
        <w:t xml:space="preserve">Figure:02 Linearity curve for </w:t>
      </w:r>
      <w:proofErr w:type="spellStart"/>
      <w:r w:rsidRPr="00473BB8">
        <w:rPr>
          <w:rFonts w:ascii="Times New Roman" w:hAnsi="Times New Roman" w:cs="Times New Roman"/>
          <w:sz w:val="18"/>
          <w:szCs w:val="20"/>
        </w:rPr>
        <w:t>Tolvaptan</w:t>
      </w:r>
      <w:proofErr w:type="spellEnd"/>
    </w:p>
    <w:p w:rsidR="00466584" w:rsidRDefault="00466584" w:rsidP="00EA3B11">
      <w:pPr>
        <w:spacing w:line="240" w:lineRule="auto"/>
        <w:rPr>
          <w:rFonts w:ascii="Times New Roman" w:hAnsi="Times New Roman" w:cs="Times New Roman"/>
          <w:b/>
          <w:sz w:val="24"/>
          <w:szCs w:val="20"/>
        </w:rPr>
      </w:pPr>
    </w:p>
    <w:p w:rsidR="007D5063" w:rsidRDefault="003A05DE" w:rsidP="00EA3B11">
      <w:pPr>
        <w:spacing w:line="240" w:lineRule="auto"/>
        <w:rPr>
          <w:rFonts w:ascii="Times New Roman" w:hAnsi="Times New Roman" w:cs="Times New Roman"/>
          <w:b/>
          <w:sz w:val="24"/>
          <w:szCs w:val="20"/>
        </w:rPr>
      </w:pPr>
      <w:r w:rsidRPr="003A05DE">
        <w:rPr>
          <w:rFonts w:ascii="Times New Roman" w:hAnsi="Times New Roman" w:cs="Times New Roman"/>
          <w:b/>
          <w:sz w:val="24"/>
          <w:szCs w:val="20"/>
        </w:rPr>
        <w:lastRenderedPageBreak/>
        <w:t xml:space="preserve">Accuracy Studies </w:t>
      </w:r>
    </w:p>
    <w:tbl>
      <w:tblPr>
        <w:tblW w:w="7463" w:type="dxa"/>
        <w:tblInd w:w="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1079"/>
        <w:gridCol w:w="1219"/>
        <w:gridCol w:w="1151"/>
        <w:gridCol w:w="1072"/>
        <w:gridCol w:w="1013"/>
        <w:gridCol w:w="1079"/>
      </w:tblGrid>
      <w:tr w:rsidR="007D5063" w:rsidRPr="00466584" w:rsidTr="005254C2">
        <w:trPr>
          <w:trHeight w:val="365"/>
        </w:trPr>
        <w:tc>
          <w:tcPr>
            <w:tcW w:w="850" w:type="dxa"/>
            <w:vMerge w:val="restart"/>
          </w:tcPr>
          <w:p w:rsidR="007D5063" w:rsidRPr="00466584" w:rsidRDefault="007D5063" w:rsidP="003F754C">
            <w:pPr>
              <w:pStyle w:val="TableParagraph"/>
              <w:spacing w:line="276" w:lineRule="auto"/>
              <w:ind w:left="172" w:hanging="63"/>
              <w:jc w:val="left"/>
              <w:rPr>
                <w:sz w:val="20"/>
                <w:szCs w:val="20"/>
              </w:rPr>
            </w:pPr>
            <w:r w:rsidRPr="00466584">
              <w:rPr>
                <w:spacing w:val="-2"/>
                <w:sz w:val="20"/>
                <w:szCs w:val="20"/>
              </w:rPr>
              <w:t>Recovery level</w:t>
            </w:r>
          </w:p>
        </w:tc>
        <w:tc>
          <w:tcPr>
            <w:tcW w:w="5534" w:type="dxa"/>
            <w:gridSpan w:val="5"/>
          </w:tcPr>
          <w:p w:rsidR="007D5063" w:rsidRPr="00466584" w:rsidRDefault="007D5063" w:rsidP="003F754C">
            <w:pPr>
              <w:pStyle w:val="TableParagraph"/>
              <w:spacing w:line="273" w:lineRule="exact"/>
              <w:ind w:left="2573"/>
              <w:jc w:val="left"/>
              <w:rPr>
                <w:b/>
                <w:sz w:val="20"/>
                <w:szCs w:val="20"/>
              </w:rPr>
            </w:pPr>
            <w:r w:rsidRPr="00466584">
              <w:rPr>
                <w:b/>
                <w:sz w:val="20"/>
                <w:szCs w:val="20"/>
              </w:rPr>
              <w:t>Accuracy</w:t>
            </w:r>
            <w:r w:rsidRPr="00466584">
              <w:rPr>
                <w:b/>
                <w:spacing w:val="-2"/>
                <w:sz w:val="20"/>
                <w:szCs w:val="20"/>
              </w:rPr>
              <w:t xml:space="preserve"> </w:t>
            </w:r>
            <w:r w:rsidRPr="00466584">
              <w:rPr>
                <w:b/>
                <w:sz w:val="20"/>
                <w:szCs w:val="20"/>
              </w:rPr>
              <w:t>of</w:t>
            </w:r>
            <w:r w:rsidRPr="00466584">
              <w:rPr>
                <w:b/>
                <w:spacing w:val="55"/>
                <w:sz w:val="20"/>
                <w:szCs w:val="20"/>
              </w:rPr>
              <w:t xml:space="preserve"> </w:t>
            </w:r>
            <w:proofErr w:type="spellStart"/>
            <w:r w:rsidRPr="00466584">
              <w:rPr>
                <w:b/>
                <w:spacing w:val="-2"/>
                <w:sz w:val="20"/>
                <w:szCs w:val="20"/>
              </w:rPr>
              <w:t>Tolvaptan</w:t>
            </w:r>
            <w:proofErr w:type="spellEnd"/>
          </w:p>
        </w:tc>
        <w:tc>
          <w:tcPr>
            <w:tcW w:w="1079" w:type="dxa"/>
            <w:vMerge w:val="restart"/>
          </w:tcPr>
          <w:p w:rsidR="007D5063" w:rsidRPr="00466584" w:rsidRDefault="007D5063" w:rsidP="003F754C">
            <w:pPr>
              <w:pStyle w:val="TableParagraph"/>
              <w:spacing w:line="268" w:lineRule="exact"/>
              <w:ind w:left="2"/>
              <w:rPr>
                <w:sz w:val="20"/>
                <w:szCs w:val="20"/>
              </w:rPr>
            </w:pPr>
            <w:r w:rsidRPr="00466584">
              <w:rPr>
                <w:spacing w:val="-2"/>
                <w:sz w:val="20"/>
                <w:szCs w:val="20"/>
              </w:rPr>
              <w:t>Average</w:t>
            </w:r>
          </w:p>
          <w:p w:rsidR="007D5063" w:rsidRPr="00466584" w:rsidRDefault="007D5063" w:rsidP="003F754C">
            <w:pPr>
              <w:pStyle w:val="TableParagraph"/>
              <w:spacing w:before="41"/>
              <w:ind w:left="2" w:right="2"/>
              <w:rPr>
                <w:sz w:val="20"/>
                <w:szCs w:val="20"/>
              </w:rPr>
            </w:pPr>
            <w:r w:rsidRPr="00466584">
              <w:rPr>
                <w:spacing w:val="-10"/>
                <w:sz w:val="20"/>
                <w:szCs w:val="20"/>
              </w:rPr>
              <w:t>%</w:t>
            </w:r>
          </w:p>
          <w:p w:rsidR="007D5063" w:rsidRPr="00466584" w:rsidRDefault="007D5063" w:rsidP="003F754C">
            <w:pPr>
              <w:pStyle w:val="TableParagraph"/>
              <w:spacing w:before="40"/>
              <w:ind w:left="2" w:right="2"/>
              <w:rPr>
                <w:sz w:val="20"/>
                <w:szCs w:val="20"/>
              </w:rPr>
            </w:pPr>
            <w:r w:rsidRPr="00466584">
              <w:rPr>
                <w:spacing w:val="-2"/>
                <w:sz w:val="20"/>
                <w:szCs w:val="20"/>
              </w:rPr>
              <w:t>Recovery</w:t>
            </w:r>
          </w:p>
        </w:tc>
      </w:tr>
      <w:tr w:rsidR="007D5063" w:rsidRPr="00466584" w:rsidTr="005254C2">
        <w:trPr>
          <w:trHeight w:val="706"/>
        </w:trPr>
        <w:tc>
          <w:tcPr>
            <w:tcW w:w="850" w:type="dxa"/>
            <w:vMerge/>
            <w:tcBorders>
              <w:top w:val="nil"/>
            </w:tcBorders>
          </w:tcPr>
          <w:p w:rsidR="007D5063" w:rsidRPr="00466584" w:rsidRDefault="007D5063" w:rsidP="003F754C">
            <w:pPr>
              <w:rPr>
                <w:rFonts w:ascii="Times New Roman" w:hAnsi="Times New Roman" w:cs="Times New Roman"/>
                <w:sz w:val="20"/>
                <w:szCs w:val="20"/>
              </w:rPr>
            </w:pPr>
          </w:p>
        </w:tc>
        <w:tc>
          <w:tcPr>
            <w:tcW w:w="1079" w:type="dxa"/>
          </w:tcPr>
          <w:p w:rsidR="007D5063" w:rsidRPr="00466584" w:rsidRDefault="007D5063" w:rsidP="003F754C">
            <w:pPr>
              <w:pStyle w:val="TableParagraph"/>
              <w:spacing w:line="276" w:lineRule="auto"/>
              <w:ind w:left="326" w:right="187" w:hanging="135"/>
              <w:jc w:val="left"/>
              <w:rPr>
                <w:sz w:val="20"/>
                <w:szCs w:val="20"/>
              </w:rPr>
            </w:pPr>
            <w:r w:rsidRPr="00466584">
              <w:rPr>
                <w:spacing w:val="-4"/>
                <w:sz w:val="20"/>
                <w:szCs w:val="20"/>
              </w:rPr>
              <w:t xml:space="preserve">Amount </w:t>
            </w:r>
            <w:r w:rsidRPr="00466584">
              <w:rPr>
                <w:spacing w:val="-2"/>
                <w:sz w:val="20"/>
                <w:szCs w:val="20"/>
              </w:rPr>
              <w:t>taken</w:t>
            </w:r>
          </w:p>
          <w:p w:rsidR="007D5063" w:rsidRPr="00466584" w:rsidRDefault="007D5063" w:rsidP="003F754C">
            <w:pPr>
              <w:pStyle w:val="TableParagraph"/>
              <w:spacing w:line="275" w:lineRule="exact"/>
              <w:ind w:left="138"/>
              <w:jc w:val="left"/>
              <w:rPr>
                <w:sz w:val="20"/>
                <w:szCs w:val="20"/>
              </w:rPr>
            </w:pPr>
            <w:r w:rsidRPr="00466584">
              <w:rPr>
                <w:spacing w:val="-2"/>
                <w:sz w:val="20"/>
                <w:szCs w:val="20"/>
              </w:rPr>
              <w:t>(mcg/ml)</w:t>
            </w:r>
          </w:p>
        </w:tc>
        <w:tc>
          <w:tcPr>
            <w:tcW w:w="1219" w:type="dxa"/>
          </w:tcPr>
          <w:p w:rsidR="004F3C21" w:rsidRPr="00466584" w:rsidRDefault="004F3C21" w:rsidP="003F754C">
            <w:pPr>
              <w:pStyle w:val="TableParagraph"/>
              <w:spacing w:line="268" w:lineRule="exact"/>
              <w:ind w:left="109"/>
              <w:jc w:val="left"/>
              <w:rPr>
                <w:spacing w:val="-4"/>
                <w:sz w:val="20"/>
                <w:szCs w:val="20"/>
              </w:rPr>
            </w:pPr>
          </w:p>
          <w:p w:rsidR="007D5063" w:rsidRPr="00466584" w:rsidRDefault="004F3C21" w:rsidP="003F754C">
            <w:pPr>
              <w:pStyle w:val="TableParagraph"/>
              <w:spacing w:line="268" w:lineRule="exact"/>
              <w:ind w:left="109"/>
              <w:jc w:val="left"/>
              <w:rPr>
                <w:sz w:val="20"/>
                <w:szCs w:val="20"/>
              </w:rPr>
            </w:pPr>
            <w:r w:rsidRPr="00466584">
              <w:rPr>
                <w:spacing w:val="-4"/>
                <w:sz w:val="20"/>
                <w:szCs w:val="20"/>
              </w:rPr>
              <w:t xml:space="preserve">    </w:t>
            </w:r>
            <w:r w:rsidR="007D5063" w:rsidRPr="00466584">
              <w:rPr>
                <w:spacing w:val="-4"/>
                <w:sz w:val="20"/>
                <w:szCs w:val="20"/>
              </w:rPr>
              <w:t>Area</w:t>
            </w:r>
          </w:p>
        </w:tc>
        <w:tc>
          <w:tcPr>
            <w:tcW w:w="1151" w:type="dxa"/>
          </w:tcPr>
          <w:p w:rsidR="007D5063" w:rsidRPr="00466584" w:rsidRDefault="007D5063" w:rsidP="003F754C">
            <w:pPr>
              <w:pStyle w:val="TableParagraph"/>
              <w:spacing w:line="276" w:lineRule="auto"/>
              <w:ind w:left="431" w:right="205" w:hanging="207"/>
              <w:jc w:val="left"/>
              <w:rPr>
                <w:sz w:val="20"/>
                <w:szCs w:val="20"/>
              </w:rPr>
            </w:pPr>
            <w:r w:rsidRPr="00466584">
              <w:rPr>
                <w:spacing w:val="-2"/>
                <w:sz w:val="20"/>
                <w:szCs w:val="20"/>
              </w:rPr>
              <w:t xml:space="preserve">Average </w:t>
            </w:r>
            <w:r w:rsidRPr="00466584">
              <w:rPr>
                <w:spacing w:val="-4"/>
                <w:sz w:val="20"/>
                <w:szCs w:val="20"/>
              </w:rPr>
              <w:t>area</w:t>
            </w:r>
          </w:p>
        </w:tc>
        <w:tc>
          <w:tcPr>
            <w:tcW w:w="1072" w:type="dxa"/>
          </w:tcPr>
          <w:p w:rsidR="007D5063" w:rsidRPr="00466584" w:rsidRDefault="007D5063" w:rsidP="003F754C">
            <w:pPr>
              <w:pStyle w:val="TableParagraph"/>
              <w:spacing w:line="276" w:lineRule="auto"/>
              <w:ind w:left="114" w:firstLine="77"/>
              <w:jc w:val="left"/>
              <w:rPr>
                <w:sz w:val="20"/>
                <w:szCs w:val="20"/>
              </w:rPr>
            </w:pPr>
            <w:r w:rsidRPr="00466584">
              <w:rPr>
                <w:spacing w:val="-2"/>
                <w:sz w:val="20"/>
                <w:szCs w:val="20"/>
              </w:rPr>
              <w:t>Amount recovered</w:t>
            </w:r>
          </w:p>
          <w:p w:rsidR="007D5063" w:rsidRPr="00466584" w:rsidRDefault="007D5063" w:rsidP="003F754C">
            <w:pPr>
              <w:pStyle w:val="TableParagraph"/>
              <w:spacing w:line="275" w:lineRule="exact"/>
              <w:ind w:left="138"/>
              <w:jc w:val="left"/>
              <w:rPr>
                <w:sz w:val="20"/>
                <w:szCs w:val="20"/>
              </w:rPr>
            </w:pPr>
            <w:r w:rsidRPr="00466584">
              <w:rPr>
                <w:spacing w:val="-2"/>
                <w:sz w:val="20"/>
                <w:szCs w:val="20"/>
              </w:rPr>
              <w:t>(mcg/ml)</w:t>
            </w:r>
          </w:p>
        </w:tc>
        <w:tc>
          <w:tcPr>
            <w:tcW w:w="1011" w:type="dxa"/>
          </w:tcPr>
          <w:p w:rsidR="007D5063" w:rsidRPr="00466584" w:rsidRDefault="007D5063" w:rsidP="003F754C">
            <w:pPr>
              <w:pStyle w:val="TableParagraph"/>
              <w:spacing w:line="276" w:lineRule="auto"/>
              <w:ind w:left="215" w:hanging="68"/>
              <w:jc w:val="left"/>
              <w:rPr>
                <w:sz w:val="20"/>
                <w:szCs w:val="20"/>
              </w:rPr>
            </w:pPr>
            <w:r w:rsidRPr="00466584">
              <w:rPr>
                <w:spacing w:val="-2"/>
                <w:sz w:val="20"/>
                <w:szCs w:val="20"/>
              </w:rPr>
              <w:t>Percentage Recovery</w:t>
            </w:r>
          </w:p>
        </w:tc>
        <w:tc>
          <w:tcPr>
            <w:tcW w:w="1079" w:type="dxa"/>
            <w:vMerge/>
            <w:tcBorders>
              <w:top w:val="nil"/>
            </w:tcBorders>
          </w:tcPr>
          <w:p w:rsidR="007D5063" w:rsidRPr="00466584" w:rsidRDefault="007D5063" w:rsidP="003F754C">
            <w:pPr>
              <w:rPr>
                <w:rFonts w:ascii="Times New Roman" w:hAnsi="Times New Roman" w:cs="Times New Roman"/>
                <w:sz w:val="20"/>
                <w:szCs w:val="20"/>
              </w:rPr>
            </w:pPr>
          </w:p>
        </w:tc>
      </w:tr>
      <w:tr w:rsidR="007D5063" w:rsidRPr="00466584" w:rsidTr="005254C2">
        <w:trPr>
          <w:trHeight w:val="238"/>
        </w:trPr>
        <w:tc>
          <w:tcPr>
            <w:tcW w:w="850" w:type="dxa"/>
            <w:vMerge w:val="restart"/>
          </w:tcPr>
          <w:p w:rsidR="007D5063" w:rsidRPr="00466584" w:rsidRDefault="007D5063" w:rsidP="003F754C">
            <w:pPr>
              <w:pStyle w:val="TableParagraph"/>
              <w:spacing w:line="268" w:lineRule="exact"/>
              <w:ind w:left="110"/>
              <w:jc w:val="left"/>
              <w:rPr>
                <w:sz w:val="20"/>
                <w:szCs w:val="20"/>
              </w:rPr>
            </w:pPr>
            <w:r w:rsidRPr="00466584">
              <w:rPr>
                <w:spacing w:val="-5"/>
                <w:sz w:val="20"/>
                <w:szCs w:val="20"/>
              </w:rPr>
              <w:t>50%</w:t>
            </w:r>
          </w:p>
        </w:tc>
        <w:tc>
          <w:tcPr>
            <w:tcW w:w="1079" w:type="dxa"/>
          </w:tcPr>
          <w:p w:rsidR="007D5063" w:rsidRPr="00466584" w:rsidRDefault="007D5063" w:rsidP="003F754C">
            <w:pPr>
              <w:pStyle w:val="TableParagraph"/>
              <w:spacing w:line="268" w:lineRule="exact"/>
              <w:ind w:left="110"/>
              <w:jc w:val="left"/>
              <w:rPr>
                <w:sz w:val="20"/>
                <w:szCs w:val="20"/>
              </w:rPr>
            </w:pPr>
            <w:r w:rsidRPr="00466584">
              <w:rPr>
                <w:spacing w:val="-4"/>
                <w:sz w:val="20"/>
                <w:szCs w:val="20"/>
              </w:rPr>
              <w:t>5.05</w:t>
            </w:r>
          </w:p>
        </w:tc>
        <w:tc>
          <w:tcPr>
            <w:tcW w:w="1219" w:type="dxa"/>
          </w:tcPr>
          <w:p w:rsidR="007D5063" w:rsidRPr="00466584" w:rsidRDefault="007D5063" w:rsidP="003F754C">
            <w:pPr>
              <w:pStyle w:val="TableParagraph"/>
              <w:spacing w:line="268" w:lineRule="exact"/>
              <w:ind w:left="109"/>
              <w:jc w:val="left"/>
              <w:rPr>
                <w:sz w:val="20"/>
                <w:szCs w:val="20"/>
              </w:rPr>
            </w:pPr>
            <w:r w:rsidRPr="00466584">
              <w:rPr>
                <w:spacing w:val="-2"/>
                <w:sz w:val="20"/>
                <w:szCs w:val="20"/>
              </w:rPr>
              <w:t>1011326</w:t>
            </w:r>
          </w:p>
        </w:tc>
        <w:tc>
          <w:tcPr>
            <w:tcW w:w="1151" w:type="dxa"/>
            <w:vMerge w:val="restart"/>
            <w:vAlign w:val="center"/>
          </w:tcPr>
          <w:p w:rsidR="007D5063" w:rsidRPr="00466584" w:rsidRDefault="007D5063" w:rsidP="0006282E">
            <w:pPr>
              <w:pStyle w:val="TableParagraph"/>
              <w:spacing w:line="268" w:lineRule="exact"/>
              <w:ind w:left="110"/>
              <w:rPr>
                <w:sz w:val="20"/>
                <w:szCs w:val="20"/>
              </w:rPr>
            </w:pPr>
            <w:r w:rsidRPr="00466584">
              <w:rPr>
                <w:spacing w:val="-2"/>
                <w:sz w:val="20"/>
                <w:szCs w:val="20"/>
              </w:rPr>
              <w:t>1017498.5</w:t>
            </w:r>
          </w:p>
        </w:tc>
        <w:tc>
          <w:tcPr>
            <w:tcW w:w="1072" w:type="dxa"/>
            <w:vMerge w:val="restart"/>
            <w:vAlign w:val="center"/>
          </w:tcPr>
          <w:p w:rsidR="007D5063" w:rsidRPr="00466584" w:rsidRDefault="007D5063" w:rsidP="0006282E">
            <w:pPr>
              <w:pStyle w:val="TableParagraph"/>
              <w:spacing w:line="268" w:lineRule="exact"/>
              <w:ind w:left="109"/>
              <w:rPr>
                <w:sz w:val="20"/>
                <w:szCs w:val="20"/>
              </w:rPr>
            </w:pPr>
            <w:r w:rsidRPr="00466584">
              <w:rPr>
                <w:spacing w:val="-2"/>
                <w:sz w:val="20"/>
                <w:szCs w:val="20"/>
              </w:rPr>
              <w:t>101.3927</w:t>
            </w:r>
          </w:p>
        </w:tc>
        <w:tc>
          <w:tcPr>
            <w:tcW w:w="1011" w:type="dxa"/>
            <w:vMerge w:val="restart"/>
            <w:vAlign w:val="center"/>
          </w:tcPr>
          <w:p w:rsidR="007D5063" w:rsidRPr="00466584" w:rsidRDefault="007D5063" w:rsidP="0006282E">
            <w:pPr>
              <w:pStyle w:val="TableParagraph"/>
              <w:spacing w:line="268" w:lineRule="exact"/>
              <w:ind w:left="109"/>
              <w:rPr>
                <w:sz w:val="20"/>
                <w:szCs w:val="20"/>
              </w:rPr>
            </w:pPr>
            <w:r w:rsidRPr="00466584">
              <w:rPr>
                <w:spacing w:val="-2"/>
                <w:sz w:val="20"/>
                <w:szCs w:val="20"/>
              </w:rPr>
              <w:t>101.3927</w:t>
            </w:r>
          </w:p>
        </w:tc>
        <w:tc>
          <w:tcPr>
            <w:tcW w:w="1079" w:type="dxa"/>
            <w:vMerge w:val="restart"/>
          </w:tcPr>
          <w:p w:rsidR="007D5063" w:rsidRPr="00466584" w:rsidRDefault="007D5063" w:rsidP="003F754C">
            <w:pPr>
              <w:pStyle w:val="TableParagraph"/>
              <w:jc w:val="left"/>
              <w:rPr>
                <w:b/>
                <w:sz w:val="20"/>
                <w:szCs w:val="20"/>
              </w:rPr>
            </w:pPr>
          </w:p>
          <w:p w:rsidR="007D5063" w:rsidRPr="00466584" w:rsidRDefault="007D5063" w:rsidP="003F754C">
            <w:pPr>
              <w:pStyle w:val="TableParagraph"/>
              <w:jc w:val="left"/>
              <w:rPr>
                <w:b/>
                <w:sz w:val="20"/>
                <w:szCs w:val="20"/>
              </w:rPr>
            </w:pPr>
          </w:p>
          <w:p w:rsidR="007D5063" w:rsidRPr="00466584" w:rsidRDefault="007D5063" w:rsidP="003F754C">
            <w:pPr>
              <w:pStyle w:val="TableParagraph"/>
              <w:jc w:val="left"/>
              <w:rPr>
                <w:b/>
                <w:sz w:val="20"/>
                <w:szCs w:val="20"/>
              </w:rPr>
            </w:pPr>
          </w:p>
          <w:p w:rsidR="007D5063" w:rsidRPr="00466584" w:rsidRDefault="007D5063" w:rsidP="003F754C">
            <w:pPr>
              <w:pStyle w:val="TableParagraph"/>
              <w:spacing w:before="159"/>
              <w:jc w:val="left"/>
              <w:rPr>
                <w:b/>
                <w:sz w:val="20"/>
                <w:szCs w:val="20"/>
              </w:rPr>
            </w:pPr>
          </w:p>
          <w:p w:rsidR="007D5063" w:rsidRPr="00466584" w:rsidRDefault="007D5063" w:rsidP="003F754C">
            <w:pPr>
              <w:pStyle w:val="TableParagraph"/>
              <w:spacing w:before="1"/>
              <w:ind w:left="108"/>
              <w:jc w:val="left"/>
              <w:rPr>
                <w:sz w:val="20"/>
                <w:szCs w:val="20"/>
              </w:rPr>
            </w:pPr>
            <w:r w:rsidRPr="00466584">
              <w:rPr>
                <w:spacing w:val="-2"/>
                <w:sz w:val="20"/>
                <w:szCs w:val="20"/>
              </w:rPr>
              <w:t>100.599%</w:t>
            </w:r>
          </w:p>
        </w:tc>
      </w:tr>
      <w:tr w:rsidR="007D5063" w:rsidRPr="00466584" w:rsidTr="005254C2">
        <w:trPr>
          <w:trHeight w:val="241"/>
        </w:trPr>
        <w:tc>
          <w:tcPr>
            <w:tcW w:w="850" w:type="dxa"/>
            <w:vMerge/>
            <w:tcBorders>
              <w:top w:val="nil"/>
            </w:tcBorders>
          </w:tcPr>
          <w:p w:rsidR="007D5063" w:rsidRPr="00466584" w:rsidRDefault="007D5063" w:rsidP="003F754C">
            <w:pPr>
              <w:rPr>
                <w:rFonts w:ascii="Times New Roman" w:hAnsi="Times New Roman" w:cs="Times New Roman"/>
                <w:sz w:val="20"/>
                <w:szCs w:val="20"/>
              </w:rPr>
            </w:pPr>
          </w:p>
        </w:tc>
        <w:tc>
          <w:tcPr>
            <w:tcW w:w="1079" w:type="dxa"/>
          </w:tcPr>
          <w:p w:rsidR="007D5063" w:rsidRPr="00466584" w:rsidRDefault="007D5063" w:rsidP="003F754C">
            <w:pPr>
              <w:pStyle w:val="TableParagraph"/>
              <w:spacing w:line="268" w:lineRule="exact"/>
              <w:ind w:left="110"/>
              <w:jc w:val="left"/>
              <w:rPr>
                <w:sz w:val="20"/>
                <w:szCs w:val="20"/>
              </w:rPr>
            </w:pPr>
            <w:r w:rsidRPr="00466584">
              <w:rPr>
                <w:spacing w:val="-4"/>
                <w:sz w:val="20"/>
                <w:szCs w:val="20"/>
              </w:rPr>
              <w:t>5.05</w:t>
            </w:r>
          </w:p>
        </w:tc>
        <w:tc>
          <w:tcPr>
            <w:tcW w:w="1219" w:type="dxa"/>
          </w:tcPr>
          <w:p w:rsidR="007D5063" w:rsidRPr="00466584" w:rsidRDefault="007D5063" w:rsidP="003F754C">
            <w:pPr>
              <w:pStyle w:val="TableParagraph"/>
              <w:spacing w:before="1"/>
              <w:ind w:left="109"/>
              <w:jc w:val="left"/>
              <w:rPr>
                <w:sz w:val="20"/>
                <w:szCs w:val="20"/>
              </w:rPr>
            </w:pPr>
            <w:r w:rsidRPr="00466584">
              <w:rPr>
                <w:spacing w:val="-2"/>
                <w:sz w:val="20"/>
                <w:szCs w:val="20"/>
              </w:rPr>
              <w:t>1015029</w:t>
            </w:r>
          </w:p>
        </w:tc>
        <w:tc>
          <w:tcPr>
            <w:tcW w:w="1151" w:type="dxa"/>
            <w:vMerge/>
            <w:tcBorders>
              <w:top w:val="nil"/>
            </w:tcBorders>
            <w:vAlign w:val="center"/>
          </w:tcPr>
          <w:p w:rsidR="007D5063" w:rsidRPr="00466584" w:rsidRDefault="007D5063" w:rsidP="0006282E">
            <w:pPr>
              <w:jc w:val="center"/>
              <w:rPr>
                <w:rFonts w:ascii="Times New Roman" w:hAnsi="Times New Roman" w:cs="Times New Roman"/>
                <w:sz w:val="20"/>
                <w:szCs w:val="20"/>
              </w:rPr>
            </w:pPr>
          </w:p>
        </w:tc>
        <w:tc>
          <w:tcPr>
            <w:tcW w:w="1072" w:type="dxa"/>
            <w:vMerge/>
            <w:tcBorders>
              <w:top w:val="nil"/>
            </w:tcBorders>
            <w:vAlign w:val="center"/>
          </w:tcPr>
          <w:p w:rsidR="007D5063" w:rsidRPr="00466584" w:rsidRDefault="007D5063" w:rsidP="0006282E">
            <w:pPr>
              <w:jc w:val="center"/>
              <w:rPr>
                <w:rFonts w:ascii="Times New Roman" w:hAnsi="Times New Roman" w:cs="Times New Roman"/>
                <w:sz w:val="20"/>
                <w:szCs w:val="20"/>
              </w:rPr>
            </w:pPr>
          </w:p>
        </w:tc>
        <w:tc>
          <w:tcPr>
            <w:tcW w:w="1011" w:type="dxa"/>
            <w:vMerge/>
            <w:tcBorders>
              <w:top w:val="nil"/>
            </w:tcBorders>
            <w:vAlign w:val="center"/>
          </w:tcPr>
          <w:p w:rsidR="007D5063" w:rsidRPr="00466584" w:rsidRDefault="007D5063" w:rsidP="0006282E">
            <w:pPr>
              <w:jc w:val="center"/>
              <w:rPr>
                <w:rFonts w:ascii="Times New Roman" w:hAnsi="Times New Roman" w:cs="Times New Roman"/>
                <w:sz w:val="20"/>
                <w:szCs w:val="20"/>
              </w:rPr>
            </w:pPr>
          </w:p>
        </w:tc>
        <w:tc>
          <w:tcPr>
            <w:tcW w:w="1079" w:type="dxa"/>
            <w:vMerge/>
            <w:tcBorders>
              <w:top w:val="nil"/>
            </w:tcBorders>
          </w:tcPr>
          <w:p w:rsidR="007D5063" w:rsidRPr="00466584" w:rsidRDefault="007D5063" w:rsidP="003F754C">
            <w:pPr>
              <w:rPr>
                <w:rFonts w:ascii="Times New Roman" w:hAnsi="Times New Roman" w:cs="Times New Roman"/>
                <w:sz w:val="20"/>
                <w:szCs w:val="20"/>
              </w:rPr>
            </w:pPr>
          </w:p>
        </w:tc>
      </w:tr>
      <w:tr w:rsidR="007D5063" w:rsidRPr="00466584" w:rsidTr="005254C2">
        <w:trPr>
          <w:trHeight w:val="234"/>
        </w:trPr>
        <w:tc>
          <w:tcPr>
            <w:tcW w:w="850" w:type="dxa"/>
            <w:vMerge/>
            <w:tcBorders>
              <w:top w:val="nil"/>
            </w:tcBorders>
          </w:tcPr>
          <w:p w:rsidR="007D5063" w:rsidRPr="00466584" w:rsidRDefault="007D5063" w:rsidP="003F754C">
            <w:pPr>
              <w:rPr>
                <w:rFonts w:ascii="Times New Roman" w:hAnsi="Times New Roman" w:cs="Times New Roman"/>
                <w:sz w:val="20"/>
                <w:szCs w:val="20"/>
              </w:rPr>
            </w:pPr>
          </w:p>
        </w:tc>
        <w:tc>
          <w:tcPr>
            <w:tcW w:w="1079" w:type="dxa"/>
          </w:tcPr>
          <w:p w:rsidR="007D5063" w:rsidRPr="00466584" w:rsidRDefault="007D5063" w:rsidP="003F754C">
            <w:pPr>
              <w:pStyle w:val="TableParagraph"/>
              <w:spacing w:line="268" w:lineRule="exact"/>
              <w:ind w:left="110"/>
              <w:jc w:val="left"/>
              <w:rPr>
                <w:sz w:val="20"/>
                <w:szCs w:val="20"/>
              </w:rPr>
            </w:pPr>
            <w:r w:rsidRPr="00466584">
              <w:rPr>
                <w:spacing w:val="-4"/>
                <w:sz w:val="20"/>
                <w:szCs w:val="20"/>
              </w:rPr>
              <w:t>5.05</w:t>
            </w:r>
          </w:p>
        </w:tc>
        <w:tc>
          <w:tcPr>
            <w:tcW w:w="1219" w:type="dxa"/>
          </w:tcPr>
          <w:p w:rsidR="007D5063" w:rsidRPr="00466584" w:rsidRDefault="007D5063" w:rsidP="003F754C">
            <w:pPr>
              <w:pStyle w:val="TableParagraph"/>
              <w:spacing w:line="268" w:lineRule="exact"/>
              <w:ind w:left="109"/>
              <w:jc w:val="left"/>
              <w:rPr>
                <w:sz w:val="20"/>
                <w:szCs w:val="20"/>
              </w:rPr>
            </w:pPr>
            <w:r w:rsidRPr="00466584">
              <w:rPr>
                <w:spacing w:val="-2"/>
                <w:sz w:val="20"/>
                <w:szCs w:val="20"/>
              </w:rPr>
              <w:t>1026141</w:t>
            </w:r>
          </w:p>
        </w:tc>
        <w:tc>
          <w:tcPr>
            <w:tcW w:w="1151" w:type="dxa"/>
            <w:vMerge/>
            <w:tcBorders>
              <w:top w:val="nil"/>
            </w:tcBorders>
            <w:vAlign w:val="center"/>
          </w:tcPr>
          <w:p w:rsidR="007D5063" w:rsidRPr="00466584" w:rsidRDefault="007D5063" w:rsidP="0006282E">
            <w:pPr>
              <w:jc w:val="center"/>
              <w:rPr>
                <w:rFonts w:ascii="Times New Roman" w:hAnsi="Times New Roman" w:cs="Times New Roman"/>
                <w:sz w:val="20"/>
                <w:szCs w:val="20"/>
              </w:rPr>
            </w:pPr>
          </w:p>
        </w:tc>
        <w:tc>
          <w:tcPr>
            <w:tcW w:w="1072" w:type="dxa"/>
            <w:vMerge/>
            <w:tcBorders>
              <w:top w:val="nil"/>
            </w:tcBorders>
            <w:vAlign w:val="center"/>
          </w:tcPr>
          <w:p w:rsidR="007D5063" w:rsidRPr="00466584" w:rsidRDefault="007D5063" w:rsidP="0006282E">
            <w:pPr>
              <w:jc w:val="center"/>
              <w:rPr>
                <w:rFonts w:ascii="Times New Roman" w:hAnsi="Times New Roman" w:cs="Times New Roman"/>
                <w:sz w:val="20"/>
                <w:szCs w:val="20"/>
              </w:rPr>
            </w:pPr>
          </w:p>
        </w:tc>
        <w:tc>
          <w:tcPr>
            <w:tcW w:w="1011" w:type="dxa"/>
            <w:vMerge/>
            <w:tcBorders>
              <w:top w:val="nil"/>
            </w:tcBorders>
            <w:vAlign w:val="center"/>
          </w:tcPr>
          <w:p w:rsidR="007D5063" w:rsidRPr="00466584" w:rsidRDefault="007D5063" w:rsidP="0006282E">
            <w:pPr>
              <w:jc w:val="center"/>
              <w:rPr>
                <w:rFonts w:ascii="Times New Roman" w:hAnsi="Times New Roman" w:cs="Times New Roman"/>
                <w:sz w:val="20"/>
                <w:szCs w:val="20"/>
              </w:rPr>
            </w:pPr>
          </w:p>
        </w:tc>
        <w:tc>
          <w:tcPr>
            <w:tcW w:w="1079" w:type="dxa"/>
            <w:vMerge/>
            <w:tcBorders>
              <w:top w:val="nil"/>
            </w:tcBorders>
          </w:tcPr>
          <w:p w:rsidR="007D5063" w:rsidRPr="00466584" w:rsidRDefault="007D5063" w:rsidP="003F754C">
            <w:pPr>
              <w:rPr>
                <w:rFonts w:ascii="Times New Roman" w:hAnsi="Times New Roman" w:cs="Times New Roman"/>
                <w:sz w:val="20"/>
                <w:szCs w:val="20"/>
              </w:rPr>
            </w:pPr>
          </w:p>
        </w:tc>
      </w:tr>
      <w:tr w:rsidR="007D5063" w:rsidRPr="00466584" w:rsidTr="005254C2">
        <w:trPr>
          <w:trHeight w:val="238"/>
        </w:trPr>
        <w:tc>
          <w:tcPr>
            <w:tcW w:w="850" w:type="dxa"/>
            <w:vMerge w:val="restart"/>
          </w:tcPr>
          <w:p w:rsidR="007D5063" w:rsidRPr="00466584" w:rsidRDefault="007D5063" w:rsidP="003F754C">
            <w:pPr>
              <w:pStyle w:val="TableParagraph"/>
              <w:spacing w:line="273" w:lineRule="exact"/>
              <w:ind w:left="110"/>
              <w:jc w:val="left"/>
              <w:rPr>
                <w:sz w:val="20"/>
                <w:szCs w:val="20"/>
              </w:rPr>
            </w:pPr>
            <w:r w:rsidRPr="00466584">
              <w:rPr>
                <w:spacing w:val="-4"/>
                <w:sz w:val="20"/>
                <w:szCs w:val="20"/>
              </w:rPr>
              <w:t>100%</w:t>
            </w:r>
          </w:p>
        </w:tc>
        <w:tc>
          <w:tcPr>
            <w:tcW w:w="1079" w:type="dxa"/>
          </w:tcPr>
          <w:p w:rsidR="007D5063" w:rsidRPr="00466584" w:rsidRDefault="007D5063" w:rsidP="003F754C">
            <w:pPr>
              <w:pStyle w:val="TableParagraph"/>
              <w:spacing w:line="273" w:lineRule="exact"/>
              <w:ind w:left="110"/>
              <w:jc w:val="left"/>
              <w:rPr>
                <w:sz w:val="20"/>
                <w:szCs w:val="20"/>
              </w:rPr>
            </w:pPr>
            <w:r w:rsidRPr="00466584">
              <w:rPr>
                <w:spacing w:val="-5"/>
                <w:sz w:val="20"/>
                <w:szCs w:val="20"/>
              </w:rPr>
              <w:t>10</w:t>
            </w:r>
          </w:p>
        </w:tc>
        <w:tc>
          <w:tcPr>
            <w:tcW w:w="1219" w:type="dxa"/>
          </w:tcPr>
          <w:p w:rsidR="007D5063" w:rsidRPr="00466584" w:rsidRDefault="007D5063" w:rsidP="003F754C">
            <w:pPr>
              <w:pStyle w:val="TableParagraph"/>
              <w:spacing w:line="273" w:lineRule="exact"/>
              <w:ind w:left="109"/>
              <w:jc w:val="left"/>
              <w:rPr>
                <w:sz w:val="20"/>
                <w:szCs w:val="20"/>
              </w:rPr>
            </w:pPr>
            <w:r w:rsidRPr="00466584">
              <w:rPr>
                <w:spacing w:val="-2"/>
                <w:sz w:val="20"/>
                <w:szCs w:val="20"/>
              </w:rPr>
              <w:t>1986534</w:t>
            </w:r>
          </w:p>
        </w:tc>
        <w:tc>
          <w:tcPr>
            <w:tcW w:w="1151" w:type="dxa"/>
            <w:vMerge w:val="restart"/>
            <w:vAlign w:val="center"/>
          </w:tcPr>
          <w:p w:rsidR="007D5063" w:rsidRPr="00466584" w:rsidRDefault="007D5063" w:rsidP="0006282E">
            <w:pPr>
              <w:pStyle w:val="TableParagraph"/>
              <w:spacing w:line="273" w:lineRule="exact"/>
              <w:ind w:left="110"/>
              <w:rPr>
                <w:sz w:val="20"/>
                <w:szCs w:val="20"/>
              </w:rPr>
            </w:pPr>
            <w:r w:rsidRPr="00466584">
              <w:rPr>
                <w:spacing w:val="-2"/>
                <w:sz w:val="20"/>
                <w:szCs w:val="20"/>
              </w:rPr>
              <w:t>1987384.8</w:t>
            </w:r>
          </w:p>
        </w:tc>
        <w:tc>
          <w:tcPr>
            <w:tcW w:w="1072" w:type="dxa"/>
            <w:vMerge w:val="restart"/>
            <w:vAlign w:val="center"/>
          </w:tcPr>
          <w:p w:rsidR="007D5063" w:rsidRPr="00466584" w:rsidRDefault="007D5063" w:rsidP="0006282E">
            <w:pPr>
              <w:pStyle w:val="TableParagraph"/>
              <w:spacing w:line="273" w:lineRule="exact"/>
              <w:ind w:left="109"/>
              <w:rPr>
                <w:sz w:val="20"/>
                <w:szCs w:val="20"/>
              </w:rPr>
            </w:pPr>
            <w:r w:rsidRPr="00466584">
              <w:rPr>
                <w:spacing w:val="-2"/>
                <w:sz w:val="20"/>
                <w:szCs w:val="20"/>
              </w:rPr>
              <w:t>100.0106</w:t>
            </w:r>
          </w:p>
        </w:tc>
        <w:tc>
          <w:tcPr>
            <w:tcW w:w="1011" w:type="dxa"/>
            <w:vMerge w:val="restart"/>
            <w:vAlign w:val="center"/>
          </w:tcPr>
          <w:p w:rsidR="007D5063" w:rsidRPr="00466584" w:rsidRDefault="007D5063" w:rsidP="0006282E">
            <w:pPr>
              <w:pStyle w:val="TableParagraph"/>
              <w:spacing w:line="273" w:lineRule="exact"/>
              <w:ind w:left="109"/>
              <w:rPr>
                <w:sz w:val="20"/>
                <w:szCs w:val="20"/>
              </w:rPr>
            </w:pPr>
            <w:r w:rsidRPr="00466584">
              <w:rPr>
                <w:spacing w:val="-2"/>
                <w:sz w:val="20"/>
                <w:szCs w:val="20"/>
              </w:rPr>
              <w:t>100.0106</w:t>
            </w:r>
          </w:p>
        </w:tc>
        <w:tc>
          <w:tcPr>
            <w:tcW w:w="1079" w:type="dxa"/>
            <w:vMerge/>
            <w:tcBorders>
              <w:top w:val="nil"/>
            </w:tcBorders>
          </w:tcPr>
          <w:p w:rsidR="007D5063" w:rsidRPr="00466584" w:rsidRDefault="007D5063" w:rsidP="003F754C">
            <w:pPr>
              <w:rPr>
                <w:rFonts w:ascii="Times New Roman" w:hAnsi="Times New Roman" w:cs="Times New Roman"/>
                <w:sz w:val="20"/>
                <w:szCs w:val="20"/>
              </w:rPr>
            </w:pPr>
          </w:p>
        </w:tc>
      </w:tr>
      <w:tr w:rsidR="007D5063" w:rsidRPr="00466584" w:rsidTr="005254C2">
        <w:trPr>
          <w:trHeight w:val="234"/>
        </w:trPr>
        <w:tc>
          <w:tcPr>
            <w:tcW w:w="850" w:type="dxa"/>
            <w:vMerge/>
            <w:tcBorders>
              <w:top w:val="nil"/>
            </w:tcBorders>
          </w:tcPr>
          <w:p w:rsidR="007D5063" w:rsidRPr="00466584" w:rsidRDefault="007D5063" w:rsidP="003F754C">
            <w:pPr>
              <w:rPr>
                <w:rFonts w:ascii="Times New Roman" w:hAnsi="Times New Roman" w:cs="Times New Roman"/>
                <w:sz w:val="20"/>
                <w:szCs w:val="20"/>
              </w:rPr>
            </w:pPr>
          </w:p>
        </w:tc>
        <w:tc>
          <w:tcPr>
            <w:tcW w:w="1079" w:type="dxa"/>
          </w:tcPr>
          <w:p w:rsidR="007D5063" w:rsidRPr="00466584" w:rsidRDefault="007D5063" w:rsidP="003F754C">
            <w:pPr>
              <w:pStyle w:val="TableParagraph"/>
              <w:spacing w:line="268" w:lineRule="exact"/>
              <w:ind w:left="110"/>
              <w:jc w:val="left"/>
              <w:rPr>
                <w:sz w:val="20"/>
                <w:szCs w:val="20"/>
              </w:rPr>
            </w:pPr>
            <w:r w:rsidRPr="00466584">
              <w:rPr>
                <w:spacing w:val="-5"/>
                <w:sz w:val="20"/>
                <w:szCs w:val="20"/>
              </w:rPr>
              <w:t>10</w:t>
            </w:r>
          </w:p>
        </w:tc>
        <w:tc>
          <w:tcPr>
            <w:tcW w:w="1219" w:type="dxa"/>
          </w:tcPr>
          <w:p w:rsidR="007D5063" w:rsidRPr="00466584" w:rsidRDefault="007D5063" w:rsidP="003F754C">
            <w:pPr>
              <w:pStyle w:val="TableParagraph"/>
              <w:spacing w:line="268" w:lineRule="exact"/>
              <w:ind w:left="109"/>
              <w:jc w:val="left"/>
              <w:rPr>
                <w:sz w:val="20"/>
                <w:szCs w:val="20"/>
              </w:rPr>
            </w:pPr>
            <w:r w:rsidRPr="00466584">
              <w:rPr>
                <w:spacing w:val="-2"/>
                <w:sz w:val="20"/>
                <w:szCs w:val="20"/>
              </w:rPr>
              <w:t>1987425</w:t>
            </w:r>
          </w:p>
        </w:tc>
        <w:tc>
          <w:tcPr>
            <w:tcW w:w="1151" w:type="dxa"/>
            <w:vMerge/>
            <w:tcBorders>
              <w:top w:val="nil"/>
            </w:tcBorders>
            <w:vAlign w:val="center"/>
          </w:tcPr>
          <w:p w:rsidR="007D5063" w:rsidRPr="00466584" w:rsidRDefault="007D5063" w:rsidP="0006282E">
            <w:pPr>
              <w:jc w:val="center"/>
              <w:rPr>
                <w:rFonts w:ascii="Times New Roman" w:hAnsi="Times New Roman" w:cs="Times New Roman"/>
                <w:sz w:val="20"/>
                <w:szCs w:val="20"/>
              </w:rPr>
            </w:pPr>
          </w:p>
        </w:tc>
        <w:tc>
          <w:tcPr>
            <w:tcW w:w="1072" w:type="dxa"/>
            <w:vMerge/>
            <w:tcBorders>
              <w:top w:val="nil"/>
            </w:tcBorders>
            <w:vAlign w:val="center"/>
          </w:tcPr>
          <w:p w:rsidR="007D5063" w:rsidRPr="00466584" w:rsidRDefault="007D5063" w:rsidP="0006282E">
            <w:pPr>
              <w:jc w:val="center"/>
              <w:rPr>
                <w:rFonts w:ascii="Times New Roman" w:hAnsi="Times New Roman" w:cs="Times New Roman"/>
                <w:sz w:val="20"/>
                <w:szCs w:val="20"/>
              </w:rPr>
            </w:pPr>
          </w:p>
        </w:tc>
        <w:tc>
          <w:tcPr>
            <w:tcW w:w="1011" w:type="dxa"/>
            <w:vMerge/>
            <w:tcBorders>
              <w:top w:val="nil"/>
            </w:tcBorders>
            <w:vAlign w:val="center"/>
          </w:tcPr>
          <w:p w:rsidR="007D5063" w:rsidRPr="00466584" w:rsidRDefault="007D5063" w:rsidP="0006282E">
            <w:pPr>
              <w:jc w:val="center"/>
              <w:rPr>
                <w:rFonts w:ascii="Times New Roman" w:hAnsi="Times New Roman" w:cs="Times New Roman"/>
                <w:sz w:val="20"/>
                <w:szCs w:val="20"/>
              </w:rPr>
            </w:pPr>
          </w:p>
        </w:tc>
        <w:tc>
          <w:tcPr>
            <w:tcW w:w="1079" w:type="dxa"/>
            <w:vMerge/>
            <w:tcBorders>
              <w:top w:val="nil"/>
            </w:tcBorders>
          </w:tcPr>
          <w:p w:rsidR="007D5063" w:rsidRPr="00466584" w:rsidRDefault="007D5063" w:rsidP="003F754C">
            <w:pPr>
              <w:rPr>
                <w:rFonts w:ascii="Times New Roman" w:hAnsi="Times New Roman" w:cs="Times New Roman"/>
                <w:sz w:val="20"/>
                <w:szCs w:val="20"/>
              </w:rPr>
            </w:pPr>
          </w:p>
        </w:tc>
      </w:tr>
      <w:tr w:rsidR="007D5063" w:rsidRPr="00466584" w:rsidTr="005254C2">
        <w:trPr>
          <w:trHeight w:val="234"/>
        </w:trPr>
        <w:tc>
          <w:tcPr>
            <w:tcW w:w="850" w:type="dxa"/>
            <w:vMerge/>
            <w:tcBorders>
              <w:top w:val="nil"/>
            </w:tcBorders>
          </w:tcPr>
          <w:p w:rsidR="007D5063" w:rsidRPr="00466584" w:rsidRDefault="007D5063" w:rsidP="003F754C">
            <w:pPr>
              <w:rPr>
                <w:rFonts w:ascii="Times New Roman" w:hAnsi="Times New Roman" w:cs="Times New Roman"/>
                <w:sz w:val="20"/>
                <w:szCs w:val="20"/>
              </w:rPr>
            </w:pPr>
          </w:p>
        </w:tc>
        <w:tc>
          <w:tcPr>
            <w:tcW w:w="1079" w:type="dxa"/>
          </w:tcPr>
          <w:p w:rsidR="007D5063" w:rsidRPr="00466584" w:rsidRDefault="007D5063" w:rsidP="003F754C">
            <w:pPr>
              <w:pStyle w:val="TableParagraph"/>
              <w:spacing w:line="268" w:lineRule="exact"/>
              <w:ind w:left="110"/>
              <w:jc w:val="left"/>
              <w:rPr>
                <w:sz w:val="20"/>
                <w:szCs w:val="20"/>
              </w:rPr>
            </w:pPr>
            <w:r w:rsidRPr="00466584">
              <w:rPr>
                <w:spacing w:val="-5"/>
                <w:sz w:val="20"/>
                <w:szCs w:val="20"/>
              </w:rPr>
              <w:t>10</w:t>
            </w:r>
          </w:p>
        </w:tc>
        <w:tc>
          <w:tcPr>
            <w:tcW w:w="1219" w:type="dxa"/>
          </w:tcPr>
          <w:p w:rsidR="007D5063" w:rsidRPr="00466584" w:rsidRDefault="007D5063" w:rsidP="003F754C">
            <w:pPr>
              <w:pStyle w:val="TableParagraph"/>
              <w:spacing w:line="268" w:lineRule="exact"/>
              <w:ind w:left="109"/>
              <w:jc w:val="left"/>
              <w:rPr>
                <w:sz w:val="20"/>
                <w:szCs w:val="20"/>
              </w:rPr>
            </w:pPr>
            <w:r w:rsidRPr="00466584">
              <w:rPr>
                <w:spacing w:val="-2"/>
                <w:sz w:val="20"/>
                <w:szCs w:val="20"/>
              </w:rPr>
              <w:t>1988195</w:t>
            </w:r>
          </w:p>
        </w:tc>
        <w:tc>
          <w:tcPr>
            <w:tcW w:w="1151" w:type="dxa"/>
            <w:vMerge/>
            <w:tcBorders>
              <w:top w:val="nil"/>
            </w:tcBorders>
            <w:vAlign w:val="center"/>
          </w:tcPr>
          <w:p w:rsidR="007D5063" w:rsidRPr="00466584" w:rsidRDefault="007D5063" w:rsidP="0006282E">
            <w:pPr>
              <w:jc w:val="center"/>
              <w:rPr>
                <w:rFonts w:ascii="Times New Roman" w:hAnsi="Times New Roman" w:cs="Times New Roman"/>
                <w:sz w:val="20"/>
                <w:szCs w:val="20"/>
              </w:rPr>
            </w:pPr>
          </w:p>
        </w:tc>
        <w:tc>
          <w:tcPr>
            <w:tcW w:w="1072" w:type="dxa"/>
            <w:vMerge/>
            <w:tcBorders>
              <w:top w:val="nil"/>
            </w:tcBorders>
            <w:vAlign w:val="center"/>
          </w:tcPr>
          <w:p w:rsidR="007D5063" w:rsidRPr="00466584" w:rsidRDefault="007D5063" w:rsidP="0006282E">
            <w:pPr>
              <w:jc w:val="center"/>
              <w:rPr>
                <w:rFonts w:ascii="Times New Roman" w:hAnsi="Times New Roman" w:cs="Times New Roman"/>
                <w:sz w:val="20"/>
                <w:szCs w:val="20"/>
              </w:rPr>
            </w:pPr>
          </w:p>
        </w:tc>
        <w:tc>
          <w:tcPr>
            <w:tcW w:w="1011" w:type="dxa"/>
            <w:vMerge/>
            <w:tcBorders>
              <w:top w:val="nil"/>
            </w:tcBorders>
            <w:vAlign w:val="center"/>
          </w:tcPr>
          <w:p w:rsidR="007D5063" w:rsidRPr="00466584" w:rsidRDefault="007D5063" w:rsidP="0006282E">
            <w:pPr>
              <w:jc w:val="center"/>
              <w:rPr>
                <w:rFonts w:ascii="Times New Roman" w:hAnsi="Times New Roman" w:cs="Times New Roman"/>
                <w:sz w:val="20"/>
                <w:szCs w:val="20"/>
              </w:rPr>
            </w:pPr>
          </w:p>
        </w:tc>
        <w:tc>
          <w:tcPr>
            <w:tcW w:w="1079" w:type="dxa"/>
            <w:vMerge/>
            <w:tcBorders>
              <w:top w:val="nil"/>
            </w:tcBorders>
          </w:tcPr>
          <w:p w:rsidR="007D5063" w:rsidRPr="00466584" w:rsidRDefault="007D5063" w:rsidP="003F754C">
            <w:pPr>
              <w:rPr>
                <w:rFonts w:ascii="Times New Roman" w:hAnsi="Times New Roman" w:cs="Times New Roman"/>
                <w:sz w:val="20"/>
                <w:szCs w:val="20"/>
              </w:rPr>
            </w:pPr>
          </w:p>
        </w:tc>
      </w:tr>
      <w:tr w:rsidR="007D5063" w:rsidRPr="00466584" w:rsidTr="005254C2">
        <w:trPr>
          <w:trHeight w:val="234"/>
        </w:trPr>
        <w:tc>
          <w:tcPr>
            <w:tcW w:w="850" w:type="dxa"/>
            <w:vMerge w:val="restart"/>
          </w:tcPr>
          <w:p w:rsidR="007D5063" w:rsidRPr="00466584" w:rsidRDefault="007D5063" w:rsidP="003F754C">
            <w:pPr>
              <w:pStyle w:val="TableParagraph"/>
              <w:spacing w:line="268" w:lineRule="exact"/>
              <w:ind w:left="110"/>
              <w:jc w:val="left"/>
              <w:rPr>
                <w:sz w:val="20"/>
                <w:szCs w:val="20"/>
              </w:rPr>
            </w:pPr>
            <w:r w:rsidRPr="00466584">
              <w:rPr>
                <w:spacing w:val="-4"/>
                <w:sz w:val="20"/>
                <w:szCs w:val="20"/>
              </w:rPr>
              <w:t>150%</w:t>
            </w:r>
          </w:p>
        </w:tc>
        <w:tc>
          <w:tcPr>
            <w:tcW w:w="1079" w:type="dxa"/>
          </w:tcPr>
          <w:p w:rsidR="007D5063" w:rsidRPr="00466584" w:rsidRDefault="007D5063" w:rsidP="003F754C">
            <w:pPr>
              <w:pStyle w:val="TableParagraph"/>
              <w:spacing w:line="268" w:lineRule="exact"/>
              <w:ind w:left="110"/>
              <w:jc w:val="left"/>
              <w:rPr>
                <w:sz w:val="20"/>
                <w:szCs w:val="20"/>
              </w:rPr>
            </w:pPr>
            <w:r w:rsidRPr="00466584">
              <w:rPr>
                <w:spacing w:val="-5"/>
                <w:sz w:val="20"/>
                <w:szCs w:val="20"/>
              </w:rPr>
              <w:t>15</w:t>
            </w:r>
          </w:p>
        </w:tc>
        <w:tc>
          <w:tcPr>
            <w:tcW w:w="1219" w:type="dxa"/>
          </w:tcPr>
          <w:p w:rsidR="007D5063" w:rsidRPr="00466584" w:rsidRDefault="007D5063" w:rsidP="003F754C">
            <w:pPr>
              <w:pStyle w:val="TableParagraph"/>
              <w:spacing w:line="268" w:lineRule="exact"/>
              <w:ind w:left="109"/>
              <w:jc w:val="left"/>
              <w:rPr>
                <w:sz w:val="20"/>
                <w:szCs w:val="20"/>
              </w:rPr>
            </w:pPr>
            <w:r w:rsidRPr="00466584">
              <w:rPr>
                <w:spacing w:val="-2"/>
                <w:sz w:val="20"/>
                <w:szCs w:val="20"/>
              </w:rPr>
              <w:t>2989367</w:t>
            </w:r>
          </w:p>
        </w:tc>
        <w:tc>
          <w:tcPr>
            <w:tcW w:w="1151" w:type="dxa"/>
            <w:vMerge w:val="restart"/>
            <w:vAlign w:val="center"/>
          </w:tcPr>
          <w:p w:rsidR="007D5063" w:rsidRPr="00466584" w:rsidRDefault="007D5063" w:rsidP="0006282E">
            <w:pPr>
              <w:pStyle w:val="TableParagraph"/>
              <w:spacing w:line="268" w:lineRule="exact"/>
              <w:ind w:left="110"/>
              <w:rPr>
                <w:sz w:val="20"/>
                <w:szCs w:val="20"/>
              </w:rPr>
            </w:pPr>
            <w:r w:rsidRPr="00466584">
              <w:rPr>
                <w:spacing w:val="-2"/>
                <w:sz w:val="20"/>
                <w:szCs w:val="20"/>
              </w:rPr>
              <w:t>2992493.4</w:t>
            </w:r>
          </w:p>
        </w:tc>
        <w:tc>
          <w:tcPr>
            <w:tcW w:w="1072" w:type="dxa"/>
            <w:vMerge w:val="restart"/>
            <w:vAlign w:val="center"/>
          </w:tcPr>
          <w:p w:rsidR="007D5063" w:rsidRPr="00466584" w:rsidRDefault="007D5063" w:rsidP="0006282E">
            <w:pPr>
              <w:pStyle w:val="TableParagraph"/>
              <w:spacing w:line="268" w:lineRule="exact"/>
              <w:ind w:left="109"/>
              <w:rPr>
                <w:sz w:val="20"/>
                <w:szCs w:val="20"/>
              </w:rPr>
            </w:pPr>
            <w:r w:rsidRPr="00466584">
              <w:rPr>
                <w:spacing w:val="-2"/>
                <w:sz w:val="20"/>
                <w:szCs w:val="20"/>
              </w:rPr>
              <w:t>100.3936</w:t>
            </w:r>
          </w:p>
        </w:tc>
        <w:tc>
          <w:tcPr>
            <w:tcW w:w="1011" w:type="dxa"/>
            <w:vMerge w:val="restart"/>
            <w:vAlign w:val="center"/>
          </w:tcPr>
          <w:p w:rsidR="007D5063" w:rsidRPr="00466584" w:rsidRDefault="007D5063" w:rsidP="0006282E">
            <w:pPr>
              <w:pStyle w:val="TableParagraph"/>
              <w:spacing w:line="268" w:lineRule="exact"/>
              <w:ind w:left="109"/>
              <w:rPr>
                <w:sz w:val="20"/>
                <w:szCs w:val="20"/>
              </w:rPr>
            </w:pPr>
            <w:r w:rsidRPr="00466584">
              <w:rPr>
                <w:spacing w:val="-2"/>
                <w:sz w:val="20"/>
                <w:szCs w:val="20"/>
              </w:rPr>
              <w:t>100.3936</w:t>
            </w:r>
          </w:p>
        </w:tc>
        <w:tc>
          <w:tcPr>
            <w:tcW w:w="1079" w:type="dxa"/>
            <w:vMerge/>
            <w:tcBorders>
              <w:top w:val="nil"/>
            </w:tcBorders>
          </w:tcPr>
          <w:p w:rsidR="007D5063" w:rsidRPr="00466584" w:rsidRDefault="007D5063" w:rsidP="003F754C">
            <w:pPr>
              <w:rPr>
                <w:rFonts w:ascii="Times New Roman" w:hAnsi="Times New Roman" w:cs="Times New Roman"/>
                <w:sz w:val="20"/>
                <w:szCs w:val="20"/>
              </w:rPr>
            </w:pPr>
          </w:p>
        </w:tc>
      </w:tr>
      <w:tr w:rsidR="007D5063" w:rsidRPr="00466584" w:rsidTr="005254C2">
        <w:trPr>
          <w:trHeight w:val="234"/>
        </w:trPr>
        <w:tc>
          <w:tcPr>
            <w:tcW w:w="850" w:type="dxa"/>
            <w:vMerge/>
            <w:tcBorders>
              <w:top w:val="nil"/>
            </w:tcBorders>
          </w:tcPr>
          <w:p w:rsidR="007D5063" w:rsidRPr="00466584" w:rsidRDefault="007D5063" w:rsidP="003F754C">
            <w:pPr>
              <w:rPr>
                <w:rFonts w:ascii="Times New Roman" w:hAnsi="Times New Roman" w:cs="Times New Roman"/>
                <w:sz w:val="20"/>
                <w:szCs w:val="20"/>
              </w:rPr>
            </w:pPr>
          </w:p>
        </w:tc>
        <w:tc>
          <w:tcPr>
            <w:tcW w:w="1079" w:type="dxa"/>
          </w:tcPr>
          <w:p w:rsidR="007D5063" w:rsidRPr="00466584" w:rsidRDefault="007D5063" w:rsidP="003F754C">
            <w:pPr>
              <w:pStyle w:val="TableParagraph"/>
              <w:spacing w:line="268" w:lineRule="exact"/>
              <w:ind w:left="110"/>
              <w:jc w:val="left"/>
              <w:rPr>
                <w:sz w:val="20"/>
                <w:szCs w:val="20"/>
              </w:rPr>
            </w:pPr>
            <w:r w:rsidRPr="00466584">
              <w:rPr>
                <w:spacing w:val="-5"/>
                <w:sz w:val="20"/>
                <w:szCs w:val="20"/>
              </w:rPr>
              <w:t>15</w:t>
            </w:r>
          </w:p>
        </w:tc>
        <w:tc>
          <w:tcPr>
            <w:tcW w:w="1219" w:type="dxa"/>
          </w:tcPr>
          <w:p w:rsidR="007D5063" w:rsidRPr="00466584" w:rsidRDefault="007D5063" w:rsidP="003F754C">
            <w:pPr>
              <w:pStyle w:val="TableParagraph"/>
              <w:spacing w:line="268" w:lineRule="exact"/>
              <w:ind w:left="109"/>
              <w:jc w:val="left"/>
              <w:rPr>
                <w:sz w:val="20"/>
                <w:szCs w:val="20"/>
              </w:rPr>
            </w:pPr>
            <w:r w:rsidRPr="00466584">
              <w:rPr>
                <w:spacing w:val="-2"/>
                <w:sz w:val="20"/>
                <w:szCs w:val="20"/>
              </w:rPr>
              <w:t>2991556</w:t>
            </w:r>
          </w:p>
        </w:tc>
        <w:tc>
          <w:tcPr>
            <w:tcW w:w="1151" w:type="dxa"/>
            <w:vMerge/>
            <w:tcBorders>
              <w:top w:val="nil"/>
            </w:tcBorders>
          </w:tcPr>
          <w:p w:rsidR="007D5063" w:rsidRPr="00466584" w:rsidRDefault="007D5063" w:rsidP="003F754C">
            <w:pPr>
              <w:rPr>
                <w:rFonts w:ascii="Times New Roman" w:hAnsi="Times New Roman" w:cs="Times New Roman"/>
                <w:sz w:val="20"/>
                <w:szCs w:val="20"/>
              </w:rPr>
            </w:pPr>
          </w:p>
        </w:tc>
        <w:tc>
          <w:tcPr>
            <w:tcW w:w="1072" w:type="dxa"/>
            <w:vMerge/>
            <w:tcBorders>
              <w:top w:val="nil"/>
            </w:tcBorders>
          </w:tcPr>
          <w:p w:rsidR="007D5063" w:rsidRPr="00466584" w:rsidRDefault="007D5063" w:rsidP="003F754C">
            <w:pPr>
              <w:rPr>
                <w:rFonts w:ascii="Times New Roman" w:hAnsi="Times New Roman" w:cs="Times New Roman"/>
                <w:sz w:val="20"/>
                <w:szCs w:val="20"/>
              </w:rPr>
            </w:pPr>
          </w:p>
        </w:tc>
        <w:tc>
          <w:tcPr>
            <w:tcW w:w="1011" w:type="dxa"/>
            <w:vMerge/>
            <w:tcBorders>
              <w:top w:val="nil"/>
            </w:tcBorders>
          </w:tcPr>
          <w:p w:rsidR="007D5063" w:rsidRPr="00466584" w:rsidRDefault="007D5063" w:rsidP="003F754C">
            <w:pPr>
              <w:rPr>
                <w:rFonts w:ascii="Times New Roman" w:hAnsi="Times New Roman" w:cs="Times New Roman"/>
                <w:sz w:val="20"/>
                <w:szCs w:val="20"/>
              </w:rPr>
            </w:pPr>
          </w:p>
        </w:tc>
        <w:tc>
          <w:tcPr>
            <w:tcW w:w="1079" w:type="dxa"/>
            <w:vMerge/>
            <w:tcBorders>
              <w:top w:val="nil"/>
            </w:tcBorders>
          </w:tcPr>
          <w:p w:rsidR="007D5063" w:rsidRPr="00466584" w:rsidRDefault="007D5063" w:rsidP="003F754C">
            <w:pPr>
              <w:rPr>
                <w:rFonts w:ascii="Times New Roman" w:hAnsi="Times New Roman" w:cs="Times New Roman"/>
                <w:sz w:val="20"/>
                <w:szCs w:val="20"/>
              </w:rPr>
            </w:pPr>
          </w:p>
        </w:tc>
      </w:tr>
      <w:tr w:rsidR="007D5063" w:rsidRPr="00466584" w:rsidTr="005254C2">
        <w:trPr>
          <w:trHeight w:val="238"/>
        </w:trPr>
        <w:tc>
          <w:tcPr>
            <w:tcW w:w="850" w:type="dxa"/>
            <w:vMerge/>
            <w:tcBorders>
              <w:top w:val="nil"/>
            </w:tcBorders>
          </w:tcPr>
          <w:p w:rsidR="007D5063" w:rsidRPr="00466584" w:rsidRDefault="007D5063" w:rsidP="003F754C">
            <w:pPr>
              <w:rPr>
                <w:rFonts w:ascii="Times New Roman" w:hAnsi="Times New Roman" w:cs="Times New Roman"/>
                <w:sz w:val="20"/>
                <w:szCs w:val="20"/>
              </w:rPr>
            </w:pPr>
          </w:p>
        </w:tc>
        <w:tc>
          <w:tcPr>
            <w:tcW w:w="1079" w:type="dxa"/>
          </w:tcPr>
          <w:p w:rsidR="007D5063" w:rsidRPr="00466584" w:rsidRDefault="007D5063" w:rsidP="003F754C">
            <w:pPr>
              <w:pStyle w:val="TableParagraph"/>
              <w:spacing w:line="273" w:lineRule="exact"/>
              <w:ind w:left="110"/>
              <w:jc w:val="left"/>
              <w:rPr>
                <w:sz w:val="20"/>
                <w:szCs w:val="20"/>
              </w:rPr>
            </w:pPr>
            <w:r w:rsidRPr="00466584">
              <w:rPr>
                <w:spacing w:val="-5"/>
                <w:sz w:val="20"/>
                <w:szCs w:val="20"/>
              </w:rPr>
              <w:t>15</w:t>
            </w:r>
          </w:p>
        </w:tc>
        <w:tc>
          <w:tcPr>
            <w:tcW w:w="1219" w:type="dxa"/>
          </w:tcPr>
          <w:p w:rsidR="007D5063" w:rsidRPr="00466584" w:rsidRDefault="007D5063" w:rsidP="003F754C">
            <w:pPr>
              <w:pStyle w:val="TableParagraph"/>
              <w:spacing w:line="273" w:lineRule="exact"/>
              <w:ind w:left="109"/>
              <w:jc w:val="left"/>
              <w:rPr>
                <w:sz w:val="20"/>
                <w:szCs w:val="20"/>
              </w:rPr>
            </w:pPr>
            <w:r w:rsidRPr="00466584">
              <w:rPr>
                <w:spacing w:val="-2"/>
                <w:sz w:val="20"/>
                <w:szCs w:val="20"/>
              </w:rPr>
              <w:t>2996557</w:t>
            </w:r>
          </w:p>
        </w:tc>
        <w:tc>
          <w:tcPr>
            <w:tcW w:w="1151" w:type="dxa"/>
            <w:vMerge/>
            <w:tcBorders>
              <w:top w:val="nil"/>
            </w:tcBorders>
          </w:tcPr>
          <w:p w:rsidR="007D5063" w:rsidRPr="00466584" w:rsidRDefault="007D5063" w:rsidP="003F754C">
            <w:pPr>
              <w:rPr>
                <w:rFonts w:ascii="Times New Roman" w:hAnsi="Times New Roman" w:cs="Times New Roman"/>
                <w:sz w:val="20"/>
                <w:szCs w:val="20"/>
              </w:rPr>
            </w:pPr>
          </w:p>
        </w:tc>
        <w:tc>
          <w:tcPr>
            <w:tcW w:w="1072" w:type="dxa"/>
            <w:vMerge/>
            <w:tcBorders>
              <w:top w:val="nil"/>
            </w:tcBorders>
          </w:tcPr>
          <w:p w:rsidR="007D5063" w:rsidRPr="00466584" w:rsidRDefault="007D5063" w:rsidP="003F754C">
            <w:pPr>
              <w:rPr>
                <w:rFonts w:ascii="Times New Roman" w:hAnsi="Times New Roman" w:cs="Times New Roman"/>
                <w:sz w:val="20"/>
                <w:szCs w:val="20"/>
              </w:rPr>
            </w:pPr>
          </w:p>
        </w:tc>
        <w:tc>
          <w:tcPr>
            <w:tcW w:w="1011" w:type="dxa"/>
            <w:vMerge/>
            <w:tcBorders>
              <w:top w:val="nil"/>
            </w:tcBorders>
          </w:tcPr>
          <w:p w:rsidR="007D5063" w:rsidRPr="00466584" w:rsidRDefault="007D5063" w:rsidP="003F754C">
            <w:pPr>
              <w:rPr>
                <w:rFonts w:ascii="Times New Roman" w:hAnsi="Times New Roman" w:cs="Times New Roman"/>
                <w:sz w:val="20"/>
                <w:szCs w:val="20"/>
              </w:rPr>
            </w:pPr>
          </w:p>
        </w:tc>
        <w:tc>
          <w:tcPr>
            <w:tcW w:w="1079" w:type="dxa"/>
            <w:vMerge/>
            <w:tcBorders>
              <w:top w:val="nil"/>
            </w:tcBorders>
          </w:tcPr>
          <w:p w:rsidR="007D5063" w:rsidRPr="00466584" w:rsidRDefault="007D5063" w:rsidP="003F754C">
            <w:pPr>
              <w:rPr>
                <w:rFonts w:ascii="Times New Roman" w:hAnsi="Times New Roman" w:cs="Times New Roman"/>
                <w:sz w:val="20"/>
                <w:szCs w:val="20"/>
              </w:rPr>
            </w:pPr>
          </w:p>
        </w:tc>
      </w:tr>
    </w:tbl>
    <w:p w:rsidR="007D5063" w:rsidRPr="004F3C21" w:rsidRDefault="004F3C21" w:rsidP="007D5063">
      <w:pPr>
        <w:ind w:left="2526"/>
        <w:rPr>
          <w:rFonts w:ascii="Times New Roman" w:hAnsi="Times New Roman" w:cs="Times New Roman"/>
          <w:sz w:val="18"/>
        </w:rPr>
      </w:pPr>
      <w:r>
        <w:rPr>
          <w:rFonts w:ascii="Times New Roman" w:hAnsi="Times New Roman" w:cs="Times New Roman"/>
          <w:sz w:val="18"/>
        </w:rPr>
        <w:t xml:space="preserve">                          </w:t>
      </w:r>
      <w:r w:rsidR="007D5063" w:rsidRPr="004F3C21">
        <w:rPr>
          <w:rFonts w:ascii="Times New Roman" w:hAnsi="Times New Roman" w:cs="Times New Roman"/>
          <w:sz w:val="18"/>
        </w:rPr>
        <w:t>Table-14:</w:t>
      </w:r>
      <w:r w:rsidR="007D5063" w:rsidRPr="004F3C21">
        <w:rPr>
          <w:rFonts w:ascii="Times New Roman" w:hAnsi="Times New Roman" w:cs="Times New Roman"/>
          <w:spacing w:val="-2"/>
          <w:sz w:val="18"/>
        </w:rPr>
        <w:t xml:space="preserve"> </w:t>
      </w:r>
      <w:r w:rsidR="007D5063" w:rsidRPr="004F3C21">
        <w:rPr>
          <w:rFonts w:ascii="Times New Roman" w:hAnsi="Times New Roman" w:cs="Times New Roman"/>
          <w:sz w:val="18"/>
        </w:rPr>
        <w:t>Accuracy</w:t>
      </w:r>
      <w:r w:rsidR="007D5063" w:rsidRPr="004F3C21">
        <w:rPr>
          <w:rFonts w:ascii="Times New Roman" w:hAnsi="Times New Roman" w:cs="Times New Roman"/>
          <w:spacing w:val="-4"/>
          <w:sz w:val="18"/>
        </w:rPr>
        <w:t xml:space="preserve"> </w:t>
      </w:r>
      <w:r w:rsidR="007D5063" w:rsidRPr="004F3C21">
        <w:rPr>
          <w:rFonts w:ascii="Times New Roman" w:hAnsi="Times New Roman" w:cs="Times New Roman"/>
          <w:sz w:val="18"/>
        </w:rPr>
        <w:t>for</w:t>
      </w:r>
      <w:r w:rsidR="007D5063" w:rsidRPr="004F3C21">
        <w:rPr>
          <w:rFonts w:ascii="Times New Roman" w:hAnsi="Times New Roman" w:cs="Times New Roman"/>
          <w:spacing w:val="-9"/>
          <w:sz w:val="18"/>
        </w:rPr>
        <w:t xml:space="preserve"> </w:t>
      </w:r>
      <w:r w:rsidR="007D5063" w:rsidRPr="004F3C21">
        <w:rPr>
          <w:rFonts w:ascii="Times New Roman" w:hAnsi="Times New Roman" w:cs="Times New Roman"/>
          <w:spacing w:val="-2"/>
          <w:sz w:val="18"/>
        </w:rPr>
        <w:t>Tolvaptan</w:t>
      </w:r>
    </w:p>
    <w:p w:rsidR="007D5063" w:rsidRPr="004F3C21" w:rsidRDefault="007D5063" w:rsidP="007D5063">
      <w:pPr>
        <w:spacing w:line="240" w:lineRule="auto"/>
        <w:rPr>
          <w:rFonts w:ascii="Times New Roman" w:hAnsi="Times New Roman" w:cs="Times New Roman"/>
          <w:b/>
          <w:sz w:val="24"/>
          <w:szCs w:val="20"/>
        </w:rPr>
      </w:pPr>
      <w:r w:rsidRPr="004F3C21">
        <w:rPr>
          <w:rFonts w:ascii="Times New Roman" w:hAnsi="Times New Roman" w:cs="Times New Roman"/>
          <w:b/>
          <w:spacing w:val="-2"/>
          <w:sz w:val="24"/>
        </w:rPr>
        <w:t>Precision:</w:t>
      </w:r>
    </w:p>
    <w:tbl>
      <w:tblPr>
        <w:tblW w:w="0" w:type="auto"/>
        <w:tblInd w:w="1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1310"/>
        <w:gridCol w:w="2063"/>
        <w:gridCol w:w="780"/>
        <w:gridCol w:w="1123"/>
        <w:gridCol w:w="1008"/>
      </w:tblGrid>
      <w:tr w:rsidR="007D5063" w:rsidRPr="004F3C21" w:rsidTr="005254C2">
        <w:trPr>
          <w:trHeight w:val="332"/>
        </w:trPr>
        <w:tc>
          <w:tcPr>
            <w:tcW w:w="756" w:type="dxa"/>
          </w:tcPr>
          <w:p w:rsidR="007D5063" w:rsidRPr="004F3C21" w:rsidRDefault="007D5063" w:rsidP="003F754C">
            <w:pPr>
              <w:pStyle w:val="TableParagraph"/>
              <w:spacing w:before="63"/>
              <w:ind w:left="14"/>
              <w:rPr>
                <w:b/>
                <w:sz w:val="20"/>
                <w:szCs w:val="20"/>
              </w:rPr>
            </w:pPr>
            <w:proofErr w:type="spellStart"/>
            <w:r w:rsidRPr="004F3C21">
              <w:rPr>
                <w:b/>
                <w:spacing w:val="-4"/>
                <w:sz w:val="20"/>
                <w:szCs w:val="20"/>
              </w:rPr>
              <w:t>S.No</w:t>
            </w:r>
            <w:proofErr w:type="spellEnd"/>
          </w:p>
        </w:tc>
        <w:tc>
          <w:tcPr>
            <w:tcW w:w="1310" w:type="dxa"/>
          </w:tcPr>
          <w:p w:rsidR="007D5063" w:rsidRPr="004F3C21" w:rsidRDefault="007D5063" w:rsidP="003F754C">
            <w:pPr>
              <w:pStyle w:val="TableParagraph"/>
              <w:spacing w:before="63"/>
              <w:ind w:left="15" w:right="7"/>
              <w:rPr>
                <w:b/>
                <w:sz w:val="20"/>
                <w:szCs w:val="20"/>
              </w:rPr>
            </w:pPr>
            <w:r w:rsidRPr="004F3C21">
              <w:rPr>
                <w:b/>
                <w:spacing w:val="-2"/>
                <w:sz w:val="20"/>
                <w:szCs w:val="20"/>
              </w:rPr>
              <w:t>Injection</w:t>
            </w:r>
          </w:p>
        </w:tc>
        <w:tc>
          <w:tcPr>
            <w:tcW w:w="2063" w:type="dxa"/>
          </w:tcPr>
          <w:p w:rsidR="007D5063" w:rsidRPr="004F3C21" w:rsidRDefault="007D5063" w:rsidP="003F754C">
            <w:pPr>
              <w:pStyle w:val="TableParagraph"/>
              <w:spacing w:before="63"/>
              <w:ind w:left="14" w:right="3"/>
              <w:rPr>
                <w:b/>
                <w:sz w:val="20"/>
                <w:szCs w:val="20"/>
              </w:rPr>
            </w:pPr>
            <w:r w:rsidRPr="004F3C21">
              <w:rPr>
                <w:b/>
                <w:sz w:val="20"/>
                <w:szCs w:val="20"/>
              </w:rPr>
              <w:t>Peak</w:t>
            </w:r>
            <w:r w:rsidRPr="004F3C21">
              <w:rPr>
                <w:b/>
                <w:spacing w:val="-2"/>
                <w:sz w:val="20"/>
                <w:szCs w:val="20"/>
              </w:rPr>
              <w:t xml:space="preserve"> </w:t>
            </w:r>
            <w:r w:rsidRPr="004F3C21">
              <w:rPr>
                <w:b/>
                <w:spacing w:val="-4"/>
                <w:sz w:val="20"/>
                <w:szCs w:val="20"/>
              </w:rPr>
              <w:t>Name</w:t>
            </w:r>
          </w:p>
        </w:tc>
        <w:tc>
          <w:tcPr>
            <w:tcW w:w="779" w:type="dxa"/>
          </w:tcPr>
          <w:p w:rsidR="007D5063" w:rsidRPr="004F3C21" w:rsidRDefault="007D5063" w:rsidP="003F754C">
            <w:pPr>
              <w:pStyle w:val="TableParagraph"/>
              <w:spacing w:before="29"/>
              <w:ind w:left="44" w:right="37"/>
              <w:rPr>
                <w:b/>
                <w:sz w:val="20"/>
                <w:szCs w:val="20"/>
              </w:rPr>
            </w:pPr>
            <w:r w:rsidRPr="004F3C21">
              <w:rPr>
                <w:b/>
                <w:spacing w:val="-5"/>
                <w:position w:val="2"/>
                <w:sz w:val="20"/>
                <w:szCs w:val="20"/>
              </w:rPr>
              <w:t>R</w:t>
            </w:r>
            <w:r w:rsidRPr="004F3C21">
              <w:rPr>
                <w:b/>
                <w:spacing w:val="-5"/>
                <w:sz w:val="20"/>
                <w:szCs w:val="20"/>
              </w:rPr>
              <w:t>t</w:t>
            </w:r>
          </w:p>
        </w:tc>
        <w:tc>
          <w:tcPr>
            <w:tcW w:w="1123" w:type="dxa"/>
          </w:tcPr>
          <w:p w:rsidR="007D5063" w:rsidRPr="004F3C21" w:rsidRDefault="007D5063" w:rsidP="003F754C">
            <w:pPr>
              <w:pStyle w:val="TableParagraph"/>
              <w:spacing w:before="63"/>
              <w:ind w:left="5" w:right="5"/>
              <w:rPr>
                <w:b/>
                <w:sz w:val="20"/>
                <w:szCs w:val="20"/>
              </w:rPr>
            </w:pPr>
            <w:r w:rsidRPr="004F3C21">
              <w:rPr>
                <w:b/>
                <w:spacing w:val="-4"/>
                <w:sz w:val="20"/>
                <w:szCs w:val="20"/>
              </w:rPr>
              <w:t>Area</w:t>
            </w:r>
          </w:p>
        </w:tc>
        <w:tc>
          <w:tcPr>
            <w:tcW w:w="1008" w:type="dxa"/>
          </w:tcPr>
          <w:p w:rsidR="007D5063" w:rsidRPr="004F3C21" w:rsidRDefault="007D5063" w:rsidP="003F754C">
            <w:pPr>
              <w:pStyle w:val="TableParagraph"/>
              <w:spacing w:before="63"/>
              <w:ind w:left="180"/>
              <w:jc w:val="left"/>
              <w:rPr>
                <w:b/>
                <w:sz w:val="20"/>
                <w:szCs w:val="20"/>
              </w:rPr>
            </w:pPr>
            <w:r w:rsidRPr="004F3C21">
              <w:rPr>
                <w:b/>
                <w:spacing w:val="-2"/>
                <w:sz w:val="20"/>
                <w:szCs w:val="20"/>
              </w:rPr>
              <w:t>Height</w:t>
            </w:r>
          </w:p>
        </w:tc>
      </w:tr>
      <w:tr w:rsidR="007D5063" w:rsidRPr="004F3C21" w:rsidTr="005254C2">
        <w:trPr>
          <w:trHeight w:val="299"/>
        </w:trPr>
        <w:tc>
          <w:tcPr>
            <w:tcW w:w="756" w:type="dxa"/>
          </w:tcPr>
          <w:p w:rsidR="007D5063" w:rsidRPr="004F3C21" w:rsidRDefault="007D5063" w:rsidP="003F754C">
            <w:pPr>
              <w:pStyle w:val="TableParagraph"/>
              <w:spacing w:line="268" w:lineRule="exact"/>
              <w:ind w:left="14" w:right="5"/>
              <w:rPr>
                <w:sz w:val="20"/>
                <w:szCs w:val="20"/>
              </w:rPr>
            </w:pPr>
            <w:r w:rsidRPr="004F3C21">
              <w:rPr>
                <w:spacing w:val="-10"/>
                <w:sz w:val="20"/>
                <w:szCs w:val="20"/>
              </w:rPr>
              <w:t>1</w:t>
            </w:r>
          </w:p>
        </w:tc>
        <w:tc>
          <w:tcPr>
            <w:tcW w:w="1310" w:type="dxa"/>
          </w:tcPr>
          <w:p w:rsidR="007D5063" w:rsidRPr="004F3C21" w:rsidRDefault="007D5063" w:rsidP="003F754C">
            <w:pPr>
              <w:pStyle w:val="TableParagraph"/>
              <w:spacing w:line="268" w:lineRule="exact"/>
              <w:ind w:left="15"/>
              <w:rPr>
                <w:sz w:val="20"/>
                <w:szCs w:val="20"/>
              </w:rPr>
            </w:pPr>
            <w:r w:rsidRPr="004F3C21">
              <w:rPr>
                <w:spacing w:val="-2"/>
                <w:sz w:val="20"/>
                <w:szCs w:val="20"/>
              </w:rPr>
              <w:t>Injection-</w:t>
            </w:r>
            <w:r w:rsidRPr="004F3C21">
              <w:rPr>
                <w:spacing w:val="-10"/>
                <w:sz w:val="20"/>
                <w:szCs w:val="20"/>
              </w:rPr>
              <w:t>1</w:t>
            </w:r>
          </w:p>
        </w:tc>
        <w:tc>
          <w:tcPr>
            <w:tcW w:w="2063" w:type="dxa"/>
          </w:tcPr>
          <w:p w:rsidR="007D5063" w:rsidRPr="0006282E" w:rsidRDefault="007D5063" w:rsidP="003F754C">
            <w:pPr>
              <w:pStyle w:val="TableParagraph"/>
              <w:spacing w:line="273" w:lineRule="exact"/>
              <w:ind w:left="14"/>
              <w:rPr>
                <w:sz w:val="20"/>
                <w:szCs w:val="20"/>
              </w:rPr>
            </w:pPr>
            <w:proofErr w:type="spellStart"/>
            <w:r w:rsidRPr="0006282E">
              <w:rPr>
                <w:spacing w:val="-2"/>
                <w:sz w:val="20"/>
                <w:szCs w:val="20"/>
              </w:rPr>
              <w:t>Tolvaptan</w:t>
            </w:r>
            <w:proofErr w:type="spellEnd"/>
          </w:p>
        </w:tc>
        <w:tc>
          <w:tcPr>
            <w:tcW w:w="779" w:type="dxa"/>
          </w:tcPr>
          <w:p w:rsidR="007D5063" w:rsidRPr="004F3C21" w:rsidRDefault="007D5063" w:rsidP="003F754C">
            <w:pPr>
              <w:pStyle w:val="TableParagraph"/>
              <w:spacing w:line="268" w:lineRule="exact"/>
              <w:ind w:left="7" w:right="44"/>
              <w:rPr>
                <w:sz w:val="20"/>
                <w:szCs w:val="20"/>
              </w:rPr>
            </w:pPr>
            <w:r w:rsidRPr="004F3C21">
              <w:rPr>
                <w:spacing w:val="-4"/>
                <w:sz w:val="20"/>
                <w:szCs w:val="20"/>
              </w:rPr>
              <w:t>2.112</w:t>
            </w:r>
          </w:p>
        </w:tc>
        <w:tc>
          <w:tcPr>
            <w:tcW w:w="1123" w:type="dxa"/>
          </w:tcPr>
          <w:p w:rsidR="007D5063" w:rsidRPr="0006282E" w:rsidRDefault="007D5063" w:rsidP="003F754C">
            <w:pPr>
              <w:pStyle w:val="TableParagraph"/>
              <w:spacing w:line="273" w:lineRule="exact"/>
              <w:ind w:left="5"/>
              <w:rPr>
                <w:sz w:val="20"/>
                <w:szCs w:val="20"/>
              </w:rPr>
            </w:pPr>
            <w:r w:rsidRPr="0006282E">
              <w:rPr>
                <w:spacing w:val="-2"/>
                <w:sz w:val="20"/>
                <w:szCs w:val="20"/>
              </w:rPr>
              <w:t>2010800</w:t>
            </w:r>
          </w:p>
        </w:tc>
        <w:tc>
          <w:tcPr>
            <w:tcW w:w="1008" w:type="dxa"/>
          </w:tcPr>
          <w:p w:rsidR="007D5063" w:rsidRPr="004F3C21" w:rsidRDefault="007D5063" w:rsidP="003F754C">
            <w:pPr>
              <w:pStyle w:val="TableParagraph"/>
              <w:spacing w:line="268" w:lineRule="exact"/>
              <w:ind w:left="108"/>
              <w:jc w:val="left"/>
              <w:rPr>
                <w:sz w:val="20"/>
                <w:szCs w:val="20"/>
              </w:rPr>
            </w:pPr>
            <w:r w:rsidRPr="004F3C21">
              <w:rPr>
                <w:spacing w:val="-2"/>
                <w:sz w:val="20"/>
                <w:szCs w:val="20"/>
              </w:rPr>
              <w:t>92856</w:t>
            </w:r>
          </w:p>
        </w:tc>
      </w:tr>
      <w:tr w:rsidR="007D5063" w:rsidRPr="004F3C21" w:rsidTr="005254C2">
        <w:trPr>
          <w:trHeight w:val="298"/>
        </w:trPr>
        <w:tc>
          <w:tcPr>
            <w:tcW w:w="756" w:type="dxa"/>
          </w:tcPr>
          <w:p w:rsidR="007D5063" w:rsidRPr="004F3C21" w:rsidRDefault="007D5063" w:rsidP="003F754C">
            <w:pPr>
              <w:pStyle w:val="TableParagraph"/>
              <w:spacing w:line="268" w:lineRule="exact"/>
              <w:ind w:left="14" w:right="5"/>
              <w:rPr>
                <w:sz w:val="20"/>
                <w:szCs w:val="20"/>
              </w:rPr>
            </w:pPr>
            <w:r w:rsidRPr="004F3C21">
              <w:rPr>
                <w:spacing w:val="-10"/>
                <w:sz w:val="20"/>
                <w:szCs w:val="20"/>
              </w:rPr>
              <w:t>2</w:t>
            </w:r>
          </w:p>
        </w:tc>
        <w:tc>
          <w:tcPr>
            <w:tcW w:w="1310" w:type="dxa"/>
          </w:tcPr>
          <w:p w:rsidR="007D5063" w:rsidRPr="004F3C21" w:rsidRDefault="007D5063" w:rsidP="003F754C">
            <w:pPr>
              <w:pStyle w:val="TableParagraph"/>
              <w:spacing w:line="268" w:lineRule="exact"/>
              <w:ind w:left="15"/>
              <w:rPr>
                <w:sz w:val="20"/>
                <w:szCs w:val="20"/>
              </w:rPr>
            </w:pPr>
            <w:r w:rsidRPr="004F3C21">
              <w:rPr>
                <w:spacing w:val="-2"/>
                <w:sz w:val="20"/>
                <w:szCs w:val="20"/>
              </w:rPr>
              <w:t>Injection-</w:t>
            </w:r>
            <w:r w:rsidRPr="004F3C21">
              <w:rPr>
                <w:spacing w:val="-10"/>
                <w:sz w:val="20"/>
                <w:szCs w:val="20"/>
              </w:rPr>
              <w:t>2</w:t>
            </w:r>
          </w:p>
        </w:tc>
        <w:tc>
          <w:tcPr>
            <w:tcW w:w="2063" w:type="dxa"/>
          </w:tcPr>
          <w:p w:rsidR="007D5063" w:rsidRPr="0006282E" w:rsidRDefault="007D5063" w:rsidP="003F754C">
            <w:pPr>
              <w:pStyle w:val="TableParagraph"/>
              <w:spacing w:line="273" w:lineRule="exact"/>
              <w:ind w:left="14"/>
              <w:rPr>
                <w:sz w:val="20"/>
                <w:szCs w:val="20"/>
              </w:rPr>
            </w:pPr>
            <w:proofErr w:type="spellStart"/>
            <w:r w:rsidRPr="0006282E">
              <w:rPr>
                <w:spacing w:val="-2"/>
                <w:sz w:val="20"/>
                <w:szCs w:val="20"/>
              </w:rPr>
              <w:t>Tolvaptan</w:t>
            </w:r>
            <w:proofErr w:type="spellEnd"/>
          </w:p>
        </w:tc>
        <w:tc>
          <w:tcPr>
            <w:tcW w:w="779" w:type="dxa"/>
          </w:tcPr>
          <w:p w:rsidR="007D5063" w:rsidRPr="004F3C21" w:rsidRDefault="007D5063" w:rsidP="003F754C">
            <w:pPr>
              <w:pStyle w:val="TableParagraph"/>
              <w:spacing w:line="268" w:lineRule="exact"/>
              <w:ind w:left="7" w:right="44"/>
              <w:rPr>
                <w:sz w:val="20"/>
                <w:szCs w:val="20"/>
              </w:rPr>
            </w:pPr>
            <w:r w:rsidRPr="004F3C21">
              <w:rPr>
                <w:spacing w:val="-4"/>
                <w:sz w:val="20"/>
                <w:szCs w:val="20"/>
              </w:rPr>
              <w:t>2.122</w:t>
            </w:r>
          </w:p>
        </w:tc>
        <w:tc>
          <w:tcPr>
            <w:tcW w:w="1123" w:type="dxa"/>
          </w:tcPr>
          <w:p w:rsidR="007D5063" w:rsidRPr="0006282E" w:rsidRDefault="007D5063" w:rsidP="003F754C">
            <w:pPr>
              <w:pStyle w:val="TableParagraph"/>
              <w:spacing w:line="273" w:lineRule="exact"/>
              <w:ind w:left="5"/>
              <w:rPr>
                <w:sz w:val="20"/>
                <w:szCs w:val="20"/>
              </w:rPr>
            </w:pPr>
            <w:r w:rsidRPr="0006282E">
              <w:rPr>
                <w:spacing w:val="-2"/>
                <w:sz w:val="20"/>
                <w:szCs w:val="20"/>
              </w:rPr>
              <w:t>2002956</w:t>
            </w:r>
          </w:p>
        </w:tc>
        <w:tc>
          <w:tcPr>
            <w:tcW w:w="1008" w:type="dxa"/>
          </w:tcPr>
          <w:p w:rsidR="007D5063" w:rsidRPr="004F3C21" w:rsidRDefault="007D5063" w:rsidP="003F754C">
            <w:pPr>
              <w:pStyle w:val="TableParagraph"/>
              <w:spacing w:line="268" w:lineRule="exact"/>
              <w:ind w:left="108"/>
              <w:jc w:val="left"/>
              <w:rPr>
                <w:sz w:val="20"/>
                <w:szCs w:val="20"/>
              </w:rPr>
            </w:pPr>
            <w:r w:rsidRPr="004F3C21">
              <w:rPr>
                <w:spacing w:val="-2"/>
                <w:sz w:val="20"/>
                <w:szCs w:val="20"/>
              </w:rPr>
              <w:t>95705</w:t>
            </w:r>
          </w:p>
        </w:tc>
      </w:tr>
      <w:tr w:rsidR="007D5063" w:rsidRPr="004F3C21" w:rsidTr="005254C2">
        <w:trPr>
          <w:trHeight w:val="299"/>
        </w:trPr>
        <w:tc>
          <w:tcPr>
            <w:tcW w:w="756" w:type="dxa"/>
          </w:tcPr>
          <w:p w:rsidR="007D5063" w:rsidRPr="004F3C21" w:rsidRDefault="007D5063" w:rsidP="003F754C">
            <w:pPr>
              <w:pStyle w:val="TableParagraph"/>
              <w:spacing w:line="268" w:lineRule="exact"/>
              <w:ind w:left="14" w:right="5"/>
              <w:rPr>
                <w:sz w:val="20"/>
                <w:szCs w:val="20"/>
              </w:rPr>
            </w:pPr>
            <w:r w:rsidRPr="004F3C21">
              <w:rPr>
                <w:spacing w:val="-10"/>
                <w:sz w:val="20"/>
                <w:szCs w:val="20"/>
              </w:rPr>
              <w:t>3</w:t>
            </w:r>
          </w:p>
        </w:tc>
        <w:tc>
          <w:tcPr>
            <w:tcW w:w="1310" w:type="dxa"/>
          </w:tcPr>
          <w:p w:rsidR="007D5063" w:rsidRPr="004F3C21" w:rsidRDefault="007D5063" w:rsidP="003F754C">
            <w:pPr>
              <w:pStyle w:val="TableParagraph"/>
              <w:spacing w:line="268" w:lineRule="exact"/>
              <w:ind w:left="15"/>
              <w:rPr>
                <w:sz w:val="20"/>
                <w:szCs w:val="20"/>
              </w:rPr>
            </w:pPr>
            <w:r w:rsidRPr="004F3C21">
              <w:rPr>
                <w:spacing w:val="-2"/>
                <w:sz w:val="20"/>
                <w:szCs w:val="20"/>
              </w:rPr>
              <w:t>Injection-</w:t>
            </w:r>
            <w:r w:rsidRPr="004F3C21">
              <w:rPr>
                <w:spacing w:val="-10"/>
                <w:sz w:val="20"/>
                <w:szCs w:val="20"/>
              </w:rPr>
              <w:t>3</w:t>
            </w:r>
          </w:p>
        </w:tc>
        <w:tc>
          <w:tcPr>
            <w:tcW w:w="2063" w:type="dxa"/>
          </w:tcPr>
          <w:p w:rsidR="007D5063" w:rsidRPr="0006282E" w:rsidRDefault="007D5063" w:rsidP="003F754C">
            <w:pPr>
              <w:pStyle w:val="TableParagraph"/>
              <w:spacing w:line="273" w:lineRule="exact"/>
              <w:ind w:left="14"/>
              <w:rPr>
                <w:sz w:val="20"/>
                <w:szCs w:val="20"/>
              </w:rPr>
            </w:pPr>
            <w:proofErr w:type="spellStart"/>
            <w:r w:rsidRPr="0006282E">
              <w:rPr>
                <w:spacing w:val="-2"/>
                <w:sz w:val="20"/>
                <w:szCs w:val="20"/>
              </w:rPr>
              <w:t>Tolvaptan</w:t>
            </w:r>
            <w:proofErr w:type="spellEnd"/>
          </w:p>
        </w:tc>
        <w:tc>
          <w:tcPr>
            <w:tcW w:w="779" w:type="dxa"/>
          </w:tcPr>
          <w:p w:rsidR="007D5063" w:rsidRPr="004F3C21" w:rsidRDefault="007D5063" w:rsidP="003F754C">
            <w:pPr>
              <w:pStyle w:val="TableParagraph"/>
              <w:spacing w:line="268" w:lineRule="exact"/>
              <w:ind w:left="7" w:right="44"/>
              <w:rPr>
                <w:sz w:val="20"/>
                <w:szCs w:val="20"/>
              </w:rPr>
            </w:pPr>
            <w:r w:rsidRPr="004F3C21">
              <w:rPr>
                <w:spacing w:val="-4"/>
                <w:sz w:val="20"/>
                <w:szCs w:val="20"/>
              </w:rPr>
              <w:t>2.113</w:t>
            </w:r>
          </w:p>
        </w:tc>
        <w:tc>
          <w:tcPr>
            <w:tcW w:w="1123" w:type="dxa"/>
          </w:tcPr>
          <w:p w:rsidR="007D5063" w:rsidRPr="0006282E" w:rsidRDefault="007D5063" w:rsidP="003F754C">
            <w:pPr>
              <w:pStyle w:val="TableParagraph"/>
              <w:spacing w:line="273" w:lineRule="exact"/>
              <w:ind w:left="5"/>
              <w:rPr>
                <w:sz w:val="20"/>
                <w:szCs w:val="20"/>
              </w:rPr>
            </w:pPr>
            <w:r w:rsidRPr="0006282E">
              <w:rPr>
                <w:spacing w:val="-2"/>
                <w:sz w:val="20"/>
                <w:szCs w:val="20"/>
              </w:rPr>
              <w:t>2012800</w:t>
            </w:r>
          </w:p>
        </w:tc>
        <w:tc>
          <w:tcPr>
            <w:tcW w:w="1008" w:type="dxa"/>
          </w:tcPr>
          <w:p w:rsidR="007D5063" w:rsidRPr="004F3C21" w:rsidRDefault="007D5063" w:rsidP="003F754C">
            <w:pPr>
              <w:pStyle w:val="TableParagraph"/>
              <w:spacing w:line="268" w:lineRule="exact"/>
              <w:ind w:left="108"/>
              <w:jc w:val="left"/>
              <w:rPr>
                <w:sz w:val="20"/>
                <w:szCs w:val="20"/>
              </w:rPr>
            </w:pPr>
            <w:r w:rsidRPr="004F3C21">
              <w:rPr>
                <w:spacing w:val="-2"/>
                <w:sz w:val="20"/>
                <w:szCs w:val="20"/>
              </w:rPr>
              <w:t>90602</w:t>
            </w:r>
          </w:p>
        </w:tc>
      </w:tr>
      <w:tr w:rsidR="007D5063" w:rsidRPr="004F3C21" w:rsidTr="005254C2">
        <w:trPr>
          <w:trHeight w:val="298"/>
        </w:trPr>
        <w:tc>
          <w:tcPr>
            <w:tcW w:w="756" w:type="dxa"/>
          </w:tcPr>
          <w:p w:rsidR="007D5063" w:rsidRPr="004F3C21" w:rsidRDefault="007D5063" w:rsidP="003F754C">
            <w:pPr>
              <w:pStyle w:val="TableParagraph"/>
              <w:spacing w:line="268" w:lineRule="exact"/>
              <w:ind w:left="14" w:right="5"/>
              <w:rPr>
                <w:sz w:val="20"/>
                <w:szCs w:val="20"/>
              </w:rPr>
            </w:pPr>
            <w:r w:rsidRPr="004F3C21">
              <w:rPr>
                <w:spacing w:val="-10"/>
                <w:sz w:val="20"/>
                <w:szCs w:val="20"/>
              </w:rPr>
              <w:t>4</w:t>
            </w:r>
          </w:p>
        </w:tc>
        <w:tc>
          <w:tcPr>
            <w:tcW w:w="1310" w:type="dxa"/>
          </w:tcPr>
          <w:p w:rsidR="007D5063" w:rsidRPr="004F3C21" w:rsidRDefault="007D5063" w:rsidP="003F754C">
            <w:pPr>
              <w:pStyle w:val="TableParagraph"/>
              <w:spacing w:line="268" w:lineRule="exact"/>
              <w:ind w:left="15"/>
              <w:rPr>
                <w:sz w:val="20"/>
                <w:szCs w:val="20"/>
              </w:rPr>
            </w:pPr>
            <w:r w:rsidRPr="004F3C21">
              <w:rPr>
                <w:spacing w:val="-2"/>
                <w:sz w:val="20"/>
                <w:szCs w:val="20"/>
              </w:rPr>
              <w:t>Injection-</w:t>
            </w:r>
            <w:r w:rsidRPr="004F3C21">
              <w:rPr>
                <w:spacing w:val="-10"/>
                <w:sz w:val="20"/>
                <w:szCs w:val="20"/>
              </w:rPr>
              <w:t>4</w:t>
            </w:r>
          </w:p>
        </w:tc>
        <w:tc>
          <w:tcPr>
            <w:tcW w:w="2063" w:type="dxa"/>
          </w:tcPr>
          <w:p w:rsidR="007D5063" w:rsidRPr="0006282E" w:rsidRDefault="007D5063" w:rsidP="003F754C">
            <w:pPr>
              <w:pStyle w:val="TableParagraph"/>
              <w:spacing w:line="273" w:lineRule="exact"/>
              <w:ind w:left="14"/>
              <w:rPr>
                <w:sz w:val="20"/>
                <w:szCs w:val="20"/>
              </w:rPr>
            </w:pPr>
            <w:proofErr w:type="spellStart"/>
            <w:r w:rsidRPr="0006282E">
              <w:rPr>
                <w:spacing w:val="-2"/>
                <w:sz w:val="20"/>
                <w:szCs w:val="20"/>
              </w:rPr>
              <w:t>Tolvaptan</w:t>
            </w:r>
            <w:proofErr w:type="spellEnd"/>
          </w:p>
        </w:tc>
        <w:tc>
          <w:tcPr>
            <w:tcW w:w="779" w:type="dxa"/>
          </w:tcPr>
          <w:p w:rsidR="007D5063" w:rsidRPr="004F3C21" w:rsidRDefault="007D5063" w:rsidP="003F754C">
            <w:pPr>
              <w:pStyle w:val="TableParagraph"/>
              <w:spacing w:line="268" w:lineRule="exact"/>
              <w:ind w:left="7" w:right="44"/>
              <w:rPr>
                <w:sz w:val="20"/>
                <w:szCs w:val="20"/>
              </w:rPr>
            </w:pPr>
            <w:r w:rsidRPr="004F3C21">
              <w:rPr>
                <w:spacing w:val="-4"/>
                <w:sz w:val="20"/>
                <w:szCs w:val="20"/>
              </w:rPr>
              <w:t>2.115</w:t>
            </w:r>
          </w:p>
        </w:tc>
        <w:tc>
          <w:tcPr>
            <w:tcW w:w="1123" w:type="dxa"/>
          </w:tcPr>
          <w:p w:rsidR="007D5063" w:rsidRPr="0006282E" w:rsidRDefault="007D5063" w:rsidP="003F754C">
            <w:pPr>
              <w:pStyle w:val="TableParagraph"/>
              <w:spacing w:line="273" w:lineRule="exact"/>
              <w:ind w:left="5"/>
              <w:rPr>
                <w:sz w:val="20"/>
                <w:szCs w:val="20"/>
              </w:rPr>
            </w:pPr>
            <w:r w:rsidRPr="0006282E">
              <w:rPr>
                <w:spacing w:val="-2"/>
                <w:sz w:val="20"/>
                <w:szCs w:val="20"/>
              </w:rPr>
              <w:t>2005243</w:t>
            </w:r>
          </w:p>
        </w:tc>
        <w:tc>
          <w:tcPr>
            <w:tcW w:w="1008" w:type="dxa"/>
          </w:tcPr>
          <w:p w:rsidR="007D5063" w:rsidRPr="004F3C21" w:rsidRDefault="007D5063" w:rsidP="003F754C">
            <w:pPr>
              <w:pStyle w:val="TableParagraph"/>
              <w:spacing w:line="268" w:lineRule="exact"/>
              <w:ind w:left="108"/>
              <w:jc w:val="left"/>
              <w:rPr>
                <w:sz w:val="20"/>
                <w:szCs w:val="20"/>
              </w:rPr>
            </w:pPr>
            <w:r w:rsidRPr="004F3C21">
              <w:rPr>
                <w:spacing w:val="-2"/>
                <w:sz w:val="20"/>
                <w:szCs w:val="20"/>
              </w:rPr>
              <w:t>91610</w:t>
            </w:r>
          </w:p>
        </w:tc>
      </w:tr>
      <w:tr w:rsidR="007D5063" w:rsidRPr="004F3C21" w:rsidTr="005254C2">
        <w:trPr>
          <w:trHeight w:val="299"/>
        </w:trPr>
        <w:tc>
          <w:tcPr>
            <w:tcW w:w="756" w:type="dxa"/>
          </w:tcPr>
          <w:p w:rsidR="007D5063" w:rsidRPr="004F3C21" w:rsidRDefault="007D5063" w:rsidP="003F754C">
            <w:pPr>
              <w:pStyle w:val="TableParagraph"/>
              <w:spacing w:line="268" w:lineRule="exact"/>
              <w:ind w:left="14" w:right="5"/>
              <w:rPr>
                <w:sz w:val="20"/>
                <w:szCs w:val="20"/>
              </w:rPr>
            </w:pPr>
            <w:r w:rsidRPr="004F3C21">
              <w:rPr>
                <w:spacing w:val="-10"/>
                <w:sz w:val="20"/>
                <w:szCs w:val="20"/>
              </w:rPr>
              <w:t>5</w:t>
            </w:r>
          </w:p>
        </w:tc>
        <w:tc>
          <w:tcPr>
            <w:tcW w:w="1310" w:type="dxa"/>
          </w:tcPr>
          <w:p w:rsidR="007D5063" w:rsidRPr="004F3C21" w:rsidRDefault="007D5063" w:rsidP="003F754C">
            <w:pPr>
              <w:pStyle w:val="TableParagraph"/>
              <w:spacing w:line="268" w:lineRule="exact"/>
              <w:ind w:left="15"/>
              <w:rPr>
                <w:sz w:val="20"/>
                <w:szCs w:val="20"/>
              </w:rPr>
            </w:pPr>
            <w:r w:rsidRPr="004F3C21">
              <w:rPr>
                <w:spacing w:val="-2"/>
                <w:sz w:val="20"/>
                <w:szCs w:val="20"/>
              </w:rPr>
              <w:t>Injection-</w:t>
            </w:r>
            <w:r w:rsidRPr="004F3C21">
              <w:rPr>
                <w:spacing w:val="-10"/>
                <w:sz w:val="20"/>
                <w:szCs w:val="20"/>
              </w:rPr>
              <w:t>5</w:t>
            </w:r>
          </w:p>
        </w:tc>
        <w:tc>
          <w:tcPr>
            <w:tcW w:w="2063" w:type="dxa"/>
          </w:tcPr>
          <w:p w:rsidR="007D5063" w:rsidRPr="0006282E" w:rsidRDefault="007D5063" w:rsidP="003F754C">
            <w:pPr>
              <w:pStyle w:val="TableParagraph"/>
              <w:spacing w:line="273" w:lineRule="exact"/>
              <w:ind w:left="14"/>
              <w:rPr>
                <w:sz w:val="20"/>
                <w:szCs w:val="20"/>
              </w:rPr>
            </w:pPr>
            <w:proofErr w:type="spellStart"/>
            <w:r w:rsidRPr="0006282E">
              <w:rPr>
                <w:spacing w:val="-2"/>
                <w:sz w:val="20"/>
                <w:szCs w:val="20"/>
              </w:rPr>
              <w:t>Tolvaptan</w:t>
            </w:r>
            <w:proofErr w:type="spellEnd"/>
          </w:p>
        </w:tc>
        <w:tc>
          <w:tcPr>
            <w:tcW w:w="779" w:type="dxa"/>
          </w:tcPr>
          <w:p w:rsidR="007D5063" w:rsidRPr="004F3C21" w:rsidRDefault="007D5063" w:rsidP="003F754C">
            <w:pPr>
              <w:pStyle w:val="TableParagraph"/>
              <w:spacing w:line="268" w:lineRule="exact"/>
              <w:ind w:left="7" w:right="44"/>
              <w:rPr>
                <w:sz w:val="20"/>
                <w:szCs w:val="20"/>
              </w:rPr>
            </w:pPr>
            <w:r w:rsidRPr="004F3C21">
              <w:rPr>
                <w:spacing w:val="-4"/>
                <w:sz w:val="20"/>
                <w:szCs w:val="20"/>
              </w:rPr>
              <w:t>2.136</w:t>
            </w:r>
          </w:p>
        </w:tc>
        <w:tc>
          <w:tcPr>
            <w:tcW w:w="1123" w:type="dxa"/>
          </w:tcPr>
          <w:p w:rsidR="007D5063" w:rsidRPr="0006282E" w:rsidRDefault="007D5063" w:rsidP="003F754C">
            <w:pPr>
              <w:pStyle w:val="TableParagraph"/>
              <w:spacing w:line="273" w:lineRule="exact"/>
              <w:ind w:left="5"/>
              <w:rPr>
                <w:sz w:val="20"/>
                <w:szCs w:val="20"/>
              </w:rPr>
            </w:pPr>
            <w:r w:rsidRPr="0006282E">
              <w:rPr>
                <w:spacing w:val="-2"/>
                <w:sz w:val="20"/>
                <w:szCs w:val="20"/>
              </w:rPr>
              <w:t>2011092</w:t>
            </w:r>
          </w:p>
        </w:tc>
        <w:tc>
          <w:tcPr>
            <w:tcW w:w="1008" w:type="dxa"/>
          </w:tcPr>
          <w:p w:rsidR="007D5063" w:rsidRPr="004F3C21" w:rsidRDefault="007D5063" w:rsidP="003F754C">
            <w:pPr>
              <w:pStyle w:val="TableParagraph"/>
              <w:spacing w:line="268" w:lineRule="exact"/>
              <w:ind w:left="108"/>
              <w:jc w:val="left"/>
              <w:rPr>
                <w:sz w:val="20"/>
                <w:szCs w:val="20"/>
              </w:rPr>
            </w:pPr>
            <w:r w:rsidRPr="004F3C21">
              <w:rPr>
                <w:spacing w:val="-2"/>
                <w:sz w:val="20"/>
                <w:szCs w:val="20"/>
              </w:rPr>
              <w:t>89754</w:t>
            </w:r>
          </w:p>
        </w:tc>
      </w:tr>
      <w:tr w:rsidR="007D5063" w:rsidRPr="004F3C21" w:rsidTr="005254C2">
        <w:trPr>
          <w:trHeight w:val="299"/>
        </w:trPr>
        <w:tc>
          <w:tcPr>
            <w:tcW w:w="756" w:type="dxa"/>
          </w:tcPr>
          <w:p w:rsidR="007D5063" w:rsidRPr="004F3C21" w:rsidRDefault="007D5063" w:rsidP="003F754C">
            <w:pPr>
              <w:pStyle w:val="TableParagraph"/>
              <w:spacing w:line="268" w:lineRule="exact"/>
              <w:ind w:left="14" w:right="2"/>
              <w:rPr>
                <w:sz w:val="20"/>
                <w:szCs w:val="20"/>
              </w:rPr>
            </w:pPr>
            <w:r w:rsidRPr="004F3C21">
              <w:rPr>
                <w:spacing w:val="-5"/>
                <w:sz w:val="20"/>
                <w:szCs w:val="20"/>
              </w:rPr>
              <w:t>6.</w:t>
            </w:r>
          </w:p>
        </w:tc>
        <w:tc>
          <w:tcPr>
            <w:tcW w:w="1310" w:type="dxa"/>
          </w:tcPr>
          <w:p w:rsidR="007D5063" w:rsidRPr="004F3C21" w:rsidRDefault="007D5063" w:rsidP="003F754C">
            <w:pPr>
              <w:pStyle w:val="TableParagraph"/>
              <w:spacing w:line="268" w:lineRule="exact"/>
              <w:ind w:left="15"/>
              <w:rPr>
                <w:sz w:val="20"/>
                <w:szCs w:val="20"/>
              </w:rPr>
            </w:pPr>
            <w:r w:rsidRPr="004F3C21">
              <w:rPr>
                <w:spacing w:val="-2"/>
                <w:sz w:val="20"/>
                <w:szCs w:val="20"/>
              </w:rPr>
              <w:t>Injection-</w:t>
            </w:r>
            <w:r w:rsidRPr="004F3C21">
              <w:rPr>
                <w:spacing w:val="-10"/>
                <w:sz w:val="20"/>
                <w:szCs w:val="20"/>
              </w:rPr>
              <w:t>6</w:t>
            </w:r>
          </w:p>
        </w:tc>
        <w:tc>
          <w:tcPr>
            <w:tcW w:w="2063" w:type="dxa"/>
          </w:tcPr>
          <w:p w:rsidR="007D5063" w:rsidRPr="0006282E" w:rsidRDefault="007D5063" w:rsidP="003F754C">
            <w:pPr>
              <w:pStyle w:val="TableParagraph"/>
              <w:spacing w:line="273" w:lineRule="exact"/>
              <w:ind w:left="14"/>
              <w:rPr>
                <w:sz w:val="20"/>
                <w:szCs w:val="20"/>
              </w:rPr>
            </w:pPr>
            <w:proofErr w:type="spellStart"/>
            <w:r w:rsidRPr="0006282E">
              <w:rPr>
                <w:spacing w:val="-2"/>
                <w:sz w:val="20"/>
                <w:szCs w:val="20"/>
              </w:rPr>
              <w:t>Tolvaptan</w:t>
            </w:r>
            <w:proofErr w:type="spellEnd"/>
          </w:p>
        </w:tc>
        <w:tc>
          <w:tcPr>
            <w:tcW w:w="779" w:type="dxa"/>
          </w:tcPr>
          <w:p w:rsidR="007D5063" w:rsidRPr="004F3C21" w:rsidRDefault="007D5063" w:rsidP="003F754C">
            <w:pPr>
              <w:pStyle w:val="TableParagraph"/>
              <w:spacing w:line="268" w:lineRule="exact"/>
              <w:ind w:left="7" w:right="44"/>
              <w:rPr>
                <w:sz w:val="20"/>
                <w:szCs w:val="20"/>
              </w:rPr>
            </w:pPr>
            <w:r w:rsidRPr="004F3C21">
              <w:rPr>
                <w:spacing w:val="-4"/>
                <w:sz w:val="20"/>
                <w:szCs w:val="20"/>
              </w:rPr>
              <w:t>2.124</w:t>
            </w:r>
          </w:p>
        </w:tc>
        <w:tc>
          <w:tcPr>
            <w:tcW w:w="1123" w:type="dxa"/>
          </w:tcPr>
          <w:p w:rsidR="007D5063" w:rsidRPr="0006282E" w:rsidRDefault="007D5063" w:rsidP="003F754C">
            <w:pPr>
              <w:pStyle w:val="TableParagraph"/>
              <w:spacing w:line="273" w:lineRule="exact"/>
              <w:ind w:left="5"/>
              <w:rPr>
                <w:sz w:val="20"/>
                <w:szCs w:val="20"/>
              </w:rPr>
            </w:pPr>
            <w:r w:rsidRPr="0006282E">
              <w:rPr>
                <w:spacing w:val="-2"/>
                <w:sz w:val="20"/>
                <w:szCs w:val="20"/>
              </w:rPr>
              <w:t>2011054</w:t>
            </w:r>
          </w:p>
        </w:tc>
        <w:tc>
          <w:tcPr>
            <w:tcW w:w="1008" w:type="dxa"/>
          </w:tcPr>
          <w:p w:rsidR="007D5063" w:rsidRPr="004F3C21" w:rsidRDefault="007D5063" w:rsidP="003F754C">
            <w:pPr>
              <w:pStyle w:val="TableParagraph"/>
              <w:spacing w:line="268" w:lineRule="exact"/>
              <w:ind w:left="108"/>
              <w:jc w:val="left"/>
              <w:rPr>
                <w:sz w:val="20"/>
                <w:szCs w:val="20"/>
              </w:rPr>
            </w:pPr>
            <w:r w:rsidRPr="004F3C21">
              <w:rPr>
                <w:spacing w:val="-2"/>
                <w:sz w:val="20"/>
                <w:szCs w:val="20"/>
              </w:rPr>
              <w:t>94584</w:t>
            </w:r>
          </w:p>
        </w:tc>
      </w:tr>
      <w:tr w:rsidR="007D5063" w:rsidRPr="004F3C21" w:rsidTr="005254C2">
        <w:trPr>
          <w:trHeight w:val="298"/>
        </w:trPr>
        <w:tc>
          <w:tcPr>
            <w:tcW w:w="4909" w:type="dxa"/>
            <w:gridSpan w:val="4"/>
          </w:tcPr>
          <w:p w:rsidR="007D5063" w:rsidRPr="004F3C21" w:rsidRDefault="007D5063" w:rsidP="003F754C">
            <w:pPr>
              <w:pStyle w:val="TableParagraph"/>
              <w:spacing w:line="273" w:lineRule="exact"/>
              <w:ind w:left="3"/>
              <w:rPr>
                <w:b/>
                <w:sz w:val="20"/>
                <w:szCs w:val="20"/>
              </w:rPr>
            </w:pPr>
            <w:r w:rsidRPr="004F3C21">
              <w:rPr>
                <w:b/>
                <w:spacing w:val="-2"/>
                <w:sz w:val="20"/>
                <w:szCs w:val="20"/>
              </w:rPr>
              <w:t>Average</w:t>
            </w:r>
          </w:p>
        </w:tc>
        <w:tc>
          <w:tcPr>
            <w:tcW w:w="2131" w:type="dxa"/>
            <w:gridSpan w:val="2"/>
          </w:tcPr>
          <w:p w:rsidR="007D5063" w:rsidRPr="004F3C21" w:rsidRDefault="007D5063" w:rsidP="003F754C">
            <w:pPr>
              <w:pStyle w:val="TableParagraph"/>
              <w:spacing w:before="87"/>
              <w:ind w:left="694"/>
              <w:jc w:val="left"/>
              <w:rPr>
                <w:sz w:val="20"/>
                <w:szCs w:val="20"/>
              </w:rPr>
            </w:pPr>
            <w:r w:rsidRPr="004F3C21">
              <w:rPr>
                <w:spacing w:val="-2"/>
                <w:sz w:val="20"/>
                <w:szCs w:val="20"/>
              </w:rPr>
              <w:t>2008991</w:t>
            </w:r>
          </w:p>
        </w:tc>
      </w:tr>
      <w:tr w:rsidR="007D5063" w:rsidRPr="004F3C21" w:rsidTr="005254C2">
        <w:trPr>
          <w:trHeight w:val="298"/>
        </w:trPr>
        <w:tc>
          <w:tcPr>
            <w:tcW w:w="4909" w:type="dxa"/>
            <w:gridSpan w:val="4"/>
          </w:tcPr>
          <w:p w:rsidR="007D5063" w:rsidRPr="004F3C21" w:rsidRDefault="007D5063" w:rsidP="003F754C">
            <w:pPr>
              <w:pStyle w:val="TableParagraph"/>
              <w:spacing w:line="273" w:lineRule="exact"/>
              <w:ind w:left="1565"/>
              <w:jc w:val="left"/>
              <w:rPr>
                <w:b/>
                <w:sz w:val="20"/>
                <w:szCs w:val="20"/>
              </w:rPr>
            </w:pPr>
            <w:r w:rsidRPr="004F3C21">
              <w:rPr>
                <w:b/>
                <w:sz w:val="20"/>
                <w:szCs w:val="20"/>
              </w:rPr>
              <w:t>Standard</w:t>
            </w:r>
            <w:r w:rsidRPr="004F3C21">
              <w:rPr>
                <w:b/>
                <w:spacing w:val="-3"/>
                <w:sz w:val="20"/>
                <w:szCs w:val="20"/>
              </w:rPr>
              <w:t xml:space="preserve"> </w:t>
            </w:r>
            <w:r w:rsidRPr="004F3C21">
              <w:rPr>
                <w:b/>
                <w:spacing w:val="-2"/>
                <w:sz w:val="20"/>
                <w:szCs w:val="20"/>
              </w:rPr>
              <w:t>Deviation</w:t>
            </w:r>
          </w:p>
        </w:tc>
        <w:tc>
          <w:tcPr>
            <w:tcW w:w="2131" w:type="dxa"/>
            <w:gridSpan w:val="2"/>
          </w:tcPr>
          <w:p w:rsidR="007D5063" w:rsidRPr="004F3C21" w:rsidRDefault="007D5063" w:rsidP="003F754C">
            <w:pPr>
              <w:pStyle w:val="TableParagraph"/>
              <w:spacing w:before="87"/>
              <w:ind w:left="665"/>
              <w:jc w:val="left"/>
              <w:rPr>
                <w:sz w:val="20"/>
                <w:szCs w:val="20"/>
              </w:rPr>
            </w:pPr>
            <w:r w:rsidRPr="004F3C21">
              <w:rPr>
                <w:spacing w:val="-2"/>
                <w:sz w:val="20"/>
                <w:szCs w:val="20"/>
              </w:rPr>
              <w:t>3922.241</w:t>
            </w:r>
          </w:p>
        </w:tc>
      </w:tr>
      <w:tr w:rsidR="007D5063" w:rsidRPr="004F3C21" w:rsidTr="005254C2">
        <w:trPr>
          <w:trHeight w:val="299"/>
        </w:trPr>
        <w:tc>
          <w:tcPr>
            <w:tcW w:w="4909" w:type="dxa"/>
            <w:gridSpan w:val="4"/>
          </w:tcPr>
          <w:p w:rsidR="007D5063" w:rsidRPr="004F3C21" w:rsidRDefault="007D5063" w:rsidP="003F754C">
            <w:pPr>
              <w:pStyle w:val="TableParagraph"/>
              <w:spacing w:line="273" w:lineRule="exact"/>
              <w:ind w:left="3" w:right="1"/>
              <w:rPr>
                <w:b/>
                <w:sz w:val="20"/>
                <w:szCs w:val="20"/>
              </w:rPr>
            </w:pPr>
            <w:r w:rsidRPr="004F3C21">
              <w:rPr>
                <w:b/>
                <w:spacing w:val="-4"/>
                <w:sz w:val="20"/>
                <w:szCs w:val="20"/>
              </w:rPr>
              <w:t>%RSD</w:t>
            </w:r>
          </w:p>
        </w:tc>
        <w:tc>
          <w:tcPr>
            <w:tcW w:w="2131" w:type="dxa"/>
            <w:gridSpan w:val="2"/>
          </w:tcPr>
          <w:p w:rsidR="007D5063" w:rsidRPr="004F3C21" w:rsidRDefault="007D5063" w:rsidP="003F754C">
            <w:pPr>
              <w:pStyle w:val="TableParagraph"/>
              <w:spacing w:before="88"/>
              <w:ind w:left="665"/>
              <w:jc w:val="left"/>
              <w:rPr>
                <w:sz w:val="20"/>
                <w:szCs w:val="20"/>
              </w:rPr>
            </w:pPr>
            <w:r w:rsidRPr="004F3C21">
              <w:rPr>
                <w:spacing w:val="-2"/>
                <w:sz w:val="20"/>
                <w:szCs w:val="20"/>
              </w:rPr>
              <w:t>0.195234</w:t>
            </w:r>
          </w:p>
        </w:tc>
      </w:tr>
    </w:tbl>
    <w:p w:rsidR="007D5063" w:rsidRDefault="007D5063" w:rsidP="00EA3B11">
      <w:pPr>
        <w:spacing w:line="240" w:lineRule="auto"/>
        <w:rPr>
          <w:rFonts w:ascii="Times New Roman" w:hAnsi="Times New Roman" w:cs="Times New Roman"/>
          <w:b/>
          <w:sz w:val="24"/>
          <w:szCs w:val="20"/>
        </w:rPr>
      </w:pPr>
    </w:p>
    <w:p w:rsidR="007D5063" w:rsidRDefault="0006282E" w:rsidP="00EA3B11">
      <w:pPr>
        <w:spacing w:line="240" w:lineRule="auto"/>
        <w:rPr>
          <w:rFonts w:ascii="Times New Roman" w:hAnsi="Times New Roman" w:cs="Times New Roman"/>
          <w:b/>
          <w:sz w:val="24"/>
          <w:szCs w:val="20"/>
        </w:rPr>
      </w:pPr>
      <w:r>
        <w:rPr>
          <w:rFonts w:ascii="Times New Roman" w:hAnsi="Times New Roman" w:cs="Times New Roman"/>
          <w:b/>
          <w:sz w:val="24"/>
          <w:szCs w:val="20"/>
        </w:rPr>
        <w:t>Ruggedness</w:t>
      </w:r>
    </w:p>
    <w:tbl>
      <w:tblPr>
        <w:tblW w:w="0" w:type="auto"/>
        <w:tblInd w:w="3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7"/>
        <w:gridCol w:w="1553"/>
      </w:tblGrid>
      <w:tr w:rsidR="007D5063" w:rsidRPr="0006282E" w:rsidTr="005254C2">
        <w:trPr>
          <w:trHeight w:val="364"/>
        </w:trPr>
        <w:tc>
          <w:tcPr>
            <w:tcW w:w="1647" w:type="dxa"/>
          </w:tcPr>
          <w:p w:rsidR="007D5063" w:rsidRPr="0006282E" w:rsidRDefault="007D5063" w:rsidP="003F754C">
            <w:pPr>
              <w:pStyle w:val="TableParagraph"/>
              <w:spacing w:line="273" w:lineRule="exact"/>
              <w:ind w:left="5" w:right="3"/>
              <w:rPr>
                <w:b/>
                <w:sz w:val="20"/>
              </w:rPr>
            </w:pPr>
            <w:r w:rsidRPr="0006282E">
              <w:rPr>
                <w:b/>
                <w:spacing w:val="-2"/>
                <w:sz w:val="20"/>
              </w:rPr>
              <w:t>Injection</w:t>
            </w:r>
          </w:p>
        </w:tc>
        <w:tc>
          <w:tcPr>
            <w:tcW w:w="1553" w:type="dxa"/>
          </w:tcPr>
          <w:p w:rsidR="007D5063" w:rsidRPr="0006282E" w:rsidRDefault="007D5063" w:rsidP="003F754C">
            <w:pPr>
              <w:pStyle w:val="TableParagraph"/>
              <w:spacing w:line="273" w:lineRule="exact"/>
              <w:ind w:left="16" w:right="12"/>
              <w:rPr>
                <w:b/>
                <w:sz w:val="20"/>
              </w:rPr>
            </w:pPr>
            <w:r w:rsidRPr="0006282E">
              <w:rPr>
                <w:b/>
                <w:spacing w:val="-4"/>
                <w:sz w:val="20"/>
              </w:rPr>
              <w:t>Area</w:t>
            </w:r>
          </w:p>
        </w:tc>
      </w:tr>
      <w:tr w:rsidR="007D5063" w:rsidRPr="0006282E" w:rsidTr="005254C2">
        <w:trPr>
          <w:trHeight w:val="364"/>
        </w:trPr>
        <w:tc>
          <w:tcPr>
            <w:tcW w:w="1647" w:type="dxa"/>
          </w:tcPr>
          <w:p w:rsidR="007D5063" w:rsidRPr="0006282E" w:rsidRDefault="007D5063" w:rsidP="003F754C">
            <w:pPr>
              <w:pStyle w:val="TableParagraph"/>
              <w:spacing w:line="268" w:lineRule="exact"/>
              <w:ind w:left="5" w:right="5"/>
              <w:rPr>
                <w:sz w:val="20"/>
              </w:rPr>
            </w:pPr>
            <w:r w:rsidRPr="0006282E">
              <w:rPr>
                <w:spacing w:val="-2"/>
                <w:sz w:val="20"/>
              </w:rPr>
              <w:t>Injection-</w:t>
            </w:r>
            <w:r w:rsidRPr="0006282E">
              <w:rPr>
                <w:spacing w:val="-10"/>
                <w:sz w:val="20"/>
              </w:rPr>
              <w:t>1</w:t>
            </w:r>
          </w:p>
        </w:tc>
        <w:tc>
          <w:tcPr>
            <w:tcW w:w="1553" w:type="dxa"/>
          </w:tcPr>
          <w:p w:rsidR="007D5063" w:rsidRPr="0006282E" w:rsidRDefault="007D5063" w:rsidP="003F754C">
            <w:pPr>
              <w:pStyle w:val="TableParagraph"/>
              <w:spacing w:line="268" w:lineRule="exact"/>
              <w:ind w:left="16" w:right="7"/>
              <w:rPr>
                <w:sz w:val="20"/>
              </w:rPr>
            </w:pPr>
            <w:r w:rsidRPr="0006282E">
              <w:rPr>
                <w:spacing w:val="-2"/>
                <w:sz w:val="20"/>
              </w:rPr>
              <w:t>2005053</w:t>
            </w:r>
          </w:p>
        </w:tc>
      </w:tr>
      <w:tr w:rsidR="007D5063" w:rsidRPr="0006282E" w:rsidTr="005254C2">
        <w:trPr>
          <w:trHeight w:val="364"/>
        </w:trPr>
        <w:tc>
          <w:tcPr>
            <w:tcW w:w="1647" w:type="dxa"/>
          </w:tcPr>
          <w:p w:rsidR="007D5063" w:rsidRPr="0006282E" w:rsidRDefault="007D5063" w:rsidP="003F754C">
            <w:pPr>
              <w:pStyle w:val="TableParagraph"/>
              <w:spacing w:line="268" w:lineRule="exact"/>
              <w:ind w:left="5" w:right="5"/>
              <w:rPr>
                <w:sz w:val="20"/>
              </w:rPr>
            </w:pPr>
            <w:r w:rsidRPr="0006282E">
              <w:rPr>
                <w:spacing w:val="-2"/>
                <w:sz w:val="20"/>
              </w:rPr>
              <w:t>Injection-</w:t>
            </w:r>
            <w:r w:rsidRPr="0006282E">
              <w:rPr>
                <w:spacing w:val="-10"/>
                <w:sz w:val="20"/>
              </w:rPr>
              <w:t>2</w:t>
            </w:r>
          </w:p>
        </w:tc>
        <w:tc>
          <w:tcPr>
            <w:tcW w:w="1553" w:type="dxa"/>
          </w:tcPr>
          <w:p w:rsidR="007D5063" w:rsidRPr="0006282E" w:rsidRDefault="007D5063" w:rsidP="003F754C">
            <w:pPr>
              <w:pStyle w:val="TableParagraph"/>
              <w:spacing w:line="268" w:lineRule="exact"/>
              <w:ind w:left="16" w:right="7"/>
              <w:rPr>
                <w:sz w:val="20"/>
              </w:rPr>
            </w:pPr>
            <w:r w:rsidRPr="0006282E">
              <w:rPr>
                <w:spacing w:val="-2"/>
                <w:sz w:val="20"/>
              </w:rPr>
              <w:t>2007362</w:t>
            </w:r>
          </w:p>
        </w:tc>
      </w:tr>
      <w:tr w:rsidR="007D5063" w:rsidRPr="0006282E" w:rsidTr="005254C2">
        <w:trPr>
          <w:trHeight w:val="364"/>
        </w:trPr>
        <w:tc>
          <w:tcPr>
            <w:tcW w:w="1647" w:type="dxa"/>
          </w:tcPr>
          <w:p w:rsidR="007D5063" w:rsidRPr="0006282E" w:rsidRDefault="007D5063" w:rsidP="003F754C">
            <w:pPr>
              <w:pStyle w:val="TableParagraph"/>
              <w:spacing w:line="268" w:lineRule="exact"/>
              <w:ind w:left="5" w:right="5"/>
              <w:rPr>
                <w:sz w:val="20"/>
              </w:rPr>
            </w:pPr>
            <w:r w:rsidRPr="0006282E">
              <w:rPr>
                <w:spacing w:val="-2"/>
                <w:sz w:val="20"/>
              </w:rPr>
              <w:t>Injection-</w:t>
            </w:r>
            <w:r w:rsidRPr="0006282E">
              <w:rPr>
                <w:spacing w:val="-10"/>
                <w:sz w:val="20"/>
              </w:rPr>
              <w:t>3</w:t>
            </w:r>
          </w:p>
        </w:tc>
        <w:tc>
          <w:tcPr>
            <w:tcW w:w="1553" w:type="dxa"/>
          </w:tcPr>
          <w:p w:rsidR="007D5063" w:rsidRPr="0006282E" w:rsidRDefault="007D5063" w:rsidP="003F754C">
            <w:pPr>
              <w:pStyle w:val="TableParagraph"/>
              <w:spacing w:line="268" w:lineRule="exact"/>
              <w:ind w:left="16" w:right="7"/>
              <w:rPr>
                <w:sz w:val="20"/>
              </w:rPr>
            </w:pPr>
            <w:r w:rsidRPr="0006282E">
              <w:rPr>
                <w:spacing w:val="-2"/>
                <w:sz w:val="20"/>
              </w:rPr>
              <w:t>2007473</w:t>
            </w:r>
          </w:p>
        </w:tc>
      </w:tr>
      <w:tr w:rsidR="007D5063" w:rsidRPr="0006282E" w:rsidTr="005254C2">
        <w:trPr>
          <w:trHeight w:val="361"/>
        </w:trPr>
        <w:tc>
          <w:tcPr>
            <w:tcW w:w="1647" w:type="dxa"/>
          </w:tcPr>
          <w:p w:rsidR="007D5063" w:rsidRPr="0006282E" w:rsidRDefault="007D5063" w:rsidP="003F754C">
            <w:pPr>
              <w:pStyle w:val="TableParagraph"/>
              <w:spacing w:line="268" w:lineRule="exact"/>
              <w:ind w:left="5" w:right="5"/>
              <w:rPr>
                <w:sz w:val="20"/>
              </w:rPr>
            </w:pPr>
            <w:r w:rsidRPr="0006282E">
              <w:rPr>
                <w:spacing w:val="-2"/>
                <w:sz w:val="20"/>
              </w:rPr>
              <w:t>Injection-</w:t>
            </w:r>
            <w:r w:rsidRPr="0006282E">
              <w:rPr>
                <w:spacing w:val="-10"/>
                <w:sz w:val="20"/>
              </w:rPr>
              <w:t>4</w:t>
            </w:r>
          </w:p>
        </w:tc>
        <w:tc>
          <w:tcPr>
            <w:tcW w:w="1553" w:type="dxa"/>
          </w:tcPr>
          <w:p w:rsidR="007D5063" w:rsidRPr="0006282E" w:rsidRDefault="007D5063" w:rsidP="003F754C">
            <w:pPr>
              <w:pStyle w:val="TableParagraph"/>
              <w:spacing w:line="268" w:lineRule="exact"/>
              <w:ind w:left="16" w:right="7"/>
              <w:rPr>
                <w:sz w:val="20"/>
              </w:rPr>
            </w:pPr>
            <w:r w:rsidRPr="0006282E">
              <w:rPr>
                <w:spacing w:val="-2"/>
                <w:sz w:val="20"/>
              </w:rPr>
              <w:t>2009153</w:t>
            </w:r>
          </w:p>
        </w:tc>
      </w:tr>
      <w:tr w:rsidR="007D5063" w:rsidRPr="0006282E" w:rsidTr="005254C2">
        <w:trPr>
          <w:trHeight w:val="364"/>
        </w:trPr>
        <w:tc>
          <w:tcPr>
            <w:tcW w:w="1647" w:type="dxa"/>
          </w:tcPr>
          <w:p w:rsidR="007D5063" w:rsidRPr="0006282E" w:rsidRDefault="007D5063" w:rsidP="003F754C">
            <w:pPr>
              <w:pStyle w:val="TableParagraph"/>
              <w:spacing w:line="273" w:lineRule="exact"/>
              <w:ind w:left="5" w:right="5"/>
              <w:rPr>
                <w:sz w:val="20"/>
              </w:rPr>
            </w:pPr>
            <w:r w:rsidRPr="0006282E">
              <w:rPr>
                <w:spacing w:val="-2"/>
                <w:sz w:val="20"/>
              </w:rPr>
              <w:t>Injection-</w:t>
            </w:r>
            <w:r w:rsidRPr="0006282E">
              <w:rPr>
                <w:spacing w:val="-10"/>
                <w:sz w:val="20"/>
              </w:rPr>
              <w:t>5</w:t>
            </w:r>
          </w:p>
        </w:tc>
        <w:tc>
          <w:tcPr>
            <w:tcW w:w="1553" w:type="dxa"/>
          </w:tcPr>
          <w:p w:rsidR="007D5063" w:rsidRPr="0006282E" w:rsidRDefault="007D5063" w:rsidP="003F754C">
            <w:pPr>
              <w:pStyle w:val="TableParagraph"/>
              <w:spacing w:line="273" w:lineRule="exact"/>
              <w:ind w:left="16" w:right="7"/>
              <w:rPr>
                <w:sz w:val="20"/>
              </w:rPr>
            </w:pPr>
            <w:r w:rsidRPr="0006282E">
              <w:rPr>
                <w:spacing w:val="-2"/>
                <w:sz w:val="20"/>
              </w:rPr>
              <w:t>2012800</w:t>
            </w:r>
          </w:p>
        </w:tc>
      </w:tr>
      <w:tr w:rsidR="007D5063" w:rsidRPr="0006282E" w:rsidTr="005254C2">
        <w:trPr>
          <w:trHeight w:val="364"/>
        </w:trPr>
        <w:tc>
          <w:tcPr>
            <w:tcW w:w="1647" w:type="dxa"/>
          </w:tcPr>
          <w:p w:rsidR="007D5063" w:rsidRPr="0006282E" w:rsidRDefault="007D5063" w:rsidP="003F754C">
            <w:pPr>
              <w:pStyle w:val="TableParagraph"/>
              <w:spacing w:line="273" w:lineRule="exact"/>
              <w:ind w:left="5" w:right="5"/>
              <w:rPr>
                <w:b/>
                <w:sz w:val="20"/>
              </w:rPr>
            </w:pPr>
            <w:r w:rsidRPr="0006282E">
              <w:rPr>
                <w:b/>
                <w:spacing w:val="-2"/>
                <w:sz w:val="20"/>
              </w:rPr>
              <w:t>Average</w:t>
            </w:r>
          </w:p>
        </w:tc>
        <w:tc>
          <w:tcPr>
            <w:tcW w:w="1553" w:type="dxa"/>
          </w:tcPr>
          <w:p w:rsidR="007D5063" w:rsidRPr="0006282E" w:rsidRDefault="007D5063" w:rsidP="003F754C">
            <w:pPr>
              <w:pStyle w:val="TableParagraph"/>
              <w:spacing w:line="268" w:lineRule="exact"/>
              <w:ind w:left="16" w:right="8"/>
              <w:rPr>
                <w:sz w:val="20"/>
              </w:rPr>
            </w:pPr>
            <w:r w:rsidRPr="0006282E">
              <w:rPr>
                <w:spacing w:val="-2"/>
                <w:sz w:val="20"/>
              </w:rPr>
              <w:t>2008368.1</w:t>
            </w:r>
          </w:p>
        </w:tc>
      </w:tr>
      <w:tr w:rsidR="007D5063" w:rsidRPr="0006282E" w:rsidTr="005254C2">
        <w:trPr>
          <w:trHeight w:val="364"/>
        </w:trPr>
        <w:tc>
          <w:tcPr>
            <w:tcW w:w="1647" w:type="dxa"/>
          </w:tcPr>
          <w:p w:rsidR="007D5063" w:rsidRPr="0006282E" w:rsidRDefault="007D5063" w:rsidP="003F754C">
            <w:pPr>
              <w:pStyle w:val="TableParagraph"/>
              <w:spacing w:line="273" w:lineRule="exact"/>
              <w:ind w:left="5"/>
              <w:rPr>
                <w:b/>
                <w:sz w:val="20"/>
              </w:rPr>
            </w:pPr>
            <w:r w:rsidRPr="0006282E">
              <w:rPr>
                <w:b/>
                <w:sz w:val="20"/>
              </w:rPr>
              <w:t>Standard</w:t>
            </w:r>
            <w:r w:rsidRPr="0006282E">
              <w:rPr>
                <w:b/>
                <w:spacing w:val="-3"/>
                <w:sz w:val="20"/>
              </w:rPr>
              <w:t xml:space="preserve"> </w:t>
            </w:r>
            <w:r w:rsidRPr="0006282E">
              <w:rPr>
                <w:b/>
                <w:spacing w:val="-2"/>
                <w:sz w:val="20"/>
              </w:rPr>
              <w:t>Deviation</w:t>
            </w:r>
          </w:p>
        </w:tc>
        <w:tc>
          <w:tcPr>
            <w:tcW w:w="1553" w:type="dxa"/>
          </w:tcPr>
          <w:p w:rsidR="007D5063" w:rsidRPr="0006282E" w:rsidRDefault="007D5063" w:rsidP="003F754C">
            <w:pPr>
              <w:pStyle w:val="TableParagraph"/>
              <w:spacing w:line="268" w:lineRule="exact"/>
              <w:ind w:left="16"/>
              <w:rPr>
                <w:sz w:val="20"/>
              </w:rPr>
            </w:pPr>
            <w:r w:rsidRPr="0006282E">
              <w:rPr>
                <w:spacing w:val="-2"/>
                <w:sz w:val="20"/>
              </w:rPr>
              <w:t>2874.8</w:t>
            </w:r>
          </w:p>
        </w:tc>
      </w:tr>
      <w:tr w:rsidR="007D5063" w:rsidRPr="0006282E" w:rsidTr="005254C2">
        <w:trPr>
          <w:trHeight w:val="364"/>
        </w:trPr>
        <w:tc>
          <w:tcPr>
            <w:tcW w:w="1647" w:type="dxa"/>
          </w:tcPr>
          <w:p w:rsidR="007D5063" w:rsidRPr="0006282E" w:rsidRDefault="007D5063" w:rsidP="003F754C">
            <w:pPr>
              <w:pStyle w:val="TableParagraph"/>
              <w:spacing w:line="273" w:lineRule="exact"/>
              <w:ind w:left="5"/>
              <w:rPr>
                <w:b/>
                <w:sz w:val="20"/>
              </w:rPr>
            </w:pPr>
            <w:r w:rsidRPr="0006282E">
              <w:rPr>
                <w:b/>
                <w:sz w:val="20"/>
              </w:rPr>
              <w:t>%RSD</w:t>
            </w:r>
          </w:p>
        </w:tc>
        <w:tc>
          <w:tcPr>
            <w:tcW w:w="1553" w:type="dxa"/>
          </w:tcPr>
          <w:p w:rsidR="007D5063" w:rsidRPr="0006282E" w:rsidRDefault="007D5063" w:rsidP="003F754C">
            <w:pPr>
              <w:pStyle w:val="TableParagraph"/>
              <w:spacing w:line="268" w:lineRule="exact"/>
              <w:ind w:left="16"/>
              <w:rPr>
                <w:spacing w:val="-2"/>
                <w:sz w:val="20"/>
              </w:rPr>
            </w:pPr>
            <w:r w:rsidRPr="0006282E">
              <w:rPr>
                <w:spacing w:val="-2"/>
                <w:sz w:val="20"/>
              </w:rPr>
              <w:t>0.10</w:t>
            </w:r>
          </w:p>
        </w:tc>
      </w:tr>
    </w:tbl>
    <w:p w:rsidR="002E228B" w:rsidRPr="002E228B" w:rsidRDefault="00BA6CD1" w:rsidP="002E228B">
      <w:pPr>
        <w:ind w:right="2"/>
        <w:rPr>
          <w:b/>
          <w:sz w:val="24"/>
        </w:rPr>
      </w:pPr>
      <w:r w:rsidRPr="0006282E">
        <w:rPr>
          <w:rFonts w:ascii="Times New Roman" w:hAnsi="Times New Roman" w:cs="Times New Roman"/>
          <w:b/>
          <w:noProof/>
          <w:sz w:val="16"/>
          <w:lang w:eastAsia="en-IN"/>
        </w:rPr>
        <w:lastRenderedPageBreak/>
        <w:drawing>
          <wp:anchor distT="0" distB="0" distL="0" distR="0" simplePos="0" relativeHeight="251659264" behindDoc="1" locked="0" layoutInCell="1" allowOverlap="1" wp14:anchorId="2290C14E" wp14:editId="26548562">
            <wp:simplePos x="0" y="0"/>
            <wp:positionH relativeFrom="page">
              <wp:posOffset>1752600</wp:posOffset>
            </wp:positionH>
            <wp:positionV relativeFrom="paragraph">
              <wp:posOffset>303530</wp:posOffset>
            </wp:positionV>
            <wp:extent cx="4324985" cy="1609725"/>
            <wp:effectExtent l="0" t="0" r="0" b="9525"/>
            <wp:wrapTopAndBottom/>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10" cstate="print"/>
                    <a:stretch>
                      <a:fillRect/>
                    </a:stretch>
                  </pic:blipFill>
                  <pic:spPr>
                    <a:xfrm>
                      <a:off x="0" y="0"/>
                      <a:ext cx="4324985" cy="1609725"/>
                    </a:xfrm>
                    <a:prstGeom prst="rect">
                      <a:avLst/>
                    </a:prstGeom>
                  </pic:spPr>
                </pic:pic>
              </a:graphicData>
            </a:graphic>
            <wp14:sizeRelH relativeFrom="margin">
              <wp14:pctWidth>0</wp14:pctWidth>
            </wp14:sizeRelH>
            <wp14:sizeRelV relativeFrom="margin">
              <wp14:pctHeight>0</wp14:pctHeight>
            </wp14:sizeRelV>
          </wp:anchor>
        </w:drawing>
      </w:r>
      <w:r w:rsidR="002E228B" w:rsidRPr="0006282E">
        <w:rPr>
          <w:rFonts w:ascii="Times New Roman" w:hAnsi="Times New Roman" w:cs="Times New Roman"/>
          <w:b/>
          <w:spacing w:val="-2"/>
          <w:sz w:val="20"/>
        </w:rPr>
        <w:t xml:space="preserve">Robustness: </w:t>
      </w:r>
      <w:r w:rsidR="002E228B" w:rsidRPr="0006282E">
        <w:rPr>
          <w:rFonts w:ascii="Times New Roman" w:hAnsi="Times New Roman" w:cs="Times New Roman"/>
          <w:b/>
          <w:sz w:val="20"/>
        </w:rPr>
        <w:t>more</w:t>
      </w:r>
      <w:r w:rsidR="002E228B" w:rsidRPr="0006282E">
        <w:rPr>
          <w:rFonts w:ascii="Times New Roman" w:hAnsi="Times New Roman" w:cs="Times New Roman"/>
          <w:b/>
          <w:spacing w:val="-3"/>
          <w:sz w:val="20"/>
        </w:rPr>
        <w:t xml:space="preserve"> </w:t>
      </w:r>
      <w:r w:rsidR="002E228B" w:rsidRPr="0006282E">
        <w:rPr>
          <w:rFonts w:ascii="Times New Roman" w:hAnsi="Times New Roman" w:cs="Times New Roman"/>
          <w:b/>
          <w:sz w:val="20"/>
        </w:rPr>
        <w:t>flow</w:t>
      </w:r>
      <w:r w:rsidR="002E228B" w:rsidRPr="0006282E">
        <w:rPr>
          <w:rFonts w:ascii="Times New Roman" w:hAnsi="Times New Roman" w:cs="Times New Roman"/>
          <w:b/>
          <w:spacing w:val="3"/>
          <w:sz w:val="20"/>
        </w:rPr>
        <w:t xml:space="preserve"> </w:t>
      </w:r>
      <w:r w:rsidR="002E228B" w:rsidRPr="0006282E">
        <w:rPr>
          <w:rFonts w:ascii="Times New Roman" w:hAnsi="Times New Roman" w:cs="Times New Roman"/>
          <w:b/>
          <w:sz w:val="20"/>
        </w:rPr>
        <w:t>rate</w:t>
      </w:r>
      <w:r w:rsidR="002E228B" w:rsidRPr="0006282E">
        <w:rPr>
          <w:rFonts w:ascii="Times New Roman" w:hAnsi="Times New Roman" w:cs="Times New Roman"/>
          <w:b/>
          <w:spacing w:val="-2"/>
          <w:sz w:val="20"/>
        </w:rPr>
        <w:t xml:space="preserve"> </w:t>
      </w:r>
      <w:r w:rsidR="002E228B" w:rsidRPr="0006282E">
        <w:rPr>
          <w:rFonts w:ascii="Times New Roman" w:hAnsi="Times New Roman" w:cs="Times New Roman"/>
          <w:b/>
          <w:sz w:val="20"/>
        </w:rPr>
        <w:t>1.2</w:t>
      </w:r>
      <w:r w:rsidR="002E228B" w:rsidRPr="0006282E">
        <w:rPr>
          <w:rFonts w:ascii="Times New Roman" w:hAnsi="Times New Roman" w:cs="Times New Roman"/>
          <w:b/>
          <w:spacing w:val="-1"/>
          <w:sz w:val="20"/>
        </w:rPr>
        <w:t xml:space="preserve"> </w:t>
      </w:r>
      <w:r w:rsidR="002E228B" w:rsidRPr="0006282E">
        <w:rPr>
          <w:rFonts w:ascii="Times New Roman" w:hAnsi="Times New Roman" w:cs="Times New Roman"/>
          <w:b/>
          <w:spacing w:val="-2"/>
          <w:sz w:val="20"/>
        </w:rPr>
        <w:t>ml/m</w:t>
      </w:r>
      <w:r w:rsidR="002E228B">
        <w:rPr>
          <w:b/>
          <w:spacing w:val="-2"/>
          <w:sz w:val="24"/>
        </w:rPr>
        <w:t>in</w:t>
      </w:r>
    </w:p>
    <w:p w:rsidR="002E228B" w:rsidRDefault="002E228B">
      <w:pPr>
        <w:rPr>
          <w:rFonts w:ascii="Times New Roman" w:hAnsi="Times New Roman" w:cs="Times New Roman"/>
          <w:b/>
          <w:sz w:val="24"/>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8"/>
        <w:gridCol w:w="1132"/>
        <w:gridCol w:w="567"/>
        <w:gridCol w:w="992"/>
        <w:gridCol w:w="851"/>
        <w:gridCol w:w="1417"/>
        <w:gridCol w:w="1276"/>
      </w:tblGrid>
      <w:tr w:rsidR="002E228B" w:rsidRPr="0006282E" w:rsidTr="00BA6CD1">
        <w:trPr>
          <w:trHeight w:val="672"/>
          <w:jc w:val="center"/>
        </w:trPr>
        <w:tc>
          <w:tcPr>
            <w:tcW w:w="848" w:type="dxa"/>
          </w:tcPr>
          <w:p w:rsidR="002E228B" w:rsidRPr="0006282E" w:rsidRDefault="002E228B" w:rsidP="003F754C">
            <w:pPr>
              <w:pStyle w:val="TableParagraph"/>
              <w:spacing w:before="37"/>
              <w:jc w:val="left"/>
              <w:rPr>
                <w:b/>
                <w:sz w:val="20"/>
                <w:szCs w:val="20"/>
              </w:rPr>
            </w:pPr>
          </w:p>
          <w:p w:rsidR="002E228B" w:rsidRPr="0006282E" w:rsidRDefault="002E228B" w:rsidP="003F754C">
            <w:pPr>
              <w:pStyle w:val="TableParagraph"/>
              <w:ind w:left="14"/>
              <w:rPr>
                <w:b/>
                <w:sz w:val="20"/>
                <w:szCs w:val="20"/>
              </w:rPr>
            </w:pPr>
            <w:proofErr w:type="spellStart"/>
            <w:r w:rsidRPr="0006282E">
              <w:rPr>
                <w:b/>
                <w:spacing w:val="-4"/>
                <w:sz w:val="20"/>
                <w:szCs w:val="20"/>
              </w:rPr>
              <w:t>S.No</w:t>
            </w:r>
            <w:proofErr w:type="spellEnd"/>
          </w:p>
        </w:tc>
        <w:tc>
          <w:tcPr>
            <w:tcW w:w="1132" w:type="dxa"/>
          </w:tcPr>
          <w:p w:rsidR="002E228B" w:rsidRPr="0006282E" w:rsidRDefault="002E228B" w:rsidP="003F754C">
            <w:pPr>
              <w:pStyle w:val="TableParagraph"/>
              <w:spacing w:before="37"/>
              <w:jc w:val="left"/>
              <w:rPr>
                <w:b/>
                <w:sz w:val="20"/>
                <w:szCs w:val="20"/>
              </w:rPr>
            </w:pPr>
          </w:p>
          <w:p w:rsidR="002E228B" w:rsidRPr="0006282E" w:rsidRDefault="002E228B" w:rsidP="003F754C">
            <w:pPr>
              <w:pStyle w:val="TableParagraph"/>
              <w:ind w:left="216"/>
              <w:jc w:val="left"/>
              <w:rPr>
                <w:b/>
                <w:sz w:val="20"/>
                <w:szCs w:val="20"/>
              </w:rPr>
            </w:pPr>
            <w:r w:rsidRPr="0006282E">
              <w:rPr>
                <w:b/>
                <w:sz w:val="20"/>
                <w:szCs w:val="20"/>
              </w:rPr>
              <w:t>Peak</w:t>
            </w:r>
            <w:r w:rsidRPr="0006282E">
              <w:rPr>
                <w:b/>
                <w:spacing w:val="-2"/>
                <w:sz w:val="20"/>
                <w:szCs w:val="20"/>
              </w:rPr>
              <w:t xml:space="preserve"> </w:t>
            </w:r>
            <w:r w:rsidRPr="0006282E">
              <w:rPr>
                <w:b/>
                <w:spacing w:val="-4"/>
                <w:sz w:val="20"/>
                <w:szCs w:val="20"/>
              </w:rPr>
              <w:t>Name</w:t>
            </w:r>
          </w:p>
        </w:tc>
        <w:tc>
          <w:tcPr>
            <w:tcW w:w="567" w:type="dxa"/>
          </w:tcPr>
          <w:p w:rsidR="002E228B" w:rsidRPr="0006282E" w:rsidRDefault="002E228B" w:rsidP="003F754C">
            <w:pPr>
              <w:pStyle w:val="TableParagraph"/>
              <w:spacing w:before="128"/>
              <w:jc w:val="left"/>
              <w:rPr>
                <w:b/>
                <w:sz w:val="20"/>
                <w:szCs w:val="20"/>
              </w:rPr>
            </w:pPr>
          </w:p>
          <w:p w:rsidR="002E228B" w:rsidRPr="0006282E" w:rsidRDefault="002E228B" w:rsidP="003F754C">
            <w:pPr>
              <w:pStyle w:val="TableParagraph"/>
              <w:ind w:left="10"/>
              <w:rPr>
                <w:b/>
                <w:sz w:val="20"/>
                <w:szCs w:val="20"/>
              </w:rPr>
            </w:pPr>
            <w:r w:rsidRPr="0006282E">
              <w:rPr>
                <w:b/>
                <w:spacing w:val="-5"/>
                <w:position w:val="2"/>
                <w:sz w:val="20"/>
                <w:szCs w:val="20"/>
              </w:rPr>
              <w:t>R</w:t>
            </w:r>
            <w:r w:rsidRPr="0006282E">
              <w:rPr>
                <w:b/>
                <w:spacing w:val="-5"/>
                <w:sz w:val="20"/>
                <w:szCs w:val="20"/>
              </w:rPr>
              <w:t>t</w:t>
            </w:r>
          </w:p>
        </w:tc>
        <w:tc>
          <w:tcPr>
            <w:tcW w:w="992" w:type="dxa"/>
          </w:tcPr>
          <w:p w:rsidR="002E228B" w:rsidRPr="0006282E" w:rsidRDefault="002E228B" w:rsidP="003F754C">
            <w:pPr>
              <w:pStyle w:val="TableParagraph"/>
              <w:spacing w:before="37"/>
              <w:jc w:val="left"/>
              <w:rPr>
                <w:b/>
                <w:sz w:val="20"/>
                <w:szCs w:val="20"/>
              </w:rPr>
            </w:pPr>
          </w:p>
          <w:p w:rsidR="002E228B" w:rsidRPr="0006282E" w:rsidRDefault="002E228B" w:rsidP="003F754C">
            <w:pPr>
              <w:pStyle w:val="TableParagraph"/>
              <w:ind w:right="2"/>
              <w:rPr>
                <w:b/>
                <w:sz w:val="20"/>
                <w:szCs w:val="20"/>
              </w:rPr>
            </w:pPr>
            <w:r w:rsidRPr="0006282E">
              <w:rPr>
                <w:b/>
                <w:spacing w:val="-4"/>
                <w:sz w:val="20"/>
                <w:szCs w:val="20"/>
              </w:rPr>
              <w:t>Area</w:t>
            </w:r>
          </w:p>
        </w:tc>
        <w:tc>
          <w:tcPr>
            <w:tcW w:w="851" w:type="dxa"/>
          </w:tcPr>
          <w:p w:rsidR="002E228B" w:rsidRPr="0006282E" w:rsidRDefault="002E228B" w:rsidP="003F754C">
            <w:pPr>
              <w:pStyle w:val="TableParagraph"/>
              <w:spacing w:before="37"/>
              <w:jc w:val="left"/>
              <w:rPr>
                <w:b/>
                <w:sz w:val="20"/>
                <w:szCs w:val="20"/>
              </w:rPr>
            </w:pPr>
          </w:p>
          <w:p w:rsidR="002E228B" w:rsidRPr="0006282E" w:rsidRDefault="002E228B" w:rsidP="003F754C">
            <w:pPr>
              <w:pStyle w:val="TableParagraph"/>
              <w:ind w:left="10" w:right="2"/>
              <w:rPr>
                <w:b/>
                <w:sz w:val="20"/>
                <w:szCs w:val="20"/>
              </w:rPr>
            </w:pPr>
            <w:r w:rsidRPr="0006282E">
              <w:rPr>
                <w:b/>
                <w:spacing w:val="-2"/>
                <w:sz w:val="20"/>
                <w:szCs w:val="20"/>
              </w:rPr>
              <w:t>Height</w:t>
            </w:r>
          </w:p>
        </w:tc>
        <w:tc>
          <w:tcPr>
            <w:tcW w:w="1417" w:type="dxa"/>
          </w:tcPr>
          <w:p w:rsidR="002E228B" w:rsidRPr="0006282E" w:rsidRDefault="002E228B" w:rsidP="003F754C">
            <w:pPr>
              <w:pStyle w:val="TableParagraph"/>
              <w:spacing w:line="273" w:lineRule="exact"/>
              <w:ind w:left="245"/>
              <w:jc w:val="left"/>
              <w:rPr>
                <w:b/>
                <w:sz w:val="20"/>
                <w:szCs w:val="20"/>
              </w:rPr>
            </w:pPr>
            <w:r w:rsidRPr="0006282E">
              <w:rPr>
                <w:b/>
                <w:spacing w:val="-5"/>
                <w:sz w:val="20"/>
                <w:szCs w:val="20"/>
              </w:rPr>
              <w:t>USP</w:t>
            </w:r>
          </w:p>
          <w:p w:rsidR="002E228B" w:rsidRPr="0006282E" w:rsidRDefault="002E228B" w:rsidP="003F754C">
            <w:pPr>
              <w:pStyle w:val="TableParagraph"/>
              <w:spacing w:before="41" w:line="280" w:lineRule="auto"/>
              <w:ind w:left="154" w:right="125" w:firstLine="62"/>
              <w:jc w:val="left"/>
              <w:rPr>
                <w:b/>
                <w:sz w:val="20"/>
                <w:szCs w:val="20"/>
              </w:rPr>
            </w:pPr>
            <w:r w:rsidRPr="0006282E">
              <w:rPr>
                <w:b/>
                <w:spacing w:val="-2"/>
                <w:sz w:val="20"/>
                <w:szCs w:val="20"/>
              </w:rPr>
              <w:t>Plate Count</w:t>
            </w:r>
          </w:p>
        </w:tc>
        <w:tc>
          <w:tcPr>
            <w:tcW w:w="1276" w:type="dxa"/>
          </w:tcPr>
          <w:p w:rsidR="002E228B" w:rsidRPr="0006282E" w:rsidRDefault="002E228B" w:rsidP="003F754C">
            <w:pPr>
              <w:pStyle w:val="TableParagraph"/>
              <w:spacing w:before="155"/>
              <w:ind w:left="18" w:right="2"/>
              <w:rPr>
                <w:b/>
                <w:sz w:val="20"/>
                <w:szCs w:val="20"/>
              </w:rPr>
            </w:pPr>
            <w:r w:rsidRPr="0006282E">
              <w:rPr>
                <w:b/>
                <w:spacing w:val="-5"/>
                <w:sz w:val="20"/>
                <w:szCs w:val="20"/>
              </w:rPr>
              <w:t>USP</w:t>
            </w:r>
          </w:p>
          <w:p w:rsidR="002E228B" w:rsidRPr="0006282E" w:rsidRDefault="002E228B" w:rsidP="003F754C">
            <w:pPr>
              <w:pStyle w:val="TableParagraph"/>
              <w:spacing w:before="45"/>
              <w:ind w:left="18" w:right="14"/>
              <w:rPr>
                <w:b/>
                <w:sz w:val="20"/>
                <w:szCs w:val="20"/>
              </w:rPr>
            </w:pPr>
            <w:r w:rsidRPr="0006282E">
              <w:rPr>
                <w:b/>
                <w:spacing w:val="-2"/>
                <w:sz w:val="20"/>
                <w:szCs w:val="20"/>
              </w:rPr>
              <w:t>Tailing</w:t>
            </w:r>
          </w:p>
        </w:tc>
      </w:tr>
      <w:tr w:rsidR="002E228B" w:rsidRPr="0006282E" w:rsidTr="00BA6CD1">
        <w:trPr>
          <w:trHeight w:val="475"/>
          <w:jc w:val="center"/>
        </w:trPr>
        <w:tc>
          <w:tcPr>
            <w:tcW w:w="848" w:type="dxa"/>
          </w:tcPr>
          <w:p w:rsidR="002E228B" w:rsidRPr="0006282E" w:rsidRDefault="002E228B" w:rsidP="003F754C">
            <w:pPr>
              <w:pStyle w:val="TableParagraph"/>
              <w:spacing w:line="268" w:lineRule="exact"/>
              <w:ind w:left="14" w:right="5"/>
              <w:rPr>
                <w:sz w:val="20"/>
                <w:szCs w:val="20"/>
              </w:rPr>
            </w:pPr>
            <w:r w:rsidRPr="0006282E">
              <w:rPr>
                <w:spacing w:val="-10"/>
                <w:sz w:val="20"/>
                <w:szCs w:val="20"/>
              </w:rPr>
              <w:t>1</w:t>
            </w:r>
          </w:p>
        </w:tc>
        <w:tc>
          <w:tcPr>
            <w:tcW w:w="1132" w:type="dxa"/>
          </w:tcPr>
          <w:p w:rsidR="002E228B" w:rsidRPr="0006282E" w:rsidRDefault="002E228B" w:rsidP="003F754C">
            <w:pPr>
              <w:pStyle w:val="TableParagraph"/>
              <w:spacing w:line="268" w:lineRule="exact"/>
              <w:ind w:left="110"/>
              <w:jc w:val="left"/>
              <w:rPr>
                <w:sz w:val="20"/>
                <w:szCs w:val="20"/>
              </w:rPr>
            </w:pPr>
            <w:proofErr w:type="spellStart"/>
            <w:r w:rsidRPr="0006282E">
              <w:rPr>
                <w:spacing w:val="-2"/>
                <w:sz w:val="20"/>
                <w:szCs w:val="20"/>
              </w:rPr>
              <w:t>Tolvaptan</w:t>
            </w:r>
            <w:proofErr w:type="spellEnd"/>
          </w:p>
        </w:tc>
        <w:tc>
          <w:tcPr>
            <w:tcW w:w="567" w:type="dxa"/>
          </w:tcPr>
          <w:p w:rsidR="002E228B" w:rsidRPr="0006282E" w:rsidRDefault="002E228B" w:rsidP="003F754C">
            <w:pPr>
              <w:pStyle w:val="TableParagraph"/>
              <w:spacing w:line="268" w:lineRule="exact"/>
              <w:ind w:left="10"/>
              <w:rPr>
                <w:sz w:val="20"/>
                <w:szCs w:val="20"/>
              </w:rPr>
            </w:pPr>
            <w:r w:rsidRPr="0006282E">
              <w:rPr>
                <w:spacing w:val="-4"/>
                <w:sz w:val="20"/>
                <w:szCs w:val="20"/>
              </w:rPr>
              <w:t>2.168</w:t>
            </w:r>
          </w:p>
        </w:tc>
        <w:tc>
          <w:tcPr>
            <w:tcW w:w="992" w:type="dxa"/>
          </w:tcPr>
          <w:p w:rsidR="002E228B" w:rsidRPr="0006282E" w:rsidRDefault="002E228B" w:rsidP="003F754C">
            <w:pPr>
              <w:pStyle w:val="TableParagraph"/>
              <w:spacing w:line="268" w:lineRule="exact"/>
              <w:ind w:left="2" w:right="2"/>
              <w:rPr>
                <w:sz w:val="20"/>
                <w:szCs w:val="20"/>
              </w:rPr>
            </w:pPr>
            <w:r w:rsidRPr="0006282E">
              <w:rPr>
                <w:spacing w:val="-2"/>
                <w:sz w:val="20"/>
                <w:szCs w:val="20"/>
              </w:rPr>
              <w:t>1676589</w:t>
            </w:r>
          </w:p>
        </w:tc>
        <w:tc>
          <w:tcPr>
            <w:tcW w:w="851" w:type="dxa"/>
          </w:tcPr>
          <w:p w:rsidR="002E228B" w:rsidRPr="0006282E" w:rsidRDefault="002E228B" w:rsidP="003F754C">
            <w:pPr>
              <w:pStyle w:val="TableParagraph"/>
              <w:spacing w:line="268" w:lineRule="exact"/>
              <w:ind w:left="10" w:right="4"/>
              <w:rPr>
                <w:sz w:val="20"/>
                <w:szCs w:val="20"/>
              </w:rPr>
            </w:pPr>
            <w:r w:rsidRPr="0006282E">
              <w:rPr>
                <w:spacing w:val="-2"/>
                <w:sz w:val="20"/>
                <w:szCs w:val="20"/>
              </w:rPr>
              <w:t>321224</w:t>
            </w:r>
          </w:p>
        </w:tc>
        <w:tc>
          <w:tcPr>
            <w:tcW w:w="1417" w:type="dxa"/>
          </w:tcPr>
          <w:p w:rsidR="002E228B" w:rsidRPr="0006282E" w:rsidRDefault="002E228B" w:rsidP="003F754C">
            <w:pPr>
              <w:pStyle w:val="TableParagraph"/>
              <w:spacing w:line="268" w:lineRule="exact"/>
              <w:ind w:left="231"/>
              <w:jc w:val="left"/>
              <w:rPr>
                <w:sz w:val="20"/>
                <w:szCs w:val="20"/>
              </w:rPr>
            </w:pPr>
            <w:r w:rsidRPr="0006282E">
              <w:rPr>
                <w:spacing w:val="-4"/>
                <w:sz w:val="20"/>
                <w:szCs w:val="20"/>
              </w:rPr>
              <w:t>4207</w:t>
            </w:r>
          </w:p>
        </w:tc>
        <w:tc>
          <w:tcPr>
            <w:tcW w:w="1276" w:type="dxa"/>
          </w:tcPr>
          <w:p w:rsidR="002E228B" w:rsidRPr="0006282E" w:rsidRDefault="002E228B" w:rsidP="003F754C">
            <w:pPr>
              <w:pStyle w:val="TableParagraph"/>
              <w:spacing w:line="268" w:lineRule="exact"/>
              <w:ind w:left="18"/>
              <w:rPr>
                <w:sz w:val="20"/>
                <w:szCs w:val="20"/>
              </w:rPr>
            </w:pPr>
            <w:r w:rsidRPr="0006282E">
              <w:rPr>
                <w:spacing w:val="-5"/>
                <w:sz w:val="20"/>
                <w:szCs w:val="20"/>
              </w:rPr>
              <w:t>1.3</w:t>
            </w:r>
          </w:p>
        </w:tc>
      </w:tr>
    </w:tbl>
    <w:p w:rsidR="00BA6CD1" w:rsidRPr="004D3FB9" w:rsidRDefault="00BA6CD1" w:rsidP="004D3FB9">
      <w:pPr>
        <w:spacing w:before="219"/>
        <w:rPr>
          <w:rFonts w:ascii="Times New Roman" w:hAnsi="Times New Roman" w:cs="Times New Roman"/>
          <w:b/>
          <w:sz w:val="20"/>
        </w:rPr>
      </w:pPr>
      <w:r w:rsidRPr="0006282E">
        <w:rPr>
          <w:rFonts w:ascii="Times New Roman" w:hAnsi="Times New Roman" w:cs="Times New Roman"/>
          <w:b/>
          <w:sz w:val="20"/>
        </w:rPr>
        <w:t>less</w:t>
      </w:r>
      <w:r w:rsidRPr="0006282E">
        <w:rPr>
          <w:rFonts w:ascii="Times New Roman" w:hAnsi="Times New Roman" w:cs="Times New Roman"/>
          <w:b/>
          <w:spacing w:val="-5"/>
          <w:sz w:val="20"/>
        </w:rPr>
        <w:t xml:space="preserve"> </w:t>
      </w:r>
      <w:r w:rsidRPr="0006282E">
        <w:rPr>
          <w:rFonts w:ascii="Times New Roman" w:hAnsi="Times New Roman" w:cs="Times New Roman"/>
          <w:b/>
          <w:sz w:val="20"/>
        </w:rPr>
        <w:t>flow</w:t>
      </w:r>
      <w:r w:rsidRPr="0006282E">
        <w:rPr>
          <w:rFonts w:ascii="Times New Roman" w:hAnsi="Times New Roman" w:cs="Times New Roman"/>
          <w:b/>
          <w:spacing w:val="1"/>
          <w:sz w:val="20"/>
        </w:rPr>
        <w:t xml:space="preserve"> </w:t>
      </w:r>
      <w:r w:rsidRPr="0006282E">
        <w:rPr>
          <w:rFonts w:ascii="Times New Roman" w:hAnsi="Times New Roman" w:cs="Times New Roman"/>
          <w:b/>
          <w:sz w:val="20"/>
        </w:rPr>
        <w:t>rate</w:t>
      </w:r>
      <w:r w:rsidRPr="0006282E">
        <w:rPr>
          <w:rFonts w:ascii="Times New Roman" w:hAnsi="Times New Roman" w:cs="Times New Roman"/>
          <w:b/>
          <w:spacing w:val="-2"/>
          <w:sz w:val="20"/>
        </w:rPr>
        <w:t xml:space="preserve"> 0.8ml/min</w:t>
      </w:r>
    </w:p>
    <w:p w:rsidR="00BA6CD1" w:rsidRDefault="00BA6CD1" w:rsidP="00BA6CD1">
      <w:pPr>
        <w:jc w:val="center"/>
        <w:rPr>
          <w:rFonts w:ascii="Times New Roman" w:hAnsi="Times New Roman" w:cs="Times New Roman"/>
          <w:b/>
          <w:sz w:val="24"/>
          <w:szCs w:val="20"/>
        </w:rPr>
      </w:pPr>
      <w:r>
        <w:rPr>
          <w:noProof/>
          <w:sz w:val="20"/>
          <w:lang w:eastAsia="en-IN"/>
        </w:rPr>
        <w:drawing>
          <wp:inline distT="0" distB="0" distL="0" distR="0" wp14:anchorId="7175C155" wp14:editId="4D86D8F5">
            <wp:extent cx="4476115" cy="1524000"/>
            <wp:effectExtent l="0" t="0" r="635" b="0"/>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11" cstate="print"/>
                    <a:stretch>
                      <a:fillRect/>
                    </a:stretch>
                  </pic:blipFill>
                  <pic:spPr>
                    <a:xfrm>
                      <a:off x="0" y="0"/>
                      <a:ext cx="4476635" cy="1524177"/>
                    </a:xfrm>
                    <a:prstGeom prst="rect">
                      <a:avLst/>
                    </a:prstGeom>
                  </pic:spPr>
                </pic:pic>
              </a:graphicData>
            </a:graphic>
          </wp:inline>
        </w:drawing>
      </w:r>
    </w:p>
    <w:p w:rsidR="004D3FB9" w:rsidRPr="004D3FB9" w:rsidRDefault="004D3FB9" w:rsidP="00BA6CD1">
      <w:pPr>
        <w:jc w:val="center"/>
        <w:rPr>
          <w:rFonts w:ascii="Times New Roman" w:hAnsi="Times New Roman" w:cs="Times New Roman"/>
          <w:sz w:val="18"/>
          <w:szCs w:val="20"/>
        </w:rPr>
      </w:pPr>
      <w:r w:rsidRPr="004D3FB9">
        <w:rPr>
          <w:rFonts w:ascii="Times New Roman" w:hAnsi="Times New Roman" w:cs="Times New Roman"/>
          <w:sz w:val="18"/>
          <w:szCs w:val="20"/>
        </w:rPr>
        <w:t xml:space="preserve">Figure:04 Chromatogram of </w:t>
      </w:r>
      <w:proofErr w:type="spellStart"/>
      <w:r w:rsidRPr="004D3FB9">
        <w:rPr>
          <w:rFonts w:ascii="Times New Roman" w:hAnsi="Times New Roman" w:cs="Times New Roman"/>
          <w:sz w:val="18"/>
          <w:szCs w:val="20"/>
        </w:rPr>
        <w:t>Tolvaptan</w:t>
      </w:r>
      <w:proofErr w:type="spellEnd"/>
      <w:r w:rsidRPr="004D3FB9">
        <w:rPr>
          <w:rFonts w:ascii="Times New Roman" w:hAnsi="Times New Roman" w:cs="Times New Roman"/>
          <w:sz w:val="18"/>
          <w:szCs w:val="20"/>
        </w:rPr>
        <w:t xml:space="preserve"> Flowrate</w:t>
      </w:r>
    </w:p>
    <w:tbl>
      <w:tblPr>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4"/>
        <w:gridCol w:w="1106"/>
        <w:gridCol w:w="851"/>
        <w:gridCol w:w="1134"/>
        <w:gridCol w:w="992"/>
        <w:gridCol w:w="1276"/>
        <w:gridCol w:w="1335"/>
      </w:tblGrid>
      <w:tr w:rsidR="00BA6CD1" w:rsidRPr="00BA6CD1" w:rsidTr="0006282E">
        <w:trPr>
          <w:trHeight w:val="675"/>
        </w:trPr>
        <w:tc>
          <w:tcPr>
            <w:tcW w:w="754" w:type="dxa"/>
          </w:tcPr>
          <w:p w:rsidR="00BA6CD1" w:rsidRPr="00BA6CD1" w:rsidRDefault="00BA6CD1" w:rsidP="003F754C">
            <w:pPr>
              <w:pStyle w:val="TableParagraph"/>
              <w:spacing w:before="37"/>
              <w:jc w:val="left"/>
              <w:rPr>
                <w:b/>
                <w:sz w:val="18"/>
                <w:szCs w:val="18"/>
              </w:rPr>
            </w:pPr>
          </w:p>
          <w:p w:rsidR="00BA6CD1" w:rsidRPr="00BA6CD1" w:rsidRDefault="00BA6CD1" w:rsidP="003F754C">
            <w:pPr>
              <w:pStyle w:val="TableParagraph"/>
              <w:ind w:left="9"/>
              <w:rPr>
                <w:b/>
                <w:sz w:val="18"/>
                <w:szCs w:val="18"/>
              </w:rPr>
            </w:pPr>
            <w:proofErr w:type="spellStart"/>
            <w:r w:rsidRPr="00BA6CD1">
              <w:rPr>
                <w:b/>
                <w:spacing w:val="-4"/>
                <w:sz w:val="18"/>
                <w:szCs w:val="18"/>
              </w:rPr>
              <w:t>S.No</w:t>
            </w:r>
            <w:proofErr w:type="spellEnd"/>
          </w:p>
        </w:tc>
        <w:tc>
          <w:tcPr>
            <w:tcW w:w="1106" w:type="dxa"/>
          </w:tcPr>
          <w:p w:rsidR="00BA6CD1" w:rsidRPr="00BA6CD1" w:rsidRDefault="00BA6CD1" w:rsidP="003F754C">
            <w:pPr>
              <w:pStyle w:val="TableParagraph"/>
              <w:spacing w:before="37"/>
              <w:jc w:val="left"/>
              <w:rPr>
                <w:b/>
                <w:sz w:val="18"/>
                <w:szCs w:val="18"/>
              </w:rPr>
            </w:pPr>
          </w:p>
          <w:p w:rsidR="00BA6CD1" w:rsidRPr="00BA6CD1" w:rsidRDefault="00BA6CD1" w:rsidP="003F754C">
            <w:pPr>
              <w:pStyle w:val="TableParagraph"/>
              <w:ind w:left="177"/>
              <w:jc w:val="left"/>
              <w:rPr>
                <w:b/>
                <w:sz w:val="18"/>
                <w:szCs w:val="18"/>
              </w:rPr>
            </w:pPr>
            <w:r w:rsidRPr="00BA6CD1">
              <w:rPr>
                <w:b/>
                <w:sz w:val="18"/>
                <w:szCs w:val="18"/>
              </w:rPr>
              <w:t>Peak</w:t>
            </w:r>
            <w:r w:rsidRPr="00BA6CD1">
              <w:rPr>
                <w:b/>
                <w:spacing w:val="-2"/>
                <w:sz w:val="18"/>
                <w:szCs w:val="18"/>
              </w:rPr>
              <w:t xml:space="preserve"> </w:t>
            </w:r>
            <w:r w:rsidRPr="00BA6CD1">
              <w:rPr>
                <w:b/>
                <w:spacing w:val="-4"/>
                <w:sz w:val="18"/>
                <w:szCs w:val="18"/>
              </w:rPr>
              <w:t>Name</w:t>
            </w:r>
          </w:p>
        </w:tc>
        <w:tc>
          <w:tcPr>
            <w:tcW w:w="851" w:type="dxa"/>
          </w:tcPr>
          <w:p w:rsidR="00BA6CD1" w:rsidRPr="00BA6CD1" w:rsidRDefault="00BA6CD1" w:rsidP="003F754C">
            <w:pPr>
              <w:pStyle w:val="TableParagraph"/>
              <w:spacing w:before="128"/>
              <w:jc w:val="left"/>
              <w:rPr>
                <w:b/>
                <w:sz w:val="18"/>
                <w:szCs w:val="18"/>
              </w:rPr>
            </w:pPr>
          </w:p>
          <w:p w:rsidR="00BA6CD1" w:rsidRPr="00BA6CD1" w:rsidRDefault="00BA6CD1" w:rsidP="003F754C">
            <w:pPr>
              <w:pStyle w:val="TableParagraph"/>
              <w:ind w:left="14" w:right="9"/>
              <w:rPr>
                <w:b/>
                <w:sz w:val="18"/>
                <w:szCs w:val="18"/>
              </w:rPr>
            </w:pPr>
            <w:r w:rsidRPr="00BA6CD1">
              <w:rPr>
                <w:b/>
                <w:spacing w:val="-5"/>
                <w:position w:val="2"/>
                <w:sz w:val="18"/>
                <w:szCs w:val="18"/>
              </w:rPr>
              <w:t>R</w:t>
            </w:r>
            <w:r w:rsidRPr="00BA6CD1">
              <w:rPr>
                <w:b/>
                <w:spacing w:val="-5"/>
                <w:sz w:val="18"/>
                <w:szCs w:val="18"/>
              </w:rPr>
              <w:t>t</w:t>
            </w:r>
          </w:p>
        </w:tc>
        <w:tc>
          <w:tcPr>
            <w:tcW w:w="1134" w:type="dxa"/>
          </w:tcPr>
          <w:p w:rsidR="00BA6CD1" w:rsidRPr="00BA6CD1" w:rsidRDefault="00BA6CD1" w:rsidP="003F754C">
            <w:pPr>
              <w:pStyle w:val="TableParagraph"/>
              <w:spacing w:before="37"/>
              <w:jc w:val="left"/>
              <w:rPr>
                <w:b/>
                <w:sz w:val="18"/>
                <w:szCs w:val="18"/>
              </w:rPr>
            </w:pPr>
          </w:p>
          <w:p w:rsidR="00BA6CD1" w:rsidRPr="00BA6CD1" w:rsidRDefault="00BA6CD1" w:rsidP="003F754C">
            <w:pPr>
              <w:pStyle w:val="TableParagraph"/>
              <w:ind w:left="15" w:right="4"/>
              <w:rPr>
                <w:b/>
                <w:sz w:val="18"/>
                <w:szCs w:val="18"/>
              </w:rPr>
            </w:pPr>
            <w:r w:rsidRPr="00BA6CD1">
              <w:rPr>
                <w:b/>
                <w:spacing w:val="-4"/>
                <w:sz w:val="18"/>
                <w:szCs w:val="18"/>
              </w:rPr>
              <w:t>Area</w:t>
            </w:r>
          </w:p>
        </w:tc>
        <w:tc>
          <w:tcPr>
            <w:tcW w:w="992" w:type="dxa"/>
          </w:tcPr>
          <w:p w:rsidR="00BA6CD1" w:rsidRPr="00BA6CD1" w:rsidRDefault="00BA6CD1" w:rsidP="003F754C">
            <w:pPr>
              <w:pStyle w:val="TableParagraph"/>
              <w:spacing w:before="37"/>
              <w:jc w:val="left"/>
              <w:rPr>
                <w:b/>
                <w:sz w:val="18"/>
                <w:szCs w:val="18"/>
              </w:rPr>
            </w:pPr>
          </w:p>
          <w:p w:rsidR="00BA6CD1" w:rsidRPr="00BA6CD1" w:rsidRDefault="00BA6CD1" w:rsidP="003F754C">
            <w:pPr>
              <w:pStyle w:val="TableParagraph"/>
              <w:ind w:left="15"/>
              <w:rPr>
                <w:b/>
                <w:sz w:val="18"/>
                <w:szCs w:val="18"/>
              </w:rPr>
            </w:pPr>
            <w:r w:rsidRPr="00BA6CD1">
              <w:rPr>
                <w:b/>
                <w:spacing w:val="-2"/>
                <w:sz w:val="18"/>
                <w:szCs w:val="18"/>
              </w:rPr>
              <w:t>Height</w:t>
            </w:r>
          </w:p>
        </w:tc>
        <w:tc>
          <w:tcPr>
            <w:tcW w:w="1276" w:type="dxa"/>
          </w:tcPr>
          <w:p w:rsidR="00BA6CD1" w:rsidRPr="00BA6CD1" w:rsidRDefault="00BA6CD1" w:rsidP="003F754C">
            <w:pPr>
              <w:pStyle w:val="TableParagraph"/>
              <w:spacing w:line="273" w:lineRule="exact"/>
              <w:ind w:left="232"/>
              <w:jc w:val="left"/>
              <w:rPr>
                <w:b/>
                <w:sz w:val="18"/>
                <w:szCs w:val="18"/>
              </w:rPr>
            </w:pPr>
            <w:r w:rsidRPr="00BA6CD1">
              <w:rPr>
                <w:b/>
                <w:spacing w:val="-5"/>
                <w:sz w:val="18"/>
                <w:szCs w:val="18"/>
              </w:rPr>
              <w:t>USP</w:t>
            </w:r>
          </w:p>
          <w:p w:rsidR="00BA6CD1" w:rsidRPr="00BA6CD1" w:rsidRDefault="00BA6CD1" w:rsidP="003F754C">
            <w:pPr>
              <w:pStyle w:val="TableParagraph"/>
              <w:spacing w:before="41" w:line="276" w:lineRule="auto"/>
              <w:ind w:left="141" w:right="119" w:firstLine="62"/>
              <w:jc w:val="left"/>
              <w:rPr>
                <w:b/>
                <w:sz w:val="18"/>
                <w:szCs w:val="18"/>
              </w:rPr>
            </w:pPr>
            <w:r w:rsidRPr="00BA6CD1">
              <w:rPr>
                <w:b/>
                <w:spacing w:val="-2"/>
                <w:sz w:val="18"/>
                <w:szCs w:val="18"/>
              </w:rPr>
              <w:t>Plate Count</w:t>
            </w:r>
          </w:p>
        </w:tc>
        <w:tc>
          <w:tcPr>
            <w:tcW w:w="1335" w:type="dxa"/>
          </w:tcPr>
          <w:p w:rsidR="00BA6CD1" w:rsidRPr="00BA6CD1" w:rsidRDefault="00BA6CD1" w:rsidP="003F754C">
            <w:pPr>
              <w:pStyle w:val="TableParagraph"/>
              <w:spacing w:before="155"/>
              <w:ind w:left="22" w:right="13"/>
              <w:rPr>
                <w:b/>
                <w:sz w:val="18"/>
                <w:szCs w:val="18"/>
              </w:rPr>
            </w:pPr>
            <w:r w:rsidRPr="00BA6CD1">
              <w:rPr>
                <w:b/>
                <w:spacing w:val="-5"/>
                <w:sz w:val="18"/>
                <w:szCs w:val="18"/>
              </w:rPr>
              <w:t>USP</w:t>
            </w:r>
          </w:p>
          <w:p w:rsidR="00BA6CD1" w:rsidRPr="00BA6CD1" w:rsidRDefault="00BA6CD1" w:rsidP="003F754C">
            <w:pPr>
              <w:pStyle w:val="TableParagraph"/>
              <w:spacing w:before="40"/>
              <w:ind w:left="22" w:right="15"/>
              <w:rPr>
                <w:b/>
                <w:sz w:val="18"/>
                <w:szCs w:val="18"/>
              </w:rPr>
            </w:pPr>
            <w:r w:rsidRPr="00BA6CD1">
              <w:rPr>
                <w:b/>
                <w:spacing w:val="-2"/>
                <w:sz w:val="18"/>
                <w:szCs w:val="18"/>
              </w:rPr>
              <w:t>Tailing</w:t>
            </w:r>
          </w:p>
        </w:tc>
      </w:tr>
      <w:tr w:rsidR="00BA6CD1" w:rsidRPr="00BA6CD1" w:rsidTr="0006282E">
        <w:trPr>
          <w:trHeight w:val="500"/>
        </w:trPr>
        <w:tc>
          <w:tcPr>
            <w:tcW w:w="754" w:type="dxa"/>
          </w:tcPr>
          <w:p w:rsidR="00BA6CD1" w:rsidRPr="00BA6CD1" w:rsidRDefault="00BA6CD1" w:rsidP="003F754C">
            <w:pPr>
              <w:pStyle w:val="TableParagraph"/>
              <w:spacing w:line="268" w:lineRule="exact"/>
              <w:ind w:left="9" w:right="5"/>
              <w:rPr>
                <w:sz w:val="18"/>
                <w:szCs w:val="18"/>
              </w:rPr>
            </w:pPr>
            <w:r w:rsidRPr="00BA6CD1">
              <w:rPr>
                <w:spacing w:val="-10"/>
                <w:sz w:val="18"/>
                <w:szCs w:val="18"/>
              </w:rPr>
              <w:t>1</w:t>
            </w:r>
          </w:p>
        </w:tc>
        <w:tc>
          <w:tcPr>
            <w:tcW w:w="1106" w:type="dxa"/>
          </w:tcPr>
          <w:p w:rsidR="00BA6CD1" w:rsidRPr="00BA6CD1" w:rsidRDefault="00BA6CD1" w:rsidP="003F754C">
            <w:pPr>
              <w:pStyle w:val="TableParagraph"/>
              <w:spacing w:line="268" w:lineRule="exact"/>
              <w:ind w:left="105"/>
              <w:jc w:val="left"/>
              <w:rPr>
                <w:sz w:val="18"/>
                <w:szCs w:val="18"/>
              </w:rPr>
            </w:pPr>
            <w:proofErr w:type="spellStart"/>
            <w:r w:rsidRPr="00BA6CD1">
              <w:rPr>
                <w:spacing w:val="-2"/>
                <w:sz w:val="18"/>
                <w:szCs w:val="18"/>
              </w:rPr>
              <w:t>Tolvaptan</w:t>
            </w:r>
            <w:proofErr w:type="spellEnd"/>
          </w:p>
        </w:tc>
        <w:tc>
          <w:tcPr>
            <w:tcW w:w="851" w:type="dxa"/>
          </w:tcPr>
          <w:p w:rsidR="00BA6CD1" w:rsidRPr="00BA6CD1" w:rsidRDefault="00BA6CD1" w:rsidP="003F754C">
            <w:pPr>
              <w:pStyle w:val="TableParagraph"/>
              <w:spacing w:line="268" w:lineRule="exact"/>
              <w:ind w:left="14"/>
              <w:rPr>
                <w:sz w:val="18"/>
                <w:szCs w:val="18"/>
              </w:rPr>
            </w:pPr>
            <w:r w:rsidRPr="00BA6CD1">
              <w:rPr>
                <w:spacing w:val="-4"/>
                <w:sz w:val="18"/>
                <w:szCs w:val="18"/>
              </w:rPr>
              <w:t>3.215</w:t>
            </w:r>
          </w:p>
        </w:tc>
        <w:tc>
          <w:tcPr>
            <w:tcW w:w="1134" w:type="dxa"/>
          </w:tcPr>
          <w:p w:rsidR="00BA6CD1" w:rsidRPr="00BA6CD1" w:rsidRDefault="00BA6CD1" w:rsidP="003F754C">
            <w:pPr>
              <w:pStyle w:val="TableParagraph"/>
              <w:spacing w:line="268" w:lineRule="exact"/>
              <w:ind w:left="15"/>
              <w:rPr>
                <w:sz w:val="18"/>
                <w:szCs w:val="18"/>
              </w:rPr>
            </w:pPr>
            <w:r w:rsidRPr="00BA6CD1">
              <w:rPr>
                <w:spacing w:val="-2"/>
                <w:sz w:val="18"/>
                <w:szCs w:val="18"/>
              </w:rPr>
              <w:t>2492492</w:t>
            </w:r>
          </w:p>
        </w:tc>
        <w:tc>
          <w:tcPr>
            <w:tcW w:w="992" w:type="dxa"/>
          </w:tcPr>
          <w:p w:rsidR="00BA6CD1" w:rsidRPr="00BA6CD1" w:rsidRDefault="00BA6CD1" w:rsidP="003F754C">
            <w:pPr>
              <w:pStyle w:val="TableParagraph"/>
              <w:spacing w:line="268" w:lineRule="exact"/>
              <w:ind w:left="15" w:right="3"/>
              <w:rPr>
                <w:sz w:val="18"/>
                <w:szCs w:val="18"/>
              </w:rPr>
            </w:pPr>
            <w:r w:rsidRPr="00BA6CD1">
              <w:rPr>
                <w:spacing w:val="-2"/>
                <w:sz w:val="18"/>
                <w:szCs w:val="18"/>
              </w:rPr>
              <w:t>372153</w:t>
            </w:r>
          </w:p>
        </w:tc>
        <w:tc>
          <w:tcPr>
            <w:tcW w:w="1276" w:type="dxa"/>
          </w:tcPr>
          <w:p w:rsidR="00BA6CD1" w:rsidRPr="00BA6CD1" w:rsidRDefault="00BA6CD1" w:rsidP="003F754C">
            <w:pPr>
              <w:pStyle w:val="TableParagraph"/>
              <w:spacing w:line="268" w:lineRule="exact"/>
              <w:ind w:left="218"/>
              <w:jc w:val="left"/>
              <w:rPr>
                <w:sz w:val="18"/>
                <w:szCs w:val="18"/>
              </w:rPr>
            </w:pPr>
            <w:r w:rsidRPr="00BA6CD1">
              <w:rPr>
                <w:spacing w:val="-4"/>
                <w:sz w:val="18"/>
                <w:szCs w:val="18"/>
              </w:rPr>
              <w:t>5752</w:t>
            </w:r>
          </w:p>
        </w:tc>
        <w:tc>
          <w:tcPr>
            <w:tcW w:w="1335" w:type="dxa"/>
          </w:tcPr>
          <w:p w:rsidR="00BA6CD1" w:rsidRPr="00BA6CD1" w:rsidRDefault="00BA6CD1" w:rsidP="003F754C">
            <w:pPr>
              <w:pStyle w:val="TableParagraph"/>
              <w:spacing w:line="268" w:lineRule="exact"/>
              <w:ind w:left="22" w:right="10"/>
              <w:rPr>
                <w:sz w:val="18"/>
                <w:szCs w:val="18"/>
              </w:rPr>
            </w:pPr>
            <w:r w:rsidRPr="00BA6CD1">
              <w:rPr>
                <w:spacing w:val="-5"/>
                <w:sz w:val="18"/>
                <w:szCs w:val="18"/>
              </w:rPr>
              <w:t>1.4</w:t>
            </w:r>
          </w:p>
        </w:tc>
      </w:tr>
    </w:tbl>
    <w:p w:rsidR="002E228B" w:rsidRPr="0006282E" w:rsidRDefault="002E228B" w:rsidP="00EA3B11">
      <w:pPr>
        <w:spacing w:line="240" w:lineRule="auto"/>
        <w:rPr>
          <w:rFonts w:ascii="Times New Roman" w:hAnsi="Times New Roman" w:cs="Times New Roman"/>
          <w:b/>
          <w:sz w:val="20"/>
          <w:szCs w:val="20"/>
        </w:rPr>
      </w:pPr>
    </w:p>
    <w:p w:rsidR="00BA6CD1" w:rsidRPr="0006282E" w:rsidRDefault="00BA6CD1" w:rsidP="00BA6CD1">
      <w:pPr>
        <w:rPr>
          <w:rFonts w:ascii="Times New Roman" w:hAnsi="Times New Roman" w:cs="Times New Roman"/>
          <w:b/>
          <w:sz w:val="20"/>
        </w:rPr>
      </w:pPr>
      <w:r w:rsidRPr="0006282E">
        <w:rPr>
          <w:rFonts w:ascii="Times New Roman" w:hAnsi="Times New Roman" w:cs="Times New Roman"/>
          <w:b/>
          <w:spacing w:val="-4"/>
          <w:sz w:val="20"/>
        </w:rPr>
        <w:t>Flow rate</w:t>
      </w:r>
      <w:r w:rsidRPr="0006282E">
        <w:rPr>
          <w:rFonts w:ascii="Times New Roman" w:hAnsi="Times New Roman" w:cs="Times New Roman"/>
          <w:b/>
          <w:spacing w:val="-2"/>
          <w:sz w:val="20"/>
        </w:rPr>
        <w:t xml:space="preserve"> </w:t>
      </w:r>
      <w:r w:rsidRPr="0006282E">
        <w:rPr>
          <w:rFonts w:ascii="Times New Roman" w:hAnsi="Times New Roman" w:cs="Times New Roman"/>
          <w:b/>
          <w:spacing w:val="-4"/>
          <w:sz w:val="20"/>
        </w:rPr>
        <w:t>results</w:t>
      </w:r>
      <w:r w:rsidRPr="0006282E">
        <w:rPr>
          <w:rFonts w:ascii="Times New Roman" w:hAnsi="Times New Roman" w:cs="Times New Roman"/>
          <w:b/>
          <w:spacing w:val="-10"/>
          <w:sz w:val="20"/>
        </w:rPr>
        <w:t xml:space="preserve"> </w:t>
      </w:r>
      <w:r w:rsidRPr="0006282E">
        <w:rPr>
          <w:rFonts w:ascii="Times New Roman" w:hAnsi="Times New Roman" w:cs="Times New Roman"/>
          <w:b/>
          <w:spacing w:val="-4"/>
          <w:sz w:val="20"/>
        </w:rPr>
        <w:t>for</w:t>
      </w:r>
      <w:r w:rsidRPr="0006282E">
        <w:rPr>
          <w:rFonts w:ascii="Times New Roman" w:hAnsi="Times New Roman" w:cs="Times New Roman"/>
          <w:b/>
          <w:spacing w:val="-7"/>
          <w:sz w:val="20"/>
        </w:rPr>
        <w:t xml:space="preserve"> </w:t>
      </w:r>
      <w:r w:rsidRPr="0006282E">
        <w:rPr>
          <w:rFonts w:ascii="Times New Roman" w:hAnsi="Times New Roman" w:cs="Times New Roman"/>
          <w:b/>
          <w:spacing w:val="-4"/>
          <w:sz w:val="20"/>
        </w:rPr>
        <w:t>Tolvaptan:</w:t>
      </w:r>
    </w:p>
    <w:tbl>
      <w:tblPr>
        <w:tblW w:w="71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
        <w:gridCol w:w="2244"/>
        <w:gridCol w:w="1964"/>
        <w:gridCol w:w="1963"/>
      </w:tblGrid>
      <w:tr w:rsidR="00BA6CD1" w:rsidRPr="00BA6CD1" w:rsidTr="004D3FB9">
        <w:trPr>
          <w:trHeight w:val="210"/>
          <w:jc w:val="center"/>
        </w:trPr>
        <w:tc>
          <w:tcPr>
            <w:tcW w:w="959" w:type="dxa"/>
            <w:vMerge w:val="restart"/>
          </w:tcPr>
          <w:p w:rsidR="00BA6CD1" w:rsidRPr="00BA6CD1" w:rsidRDefault="00BA6CD1" w:rsidP="00BA6CD1">
            <w:pPr>
              <w:pStyle w:val="TableParagraph"/>
              <w:jc w:val="both"/>
              <w:rPr>
                <w:b/>
                <w:sz w:val="20"/>
                <w:szCs w:val="20"/>
              </w:rPr>
            </w:pPr>
          </w:p>
          <w:p w:rsidR="00BA6CD1" w:rsidRPr="00BA6CD1" w:rsidRDefault="0020790D" w:rsidP="00BA6CD1">
            <w:pPr>
              <w:pStyle w:val="TableParagraph"/>
              <w:jc w:val="both"/>
              <w:rPr>
                <w:b/>
                <w:sz w:val="20"/>
                <w:szCs w:val="20"/>
              </w:rPr>
            </w:pPr>
            <w:r>
              <w:rPr>
                <w:b/>
                <w:spacing w:val="-4"/>
                <w:sz w:val="20"/>
                <w:szCs w:val="20"/>
              </w:rPr>
              <w:t xml:space="preserve">     </w:t>
            </w:r>
            <w:proofErr w:type="spellStart"/>
            <w:r w:rsidR="00BA6CD1" w:rsidRPr="00BA6CD1">
              <w:rPr>
                <w:b/>
                <w:spacing w:val="-4"/>
                <w:sz w:val="20"/>
                <w:szCs w:val="20"/>
              </w:rPr>
              <w:t>S.No</w:t>
            </w:r>
            <w:proofErr w:type="spellEnd"/>
          </w:p>
        </w:tc>
        <w:tc>
          <w:tcPr>
            <w:tcW w:w="2244" w:type="dxa"/>
            <w:vMerge w:val="restart"/>
          </w:tcPr>
          <w:p w:rsidR="00BA6CD1" w:rsidRDefault="00BA6CD1" w:rsidP="00BA6CD1">
            <w:pPr>
              <w:pStyle w:val="TableParagraph"/>
              <w:spacing w:line="242" w:lineRule="auto"/>
              <w:jc w:val="left"/>
              <w:rPr>
                <w:b/>
                <w:sz w:val="20"/>
                <w:szCs w:val="20"/>
              </w:rPr>
            </w:pPr>
            <w:r>
              <w:rPr>
                <w:b/>
                <w:sz w:val="20"/>
                <w:szCs w:val="20"/>
              </w:rPr>
              <w:t xml:space="preserve">       </w:t>
            </w:r>
          </w:p>
          <w:p w:rsidR="00BA6CD1" w:rsidRPr="00BA6CD1" w:rsidRDefault="00BA6CD1" w:rsidP="00BA6CD1">
            <w:pPr>
              <w:pStyle w:val="TableParagraph"/>
              <w:spacing w:line="242" w:lineRule="auto"/>
              <w:jc w:val="left"/>
              <w:rPr>
                <w:b/>
                <w:sz w:val="20"/>
                <w:szCs w:val="20"/>
              </w:rPr>
            </w:pPr>
            <w:r>
              <w:rPr>
                <w:b/>
                <w:sz w:val="20"/>
                <w:szCs w:val="20"/>
              </w:rPr>
              <w:t xml:space="preserve">      </w:t>
            </w:r>
            <w:r w:rsidRPr="00BA6CD1">
              <w:rPr>
                <w:b/>
                <w:spacing w:val="-6"/>
                <w:sz w:val="20"/>
                <w:szCs w:val="20"/>
              </w:rPr>
              <w:t>Flow</w:t>
            </w:r>
            <w:r w:rsidRPr="00BA6CD1">
              <w:rPr>
                <w:b/>
                <w:spacing w:val="-9"/>
                <w:sz w:val="20"/>
                <w:szCs w:val="20"/>
              </w:rPr>
              <w:t xml:space="preserve"> </w:t>
            </w:r>
            <w:r w:rsidRPr="00BA6CD1">
              <w:rPr>
                <w:b/>
                <w:spacing w:val="-6"/>
                <w:sz w:val="20"/>
                <w:szCs w:val="20"/>
              </w:rPr>
              <w:t xml:space="preserve">Rate </w:t>
            </w:r>
            <w:r w:rsidRPr="00BA6CD1">
              <w:rPr>
                <w:b/>
                <w:spacing w:val="-2"/>
                <w:sz w:val="20"/>
                <w:szCs w:val="20"/>
              </w:rPr>
              <w:t>(ml/min)</w:t>
            </w:r>
          </w:p>
        </w:tc>
        <w:tc>
          <w:tcPr>
            <w:tcW w:w="3927" w:type="dxa"/>
            <w:gridSpan w:val="2"/>
          </w:tcPr>
          <w:p w:rsidR="00BA6CD1" w:rsidRPr="00BA6CD1" w:rsidRDefault="00BA6CD1" w:rsidP="003F754C">
            <w:pPr>
              <w:pStyle w:val="TableParagraph"/>
              <w:spacing w:line="273" w:lineRule="exact"/>
              <w:ind w:left="819"/>
              <w:jc w:val="left"/>
              <w:rPr>
                <w:b/>
                <w:sz w:val="20"/>
                <w:szCs w:val="20"/>
              </w:rPr>
            </w:pPr>
            <w:r w:rsidRPr="00BA6CD1">
              <w:rPr>
                <w:b/>
                <w:spacing w:val="-4"/>
                <w:sz w:val="20"/>
                <w:szCs w:val="20"/>
              </w:rPr>
              <w:t>System</w:t>
            </w:r>
            <w:r w:rsidRPr="00BA6CD1">
              <w:rPr>
                <w:b/>
                <w:spacing w:val="-11"/>
                <w:sz w:val="20"/>
                <w:szCs w:val="20"/>
              </w:rPr>
              <w:t xml:space="preserve"> </w:t>
            </w:r>
            <w:r w:rsidRPr="00BA6CD1">
              <w:rPr>
                <w:b/>
                <w:spacing w:val="-4"/>
                <w:sz w:val="20"/>
                <w:szCs w:val="20"/>
              </w:rPr>
              <w:t>Suitability</w:t>
            </w:r>
            <w:r w:rsidRPr="00BA6CD1">
              <w:rPr>
                <w:b/>
                <w:spacing w:val="-6"/>
                <w:sz w:val="20"/>
                <w:szCs w:val="20"/>
              </w:rPr>
              <w:t xml:space="preserve"> </w:t>
            </w:r>
            <w:r w:rsidRPr="00BA6CD1">
              <w:rPr>
                <w:b/>
                <w:spacing w:val="-4"/>
                <w:sz w:val="20"/>
                <w:szCs w:val="20"/>
              </w:rPr>
              <w:t>Results</w:t>
            </w:r>
          </w:p>
        </w:tc>
      </w:tr>
      <w:tr w:rsidR="00BA6CD1" w:rsidRPr="00BA6CD1" w:rsidTr="004D3FB9">
        <w:trPr>
          <w:trHeight w:val="273"/>
          <w:jc w:val="center"/>
        </w:trPr>
        <w:tc>
          <w:tcPr>
            <w:tcW w:w="959" w:type="dxa"/>
            <w:vMerge/>
            <w:tcBorders>
              <w:top w:val="nil"/>
            </w:tcBorders>
          </w:tcPr>
          <w:p w:rsidR="00BA6CD1" w:rsidRPr="00BA6CD1" w:rsidRDefault="00BA6CD1" w:rsidP="00BA6CD1">
            <w:pPr>
              <w:jc w:val="both"/>
              <w:rPr>
                <w:sz w:val="20"/>
                <w:szCs w:val="20"/>
              </w:rPr>
            </w:pPr>
          </w:p>
        </w:tc>
        <w:tc>
          <w:tcPr>
            <w:tcW w:w="2244" w:type="dxa"/>
            <w:vMerge/>
            <w:tcBorders>
              <w:top w:val="nil"/>
            </w:tcBorders>
          </w:tcPr>
          <w:p w:rsidR="00BA6CD1" w:rsidRPr="00BA6CD1" w:rsidRDefault="00BA6CD1" w:rsidP="003F754C">
            <w:pPr>
              <w:rPr>
                <w:sz w:val="20"/>
                <w:szCs w:val="20"/>
              </w:rPr>
            </w:pPr>
          </w:p>
        </w:tc>
        <w:tc>
          <w:tcPr>
            <w:tcW w:w="1964" w:type="dxa"/>
          </w:tcPr>
          <w:p w:rsidR="00BA6CD1" w:rsidRPr="00BA6CD1" w:rsidRDefault="00BA6CD1" w:rsidP="00BA6CD1">
            <w:pPr>
              <w:pStyle w:val="TableParagraph"/>
              <w:spacing w:before="131"/>
              <w:jc w:val="left"/>
              <w:rPr>
                <w:b/>
                <w:sz w:val="20"/>
                <w:szCs w:val="20"/>
              </w:rPr>
            </w:pPr>
            <w:r w:rsidRPr="00BA6CD1">
              <w:rPr>
                <w:b/>
                <w:spacing w:val="-4"/>
                <w:sz w:val="20"/>
                <w:szCs w:val="20"/>
              </w:rPr>
              <w:t>USP</w:t>
            </w:r>
            <w:r w:rsidRPr="00BA6CD1">
              <w:rPr>
                <w:b/>
                <w:spacing w:val="-10"/>
                <w:sz w:val="20"/>
                <w:szCs w:val="20"/>
              </w:rPr>
              <w:t xml:space="preserve"> </w:t>
            </w:r>
            <w:r w:rsidRPr="00BA6CD1">
              <w:rPr>
                <w:b/>
                <w:spacing w:val="-4"/>
                <w:sz w:val="20"/>
                <w:szCs w:val="20"/>
              </w:rPr>
              <w:t>Plate</w:t>
            </w:r>
            <w:r w:rsidRPr="00BA6CD1">
              <w:rPr>
                <w:b/>
                <w:spacing w:val="-6"/>
                <w:sz w:val="20"/>
                <w:szCs w:val="20"/>
              </w:rPr>
              <w:t xml:space="preserve"> </w:t>
            </w:r>
            <w:r w:rsidRPr="00BA6CD1">
              <w:rPr>
                <w:b/>
                <w:spacing w:val="-4"/>
                <w:sz w:val="20"/>
                <w:szCs w:val="20"/>
              </w:rPr>
              <w:t>Count</w:t>
            </w:r>
          </w:p>
        </w:tc>
        <w:tc>
          <w:tcPr>
            <w:tcW w:w="1963" w:type="dxa"/>
          </w:tcPr>
          <w:p w:rsidR="00BA6CD1" w:rsidRPr="00BA6CD1" w:rsidRDefault="00BA6CD1" w:rsidP="003F754C">
            <w:pPr>
              <w:pStyle w:val="TableParagraph"/>
              <w:spacing w:before="131"/>
              <w:ind w:left="348"/>
              <w:jc w:val="left"/>
              <w:rPr>
                <w:b/>
                <w:sz w:val="20"/>
                <w:szCs w:val="20"/>
              </w:rPr>
            </w:pPr>
            <w:r w:rsidRPr="00BA6CD1">
              <w:rPr>
                <w:b/>
                <w:spacing w:val="-4"/>
                <w:sz w:val="20"/>
                <w:szCs w:val="20"/>
              </w:rPr>
              <w:t>USP</w:t>
            </w:r>
            <w:r w:rsidRPr="00BA6CD1">
              <w:rPr>
                <w:b/>
                <w:spacing w:val="-10"/>
                <w:sz w:val="20"/>
                <w:szCs w:val="20"/>
              </w:rPr>
              <w:t xml:space="preserve"> </w:t>
            </w:r>
            <w:r w:rsidRPr="00BA6CD1">
              <w:rPr>
                <w:b/>
                <w:spacing w:val="-2"/>
                <w:sz w:val="20"/>
                <w:szCs w:val="20"/>
              </w:rPr>
              <w:t>Tailing</w:t>
            </w:r>
          </w:p>
        </w:tc>
      </w:tr>
      <w:tr w:rsidR="00BA6CD1" w:rsidRPr="00BA6CD1" w:rsidTr="004D3FB9">
        <w:trPr>
          <w:trHeight w:val="326"/>
          <w:jc w:val="center"/>
        </w:trPr>
        <w:tc>
          <w:tcPr>
            <w:tcW w:w="959" w:type="dxa"/>
          </w:tcPr>
          <w:p w:rsidR="00BA6CD1" w:rsidRPr="00BA6CD1" w:rsidRDefault="00BA6CD1" w:rsidP="00BA6CD1">
            <w:pPr>
              <w:pStyle w:val="TableParagraph"/>
              <w:spacing w:line="268" w:lineRule="exact"/>
              <w:rPr>
                <w:sz w:val="20"/>
                <w:szCs w:val="20"/>
              </w:rPr>
            </w:pPr>
            <w:r w:rsidRPr="00BA6CD1">
              <w:rPr>
                <w:sz w:val="20"/>
                <w:szCs w:val="20"/>
              </w:rPr>
              <w:t>1</w:t>
            </w:r>
          </w:p>
        </w:tc>
        <w:tc>
          <w:tcPr>
            <w:tcW w:w="2244" w:type="dxa"/>
          </w:tcPr>
          <w:p w:rsidR="00BA6CD1" w:rsidRPr="00BA6CD1" w:rsidRDefault="00BA6CD1" w:rsidP="003F754C">
            <w:pPr>
              <w:pStyle w:val="TableParagraph"/>
              <w:spacing w:line="268" w:lineRule="exact"/>
              <w:ind w:left="830"/>
              <w:jc w:val="left"/>
              <w:rPr>
                <w:sz w:val="20"/>
                <w:szCs w:val="20"/>
              </w:rPr>
            </w:pPr>
            <w:r w:rsidRPr="00BA6CD1">
              <w:rPr>
                <w:spacing w:val="-5"/>
                <w:sz w:val="20"/>
                <w:szCs w:val="20"/>
              </w:rPr>
              <w:t>0.8</w:t>
            </w:r>
          </w:p>
        </w:tc>
        <w:tc>
          <w:tcPr>
            <w:tcW w:w="1964" w:type="dxa"/>
          </w:tcPr>
          <w:p w:rsidR="00BA6CD1" w:rsidRPr="00BA6CD1" w:rsidRDefault="00BA6CD1" w:rsidP="003F754C">
            <w:pPr>
              <w:pStyle w:val="TableParagraph"/>
              <w:spacing w:line="268" w:lineRule="exact"/>
              <w:ind w:left="115" w:right="245"/>
              <w:rPr>
                <w:sz w:val="20"/>
                <w:szCs w:val="20"/>
              </w:rPr>
            </w:pPr>
            <w:r w:rsidRPr="00BA6CD1">
              <w:rPr>
                <w:spacing w:val="-4"/>
                <w:sz w:val="20"/>
                <w:szCs w:val="20"/>
              </w:rPr>
              <w:t>5752</w:t>
            </w:r>
          </w:p>
        </w:tc>
        <w:tc>
          <w:tcPr>
            <w:tcW w:w="1963" w:type="dxa"/>
          </w:tcPr>
          <w:p w:rsidR="00BA6CD1" w:rsidRPr="00BA6CD1" w:rsidRDefault="00BA6CD1" w:rsidP="003F754C">
            <w:pPr>
              <w:pStyle w:val="TableParagraph"/>
              <w:spacing w:line="268" w:lineRule="exact"/>
              <w:ind w:left="25" w:right="14"/>
              <w:rPr>
                <w:sz w:val="20"/>
                <w:szCs w:val="20"/>
              </w:rPr>
            </w:pPr>
            <w:r w:rsidRPr="00BA6CD1">
              <w:rPr>
                <w:spacing w:val="-5"/>
                <w:sz w:val="20"/>
                <w:szCs w:val="20"/>
              </w:rPr>
              <w:t>1.4</w:t>
            </w:r>
          </w:p>
        </w:tc>
      </w:tr>
      <w:tr w:rsidR="00BA6CD1" w:rsidRPr="00BA6CD1" w:rsidTr="004D3FB9">
        <w:trPr>
          <w:trHeight w:val="331"/>
          <w:jc w:val="center"/>
        </w:trPr>
        <w:tc>
          <w:tcPr>
            <w:tcW w:w="959" w:type="dxa"/>
          </w:tcPr>
          <w:p w:rsidR="00BA6CD1" w:rsidRPr="00BA6CD1" w:rsidRDefault="00BA6CD1" w:rsidP="00BA6CD1">
            <w:pPr>
              <w:pStyle w:val="TableParagraph"/>
              <w:spacing w:line="268" w:lineRule="exact"/>
              <w:rPr>
                <w:sz w:val="20"/>
                <w:szCs w:val="20"/>
              </w:rPr>
            </w:pPr>
            <w:r w:rsidRPr="00BA6CD1">
              <w:rPr>
                <w:sz w:val="20"/>
                <w:szCs w:val="20"/>
              </w:rPr>
              <w:t>2</w:t>
            </w:r>
          </w:p>
        </w:tc>
        <w:tc>
          <w:tcPr>
            <w:tcW w:w="2244" w:type="dxa"/>
          </w:tcPr>
          <w:p w:rsidR="00BA6CD1" w:rsidRPr="00BA6CD1" w:rsidRDefault="00BA6CD1" w:rsidP="003F754C">
            <w:pPr>
              <w:pStyle w:val="TableParagraph"/>
              <w:spacing w:line="268" w:lineRule="exact"/>
              <w:ind w:left="806"/>
              <w:jc w:val="left"/>
              <w:rPr>
                <w:sz w:val="20"/>
                <w:szCs w:val="20"/>
              </w:rPr>
            </w:pPr>
            <w:r w:rsidRPr="00BA6CD1">
              <w:rPr>
                <w:spacing w:val="-5"/>
                <w:sz w:val="20"/>
                <w:szCs w:val="20"/>
              </w:rPr>
              <w:t>1.0</w:t>
            </w:r>
          </w:p>
        </w:tc>
        <w:tc>
          <w:tcPr>
            <w:tcW w:w="1964" w:type="dxa"/>
          </w:tcPr>
          <w:p w:rsidR="00BA6CD1" w:rsidRPr="00BA6CD1" w:rsidRDefault="00BA6CD1" w:rsidP="003F754C">
            <w:pPr>
              <w:pStyle w:val="TableParagraph"/>
              <w:spacing w:line="268" w:lineRule="exact"/>
              <w:ind w:left="251" w:right="245"/>
              <w:rPr>
                <w:sz w:val="20"/>
                <w:szCs w:val="20"/>
              </w:rPr>
            </w:pPr>
            <w:r w:rsidRPr="00BA6CD1">
              <w:rPr>
                <w:spacing w:val="-2"/>
                <w:sz w:val="20"/>
                <w:szCs w:val="20"/>
              </w:rPr>
              <w:t>5026.5</w:t>
            </w:r>
          </w:p>
        </w:tc>
        <w:tc>
          <w:tcPr>
            <w:tcW w:w="1963" w:type="dxa"/>
          </w:tcPr>
          <w:p w:rsidR="00BA6CD1" w:rsidRPr="00BA6CD1" w:rsidRDefault="00BA6CD1" w:rsidP="003F754C">
            <w:pPr>
              <w:pStyle w:val="TableParagraph"/>
              <w:spacing w:line="268" w:lineRule="exact"/>
              <w:ind w:left="25"/>
              <w:rPr>
                <w:sz w:val="20"/>
                <w:szCs w:val="20"/>
              </w:rPr>
            </w:pPr>
            <w:r w:rsidRPr="00BA6CD1">
              <w:rPr>
                <w:spacing w:val="-5"/>
                <w:sz w:val="20"/>
                <w:szCs w:val="20"/>
              </w:rPr>
              <w:t>1.3</w:t>
            </w:r>
          </w:p>
        </w:tc>
      </w:tr>
      <w:tr w:rsidR="00BA6CD1" w:rsidRPr="00BA6CD1" w:rsidTr="004D3FB9">
        <w:trPr>
          <w:trHeight w:val="326"/>
          <w:jc w:val="center"/>
        </w:trPr>
        <w:tc>
          <w:tcPr>
            <w:tcW w:w="959" w:type="dxa"/>
          </w:tcPr>
          <w:p w:rsidR="00BA6CD1" w:rsidRPr="00BA6CD1" w:rsidRDefault="00BA6CD1" w:rsidP="00BA6CD1">
            <w:pPr>
              <w:pStyle w:val="TableParagraph"/>
              <w:spacing w:line="268" w:lineRule="exact"/>
              <w:rPr>
                <w:sz w:val="20"/>
                <w:szCs w:val="20"/>
              </w:rPr>
            </w:pPr>
            <w:r w:rsidRPr="00BA6CD1">
              <w:rPr>
                <w:sz w:val="20"/>
                <w:szCs w:val="20"/>
              </w:rPr>
              <w:t>3</w:t>
            </w:r>
          </w:p>
        </w:tc>
        <w:tc>
          <w:tcPr>
            <w:tcW w:w="2244" w:type="dxa"/>
          </w:tcPr>
          <w:p w:rsidR="00BA6CD1" w:rsidRPr="00BA6CD1" w:rsidRDefault="00BA6CD1" w:rsidP="003F754C">
            <w:pPr>
              <w:pStyle w:val="TableParagraph"/>
              <w:spacing w:line="268" w:lineRule="exact"/>
              <w:ind w:left="844"/>
              <w:jc w:val="left"/>
              <w:rPr>
                <w:sz w:val="20"/>
                <w:szCs w:val="20"/>
              </w:rPr>
            </w:pPr>
            <w:r w:rsidRPr="00BA6CD1">
              <w:rPr>
                <w:spacing w:val="-5"/>
                <w:sz w:val="20"/>
                <w:szCs w:val="20"/>
              </w:rPr>
              <w:t>1.2</w:t>
            </w:r>
          </w:p>
        </w:tc>
        <w:tc>
          <w:tcPr>
            <w:tcW w:w="1964" w:type="dxa"/>
          </w:tcPr>
          <w:p w:rsidR="00BA6CD1" w:rsidRPr="00BA6CD1" w:rsidRDefault="00BA6CD1" w:rsidP="003F754C">
            <w:pPr>
              <w:pStyle w:val="TableParagraph"/>
              <w:spacing w:line="268" w:lineRule="exact"/>
              <w:ind w:left="6" w:right="251"/>
              <w:rPr>
                <w:sz w:val="20"/>
                <w:szCs w:val="20"/>
              </w:rPr>
            </w:pPr>
            <w:r w:rsidRPr="00BA6CD1">
              <w:rPr>
                <w:spacing w:val="-4"/>
                <w:sz w:val="20"/>
                <w:szCs w:val="20"/>
              </w:rPr>
              <w:t>4476</w:t>
            </w:r>
          </w:p>
        </w:tc>
        <w:tc>
          <w:tcPr>
            <w:tcW w:w="1963" w:type="dxa"/>
          </w:tcPr>
          <w:p w:rsidR="00BA6CD1" w:rsidRPr="00BA6CD1" w:rsidRDefault="00BA6CD1" w:rsidP="003F754C">
            <w:pPr>
              <w:pStyle w:val="TableParagraph"/>
              <w:jc w:val="left"/>
              <w:rPr>
                <w:sz w:val="20"/>
                <w:szCs w:val="20"/>
              </w:rPr>
            </w:pPr>
          </w:p>
        </w:tc>
      </w:tr>
    </w:tbl>
    <w:p w:rsidR="005254C2" w:rsidRDefault="005254C2" w:rsidP="0020790D">
      <w:pPr>
        <w:rPr>
          <w:rFonts w:ascii="Times New Roman" w:hAnsi="Times New Roman" w:cs="Times New Roman"/>
          <w:b/>
          <w:spacing w:val="-4"/>
          <w:sz w:val="24"/>
        </w:rPr>
      </w:pPr>
    </w:p>
    <w:p w:rsidR="0020790D" w:rsidRPr="008B3DE5" w:rsidRDefault="0020790D" w:rsidP="0020790D">
      <w:pPr>
        <w:rPr>
          <w:rFonts w:ascii="Times New Roman" w:hAnsi="Times New Roman" w:cs="Times New Roman"/>
          <w:b/>
          <w:spacing w:val="-4"/>
          <w:sz w:val="24"/>
        </w:rPr>
      </w:pPr>
      <w:r w:rsidRPr="008B3DE5">
        <w:rPr>
          <w:rFonts w:ascii="Times New Roman" w:hAnsi="Times New Roman" w:cs="Times New Roman"/>
          <w:b/>
          <w:spacing w:val="-4"/>
          <w:sz w:val="24"/>
        </w:rPr>
        <w:lastRenderedPageBreak/>
        <w:t>Organic</w:t>
      </w:r>
      <w:r w:rsidRPr="008B3DE5">
        <w:rPr>
          <w:rFonts w:ascii="Times New Roman" w:hAnsi="Times New Roman" w:cs="Times New Roman"/>
          <w:b/>
          <w:spacing w:val="-9"/>
          <w:sz w:val="24"/>
        </w:rPr>
        <w:t xml:space="preserve"> </w:t>
      </w:r>
      <w:r w:rsidRPr="008B3DE5">
        <w:rPr>
          <w:rFonts w:ascii="Times New Roman" w:hAnsi="Times New Roman" w:cs="Times New Roman"/>
          <w:b/>
          <w:spacing w:val="-4"/>
          <w:sz w:val="24"/>
        </w:rPr>
        <w:t>phase</w:t>
      </w:r>
      <w:r w:rsidRPr="008B3DE5">
        <w:rPr>
          <w:rFonts w:ascii="Times New Roman" w:hAnsi="Times New Roman" w:cs="Times New Roman"/>
          <w:b/>
          <w:spacing w:val="-2"/>
          <w:sz w:val="24"/>
        </w:rPr>
        <w:t xml:space="preserve"> </w:t>
      </w:r>
      <w:r w:rsidRPr="008B3DE5">
        <w:rPr>
          <w:rFonts w:ascii="Times New Roman" w:hAnsi="Times New Roman" w:cs="Times New Roman"/>
          <w:b/>
          <w:spacing w:val="-4"/>
          <w:sz w:val="24"/>
        </w:rPr>
        <w:t>results</w:t>
      </w:r>
      <w:r w:rsidRPr="008B3DE5">
        <w:rPr>
          <w:rFonts w:ascii="Times New Roman" w:hAnsi="Times New Roman" w:cs="Times New Roman"/>
          <w:b/>
          <w:spacing w:val="-5"/>
          <w:sz w:val="24"/>
        </w:rPr>
        <w:t xml:space="preserve"> </w:t>
      </w:r>
      <w:r w:rsidRPr="008B3DE5">
        <w:rPr>
          <w:rFonts w:ascii="Times New Roman" w:hAnsi="Times New Roman" w:cs="Times New Roman"/>
          <w:b/>
          <w:spacing w:val="-4"/>
          <w:sz w:val="24"/>
        </w:rPr>
        <w:t>for</w:t>
      </w:r>
      <w:r w:rsidRPr="008B3DE5">
        <w:rPr>
          <w:rFonts w:ascii="Times New Roman" w:hAnsi="Times New Roman" w:cs="Times New Roman"/>
          <w:b/>
          <w:spacing w:val="-7"/>
          <w:sz w:val="24"/>
        </w:rPr>
        <w:t xml:space="preserve"> </w:t>
      </w:r>
      <w:r w:rsidRPr="008B3DE5">
        <w:rPr>
          <w:rFonts w:ascii="Times New Roman" w:hAnsi="Times New Roman" w:cs="Times New Roman"/>
          <w:b/>
          <w:spacing w:val="-4"/>
          <w:sz w:val="24"/>
        </w:rPr>
        <w:t>Tolvaptan</w:t>
      </w:r>
    </w:p>
    <w:tbl>
      <w:tblPr>
        <w:tblW w:w="7141" w:type="dxa"/>
        <w:tblInd w:w="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6"/>
        <w:gridCol w:w="2435"/>
        <w:gridCol w:w="1575"/>
        <w:gridCol w:w="2005"/>
      </w:tblGrid>
      <w:tr w:rsidR="0020790D" w:rsidRPr="0020790D" w:rsidTr="006C2049">
        <w:trPr>
          <w:trHeight w:val="371"/>
        </w:trPr>
        <w:tc>
          <w:tcPr>
            <w:tcW w:w="1126" w:type="dxa"/>
            <w:vMerge w:val="restart"/>
          </w:tcPr>
          <w:p w:rsidR="0020790D" w:rsidRPr="0020790D" w:rsidRDefault="0020790D" w:rsidP="003F754C">
            <w:pPr>
              <w:pStyle w:val="TableParagraph"/>
              <w:spacing w:before="238"/>
              <w:jc w:val="left"/>
              <w:rPr>
                <w:b/>
                <w:sz w:val="20"/>
              </w:rPr>
            </w:pPr>
          </w:p>
          <w:p w:rsidR="0020790D" w:rsidRPr="0020790D" w:rsidRDefault="008B3DE5" w:rsidP="008B3DE5">
            <w:pPr>
              <w:pStyle w:val="TableParagraph"/>
              <w:spacing w:before="1"/>
              <w:jc w:val="left"/>
              <w:rPr>
                <w:b/>
                <w:sz w:val="20"/>
              </w:rPr>
            </w:pPr>
            <w:r>
              <w:rPr>
                <w:b/>
                <w:sz w:val="20"/>
              </w:rPr>
              <w:t xml:space="preserve">      </w:t>
            </w:r>
            <w:r w:rsidR="0020790D" w:rsidRPr="0020790D">
              <w:rPr>
                <w:b/>
                <w:sz w:val="20"/>
              </w:rPr>
              <w:t>S.</w:t>
            </w:r>
            <w:r w:rsidR="0020790D" w:rsidRPr="0020790D">
              <w:rPr>
                <w:b/>
                <w:spacing w:val="-9"/>
                <w:sz w:val="20"/>
              </w:rPr>
              <w:t xml:space="preserve"> </w:t>
            </w:r>
            <w:r w:rsidR="0020790D" w:rsidRPr="0020790D">
              <w:rPr>
                <w:b/>
                <w:spacing w:val="-5"/>
                <w:sz w:val="20"/>
              </w:rPr>
              <w:t>No</w:t>
            </w:r>
          </w:p>
        </w:tc>
        <w:tc>
          <w:tcPr>
            <w:tcW w:w="2435" w:type="dxa"/>
            <w:vMerge w:val="restart"/>
          </w:tcPr>
          <w:p w:rsidR="0020790D" w:rsidRPr="0020790D" w:rsidRDefault="0020790D" w:rsidP="003F754C">
            <w:pPr>
              <w:pStyle w:val="TableParagraph"/>
              <w:spacing w:before="203" w:line="276" w:lineRule="auto"/>
              <w:ind w:left="62" w:right="44"/>
              <w:rPr>
                <w:b/>
                <w:sz w:val="20"/>
              </w:rPr>
            </w:pPr>
            <w:r w:rsidRPr="0020790D">
              <w:rPr>
                <w:b/>
                <w:spacing w:val="-4"/>
                <w:sz w:val="20"/>
              </w:rPr>
              <w:t>Change</w:t>
            </w:r>
            <w:r w:rsidRPr="0020790D">
              <w:rPr>
                <w:b/>
                <w:spacing w:val="-13"/>
                <w:sz w:val="20"/>
              </w:rPr>
              <w:t xml:space="preserve"> </w:t>
            </w:r>
            <w:r w:rsidRPr="0020790D">
              <w:rPr>
                <w:b/>
                <w:spacing w:val="-4"/>
                <w:sz w:val="20"/>
              </w:rPr>
              <w:t>in</w:t>
            </w:r>
            <w:r w:rsidRPr="0020790D">
              <w:rPr>
                <w:b/>
                <w:spacing w:val="-11"/>
                <w:sz w:val="20"/>
              </w:rPr>
              <w:t xml:space="preserve"> </w:t>
            </w:r>
            <w:r w:rsidRPr="0020790D">
              <w:rPr>
                <w:b/>
                <w:spacing w:val="-4"/>
                <w:sz w:val="20"/>
              </w:rPr>
              <w:t>organic composition</w:t>
            </w:r>
            <w:r w:rsidRPr="0020790D">
              <w:rPr>
                <w:b/>
                <w:spacing w:val="-11"/>
                <w:sz w:val="20"/>
              </w:rPr>
              <w:t xml:space="preserve"> </w:t>
            </w:r>
            <w:r w:rsidRPr="0020790D">
              <w:rPr>
                <w:b/>
                <w:spacing w:val="-4"/>
                <w:sz w:val="20"/>
              </w:rPr>
              <w:t>in</w:t>
            </w:r>
            <w:r w:rsidRPr="0020790D">
              <w:rPr>
                <w:b/>
                <w:spacing w:val="-11"/>
                <w:sz w:val="20"/>
              </w:rPr>
              <w:t xml:space="preserve"> </w:t>
            </w:r>
            <w:r w:rsidRPr="0020790D">
              <w:rPr>
                <w:b/>
                <w:spacing w:val="-4"/>
                <w:sz w:val="20"/>
              </w:rPr>
              <w:t xml:space="preserve">the </w:t>
            </w:r>
            <w:r w:rsidRPr="0020790D">
              <w:rPr>
                <w:b/>
                <w:sz w:val="20"/>
              </w:rPr>
              <w:t>mobile phase</w:t>
            </w:r>
          </w:p>
        </w:tc>
        <w:tc>
          <w:tcPr>
            <w:tcW w:w="3580" w:type="dxa"/>
            <w:gridSpan w:val="2"/>
          </w:tcPr>
          <w:p w:rsidR="0020790D" w:rsidRPr="0020790D" w:rsidRDefault="0020790D" w:rsidP="003F754C">
            <w:pPr>
              <w:pStyle w:val="TableParagraph"/>
              <w:spacing w:line="273" w:lineRule="exact"/>
              <w:ind w:left="730"/>
              <w:jc w:val="left"/>
              <w:rPr>
                <w:b/>
                <w:sz w:val="20"/>
              </w:rPr>
            </w:pPr>
            <w:r w:rsidRPr="0020790D">
              <w:rPr>
                <w:b/>
                <w:spacing w:val="-4"/>
                <w:sz w:val="20"/>
              </w:rPr>
              <w:t>System</w:t>
            </w:r>
            <w:r w:rsidRPr="0020790D">
              <w:rPr>
                <w:b/>
                <w:spacing w:val="-11"/>
                <w:sz w:val="20"/>
              </w:rPr>
              <w:t xml:space="preserve"> </w:t>
            </w:r>
            <w:r w:rsidRPr="0020790D">
              <w:rPr>
                <w:b/>
                <w:spacing w:val="-4"/>
                <w:sz w:val="20"/>
              </w:rPr>
              <w:t>suitability</w:t>
            </w:r>
            <w:r w:rsidRPr="0020790D">
              <w:rPr>
                <w:b/>
                <w:spacing w:val="-3"/>
                <w:sz w:val="20"/>
              </w:rPr>
              <w:t xml:space="preserve"> </w:t>
            </w:r>
            <w:r w:rsidRPr="0020790D">
              <w:rPr>
                <w:b/>
                <w:spacing w:val="-4"/>
                <w:sz w:val="20"/>
              </w:rPr>
              <w:t>results</w:t>
            </w:r>
          </w:p>
        </w:tc>
      </w:tr>
      <w:tr w:rsidR="0020790D" w:rsidRPr="0020790D" w:rsidTr="006C2049">
        <w:trPr>
          <w:trHeight w:val="357"/>
        </w:trPr>
        <w:tc>
          <w:tcPr>
            <w:tcW w:w="1126" w:type="dxa"/>
            <w:vMerge/>
            <w:tcBorders>
              <w:top w:val="nil"/>
            </w:tcBorders>
          </w:tcPr>
          <w:p w:rsidR="0020790D" w:rsidRPr="0020790D" w:rsidRDefault="0020790D" w:rsidP="003F754C">
            <w:pPr>
              <w:rPr>
                <w:sz w:val="20"/>
                <w:szCs w:val="2"/>
              </w:rPr>
            </w:pPr>
          </w:p>
        </w:tc>
        <w:tc>
          <w:tcPr>
            <w:tcW w:w="2435" w:type="dxa"/>
            <w:vMerge/>
            <w:tcBorders>
              <w:top w:val="nil"/>
            </w:tcBorders>
          </w:tcPr>
          <w:p w:rsidR="0020790D" w:rsidRPr="0020790D" w:rsidRDefault="0020790D" w:rsidP="003F754C">
            <w:pPr>
              <w:rPr>
                <w:sz w:val="20"/>
                <w:szCs w:val="2"/>
              </w:rPr>
            </w:pPr>
          </w:p>
        </w:tc>
        <w:tc>
          <w:tcPr>
            <w:tcW w:w="1575" w:type="dxa"/>
            <w:vAlign w:val="center"/>
          </w:tcPr>
          <w:p w:rsidR="0020790D" w:rsidRPr="0020790D" w:rsidRDefault="0020790D" w:rsidP="008B3DE5">
            <w:pPr>
              <w:pStyle w:val="TableParagraph"/>
              <w:spacing w:before="255"/>
              <w:ind w:left="14" w:right="2"/>
              <w:rPr>
                <w:b/>
                <w:sz w:val="20"/>
              </w:rPr>
            </w:pPr>
            <w:r w:rsidRPr="0020790D">
              <w:rPr>
                <w:b/>
                <w:spacing w:val="-4"/>
                <w:sz w:val="20"/>
              </w:rPr>
              <w:t>USP</w:t>
            </w:r>
            <w:r w:rsidRPr="0020790D">
              <w:rPr>
                <w:b/>
                <w:spacing w:val="-10"/>
                <w:sz w:val="20"/>
              </w:rPr>
              <w:t xml:space="preserve"> </w:t>
            </w:r>
            <w:r w:rsidRPr="0020790D">
              <w:rPr>
                <w:b/>
                <w:spacing w:val="-4"/>
                <w:sz w:val="20"/>
              </w:rPr>
              <w:t>Plate</w:t>
            </w:r>
            <w:r w:rsidRPr="0020790D">
              <w:rPr>
                <w:b/>
                <w:spacing w:val="-6"/>
                <w:sz w:val="20"/>
              </w:rPr>
              <w:t xml:space="preserve"> </w:t>
            </w:r>
            <w:r w:rsidRPr="0020790D">
              <w:rPr>
                <w:b/>
                <w:spacing w:val="-4"/>
                <w:sz w:val="20"/>
              </w:rPr>
              <w:t>Count</w:t>
            </w:r>
          </w:p>
        </w:tc>
        <w:tc>
          <w:tcPr>
            <w:tcW w:w="2005" w:type="dxa"/>
            <w:vAlign w:val="center"/>
          </w:tcPr>
          <w:p w:rsidR="0020790D" w:rsidRPr="0020790D" w:rsidRDefault="0020790D" w:rsidP="008B3DE5">
            <w:pPr>
              <w:pStyle w:val="TableParagraph"/>
              <w:spacing w:line="273" w:lineRule="exact"/>
              <w:ind w:left="7" w:right="261"/>
              <w:rPr>
                <w:b/>
                <w:sz w:val="20"/>
              </w:rPr>
            </w:pPr>
            <w:r w:rsidRPr="0020790D">
              <w:rPr>
                <w:b/>
                <w:spacing w:val="-5"/>
                <w:sz w:val="20"/>
              </w:rPr>
              <w:t>USP</w:t>
            </w:r>
            <w:r w:rsidR="008B3DE5">
              <w:rPr>
                <w:b/>
                <w:spacing w:val="-5"/>
                <w:sz w:val="20"/>
              </w:rPr>
              <w:t xml:space="preserve"> </w:t>
            </w:r>
            <w:r w:rsidRPr="0020790D">
              <w:rPr>
                <w:b/>
                <w:spacing w:val="-2"/>
                <w:sz w:val="20"/>
              </w:rPr>
              <w:t>Tailing</w:t>
            </w:r>
          </w:p>
        </w:tc>
      </w:tr>
      <w:tr w:rsidR="0020790D" w:rsidRPr="0020790D" w:rsidTr="006C2049">
        <w:trPr>
          <w:trHeight w:val="372"/>
        </w:trPr>
        <w:tc>
          <w:tcPr>
            <w:tcW w:w="1126" w:type="dxa"/>
          </w:tcPr>
          <w:p w:rsidR="0020790D" w:rsidRPr="0020790D" w:rsidRDefault="0020790D" w:rsidP="003F754C">
            <w:pPr>
              <w:pStyle w:val="TableParagraph"/>
              <w:spacing w:line="268" w:lineRule="exact"/>
              <w:ind w:left="748"/>
              <w:jc w:val="left"/>
              <w:rPr>
                <w:sz w:val="20"/>
              </w:rPr>
            </w:pPr>
            <w:r w:rsidRPr="0020790D">
              <w:rPr>
                <w:spacing w:val="-10"/>
                <w:sz w:val="20"/>
              </w:rPr>
              <w:t>1</w:t>
            </w:r>
          </w:p>
        </w:tc>
        <w:tc>
          <w:tcPr>
            <w:tcW w:w="2435" w:type="dxa"/>
          </w:tcPr>
          <w:p w:rsidR="0020790D" w:rsidRPr="0020790D" w:rsidRDefault="0020790D" w:rsidP="008B3DE5">
            <w:pPr>
              <w:pStyle w:val="TableParagraph"/>
              <w:spacing w:line="268" w:lineRule="exact"/>
              <w:ind w:right="883"/>
              <w:rPr>
                <w:sz w:val="20"/>
              </w:rPr>
            </w:pPr>
            <w:r w:rsidRPr="0020790D">
              <w:rPr>
                <w:sz w:val="20"/>
              </w:rPr>
              <w:t>5</w:t>
            </w:r>
            <w:r w:rsidRPr="0020790D">
              <w:rPr>
                <w:spacing w:val="-8"/>
                <w:sz w:val="20"/>
              </w:rPr>
              <w:t xml:space="preserve"> </w:t>
            </w:r>
            <w:r w:rsidRPr="0020790D">
              <w:rPr>
                <w:sz w:val="20"/>
              </w:rPr>
              <w:t>%</w:t>
            </w:r>
            <w:r w:rsidRPr="0020790D">
              <w:rPr>
                <w:spacing w:val="-6"/>
                <w:sz w:val="20"/>
              </w:rPr>
              <w:t xml:space="preserve"> </w:t>
            </w:r>
            <w:r w:rsidRPr="0020790D">
              <w:rPr>
                <w:spacing w:val="-4"/>
                <w:sz w:val="20"/>
              </w:rPr>
              <w:t>less</w:t>
            </w:r>
          </w:p>
        </w:tc>
        <w:tc>
          <w:tcPr>
            <w:tcW w:w="1575" w:type="dxa"/>
          </w:tcPr>
          <w:p w:rsidR="0020790D" w:rsidRPr="0020790D" w:rsidRDefault="0020790D" w:rsidP="003F754C">
            <w:pPr>
              <w:pStyle w:val="TableParagraph"/>
              <w:spacing w:line="268" w:lineRule="exact"/>
              <w:ind w:left="14" w:right="5"/>
              <w:rPr>
                <w:sz w:val="20"/>
              </w:rPr>
            </w:pPr>
            <w:r w:rsidRPr="0020790D">
              <w:rPr>
                <w:spacing w:val="-4"/>
                <w:sz w:val="20"/>
              </w:rPr>
              <w:t>6498</w:t>
            </w:r>
          </w:p>
        </w:tc>
        <w:tc>
          <w:tcPr>
            <w:tcW w:w="2005" w:type="dxa"/>
          </w:tcPr>
          <w:p w:rsidR="0020790D" w:rsidRPr="0020790D" w:rsidRDefault="0020790D" w:rsidP="003F754C">
            <w:pPr>
              <w:pStyle w:val="TableParagraph"/>
              <w:spacing w:line="268" w:lineRule="exact"/>
              <w:ind w:left="561"/>
              <w:jc w:val="left"/>
              <w:rPr>
                <w:sz w:val="20"/>
              </w:rPr>
            </w:pPr>
            <w:r w:rsidRPr="0020790D">
              <w:rPr>
                <w:spacing w:val="-5"/>
                <w:sz w:val="20"/>
              </w:rPr>
              <w:t>1.2</w:t>
            </w:r>
          </w:p>
        </w:tc>
      </w:tr>
      <w:tr w:rsidR="0020790D" w:rsidRPr="0020790D" w:rsidTr="006C2049">
        <w:trPr>
          <w:trHeight w:val="371"/>
        </w:trPr>
        <w:tc>
          <w:tcPr>
            <w:tcW w:w="1126" w:type="dxa"/>
          </w:tcPr>
          <w:p w:rsidR="0020790D" w:rsidRPr="0020790D" w:rsidRDefault="0020790D" w:rsidP="003F754C">
            <w:pPr>
              <w:pStyle w:val="TableParagraph"/>
              <w:spacing w:line="268" w:lineRule="exact"/>
              <w:ind w:left="748"/>
              <w:jc w:val="left"/>
              <w:rPr>
                <w:sz w:val="20"/>
              </w:rPr>
            </w:pPr>
            <w:r w:rsidRPr="0020790D">
              <w:rPr>
                <w:spacing w:val="-10"/>
                <w:sz w:val="20"/>
              </w:rPr>
              <w:t>2</w:t>
            </w:r>
          </w:p>
        </w:tc>
        <w:tc>
          <w:tcPr>
            <w:tcW w:w="2435" w:type="dxa"/>
          </w:tcPr>
          <w:p w:rsidR="0020790D" w:rsidRPr="008B3DE5" w:rsidRDefault="008B3DE5" w:rsidP="008B3DE5">
            <w:pPr>
              <w:pStyle w:val="TableParagraph"/>
              <w:spacing w:line="273" w:lineRule="exact"/>
              <w:jc w:val="left"/>
              <w:rPr>
                <w:sz w:val="20"/>
              </w:rPr>
            </w:pPr>
            <w:r>
              <w:rPr>
                <w:spacing w:val="-2"/>
                <w:sz w:val="20"/>
              </w:rPr>
              <w:t xml:space="preserve">        </w:t>
            </w:r>
            <w:r w:rsidR="0020790D" w:rsidRPr="008B3DE5">
              <w:rPr>
                <w:spacing w:val="-2"/>
                <w:sz w:val="20"/>
              </w:rPr>
              <w:t>*Actual</w:t>
            </w:r>
          </w:p>
        </w:tc>
        <w:tc>
          <w:tcPr>
            <w:tcW w:w="1575" w:type="dxa"/>
          </w:tcPr>
          <w:p w:rsidR="0020790D" w:rsidRPr="0020790D" w:rsidRDefault="0020790D" w:rsidP="003F754C">
            <w:pPr>
              <w:pStyle w:val="TableParagraph"/>
              <w:spacing w:line="268" w:lineRule="exact"/>
              <w:ind w:left="14"/>
              <w:rPr>
                <w:sz w:val="20"/>
              </w:rPr>
            </w:pPr>
            <w:r w:rsidRPr="0020790D">
              <w:rPr>
                <w:spacing w:val="-2"/>
                <w:sz w:val="20"/>
              </w:rPr>
              <w:t>5026.5</w:t>
            </w:r>
          </w:p>
        </w:tc>
        <w:tc>
          <w:tcPr>
            <w:tcW w:w="2005" w:type="dxa"/>
          </w:tcPr>
          <w:p w:rsidR="0020790D" w:rsidRPr="0020790D" w:rsidRDefault="0020790D" w:rsidP="003F754C">
            <w:pPr>
              <w:pStyle w:val="TableParagraph"/>
              <w:spacing w:line="268" w:lineRule="exact"/>
              <w:ind w:left="561"/>
              <w:jc w:val="left"/>
              <w:rPr>
                <w:sz w:val="20"/>
              </w:rPr>
            </w:pPr>
            <w:r w:rsidRPr="0020790D">
              <w:rPr>
                <w:spacing w:val="-5"/>
                <w:sz w:val="20"/>
              </w:rPr>
              <w:t>1.3</w:t>
            </w:r>
          </w:p>
        </w:tc>
      </w:tr>
      <w:tr w:rsidR="0020790D" w:rsidRPr="0020790D" w:rsidTr="006C2049">
        <w:trPr>
          <w:trHeight w:val="372"/>
        </w:trPr>
        <w:tc>
          <w:tcPr>
            <w:tcW w:w="1126" w:type="dxa"/>
          </w:tcPr>
          <w:p w:rsidR="0020790D" w:rsidRPr="0020790D" w:rsidRDefault="0020790D" w:rsidP="003F754C">
            <w:pPr>
              <w:pStyle w:val="TableParagraph"/>
              <w:spacing w:line="268" w:lineRule="exact"/>
              <w:ind w:left="748"/>
              <w:jc w:val="left"/>
              <w:rPr>
                <w:sz w:val="20"/>
              </w:rPr>
            </w:pPr>
            <w:r w:rsidRPr="0020790D">
              <w:rPr>
                <w:spacing w:val="-10"/>
                <w:sz w:val="20"/>
              </w:rPr>
              <w:t>3</w:t>
            </w:r>
          </w:p>
        </w:tc>
        <w:tc>
          <w:tcPr>
            <w:tcW w:w="2435" w:type="dxa"/>
          </w:tcPr>
          <w:p w:rsidR="0020790D" w:rsidRPr="0020790D" w:rsidRDefault="0020790D" w:rsidP="008B3DE5">
            <w:pPr>
              <w:pStyle w:val="TableParagraph"/>
              <w:spacing w:line="268" w:lineRule="exact"/>
              <w:ind w:right="817"/>
              <w:rPr>
                <w:sz w:val="20"/>
              </w:rPr>
            </w:pPr>
            <w:r w:rsidRPr="0020790D">
              <w:rPr>
                <w:sz w:val="20"/>
              </w:rPr>
              <w:t>5</w:t>
            </w:r>
            <w:r w:rsidRPr="0020790D">
              <w:rPr>
                <w:spacing w:val="-8"/>
                <w:sz w:val="20"/>
              </w:rPr>
              <w:t xml:space="preserve"> </w:t>
            </w:r>
            <w:r w:rsidRPr="0020790D">
              <w:rPr>
                <w:sz w:val="20"/>
              </w:rPr>
              <w:t>%</w:t>
            </w:r>
            <w:r w:rsidRPr="0020790D">
              <w:rPr>
                <w:spacing w:val="-6"/>
                <w:sz w:val="20"/>
              </w:rPr>
              <w:t xml:space="preserve"> </w:t>
            </w:r>
            <w:r w:rsidRPr="0020790D">
              <w:rPr>
                <w:spacing w:val="-4"/>
                <w:sz w:val="20"/>
              </w:rPr>
              <w:t>more</w:t>
            </w:r>
          </w:p>
        </w:tc>
        <w:tc>
          <w:tcPr>
            <w:tcW w:w="1575" w:type="dxa"/>
          </w:tcPr>
          <w:p w:rsidR="0020790D" w:rsidRPr="0020790D" w:rsidRDefault="0020790D" w:rsidP="003F754C">
            <w:pPr>
              <w:pStyle w:val="TableParagraph"/>
              <w:spacing w:line="268" w:lineRule="exact"/>
              <w:ind w:left="14" w:right="5"/>
              <w:rPr>
                <w:sz w:val="20"/>
              </w:rPr>
            </w:pPr>
            <w:r w:rsidRPr="0020790D">
              <w:rPr>
                <w:spacing w:val="-4"/>
                <w:sz w:val="20"/>
              </w:rPr>
              <w:t>6471</w:t>
            </w:r>
          </w:p>
        </w:tc>
        <w:tc>
          <w:tcPr>
            <w:tcW w:w="2005" w:type="dxa"/>
          </w:tcPr>
          <w:p w:rsidR="0020790D" w:rsidRPr="0020790D" w:rsidRDefault="0020790D" w:rsidP="003F754C">
            <w:pPr>
              <w:pStyle w:val="TableParagraph"/>
              <w:spacing w:line="268" w:lineRule="exact"/>
              <w:ind w:left="561"/>
              <w:jc w:val="left"/>
              <w:rPr>
                <w:sz w:val="20"/>
              </w:rPr>
            </w:pPr>
            <w:r w:rsidRPr="0020790D">
              <w:rPr>
                <w:spacing w:val="-5"/>
                <w:sz w:val="20"/>
              </w:rPr>
              <w:t>1.2</w:t>
            </w:r>
          </w:p>
        </w:tc>
      </w:tr>
    </w:tbl>
    <w:p w:rsidR="0020790D" w:rsidRDefault="0020790D" w:rsidP="0020790D">
      <w:pPr>
        <w:rPr>
          <w:b/>
          <w:sz w:val="24"/>
        </w:rPr>
      </w:pPr>
    </w:p>
    <w:p w:rsidR="008B3DE5" w:rsidRPr="001E257A" w:rsidRDefault="008B3DE5" w:rsidP="008B3DE5">
      <w:pPr>
        <w:rPr>
          <w:rFonts w:ascii="Times New Roman" w:hAnsi="Times New Roman" w:cs="Times New Roman"/>
          <w:b/>
          <w:spacing w:val="-10"/>
          <w:sz w:val="20"/>
        </w:rPr>
      </w:pPr>
      <w:r w:rsidRPr="001E257A">
        <w:rPr>
          <w:rFonts w:ascii="Times New Roman" w:hAnsi="Times New Roman" w:cs="Times New Roman"/>
          <w:b/>
          <w:sz w:val="20"/>
        </w:rPr>
        <w:t>LIMIT</w:t>
      </w:r>
      <w:r w:rsidRPr="001E257A">
        <w:rPr>
          <w:rFonts w:ascii="Times New Roman" w:hAnsi="Times New Roman" w:cs="Times New Roman"/>
          <w:b/>
          <w:spacing w:val="-3"/>
          <w:sz w:val="20"/>
        </w:rPr>
        <w:t xml:space="preserve"> </w:t>
      </w:r>
      <w:r w:rsidRPr="001E257A">
        <w:rPr>
          <w:rFonts w:ascii="Times New Roman" w:hAnsi="Times New Roman" w:cs="Times New Roman"/>
          <w:b/>
          <w:sz w:val="20"/>
        </w:rPr>
        <w:t>OF</w:t>
      </w:r>
      <w:r w:rsidRPr="001E257A">
        <w:rPr>
          <w:rFonts w:ascii="Times New Roman" w:hAnsi="Times New Roman" w:cs="Times New Roman"/>
          <w:b/>
          <w:spacing w:val="-3"/>
          <w:sz w:val="20"/>
        </w:rPr>
        <w:t xml:space="preserve"> </w:t>
      </w:r>
      <w:r w:rsidRPr="001E257A">
        <w:rPr>
          <w:rFonts w:ascii="Times New Roman" w:hAnsi="Times New Roman" w:cs="Times New Roman"/>
          <w:b/>
          <w:sz w:val="20"/>
        </w:rPr>
        <w:t xml:space="preserve">DETECTION: </w:t>
      </w:r>
    </w:p>
    <w:tbl>
      <w:tblPr>
        <w:tblW w:w="7595" w:type="dxa"/>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9"/>
        <w:gridCol w:w="2648"/>
        <w:gridCol w:w="1766"/>
        <w:gridCol w:w="1642"/>
      </w:tblGrid>
      <w:tr w:rsidR="008B3DE5" w:rsidRPr="001E257A" w:rsidTr="001E257A">
        <w:trPr>
          <w:trHeight w:val="392"/>
        </w:trPr>
        <w:tc>
          <w:tcPr>
            <w:tcW w:w="1539" w:type="dxa"/>
          </w:tcPr>
          <w:p w:rsidR="008B3DE5" w:rsidRPr="001E257A" w:rsidRDefault="008B3DE5" w:rsidP="003F754C">
            <w:pPr>
              <w:pStyle w:val="TableParagraph"/>
              <w:spacing w:line="273" w:lineRule="exact"/>
              <w:ind w:left="13" w:right="8"/>
              <w:rPr>
                <w:b/>
                <w:sz w:val="20"/>
              </w:rPr>
            </w:pPr>
            <w:r w:rsidRPr="001E257A">
              <w:rPr>
                <w:b/>
                <w:sz w:val="20"/>
              </w:rPr>
              <w:t>Drug</w:t>
            </w:r>
            <w:r w:rsidRPr="001E257A">
              <w:rPr>
                <w:b/>
                <w:spacing w:val="-5"/>
                <w:sz w:val="20"/>
              </w:rPr>
              <w:t xml:space="preserve"> </w:t>
            </w:r>
            <w:r w:rsidRPr="001E257A">
              <w:rPr>
                <w:b/>
                <w:spacing w:val="-4"/>
                <w:sz w:val="20"/>
              </w:rPr>
              <w:t>name</w:t>
            </w:r>
          </w:p>
        </w:tc>
        <w:tc>
          <w:tcPr>
            <w:tcW w:w="2648" w:type="dxa"/>
          </w:tcPr>
          <w:p w:rsidR="008B3DE5" w:rsidRPr="001E257A" w:rsidRDefault="008B3DE5" w:rsidP="003F754C">
            <w:pPr>
              <w:pStyle w:val="TableParagraph"/>
              <w:spacing w:line="273" w:lineRule="exact"/>
              <w:ind w:left="15"/>
              <w:rPr>
                <w:b/>
                <w:sz w:val="20"/>
              </w:rPr>
            </w:pPr>
            <w:r w:rsidRPr="001E257A">
              <w:rPr>
                <w:b/>
                <w:sz w:val="20"/>
              </w:rPr>
              <w:t>Standard</w:t>
            </w:r>
            <w:r w:rsidRPr="001E257A">
              <w:rPr>
                <w:b/>
                <w:spacing w:val="-4"/>
                <w:sz w:val="20"/>
              </w:rPr>
              <w:t xml:space="preserve"> </w:t>
            </w:r>
            <w:r w:rsidRPr="001E257A">
              <w:rPr>
                <w:b/>
                <w:spacing w:val="-2"/>
                <w:sz w:val="20"/>
              </w:rPr>
              <w:t>deviation(σ)</w:t>
            </w:r>
          </w:p>
        </w:tc>
        <w:tc>
          <w:tcPr>
            <w:tcW w:w="1766" w:type="dxa"/>
          </w:tcPr>
          <w:p w:rsidR="008B3DE5" w:rsidRPr="001E257A" w:rsidRDefault="008B3DE5" w:rsidP="003F754C">
            <w:pPr>
              <w:pStyle w:val="TableParagraph"/>
              <w:spacing w:line="273" w:lineRule="exact"/>
              <w:ind w:left="11" w:right="3"/>
              <w:rPr>
                <w:b/>
                <w:sz w:val="20"/>
              </w:rPr>
            </w:pPr>
            <w:r w:rsidRPr="001E257A">
              <w:rPr>
                <w:b/>
                <w:spacing w:val="-2"/>
                <w:sz w:val="20"/>
              </w:rPr>
              <w:t>Slope(s)</w:t>
            </w:r>
          </w:p>
        </w:tc>
        <w:tc>
          <w:tcPr>
            <w:tcW w:w="1642" w:type="dxa"/>
          </w:tcPr>
          <w:p w:rsidR="008B3DE5" w:rsidRPr="001E257A" w:rsidRDefault="008B3DE5" w:rsidP="003F754C">
            <w:pPr>
              <w:pStyle w:val="TableParagraph"/>
              <w:spacing w:line="273" w:lineRule="exact"/>
              <w:ind w:left="9"/>
              <w:rPr>
                <w:b/>
                <w:sz w:val="20"/>
              </w:rPr>
            </w:pPr>
            <w:r w:rsidRPr="001E257A">
              <w:rPr>
                <w:b/>
                <w:spacing w:val="-2"/>
                <w:sz w:val="20"/>
              </w:rPr>
              <w:t>LOD(µg)</w:t>
            </w:r>
          </w:p>
        </w:tc>
      </w:tr>
      <w:tr w:rsidR="008B3DE5" w:rsidRPr="001E257A" w:rsidTr="001E257A">
        <w:trPr>
          <w:trHeight w:val="391"/>
        </w:trPr>
        <w:tc>
          <w:tcPr>
            <w:tcW w:w="1539" w:type="dxa"/>
          </w:tcPr>
          <w:p w:rsidR="008B3DE5" w:rsidRPr="001E257A" w:rsidRDefault="008B3DE5" w:rsidP="003F754C">
            <w:pPr>
              <w:pStyle w:val="TableParagraph"/>
              <w:spacing w:line="268" w:lineRule="exact"/>
              <w:ind w:left="13"/>
              <w:rPr>
                <w:sz w:val="20"/>
              </w:rPr>
            </w:pPr>
            <w:proofErr w:type="spellStart"/>
            <w:r w:rsidRPr="001E257A">
              <w:rPr>
                <w:spacing w:val="-2"/>
                <w:sz w:val="20"/>
              </w:rPr>
              <w:t>Tolvaptan</w:t>
            </w:r>
            <w:proofErr w:type="spellEnd"/>
          </w:p>
        </w:tc>
        <w:tc>
          <w:tcPr>
            <w:tcW w:w="2648" w:type="dxa"/>
          </w:tcPr>
          <w:p w:rsidR="008B3DE5" w:rsidRPr="001E257A" w:rsidRDefault="008B3DE5" w:rsidP="003F754C">
            <w:pPr>
              <w:pStyle w:val="TableParagraph"/>
              <w:spacing w:line="268" w:lineRule="exact"/>
              <w:ind w:left="15"/>
              <w:rPr>
                <w:sz w:val="20"/>
              </w:rPr>
            </w:pPr>
            <w:r w:rsidRPr="001E257A">
              <w:rPr>
                <w:spacing w:val="-2"/>
                <w:sz w:val="20"/>
              </w:rPr>
              <w:t>618048</w:t>
            </w:r>
          </w:p>
        </w:tc>
        <w:tc>
          <w:tcPr>
            <w:tcW w:w="1766" w:type="dxa"/>
          </w:tcPr>
          <w:p w:rsidR="008B3DE5" w:rsidRPr="001E257A" w:rsidRDefault="008B3DE5" w:rsidP="003F754C">
            <w:pPr>
              <w:pStyle w:val="TableParagraph"/>
              <w:spacing w:line="268" w:lineRule="exact"/>
              <w:ind w:left="11"/>
              <w:rPr>
                <w:sz w:val="20"/>
              </w:rPr>
            </w:pPr>
            <w:r w:rsidRPr="001E257A">
              <w:rPr>
                <w:spacing w:val="-2"/>
                <w:sz w:val="20"/>
              </w:rPr>
              <w:t>39092</w:t>
            </w:r>
          </w:p>
        </w:tc>
        <w:tc>
          <w:tcPr>
            <w:tcW w:w="1642" w:type="dxa"/>
          </w:tcPr>
          <w:p w:rsidR="008B3DE5" w:rsidRPr="001E257A" w:rsidRDefault="008B3DE5" w:rsidP="003F754C">
            <w:pPr>
              <w:pStyle w:val="TableParagraph"/>
              <w:spacing w:line="268" w:lineRule="exact"/>
              <w:ind w:left="9" w:right="3"/>
              <w:rPr>
                <w:sz w:val="20"/>
              </w:rPr>
            </w:pPr>
            <w:r w:rsidRPr="001E257A">
              <w:rPr>
                <w:spacing w:val="-4"/>
                <w:sz w:val="20"/>
              </w:rPr>
              <w:t>0.001</w:t>
            </w:r>
          </w:p>
        </w:tc>
      </w:tr>
    </w:tbl>
    <w:p w:rsidR="008B3DE5" w:rsidRDefault="008B3DE5" w:rsidP="008B3DE5">
      <w:pPr>
        <w:pStyle w:val="BodyText"/>
        <w:ind w:left="1441"/>
      </w:pPr>
    </w:p>
    <w:p w:rsidR="008B3DE5" w:rsidRPr="001E257A" w:rsidRDefault="008B3DE5" w:rsidP="008B3DE5">
      <w:pPr>
        <w:pStyle w:val="BodyText"/>
        <w:rPr>
          <w:sz w:val="20"/>
        </w:rPr>
      </w:pPr>
      <w:r w:rsidRPr="001E257A">
        <w:rPr>
          <w:sz w:val="20"/>
        </w:rPr>
        <w:t>The</w:t>
      </w:r>
      <w:r w:rsidRPr="001E257A">
        <w:rPr>
          <w:spacing w:val="-2"/>
          <w:sz w:val="20"/>
        </w:rPr>
        <w:t xml:space="preserve"> </w:t>
      </w:r>
      <w:r w:rsidRPr="001E257A">
        <w:rPr>
          <w:sz w:val="20"/>
        </w:rPr>
        <w:t>LOD</w:t>
      </w:r>
      <w:r w:rsidRPr="001E257A">
        <w:rPr>
          <w:spacing w:val="-3"/>
          <w:sz w:val="20"/>
        </w:rPr>
        <w:t xml:space="preserve"> </w:t>
      </w:r>
      <w:r w:rsidRPr="001E257A">
        <w:rPr>
          <w:sz w:val="20"/>
        </w:rPr>
        <w:t>was</w:t>
      </w:r>
      <w:r w:rsidRPr="001E257A">
        <w:rPr>
          <w:spacing w:val="-4"/>
          <w:sz w:val="20"/>
        </w:rPr>
        <w:t xml:space="preserve"> </w:t>
      </w:r>
      <w:r w:rsidRPr="001E257A">
        <w:rPr>
          <w:sz w:val="20"/>
        </w:rPr>
        <w:t>performed</w:t>
      </w:r>
      <w:r w:rsidRPr="001E257A">
        <w:rPr>
          <w:spacing w:val="2"/>
          <w:sz w:val="20"/>
        </w:rPr>
        <w:t xml:space="preserve"> </w:t>
      </w:r>
      <w:r w:rsidRPr="001E257A">
        <w:rPr>
          <w:sz w:val="20"/>
        </w:rPr>
        <w:t>for</w:t>
      </w:r>
      <w:r w:rsidRPr="001E257A">
        <w:rPr>
          <w:spacing w:val="2"/>
          <w:sz w:val="20"/>
        </w:rPr>
        <w:t xml:space="preserve"> </w:t>
      </w:r>
      <w:proofErr w:type="spellStart"/>
      <w:r w:rsidRPr="001E257A">
        <w:rPr>
          <w:sz w:val="20"/>
        </w:rPr>
        <w:t>Tolvaptan</w:t>
      </w:r>
      <w:proofErr w:type="spellEnd"/>
      <w:r w:rsidRPr="001E257A">
        <w:rPr>
          <w:spacing w:val="-7"/>
          <w:sz w:val="20"/>
        </w:rPr>
        <w:t xml:space="preserve"> </w:t>
      </w:r>
      <w:r w:rsidRPr="001E257A">
        <w:rPr>
          <w:sz w:val="20"/>
        </w:rPr>
        <w:t>was found</w:t>
      </w:r>
      <w:r w:rsidRPr="001E257A">
        <w:rPr>
          <w:spacing w:val="2"/>
          <w:sz w:val="20"/>
        </w:rPr>
        <w:t xml:space="preserve"> </w:t>
      </w:r>
      <w:r w:rsidRPr="001E257A">
        <w:rPr>
          <w:sz w:val="20"/>
        </w:rPr>
        <w:t>to</w:t>
      </w:r>
      <w:r w:rsidRPr="001E257A">
        <w:rPr>
          <w:spacing w:val="-2"/>
          <w:sz w:val="20"/>
        </w:rPr>
        <w:t xml:space="preserve"> </w:t>
      </w:r>
      <w:r w:rsidRPr="001E257A">
        <w:rPr>
          <w:sz w:val="20"/>
        </w:rPr>
        <w:t>be</w:t>
      </w:r>
      <w:r w:rsidRPr="001E257A">
        <w:rPr>
          <w:spacing w:val="-2"/>
          <w:sz w:val="20"/>
        </w:rPr>
        <w:t xml:space="preserve"> 0.001.</w:t>
      </w:r>
    </w:p>
    <w:p w:rsidR="008B3DE5" w:rsidRDefault="008B3DE5" w:rsidP="008B3DE5">
      <w:pPr>
        <w:rPr>
          <w:b/>
          <w:sz w:val="24"/>
        </w:rPr>
      </w:pPr>
    </w:p>
    <w:p w:rsidR="008B3DE5" w:rsidRPr="001E257A" w:rsidRDefault="00024BF6" w:rsidP="008B3DE5">
      <w:pPr>
        <w:rPr>
          <w:rFonts w:ascii="Times New Roman" w:hAnsi="Times New Roman" w:cs="Times New Roman"/>
          <w:b/>
          <w:spacing w:val="-4"/>
          <w:sz w:val="20"/>
        </w:rPr>
      </w:pPr>
      <w:r w:rsidRPr="001E257A">
        <w:rPr>
          <w:rFonts w:ascii="Times New Roman" w:hAnsi="Times New Roman" w:cs="Times New Roman"/>
          <w:b/>
          <w:sz w:val="20"/>
        </w:rPr>
        <w:t xml:space="preserve">QUANTITATION LIMIT  </w:t>
      </w:r>
    </w:p>
    <w:tbl>
      <w:tblPr>
        <w:tblW w:w="0" w:type="auto"/>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5"/>
        <w:gridCol w:w="2658"/>
        <w:gridCol w:w="1773"/>
        <w:gridCol w:w="1648"/>
      </w:tblGrid>
      <w:tr w:rsidR="008B3DE5" w:rsidRPr="001E257A" w:rsidTr="001E257A">
        <w:trPr>
          <w:trHeight w:val="484"/>
        </w:trPr>
        <w:tc>
          <w:tcPr>
            <w:tcW w:w="1545" w:type="dxa"/>
          </w:tcPr>
          <w:p w:rsidR="008B3DE5" w:rsidRPr="001E257A" w:rsidRDefault="008B3DE5" w:rsidP="003F754C">
            <w:pPr>
              <w:pStyle w:val="TableParagraph"/>
              <w:spacing w:line="273" w:lineRule="exact"/>
              <w:ind w:left="13" w:right="8"/>
              <w:rPr>
                <w:b/>
                <w:sz w:val="20"/>
              </w:rPr>
            </w:pPr>
            <w:r w:rsidRPr="001E257A">
              <w:rPr>
                <w:b/>
                <w:sz w:val="20"/>
              </w:rPr>
              <w:t>Drug</w:t>
            </w:r>
            <w:r w:rsidRPr="001E257A">
              <w:rPr>
                <w:b/>
                <w:spacing w:val="-5"/>
                <w:sz w:val="20"/>
              </w:rPr>
              <w:t xml:space="preserve"> </w:t>
            </w:r>
            <w:r w:rsidRPr="001E257A">
              <w:rPr>
                <w:b/>
                <w:spacing w:val="-4"/>
                <w:sz w:val="20"/>
              </w:rPr>
              <w:t>name</w:t>
            </w:r>
          </w:p>
        </w:tc>
        <w:tc>
          <w:tcPr>
            <w:tcW w:w="2658" w:type="dxa"/>
          </w:tcPr>
          <w:p w:rsidR="008B3DE5" w:rsidRPr="001E257A" w:rsidRDefault="008B3DE5" w:rsidP="003F754C">
            <w:pPr>
              <w:pStyle w:val="TableParagraph"/>
              <w:spacing w:line="273" w:lineRule="exact"/>
              <w:ind w:left="15"/>
              <w:rPr>
                <w:b/>
                <w:sz w:val="20"/>
              </w:rPr>
            </w:pPr>
            <w:r w:rsidRPr="001E257A">
              <w:rPr>
                <w:b/>
                <w:sz w:val="20"/>
              </w:rPr>
              <w:t>Standard</w:t>
            </w:r>
            <w:r w:rsidRPr="001E257A">
              <w:rPr>
                <w:b/>
                <w:spacing w:val="-4"/>
                <w:sz w:val="20"/>
              </w:rPr>
              <w:t xml:space="preserve"> </w:t>
            </w:r>
            <w:r w:rsidRPr="001E257A">
              <w:rPr>
                <w:b/>
                <w:spacing w:val="-2"/>
                <w:sz w:val="20"/>
              </w:rPr>
              <w:t>deviation(σ)</w:t>
            </w:r>
          </w:p>
        </w:tc>
        <w:tc>
          <w:tcPr>
            <w:tcW w:w="1773" w:type="dxa"/>
          </w:tcPr>
          <w:p w:rsidR="008B3DE5" w:rsidRPr="001E257A" w:rsidRDefault="008B3DE5" w:rsidP="003F754C">
            <w:pPr>
              <w:pStyle w:val="TableParagraph"/>
              <w:spacing w:line="273" w:lineRule="exact"/>
              <w:ind w:left="11" w:right="3"/>
              <w:rPr>
                <w:b/>
                <w:sz w:val="20"/>
              </w:rPr>
            </w:pPr>
            <w:r w:rsidRPr="001E257A">
              <w:rPr>
                <w:b/>
                <w:spacing w:val="-2"/>
                <w:sz w:val="20"/>
              </w:rPr>
              <w:t>Slope(s)</w:t>
            </w:r>
          </w:p>
        </w:tc>
        <w:tc>
          <w:tcPr>
            <w:tcW w:w="1648" w:type="dxa"/>
          </w:tcPr>
          <w:p w:rsidR="008B3DE5" w:rsidRPr="001E257A" w:rsidRDefault="008B3DE5" w:rsidP="003F754C">
            <w:pPr>
              <w:pStyle w:val="TableParagraph"/>
              <w:spacing w:line="273" w:lineRule="exact"/>
              <w:ind w:left="9" w:right="5"/>
              <w:rPr>
                <w:b/>
                <w:sz w:val="20"/>
              </w:rPr>
            </w:pPr>
            <w:r w:rsidRPr="001E257A">
              <w:rPr>
                <w:b/>
                <w:spacing w:val="-2"/>
                <w:sz w:val="20"/>
              </w:rPr>
              <w:t>LOQ(µg)</w:t>
            </w:r>
          </w:p>
        </w:tc>
      </w:tr>
      <w:tr w:rsidR="008B3DE5" w:rsidRPr="001E257A" w:rsidTr="001E257A">
        <w:trPr>
          <w:trHeight w:val="409"/>
        </w:trPr>
        <w:tc>
          <w:tcPr>
            <w:tcW w:w="1545" w:type="dxa"/>
          </w:tcPr>
          <w:p w:rsidR="008B3DE5" w:rsidRPr="001E257A" w:rsidRDefault="008B3DE5" w:rsidP="003F754C">
            <w:pPr>
              <w:pStyle w:val="TableParagraph"/>
              <w:spacing w:line="268" w:lineRule="exact"/>
              <w:ind w:left="13"/>
              <w:rPr>
                <w:sz w:val="20"/>
              </w:rPr>
            </w:pPr>
            <w:proofErr w:type="spellStart"/>
            <w:r w:rsidRPr="001E257A">
              <w:rPr>
                <w:spacing w:val="-2"/>
                <w:sz w:val="20"/>
              </w:rPr>
              <w:t>Tolvaptan</w:t>
            </w:r>
            <w:proofErr w:type="spellEnd"/>
          </w:p>
        </w:tc>
        <w:tc>
          <w:tcPr>
            <w:tcW w:w="2658" w:type="dxa"/>
          </w:tcPr>
          <w:p w:rsidR="008B3DE5" w:rsidRPr="001E257A" w:rsidRDefault="008B3DE5" w:rsidP="003F754C">
            <w:pPr>
              <w:pStyle w:val="TableParagraph"/>
              <w:spacing w:line="268" w:lineRule="exact"/>
              <w:ind w:left="15"/>
              <w:rPr>
                <w:sz w:val="20"/>
              </w:rPr>
            </w:pPr>
            <w:r w:rsidRPr="001E257A">
              <w:rPr>
                <w:spacing w:val="-2"/>
                <w:sz w:val="20"/>
              </w:rPr>
              <w:t>618048</w:t>
            </w:r>
          </w:p>
        </w:tc>
        <w:tc>
          <w:tcPr>
            <w:tcW w:w="1773" w:type="dxa"/>
          </w:tcPr>
          <w:p w:rsidR="008B3DE5" w:rsidRPr="001E257A" w:rsidRDefault="008B3DE5" w:rsidP="003F754C">
            <w:pPr>
              <w:pStyle w:val="TableParagraph"/>
              <w:spacing w:line="268" w:lineRule="exact"/>
              <w:ind w:left="11"/>
              <w:rPr>
                <w:sz w:val="20"/>
              </w:rPr>
            </w:pPr>
            <w:r w:rsidRPr="001E257A">
              <w:rPr>
                <w:spacing w:val="-2"/>
                <w:sz w:val="20"/>
              </w:rPr>
              <w:t>39092</w:t>
            </w:r>
          </w:p>
        </w:tc>
        <w:tc>
          <w:tcPr>
            <w:tcW w:w="1648" w:type="dxa"/>
          </w:tcPr>
          <w:p w:rsidR="008B3DE5" w:rsidRPr="001E257A" w:rsidRDefault="008B3DE5" w:rsidP="003F754C">
            <w:pPr>
              <w:pStyle w:val="TableParagraph"/>
              <w:spacing w:line="268" w:lineRule="exact"/>
              <w:ind w:left="9" w:right="3"/>
              <w:rPr>
                <w:sz w:val="20"/>
              </w:rPr>
            </w:pPr>
            <w:r w:rsidRPr="001E257A">
              <w:rPr>
                <w:spacing w:val="-4"/>
                <w:sz w:val="20"/>
              </w:rPr>
              <w:t>0.004</w:t>
            </w:r>
          </w:p>
        </w:tc>
      </w:tr>
    </w:tbl>
    <w:p w:rsidR="008B3DE5" w:rsidRDefault="008B3DE5" w:rsidP="008B3DE5">
      <w:pPr>
        <w:rPr>
          <w:b/>
          <w:sz w:val="24"/>
        </w:rPr>
      </w:pPr>
    </w:p>
    <w:p w:rsidR="008B3DE5" w:rsidRDefault="008B3DE5" w:rsidP="008B3DE5">
      <w:pPr>
        <w:pStyle w:val="BodyText"/>
        <w:rPr>
          <w:spacing w:val="-2"/>
          <w:sz w:val="20"/>
        </w:rPr>
      </w:pPr>
      <w:r w:rsidRPr="001E257A">
        <w:rPr>
          <w:sz w:val="20"/>
        </w:rPr>
        <w:t>The</w:t>
      </w:r>
      <w:r w:rsidRPr="001E257A">
        <w:rPr>
          <w:spacing w:val="-4"/>
          <w:sz w:val="20"/>
        </w:rPr>
        <w:t xml:space="preserve"> </w:t>
      </w:r>
      <w:r w:rsidRPr="001E257A">
        <w:rPr>
          <w:sz w:val="20"/>
        </w:rPr>
        <w:t>LOQ</w:t>
      </w:r>
      <w:r w:rsidRPr="001E257A">
        <w:rPr>
          <w:spacing w:val="-3"/>
          <w:sz w:val="20"/>
        </w:rPr>
        <w:t xml:space="preserve"> </w:t>
      </w:r>
      <w:r w:rsidRPr="001E257A">
        <w:rPr>
          <w:sz w:val="20"/>
        </w:rPr>
        <w:t>was</w:t>
      </w:r>
      <w:r w:rsidRPr="001E257A">
        <w:rPr>
          <w:spacing w:val="-4"/>
          <w:sz w:val="20"/>
        </w:rPr>
        <w:t xml:space="preserve"> </w:t>
      </w:r>
      <w:r w:rsidRPr="001E257A">
        <w:rPr>
          <w:sz w:val="20"/>
        </w:rPr>
        <w:t>performed</w:t>
      </w:r>
      <w:r w:rsidRPr="001E257A">
        <w:rPr>
          <w:spacing w:val="2"/>
          <w:sz w:val="20"/>
        </w:rPr>
        <w:t xml:space="preserve"> </w:t>
      </w:r>
      <w:r w:rsidRPr="001E257A">
        <w:rPr>
          <w:sz w:val="20"/>
        </w:rPr>
        <w:t>for</w:t>
      </w:r>
      <w:r w:rsidRPr="001E257A">
        <w:rPr>
          <w:spacing w:val="-1"/>
          <w:sz w:val="20"/>
        </w:rPr>
        <w:t xml:space="preserve"> </w:t>
      </w:r>
      <w:proofErr w:type="spellStart"/>
      <w:r w:rsidRPr="001E257A">
        <w:rPr>
          <w:sz w:val="20"/>
        </w:rPr>
        <w:t>Tolvaptan</w:t>
      </w:r>
      <w:proofErr w:type="spellEnd"/>
      <w:r w:rsidRPr="001E257A">
        <w:rPr>
          <w:spacing w:val="-7"/>
          <w:sz w:val="20"/>
        </w:rPr>
        <w:t xml:space="preserve"> </w:t>
      </w:r>
      <w:r w:rsidRPr="001E257A">
        <w:rPr>
          <w:sz w:val="20"/>
        </w:rPr>
        <w:t>was found</w:t>
      </w:r>
      <w:r w:rsidRPr="001E257A">
        <w:rPr>
          <w:spacing w:val="2"/>
          <w:sz w:val="20"/>
        </w:rPr>
        <w:t xml:space="preserve"> </w:t>
      </w:r>
      <w:r w:rsidRPr="001E257A">
        <w:rPr>
          <w:sz w:val="20"/>
        </w:rPr>
        <w:t>to</w:t>
      </w:r>
      <w:r w:rsidRPr="001E257A">
        <w:rPr>
          <w:spacing w:val="-2"/>
          <w:sz w:val="20"/>
        </w:rPr>
        <w:t xml:space="preserve"> </w:t>
      </w:r>
      <w:r w:rsidRPr="001E257A">
        <w:rPr>
          <w:sz w:val="20"/>
        </w:rPr>
        <w:t>be</w:t>
      </w:r>
      <w:r w:rsidRPr="001E257A">
        <w:rPr>
          <w:spacing w:val="-2"/>
          <w:sz w:val="20"/>
        </w:rPr>
        <w:t xml:space="preserve"> 0.004</w:t>
      </w:r>
    </w:p>
    <w:p w:rsidR="00F152AB" w:rsidRDefault="00F152AB" w:rsidP="008B3DE5">
      <w:pPr>
        <w:pStyle w:val="BodyText"/>
        <w:rPr>
          <w:spacing w:val="-2"/>
          <w:sz w:val="20"/>
        </w:rPr>
      </w:pPr>
    </w:p>
    <w:p w:rsidR="00F152AB" w:rsidRPr="004D3FB9" w:rsidRDefault="00F152AB" w:rsidP="008B3DE5">
      <w:pPr>
        <w:pStyle w:val="BodyText"/>
        <w:rPr>
          <w:b/>
          <w:spacing w:val="-2"/>
          <w:sz w:val="32"/>
        </w:rPr>
      </w:pPr>
      <w:r w:rsidRPr="004D3FB9">
        <w:rPr>
          <w:b/>
          <w:spacing w:val="-2"/>
        </w:rPr>
        <w:t xml:space="preserve">Assay </w:t>
      </w:r>
    </w:p>
    <w:p w:rsidR="00F152AB" w:rsidRPr="004D3FB9" w:rsidRDefault="00F152AB" w:rsidP="008B3DE5">
      <w:pPr>
        <w:pStyle w:val="BodyText"/>
        <w:rPr>
          <w:b/>
          <w:sz w:val="16"/>
        </w:rPr>
      </w:pPr>
      <w:r w:rsidRPr="004D3FB9">
        <w:rPr>
          <w:sz w:val="20"/>
        </w:rPr>
        <w:t xml:space="preserve">The results show that </w:t>
      </w:r>
      <w:r w:rsidR="009641ED" w:rsidRPr="004D3FB9">
        <w:rPr>
          <w:sz w:val="20"/>
        </w:rPr>
        <w:t>the %purity was found to be 99.7</w:t>
      </w:r>
      <w:r w:rsidRPr="004D3FB9">
        <w:rPr>
          <w:sz w:val="20"/>
        </w:rPr>
        <w:t>% which indicates that the value was within the specified range and hence meets the necessary criteria.</w:t>
      </w:r>
    </w:p>
    <w:p w:rsidR="008B3DE5" w:rsidRDefault="008B3DE5" w:rsidP="008B3DE5">
      <w:pPr>
        <w:rPr>
          <w:b/>
          <w:sz w:val="24"/>
        </w:rPr>
      </w:pPr>
    </w:p>
    <w:p w:rsidR="00F152AB" w:rsidRDefault="00F152AB" w:rsidP="00F152AB">
      <w:pPr>
        <w:jc w:val="center"/>
        <w:rPr>
          <w:b/>
          <w:sz w:val="24"/>
        </w:rPr>
      </w:pPr>
      <w:r>
        <w:rPr>
          <w:noProof/>
          <w:sz w:val="20"/>
          <w:lang w:eastAsia="en-IN"/>
        </w:rPr>
        <w:drawing>
          <wp:inline distT="0" distB="0" distL="0" distR="0" wp14:anchorId="01F43081" wp14:editId="0FF56709">
            <wp:extent cx="4891405" cy="2038350"/>
            <wp:effectExtent l="0" t="0" r="4445"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12" cstate="print"/>
                    <a:stretch>
                      <a:fillRect/>
                    </a:stretch>
                  </pic:blipFill>
                  <pic:spPr>
                    <a:xfrm>
                      <a:off x="0" y="0"/>
                      <a:ext cx="4902305" cy="2042892"/>
                    </a:xfrm>
                    <a:prstGeom prst="rect">
                      <a:avLst/>
                    </a:prstGeom>
                  </pic:spPr>
                </pic:pic>
              </a:graphicData>
            </a:graphic>
          </wp:inline>
        </w:drawing>
      </w:r>
    </w:p>
    <w:p w:rsidR="00F152AB" w:rsidRPr="009641ED" w:rsidRDefault="009641ED" w:rsidP="00B50F2F">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Figure:05 </w:t>
      </w:r>
      <w:r w:rsidRPr="009641ED">
        <w:rPr>
          <w:rFonts w:ascii="Times New Roman" w:hAnsi="Times New Roman" w:cs="Times New Roman"/>
          <w:sz w:val="20"/>
          <w:szCs w:val="20"/>
        </w:rPr>
        <w:t xml:space="preserve">Assay Chromatogram for </w:t>
      </w:r>
      <w:proofErr w:type="spellStart"/>
      <w:r w:rsidRPr="009641ED">
        <w:rPr>
          <w:rFonts w:ascii="Times New Roman" w:hAnsi="Times New Roman" w:cs="Times New Roman"/>
          <w:sz w:val="20"/>
          <w:szCs w:val="20"/>
        </w:rPr>
        <w:t>Tolvaptan</w:t>
      </w:r>
      <w:proofErr w:type="spellEnd"/>
    </w:p>
    <w:p w:rsidR="00F152AB" w:rsidRPr="009641ED" w:rsidRDefault="00F152AB" w:rsidP="00F152AB">
      <w:pPr>
        <w:spacing w:before="84"/>
        <w:rPr>
          <w:rFonts w:ascii="Times New Roman" w:hAnsi="Times New Roman" w:cs="Times New Roman"/>
          <w:b/>
          <w:sz w:val="20"/>
        </w:rPr>
      </w:pPr>
      <w:r w:rsidRPr="009641ED">
        <w:rPr>
          <w:rFonts w:ascii="Times New Roman" w:hAnsi="Times New Roman" w:cs="Times New Roman"/>
          <w:b/>
          <w:sz w:val="20"/>
        </w:rPr>
        <w:lastRenderedPageBreak/>
        <w:t>Calculation:</w:t>
      </w:r>
      <w:r w:rsidRPr="009641ED">
        <w:rPr>
          <w:rFonts w:ascii="Times New Roman" w:hAnsi="Times New Roman" w:cs="Times New Roman"/>
          <w:b/>
          <w:spacing w:val="-3"/>
          <w:sz w:val="20"/>
        </w:rPr>
        <w:t xml:space="preserve"> </w:t>
      </w:r>
      <w:r w:rsidRPr="009641ED">
        <w:rPr>
          <w:rFonts w:ascii="Times New Roman" w:hAnsi="Times New Roman" w:cs="Times New Roman"/>
          <w:b/>
          <w:sz w:val="20"/>
        </w:rPr>
        <w:t>(For</w:t>
      </w:r>
      <w:r w:rsidRPr="009641ED">
        <w:rPr>
          <w:rFonts w:ascii="Times New Roman" w:hAnsi="Times New Roman" w:cs="Times New Roman"/>
          <w:b/>
          <w:spacing w:val="-7"/>
          <w:sz w:val="20"/>
        </w:rPr>
        <w:t xml:space="preserve"> </w:t>
      </w:r>
      <w:proofErr w:type="spellStart"/>
      <w:r w:rsidRPr="009641ED">
        <w:rPr>
          <w:rFonts w:ascii="Times New Roman" w:hAnsi="Times New Roman" w:cs="Times New Roman"/>
          <w:b/>
          <w:spacing w:val="-2"/>
          <w:sz w:val="20"/>
        </w:rPr>
        <w:t>Tolvaptan</w:t>
      </w:r>
      <w:proofErr w:type="spellEnd"/>
      <w:r w:rsidRPr="009641ED">
        <w:rPr>
          <w:rFonts w:ascii="Times New Roman" w:hAnsi="Times New Roman" w:cs="Times New Roman"/>
          <w:b/>
          <w:spacing w:val="-2"/>
          <w:sz w:val="20"/>
        </w:rPr>
        <w:t>)</w:t>
      </w:r>
    </w:p>
    <w:p w:rsidR="00F152AB" w:rsidRPr="009641ED" w:rsidRDefault="00F152AB" w:rsidP="00F152AB">
      <w:pPr>
        <w:pStyle w:val="BodyText"/>
        <w:rPr>
          <w:sz w:val="22"/>
        </w:rPr>
      </w:pPr>
      <w:r w:rsidRPr="009641ED">
        <w:rPr>
          <w:sz w:val="20"/>
        </w:rPr>
        <w:t>2005829</w:t>
      </w:r>
      <w:r w:rsidRPr="009641ED">
        <w:rPr>
          <w:sz w:val="20"/>
        </w:rPr>
        <w:tab/>
      </w:r>
      <w:r w:rsidRPr="009641ED">
        <w:rPr>
          <w:spacing w:val="-5"/>
          <w:sz w:val="20"/>
        </w:rPr>
        <w:tab/>
      </w:r>
      <w:r w:rsidR="009641ED">
        <w:rPr>
          <w:spacing w:val="-5"/>
          <w:sz w:val="20"/>
        </w:rPr>
        <w:t>15</w:t>
      </w:r>
      <w:r w:rsidR="009641ED" w:rsidRPr="009641ED">
        <w:rPr>
          <w:spacing w:val="-5"/>
          <w:sz w:val="20"/>
        </w:rPr>
        <w:t xml:space="preserve"> </w:t>
      </w:r>
      <w:r w:rsidR="009641ED">
        <w:rPr>
          <w:spacing w:val="-5"/>
          <w:sz w:val="20"/>
        </w:rPr>
        <w:tab/>
      </w:r>
      <w:r w:rsidR="009641ED" w:rsidRPr="009641ED">
        <w:rPr>
          <w:spacing w:val="-5"/>
          <w:sz w:val="20"/>
        </w:rPr>
        <w:t xml:space="preserve"> 0</w:t>
      </w:r>
      <w:r w:rsidRPr="009641ED">
        <w:rPr>
          <w:spacing w:val="-5"/>
          <w:sz w:val="20"/>
        </w:rPr>
        <w:t>.5</w:t>
      </w:r>
      <w:r w:rsidRPr="009641ED">
        <w:rPr>
          <w:spacing w:val="-5"/>
          <w:sz w:val="20"/>
        </w:rPr>
        <w:tab/>
      </w:r>
      <w:r w:rsidR="009641ED" w:rsidRPr="009641ED">
        <w:rPr>
          <w:spacing w:val="-5"/>
          <w:sz w:val="20"/>
        </w:rPr>
        <w:t xml:space="preserve">       </w:t>
      </w:r>
      <w:r w:rsidR="0018661E">
        <w:rPr>
          <w:spacing w:val="-5"/>
          <w:sz w:val="20"/>
        </w:rPr>
        <w:t xml:space="preserve">    </w:t>
      </w:r>
      <w:r w:rsidRPr="009641ED">
        <w:rPr>
          <w:spacing w:val="-5"/>
          <w:sz w:val="20"/>
        </w:rPr>
        <w:t>100</w:t>
      </w:r>
      <w:r w:rsidRPr="009641ED">
        <w:rPr>
          <w:spacing w:val="-5"/>
          <w:sz w:val="20"/>
        </w:rPr>
        <w:tab/>
      </w:r>
      <w:r w:rsidR="009641ED" w:rsidRPr="009641ED">
        <w:rPr>
          <w:spacing w:val="-5"/>
          <w:sz w:val="20"/>
        </w:rPr>
        <w:t xml:space="preserve">    </w:t>
      </w:r>
      <w:r w:rsidRPr="009641ED">
        <w:rPr>
          <w:spacing w:val="-5"/>
          <w:sz w:val="20"/>
        </w:rPr>
        <w:t>10</w:t>
      </w:r>
      <w:r w:rsidRPr="009641ED">
        <w:rPr>
          <w:spacing w:val="-5"/>
          <w:sz w:val="20"/>
        </w:rPr>
        <w:tab/>
      </w:r>
      <w:r w:rsidR="009641ED" w:rsidRPr="009641ED">
        <w:rPr>
          <w:spacing w:val="-5"/>
          <w:sz w:val="20"/>
        </w:rPr>
        <w:t xml:space="preserve">      </w:t>
      </w:r>
      <w:r w:rsidRPr="009641ED">
        <w:rPr>
          <w:spacing w:val="-5"/>
          <w:sz w:val="20"/>
        </w:rPr>
        <w:t>99.89</w:t>
      </w:r>
      <w:r w:rsidR="009641ED" w:rsidRPr="009641ED">
        <w:rPr>
          <w:spacing w:val="-5"/>
          <w:sz w:val="20"/>
        </w:rPr>
        <w:tab/>
        <w:t xml:space="preserve"> </w:t>
      </w:r>
      <w:r w:rsidR="009641ED">
        <w:rPr>
          <w:spacing w:val="-5"/>
          <w:sz w:val="20"/>
        </w:rPr>
        <w:tab/>
        <w:t xml:space="preserve"> 694.2</w:t>
      </w:r>
      <w:r w:rsidRPr="009641ED">
        <w:rPr>
          <w:spacing w:val="-5"/>
          <w:sz w:val="20"/>
        </w:rPr>
        <w:tab/>
      </w:r>
      <w:r w:rsidRPr="009641ED">
        <w:rPr>
          <w:sz w:val="22"/>
        </w:rPr>
        <w:tab/>
      </w:r>
    </w:p>
    <w:p w:rsidR="009641ED" w:rsidRDefault="00F152AB" w:rsidP="009641ED">
      <w:pPr>
        <w:pStyle w:val="BodyText"/>
      </w:pPr>
      <w:r w:rsidRPr="00F152AB">
        <w:t>----------- x</w:t>
      </w:r>
      <w:r>
        <w:t xml:space="preserve"> ----------</w:t>
      </w:r>
      <w:r w:rsidRPr="00F152AB">
        <w:t>x</w:t>
      </w:r>
      <w:r>
        <w:t xml:space="preserve"> </w:t>
      </w:r>
      <w:r w:rsidRPr="00F152AB">
        <w:t>----------- x----------- x----------- x</w:t>
      </w:r>
      <w:r w:rsidR="009641ED" w:rsidRPr="00F152AB">
        <w:t>----------- x</w:t>
      </w:r>
      <w:r w:rsidR="009641ED">
        <w:t xml:space="preserve"> </w:t>
      </w:r>
      <w:r w:rsidR="009641ED" w:rsidRPr="00F152AB">
        <w:t xml:space="preserve">----------- </w:t>
      </w:r>
      <w:r w:rsidR="009641ED" w:rsidRPr="009641ED">
        <w:rPr>
          <w:sz w:val="32"/>
        </w:rPr>
        <w:t xml:space="preserve">x </w:t>
      </w:r>
      <w:r w:rsidR="009641ED" w:rsidRPr="009641ED">
        <w:t>100</w:t>
      </w:r>
    </w:p>
    <w:p w:rsidR="009641ED" w:rsidRPr="009641ED" w:rsidRDefault="009641ED" w:rsidP="009641ED">
      <w:pPr>
        <w:pStyle w:val="BodyText"/>
        <w:rPr>
          <w:sz w:val="20"/>
        </w:rPr>
      </w:pPr>
      <w:r>
        <w:rPr>
          <w:sz w:val="20"/>
        </w:rPr>
        <w:t>2008408</w:t>
      </w:r>
      <w:r>
        <w:rPr>
          <w:sz w:val="20"/>
        </w:rPr>
        <w:tab/>
        <w:t xml:space="preserve"> </w:t>
      </w:r>
      <w:r>
        <w:rPr>
          <w:sz w:val="20"/>
        </w:rPr>
        <w:tab/>
        <w:t>10</w:t>
      </w:r>
      <w:r>
        <w:rPr>
          <w:sz w:val="20"/>
        </w:rPr>
        <w:tab/>
        <w:t xml:space="preserve">    10</w:t>
      </w:r>
      <w:r>
        <w:rPr>
          <w:sz w:val="20"/>
        </w:rPr>
        <w:tab/>
        <w:t xml:space="preserve">         694.2</w:t>
      </w:r>
      <w:r>
        <w:rPr>
          <w:sz w:val="20"/>
        </w:rPr>
        <w:tab/>
        <w:t xml:space="preserve">   0.25</w:t>
      </w:r>
      <w:r>
        <w:rPr>
          <w:sz w:val="20"/>
        </w:rPr>
        <w:tab/>
        <w:t xml:space="preserve">         100</w:t>
      </w:r>
      <w:r>
        <w:rPr>
          <w:sz w:val="20"/>
        </w:rPr>
        <w:tab/>
        <w:t xml:space="preserve">   200</w:t>
      </w:r>
    </w:p>
    <w:p w:rsidR="00F152AB" w:rsidRPr="00F152AB" w:rsidRDefault="00F152AB" w:rsidP="00F152AB">
      <w:pPr>
        <w:pStyle w:val="BodyText"/>
      </w:pPr>
    </w:p>
    <w:p w:rsidR="00F152AB" w:rsidRPr="00F152AB" w:rsidRDefault="00F152AB" w:rsidP="00F152AB">
      <w:pPr>
        <w:pStyle w:val="BodyText"/>
      </w:pPr>
    </w:p>
    <w:p w:rsidR="00F152AB" w:rsidRPr="00F152AB" w:rsidRDefault="009641ED" w:rsidP="00F152AB">
      <w:pPr>
        <w:pStyle w:val="BodyText"/>
      </w:pPr>
      <w:r>
        <w:t xml:space="preserve">= 99.77% </w:t>
      </w:r>
    </w:p>
    <w:p w:rsidR="00F152AB" w:rsidRDefault="00F152AB" w:rsidP="00466584">
      <w:pPr>
        <w:spacing w:line="240" w:lineRule="auto"/>
        <w:rPr>
          <w:rFonts w:ascii="Times New Roman" w:hAnsi="Times New Roman" w:cs="Times New Roman"/>
          <w:b/>
          <w:sz w:val="20"/>
          <w:szCs w:val="20"/>
        </w:rPr>
      </w:pPr>
    </w:p>
    <w:p w:rsidR="00B50F2F" w:rsidRPr="00B50F2F" w:rsidRDefault="00466584" w:rsidP="00466584">
      <w:pPr>
        <w:spacing w:line="240" w:lineRule="auto"/>
        <w:rPr>
          <w:rFonts w:ascii="Times New Roman" w:hAnsi="Times New Roman" w:cs="Times New Roman"/>
          <w:b/>
          <w:sz w:val="20"/>
          <w:szCs w:val="20"/>
        </w:rPr>
      </w:pPr>
      <w:r>
        <w:rPr>
          <w:rFonts w:ascii="Times New Roman" w:hAnsi="Times New Roman" w:cs="Times New Roman"/>
          <w:b/>
          <w:sz w:val="20"/>
          <w:szCs w:val="20"/>
        </w:rPr>
        <w:t xml:space="preserve">6. </w:t>
      </w:r>
      <w:r w:rsidR="00024BF6" w:rsidRPr="00B50F2F">
        <w:rPr>
          <w:rFonts w:ascii="Times New Roman" w:hAnsi="Times New Roman" w:cs="Times New Roman"/>
          <w:b/>
          <w:sz w:val="20"/>
          <w:szCs w:val="20"/>
        </w:rPr>
        <w:t>CONCLUSION</w:t>
      </w:r>
    </w:p>
    <w:p w:rsidR="00822649" w:rsidRPr="00822649" w:rsidRDefault="00822649" w:rsidP="00822649">
      <w:pPr>
        <w:pStyle w:val="BodyText"/>
        <w:jc w:val="both"/>
        <w:rPr>
          <w:sz w:val="20"/>
        </w:rPr>
      </w:pPr>
      <w:r w:rsidRPr="00822649">
        <w:rPr>
          <w:sz w:val="20"/>
        </w:rPr>
        <w:t xml:space="preserve">In this research, we have effectively established and thoroughly validated a high-performance liquid chromatography with ultraviolet detection (RP-HPLC) UV- technique for the accurate quantification of </w:t>
      </w:r>
      <w:proofErr w:type="spellStart"/>
      <w:r w:rsidRPr="00822649">
        <w:rPr>
          <w:sz w:val="20"/>
        </w:rPr>
        <w:t>Tolvaptan</w:t>
      </w:r>
      <w:proofErr w:type="spellEnd"/>
      <w:r w:rsidRPr="00822649">
        <w:rPr>
          <w:sz w:val="20"/>
        </w:rPr>
        <w:t xml:space="preserve"> in biological samples. The method exhibited outstanding performance across multiple validation criteria, such as linearity, precision, accuracy, recovery, stability, specificity, and robustness. The established method demonstrated a broad linear ra</w:t>
      </w:r>
      <w:r>
        <w:rPr>
          <w:sz w:val="20"/>
        </w:rPr>
        <w:t>nge from 20 to 60</w:t>
      </w:r>
      <w:r w:rsidRPr="00822649">
        <w:rPr>
          <w:sz w:val="20"/>
        </w:rPr>
        <w:t xml:space="preserve"> </w:t>
      </w:r>
      <w:proofErr w:type="spellStart"/>
      <w:r w:rsidRPr="00822649">
        <w:rPr>
          <w:sz w:val="20"/>
        </w:rPr>
        <w:t>μg</w:t>
      </w:r>
      <w:proofErr w:type="spellEnd"/>
      <w:r w:rsidRPr="00822649">
        <w:rPr>
          <w:sz w:val="20"/>
        </w:rPr>
        <w:t xml:space="preserve">/ml, rendering it appropriate for the quantification of </w:t>
      </w:r>
      <w:proofErr w:type="spellStart"/>
      <w:r w:rsidRPr="00822649">
        <w:rPr>
          <w:sz w:val="20"/>
        </w:rPr>
        <w:t>Tolvaptan</w:t>
      </w:r>
      <w:proofErr w:type="spellEnd"/>
      <w:r w:rsidRPr="00822649">
        <w:rPr>
          <w:sz w:val="20"/>
        </w:rPr>
        <w:t xml:space="preserve"> in pharmaceutical formulations. The method's precision, assessed through both intraday and </w:t>
      </w:r>
      <w:proofErr w:type="spellStart"/>
      <w:r w:rsidRPr="00822649">
        <w:rPr>
          <w:sz w:val="20"/>
        </w:rPr>
        <w:t>interday</w:t>
      </w:r>
      <w:proofErr w:type="spellEnd"/>
      <w:r w:rsidRPr="00822649">
        <w:rPr>
          <w:sz w:val="20"/>
        </w:rPr>
        <w:t xml:space="preserve"> evaluations, fell within acceptable parameters, thereby ensuring dependable and reproducible outcomes Recovery studies revealed consistent and reproducible recovery rates, further affirming the method's reliability in drug quantification.</w:t>
      </w:r>
    </w:p>
    <w:p w:rsidR="000E0287" w:rsidRPr="000E0287" w:rsidRDefault="000E0287" w:rsidP="000E0287">
      <w:pPr>
        <w:spacing w:line="240" w:lineRule="auto"/>
        <w:jc w:val="both"/>
        <w:rPr>
          <w:rFonts w:ascii="Times New Roman" w:hAnsi="Times New Roman" w:cs="Times New Roman"/>
          <w:b/>
          <w:szCs w:val="20"/>
        </w:rPr>
      </w:pPr>
    </w:p>
    <w:p w:rsidR="00024BF6" w:rsidRDefault="00466584" w:rsidP="00466584">
      <w:pPr>
        <w:pStyle w:val="NoSpacing"/>
        <w:rPr>
          <w:rFonts w:ascii="Times New Roman" w:hAnsi="Times New Roman" w:cs="Times New Roman"/>
          <w:b/>
          <w:sz w:val="20"/>
          <w:szCs w:val="20"/>
        </w:rPr>
      </w:pPr>
      <w:r>
        <w:rPr>
          <w:rFonts w:ascii="Times New Roman" w:hAnsi="Times New Roman" w:cs="Times New Roman"/>
          <w:b/>
          <w:sz w:val="20"/>
          <w:szCs w:val="20"/>
        </w:rPr>
        <w:t xml:space="preserve">7. </w:t>
      </w:r>
      <w:r w:rsidR="00024BF6" w:rsidRPr="008D494B">
        <w:rPr>
          <w:rFonts w:ascii="Times New Roman" w:hAnsi="Times New Roman" w:cs="Times New Roman"/>
          <w:b/>
          <w:sz w:val="20"/>
          <w:szCs w:val="20"/>
        </w:rPr>
        <w:t>REFERENCES</w:t>
      </w:r>
    </w:p>
    <w:p w:rsidR="008D494B" w:rsidRPr="008D494B" w:rsidRDefault="008D494B" w:rsidP="008D494B">
      <w:pPr>
        <w:pStyle w:val="NoSpacing"/>
        <w:jc w:val="center"/>
        <w:rPr>
          <w:rFonts w:ascii="Times New Roman" w:hAnsi="Times New Roman" w:cs="Times New Roman"/>
          <w:b/>
          <w:sz w:val="20"/>
          <w:szCs w:val="20"/>
        </w:rPr>
      </w:pPr>
    </w:p>
    <w:p w:rsidR="00024BF6" w:rsidRPr="008D494B" w:rsidRDefault="00CA4D30" w:rsidP="008D494B">
      <w:pPr>
        <w:pStyle w:val="NoSpacing"/>
        <w:jc w:val="both"/>
        <w:rPr>
          <w:rFonts w:ascii="Times New Roman" w:hAnsi="Times New Roman" w:cs="Times New Roman"/>
          <w:sz w:val="20"/>
          <w:szCs w:val="20"/>
        </w:rPr>
      </w:pPr>
      <w:r>
        <w:rPr>
          <w:rFonts w:ascii="Times New Roman" w:hAnsi="Times New Roman" w:cs="Times New Roman"/>
          <w:sz w:val="20"/>
          <w:szCs w:val="20"/>
        </w:rPr>
        <w:t>[</w:t>
      </w:r>
      <w:r w:rsidR="00024BF6" w:rsidRPr="008D494B">
        <w:rPr>
          <w:rFonts w:ascii="Times New Roman" w:hAnsi="Times New Roman" w:cs="Times New Roman"/>
          <w:sz w:val="20"/>
          <w:szCs w:val="20"/>
        </w:rPr>
        <w:t>1</w:t>
      </w:r>
      <w:r>
        <w:rPr>
          <w:rFonts w:ascii="Times New Roman" w:hAnsi="Times New Roman" w:cs="Times New Roman"/>
          <w:sz w:val="24"/>
          <w:szCs w:val="20"/>
        </w:rPr>
        <w:t>]</w:t>
      </w:r>
      <w:r w:rsidR="00024BF6" w:rsidRPr="008D494B">
        <w:rPr>
          <w:rFonts w:ascii="Times New Roman" w:hAnsi="Times New Roman" w:cs="Times New Roman"/>
          <w:sz w:val="20"/>
          <w:szCs w:val="20"/>
        </w:rPr>
        <w:t xml:space="preserve"> Skoog,</w:t>
      </w:r>
      <w:r w:rsidR="00024BF6" w:rsidRPr="008D494B">
        <w:rPr>
          <w:rFonts w:ascii="Times New Roman" w:hAnsi="Times New Roman" w:cs="Times New Roman"/>
          <w:spacing w:val="40"/>
          <w:sz w:val="20"/>
          <w:szCs w:val="20"/>
        </w:rPr>
        <w:t xml:space="preserve"> </w:t>
      </w:r>
      <w:r w:rsidR="00024BF6" w:rsidRPr="008D494B">
        <w:rPr>
          <w:rFonts w:ascii="Times New Roman" w:hAnsi="Times New Roman" w:cs="Times New Roman"/>
          <w:sz w:val="20"/>
          <w:szCs w:val="20"/>
        </w:rPr>
        <w:t>West,</w:t>
      </w:r>
      <w:r w:rsidR="00024BF6" w:rsidRPr="008D494B">
        <w:rPr>
          <w:rFonts w:ascii="Times New Roman" w:hAnsi="Times New Roman" w:cs="Times New Roman"/>
          <w:spacing w:val="40"/>
          <w:sz w:val="20"/>
          <w:szCs w:val="20"/>
        </w:rPr>
        <w:t xml:space="preserve"> </w:t>
      </w:r>
      <w:r w:rsidR="00024BF6" w:rsidRPr="008D494B">
        <w:rPr>
          <w:rFonts w:ascii="Times New Roman" w:hAnsi="Times New Roman" w:cs="Times New Roman"/>
          <w:sz w:val="20"/>
          <w:szCs w:val="20"/>
        </w:rPr>
        <w:t>Holler.</w:t>
      </w:r>
      <w:r w:rsidR="00024BF6" w:rsidRPr="008D494B">
        <w:rPr>
          <w:rFonts w:ascii="Times New Roman" w:hAnsi="Times New Roman" w:cs="Times New Roman"/>
          <w:spacing w:val="40"/>
          <w:sz w:val="20"/>
          <w:szCs w:val="20"/>
        </w:rPr>
        <w:t xml:space="preserve"> </w:t>
      </w:r>
      <w:r w:rsidR="00024BF6" w:rsidRPr="008D494B">
        <w:rPr>
          <w:rFonts w:ascii="Times New Roman" w:hAnsi="Times New Roman" w:cs="Times New Roman"/>
          <w:sz w:val="20"/>
          <w:szCs w:val="20"/>
        </w:rPr>
        <w:t>“</w:t>
      </w:r>
      <w:r w:rsidR="00024BF6" w:rsidRPr="008D494B">
        <w:rPr>
          <w:rFonts w:ascii="Times New Roman" w:hAnsi="Times New Roman" w:cs="Times New Roman"/>
          <w:i/>
          <w:sz w:val="20"/>
          <w:szCs w:val="20"/>
        </w:rPr>
        <w:t>Fundamental</w:t>
      </w:r>
      <w:r w:rsidR="00024BF6" w:rsidRPr="008D494B">
        <w:rPr>
          <w:rFonts w:ascii="Times New Roman" w:hAnsi="Times New Roman" w:cs="Times New Roman"/>
          <w:i/>
          <w:spacing w:val="40"/>
          <w:sz w:val="20"/>
          <w:szCs w:val="20"/>
        </w:rPr>
        <w:t xml:space="preserve"> </w:t>
      </w:r>
      <w:r w:rsidR="00024BF6" w:rsidRPr="008D494B">
        <w:rPr>
          <w:rFonts w:ascii="Times New Roman" w:hAnsi="Times New Roman" w:cs="Times New Roman"/>
          <w:i/>
          <w:sz w:val="20"/>
          <w:szCs w:val="20"/>
        </w:rPr>
        <w:t>of</w:t>
      </w:r>
      <w:r w:rsidR="00024BF6" w:rsidRPr="008D494B">
        <w:rPr>
          <w:rFonts w:ascii="Times New Roman" w:hAnsi="Times New Roman" w:cs="Times New Roman"/>
          <w:i/>
          <w:spacing w:val="40"/>
          <w:sz w:val="20"/>
          <w:szCs w:val="20"/>
        </w:rPr>
        <w:t xml:space="preserve"> </w:t>
      </w:r>
      <w:r w:rsidR="00024BF6" w:rsidRPr="008D494B">
        <w:rPr>
          <w:rFonts w:ascii="Times New Roman" w:hAnsi="Times New Roman" w:cs="Times New Roman"/>
          <w:i/>
          <w:sz w:val="20"/>
          <w:szCs w:val="20"/>
        </w:rPr>
        <w:t>Analytical</w:t>
      </w:r>
      <w:r w:rsidR="00024BF6" w:rsidRPr="008D494B">
        <w:rPr>
          <w:rFonts w:ascii="Times New Roman" w:hAnsi="Times New Roman" w:cs="Times New Roman"/>
          <w:i/>
          <w:spacing w:val="40"/>
          <w:sz w:val="20"/>
          <w:szCs w:val="20"/>
        </w:rPr>
        <w:t xml:space="preserve"> </w:t>
      </w:r>
      <w:r w:rsidR="00024BF6" w:rsidRPr="008D494B">
        <w:rPr>
          <w:rFonts w:ascii="Times New Roman" w:hAnsi="Times New Roman" w:cs="Times New Roman"/>
          <w:i/>
          <w:sz w:val="20"/>
          <w:szCs w:val="20"/>
        </w:rPr>
        <w:t>chemistry”</w:t>
      </w:r>
      <w:r w:rsidR="00024BF6" w:rsidRPr="008D494B">
        <w:rPr>
          <w:rFonts w:ascii="Times New Roman" w:hAnsi="Times New Roman" w:cs="Times New Roman"/>
          <w:sz w:val="20"/>
          <w:szCs w:val="20"/>
        </w:rPr>
        <w:t>.</w:t>
      </w:r>
      <w:r w:rsidR="00024BF6" w:rsidRPr="008D494B">
        <w:rPr>
          <w:rFonts w:ascii="Times New Roman" w:hAnsi="Times New Roman" w:cs="Times New Roman"/>
          <w:spacing w:val="40"/>
          <w:sz w:val="20"/>
          <w:szCs w:val="20"/>
        </w:rPr>
        <w:t xml:space="preserve"> </w:t>
      </w:r>
      <w:r w:rsidR="00024BF6" w:rsidRPr="008D494B">
        <w:rPr>
          <w:rFonts w:ascii="Times New Roman" w:hAnsi="Times New Roman" w:cs="Times New Roman"/>
          <w:sz w:val="20"/>
          <w:szCs w:val="20"/>
        </w:rPr>
        <w:t>7</w:t>
      </w:r>
      <w:r w:rsidR="00024BF6" w:rsidRPr="008D494B">
        <w:rPr>
          <w:rFonts w:ascii="Times New Roman" w:hAnsi="Times New Roman" w:cs="Times New Roman"/>
          <w:sz w:val="20"/>
          <w:szCs w:val="20"/>
          <w:vertAlign w:val="superscript"/>
        </w:rPr>
        <w:t>th</w:t>
      </w:r>
      <w:r w:rsidR="00024BF6" w:rsidRPr="008D494B">
        <w:rPr>
          <w:rFonts w:ascii="Times New Roman" w:hAnsi="Times New Roman" w:cs="Times New Roman"/>
          <w:spacing w:val="40"/>
          <w:sz w:val="20"/>
          <w:szCs w:val="20"/>
        </w:rPr>
        <w:t xml:space="preserve"> </w:t>
      </w:r>
      <w:r w:rsidR="00024BF6" w:rsidRPr="008D494B">
        <w:rPr>
          <w:rFonts w:ascii="Times New Roman" w:hAnsi="Times New Roman" w:cs="Times New Roman"/>
          <w:sz w:val="20"/>
          <w:szCs w:val="20"/>
        </w:rPr>
        <w:t>eds.</w:t>
      </w:r>
      <w:r w:rsidR="00024BF6" w:rsidRPr="008D494B">
        <w:rPr>
          <w:rFonts w:ascii="Times New Roman" w:hAnsi="Times New Roman" w:cs="Times New Roman"/>
          <w:spacing w:val="40"/>
          <w:sz w:val="20"/>
          <w:szCs w:val="20"/>
        </w:rPr>
        <w:t xml:space="preserve"> </w:t>
      </w:r>
      <w:r w:rsidR="00024BF6" w:rsidRPr="008D494B">
        <w:rPr>
          <w:rFonts w:ascii="Times New Roman" w:hAnsi="Times New Roman" w:cs="Times New Roman"/>
          <w:sz w:val="20"/>
          <w:szCs w:val="20"/>
        </w:rPr>
        <w:t>USA:</w:t>
      </w:r>
      <w:r w:rsidR="00024BF6" w:rsidRPr="008D494B">
        <w:rPr>
          <w:rFonts w:ascii="Times New Roman" w:hAnsi="Times New Roman" w:cs="Times New Roman"/>
          <w:spacing w:val="40"/>
          <w:sz w:val="20"/>
          <w:szCs w:val="20"/>
        </w:rPr>
        <w:t xml:space="preserve"> </w:t>
      </w:r>
      <w:r w:rsidR="00024BF6" w:rsidRPr="008D494B">
        <w:rPr>
          <w:rFonts w:ascii="Times New Roman" w:hAnsi="Times New Roman" w:cs="Times New Roman"/>
          <w:sz w:val="20"/>
          <w:szCs w:val="20"/>
        </w:rPr>
        <w:t>Saunders college publishing, 1992; 3-4.</w:t>
      </w:r>
    </w:p>
    <w:p w:rsidR="00024BF6" w:rsidRPr="008D494B" w:rsidRDefault="00CA4D30" w:rsidP="008D494B">
      <w:pPr>
        <w:pStyle w:val="NoSpacing"/>
        <w:jc w:val="both"/>
        <w:rPr>
          <w:rFonts w:ascii="Times New Roman" w:hAnsi="Times New Roman" w:cs="Times New Roman"/>
          <w:sz w:val="20"/>
          <w:szCs w:val="20"/>
        </w:rPr>
      </w:pPr>
      <w:r>
        <w:rPr>
          <w:rFonts w:ascii="Times New Roman" w:hAnsi="Times New Roman" w:cs="Times New Roman"/>
          <w:sz w:val="20"/>
          <w:szCs w:val="20"/>
        </w:rPr>
        <w:t>[2]</w:t>
      </w:r>
      <w:r w:rsidR="00024BF6" w:rsidRPr="008D494B">
        <w:rPr>
          <w:rFonts w:ascii="Times New Roman" w:hAnsi="Times New Roman" w:cs="Times New Roman"/>
          <w:sz w:val="20"/>
          <w:szCs w:val="20"/>
        </w:rPr>
        <w:t xml:space="preserve"> </w:t>
      </w:r>
      <w:proofErr w:type="spellStart"/>
      <w:r w:rsidR="00024BF6" w:rsidRPr="008D494B">
        <w:rPr>
          <w:rFonts w:ascii="Times New Roman" w:hAnsi="Times New Roman" w:cs="Times New Roman"/>
          <w:sz w:val="20"/>
          <w:szCs w:val="20"/>
        </w:rPr>
        <w:t>Furniss</w:t>
      </w:r>
      <w:proofErr w:type="spellEnd"/>
      <w:r w:rsidR="00024BF6" w:rsidRPr="008D494B">
        <w:rPr>
          <w:rFonts w:ascii="Times New Roman" w:hAnsi="Times New Roman" w:cs="Times New Roman"/>
          <w:sz w:val="20"/>
          <w:szCs w:val="20"/>
        </w:rPr>
        <w:t xml:space="preserve"> BS,</w:t>
      </w:r>
      <w:r w:rsidR="00024BF6" w:rsidRPr="008D494B">
        <w:rPr>
          <w:rFonts w:ascii="Times New Roman" w:hAnsi="Times New Roman" w:cs="Times New Roman"/>
          <w:spacing w:val="4"/>
          <w:sz w:val="20"/>
          <w:szCs w:val="20"/>
        </w:rPr>
        <w:t xml:space="preserve"> </w:t>
      </w:r>
      <w:r w:rsidR="00024BF6" w:rsidRPr="008D494B">
        <w:rPr>
          <w:rFonts w:ascii="Times New Roman" w:hAnsi="Times New Roman" w:cs="Times New Roman"/>
          <w:sz w:val="20"/>
          <w:szCs w:val="20"/>
        </w:rPr>
        <w:t>Nash</w:t>
      </w:r>
      <w:r w:rsidR="00024BF6" w:rsidRPr="008D494B">
        <w:rPr>
          <w:rFonts w:ascii="Times New Roman" w:hAnsi="Times New Roman" w:cs="Times New Roman"/>
          <w:spacing w:val="-2"/>
          <w:sz w:val="20"/>
          <w:szCs w:val="20"/>
        </w:rPr>
        <w:t xml:space="preserve"> </w:t>
      </w:r>
      <w:r w:rsidR="00024BF6" w:rsidRPr="008D494B">
        <w:rPr>
          <w:rFonts w:ascii="Times New Roman" w:hAnsi="Times New Roman" w:cs="Times New Roman"/>
          <w:sz w:val="20"/>
          <w:szCs w:val="20"/>
        </w:rPr>
        <w:t>RA.</w:t>
      </w:r>
      <w:r w:rsidR="00024BF6" w:rsidRPr="008D494B">
        <w:rPr>
          <w:rFonts w:ascii="Times New Roman" w:hAnsi="Times New Roman" w:cs="Times New Roman"/>
          <w:spacing w:val="5"/>
          <w:sz w:val="20"/>
          <w:szCs w:val="20"/>
        </w:rPr>
        <w:t xml:space="preserve"> </w:t>
      </w:r>
      <w:r w:rsidR="00024BF6" w:rsidRPr="008D494B">
        <w:rPr>
          <w:rFonts w:ascii="Times New Roman" w:hAnsi="Times New Roman" w:cs="Times New Roman"/>
          <w:sz w:val="20"/>
          <w:szCs w:val="20"/>
        </w:rPr>
        <w:t>“</w:t>
      </w:r>
      <w:r w:rsidR="00024BF6" w:rsidRPr="008D494B">
        <w:rPr>
          <w:rFonts w:ascii="Times New Roman" w:hAnsi="Times New Roman" w:cs="Times New Roman"/>
          <w:i/>
          <w:sz w:val="20"/>
          <w:szCs w:val="20"/>
        </w:rPr>
        <w:t>Vogel’s Textbook</w:t>
      </w:r>
      <w:r w:rsidR="00024BF6" w:rsidRPr="008D494B">
        <w:rPr>
          <w:rFonts w:ascii="Times New Roman" w:hAnsi="Times New Roman" w:cs="Times New Roman"/>
          <w:i/>
          <w:spacing w:val="1"/>
          <w:sz w:val="20"/>
          <w:szCs w:val="20"/>
        </w:rPr>
        <w:t xml:space="preserve"> </w:t>
      </w:r>
      <w:r w:rsidR="00024BF6" w:rsidRPr="008D494B">
        <w:rPr>
          <w:rFonts w:ascii="Times New Roman" w:hAnsi="Times New Roman" w:cs="Times New Roman"/>
          <w:i/>
          <w:sz w:val="20"/>
          <w:szCs w:val="20"/>
        </w:rPr>
        <w:t>of</w:t>
      </w:r>
      <w:r w:rsidR="00024BF6" w:rsidRPr="008D494B">
        <w:rPr>
          <w:rFonts w:ascii="Times New Roman" w:hAnsi="Times New Roman" w:cs="Times New Roman"/>
          <w:i/>
          <w:spacing w:val="7"/>
          <w:sz w:val="20"/>
          <w:szCs w:val="20"/>
        </w:rPr>
        <w:t xml:space="preserve"> </w:t>
      </w:r>
      <w:r w:rsidR="00024BF6" w:rsidRPr="008D494B">
        <w:rPr>
          <w:rFonts w:ascii="Times New Roman" w:hAnsi="Times New Roman" w:cs="Times New Roman"/>
          <w:i/>
          <w:sz w:val="20"/>
          <w:szCs w:val="20"/>
        </w:rPr>
        <w:t>practical</w:t>
      </w:r>
      <w:r w:rsidR="00024BF6" w:rsidRPr="008D494B">
        <w:rPr>
          <w:rFonts w:ascii="Times New Roman" w:hAnsi="Times New Roman" w:cs="Times New Roman"/>
          <w:i/>
          <w:spacing w:val="2"/>
          <w:sz w:val="20"/>
          <w:szCs w:val="20"/>
        </w:rPr>
        <w:t xml:space="preserve"> </w:t>
      </w:r>
      <w:r w:rsidR="00024BF6" w:rsidRPr="008D494B">
        <w:rPr>
          <w:rFonts w:ascii="Times New Roman" w:hAnsi="Times New Roman" w:cs="Times New Roman"/>
          <w:i/>
          <w:sz w:val="20"/>
          <w:szCs w:val="20"/>
        </w:rPr>
        <w:t>organic</w:t>
      </w:r>
      <w:r w:rsidR="00024BF6" w:rsidRPr="008D494B">
        <w:rPr>
          <w:rFonts w:ascii="Times New Roman" w:hAnsi="Times New Roman" w:cs="Times New Roman"/>
          <w:i/>
          <w:spacing w:val="2"/>
          <w:sz w:val="20"/>
          <w:szCs w:val="20"/>
        </w:rPr>
        <w:t xml:space="preserve"> </w:t>
      </w:r>
      <w:r w:rsidR="00024BF6" w:rsidRPr="008D494B">
        <w:rPr>
          <w:rFonts w:ascii="Times New Roman" w:hAnsi="Times New Roman" w:cs="Times New Roman"/>
          <w:i/>
          <w:sz w:val="20"/>
          <w:szCs w:val="20"/>
        </w:rPr>
        <w:t>chemistry”</w:t>
      </w:r>
      <w:r w:rsidR="00024BF6" w:rsidRPr="008D494B">
        <w:rPr>
          <w:rFonts w:ascii="Times New Roman" w:hAnsi="Times New Roman" w:cs="Times New Roman"/>
          <w:sz w:val="20"/>
          <w:szCs w:val="20"/>
        </w:rPr>
        <w:t>.</w:t>
      </w:r>
      <w:r w:rsidR="00024BF6" w:rsidRPr="008D494B">
        <w:rPr>
          <w:rFonts w:ascii="Times New Roman" w:hAnsi="Times New Roman" w:cs="Times New Roman"/>
          <w:spacing w:val="4"/>
          <w:sz w:val="20"/>
          <w:szCs w:val="20"/>
        </w:rPr>
        <w:t xml:space="preserve"> </w:t>
      </w:r>
      <w:r w:rsidR="00024BF6" w:rsidRPr="008D494B">
        <w:rPr>
          <w:rFonts w:ascii="Times New Roman" w:hAnsi="Times New Roman" w:cs="Times New Roman"/>
          <w:sz w:val="20"/>
          <w:szCs w:val="20"/>
        </w:rPr>
        <w:t>5</w:t>
      </w:r>
      <w:r w:rsidR="00024BF6" w:rsidRPr="008D494B">
        <w:rPr>
          <w:rFonts w:ascii="Times New Roman" w:hAnsi="Times New Roman" w:cs="Times New Roman"/>
          <w:sz w:val="20"/>
          <w:szCs w:val="20"/>
          <w:vertAlign w:val="superscript"/>
        </w:rPr>
        <w:t>th</w:t>
      </w:r>
      <w:r w:rsidR="00024BF6" w:rsidRPr="008D494B">
        <w:rPr>
          <w:rFonts w:ascii="Times New Roman" w:hAnsi="Times New Roman" w:cs="Times New Roman"/>
          <w:spacing w:val="-1"/>
          <w:sz w:val="20"/>
          <w:szCs w:val="20"/>
        </w:rPr>
        <w:t xml:space="preserve"> </w:t>
      </w:r>
      <w:proofErr w:type="spellStart"/>
      <w:proofErr w:type="gramStart"/>
      <w:r w:rsidR="00024BF6" w:rsidRPr="008D494B">
        <w:rPr>
          <w:rFonts w:ascii="Times New Roman" w:hAnsi="Times New Roman" w:cs="Times New Roman"/>
          <w:spacing w:val="-4"/>
          <w:sz w:val="20"/>
          <w:szCs w:val="20"/>
        </w:rPr>
        <w:t>eds.</w:t>
      </w:r>
      <w:r w:rsidR="00024BF6" w:rsidRPr="008D494B">
        <w:rPr>
          <w:rFonts w:ascii="Times New Roman" w:hAnsi="Times New Roman" w:cs="Times New Roman"/>
          <w:sz w:val="20"/>
          <w:szCs w:val="20"/>
        </w:rPr>
        <w:t>London</w:t>
      </w:r>
      <w:proofErr w:type="spellEnd"/>
      <w:proofErr w:type="gramEnd"/>
      <w:r w:rsidR="00024BF6" w:rsidRPr="008D494B">
        <w:rPr>
          <w:rFonts w:ascii="Times New Roman" w:hAnsi="Times New Roman" w:cs="Times New Roman"/>
          <w:sz w:val="20"/>
          <w:szCs w:val="20"/>
        </w:rPr>
        <w:t>:</w:t>
      </w:r>
      <w:r w:rsidR="00024BF6" w:rsidRPr="008D494B">
        <w:rPr>
          <w:rFonts w:ascii="Times New Roman" w:hAnsi="Times New Roman" w:cs="Times New Roman"/>
          <w:spacing w:val="1"/>
          <w:sz w:val="20"/>
          <w:szCs w:val="20"/>
        </w:rPr>
        <w:t xml:space="preserve"> </w:t>
      </w:r>
      <w:r w:rsidR="00024BF6" w:rsidRPr="008D494B">
        <w:rPr>
          <w:rFonts w:ascii="Times New Roman" w:hAnsi="Times New Roman" w:cs="Times New Roman"/>
          <w:sz w:val="20"/>
          <w:szCs w:val="20"/>
        </w:rPr>
        <w:t>Longman</w:t>
      </w:r>
      <w:r w:rsidR="00024BF6" w:rsidRPr="008D494B">
        <w:rPr>
          <w:rFonts w:ascii="Times New Roman" w:hAnsi="Times New Roman" w:cs="Times New Roman"/>
          <w:spacing w:val="-3"/>
          <w:sz w:val="20"/>
          <w:szCs w:val="20"/>
        </w:rPr>
        <w:t xml:space="preserve"> </w:t>
      </w:r>
      <w:r w:rsidR="00024BF6" w:rsidRPr="008D494B">
        <w:rPr>
          <w:rFonts w:ascii="Times New Roman" w:hAnsi="Times New Roman" w:cs="Times New Roman"/>
          <w:sz w:val="20"/>
          <w:szCs w:val="20"/>
        </w:rPr>
        <w:t>group</w:t>
      </w:r>
      <w:r w:rsidR="00024BF6" w:rsidRPr="008D494B">
        <w:rPr>
          <w:rFonts w:ascii="Times New Roman" w:hAnsi="Times New Roman" w:cs="Times New Roman"/>
          <w:spacing w:val="-4"/>
          <w:sz w:val="20"/>
          <w:szCs w:val="20"/>
        </w:rPr>
        <w:t xml:space="preserve"> </w:t>
      </w:r>
      <w:r w:rsidR="00024BF6" w:rsidRPr="008D494B">
        <w:rPr>
          <w:rFonts w:ascii="Times New Roman" w:hAnsi="Times New Roman" w:cs="Times New Roman"/>
          <w:sz w:val="20"/>
          <w:szCs w:val="20"/>
        </w:rPr>
        <w:t>LTD,</w:t>
      </w:r>
      <w:r w:rsidR="00024BF6" w:rsidRPr="008D494B">
        <w:rPr>
          <w:rFonts w:ascii="Times New Roman" w:hAnsi="Times New Roman" w:cs="Times New Roman"/>
          <w:spacing w:val="2"/>
          <w:sz w:val="20"/>
          <w:szCs w:val="20"/>
        </w:rPr>
        <w:t xml:space="preserve"> </w:t>
      </w:r>
      <w:r w:rsidR="00024BF6" w:rsidRPr="008D494B">
        <w:rPr>
          <w:rFonts w:ascii="Times New Roman" w:hAnsi="Times New Roman" w:cs="Times New Roman"/>
          <w:sz w:val="20"/>
          <w:szCs w:val="20"/>
        </w:rPr>
        <w:t>1989;</w:t>
      </w:r>
      <w:r w:rsidR="00024BF6" w:rsidRPr="008D494B">
        <w:rPr>
          <w:rFonts w:ascii="Times New Roman" w:hAnsi="Times New Roman" w:cs="Times New Roman"/>
          <w:spacing w:val="-3"/>
          <w:sz w:val="20"/>
          <w:szCs w:val="20"/>
        </w:rPr>
        <w:t xml:space="preserve"> </w:t>
      </w:r>
      <w:r w:rsidR="00024BF6" w:rsidRPr="008D494B">
        <w:rPr>
          <w:rFonts w:ascii="Times New Roman" w:hAnsi="Times New Roman" w:cs="Times New Roman"/>
          <w:sz w:val="20"/>
          <w:szCs w:val="20"/>
        </w:rPr>
        <w:t>165-</w:t>
      </w:r>
      <w:r w:rsidR="00024BF6" w:rsidRPr="008D494B">
        <w:rPr>
          <w:rFonts w:ascii="Times New Roman" w:hAnsi="Times New Roman" w:cs="Times New Roman"/>
          <w:spacing w:val="-4"/>
          <w:sz w:val="20"/>
          <w:szCs w:val="20"/>
        </w:rPr>
        <w:t>169.</w:t>
      </w:r>
    </w:p>
    <w:p w:rsidR="00024BF6" w:rsidRPr="008D494B" w:rsidRDefault="00CA4D30" w:rsidP="008D494B">
      <w:pPr>
        <w:pStyle w:val="NoSpacing"/>
        <w:jc w:val="both"/>
        <w:rPr>
          <w:rFonts w:ascii="Times New Roman" w:hAnsi="Times New Roman" w:cs="Times New Roman"/>
          <w:sz w:val="20"/>
          <w:szCs w:val="20"/>
        </w:rPr>
      </w:pPr>
      <w:r>
        <w:rPr>
          <w:rFonts w:ascii="Times New Roman" w:hAnsi="Times New Roman" w:cs="Times New Roman"/>
          <w:sz w:val="20"/>
          <w:szCs w:val="20"/>
        </w:rPr>
        <w:t>[3]</w:t>
      </w:r>
      <w:r w:rsidR="00024BF6" w:rsidRPr="008D494B">
        <w:rPr>
          <w:rFonts w:ascii="Times New Roman" w:hAnsi="Times New Roman" w:cs="Times New Roman"/>
          <w:sz w:val="20"/>
          <w:szCs w:val="20"/>
        </w:rPr>
        <w:t xml:space="preserve"> Kealey D, Haines PJ. Instant Notes “</w:t>
      </w:r>
      <w:r w:rsidR="00024BF6" w:rsidRPr="008D494B">
        <w:rPr>
          <w:rFonts w:ascii="Times New Roman" w:hAnsi="Times New Roman" w:cs="Times New Roman"/>
          <w:i/>
          <w:sz w:val="20"/>
          <w:szCs w:val="20"/>
        </w:rPr>
        <w:t xml:space="preserve">Analytical chemistry”, </w:t>
      </w:r>
      <w:r w:rsidR="00024BF6" w:rsidRPr="008D494B">
        <w:rPr>
          <w:rFonts w:ascii="Times New Roman" w:hAnsi="Times New Roman" w:cs="Times New Roman"/>
          <w:sz w:val="20"/>
          <w:szCs w:val="20"/>
        </w:rPr>
        <w:t>UK: BIOS Scientific Publishers LTD, 2002; 1-2.</w:t>
      </w:r>
    </w:p>
    <w:p w:rsidR="00024BF6" w:rsidRPr="008D494B" w:rsidRDefault="00CA4D30" w:rsidP="008D494B">
      <w:pPr>
        <w:pStyle w:val="NoSpacing"/>
        <w:jc w:val="both"/>
        <w:rPr>
          <w:rFonts w:ascii="Times New Roman" w:hAnsi="Times New Roman" w:cs="Times New Roman"/>
          <w:sz w:val="20"/>
          <w:szCs w:val="20"/>
        </w:rPr>
      </w:pPr>
      <w:r>
        <w:rPr>
          <w:rFonts w:ascii="Times New Roman" w:hAnsi="Times New Roman" w:cs="Times New Roman"/>
          <w:sz w:val="20"/>
          <w:szCs w:val="20"/>
        </w:rPr>
        <w:t>[4]</w:t>
      </w:r>
      <w:r w:rsidR="00024BF6" w:rsidRPr="008D494B">
        <w:rPr>
          <w:rFonts w:ascii="Times New Roman" w:hAnsi="Times New Roman" w:cs="Times New Roman"/>
          <w:sz w:val="20"/>
          <w:szCs w:val="20"/>
        </w:rPr>
        <w:t xml:space="preserve"> Kealey D, Haines PJ.</w:t>
      </w:r>
      <w:r w:rsidR="00024BF6" w:rsidRPr="008D494B">
        <w:rPr>
          <w:rFonts w:ascii="Times New Roman" w:hAnsi="Times New Roman" w:cs="Times New Roman"/>
          <w:spacing w:val="28"/>
          <w:sz w:val="20"/>
          <w:szCs w:val="20"/>
        </w:rPr>
        <w:t xml:space="preserve"> </w:t>
      </w:r>
      <w:r w:rsidR="00024BF6" w:rsidRPr="008D494B">
        <w:rPr>
          <w:rFonts w:ascii="Times New Roman" w:hAnsi="Times New Roman" w:cs="Times New Roman"/>
          <w:sz w:val="20"/>
          <w:szCs w:val="20"/>
        </w:rPr>
        <w:t>Instant</w:t>
      </w:r>
      <w:r w:rsidR="00024BF6" w:rsidRPr="008D494B">
        <w:rPr>
          <w:rFonts w:ascii="Times New Roman" w:hAnsi="Times New Roman" w:cs="Times New Roman"/>
          <w:spacing w:val="30"/>
          <w:sz w:val="20"/>
          <w:szCs w:val="20"/>
        </w:rPr>
        <w:t xml:space="preserve"> </w:t>
      </w:r>
      <w:r w:rsidR="00024BF6" w:rsidRPr="008D494B">
        <w:rPr>
          <w:rFonts w:ascii="Times New Roman" w:hAnsi="Times New Roman" w:cs="Times New Roman"/>
          <w:sz w:val="20"/>
          <w:szCs w:val="20"/>
        </w:rPr>
        <w:t>Notes</w:t>
      </w:r>
      <w:r w:rsidR="00024BF6" w:rsidRPr="008D494B">
        <w:rPr>
          <w:rFonts w:ascii="Times New Roman" w:hAnsi="Times New Roman" w:cs="Times New Roman"/>
          <w:spacing w:val="29"/>
          <w:sz w:val="20"/>
          <w:szCs w:val="20"/>
        </w:rPr>
        <w:t xml:space="preserve"> </w:t>
      </w:r>
      <w:r w:rsidR="00024BF6" w:rsidRPr="008D494B">
        <w:rPr>
          <w:rFonts w:ascii="Times New Roman" w:hAnsi="Times New Roman" w:cs="Times New Roman"/>
          <w:sz w:val="20"/>
          <w:szCs w:val="20"/>
        </w:rPr>
        <w:t>Analytical Chemistry,</w:t>
      </w:r>
      <w:r w:rsidR="00024BF6" w:rsidRPr="008D494B">
        <w:rPr>
          <w:rFonts w:ascii="Times New Roman" w:hAnsi="Times New Roman" w:cs="Times New Roman"/>
          <w:spacing w:val="28"/>
          <w:sz w:val="20"/>
          <w:szCs w:val="20"/>
        </w:rPr>
        <w:t xml:space="preserve"> </w:t>
      </w:r>
      <w:r w:rsidR="00024BF6" w:rsidRPr="008D494B">
        <w:rPr>
          <w:rFonts w:ascii="Times New Roman" w:hAnsi="Times New Roman" w:cs="Times New Roman"/>
          <w:sz w:val="20"/>
          <w:szCs w:val="20"/>
        </w:rPr>
        <w:t>UK: BIOS Scientific Publishers LTD, 2002: pp. 3-4.</w:t>
      </w:r>
    </w:p>
    <w:p w:rsidR="00024BF6" w:rsidRPr="008D494B" w:rsidRDefault="00CA4D30" w:rsidP="008D494B">
      <w:pPr>
        <w:pStyle w:val="NoSpacing"/>
        <w:jc w:val="both"/>
        <w:rPr>
          <w:rFonts w:ascii="Times New Roman" w:hAnsi="Times New Roman" w:cs="Times New Roman"/>
          <w:sz w:val="20"/>
          <w:szCs w:val="20"/>
        </w:rPr>
      </w:pPr>
      <w:r>
        <w:rPr>
          <w:rFonts w:ascii="Times New Roman" w:hAnsi="Times New Roman" w:cs="Times New Roman"/>
          <w:sz w:val="20"/>
          <w:szCs w:val="20"/>
        </w:rPr>
        <w:t>[5]</w:t>
      </w:r>
      <w:r w:rsidR="00024BF6" w:rsidRPr="008D494B">
        <w:rPr>
          <w:rFonts w:ascii="Times New Roman" w:hAnsi="Times New Roman" w:cs="Times New Roman"/>
          <w:sz w:val="20"/>
          <w:szCs w:val="20"/>
        </w:rPr>
        <w:t xml:space="preserve"> Remington.</w:t>
      </w:r>
      <w:r w:rsidR="00024BF6" w:rsidRPr="008D494B">
        <w:rPr>
          <w:rFonts w:ascii="Times New Roman" w:hAnsi="Times New Roman" w:cs="Times New Roman"/>
          <w:spacing w:val="32"/>
          <w:sz w:val="20"/>
          <w:szCs w:val="20"/>
        </w:rPr>
        <w:t xml:space="preserve">  </w:t>
      </w:r>
      <w:r w:rsidR="00024BF6" w:rsidRPr="008D494B">
        <w:rPr>
          <w:rFonts w:ascii="Times New Roman" w:hAnsi="Times New Roman" w:cs="Times New Roman"/>
          <w:sz w:val="20"/>
          <w:szCs w:val="20"/>
        </w:rPr>
        <w:t>The</w:t>
      </w:r>
      <w:r w:rsidR="004674ED">
        <w:rPr>
          <w:rFonts w:ascii="Times New Roman" w:hAnsi="Times New Roman" w:cs="Times New Roman"/>
          <w:spacing w:val="30"/>
          <w:sz w:val="20"/>
          <w:szCs w:val="20"/>
        </w:rPr>
        <w:t xml:space="preserve"> </w:t>
      </w:r>
      <w:proofErr w:type="gramStart"/>
      <w:r w:rsidR="00024BF6" w:rsidRPr="008D494B">
        <w:rPr>
          <w:rFonts w:ascii="Times New Roman" w:hAnsi="Times New Roman" w:cs="Times New Roman"/>
          <w:sz w:val="20"/>
          <w:szCs w:val="20"/>
        </w:rPr>
        <w:t>Science</w:t>
      </w:r>
      <w:r w:rsidR="00024BF6" w:rsidRPr="008D494B">
        <w:rPr>
          <w:rFonts w:ascii="Times New Roman" w:hAnsi="Times New Roman" w:cs="Times New Roman"/>
          <w:spacing w:val="31"/>
          <w:sz w:val="20"/>
          <w:szCs w:val="20"/>
        </w:rPr>
        <w:t xml:space="preserve">  </w:t>
      </w:r>
      <w:r w:rsidR="00024BF6" w:rsidRPr="008D494B">
        <w:rPr>
          <w:rFonts w:ascii="Times New Roman" w:hAnsi="Times New Roman" w:cs="Times New Roman"/>
          <w:sz w:val="20"/>
          <w:szCs w:val="20"/>
        </w:rPr>
        <w:t>&amp;</w:t>
      </w:r>
      <w:proofErr w:type="gramEnd"/>
      <w:r w:rsidR="00024BF6" w:rsidRPr="008D494B">
        <w:rPr>
          <w:rFonts w:ascii="Times New Roman" w:hAnsi="Times New Roman" w:cs="Times New Roman"/>
          <w:spacing w:val="28"/>
          <w:sz w:val="20"/>
          <w:szCs w:val="20"/>
        </w:rPr>
        <w:t xml:space="preserve">  </w:t>
      </w:r>
      <w:r w:rsidR="00024BF6" w:rsidRPr="008D494B">
        <w:rPr>
          <w:rFonts w:ascii="Times New Roman" w:hAnsi="Times New Roman" w:cs="Times New Roman"/>
          <w:sz w:val="20"/>
          <w:szCs w:val="20"/>
        </w:rPr>
        <w:t>Practice</w:t>
      </w:r>
      <w:r w:rsidR="00024BF6" w:rsidRPr="008D494B">
        <w:rPr>
          <w:rFonts w:ascii="Times New Roman" w:hAnsi="Times New Roman" w:cs="Times New Roman"/>
          <w:spacing w:val="31"/>
          <w:sz w:val="20"/>
          <w:szCs w:val="20"/>
        </w:rPr>
        <w:t xml:space="preserve">  </w:t>
      </w:r>
      <w:r w:rsidR="00024BF6" w:rsidRPr="008D494B">
        <w:rPr>
          <w:rFonts w:ascii="Times New Roman" w:hAnsi="Times New Roman" w:cs="Times New Roman"/>
          <w:sz w:val="20"/>
          <w:szCs w:val="20"/>
        </w:rPr>
        <w:t>of</w:t>
      </w:r>
      <w:r w:rsidR="00024BF6" w:rsidRPr="008D494B">
        <w:rPr>
          <w:rFonts w:ascii="Times New Roman" w:hAnsi="Times New Roman" w:cs="Times New Roman"/>
          <w:spacing w:val="27"/>
          <w:sz w:val="20"/>
          <w:szCs w:val="20"/>
        </w:rPr>
        <w:t xml:space="preserve">  </w:t>
      </w:r>
      <w:r w:rsidR="00024BF6" w:rsidRPr="008D494B">
        <w:rPr>
          <w:rFonts w:ascii="Times New Roman" w:hAnsi="Times New Roman" w:cs="Times New Roman"/>
          <w:sz w:val="20"/>
          <w:szCs w:val="20"/>
        </w:rPr>
        <w:t>a</w:t>
      </w:r>
      <w:r w:rsidR="00024BF6" w:rsidRPr="008D494B">
        <w:rPr>
          <w:rFonts w:ascii="Times New Roman" w:hAnsi="Times New Roman" w:cs="Times New Roman"/>
          <w:spacing w:val="30"/>
          <w:sz w:val="20"/>
          <w:szCs w:val="20"/>
        </w:rPr>
        <w:t xml:space="preserve">  </w:t>
      </w:r>
      <w:r w:rsidR="00024BF6" w:rsidRPr="008D494B">
        <w:rPr>
          <w:rFonts w:ascii="Times New Roman" w:hAnsi="Times New Roman" w:cs="Times New Roman"/>
          <w:sz w:val="20"/>
          <w:szCs w:val="20"/>
        </w:rPr>
        <w:t>pharmacy</w:t>
      </w:r>
      <w:r w:rsidR="00024BF6" w:rsidRPr="008D494B">
        <w:rPr>
          <w:rFonts w:ascii="Times New Roman" w:hAnsi="Times New Roman" w:cs="Times New Roman"/>
          <w:spacing w:val="29"/>
          <w:sz w:val="20"/>
          <w:szCs w:val="20"/>
        </w:rPr>
        <w:t xml:space="preserve">  </w:t>
      </w:r>
      <w:r w:rsidR="00024BF6" w:rsidRPr="008D494B">
        <w:rPr>
          <w:rFonts w:ascii="Times New Roman" w:hAnsi="Times New Roman" w:cs="Times New Roman"/>
          <w:sz w:val="20"/>
          <w:szCs w:val="20"/>
        </w:rPr>
        <w:t>Vol.</w:t>
      </w:r>
      <w:r w:rsidR="00024BF6" w:rsidRPr="008D494B">
        <w:rPr>
          <w:rFonts w:ascii="Times New Roman" w:hAnsi="Times New Roman" w:cs="Times New Roman"/>
          <w:spacing w:val="32"/>
          <w:sz w:val="20"/>
          <w:szCs w:val="20"/>
        </w:rPr>
        <w:t xml:space="preserve">  </w:t>
      </w:r>
      <w:proofErr w:type="gramStart"/>
      <w:r w:rsidR="00024BF6" w:rsidRPr="008D494B">
        <w:rPr>
          <w:rFonts w:ascii="Times New Roman" w:hAnsi="Times New Roman" w:cs="Times New Roman"/>
          <w:sz w:val="20"/>
          <w:szCs w:val="20"/>
        </w:rPr>
        <w:t>I,</w:t>
      </w:r>
      <w:r w:rsidR="00024BF6" w:rsidRPr="008D494B">
        <w:rPr>
          <w:rFonts w:ascii="Times New Roman" w:hAnsi="Times New Roman" w:cs="Times New Roman"/>
          <w:spacing w:val="32"/>
          <w:sz w:val="20"/>
          <w:szCs w:val="20"/>
        </w:rPr>
        <w:t xml:space="preserve">  </w:t>
      </w:r>
      <w:r w:rsidR="00024BF6" w:rsidRPr="008D494B">
        <w:rPr>
          <w:rFonts w:ascii="Times New Roman" w:hAnsi="Times New Roman" w:cs="Times New Roman"/>
          <w:sz w:val="20"/>
          <w:szCs w:val="20"/>
        </w:rPr>
        <w:t>20</w:t>
      </w:r>
      <w:proofErr w:type="gramEnd"/>
      <w:r w:rsidR="00024BF6" w:rsidRPr="008D494B">
        <w:rPr>
          <w:rFonts w:ascii="Times New Roman" w:hAnsi="Times New Roman" w:cs="Times New Roman"/>
          <w:sz w:val="20"/>
          <w:szCs w:val="20"/>
          <w:vertAlign w:val="superscript"/>
        </w:rPr>
        <w:t>TH</w:t>
      </w:r>
      <w:r w:rsidR="00024BF6" w:rsidRPr="008D494B">
        <w:rPr>
          <w:rFonts w:ascii="Times New Roman" w:hAnsi="Times New Roman" w:cs="Times New Roman"/>
          <w:spacing w:val="29"/>
          <w:sz w:val="20"/>
          <w:szCs w:val="20"/>
        </w:rPr>
        <w:t xml:space="preserve">  </w:t>
      </w:r>
      <w:proofErr w:type="spellStart"/>
      <w:r w:rsidR="00024BF6" w:rsidRPr="008D494B">
        <w:rPr>
          <w:rFonts w:ascii="Times New Roman" w:hAnsi="Times New Roman" w:cs="Times New Roman"/>
          <w:spacing w:val="-4"/>
          <w:sz w:val="20"/>
          <w:szCs w:val="20"/>
        </w:rPr>
        <w:t>Edn.</w:t>
      </w:r>
      <w:r w:rsidR="00024BF6" w:rsidRPr="008D494B">
        <w:rPr>
          <w:rFonts w:ascii="Times New Roman" w:hAnsi="Times New Roman" w:cs="Times New Roman"/>
          <w:sz w:val="20"/>
          <w:szCs w:val="20"/>
        </w:rPr>
        <w:t>B.I.publication</w:t>
      </w:r>
      <w:proofErr w:type="spellEnd"/>
      <w:r w:rsidR="00024BF6" w:rsidRPr="008D494B">
        <w:rPr>
          <w:rFonts w:ascii="Times New Roman" w:hAnsi="Times New Roman" w:cs="Times New Roman"/>
          <w:spacing w:val="-5"/>
          <w:sz w:val="20"/>
          <w:szCs w:val="20"/>
        </w:rPr>
        <w:t xml:space="preserve"> </w:t>
      </w:r>
      <w:r w:rsidR="00024BF6" w:rsidRPr="008D494B">
        <w:rPr>
          <w:rFonts w:ascii="Times New Roman" w:hAnsi="Times New Roman" w:cs="Times New Roman"/>
          <w:sz w:val="20"/>
          <w:szCs w:val="20"/>
        </w:rPr>
        <w:t>PVT.</w:t>
      </w:r>
      <w:r w:rsidR="00024BF6" w:rsidRPr="008D494B">
        <w:rPr>
          <w:rFonts w:ascii="Times New Roman" w:hAnsi="Times New Roman" w:cs="Times New Roman"/>
          <w:spacing w:val="3"/>
          <w:sz w:val="20"/>
          <w:szCs w:val="20"/>
        </w:rPr>
        <w:t xml:space="preserve"> </w:t>
      </w:r>
      <w:r w:rsidR="00024BF6" w:rsidRPr="008D494B">
        <w:rPr>
          <w:rFonts w:ascii="Times New Roman" w:hAnsi="Times New Roman" w:cs="Times New Roman"/>
          <w:sz w:val="20"/>
          <w:szCs w:val="20"/>
        </w:rPr>
        <w:t>Ltd. pp.</w:t>
      </w:r>
      <w:r w:rsidR="00024BF6" w:rsidRPr="008D494B">
        <w:rPr>
          <w:rFonts w:ascii="Times New Roman" w:hAnsi="Times New Roman" w:cs="Times New Roman"/>
          <w:spacing w:val="-1"/>
          <w:sz w:val="20"/>
          <w:szCs w:val="20"/>
        </w:rPr>
        <w:t xml:space="preserve"> </w:t>
      </w:r>
      <w:r w:rsidR="00024BF6" w:rsidRPr="008D494B">
        <w:rPr>
          <w:rFonts w:ascii="Times New Roman" w:hAnsi="Times New Roman" w:cs="Times New Roman"/>
          <w:sz w:val="20"/>
          <w:szCs w:val="20"/>
        </w:rPr>
        <w:t>587-</w:t>
      </w:r>
      <w:r w:rsidR="00024BF6" w:rsidRPr="008D494B">
        <w:rPr>
          <w:rFonts w:ascii="Times New Roman" w:hAnsi="Times New Roman" w:cs="Times New Roman"/>
          <w:spacing w:val="-4"/>
          <w:sz w:val="20"/>
          <w:szCs w:val="20"/>
        </w:rPr>
        <w:t>613.</w:t>
      </w:r>
    </w:p>
    <w:p w:rsidR="00024BF6" w:rsidRPr="008D494B" w:rsidRDefault="00CA4D30" w:rsidP="008D494B">
      <w:pPr>
        <w:pStyle w:val="NoSpacing"/>
        <w:jc w:val="both"/>
        <w:rPr>
          <w:rFonts w:ascii="Times New Roman" w:hAnsi="Times New Roman" w:cs="Times New Roman"/>
          <w:sz w:val="20"/>
          <w:szCs w:val="20"/>
        </w:rPr>
      </w:pPr>
      <w:r>
        <w:rPr>
          <w:rFonts w:ascii="Times New Roman" w:hAnsi="Times New Roman" w:cs="Times New Roman"/>
          <w:sz w:val="20"/>
          <w:szCs w:val="20"/>
        </w:rPr>
        <w:t>[6]</w:t>
      </w:r>
      <w:r w:rsidR="00024BF6" w:rsidRPr="008D494B">
        <w:rPr>
          <w:rFonts w:ascii="Times New Roman" w:hAnsi="Times New Roman" w:cs="Times New Roman"/>
          <w:sz w:val="20"/>
          <w:szCs w:val="20"/>
        </w:rPr>
        <w:t xml:space="preserve"> </w:t>
      </w:r>
      <w:proofErr w:type="spellStart"/>
      <w:r w:rsidR="00024BF6" w:rsidRPr="008D494B">
        <w:rPr>
          <w:rFonts w:ascii="Times New Roman" w:hAnsi="Times New Roman" w:cs="Times New Roman"/>
          <w:sz w:val="20"/>
          <w:szCs w:val="20"/>
        </w:rPr>
        <w:t>Synder</w:t>
      </w:r>
      <w:proofErr w:type="spellEnd"/>
      <w:r w:rsidR="00024BF6" w:rsidRPr="008D494B">
        <w:rPr>
          <w:rFonts w:ascii="Times New Roman" w:hAnsi="Times New Roman" w:cs="Times New Roman"/>
          <w:sz w:val="20"/>
          <w:szCs w:val="20"/>
        </w:rPr>
        <w:t xml:space="preserve"> L.R., Kirkland, </w:t>
      </w:r>
      <w:proofErr w:type="spellStart"/>
      <w:r w:rsidR="00024BF6" w:rsidRPr="008D494B">
        <w:rPr>
          <w:rFonts w:ascii="Times New Roman" w:hAnsi="Times New Roman" w:cs="Times New Roman"/>
          <w:sz w:val="20"/>
          <w:szCs w:val="20"/>
        </w:rPr>
        <w:t>J.</w:t>
      </w:r>
      <w:proofErr w:type="gramStart"/>
      <w:r w:rsidR="00024BF6" w:rsidRPr="008D494B">
        <w:rPr>
          <w:rFonts w:ascii="Times New Roman" w:hAnsi="Times New Roman" w:cs="Times New Roman"/>
          <w:sz w:val="20"/>
          <w:szCs w:val="20"/>
        </w:rPr>
        <w:t>L.Glajch</w:t>
      </w:r>
      <w:proofErr w:type="spellEnd"/>
      <w:proofErr w:type="gramEnd"/>
      <w:r w:rsidR="00024BF6" w:rsidRPr="008D494B">
        <w:rPr>
          <w:rFonts w:ascii="Times New Roman" w:hAnsi="Times New Roman" w:cs="Times New Roman"/>
          <w:sz w:val="20"/>
          <w:szCs w:val="20"/>
        </w:rPr>
        <w:t>, “</w:t>
      </w:r>
      <w:r w:rsidR="00024BF6" w:rsidRPr="008D494B">
        <w:rPr>
          <w:rFonts w:ascii="Times New Roman" w:hAnsi="Times New Roman" w:cs="Times New Roman"/>
          <w:i/>
          <w:sz w:val="20"/>
          <w:szCs w:val="20"/>
        </w:rPr>
        <w:t>practical HPLC Method Development”</w:t>
      </w:r>
      <w:r w:rsidR="00024BF6" w:rsidRPr="008D494B">
        <w:rPr>
          <w:rFonts w:ascii="Times New Roman" w:hAnsi="Times New Roman" w:cs="Times New Roman"/>
          <w:sz w:val="20"/>
          <w:szCs w:val="20"/>
        </w:rPr>
        <w:t>. John Wiley and Sons, INC; 2</w:t>
      </w:r>
      <w:r w:rsidR="00024BF6" w:rsidRPr="008D494B">
        <w:rPr>
          <w:rFonts w:ascii="Times New Roman" w:hAnsi="Times New Roman" w:cs="Times New Roman"/>
          <w:sz w:val="20"/>
          <w:szCs w:val="20"/>
          <w:vertAlign w:val="superscript"/>
        </w:rPr>
        <w:t>ND</w:t>
      </w:r>
      <w:r w:rsidR="00024BF6" w:rsidRPr="008D494B">
        <w:rPr>
          <w:rFonts w:ascii="Times New Roman" w:hAnsi="Times New Roman" w:cs="Times New Roman"/>
          <w:sz w:val="20"/>
          <w:szCs w:val="20"/>
        </w:rPr>
        <w:t xml:space="preserve"> </w:t>
      </w:r>
      <w:proofErr w:type="spellStart"/>
      <w:r w:rsidR="00024BF6" w:rsidRPr="008D494B">
        <w:rPr>
          <w:rFonts w:ascii="Times New Roman" w:hAnsi="Times New Roman" w:cs="Times New Roman"/>
          <w:sz w:val="20"/>
          <w:szCs w:val="20"/>
        </w:rPr>
        <w:t>Edn</w:t>
      </w:r>
      <w:proofErr w:type="spellEnd"/>
      <w:r w:rsidR="00024BF6" w:rsidRPr="008D494B">
        <w:rPr>
          <w:rFonts w:ascii="Times New Roman" w:hAnsi="Times New Roman" w:cs="Times New Roman"/>
          <w:sz w:val="20"/>
          <w:szCs w:val="20"/>
        </w:rPr>
        <w:t>. 1997: 98-102.</w:t>
      </w:r>
    </w:p>
    <w:p w:rsidR="00024BF6" w:rsidRPr="008D494B" w:rsidRDefault="00CA4D30" w:rsidP="008D494B">
      <w:pPr>
        <w:pStyle w:val="NoSpacing"/>
        <w:jc w:val="both"/>
        <w:rPr>
          <w:rFonts w:ascii="Times New Roman" w:hAnsi="Times New Roman" w:cs="Times New Roman"/>
          <w:sz w:val="20"/>
          <w:szCs w:val="20"/>
        </w:rPr>
      </w:pPr>
      <w:r>
        <w:rPr>
          <w:rFonts w:ascii="Times New Roman" w:hAnsi="Times New Roman" w:cs="Times New Roman"/>
          <w:sz w:val="20"/>
          <w:szCs w:val="20"/>
        </w:rPr>
        <w:t>[7]</w:t>
      </w:r>
      <w:r w:rsidR="00024BF6" w:rsidRPr="008D494B">
        <w:rPr>
          <w:rFonts w:ascii="Times New Roman" w:hAnsi="Times New Roman" w:cs="Times New Roman"/>
          <w:sz w:val="20"/>
          <w:szCs w:val="20"/>
        </w:rPr>
        <w:t xml:space="preserve"> Ahuja</w:t>
      </w:r>
      <w:r w:rsidR="00024BF6" w:rsidRPr="008D494B">
        <w:rPr>
          <w:rFonts w:ascii="Times New Roman" w:hAnsi="Times New Roman" w:cs="Times New Roman"/>
          <w:spacing w:val="8"/>
          <w:sz w:val="20"/>
          <w:szCs w:val="20"/>
        </w:rPr>
        <w:t xml:space="preserve"> </w:t>
      </w:r>
      <w:r w:rsidR="00024BF6" w:rsidRPr="008D494B">
        <w:rPr>
          <w:rFonts w:ascii="Times New Roman" w:hAnsi="Times New Roman" w:cs="Times New Roman"/>
          <w:sz w:val="20"/>
          <w:szCs w:val="20"/>
        </w:rPr>
        <w:t>S,</w:t>
      </w:r>
      <w:r w:rsidR="00024BF6" w:rsidRPr="008D494B">
        <w:rPr>
          <w:rFonts w:ascii="Times New Roman" w:hAnsi="Times New Roman" w:cs="Times New Roman"/>
          <w:spacing w:val="13"/>
          <w:sz w:val="20"/>
          <w:szCs w:val="20"/>
        </w:rPr>
        <w:t xml:space="preserve"> </w:t>
      </w:r>
      <w:r w:rsidR="00024BF6" w:rsidRPr="008D494B">
        <w:rPr>
          <w:rFonts w:ascii="Times New Roman" w:hAnsi="Times New Roman" w:cs="Times New Roman"/>
          <w:sz w:val="20"/>
          <w:szCs w:val="20"/>
        </w:rPr>
        <w:t>Dong</w:t>
      </w:r>
      <w:r w:rsidR="00024BF6" w:rsidRPr="008D494B">
        <w:rPr>
          <w:rFonts w:ascii="Times New Roman" w:hAnsi="Times New Roman" w:cs="Times New Roman"/>
          <w:spacing w:val="11"/>
          <w:sz w:val="20"/>
          <w:szCs w:val="20"/>
        </w:rPr>
        <w:t xml:space="preserve"> </w:t>
      </w:r>
      <w:r w:rsidR="00024BF6" w:rsidRPr="008D494B">
        <w:rPr>
          <w:rFonts w:ascii="Times New Roman" w:hAnsi="Times New Roman" w:cs="Times New Roman"/>
          <w:sz w:val="20"/>
          <w:szCs w:val="20"/>
        </w:rPr>
        <w:t>MW,</w:t>
      </w:r>
      <w:r w:rsidR="00024BF6" w:rsidRPr="008D494B">
        <w:rPr>
          <w:rFonts w:ascii="Times New Roman" w:hAnsi="Times New Roman" w:cs="Times New Roman"/>
          <w:spacing w:val="13"/>
          <w:sz w:val="20"/>
          <w:szCs w:val="20"/>
        </w:rPr>
        <w:t xml:space="preserve"> </w:t>
      </w:r>
      <w:r w:rsidR="00024BF6" w:rsidRPr="008D494B">
        <w:rPr>
          <w:rFonts w:ascii="Times New Roman" w:hAnsi="Times New Roman" w:cs="Times New Roman"/>
          <w:sz w:val="20"/>
          <w:szCs w:val="20"/>
        </w:rPr>
        <w:t>editors.</w:t>
      </w:r>
      <w:r w:rsidR="00024BF6" w:rsidRPr="008D494B">
        <w:rPr>
          <w:rFonts w:ascii="Times New Roman" w:hAnsi="Times New Roman" w:cs="Times New Roman"/>
          <w:spacing w:val="13"/>
          <w:sz w:val="20"/>
          <w:szCs w:val="20"/>
        </w:rPr>
        <w:t xml:space="preserve"> </w:t>
      </w:r>
      <w:r w:rsidR="00024BF6" w:rsidRPr="008D494B">
        <w:rPr>
          <w:rFonts w:ascii="Times New Roman" w:hAnsi="Times New Roman" w:cs="Times New Roman"/>
          <w:sz w:val="20"/>
          <w:szCs w:val="20"/>
        </w:rPr>
        <w:t>“</w:t>
      </w:r>
      <w:r w:rsidR="00024BF6" w:rsidRPr="008D494B">
        <w:rPr>
          <w:rFonts w:ascii="Times New Roman" w:hAnsi="Times New Roman" w:cs="Times New Roman"/>
          <w:i/>
          <w:sz w:val="20"/>
          <w:szCs w:val="20"/>
        </w:rPr>
        <w:t>Handbook</w:t>
      </w:r>
      <w:r w:rsidR="00024BF6" w:rsidRPr="008D494B">
        <w:rPr>
          <w:rFonts w:ascii="Times New Roman" w:hAnsi="Times New Roman" w:cs="Times New Roman"/>
          <w:i/>
          <w:spacing w:val="10"/>
          <w:sz w:val="20"/>
          <w:szCs w:val="20"/>
        </w:rPr>
        <w:t xml:space="preserve"> </w:t>
      </w:r>
      <w:r w:rsidR="00024BF6" w:rsidRPr="008D494B">
        <w:rPr>
          <w:rFonts w:ascii="Times New Roman" w:hAnsi="Times New Roman" w:cs="Times New Roman"/>
          <w:i/>
          <w:sz w:val="20"/>
          <w:szCs w:val="20"/>
        </w:rPr>
        <w:t>of</w:t>
      </w:r>
      <w:r w:rsidR="00024BF6" w:rsidRPr="008D494B">
        <w:rPr>
          <w:rFonts w:ascii="Times New Roman" w:hAnsi="Times New Roman" w:cs="Times New Roman"/>
          <w:i/>
          <w:spacing w:val="13"/>
          <w:sz w:val="20"/>
          <w:szCs w:val="20"/>
        </w:rPr>
        <w:t xml:space="preserve"> </w:t>
      </w:r>
      <w:r w:rsidR="00024BF6" w:rsidRPr="008D494B">
        <w:rPr>
          <w:rFonts w:ascii="Times New Roman" w:hAnsi="Times New Roman" w:cs="Times New Roman"/>
          <w:i/>
          <w:sz w:val="20"/>
          <w:szCs w:val="20"/>
        </w:rPr>
        <w:t>Pharmaceutical</w:t>
      </w:r>
      <w:r w:rsidR="00024BF6" w:rsidRPr="008D494B">
        <w:rPr>
          <w:rFonts w:ascii="Times New Roman" w:hAnsi="Times New Roman" w:cs="Times New Roman"/>
          <w:i/>
          <w:spacing w:val="12"/>
          <w:sz w:val="20"/>
          <w:szCs w:val="20"/>
        </w:rPr>
        <w:t xml:space="preserve"> </w:t>
      </w:r>
      <w:r w:rsidR="00024BF6" w:rsidRPr="008D494B">
        <w:rPr>
          <w:rFonts w:ascii="Times New Roman" w:hAnsi="Times New Roman" w:cs="Times New Roman"/>
          <w:i/>
          <w:sz w:val="20"/>
          <w:szCs w:val="20"/>
        </w:rPr>
        <w:t>Analysis</w:t>
      </w:r>
      <w:r w:rsidR="00024BF6" w:rsidRPr="008D494B">
        <w:rPr>
          <w:rFonts w:ascii="Times New Roman" w:hAnsi="Times New Roman" w:cs="Times New Roman"/>
          <w:i/>
          <w:spacing w:val="9"/>
          <w:sz w:val="20"/>
          <w:szCs w:val="20"/>
        </w:rPr>
        <w:t xml:space="preserve"> </w:t>
      </w:r>
      <w:r w:rsidR="00024BF6" w:rsidRPr="008D494B">
        <w:rPr>
          <w:rFonts w:ascii="Times New Roman" w:hAnsi="Times New Roman" w:cs="Times New Roman"/>
          <w:i/>
          <w:sz w:val="20"/>
          <w:szCs w:val="20"/>
        </w:rPr>
        <w:t>by</w:t>
      </w:r>
      <w:r w:rsidR="00024BF6" w:rsidRPr="008D494B">
        <w:rPr>
          <w:rFonts w:ascii="Times New Roman" w:hAnsi="Times New Roman" w:cs="Times New Roman"/>
          <w:i/>
          <w:spacing w:val="6"/>
          <w:sz w:val="20"/>
          <w:szCs w:val="20"/>
        </w:rPr>
        <w:t xml:space="preserve"> </w:t>
      </w:r>
      <w:r w:rsidR="00024BF6" w:rsidRPr="008D494B">
        <w:rPr>
          <w:rFonts w:ascii="Times New Roman" w:hAnsi="Times New Roman" w:cs="Times New Roman"/>
          <w:i/>
          <w:spacing w:val="-2"/>
          <w:sz w:val="20"/>
          <w:szCs w:val="20"/>
        </w:rPr>
        <w:t>HPLC”.</w:t>
      </w:r>
      <w:r w:rsidR="00024BF6" w:rsidRPr="008D494B">
        <w:rPr>
          <w:rFonts w:ascii="Times New Roman" w:hAnsi="Times New Roman" w:cs="Times New Roman"/>
          <w:sz w:val="20"/>
          <w:szCs w:val="20"/>
        </w:rPr>
        <w:t xml:space="preserve"> </w:t>
      </w:r>
    </w:p>
    <w:p w:rsidR="00024BF6" w:rsidRPr="008D494B" w:rsidRDefault="00CA4D30" w:rsidP="008D494B">
      <w:pPr>
        <w:pStyle w:val="NoSpacing"/>
        <w:jc w:val="both"/>
        <w:rPr>
          <w:rFonts w:ascii="Times New Roman" w:hAnsi="Times New Roman" w:cs="Times New Roman"/>
          <w:sz w:val="20"/>
          <w:szCs w:val="20"/>
        </w:rPr>
      </w:pPr>
      <w:r>
        <w:rPr>
          <w:rFonts w:ascii="Times New Roman" w:hAnsi="Times New Roman" w:cs="Times New Roman"/>
          <w:sz w:val="20"/>
          <w:szCs w:val="20"/>
        </w:rPr>
        <w:t>[8]</w:t>
      </w:r>
      <w:r w:rsidR="00024BF6" w:rsidRPr="008D494B">
        <w:rPr>
          <w:rFonts w:ascii="Times New Roman" w:hAnsi="Times New Roman" w:cs="Times New Roman"/>
          <w:sz w:val="20"/>
          <w:szCs w:val="20"/>
        </w:rPr>
        <w:t xml:space="preserve"> Dong MW.</w:t>
      </w:r>
      <w:r w:rsidR="00024BF6" w:rsidRPr="008D494B">
        <w:rPr>
          <w:rFonts w:ascii="Times New Roman" w:hAnsi="Times New Roman" w:cs="Times New Roman"/>
          <w:spacing w:val="28"/>
          <w:sz w:val="20"/>
          <w:szCs w:val="20"/>
        </w:rPr>
        <w:t xml:space="preserve"> </w:t>
      </w:r>
      <w:r w:rsidR="00024BF6" w:rsidRPr="008D494B">
        <w:rPr>
          <w:rFonts w:ascii="Times New Roman" w:hAnsi="Times New Roman" w:cs="Times New Roman"/>
          <w:sz w:val="20"/>
          <w:szCs w:val="20"/>
        </w:rPr>
        <w:t>“</w:t>
      </w:r>
      <w:r w:rsidR="00024BF6" w:rsidRPr="008D494B">
        <w:rPr>
          <w:rFonts w:ascii="Times New Roman" w:hAnsi="Times New Roman" w:cs="Times New Roman"/>
          <w:i/>
          <w:sz w:val="20"/>
          <w:szCs w:val="20"/>
        </w:rPr>
        <w:t>Modern HPLC for practising Scientists”</w:t>
      </w:r>
      <w:r w:rsidR="00024BF6" w:rsidRPr="008D494B">
        <w:rPr>
          <w:rFonts w:ascii="Times New Roman" w:hAnsi="Times New Roman" w:cs="Times New Roman"/>
          <w:sz w:val="20"/>
          <w:szCs w:val="20"/>
        </w:rPr>
        <w:t>. John Wiley&amp; Sons, New Jersey; 2006: 17-27.</w:t>
      </w:r>
    </w:p>
    <w:p w:rsidR="00024BF6" w:rsidRPr="008D494B" w:rsidRDefault="00CA4D30" w:rsidP="008D494B">
      <w:pPr>
        <w:pStyle w:val="NoSpacing"/>
        <w:jc w:val="both"/>
        <w:rPr>
          <w:rFonts w:ascii="Times New Roman" w:hAnsi="Times New Roman" w:cs="Times New Roman"/>
          <w:sz w:val="20"/>
          <w:szCs w:val="20"/>
        </w:rPr>
      </w:pPr>
      <w:r>
        <w:rPr>
          <w:rFonts w:ascii="Times New Roman" w:hAnsi="Times New Roman" w:cs="Times New Roman"/>
          <w:sz w:val="20"/>
          <w:szCs w:val="20"/>
        </w:rPr>
        <w:t>[9]</w:t>
      </w:r>
      <w:r w:rsidR="00024BF6" w:rsidRPr="008D494B">
        <w:rPr>
          <w:rFonts w:ascii="Times New Roman" w:hAnsi="Times New Roman" w:cs="Times New Roman"/>
          <w:sz w:val="20"/>
          <w:szCs w:val="20"/>
        </w:rPr>
        <w:t xml:space="preserve"> Marvin</w:t>
      </w:r>
      <w:r w:rsidR="00024BF6" w:rsidRPr="008D494B">
        <w:rPr>
          <w:rFonts w:ascii="Times New Roman" w:hAnsi="Times New Roman" w:cs="Times New Roman"/>
          <w:spacing w:val="28"/>
          <w:sz w:val="20"/>
          <w:szCs w:val="20"/>
        </w:rPr>
        <w:t xml:space="preserve"> </w:t>
      </w:r>
      <w:proofErr w:type="spellStart"/>
      <w:proofErr w:type="gramStart"/>
      <w:r w:rsidR="00024BF6" w:rsidRPr="008D494B">
        <w:rPr>
          <w:rFonts w:ascii="Times New Roman" w:hAnsi="Times New Roman" w:cs="Times New Roman"/>
          <w:sz w:val="20"/>
          <w:szCs w:val="20"/>
        </w:rPr>
        <w:t>C.McMaster</w:t>
      </w:r>
      <w:proofErr w:type="spellEnd"/>
      <w:proofErr w:type="gramEnd"/>
      <w:r w:rsidR="00024BF6" w:rsidRPr="008D494B">
        <w:rPr>
          <w:rFonts w:ascii="Times New Roman" w:hAnsi="Times New Roman" w:cs="Times New Roman"/>
          <w:sz w:val="20"/>
          <w:szCs w:val="20"/>
        </w:rPr>
        <w:t>.</w:t>
      </w:r>
      <w:r w:rsidR="00024BF6" w:rsidRPr="008D494B">
        <w:rPr>
          <w:rFonts w:ascii="Times New Roman" w:hAnsi="Times New Roman" w:cs="Times New Roman"/>
          <w:spacing w:val="29"/>
          <w:sz w:val="20"/>
          <w:szCs w:val="20"/>
        </w:rPr>
        <w:t xml:space="preserve"> </w:t>
      </w:r>
      <w:r w:rsidR="00024BF6" w:rsidRPr="008D494B">
        <w:rPr>
          <w:rFonts w:ascii="Times New Roman" w:hAnsi="Times New Roman" w:cs="Times New Roman"/>
          <w:sz w:val="20"/>
          <w:szCs w:val="20"/>
        </w:rPr>
        <w:t>“</w:t>
      </w:r>
      <w:r w:rsidR="00024BF6" w:rsidRPr="008D494B">
        <w:rPr>
          <w:rFonts w:ascii="Times New Roman" w:hAnsi="Times New Roman" w:cs="Times New Roman"/>
          <w:i/>
          <w:sz w:val="20"/>
          <w:szCs w:val="20"/>
        </w:rPr>
        <w:t>HPLC-A</w:t>
      </w:r>
      <w:r w:rsidR="00024BF6" w:rsidRPr="008D494B">
        <w:rPr>
          <w:rFonts w:ascii="Times New Roman" w:hAnsi="Times New Roman" w:cs="Times New Roman"/>
          <w:i/>
          <w:spacing w:val="29"/>
          <w:sz w:val="20"/>
          <w:szCs w:val="20"/>
        </w:rPr>
        <w:t xml:space="preserve"> </w:t>
      </w:r>
      <w:r w:rsidR="00024BF6" w:rsidRPr="008D494B">
        <w:rPr>
          <w:rFonts w:ascii="Times New Roman" w:hAnsi="Times New Roman" w:cs="Times New Roman"/>
          <w:i/>
          <w:sz w:val="20"/>
          <w:szCs w:val="20"/>
        </w:rPr>
        <w:t>Practical</w:t>
      </w:r>
      <w:r w:rsidR="00024BF6" w:rsidRPr="008D494B">
        <w:rPr>
          <w:rFonts w:ascii="Times New Roman" w:hAnsi="Times New Roman" w:cs="Times New Roman"/>
          <w:i/>
          <w:spacing w:val="28"/>
          <w:sz w:val="20"/>
          <w:szCs w:val="20"/>
        </w:rPr>
        <w:t xml:space="preserve"> </w:t>
      </w:r>
      <w:r w:rsidR="00024BF6" w:rsidRPr="008D494B">
        <w:rPr>
          <w:rFonts w:ascii="Times New Roman" w:hAnsi="Times New Roman" w:cs="Times New Roman"/>
          <w:i/>
          <w:sz w:val="20"/>
          <w:szCs w:val="20"/>
        </w:rPr>
        <w:t>User’s</w:t>
      </w:r>
      <w:r w:rsidR="00024BF6" w:rsidRPr="008D494B">
        <w:rPr>
          <w:rFonts w:ascii="Times New Roman" w:hAnsi="Times New Roman" w:cs="Times New Roman"/>
          <w:i/>
          <w:spacing w:val="30"/>
          <w:sz w:val="20"/>
          <w:szCs w:val="20"/>
        </w:rPr>
        <w:t xml:space="preserve"> </w:t>
      </w:r>
      <w:r w:rsidR="00024BF6" w:rsidRPr="008D494B">
        <w:rPr>
          <w:rFonts w:ascii="Times New Roman" w:hAnsi="Times New Roman" w:cs="Times New Roman"/>
          <w:i/>
          <w:sz w:val="20"/>
          <w:szCs w:val="20"/>
        </w:rPr>
        <w:t>Guide</w:t>
      </w:r>
      <w:r w:rsidR="00024BF6" w:rsidRPr="008D494B">
        <w:rPr>
          <w:rFonts w:ascii="Times New Roman" w:hAnsi="Times New Roman" w:cs="Times New Roman"/>
          <w:sz w:val="20"/>
          <w:szCs w:val="20"/>
        </w:rPr>
        <w:t>”.</w:t>
      </w:r>
      <w:r w:rsidR="00024BF6" w:rsidRPr="008D494B">
        <w:rPr>
          <w:rFonts w:ascii="Times New Roman" w:hAnsi="Times New Roman" w:cs="Times New Roman"/>
          <w:spacing w:val="29"/>
          <w:sz w:val="20"/>
          <w:szCs w:val="20"/>
        </w:rPr>
        <w:t xml:space="preserve"> </w:t>
      </w:r>
      <w:r w:rsidR="00024BF6" w:rsidRPr="008D494B">
        <w:rPr>
          <w:rFonts w:ascii="Times New Roman" w:hAnsi="Times New Roman" w:cs="Times New Roman"/>
          <w:sz w:val="20"/>
          <w:szCs w:val="20"/>
        </w:rPr>
        <w:t>2</w:t>
      </w:r>
      <w:r w:rsidR="00024BF6" w:rsidRPr="008D494B">
        <w:rPr>
          <w:rFonts w:ascii="Times New Roman" w:hAnsi="Times New Roman" w:cs="Times New Roman"/>
          <w:sz w:val="20"/>
          <w:szCs w:val="20"/>
          <w:vertAlign w:val="superscript"/>
        </w:rPr>
        <w:t>nd</w:t>
      </w:r>
      <w:r w:rsidR="00024BF6" w:rsidRPr="008D494B">
        <w:rPr>
          <w:rFonts w:ascii="Times New Roman" w:hAnsi="Times New Roman" w:cs="Times New Roman"/>
          <w:spacing w:val="26"/>
          <w:sz w:val="20"/>
          <w:szCs w:val="20"/>
        </w:rPr>
        <w:t xml:space="preserve"> </w:t>
      </w:r>
      <w:r w:rsidR="00024BF6" w:rsidRPr="008D494B">
        <w:rPr>
          <w:rFonts w:ascii="Times New Roman" w:hAnsi="Times New Roman" w:cs="Times New Roman"/>
          <w:sz w:val="20"/>
          <w:szCs w:val="20"/>
        </w:rPr>
        <w:t>eds.</w:t>
      </w:r>
      <w:r w:rsidR="00024BF6" w:rsidRPr="008D494B">
        <w:rPr>
          <w:rFonts w:ascii="Times New Roman" w:hAnsi="Times New Roman" w:cs="Times New Roman"/>
          <w:spacing w:val="29"/>
          <w:sz w:val="20"/>
          <w:szCs w:val="20"/>
        </w:rPr>
        <w:t xml:space="preserve"> </w:t>
      </w:r>
      <w:r w:rsidR="00024BF6" w:rsidRPr="008D494B">
        <w:rPr>
          <w:rFonts w:ascii="Times New Roman" w:hAnsi="Times New Roman" w:cs="Times New Roman"/>
          <w:sz w:val="20"/>
          <w:szCs w:val="20"/>
        </w:rPr>
        <w:t>New</w:t>
      </w:r>
      <w:r w:rsidR="00024BF6" w:rsidRPr="008D494B">
        <w:rPr>
          <w:rFonts w:ascii="Times New Roman" w:hAnsi="Times New Roman" w:cs="Times New Roman"/>
          <w:spacing w:val="28"/>
          <w:sz w:val="20"/>
          <w:szCs w:val="20"/>
        </w:rPr>
        <w:t xml:space="preserve"> </w:t>
      </w:r>
      <w:r w:rsidR="00024BF6" w:rsidRPr="008D494B">
        <w:rPr>
          <w:rFonts w:ascii="Times New Roman" w:hAnsi="Times New Roman" w:cs="Times New Roman"/>
          <w:sz w:val="20"/>
          <w:szCs w:val="20"/>
        </w:rPr>
        <w:t>Jersey: John Wiley &amp; sons. Inc. Hoboken-2007.</w:t>
      </w:r>
    </w:p>
    <w:p w:rsidR="00AB46C3" w:rsidRPr="008D494B" w:rsidRDefault="00CA4D30" w:rsidP="008D494B">
      <w:pPr>
        <w:pStyle w:val="NoSpacing"/>
        <w:jc w:val="both"/>
        <w:rPr>
          <w:rFonts w:ascii="Times New Roman" w:hAnsi="Times New Roman" w:cs="Times New Roman"/>
          <w:spacing w:val="-2"/>
          <w:sz w:val="20"/>
          <w:szCs w:val="20"/>
        </w:rPr>
      </w:pPr>
      <w:r>
        <w:rPr>
          <w:rFonts w:ascii="Times New Roman" w:hAnsi="Times New Roman" w:cs="Times New Roman"/>
          <w:sz w:val="20"/>
          <w:szCs w:val="20"/>
        </w:rPr>
        <w:t>[10]</w:t>
      </w:r>
      <w:r w:rsidR="00AB46C3" w:rsidRPr="008D494B">
        <w:rPr>
          <w:rFonts w:ascii="Times New Roman" w:hAnsi="Times New Roman" w:cs="Times New Roman"/>
          <w:sz w:val="20"/>
          <w:szCs w:val="20"/>
        </w:rPr>
        <w:t xml:space="preserve"> V. </w:t>
      </w:r>
      <w:proofErr w:type="spellStart"/>
      <w:r w:rsidR="00AB46C3" w:rsidRPr="008D494B">
        <w:rPr>
          <w:rFonts w:ascii="Times New Roman" w:hAnsi="Times New Roman" w:cs="Times New Roman"/>
          <w:sz w:val="20"/>
          <w:szCs w:val="20"/>
        </w:rPr>
        <w:t>Kalyana</w:t>
      </w:r>
      <w:proofErr w:type="spellEnd"/>
      <w:r w:rsidR="00AB46C3" w:rsidRPr="008D494B">
        <w:rPr>
          <w:rFonts w:ascii="Times New Roman" w:hAnsi="Times New Roman" w:cs="Times New Roman"/>
          <w:sz w:val="20"/>
          <w:szCs w:val="20"/>
        </w:rPr>
        <w:t xml:space="preserve"> </w:t>
      </w:r>
      <w:proofErr w:type="spellStart"/>
      <w:r w:rsidR="00AB46C3" w:rsidRPr="008D494B">
        <w:rPr>
          <w:rFonts w:ascii="Times New Roman" w:hAnsi="Times New Roman" w:cs="Times New Roman"/>
          <w:sz w:val="20"/>
          <w:szCs w:val="20"/>
        </w:rPr>
        <w:t>Chakravarthy</w:t>
      </w:r>
      <w:proofErr w:type="spellEnd"/>
      <w:r w:rsidR="00AB46C3" w:rsidRPr="008D494B">
        <w:rPr>
          <w:rFonts w:ascii="Times New Roman" w:hAnsi="Times New Roman" w:cs="Times New Roman"/>
          <w:sz w:val="20"/>
          <w:szCs w:val="20"/>
        </w:rPr>
        <w:t xml:space="preserve">* and </w:t>
      </w:r>
      <w:proofErr w:type="spellStart"/>
      <w:proofErr w:type="gramStart"/>
      <w:r w:rsidR="00AB46C3" w:rsidRPr="008D494B">
        <w:rPr>
          <w:rFonts w:ascii="Times New Roman" w:hAnsi="Times New Roman" w:cs="Times New Roman"/>
          <w:sz w:val="20"/>
          <w:szCs w:val="20"/>
        </w:rPr>
        <w:t>D.Gowri</w:t>
      </w:r>
      <w:proofErr w:type="spellEnd"/>
      <w:proofErr w:type="gramEnd"/>
      <w:r w:rsidR="00AB46C3" w:rsidRPr="008D494B">
        <w:rPr>
          <w:rFonts w:ascii="Times New Roman" w:hAnsi="Times New Roman" w:cs="Times New Roman"/>
          <w:sz w:val="20"/>
          <w:szCs w:val="20"/>
        </w:rPr>
        <w:t xml:space="preserve"> Shankar, Development And Validation Of </w:t>
      </w:r>
      <w:proofErr w:type="spellStart"/>
      <w:r w:rsidR="00AB46C3" w:rsidRPr="008D494B">
        <w:rPr>
          <w:rFonts w:ascii="Times New Roman" w:hAnsi="Times New Roman" w:cs="Times New Roman"/>
          <w:sz w:val="20"/>
          <w:szCs w:val="20"/>
        </w:rPr>
        <w:t>Rp-Hplc</w:t>
      </w:r>
      <w:proofErr w:type="spellEnd"/>
      <w:r w:rsidR="00AB46C3" w:rsidRPr="008D494B">
        <w:rPr>
          <w:rFonts w:ascii="Times New Roman" w:hAnsi="Times New Roman" w:cs="Times New Roman"/>
          <w:sz w:val="20"/>
          <w:szCs w:val="20"/>
        </w:rPr>
        <w:t xml:space="preserve"> Method For Estimation Of Tolvaptan In Bulk And Its Pharmaceutical Formulation, </w:t>
      </w:r>
      <w:proofErr w:type="spellStart"/>
      <w:r w:rsidR="00AB46C3" w:rsidRPr="008D494B">
        <w:rPr>
          <w:rFonts w:ascii="Times New Roman" w:hAnsi="Times New Roman" w:cs="Times New Roman"/>
          <w:i/>
          <w:sz w:val="20"/>
          <w:szCs w:val="20"/>
        </w:rPr>
        <w:t>Rasayan</w:t>
      </w:r>
      <w:proofErr w:type="spellEnd"/>
      <w:r w:rsidR="00AB46C3" w:rsidRPr="008D494B">
        <w:rPr>
          <w:rFonts w:ascii="Times New Roman" w:hAnsi="Times New Roman" w:cs="Times New Roman"/>
          <w:i/>
          <w:sz w:val="20"/>
          <w:szCs w:val="20"/>
        </w:rPr>
        <w:t xml:space="preserve"> Journal of </w:t>
      </w:r>
      <w:proofErr w:type="spellStart"/>
      <w:r w:rsidR="00AB46C3" w:rsidRPr="008D494B">
        <w:rPr>
          <w:rFonts w:ascii="Times New Roman" w:hAnsi="Times New Roman" w:cs="Times New Roman"/>
          <w:i/>
          <w:sz w:val="20"/>
          <w:szCs w:val="20"/>
        </w:rPr>
        <w:t>Chem</w:t>
      </w:r>
      <w:proofErr w:type="spellEnd"/>
      <w:r w:rsidR="00AB46C3" w:rsidRPr="008D494B">
        <w:rPr>
          <w:rFonts w:ascii="Times New Roman" w:hAnsi="Times New Roman" w:cs="Times New Roman"/>
          <w:i/>
          <w:sz w:val="20"/>
          <w:szCs w:val="20"/>
        </w:rPr>
        <w:t xml:space="preserve"> </w:t>
      </w:r>
      <w:r w:rsidR="00AB46C3" w:rsidRPr="008D494B">
        <w:rPr>
          <w:rFonts w:ascii="Times New Roman" w:hAnsi="Times New Roman" w:cs="Times New Roman"/>
          <w:sz w:val="20"/>
          <w:szCs w:val="20"/>
        </w:rPr>
        <w:t>-Vol.4, No.1 (2011),</w:t>
      </w:r>
      <w:r w:rsidR="00AB46C3" w:rsidRPr="008D494B">
        <w:rPr>
          <w:rFonts w:ascii="Times New Roman" w:hAnsi="Times New Roman" w:cs="Times New Roman"/>
          <w:spacing w:val="40"/>
          <w:sz w:val="20"/>
          <w:szCs w:val="20"/>
        </w:rPr>
        <w:t xml:space="preserve"> </w:t>
      </w:r>
      <w:r w:rsidR="00AB46C3" w:rsidRPr="008D494B">
        <w:rPr>
          <w:rFonts w:ascii="Times New Roman" w:hAnsi="Times New Roman" w:cs="Times New Roman"/>
          <w:spacing w:val="-2"/>
          <w:sz w:val="20"/>
          <w:szCs w:val="20"/>
        </w:rPr>
        <w:t>165-171.</w:t>
      </w:r>
    </w:p>
    <w:p w:rsidR="00AB46C3" w:rsidRPr="008D494B" w:rsidRDefault="00CA4D30" w:rsidP="008D494B">
      <w:pPr>
        <w:pStyle w:val="NoSpacing"/>
        <w:jc w:val="both"/>
        <w:rPr>
          <w:rFonts w:ascii="Times New Roman" w:hAnsi="Times New Roman" w:cs="Times New Roman"/>
          <w:spacing w:val="-2"/>
          <w:sz w:val="20"/>
          <w:szCs w:val="20"/>
        </w:rPr>
      </w:pPr>
      <w:r>
        <w:rPr>
          <w:rFonts w:ascii="Times New Roman" w:hAnsi="Times New Roman" w:cs="Times New Roman"/>
          <w:sz w:val="20"/>
          <w:szCs w:val="20"/>
        </w:rPr>
        <w:t>[11]</w:t>
      </w:r>
      <w:r w:rsidR="00AB46C3" w:rsidRPr="008D494B">
        <w:rPr>
          <w:rFonts w:ascii="Times New Roman" w:hAnsi="Times New Roman" w:cs="Times New Roman"/>
          <w:sz w:val="20"/>
          <w:szCs w:val="20"/>
        </w:rPr>
        <w:t xml:space="preserve"> K. </w:t>
      </w:r>
      <w:proofErr w:type="spellStart"/>
      <w:r w:rsidR="00AB46C3" w:rsidRPr="008D494B">
        <w:rPr>
          <w:rFonts w:ascii="Times New Roman" w:hAnsi="Times New Roman" w:cs="Times New Roman"/>
          <w:sz w:val="20"/>
          <w:szCs w:val="20"/>
        </w:rPr>
        <w:t>Vijaya</w:t>
      </w:r>
      <w:proofErr w:type="spellEnd"/>
      <w:r w:rsidR="00AB46C3" w:rsidRPr="008D494B">
        <w:rPr>
          <w:rFonts w:ascii="Times New Roman" w:hAnsi="Times New Roman" w:cs="Times New Roman"/>
          <w:sz w:val="20"/>
          <w:szCs w:val="20"/>
        </w:rPr>
        <w:t xml:space="preserve"> Sri, S. </w:t>
      </w:r>
      <w:proofErr w:type="spellStart"/>
      <w:r w:rsidR="00AB46C3" w:rsidRPr="008D494B">
        <w:rPr>
          <w:rFonts w:ascii="Times New Roman" w:hAnsi="Times New Roman" w:cs="Times New Roman"/>
          <w:sz w:val="20"/>
          <w:szCs w:val="20"/>
        </w:rPr>
        <w:t>Sruthi</w:t>
      </w:r>
      <w:proofErr w:type="spellEnd"/>
      <w:r w:rsidR="00AB46C3" w:rsidRPr="008D494B">
        <w:rPr>
          <w:rFonts w:ascii="Times New Roman" w:hAnsi="Times New Roman" w:cs="Times New Roman"/>
          <w:sz w:val="20"/>
          <w:szCs w:val="20"/>
        </w:rPr>
        <w:t xml:space="preserve">, M.A. </w:t>
      </w:r>
      <w:proofErr w:type="spellStart"/>
      <w:r w:rsidR="00AB46C3" w:rsidRPr="008D494B">
        <w:rPr>
          <w:rFonts w:ascii="Times New Roman" w:hAnsi="Times New Roman" w:cs="Times New Roman"/>
          <w:sz w:val="20"/>
          <w:szCs w:val="20"/>
        </w:rPr>
        <w:t>Madhuri</w:t>
      </w:r>
      <w:proofErr w:type="spellEnd"/>
      <w:r w:rsidR="00AB46C3" w:rsidRPr="008D494B">
        <w:rPr>
          <w:rFonts w:ascii="Times New Roman" w:hAnsi="Times New Roman" w:cs="Times New Roman"/>
          <w:sz w:val="20"/>
          <w:szCs w:val="20"/>
        </w:rPr>
        <w:t xml:space="preserve">. Rapid RP-HPLC Method Development and Validation of Tolvaptan in Bulk and Pharmaceutical Dosage Form for an Internal Standard. Asian J. Pharm. Ana. 2017; 7(1): 36-40. DOI: 10.5958/2231- </w:t>
      </w:r>
      <w:r w:rsidR="00AB46C3" w:rsidRPr="008D494B">
        <w:rPr>
          <w:rFonts w:ascii="Times New Roman" w:hAnsi="Times New Roman" w:cs="Times New Roman"/>
          <w:spacing w:val="-2"/>
          <w:sz w:val="20"/>
          <w:szCs w:val="20"/>
        </w:rPr>
        <w:t>5675.2017.00007.2.</w:t>
      </w:r>
    </w:p>
    <w:p w:rsidR="00AB46C3" w:rsidRPr="00F167BC" w:rsidRDefault="00CA4D30" w:rsidP="008D494B">
      <w:pPr>
        <w:pStyle w:val="NoSpacing"/>
        <w:jc w:val="both"/>
        <w:rPr>
          <w:sz w:val="20"/>
        </w:rPr>
      </w:pPr>
      <w:r>
        <w:rPr>
          <w:rFonts w:ascii="Times New Roman" w:hAnsi="Times New Roman" w:cs="Times New Roman"/>
          <w:spacing w:val="-2"/>
          <w:sz w:val="20"/>
          <w:szCs w:val="20"/>
        </w:rPr>
        <w:t>[</w:t>
      </w:r>
      <w:r w:rsidR="00AB46C3" w:rsidRPr="008D494B">
        <w:rPr>
          <w:rFonts w:ascii="Times New Roman" w:hAnsi="Times New Roman" w:cs="Times New Roman"/>
          <w:spacing w:val="-2"/>
          <w:sz w:val="20"/>
          <w:szCs w:val="20"/>
        </w:rPr>
        <w:t>12</w:t>
      </w:r>
      <w:r>
        <w:rPr>
          <w:rFonts w:ascii="Times New Roman" w:hAnsi="Times New Roman" w:cs="Times New Roman"/>
          <w:spacing w:val="-2"/>
          <w:sz w:val="20"/>
          <w:szCs w:val="20"/>
        </w:rPr>
        <w:t>]</w:t>
      </w:r>
      <w:r w:rsidR="00AB46C3" w:rsidRPr="008D494B">
        <w:rPr>
          <w:rFonts w:ascii="Times New Roman" w:hAnsi="Times New Roman" w:cs="Times New Roman"/>
          <w:spacing w:val="-2"/>
          <w:sz w:val="20"/>
          <w:szCs w:val="20"/>
        </w:rPr>
        <w:t xml:space="preserve"> </w:t>
      </w:r>
      <w:r w:rsidR="00AB46C3" w:rsidRPr="008D494B">
        <w:rPr>
          <w:rFonts w:ascii="Times New Roman" w:hAnsi="Times New Roman" w:cs="Times New Roman"/>
          <w:sz w:val="20"/>
          <w:szCs w:val="20"/>
        </w:rPr>
        <w:t xml:space="preserve">Sk. </w:t>
      </w:r>
      <w:proofErr w:type="spellStart"/>
      <w:r w:rsidR="00AB46C3" w:rsidRPr="008D494B">
        <w:rPr>
          <w:rFonts w:ascii="Times New Roman" w:hAnsi="Times New Roman" w:cs="Times New Roman"/>
          <w:sz w:val="20"/>
          <w:szCs w:val="20"/>
        </w:rPr>
        <w:t>Chandmalin</w:t>
      </w:r>
      <w:proofErr w:type="spellEnd"/>
      <w:r w:rsidR="00AB46C3" w:rsidRPr="008D494B">
        <w:rPr>
          <w:rFonts w:ascii="Times New Roman" w:hAnsi="Times New Roman" w:cs="Times New Roman"/>
          <w:sz w:val="20"/>
          <w:szCs w:val="20"/>
        </w:rPr>
        <w:t xml:space="preserve"> and CH. M. M. </w:t>
      </w:r>
      <w:proofErr w:type="spellStart"/>
      <w:r w:rsidR="00AB46C3" w:rsidRPr="008D494B">
        <w:rPr>
          <w:rFonts w:ascii="Times New Roman" w:hAnsi="Times New Roman" w:cs="Times New Roman"/>
          <w:sz w:val="20"/>
          <w:szCs w:val="20"/>
        </w:rPr>
        <w:t>Prasada</w:t>
      </w:r>
      <w:proofErr w:type="spellEnd"/>
      <w:r w:rsidR="00AB46C3" w:rsidRPr="008D494B">
        <w:rPr>
          <w:rFonts w:ascii="Times New Roman" w:hAnsi="Times New Roman" w:cs="Times New Roman"/>
          <w:sz w:val="20"/>
          <w:szCs w:val="20"/>
        </w:rPr>
        <w:t xml:space="preserve"> Rao. Analytical method development and validation of Tolvaptan and its related substances in drug product by RP- HPLC method, Asian Journal of Pharmaceutical Analysis and Medicinal Chemistry, 4(4), 2016, 194-20</w:t>
      </w:r>
      <w:r w:rsidR="00AB46C3" w:rsidRPr="00F167BC">
        <w:rPr>
          <w:sz w:val="20"/>
        </w:rPr>
        <w:t>0</w:t>
      </w:r>
    </w:p>
    <w:p w:rsidR="00AB46C3" w:rsidRPr="004674ED" w:rsidRDefault="004674ED" w:rsidP="009966CA">
      <w:pPr>
        <w:tabs>
          <w:tab w:val="left" w:pos="1532"/>
        </w:tabs>
        <w:spacing w:before="84" w:line="240" w:lineRule="auto"/>
        <w:ind w:right="714"/>
        <w:jc w:val="both"/>
        <w:rPr>
          <w:rFonts w:ascii="Times New Roman" w:hAnsi="Times New Roman" w:cs="Times New Roman"/>
          <w:sz w:val="18"/>
          <w:szCs w:val="18"/>
          <w:shd w:val="clear" w:color="auto" w:fill="FFFFFF"/>
        </w:rPr>
      </w:pPr>
      <w:r w:rsidRPr="004674ED">
        <w:rPr>
          <w:rFonts w:ascii="Times New Roman" w:hAnsi="Times New Roman" w:cs="Times New Roman"/>
          <w:sz w:val="18"/>
          <w:szCs w:val="18"/>
        </w:rPr>
        <w:t>[13</w:t>
      </w:r>
      <w:proofErr w:type="gramStart"/>
      <w:r w:rsidRPr="004674ED">
        <w:rPr>
          <w:rFonts w:ascii="Times New Roman" w:hAnsi="Times New Roman" w:cs="Times New Roman"/>
          <w:sz w:val="18"/>
          <w:szCs w:val="18"/>
        </w:rPr>
        <w:t xml:space="preserve">] </w:t>
      </w:r>
      <w:r w:rsidRPr="004674ED">
        <w:rPr>
          <w:rFonts w:ascii="Times New Roman" w:hAnsi="Times New Roman" w:cs="Times New Roman"/>
          <w:sz w:val="18"/>
          <w:szCs w:val="18"/>
          <w:shd w:val="clear" w:color="auto" w:fill="FFFFFF"/>
        </w:rPr>
        <w:t> </w:t>
      </w:r>
      <w:proofErr w:type="spellStart"/>
      <w:r w:rsidRPr="004674ED">
        <w:rPr>
          <w:rFonts w:ascii="Times New Roman" w:hAnsi="Times New Roman" w:cs="Times New Roman"/>
          <w:sz w:val="18"/>
          <w:szCs w:val="18"/>
          <w:shd w:val="clear" w:color="auto" w:fill="FFFFFF"/>
        </w:rPr>
        <w:t>Ranga</w:t>
      </w:r>
      <w:proofErr w:type="spellEnd"/>
      <w:proofErr w:type="gramEnd"/>
      <w:r w:rsidRPr="004674ED">
        <w:rPr>
          <w:rFonts w:ascii="Times New Roman" w:hAnsi="Times New Roman" w:cs="Times New Roman"/>
          <w:sz w:val="18"/>
          <w:szCs w:val="18"/>
          <w:shd w:val="clear" w:color="auto" w:fill="FFFFFF"/>
        </w:rPr>
        <w:t xml:space="preserve"> BG, </w:t>
      </w:r>
      <w:proofErr w:type="spellStart"/>
      <w:r w:rsidRPr="004674ED">
        <w:rPr>
          <w:rFonts w:ascii="Times New Roman" w:hAnsi="Times New Roman" w:cs="Times New Roman"/>
          <w:sz w:val="18"/>
          <w:szCs w:val="18"/>
          <w:shd w:val="clear" w:color="auto" w:fill="FFFFFF"/>
        </w:rPr>
        <w:t>Sankepally</w:t>
      </w:r>
      <w:proofErr w:type="spellEnd"/>
      <w:r w:rsidRPr="004674ED">
        <w:rPr>
          <w:rFonts w:ascii="Times New Roman" w:hAnsi="Times New Roman" w:cs="Times New Roman"/>
          <w:sz w:val="18"/>
          <w:szCs w:val="18"/>
          <w:shd w:val="clear" w:color="auto" w:fill="FFFFFF"/>
        </w:rPr>
        <w:t xml:space="preserve"> R, </w:t>
      </w:r>
      <w:proofErr w:type="spellStart"/>
      <w:r w:rsidRPr="004674ED">
        <w:rPr>
          <w:rFonts w:ascii="Times New Roman" w:hAnsi="Times New Roman" w:cs="Times New Roman"/>
          <w:sz w:val="18"/>
          <w:szCs w:val="18"/>
          <w:shd w:val="clear" w:color="auto" w:fill="FFFFFF"/>
        </w:rPr>
        <w:t>Sollu</w:t>
      </w:r>
      <w:proofErr w:type="spellEnd"/>
      <w:r w:rsidRPr="004674ED">
        <w:rPr>
          <w:rFonts w:ascii="Times New Roman" w:hAnsi="Times New Roman" w:cs="Times New Roman"/>
          <w:sz w:val="18"/>
          <w:szCs w:val="18"/>
          <w:shd w:val="clear" w:color="auto" w:fill="FFFFFF"/>
        </w:rPr>
        <w:t xml:space="preserve"> S, </w:t>
      </w:r>
      <w:proofErr w:type="spellStart"/>
      <w:r w:rsidRPr="004674ED">
        <w:rPr>
          <w:rFonts w:ascii="Times New Roman" w:hAnsi="Times New Roman" w:cs="Times New Roman"/>
          <w:sz w:val="18"/>
          <w:szCs w:val="18"/>
          <w:shd w:val="clear" w:color="auto" w:fill="FFFFFF"/>
        </w:rPr>
        <w:t>Pragada</w:t>
      </w:r>
      <w:proofErr w:type="spellEnd"/>
      <w:r w:rsidRPr="004674ED">
        <w:rPr>
          <w:rFonts w:ascii="Times New Roman" w:hAnsi="Times New Roman" w:cs="Times New Roman"/>
          <w:sz w:val="18"/>
          <w:szCs w:val="18"/>
          <w:shd w:val="clear" w:color="auto" w:fill="FFFFFF"/>
        </w:rPr>
        <w:t xml:space="preserve"> VR, </w:t>
      </w:r>
      <w:proofErr w:type="spellStart"/>
      <w:r w:rsidRPr="004674ED">
        <w:rPr>
          <w:rFonts w:ascii="Times New Roman" w:hAnsi="Times New Roman" w:cs="Times New Roman"/>
          <w:sz w:val="18"/>
          <w:szCs w:val="18"/>
          <w:shd w:val="clear" w:color="auto" w:fill="FFFFFF"/>
        </w:rPr>
        <w:t>Haque</w:t>
      </w:r>
      <w:proofErr w:type="spellEnd"/>
      <w:r w:rsidRPr="004674ED">
        <w:rPr>
          <w:rFonts w:ascii="Times New Roman" w:hAnsi="Times New Roman" w:cs="Times New Roman"/>
          <w:sz w:val="18"/>
          <w:szCs w:val="18"/>
          <w:shd w:val="clear" w:color="auto" w:fill="FFFFFF"/>
        </w:rPr>
        <w:t xml:space="preserve"> MA, </w:t>
      </w:r>
      <w:proofErr w:type="spellStart"/>
      <w:r w:rsidRPr="004674ED">
        <w:rPr>
          <w:rFonts w:ascii="Times New Roman" w:hAnsi="Times New Roman" w:cs="Times New Roman"/>
          <w:sz w:val="18"/>
          <w:szCs w:val="18"/>
          <w:shd w:val="clear" w:color="auto" w:fill="FFFFFF"/>
        </w:rPr>
        <w:t>Boggul</w:t>
      </w:r>
      <w:proofErr w:type="spellEnd"/>
      <w:r w:rsidRPr="004674ED">
        <w:rPr>
          <w:rFonts w:ascii="Times New Roman" w:hAnsi="Times New Roman" w:cs="Times New Roman"/>
          <w:sz w:val="18"/>
          <w:szCs w:val="18"/>
          <w:shd w:val="clear" w:color="auto" w:fill="FFFFFF"/>
        </w:rPr>
        <w:t xml:space="preserve"> N, et. al. Analytical method development and validation of </w:t>
      </w:r>
      <w:proofErr w:type="spellStart"/>
      <w:r w:rsidRPr="004674ED">
        <w:rPr>
          <w:rFonts w:ascii="Times New Roman" w:hAnsi="Times New Roman" w:cs="Times New Roman"/>
          <w:sz w:val="18"/>
          <w:szCs w:val="18"/>
          <w:shd w:val="clear" w:color="auto" w:fill="FFFFFF"/>
        </w:rPr>
        <w:t>Tolvaptan</w:t>
      </w:r>
      <w:proofErr w:type="spellEnd"/>
      <w:r w:rsidRPr="004674ED">
        <w:rPr>
          <w:rFonts w:ascii="Times New Roman" w:hAnsi="Times New Roman" w:cs="Times New Roman"/>
          <w:sz w:val="18"/>
          <w:szCs w:val="18"/>
          <w:shd w:val="clear" w:color="auto" w:fill="FFFFFF"/>
        </w:rPr>
        <w:t xml:space="preserve"> in bulk and its tablet dosage form by UV- Spectrophotometry. IAJPS. 2022; 09 (02):186-193.</w:t>
      </w:r>
    </w:p>
    <w:p w:rsidR="004674ED" w:rsidRDefault="004674ED" w:rsidP="009966CA">
      <w:pPr>
        <w:tabs>
          <w:tab w:val="left" w:pos="1532"/>
        </w:tabs>
        <w:spacing w:before="84" w:line="240" w:lineRule="auto"/>
        <w:ind w:right="714"/>
        <w:jc w:val="both"/>
        <w:rPr>
          <w:rFonts w:ascii="Times New Roman" w:hAnsi="Times New Roman" w:cs="Times New Roman"/>
          <w:sz w:val="18"/>
          <w:szCs w:val="18"/>
          <w:shd w:val="clear" w:color="auto" w:fill="FFFFFF"/>
        </w:rPr>
      </w:pPr>
      <w:r w:rsidRPr="004674ED">
        <w:rPr>
          <w:rFonts w:ascii="Times New Roman" w:hAnsi="Times New Roman" w:cs="Times New Roman"/>
          <w:sz w:val="18"/>
          <w:szCs w:val="18"/>
          <w:shd w:val="clear" w:color="auto" w:fill="FFFFFF"/>
        </w:rPr>
        <w:lastRenderedPageBreak/>
        <w:t xml:space="preserve">[14] Ahmed A, Khan GJ. An eco-friendly RP-HPLC and UV-method development and validation for an estimation of </w:t>
      </w:r>
      <w:proofErr w:type="spellStart"/>
      <w:r w:rsidRPr="004674ED">
        <w:rPr>
          <w:rFonts w:ascii="Times New Roman" w:hAnsi="Times New Roman" w:cs="Times New Roman"/>
          <w:sz w:val="18"/>
          <w:szCs w:val="18"/>
          <w:shd w:val="clear" w:color="auto" w:fill="FFFFFF"/>
        </w:rPr>
        <w:t>Tolvaptan</w:t>
      </w:r>
      <w:proofErr w:type="spellEnd"/>
      <w:r w:rsidRPr="004674ED">
        <w:rPr>
          <w:rFonts w:ascii="Times New Roman" w:hAnsi="Times New Roman" w:cs="Times New Roman"/>
          <w:sz w:val="18"/>
          <w:szCs w:val="18"/>
          <w:shd w:val="clear" w:color="auto" w:fill="FFFFFF"/>
        </w:rPr>
        <w:t xml:space="preserve"> in bulk and tablet dosage form followed by forced degradation studies. JPRI. 2021; 33(42B):271-86. </w:t>
      </w:r>
    </w:p>
    <w:p w:rsidR="009966CA" w:rsidRPr="009966CA" w:rsidRDefault="009966CA" w:rsidP="009966CA">
      <w:pPr>
        <w:tabs>
          <w:tab w:val="left" w:pos="1532"/>
        </w:tabs>
        <w:spacing w:before="84" w:line="240" w:lineRule="auto"/>
        <w:ind w:right="714"/>
        <w:jc w:val="both"/>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w:t>
      </w:r>
      <w:r w:rsidRPr="009966CA">
        <w:rPr>
          <w:rFonts w:ascii="Times New Roman" w:hAnsi="Times New Roman" w:cs="Times New Roman"/>
          <w:sz w:val="18"/>
          <w:szCs w:val="18"/>
          <w:shd w:val="clear" w:color="auto" w:fill="FFFFFF"/>
        </w:rPr>
        <w:t>15</w:t>
      </w:r>
      <w:proofErr w:type="gramStart"/>
      <w:r w:rsidRPr="009966CA">
        <w:rPr>
          <w:rFonts w:ascii="Times New Roman" w:hAnsi="Times New Roman" w:cs="Times New Roman"/>
          <w:sz w:val="18"/>
          <w:szCs w:val="18"/>
          <w:shd w:val="clear" w:color="auto" w:fill="FFFFFF"/>
        </w:rPr>
        <w:t xml:space="preserve">]  </w:t>
      </w:r>
      <w:proofErr w:type="spellStart"/>
      <w:r w:rsidRPr="009966CA">
        <w:rPr>
          <w:rFonts w:ascii="Times New Roman" w:hAnsi="Times New Roman" w:cs="Times New Roman"/>
          <w:sz w:val="18"/>
          <w:szCs w:val="18"/>
          <w:shd w:val="clear" w:color="auto" w:fill="FFFFFF"/>
        </w:rPr>
        <w:t>Chakravarthy</w:t>
      </w:r>
      <w:proofErr w:type="spellEnd"/>
      <w:proofErr w:type="gramEnd"/>
      <w:r w:rsidRPr="009966CA">
        <w:rPr>
          <w:rFonts w:ascii="Times New Roman" w:hAnsi="Times New Roman" w:cs="Times New Roman"/>
          <w:sz w:val="18"/>
          <w:szCs w:val="18"/>
          <w:shd w:val="clear" w:color="auto" w:fill="FFFFFF"/>
        </w:rPr>
        <w:t xml:space="preserve"> VK, Shankar DG. Development and validation of RP-HPLC method for estimation of </w:t>
      </w:r>
      <w:proofErr w:type="spellStart"/>
      <w:r w:rsidRPr="009966CA">
        <w:rPr>
          <w:rFonts w:ascii="Times New Roman" w:hAnsi="Times New Roman" w:cs="Times New Roman"/>
          <w:sz w:val="18"/>
          <w:szCs w:val="18"/>
          <w:shd w:val="clear" w:color="auto" w:fill="FFFFFF"/>
        </w:rPr>
        <w:t>Tolvaptan</w:t>
      </w:r>
      <w:proofErr w:type="spellEnd"/>
      <w:r w:rsidRPr="009966CA">
        <w:rPr>
          <w:rFonts w:ascii="Times New Roman" w:hAnsi="Times New Roman" w:cs="Times New Roman"/>
          <w:sz w:val="18"/>
          <w:szCs w:val="18"/>
          <w:shd w:val="clear" w:color="auto" w:fill="FFFFFF"/>
        </w:rPr>
        <w:t xml:space="preserve"> in bulk and its pharmaceutical formulation. </w:t>
      </w:r>
      <w:proofErr w:type="spellStart"/>
      <w:r w:rsidRPr="009966CA">
        <w:rPr>
          <w:rFonts w:ascii="Times New Roman" w:hAnsi="Times New Roman" w:cs="Times New Roman"/>
          <w:sz w:val="18"/>
          <w:szCs w:val="18"/>
          <w:shd w:val="clear" w:color="auto" w:fill="FFFFFF"/>
        </w:rPr>
        <w:t>Rasayan</w:t>
      </w:r>
      <w:proofErr w:type="spellEnd"/>
      <w:r w:rsidRPr="009966CA">
        <w:rPr>
          <w:rFonts w:ascii="Times New Roman" w:hAnsi="Times New Roman" w:cs="Times New Roman"/>
          <w:sz w:val="18"/>
          <w:szCs w:val="18"/>
          <w:shd w:val="clear" w:color="auto" w:fill="FFFFFF"/>
        </w:rPr>
        <w:t xml:space="preserve"> J. Che</w:t>
      </w:r>
      <w:bookmarkStart w:id="0" w:name="_GoBack"/>
      <w:bookmarkEnd w:id="0"/>
      <w:r w:rsidRPr="009966CA">
        <w:rPr>
          <w:rFonts w:ascii="Times New Roman" w:hAnsi="Times New Roman" w:cs="Times New Roman"/>
          <w:sz w:val="18"/>
          <w:szCs w:val="18"/>
          <w:shd w:val="clear" w:color="auto" w:fill="FFFFFF"/>
        </w:rPr>
        <w:t>m. 2011; 4(1):1165-71.</w:t>
      </w:r>
    </w:p>
    <w:p w:rsidR="00024BF6" w:rsidRPr="009966CA" w:rsidRDefault="009966CA" w:rsidP="009966CA">
      <w:pPr>
        <w:tabs>
          <w:tab w:val="left" w:pos="1532"/>
        </w:tabs>
        <w:spacing w:before="84" w:line="240" w:lineRule="auto"/>
        <w:ind w:right="714"/>
        <w:jc w:val="both"/>
        <w:rPr>
          <w:rFonts w:ascii="Times New Roman" w:hAnsi="Times New Roman" w:cs="Times New Roman"/>
          <w:sz w:val="18"/>
          <w:szCs w:val="18"/>
        </w:rPr>
      </w:pPr>
      <w:r w:rsidRPr="009966CA">
        <w:rPr>
          <w:rFonts w:ascii="Times New Roman" w:hAnsi="Times New Roman" w:cs="Times New Roman"/>
          <w:sz w:val="18"/>
          <w:szCs w:val="18"/>
          <w:shd w:val="clear" w:color="auto" w:fill="FFFFFF"/>
        </w:rPr>
        <w:t xml:space="preserve">[16] Gandhi BM, Rao AL, Rao JV. A New Stability Indicating and Validated RP-HPLC Method for the Estimation of </w:t>
      </w:r>
      <w:proofErr w:type="spellStart"/>
      <w:r w:rsidRPr="009966CA">
        <w:rPr>
          <w:rFonts w:ascii="Times New Roman" w:hAnsi="Times New Roman" w:cs="Times New Roman"/>
          <w:sz w:val="18"/>
          <w:szCs w:val="18"/>
          <w:shd w:val="clear" w:color="auto" w:fill="FFFFFF"/>
        </w:rPr>
        <w:t>Tolvaptan</w:t>
      </w:r>
      <w:proofErr w:type="spellEnd"/>
      <w:r w:rsidRPr="009966CA">
        <w:rPr>
          <w:rFonts w:ascii="Times New Roman" w:hAnsi="Times New Roman" w:cs="Times New Roman"/>
          <w:sz w:val="18"/>
          <w:szCs w:val="18"/>
          <w:shd w:val="clear" w:color="auto" w:fill="FFFFFF"/>
        </w:rPr>
        <w:t xml:space="preserve"> in Pharmaceutical Dosage Forms. Asian J. Research Chem. 2014; 7(7): 628-633.</w:t>
      </w:r>
    </w:p>
    <w:sectPr w:rsidR="00024BF6" w:rsidRPr="009966CA">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66B" w:rsidRDefault="0067366B" w:rsidP="006134FD">
      <w:pPr>
        <w:spacing w:after="0" w:line="240" w:lineRule="auto"/>
      </w:pPr>
      <w:r>
        <w:separator/>
      </w:r>
    </w:p>
  </w:endnote>
  <w:endnote w:type="continuationSeparator" w:id="0">
    <w:p w:rsidR="0067366B" w:rsidRDefault="0067366B" w:rsidP="00613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ABC" w:rsidRPr="00911ACD" w:rsidRDefault="00A81ABC" w:rsidP="00A81ABC">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0817EA">
          <w:rPr>
            <w:b/>
            <w:bCs/>
            <w:noProof/>
          </w:rPr>
          <w:t>8</w:t>
        </w:r>
        <w:r w:rsidRPr="001E51F3">
          <w:rPr>
            <w:b/>
            <w:bCs/>
            <w:noProof/>
          </w:rPr>
          <w:fldChar w:fldCharType="end"/>
        </w:r>
        <w:r w:rsidRPr="001E51F3">
          <w:rPr>
            <w:b/>
            <w:bCs/>
          </w:rPr>
          <w:t xml:space="preserve"> </w:t>
        </w:r>
      </w:sdtContent>
    </w:sdt>
  </w:p>
  <w:p w:rsidR="00A81ABC" w:rsidRDefault="00A81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66B" w:rsidRDefault="0067366B" w:rsidP="006134FD">
      <w:pPr>
        <w:spacing w:after="0" w:line="240" w:lineRule="auto"/>
      </w:pPr>
      <w:r>
        <w:separator/>
      </w:r>
    </w:p>
  </w:footnote>
  <w:footnote w:type="continuationSeparator" w:id="0">
    <w:p w:rsidR="0067366B" w:rsidRDefault="0067366B" w:rsidP="00613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5018"/>
      <w:gridCol w:w="1674"/>
    </w:tblGrid>
    <w:tr w:rsidR="006134FD" w:rsidTr="005E56F3">
      <w:trPr>
        <w:trHeight w:val="435"/>
        <w:jc w:val="center"/>
      </w:trPr>
      <w:tc>
        <w:tcPr>
          <w:tcW w:w="2405" w:type="dxa"/>
          <w:vMerge w:val="restart"/>
          <w:vAlign w:val="center"/>
        </w:tcPr>
        <w:p w:rsidR="006134FD" w:rsidRPr="00BC37A0" w:rsidRDefault="006134FD" w:rsidP="006134FD">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eastAsia="en-IN"/>
            </w:rPr>
            <w:drawing>
              <wp:inline distT="0" distB="0" distL="0" distR="0" wp14:anchorId="079526E5" wp14:editId="0001C243">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6134FD" w:rsidRDefault="006134FD" w:rsidP="006134FD">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6134FD" w:rsidRDefault="006134FD" w:rsidP="006134FD">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6134FD" w:rsidRPr="0018026F" w:rsidRDefault="006134FD" w:rsidP="006134FD">
          <w:pPr>
            <w:tabs>
              <w:tab w:val="left" w:pos="4820"/>
              <w:tab w:val="right" w:pos="9360"/>
            </w:tabs>
            <w:jc w:val="center"/>
            <w:rPr>
              <w:rFonts w:ascii="Times New Roman" w:hAnsi="Times New Roman" w:cs="Times New Roman"/>
              <w:bCs/>
              <w:sz w:val="16"/>
              <w:szCs w:val="24"/>
              <w:lang w:val="fr-FR" w:eastAsia="en-IN"/>
            </w:rPr>
          </w:pPr>
        </w:p>
        <w:p w:rsidR="006134FD" w:rsidRPr="006C74D5" w:rsidRDefault="006134FD" w:rsidP="006134FD">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0817EA">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393B66">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rsidR="006134FD" w:rsidRPr="00125B8F" w:rsidRDefault="006134FD" w:rsidP="006134FD">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rsidR="006134FD" w:rsidRPr="00BC37A0" w:rsidRDefault="006134FD" w:rsidP="006134FD">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6134FD" w:rsidTr="005E56F3">
      <w:trPr>
        <w:trHeight w:val="435"/>
        <w:jc w:val="center"/>
      </w:trPr>
      <w:tc>
        <w:tcPr>
          <w:tcW w:w="2405" w:type="dxa"/>
          <w:vMerge/>
          <w:vAlign w:val="center"/>
        </w:tcPr>
        <w:p w:rsidR="006134FD" w:rsidRPr="00BC37A0" w:rsidRDefault="006134FD" w:rsidP="006134FD">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6134FD" w:rsidRPr="006C74D5" w:rsidRDefault="006134FD" w:rsidP="006134FD">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6134FD" w:rsidRDefault="006134FD" w:rsidP="006134FD">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6134FD" w:rsidRDefault="006134FD" w:rsidP="006134FD">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rsidR="006134FD" w:rsidRDefault="006134FD" w:rsidP="006134FD">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6134FD" w:rsidTr="005E56F3">
      <w:trPr>
        <w:trHeight w:val="340"/>
        <w:jc w:val="center"/>
      </w:trPr>
      <w:tc>
        <w:tcPr>
          <w:tcW w:w="2405" w:type="dxa"/>
          <w:vAlign w:val="center"/>
        </w:tcPr>
        <w:p w:rsidR="006134FD" w:rsidRPr="00BC37A0" w:rsidRDefault="006134FD" w:rsidP="006134FD">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6134FD" w:rsidRPr="00BC37A0" w:rsidRDefault="006134FD" w:rsidP="006134FD">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6134FD" w:rsidRPr="00BC37A0" w:rsidRDefault="006134FD" w:rsidP="006134FD">
          <w:pPr>
            <w:tabs>
              <w:tab w:val="left" w:pos="4820"/>
              <w:tab w:val="right" w:pos="9360"/>
            </w:tabs>
            <w:jc w:val="center"/>
            <w:rPr>
              <w:rFonts w:ascii="Times New Roman" w:hAnsi="Times New Roman" w:cs="Times New Roman"/>
              <w:b/>
              <w:color w:val="1F497D"/>
              <w:sz w:val="12"/>
              <w:szCs w:val="12"/>
              <w:lang w:val="fr-FR"/>
            </w:rPr>
          </w:pPr>
        </w:p>
      </w:tc>
    </w:tr>
    <w:tr w:rsidR="006134FD" w:rsidTr="005E56F3">
      <w:trPr>
        <w:trHeight w:val="113"/>
        <w:jc w:val="center"/>
      </w:trPr>
      <w:tc>
        <w:tcPr>
          <w:tcW w:w="2405" w:type="dxa"/>
          <w:vAlign w:val="center"/>
        </w:tcPr>
        <w:p w:rsidR="006134FD" w:rsidRPr="00BC37A0" w:rsidRDefault="006134FD" w:rsidP="006134FD">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6134FD" w:rsidRPr="00BC37A0" w:rsidRDefault="006134FD" w:rsidP="006134FD">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6134FD" w:rsidRPr="00BC37A0" w:rsidRDefault="006134FD" w:rsidP="006134FD">
          <w:pPr>
            <w:tabs>
              <w:tab w:val="left" w:pos="4820"/>
              <w:tab w:val="right" w:pos="9360"/>
            </w:tabs>
            <w:jc w:val="center"/>
            <w:rPr>
              <w:rFonts w:ascii="Times New Roman" w:hAnsi="Times New Roman" w:cs="Times New Roman"/>
              <w:b/>
              <w:color w:val="1F497D"/>
              <w:sz w:val="12"/>
              <w:szCs w:val="12"/>
              <w:lang w:val="fr-FR"/>
            </w:rPr>
          </w:pPr>
        </w:p>
      </w:tc>
    </w:tr>
  </w:tbl>
  <w:p w:rsidR="00466584" w:rsidRDefault="00466584">
    <w:pPr>
      <w:pStyle w:val="Header"/>
      <w:pBdr>
        <w:bottom w:val="single" w:sz="6" w:space="1" w:color="auto"/>
      </w:pBdr>
    </w:pPr>
  </w:p>
  <w:p w:rsidR="00466584" w:rsidRDefault="004665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FC7E23"/>
    <w:multiLevelType w:val="hybridMultilevel"/>
    <w:tmpl w:val="C5C83290"/>
    <w:lvl w:ilvl="0" w:tplc="09AA38A6">
      <w:start w:val="1"/>
      <w:numFmt w:val="decimal"/>
      <w:lvlText w:val="%1."/>
      <w:lvlJc w:val="left"/>
      <w:pPr>
        <w:ind w:left="978" w:hanging="269"/>
      </w:pPr>
      <w:rPr>
        <w:rFonts w:ascii="Times New Roman" w:eastAsia="Times New Roman" w:hAnsi="Times New Roman" w:cs="Times New Roman" w:hint="default"/>
        <w:b w:val="0"/>
        <w:bCs w:val="0"/>
        <w:i w:val="0"/>
        <w:iCs w:val="0"/>
        <w:spacing w:val="0"/>
        <w:w w:val="100"/>
        <w:sz w:val="24"/>
        <w:szCs w:val="24"/>
        <w:lang w:val="en-US" w:eastAsia="en-US" w:bidi="ar-SA"/>
      </w:rPr>
    </w:lvl>
    <w:lvl w:ilvl="1" w:tplc="8204400C">
      <w:numFmt w:val="bullet"/>
      <w:lvlText w:val="•"/>
      <w:lvlJc w:val="left"/>
      <w:pPr>
        <w:ind w:left="1840" w:hanging="269"/>
      </w:pPr>
      <w:rPr>
        <w:rFonts w:hint="default"/>
        <w:lang w:val="en-US" w:eastAsia="en-US" w:bidi="ar-SA"/>
      </w:rPr>
    </w:lvl>
    <w:lvl w:ilvl="2" w:tplc="7D0CC9A0">
      <w:numFmt w:val="bullet"/>
      <w:lvlText w:val="•"/>
      <w:lvlJc w:val="left"/>
      <w:pPr>
        <w:ind w:left="2694" w:hanging="269"/>
      </w:pPr>
      <w:rPr>
        <w:rFonts w:hint="default"/>
        <w:lang w:val="en-US" w:eastAsia="en-US" w:bidi="ar-SA"/>
      </w:rPr>
    </w:lvl>
    <w:lvl w:ilvl="3" w:tplc="B2526D30">
      <w:numFmt w:val="bullet"/>
      <w:lvlText w:val="•"/>
      <w:lvlJc w:val="left"/>
      <w:pPr>
        <w:ind w:left="3548" w:hanging="269"/>
      </w:pPr>
      <w:rPr>
        <w:rFonts w:hint="default"/>
        <w:lang w:val="en-US" w:eastAsia="en-US" w:bidi="ar-SA"/>
      </w:rPr>
    </w:lvl>
    <w:lvl w:ilvl="4" w:tplc="2D9079D2">
      <w:numFmt w:val="bullet"/>
      <w:lvlText w:val="•"/>
      <w:lvlJc w:val="left"/>
      <w:pPr>
        <w:ind w:left="4402" w:hanging="269"/>
      </w:pPr>
      <w:rPr>
        <w:rFonts w:hint="default"/>
        <w:lang w:val="en-US" w:eastAsia="en-US" w:bidi="ar-SA"/>
      </w:rPr>
    </w:lvl>
    <w:lvl w:ilvl="5" w:tplc="D3F4BB62">
      <w:numFmt w:val="bullet"/>
      <w:lvlText w:val="•"/>
      <w:lvlJc w:val="left"/>
      <w:pPr>
        <w:ind w:left="5256" w:hanging="269"/>
      </w:pPr>
      <w:rPr>
        <w:rFonts w:hint="default"/>
        <w:lang w:val="en-US" w:eastAsia="en-US" w:bidi="ar-SA"/>
      </w:rPr>
    </w:lvl>
    <w:lvl w:ilvl="6" w:tplc="57745812">
      <w:numFmt w:val="bullet"/>
      <w:lvlText w:val="•"/>
      <w:lvlJc w:val="left"/>
      <w:pPr>
        <w:ind w:left="6110" w:hanging="269"/>
      </w:pPr>
      <w:rPr>
        <w:rFonts w:hint="default"/>
        <w:lang w:val="en-US" w:eastAsia="en-US" w:bidi="ar-SA"/>
      </w:rPr>
    </w:lvl>
    <w:lvl w:ilvl="7" w:tplc="25D22FDC">
      <w:numFmt w:val="bullet"/>
      <w:lvlText w:val="•"/>
      <w:lvlJc w:val="left"/>
      <w:pPr>
        <w:ind w:left="6964" w:hanging="269"/>
      </w:pPr>
      <w:rPr>
        <w:rFonts w:hint="default"/>
        <w:lang w:val="en-US" w:eastAsia="en-US" w:bidi="ar-SA"/>
      </w:rPr>
    </w:lvl>
    <w:lvl w:ilvl="8" w:tplc="7518B308">
      <w:numFmt w:val="bullet"/>
      <w:lvlText w:val="•"/>
      <w:lvlJc w:val="left"/>
      <w:pPr>
        <w:ind w:left="7818" w:hanging="269"/>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3E5"/>
    <w:rsid w:val="00004A7E"/>
    <w:rsid w:val="00024BF6"/>
    <w:rsid w:val="0004079B"/>
    <w:rsid w:val="0006282E"/>
    <w:rsid w:val="000817EA"/>
    <w:rsid w:val="000D3B9E"/>
    <w:rsid w:val="000E0287"/>
    <w:rsid w:val="00167E24"/>
    <w:rsid w:val="0018661E"/>
    <w:rsid w:val="001901FE"/>
    <w:rsid w:val="00192187"/>
    <w:rsid w:val="001B1B1A"/>
    <w:rsid w:val="001E257A"/>
    <w:rsid w:val="0020790D"/>
    <w:rsid w:val="002B749D"/>
    <w:rsid w:val="002E228B"/>
    <w:rsid w:val="003660F6"/>
    <w:rsid w:val="00393B66"/>
    <w:rsid w:val="003A05DE"/>
    <w:rsid w:val="003B70AB"/>
    <w:rsid w:val="003F67DB"/>
    <w:rsid w:val="0042028C"/>
    <w:rsid w:val="00466584"/>
    <w:rsid w:val="004674ED"/>
    <w:rsid w:val="00473BB8"/>
    <w:rsid w:val="004754C1"/>
    <w:rsid w:val="0047650E"/>
    <w:rsid w:val="004D13E5"/>
    <w:rsid w:val="004D3FB9"/>
    <w:rsid w:val="004F3C21"/>
    <w:rsid w:val="004F63EC"/>
    <w:rsid w:val="00506F9C"/>
    <w:rsid w:val="00521C18"/>
    <w:rsid w:val="005254C2"/>
    <w:rsid w:val="00547244"/>
    <w:rsid w:val="00570AF6"/>
    <w:rsid w:val="005F7BA3"/>
    <w:rsid w:val="006134FD"/>
    <w:rsid w:val="006315F1"/>
    <w:rsid w:val="0067366B"/>
    <w:rsid w:val="006C2049"/>
    <w:rsid w:val="006C5BE1"/>
    <w:rsid w:val="00764263"/>
    <w:rsid w:val="00776A5D"/>
    <w:rsid w:val="007B0302"/>
    <w:rsid w:val="007D5063"/>
    <w:rsid w:val="007E0F6B"/>
    <w:rsid w:val="007F3108"/>
    <w:rsid w:val="0080020D"/>
    <w:rsid w:val="00822649"/>
    <w:rsid w:val="0082424C"/>
    <w:rsid w:val="0085163E"/>
    <w:rsid w:val="008B3DE5"/>
    <w:rsid w:val="008D494B"/>
    <w:rsid w:val="009641ED"/>
    <w:rsid w:val="0096490F"/>
    <w:rsid w:val="0099606E"/>
    <w:rsid w:val="009966CA"/>
    <w:rsid w:val="00A27F6C"/>
    <w:rsid w:val="00A81ABC"/>
    <w:rsid w:val="00AB46C3"/>
    <w:rsid w:val="00B50F2F"/>
    <w:rsid w:val="00BA6CD1"/>
    <w:rsid w:val="00C3768C"/>
    <w:rsid w:val="00C87AA2"/>
    <w:rsid w:val="00CA4D30"/>
    <w:rsid w:val="00CB4FB2"/>
    <w:rsid w:val="00D2172D"/>
    <w:rsid w:val="00DF25A3"/>
    <w:rsid w:val="00EA3B11"/>
    <w:rsid w:val="00F152AB"/>
    <w:rsid w:val="00F167BC"/>
    <w:rsid w:val="00F6041B"/>
    <w:rsid w:val="00F86C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6A549"/>
  <w15:chartTrackingRefBased/>
  <w15:docId w15:val="{297EDC76-C88A-46FB-A059-A42D8C53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606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Normal"/>
    <w:uiPriority w:val="1"/>
    <w:qFormat/>
    <w:rsid w:val="002B749D"/>
    <w:pPr>
      <w:widowControl w:val="0"/>
      <w:autoSpaceDE w:val="0"/>
      <w:autoSpaceDN w:val="0"/>
      <w:spacing w:after="0" w:line="240" w:lineRule="auto"/>
      <w:jc w:val="center"/>
    </w:pPr>
    <w:rPr>
      <w:rFonts w:ascii="Times New Roman" w:eastAsia="Times New Roman" w:hAnsi="Times New Roman" w:cs="Times New Roman"/>
      <w:lang w:val="en-US"/>
    </w:rPr>
  </w:style>
  <w:style w:type="paragraph" w:styleId="BodyText">
    <w:name w:val="Body Text"/>
    <w:basedOn w:val="Normal"/>
    <w:link w:val="BodyTextChar"/>
    <w:uiPriority w:val="1"/>
    <w:qFormat/>
    <w:rsid w:val="00D2172D"/>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D2172D"/>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024BF6"/>
    <w:pPr>
      <w:widowControl w:val="0"/>
      <w:autoSpaceDE w:val="0"/>
      <w:autoSpaceDN w:val="0"/>
      <w:spacing w:after="0" w:line="240" w:lineRule="auto"/>
      <w:ind w:left="1532" w:hanging="360"/>
    </w:pPr>
    <w:rPr>
      <w:rFonts w:ascii="Times New Roman" w:eastAsia="Times New Roman" w:hAnsi="Times New Roman" w:cs="Times New Roman"/>
      <w:lang w:val="en-US"/>
    </w:rPr>
  </w:style>
  <w:style w:type="paragraph" w:styleId="NoSpacing">
    <w:name w:val="No Spacing"/>
    <w:uiPriority w:val="1"/>
    <w:qFormat/>
    <w:rsid w:val="008D494B"/>
    <w:pPr>
      <w:spacing w:after="0" w:line="240" w:lineRule="auto"/>
    </w:pPr>
  </w:style>
  <w:style w:type="character" w:styleId="Strong">
    <w:name w:val="Strong"/>
    <w:basedOn w:val="DefaultParagraphFont"/>
    <w:uiPriority w:val="22"/>
    <w:qFormat/>
    <w:rsid w:val="00C3768C"/>
    <w:rPr>
      <w:b/>
      <w:bCs/>
    </w:rPr>
  </w:style>
  <w:style w:type="paragraph" w:styleId="Header">
    <w:name w:val="header"/>
    <w:basedOn w:val="Normal"/>
    <w:link w:val="HeaderChar"/>
    <w:uiPriority w:val="99"/>
    <w:unhideWhenUsed/>
    <w:rsid w:val="006134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34FD"/>
  </w:style>
  <w:style w:type="paragraph" w:styleId="Footer">
    <w:name w:val="footer"/>
    <w:basedOn w:val="Normal"/>
    <w:link w:val="FooterChar"/>
    <w:uiPriority w:val="99"/>
    <w:unhideWhenUsed/>
    <w:rsid w:val="006134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34FD"/>
  </w:style>
  <w:style w:type="table" w:styleId="TableGrid">
    <w:name w:val="Table Grid"/>
    <w:basedOn w:val="TableNormal"/>
    <w:uiPriority w:val="39"/>
    <w:rsid w:val="006134FD"/>
    <w:pPr>
      <w:spacing w:after="0" w:line="240" w:lineRule="auto"/>
    </w:pPr>
    <w:rPr>
      <w:rFonts w:ascii="Calibri" w:eastAsia="Calibri" w:hAnsi="Calibri" w:cs="Kartika"/>
      <w:sz w:val="20"/>
      <w:szCs w:val="20"/>
      <w:lang w:val="en-US"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esktop\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Sheet4!$D$3</c:f>
              <c:strCache>
                <c:ptCount val="1"/>
                <c:pt idx="0">
                  <c:v>Area</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6.1998250218722663E-2"/>
                  <c:y val="0.18939814814814815"/>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Sheet4!$C$4:$C$8</c:f>
              <c:numCache>
                <c:formatCode>General</c:formatCode>
                <c:ptCount val="5"/>
                <c:pt idx="0">
                  <c:v>20</c:v>
                </c:pt>
                <c:pt idx="1">
                  <c:v>30</c:v>
                </c:pt>
                <c:pt idx="2">
                  <c:v>40</c:v>
                </c:pt>
                <c:pt idx="3">
                  <c:v>50</c:v>
                </c:pt>
                <c:pt idx="4">
                  <c:v>60</c:v>
                </c:pt>
              </c:numCache>
            </c:numRef>
          </c:xVal>
          <c:yVal>
            <c:numRef>
              <c:f>Sheet4!$D$4:$D$8</c:f>
              <c:numCache>
                <c:formatCode>General</c:formatCode>
                <c:ptCount val="5"/>
                <c:pt idx="0">
                  <c:v>1224140</c:v>
                </c:pt>
                <c:pt idx="1">
                  <c:v>1595681</c:v>
                </c:pt>
                <c:pt idx="2">
                  <c:v>1992966</c:v>
                </c:pt>
                <c:pt idx="3">
                  <c:v>2356546</c:v>
                </c:pt>
                <c:pt idx="4">
                  <c:v>2797214</c:v>
                </c:pt>
              </c:numCache>
            </c:numRef>
          </c:yVal>
          <c:smooth val="0"/>
          <c:extLst>
            <c:ext xmlns:c16="http://schemas.microsoft.com/office/drawing/2014/chart" uri="{C3380CC4-5D6E-409C-BE32-E72D297353CC}">
              <c16:uniqueId val="{00000000-4921-4E62-B679-E9DCB4F3C063}"/>
            </c:ext>
          </c:extLst>
        </c:ser>
        <c:dLbls>
          <c:showLegendKey val="0"/>
          <c:showVal val="0"/>
          <c:showCatName val="0"/>
          <c:showSerName val="0"/>
          <c:showPercent val="0"/>
          <c:showBubbleSize val="0"/>
        </c:dLbls>
        <c:axId val="1434032976"/>
        <c:axId val="1434035056"/>
      </c:scatterChart>
      <c:valAx>
        <c:axId val="14340329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4035056"/>
        <c:crosses val="autoZero"/>
        <c:crossBetween val="midCat"/>
      </c:valAx>
      <c:valAx>
        <c:axId val="1434035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403297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8</Pages>
  <Words>1837</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59</cp:revision>
  <dcterms:created xsi:type="dcterms:W3CDTF">2024-12-12T07:12:00Z</dcterms:created>
  <dcterms:modified xsi:type="dcterms:W3CDTF">2025-01-18T05:45:00Z</dcterms:modified>
</cp:coreProperties>
</file>