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5C" w:rsidRPr="009E685C" w:rsidRDefault="009E685C" w:rsidP="00B92D4D">
      <w:pPr>
        <w:spacing w:after="0" w:line="360" w:lineRule="auto"/>
        <w:jc w:val="center"/>
        <w:rPr>
          <w:rFonts w:ascii="Times New Roman" w:eastAsia="Times New Roman" w:hAnsi="Times New Roman" w:cs="Times New Roman"/>
          <w:kern w:val="0"/>
          <w:sz w:val="36"/>
          <w:szCs w:val="36"/>
          <w:lang w:eastAsia="en-IN"/>
          <w14:ligatures w14:val="none"/>
        </w:rPr>
      </w:pPr>
      <w:r w:rsidRPr="009E685C">
        <w:rPr>
          <w:rFonts w:ascii="Times New Roman" w:eastAsia="Times New Roman" w:hAnsi="Times New Roman" w:cs="Times New Roman"/>
          <w:b/>
          <w:bCs/>
          <w:kern w:val="0"/>
          <w:sz w:val="36"/>
          <w:szCs w:val="36"/>
          <w:lang w:eastAsia="en-IN"/>
          <w14:ligatures w14:val="none"/>
        </w:rPr>
        <w:t>Indian Sports Policy and the Politics of Women's Sports and Women in Sports</w:t>
      </w:r>
    </w:p>
    <w:p w:rsidR="009E685C" w:rsidRPr="009E685C" w:rsidRDefault="009E685C" w:rsidP="00B92D4D">
      <w:pPr>
        <w:spacing w:after="0" w:line="360" w:lineRule="auto"/>
        <w:jc w:val="both"/>
        <w:outlineLvl w:val="1"/>
        <w:rPr>
          <w:rFonts w:ascii="Times New Roman" w:eastAsia="Times New Roman" w:hAnsi="Times New Roman" w:cs="Times New Roman"/>
          <w:b/>
          <w:bCs/>
          <w:kern w:val="0"/>
          <w:sz w:val="36"/>
          <w:szCs w:val="36"/>
          <w:lang w:eastAsia="en-IN"/>
          <w14:ligatures w14:val="none"/>
        </w:rPr>
      </w:pPr>
      <w:r w:rsidRPr="009E685C">
        <w:rPr>
          <w:rFonts w:ascii="Times New Roman" w:eastAsia="Times New Roman" w:hAnsi="Times New Roman" w:cs="Times New Roman"/>
          <w:b/>
          <w:bCs/>
          <w:kern w:val="0"/>
          <w:sz w:val="36"/>
          <w:szCs w:val="36"/>
          <w:lang w:eastAsia="en-IN"/>
          <w14:ligatures w14:val="none"/>
        </w:rPr>
        <w:t>Abstract</w:t>
      </w:r>
    </w:p>
    <w:p w:rsidR="009E685C" w:rsidRPr="009E685C" w:rsidRDefault="009E685C" w:rsidP="00B92D4D">
      <w:pPr>
        <w:spacing w:after="0" w:line="360" w:lineRule="auto"/>
        <w:jc w:val="both"/>
        <w:rPr>
          <w:rFonts w:ascii="Times New Roman" w:eastAsia="Times New Roman" w:hAnsi="Times New Roman" w:cs="Times New Roman"/>
          <w:kern w:val="0"/>
          <w:sz w:val="24"/>
          <w:szCs w:val="24"/>
          <w:lang w:eastAsia="en-IN"/>
          <w14:ligatures w14:val="none"/>
        </w:rPr>
      </w:pPr>
      <w:r w:rsidRPr="009E685C">
        <w:rPr>
          <w:rFonts w:ascii="Times New Roman" w:eastAsia="Times New Roman" w:hAnsi="Times New Roman" w:cs="Times New Roman"/>
          <w:kern w:val="0"/>
          <w:sz w:val="24"/>
          <w:szCs w:val="24"/>
          <w:lang w:eastAsia="en-IN"/>
          <w14:ligatures w14:val="none"/>
        </w:rPr>
        <w:t xml:space="preserve">This paper examines the Indian sports policy framework and the political landscape surrounding women's sports and women in sports. It </w:t>
      </w:r>
      <w:proofErr w:type="spellStart"/>
      <w:r w:rsidRPr="009E685C">
        <w:rPr>
          <w:rFonts w:ascii="Times New Roman" w:eastAsia="Times New Roman" w:hAnsi="Times New Roman" w:cs="Times New Roman"/>
          <w:kern w:val="0"/>
          <w:sz w:val="24"/>
          <w:szCs w:val="24"/>
          <w:lang w:eastAsia="en-IN"/>
          <w14:ligatures w14:val="none"/>
        </w:rPr>
        <w:t>analyzes</w:t>
      </w:r>
      <w:proofErr w:type="spellEnd"/>
      <w:r w:rsidRPr="009E685C">
        <w:rPr>
          <w:rFonts w:ascii="Times New Roman" w:eastAsia="Times New Roman" w:hAnsi="Times New Roman" w:cs="Times New Roman"/>
          <w:kern w:val="0"/>
          <w:sz w:val="24"/>
          <w:szCs w:val="24"/>
          <w:lang w:eastAsia="en-IN"/>
          <w14:ligatures w14:val="none"/>
        </w:rPr>
        <w:t xml:space="preserve"> key policies, governmental and non-governmental interventions, and the socio-political factors affecting women's participation in sports. The research incorporates statistical data on female representation in</w:t>
      </w:r>
      <w:r w:rsidR="009E509B">
        <w:rPr>
          <w:rFonts w:ascii="Times New Roman" w:eastAsia="Times New Roman" w:hAnsi="Times New Roman" w:cs="Times New Roman"/>
          <w:kern w:val="0"/>
          <w:sz w:val="24"/>
          <w:szCs w:val="24"/>
          <w:lang w:eastAsia="en-IN"/>
          <w14:ligatures w14:val="none"/>
        </w:rPr>
        <w:t xml:space="preserve"> various sports, funding trends</w:t>
      </w:r>
      <w:r w:rsidRPr="009E685C">
        <w:rPr>
          <w:rFonts w:ascii="Times New Roman" w:eastAsia="Times New Roman" w:hAnsi="Times New Roman" w:cs="Times New Roman"/>
          <w:kern w:val="0"/>
          <w:sz w:val="24"/>
          <w:szCs w:val="24"/>
          <w:lang w:eastAsia="en-IN"/>
          <w14:ligatures w14:val="none"/>
        </w:rPr>
        <w:t xml:space="preserve"> and societal challenges, supported by relevant graphical illustrations.</w:t>
      </w:r>
    </w:p>
    <w:p w:rsidR="009E685C" w:rsidRPr="009E685C" w:rsidRDefault="009E685C" w:rsidP="00B92D4D">
      <w:pPr>
        <w:spacing w:after="0" w:line="360" w:lineRule="auto"/>
        <w:outlineLvl w:val="1"/>
        <w:rPr>
          <w:rFonts w:ascii="Times New Roman" w:eastAsia="Times New Roman" w:hAnsi="Times New Roman" w:cs="Times New Roman"/>
          <w:b/>
          <w:bCs/>
          <w:kern w:val="0"/>
          <w:sz w:val="36"/>
          <w:szCs w:val="36"/>
          <w:lang w:eastAsia="en-IN"/>
          <w14:ligatures w14:val="none"/>
        </w:rPr>
      </w:pPr>
      <w:r w:rsidRPr="009E685C">
        <w:rPr>
          <w:rFonts w:ascii="Times New Roman" w:eastAsia="Times New Roman" w:hAnsi="Times New Roman" w:cs="Times New Roman"/>
          <w:b/>
          <w:bCs/>
          <w:kern w:val="0"/>
          <w:sz w:val="36"/>
          <w:szCs w:val="36"/>
          <w:lang w:eastAsia="en-IN"/>
          <w14:ligatures w14:val="none"/>
        </w:rPr>
        <w:t>Introduction</w:t>
      </w:r>
    </w:p>
    <w:p w:rsidR="003959A9" w:rsidRDefault="003959A9" w:rsidP="00B92D4D">
      <w:pPr>
        <w:spacing w:after="0" w:line="360" w:lineRule="auto"/>
        <w:jc w:val="both"/>
        <w:outlineLvl w:val="1"/>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kern w:val="0"/>
          <w:sz w:val="24"/>
          <w:szCs w:val="24"/>
          <w:lang w:eastAsia="en-IN"/>
          <w14:ligatures w14:val="none"/>
        </w:rPr>
        <w:t>Sports in India have always been male-dominated, but in recent decades, more favourable factors have emerged for women. Various policies and schemes have been implemented by the governm</w:t>
      </w:r>
      <w:r w:rsidR="009E509B">
        <w:rPr>
          <w:rFonts w:ascii="Times New Roman" w:eastAsia="Times New Roman" w:hAnsi="Times New Roman" w:cs="Times New Roman"/>
          <w:kern w:val="0"/>
          <w:sz w:val="24"/>
          <w:szCs w:val="24"/>
          <w:lang w:eastAsia="en-IN"/>
          <w14:ligatures w14:val="none"/>
        </w:rPr>
        <w:t>ent</w:t>
      </w:r>
      <w:r w:rsidRPr="003959A9">
        <w:rPr>
          <w:rFonts w:ascii="Times New Roman" w:eastAsia="Times New Roman" w:hAnsi="Times New Roman" w:cs="Times New Roman"/>
          <w:kern w:val="0"/>
          <w:sz w:val="24"/>
          <w:szCs w:val="24"/>
          <w:lang w:eastAsia="en-IN"/>
          <w14:ligatures w14:val="none"/>
        </w:rPr>
        <w:t xml:space="preserve"> such as </w:t>
      </w:r>
      <w:proofErr w:type="spellStart"/>
      <w:r w:rsidRPr="003959A9">
        <w:rPr>
          <w:rFonts w:ascii="Times New Roman" w:eastAsia="Times New Roman" w:hAnsi="Times New Roman" w:cs="Times New Roman"/>
          <w:kern w:val="0"/>
          <w:sz w:val="24"/>
          <w:szCs w:val="24"/>
          <w:lang w:eastAsia="en-IN"/>
          <w14:ligatures w14:val="none"/>
        </w:rPr>
        <w:t>Khelo</w:t>
      </w:r>
      <w:proofErr w:type="spellEnd"/>
      <w:r w:rsidRPr="003959A9">
        <w:rPr>
          <w:rFonts w:ascii="Times New Roman" w:eastAsia="Times New Roman" w:hAnsi="Times New Roman" w:cs="Times New Roman"/>
          <w:kern w:val="0"/>
          <w:sz w:val="24"/>
          <w:szCs w:val="24"/>
          <w:lang w:eastAsia="en-IN"/>
          <w14:ligatures w14:val="none"/>
        </w:rPr>
        <w:t xml:space="preserve"> India, Target Olympic Podium Scheme (TOPS), and National Sports Policy. These initiatives are designed to promote women in sports.</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However, women athletes still face many obstacles. Unequal funding is a major problem, with less allocation for women compared to male athletes. Women's sports such as cricket, football and hockey do not receive the same level of support as their male counterparts, which further exacerbate the conflict.</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Lack of media representation is also a major issue. Women athletes receive very few overseas contracts and endorsements compared to male athletes. Along with this, socio-cultural barriers, such as lack of support for women in sports, gender discrimination and safety issues, continue to challenge their progress.</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Efforts are being made to make overall sports policy more egalitarian, but more policy and social support is needed for complete change.</w:t>
      </w:r>
    </w:p>
    <w:p w:rsidR="009E685C" w:rsidRPr="009E685C" w:rsidRDefault="009E685C" w:rsidP="00B92D4D">
      <w:pPr>
        <w:spacing w:after="0" w:line="360" w:lineRule="auto"/>
        <w:outlineLvl w:val="1"/>
        <w:rPr>
          <w:rFonts w:ascii="Times New Roman" w:eastAsia="Times New Roman" w:hAnsi="Times New Roman" w:cs="Times New Roman"/>
          <w:kern w:val="0"/>
          <w:sz w:val="20"/>
          <w:lang w:eastAsia="en-IN"/>
          <w14:ligatures w14:val="none"/>
        </w:rPr>
      </w:pPr>
      <w:r w:rsidRPr="009E685C">
        <w:rPr>
          <w:rFonts w:ascii="Times New Roman" w:eastAsia="Times New Roman" w:hAnsi="Times New Roman" w:cs="Times New Roman"/>
          <w:b/>
          <w:bCs/>
          <w:kern w:val="0"/>
          <w:sz w:val="28"/>
          <w:szCs w:val="28"/>
          <w:lang w:eastAsia="en-IN"/>
          <w14:ligatures w14:val="none"/>
        </w:rPr>
        <w:t>Indian Sports Policy and Women’s Representation</w:t>
      </w:r>
    </w:p>
    <w:p w:rsidR="009E685C" w:rsidRPr="009E685C" w:rsidRDefault="009E685C" w:rsidP="00B92D4D">
      <w:pPr>
        <w:spacing w:after="0" w:line="360" w:lineRule="auto"/>
        <w:outlineLvl w:val="2"/>
        <w:rPr>
          <w:rFonts w:ascii="Times New Roman" w:eastAsia="Times New Roman" w:hAnsi="Times New Roman" w:cs="Times New Roman"/>
          <w:b/>
          <w:bCs/>
          <w:kern w:val="0"/>
          <w:sz w:val="27"/>
          <w:szCs w:val="27"/>
          <w:lang w:eastAsia="en-IN"/>
          <w14:ligatures w14:val="none"/>
        </w:rPr>
      </w:pPr>
      <w:r w:rsidRPr="009E685C">
        <w:rPr>
          <w:rFonts w:ascii="Times New Roman" w:eastAsia="Times New Roman" w:hAnsi="Times New Roman" w:cs="Times New Roman"/>
          <w:b/>
          <w:bCs/>
          <w:kern w:val="0"/>
          <w:sz w:val="27"/>
          <w:szCs w:val="27"/>
          <w:lang w:eastAsia="en-IN"/>
          <w14:ligatures w14:val="none"/>
        </w:rPr>
        <w:t>National Policies and Initiatives</w:t>
      </w:r>
    </w:p>
    <w:p w:rsidR="003959A9" w:rsidRDefault="009E685C" w:rsidP="00B92D4D">
      <w:pPr>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9E685C">
        <w:rPr>
          <w:rFonts w:ascii="Times New Roman" w:eastAsia="Times New Roman" w:hAnsi="Times New Roman" w:cs="Times New Roman"/>
          <w:b/>
          <w:bCs/>
          <w:kern w:val="0"/>
          <w:sz w:val="24"/>
          <w:szCs w:val="24"/>
          <w:lang w:eastAsia="en-IN"/>
          <w14:ligatures w14:val="none"/>
        </w:rPr>
        <w:t>Nat</w:t>
      </w:r>
      <w:r w:rsidR="009E509B">
        <w:rPr>
          <w:rFonts w:ascii="Times New Roman" w:eastAsia="Times New Roman" w:hAnsi="Times New Roman" w:cs="Times New Roman"/>
          <w:b/>
          <w:bCs/>
          <w:kern w:val="0"/>
          <w:sz w:val="24"/>
          <w:szCs w:val="24"/>
          <w:lang w:eastAsia="en-IN"/>
          <w14:ligatures w14:val="none"/>
        </w:rPr>
        <w:t>ional Sports Policy (1984, 2001</w:t>
      </w:r>
      <w:r w:rsidRPr="009E685C">
        <w:rPr>
          <w:rFonts w:ascii="Times New Roman" w:eastAsia="Times New Roman" w:hAnsi="Times New Roman" w:cs="Times New Roman"/>
          <w:b/>
          <w:bCs/>
          <w:kern w:val="0"/>
          <w:sz w:val="24"/>
          <w:szCs w:val="24"/>
          <w:lang w:eastAsia="en-IN"/>
          <w14:ligatures w14:val="none"/>
        </w:rPr>
        <w:t xml:space="preserve"> and 2017)</w:t>
      </w:r>
      <w:r w:rsidRPr="009E685C">
        <w:rPr>
          <w:rFonts w:ascii="Times New Roman" w:eastAsia="Times New Roman" w:hAnsi="Times New Roman" w:cs="Times New Roman"/>
          <w:kern w:val="0"/>
          <w:sz w:val="24"/>
          <w:szCs w:val="24"/>
          <w:lang w:eastAsia="en-IN"/>
          <w14:ligatures w14:val="none"/>
        </w:rPr>
        <w:t xml:space="preserve">: </w:t>
      </w:r>
    </w:p>
    <w:p w:rsidR="009E685C" w:rsidRPr="009E685C" w:rsidRDefault="003959A9" w:rsidP="00B92D4D">
      <w:pPr>
        <w:spacing w:after="0" w:line="360" w:lineRule="auto"/>
        <w:ind w:left="720" w:firstLine="720"/>
        <w:jc w:val="both"/>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kern w:val="0"/>
          <w:sz w:val="24"/>
          <w:szCs w:val="24"/>
          <w:lang w:eastAsia="en-IN"/>
          <w14:ligatures w14:val="none"/>
        </w:rPr>
        <w:t>Sports in India set important benchmarks for progress. The main objective of the 1984 policy was to develop the infrastructure of sports and to encourage the younger generation. The revised policy in 2001 addressed issues such as gender equality, special opportunities for women athletes and development of sports in rural areas.</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 xml:space="preserve">The latest policy of 2017 is more comprehensive, providing special support and incentives for women through the </w:t>
      </w:r>
      <w:proofErr w:type="spellStart"/>
      <w:r w:rsidRPr="003959A9">
        <w:rPr>
          <w:rFonts w:ascii="Times New Roman" w:eastAsia="Times New Roman" w:hAnsi="Times New Roman" w:cs="Times New Roman"/>
          <w:kern w:val="0"/>
          <w:sz w:val="24"/>
          <w:szCs w:val="24"/>
          <w:lang w:eastAsia="en-IN"/>
          <w14:ligatures w14:val="none"/>
        </w:rPr>
        <w:t>Khelo</w:t>
      </w:r>
      <w:proofErr w:type="spellEnd"/>
      <w:r w:rsidRPr="003959A9">
        <w:rPr>
          <w:rFonts w:ascii="Times New Roman" w:eastAsia="Times New Roman" w:hAnsi="Times New Roman" w:cs="Times New Roman"/>
          <w:kern w:val="0"/>
          <w:sz w:val="24"/>
          <w:szCs w:val="24"/>
          <w:lang w:eastAsia="en-IN"/>
          <w14:ligatures w14:val="none"/>
        </w:rPr>
        <w:t xml:space="preserve"> India Scheme and the Target Olympic Podium Scheme (TOPS). At the very professional level, more support has been extended to women in areas such as athletics, wrestling, badminton and boxing.</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lastRenderedPageBreak/>
        <w:t>Through these policies, the government has taken dynamic steps to increase women’s participation in sports, although unequal funding and social barriers remain major challenges.</w:t>
      </w:r>
    </w:p>
    <w:p w:rsidR="003959A9" w:rsidRDefault="009E685C" w:rsidP="00B92D4D">
      <w:pPr>
        <w:numPr>
          <w:ilvl w:val="0"/>
          <w:numId w:val="1"/>
        </w:numPr>
        <w:spacing w:after="0" w:line="360" w:lineRule="auto"/>
        <w:rPr>
          <w:rFonts w:ascii="Times New Roman" w:eastAsia="Times New Roman" w:hAnsi="Times New Roman" w:cs="Times New Roman"/>
          <w:kern w:val="0"/>
          <w:sz w:val="24"/>
          <w:szCs w:val="24"/>
          <w:lang w:eastAsia="en-IN"/>
          <w14:ligatures w14:val="none"/>
        </w:rPr>
      </w:pPr>
      <w:proofErr w:type="spellStart"/>
      <w:r w:rsidRPr="009E685C">
        <w:rPr>
          <w:rFonts w:ascii="Times New Roman" w:eastAsia="Times New Roman" w:hAnsi="Times New Roman" w:cs="Times New Roman"/>
          <w:b/>
          <w:bCs/>
          <w:kern w:val="0"/>
          <w:sz w:val="24"/>
          <w:szCs w:val="24"/>
          <w:lang w:eastAsia="en-IN"/>
          <w14:ligatures w14:val="none"/>
        </w:rPr>
        <w:t>Khelo</w:t>
      </w:r>
      <w:proofErr w:type="spellEnd"/>
      <w:r w:rsidRPr="009E685C">
        <w:rPr>
          <w:rFonts w:ascii="Times New Roman" w:eastAsia="Times New Roman" w:hAnsi="Times New Roman" w:cs="Times New Roman"/>
          <w:b/>
          <w:bCs/>
          <w:kern w:val="0"/>
          <w:sz w:val="24"/>
          <w:szCs w:val="24"/>
          <w:lang w:eastAsia="en-IN"/>
          <w14:ligatures w14:val="none"/>
        </w:rPr>
        <w:t xml:space="preserve"> India Scheme (2016)</w:t>
      </w:r>
      <w:r w:rsidRPr="009E685C">
        <w:rPr>
          <w:rFonts w:ascii="Times New Roman" w:eastAsia="Times New Roman" w:hAnsi="Times New Roman" w:cs="Times New Roman"/>
          <w:kern w:val="0"/>
          <w:sz w:val="24"/>
          <w:szCs w:val="24"/>
          <w:lang w:eastAsia="en-IN"/>
          <w14:ligatures w14:val="none"/>
        </w:rPr>
        <w:t xml:space="preserve">: </w:t>
      </w:r>
    </w:p>
    <w:p w:rsidR="003959A9" w:rsidRPr="003959A9" w:rsidRDefault="003959A9" w:rsidP="00B92D4D">
      <w:pPr>
        <w:spacing w:after="0" w:line="360" w:lineRule="auto"/>
        <w:ind w:left="720" w:firstLine="720"/>
        <w:jc w:val="both"/>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kern w:val="0"/>
          <w:sz w:val="24"/>
          <w:szCs w:val="24"/>
          <w:lang w:eastAsia="en-IN"/>
          <w14:ligatures w14:val="none"/>
        </w:rPr>
        <w:t>It is an important sports initiative launched by the Government of India, which aims to identify and nurture young talent across the country. The scheme especially emphasizes on encouraging women players, so that they get equal opportunities.</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The main objectives of the scheme include developing a culture of sports at school and college levels, providing scholarships to young players, and preparing them for international competitions through training and modern facilities.</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The direct benefit of this scheme has been especially for women players, who did not get enough opportunities earlier. Women's participation in sports like wrestling, badminton, athletics and hockey has increased. Government assistance and scholarships have created more opportunities for a new generation of women players to pursue a career in sports.</w:t>
      </w:r>
    </w:p>
    <w:p w:rsidR="003959A9" w:rsidRDefault="009E685C" w:rsidP="00B92D4D">
      <w:pPr>
        <w:numPr>
          <w:ilvl w:val="0"/>
          <w:numId w:val="1"/>
        </w:numPr>
        <w:spacing w:after="0" w:line="360" w:lineRule="auto"/>
        <w:rPr>
          <w:rFonts w:ascii="Times New Roman" w:eastAsia="Times New Roman" w:hAnsi="Times New Roman" w:cs="Times New Roman"/>
          <w:kern w:val="0"/>
          <w:sz w:val="24"/>
          <w:szCs w:val="24"/>
          <w:lang w:eastAsia="en-IN"/>
          <w14:ligatures w14:val="none"/>
        </w:rPr>
      </w:pPr>
      <w:proofErr w:type="spellStart"/>
      <w:r w:rsidRPr="009E685C">
        <w:rPr>
          <w:rFonts w:ascii="Times New Roman" w:eastAsia="Times New Roman" w:hAnsi="Times New Roman" w:cs="Times New Roman"/>
          <w:b/>
          <w:bCs/>
          <w:kern w:val="0"/>
          <w:sz w:val="24"/>
          <w:szCs w:val="24"/>
          <w:lang w:eastAsia="en-IN"/>
          <w14:ligatures w14:val="none"/>
        </w:rPr>
        <w:t>Beti</w:t>
      </w:r>
      <w:proofErr w:type="spellEnd"/>
      <w:r w:rsidRPr="009E685C">
        <w:rPr>
          <w:rFonts w:ascii="Times New Roman" w:eastAsia="Times New Roman" w:hAnsi="Times New Roman" w:cs="Times New Roman"/>
          <w:b/>
          <w:bCs/>
          <w:kern w:val="0"/>
          <w:sz w:val="24"/>
          <w:szCs w:val="24"/>
          <w:lang w:eastAsia="en-IN"/>
          <w14:ligatures w14:val="none"/>
        </w:rPr>
        <w:t xml:space="preserve"> </w:t>
      </w:r>
      <w:proofErr w:type="spellStart"/>
      <w:r w:rsidRPr="009E685C">
        <w:rPr>
          <w:rFonts w:ascii="Times New Roman" w:eastAsia="Times New Roman" w:hAnsi="Times New Roman" w:cs="Times New Roman"/>
          <w:b/>
          <w:bCs/>
          <w:kern w:val="0"/>
          <w:sz w:val="24"/>
          <w:szCs w:val="24"/>
          <w:lang w:eastAsia="en-IN"/>
          <w14:ligatures w14:val="none"/>
        </w:rPr>
        <w:t>Bachao</w:t>
      </w:r>
      <w:proofErr w:type="spellEnd"/>
      <w:r w:rsidRPr="009E685C">
        <w:rPr>
          <w:rFonts w:ascii="Times New Roman" w:eastAsia="Times New Roman" w:hAnsi="Times New Roman" w:cs="Times New Roman"/>
          <w:b/>
          <w:bCs/>
          <w:kern w:val="0"/>
          <w:sz w:val="24"/>
          <w:szCs w:val="24"/>
          <w:lang w:eastAsia="en-IN"/>
          <w14:ligatures w14:val="none"/>
        </w:rPr>
        <w:t xml:space="preserve">, </w:t>
      </w:r>
      <w:proofErr w:type="spellStart"/>
      <w:r w:rsidRPr="009E685C">
        <w:rPr>
          <w:rFonts w:ascii="Times New Roman" w:eastAsia="Times New Roman" w:hAnsi="Times New Roman" w:cs="Times New Roman"/>
          <w:b/>
          <w:bCs/>
          <w:kern w:val="0"/>
          <w:sz w:val="24"/>
          <w:szCs w:val="24"/>
          <w:lang w:eastAsia="en-IN"/>
          <w14:ligatures w14:val="none"/>
        </w:rPr>
        <w:t>Beti</w:t>
      </w:r>
      <w:proofErr w:type="spellEnd"/>
      <w:r w:rsidRPr="009E685C">
        <w:rPr>
          <w:rFonts w:ascii="Times New Roman" w:eastAsia="Times New Roman" w:hAnsi="Times New Roman" w:cs="Times New Roman"/>
          <w:b/>
          <w:bCs/>
          <w:kern w:val="0"/>
          <w:sz w:val="24"/>
          <w:szCs w:val="24"/>
          <w:lang w:eastAsia="en-IN"/>
          <w14:ligatures w14:val="none"/>
        </w:rPr>
        <w:t xml:space="preserve"> </w:t>
      </w:r>
      <w:proofErr w:type="spellStart"/>
      <w:r w:rsidRPr="009E685C">
        <w:rPr>
          <w:rFonts w:ascii="Times New Roman" w:eastAsia="Times New Roman" w:hAnsi="Times New Roman" w:cs="Times New Roman"/>
          <w:b/>
          <w:bCs/>
          <w:kern w:val="0"/>
          <w:sz w:val="24"/>
          <w:szCs w:val="24"/>
          <w:lang w:eastAsia="en-IN"/>
          <w14:ligatures w14:val="none"/>
        </w:rPr>
        <w:t>Padhao</w:t>
      </w:r>
      <w:proofErr w:type="spellEnd"/>
      <w:r w:rsidRPr="009E685C">
        <w:rPr>
          <w:rFonts w:ascii="Times New Roman" w:eastAsia="Times New Roman" w:hAnsi="Times New Roman" w:cs="Times New Roman"/>
          <w:b/>
          <w:bCs/>
          <w:kern w:val="0"/>
          <w:sz w:val="24"/>
          <w:szCs w:val="24"/>
          <w:lang w:eastAsia="en-IN"/>
          <w14:ligatures w14:val="none"/>
        </w:rPr>
        <w:t xml:space="preserve"> &amp; Sports Promotion</w:t>
      </w:r>
      <w:r w:rsidRPr="009E685C">
        <w:rPr>
          <w:rFonts w:ascii="Times New Roman" w:eastAsia="Times New Roman" w:hAnsi="Times New Roman" w:cs="Times New Roman"/>
          <w:kern w:val="0"/>
          <w:sz w:val="24"/>
          <w:szCs w:val="24"/>
          <w:lang w:eastAsia="en-IN"/>
          <w14:ligatures w14:val="none"/>
        </w:rPr>
        <w:t xml:space="preserve">: </w:t>
      </w:r>
    </w:p>
    <w:p w:rsidR="003959A9" w:rsidRDefault="003959A9" w:rsidP="00B92D4D">
      <w:pPr>
        <w:spacing w:after="0" w:line="360" w:lineRule="auto"/>
        <w:ind w:left="720" w:firstLine="720"/>
        <w:jc w:val="both"/>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kern w:val="0"/>
          <w:sz w:val="24"/>
          <w:szCs w:val="24"/>
          <w:lang w:eastAsia="en-IN"/>
          <w14:ligatures w14:val="none"/>
        </w:rPr>
        <w:t>This programme is a government initiative to promote the educational and sports development of girls. The campaign is not limited to education alone; it seeks to encourage girls to participate in sports and bring about gender equality.</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The aim of this scheme is to ensure physical and mental development along with education. It focuses on providing sports facilities at school and village levels, increasing training and encouragement for young girls, and creating equal opportunities for all.</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 xml:space="preserve">By linking this scheme with the </w:t>
      </w:r>
      <w:proofErr w:type="spellStart"/>
      <w:r w:rsidRPr="003959A9">
        <w:rPr>
          <w:rFonts w:ascii="Times New Roman" w:eastAsia="Times New Roman" w:hAnsi="Times New Roman" w:cs="Times New Roman"/>
          <w:kern w:val="0"/>
          <w:sz w:val="24"/>
          <w:szCs w:val="24"/>
          <w:lang w:eastAsia="en-IN"/>
          <w14:ligatures w14:val="none"/>
        </w:rPr>
        <w:t>Khelo</w:t>
      </w:r>
      <w:proofErr w:type="spellEnd"/>
      <w:r w:rsidRPr="003959A9">
        <w:rPr>
          <w:rFonts w:ascii="Times New Roman" w:eastAsia="Times New Roman" w:hAnsi="Times New Roman" w:cs="Times New Roman"/>
          <w:kern w:val="0"/>
          <w:sz w:val="24"/>
          <w:szCs w:val="24"/>
          <w:lang w:eastAsia="en-IN"/>
          <w14:ligatures w14:val="none"/>
        </w:rPr>
        <w:t xml:space="preserve"> India scheme, new doors of sports have been opened for young girls. Although social barriers and traditional beliefs still pose a challenge, this initiative has helped in providing more equal opportunities and facilities for girls.</w:t>
      </w:r>
    </w:p>
    <w:p w:rsidR="003959A9" w:rsidRDefault="009E685C" w:rsidP="00B92D4D">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b/>
          <w:bCs/>
          <w:kern w:val="0"/>
          <w:sz w:val="24"/>
          <w:szCs w:val="24"/>
          <w:lang w:eastAsia="en-IN"/>
          <w14:ligatures w14:val="none"/>
        </w:rPr>
        <w:t>Target Olympic Podium Scheme (TOPS)</w:t>
      </w:r>
      <w:r w:rsidRPr="003959A9">
        <w:rPr>
          <w:rFonts w:ascii="Times New Roman" w:eastAsia="Times New Roman" w:hAnsi="Times New Roman" w:cs="Times New Roman"/>
          <w:kern w:val="0"/>
          <w:sz w:val="24"/>
          <w:szCs w:val="24"/>
          <w:lang w:eastAsia="en-IN"/>
          <w14:ligatures w14:val="none"/>
        </w:rPr>
        <w:t xml:space="preserve">: </w:t>
      </w:r>
    </w:p>
    <w:p w:rsidR="003959A9" w:rsidRDefault="003959A9" w:rsidP="00B92D4D">
      <w:pPr>
        <w:pStyle w:val="ListParagraph"/>
        <w:spacing w:after="0" w:line="360" w:lineRule="auto"/>
        <w:ind w:firstLine="720"/>
        <w:jc w:val="both"/>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kern w:val="0"/>
          <w:sz w:val="24"/>
          <w:szCs w:val="24"/>
          <w:lang w:eastAsia="en-IN"/>
          <w14:ligatures w14:val="none"/>
        </w:rPr>
        <w:t>It is an important sports scheme launched in 2014, which provides financial assistance and professional training to the best and emerging athletes of India. This scheme provides special incentives to women athletes, so that they can perform at the best at the international level.</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 xml:space="preserve">Under TOPS, priority is given to athletes who have participated in Olympic and Paralympic Games and are preparing for upcoming competitions. Through this scheme, women athletes like P.V. Sindhu, Mary </w:t>
      </w:r>
      <w:proofErr w:type="spellStart"/>
      <w:r w:rsidRPr="003959A9">
        <w:rPr>
          <w:rFonts w:ascii="Times New Roman" w:eastAsia="Times New Roman" w:hAnsi="Times New Roman" w:cs="Times New Roman"/>
          <w:kern w:val="0"/>
          <w:sz w:val="24"/>
          <w:szCs w:val="24"/>
          <w:lang w:eastAsia="en-IN"/>
          <w14:ligatures w14:val="none"/>
        </w:rPr>
        <w:t>Kom</w:t>
      </w:r>
      <w:proofErr w:type="spellEnd"/>
      <w:r w:rsidRPr="003959A9">
        <w:rPr>
          <w:rFonts w:ascii="Times New Roman" w:eastAsia="Times New Roman" w:hAnsi="Times New Roman" w:cs="Times New Roman"/>
          <w:kern w:val="0"/>
          <w:sz w:val="24"/>
          <w:szCs w:val="24"/>
          <w:lang w:eastAsia="en-IN"/>
          <w14:ligatures w14:val="none"/>
        </w:rPr>
        <w:t xml:space="preserve">, </w:t>
      </w:r>
      <w:proofErr w:type="spellStart"/>
      <w:r w:rsidRPr="003959A9">
        <w:rPr>
          <w:rFonts w:ascii="Times New Roman" w:eastAsia="Times New Roman" w:hAnsi="Times New Roman" w:cs="Times New Roman"/>
          <w:kern w:val="0"/>
          <w:sz w:val="24"/>
          <w:szCs w:val="24"/>
          <w:lang w:eastAsia="en-IN"/>
          <w14:ligatures w14:val="none"/>
        </w:rPr>
        <w:t>Mirabai</w:t>
      </w:r>
      <w:proofErr w:type="spellEnd"/>
      <w:r w:rsidRPr="003959A9">
        <w:rPr>
          <w:rFonts w:ascii="Times New Roman" w:eastAsia="Times New Roman" w:hAnsi="Times New Roman" w:cs="Times New Roman"/>
          <w:kern w:val="0"/>
          <w:sz w:val="24"/>
          <w:szCs w:val="24"/>
          <w:lang w:eastAsia="en-IN"/>
          <w14:ligatures w14:val="none"/>
        </w:rPr>
        <w:t xml:space="preserve"> </w:t>
      </w:r>
      <w:proofErr w:type="spellStart"/>
      <w:r w:rsidRPr="003959A9">
        <w:rPr>
          <w:rFonts w:ascii="Times New Roman" w:eastAsia="Times New Roman" w:hAnsi="Times New Roman" w:cs="Times New Roman"/>
          <w:kern w:val="0"/>
          <w:sz w:val="24"/>
          <w:szCs w:val="24"/>
          <w:lang w:eastAsia="en-IN"/>
          <w14:ligatures w14:val="none"/>
        </w:rPr>
        <w:t>Chanu</w:t>
      </w:r>
      <w:proofErr w:type="spellEnd"/>
      <w:r w:rsidRPr="003959A9">
        <w:rPr>
          <w:rFonts w:ascii="Times New Roman" w:eastAsia="Times New Roman" w:hAnsi="Times New Roman" w:cs="Times New Roman"/>
          <w:kern w:val="0"/>
          <w:sz w:val="24"/>
          <w:szCs w:val="24"/>
          <w:lang w:eastAsia="en-IN"/>
          <w14:ligatures w14:val="none"/>
        </w:rPr>
        <w:t xml:space="preserve"> and </w:t>
      </w:r>
      <w:proofErr w:type="spellStart"/>
      <w:r w:rsidRPr="003959A9">
        <w:rPr>
          <w:rFonts w:ascii="Times New Roman" w:eastAsia="Times New Roman" w:hAnsi="Times New Roman" w:cs="Times New Roman"/>
          <w:kern w:val="0"/>
          <w:sz w:val="24"/>
          <w:szCs w:val="24"/>
          <w:lang w:eastAsia="en-IN"/>
          <w14:ligatures w14:val="none"/>
        </w:rPr>
        <w:t>Sakshi</w:t>
      </w:r>
      <w:proofErr w:type="spellEnd"/>
      <w:r w:rsidRPr="003959A9">
        <w:rPr>
          <w:rFonts w:ascii="Times New Roman" w:eastAsia="Times New Roman" w:hAnsi="Times New Roman" w:cs="Times New Roman"/>
          <w:kern w:val="0"/>
          <w:sz w:val="24"/>
          <w:szCs w:val="24"/>
          <w:lang w:eastAsia="en-IN"/>
          <w14:ligatures w14:val="none"/>
        </w:rPr>
        <w:t xml:space="preserve"> Malik have received significant assistance.</w:t>
      </w:r>
      <w:r>
        <w:rPr>
          <w:rFonts w:ascii="Times New Roman" w:eastAsia="Times New Roman" w:hAnsi="Times New Roman" w:cs="Times New Roman"/>
          <w:kern w:val="0"/>
          <w:sz w:val="24"/>
          <w:szCs w:val="24"/>
          <w:lang w:eastAsia="en-IN"/>
          <w14:ligatures w14:val="none"/>
        </w:rPr>
        <w:t xml:space="preserve"> </w:t>
      </w:r>
      <w:r w:rsidRPr="003959A9">
        <w:rPr>
          <w:rFonts w:ascii="Times New Roman" w:eastAsia="Times New Roman" w:hAnsi="Times New Roman" w:cs="Times New Roman"/>
          <w:kern w:val="0"/>
          <w:sz w:val="24"/>
          <w:szCs w:val="24"/>
          <w:lang w:eastAsia="en-IN"/>
          <w14:ligatures w14:val="none"/>
        </w:rPr>
        <w:t xml:space="preserve">The main objective of this scheme is to help Indian athletes win Olympic medals through world-class coaching, overseas training, modern technology and financial assistance. This </w:t>
      </w:r>
      <w:r w:rsidRPr="003959A9">
        <w:rPr>
          <w:rFonts w:ascii="Times New Roman" w:eastAsia="Times New Roman" w:hAnsi="Times New Roman" w:cs="Times New Roman"/>
          <w:kern w:val="0"/>
          <w:sz w:val="24"/>
          <w:szCs w:val="24"/>
          <w:lang w:eastAsia="en-IN"/>
          <w14:ligatures w14:val="none"/>
        </w:rPr>
        <w:lastRenderedPageBreak/>
        <w:t>scheme is an important step towards providing equal opportunities and encouragement to women athletes as compared to male athletes.</w:t>
      </w:r>
    </w:p>
    <w:p w:rsidR="009E685C" w:rsidRPr="003959A9" w:rsidRDefault="009E685C" w:rsidP="00B92D4D">
      <w:pPr>
        <w:spacing w:after="0" w:line="360" w:lineRule="auto"/>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b/>
          <w:bCs/>
          <w:kern w:val="0"/>
          <w:sz w:val="27"/>
          <w:szCs w:val="27"/>
          <w:lang w:eastAsia="en-IN"/>
          <w14:ligatures w14:val="none"/>
        </w:rPr>
        <w:t>Funding and Representation</w:t>
      </w:r>
    </w:p>
    <w:p w:rsidR="009E685C" w:rsidRPr="009E685C" w:rsidRDefault="009E685C" w:rsidP="00B92D4D">
      <w:pPr>
        <w:spacing w:after="0" w:line="360" w:lineRule="auto"/>
        <w:rPr>
          <w:rFonts w:ascii="Times New Roman" w:eastAsia="Times New Roman" w:hAnsi="Times New Roman" w:cs="Times New Roman"/>
          <w:kern w:val="0"/>
          <w:sz w:val="24"/>
          <w:szCs w:val="24"/>
          <w:lang w:eastAsia="en-IN"/>
          <w14:ligatures w14:val="none"/>
        </w:rPr>
      </w:pPr>
      <w:r w:rsidRPr="009E685C">
        <w:rPr>
          <w:rFonts w:ascii="Times New Roman" w:eastAsia="Times New Roman" w:hAnsi="Times New Roman" w:cs="Times New Roman"/>
          <w:kern w:val="0"/>
          <w:sz w:val="24"/>
          <w:szCs w:val="24"/>
          <w:lang w:eastAsia="en-IN"/>
          <w14:ligatures w14:val="none"/>
        </w:rPr>
        <w:t xml:space="preserve">According to the </w:t>
      </w:r>
      <w:r w:rsidRPr="009E685C">
        <w:rPr>
          <w:rFonts w:ascii="Times New Roman" w:eastAsia="Times New Roman" w:hAnsi="Times New Roman" w:cs="Times New Roman"/>
          <w:b/>
          <w:bCs/>
          <w:kern w:val="0"/>
          <w:sz w:val="24"/>
          <w:szCs w:val="24"/>
          <w:lang w:eastAsia="en-IN"/>
          <w14:ligatures w14:val="none"/>
        </w:rPr>
        <w:t>Ministry of Youth Affairs and Sports</w:t>
      </w:r>
      <w:r w:rsidRPr="009E685C">
        <w:rPr>
          <w:rFonts w:ascii="Times New Roman" w:eastAsia="Times New Roman" w:hAnsi="Times New Roman" w:cs="Times New Roman"/>
          <w:kern w:val="0"/>
          <w:sz w:val="24"/>
          <w:szCs w:val="24"/>
          <w:lang w:eastAsia="en-IN"/>
          <w14:ligatures w14:val="none"/>
        </w:rPr>
        <w:t xml:space="preserve">, only </w:t>
      </w:r>
      <w:r w:rsidRPr="009E685C">
        <w:rPr>
          <w:rFonts w:ascii="Times New Roman" w:eastAsia="Times New Roman" w:hAnsi="Times New Roman" w:cs="Times New Roman"/>
          <w:b/>
          <w:bCs/>
          <w:kern w:val="0"/>
          <w:sz w:val="24"/>
          <w:szCs w:val="24"/>
          <w:lang w:eastAsia="en-IN"/>
          <w14:ligatures w14:val="none"/>
        </w:rPr>
        <w:t>35% of total sports funding</w:t>
      </w:r>
      <w:r w:rsidRPr="009E685C">
        <w:rPr>
          <w:rFonts w:ascii="Times New Roman" w:eastAsia="Times New Roman" w:hAnsi="Times New Roman" w:cs="Times New Roman"/>
          <w:kern w:val="0"/>
          <w:sz w:val="24"/>
          <w:szCs w:val="24"/>
          <w:lang w:eastAsia="en-IN"/>
          <w14:ligatures w14:val="none"/>
        </w:rPr>
        <w:t xml:space="preserve"> is allocated to women's sports. The funding disparity is evident in:</w:t>
      </w:r>
    </w:p>
    <w:p w:rsidR="009E685C" w:rsidRPr="009E685C" w:rsidRDefault="009E685C" w:rsidP="00B92D4D">
      <w:pPr>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9E685C">
        <w:rPr>
          <w:rFonts w:ascii="Times New Roman" w:eastAsia="Times New Roman" w:hAnsi="Times New Roman" w:cs="Times New Roman"/>
          <w:kern w:val="0"/>
          <w:sz w:val="24"/>
          <w:szCs w:val="24"/>
          <w:lang w:eastAsia="en-IN"/>
          <w14:ligatures w14:val="none"/>
        </w:rPr>
        <w:t>Prize money and sponsorship differences.</w:t>
      </w:r>
    </w:p>
    <w:p w:rsidR="003959A9" w:rsidRPr="00B92D4D" w:rsidRDefault="009E685C" w:rsidP="00B92D4D">
      <w:pPr>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9E685C">
        <w:rPr>
          <w:rFonts w:ascii="Times New Roman" w:eastAsia="Times New Roman" w:hAnsi="Times New Roman" w:cs="Times New Roman"/>
          <w:kern w:val="0"/>
          <w:sz w:val="24"/>
          <w:szCs w:val="24"/>
          <w:lang w:eastAsia="en-IN"/>
          <w14:ligatures w14:val="none"/>
        </w:rPr>
        <w:t>Training facilities and coaching infrastructure.</w:t>
      </w:r>
    </w:p>
    <w:p w:rsidR="003959A9" w:rsidRPr="005E3ECF" w:rsidRDefault="004947FC" w:rsidP="00B92D4D">
      <w:pPr>
        <w:spacing w:after="0" w:line="360" w:lineRule="auto"/>
        <w:jc w:val="center"/>
        <w:rPr>
          <w:rFonts w:ascii="Times New Roman" w:eastAsia="Times New Roman" w:hAnsi="Times New Roman" w:cs="Times New Roman"/>
          <w:b/>
          <w:bCs/>
          <w:kern w:val="0"/>
          <w:sz w:val="28"/>
          <w:szCs w:val="28"/>
          <w:lang w:eastAsia="en-IN"/>
          <w14:ligatures w14:val="none"/>
        </w:rPr>
      </w:pPr>
      <w:r w:rsidRPr="005E3ECF">
        <w:rPr>
          <w:rFonts w:ascii="Times New Roman" w:eastAsia="Times New Roman" w:hAnsi="Times New Roman" w:cs="Times New Roman"/>
          <w:b/>
          <w:bCs/>
          <w:kern w:val="0"/>
          <w:sz w:val="28"/>
          <w:szCs w:val="28"/>
          <w:lang w:eastAsia="en-IN"/>
          <w14:ligatures w14:val="none"/>
        </w:rPr>
        <w:t xml:space="preserve">Table 1: </w:t>
      </w:r>
      <w:r w:rsidR="003959A9" w:rsidRPr="005E3ECF">
        <w:rPr>
          <w:rFonts w:ascii="Times New Roman" w:eastAsia="Times New Roman" w:hAnsi="Times New Roman" w:cs="Times New Roman"/>
          <w:b/>
          <w:bCs/>
          <w:kern w:val="0"/>
          <w:sz w:val="28"/>
          <w:szCs w:val="28"/>
          <w:lang w:eastAsia="en-IN"/>
          <w14:ligatures w14:val="none"/>
        </w:rPr>
        <w:t>Comparative details of funds allocated for women's and men's sports in India (as per the Ministry of Youth Affairs and Sports)</w:t>
      </w:r>
    </w:p>
    <w:tbl>
      <w:tblPr>
        <w:tblStyle w:val="TableGrid"/>
        <w:tblW w:w="9418" w:type="dxa"/>
        <w:tblInd w:w="-176" w:type="dxa"/>
        <w:tblLook w:val="04A0" w:firstRow="1" w:lastRow="0" w:firstColumn="1" w:lastColumn="0" w:noHBand="0" w:noVBand="1"/>
      </w:tblPr>
      <w:tblGrid>
        <w:gridCol w:w="4537"/>
        <w:gridCol w:w="1418"/>
        <w:gridCol w:w="1842"/>
        <w:gridCol w:w="1621"/>
      </w:tblGrid>
      <w:tr w:rsidR="004947FC" w:rsidTr="00B92D4D">
        <w:tc>
          <w:tcPr>
            <w:tcW w:w="4537"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Category</w:t>
            </w:r>
          </w:p>
        </w:tc>
        <w:tc>
          <w:tcPr>
            <w:tcW w:w="1418"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Men's sports (%)</w:t>
            </w:r>
          </w:p>
        </w:tc>
        <w:tc>
          <w:tcPr>
            <w:tcW w:w="1842"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Women's sports (%)</w:t>
            </w:r>
          </w:p>
        </w:tc>
        <w:tc>
          <w:tcPr>
            <w:tcW w:w="1621"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Difference (%)</w:t>
            </w:r>
          </w:p>
        </w:tc>
      </w:tr>
      <w:tr w:rsidR="004947FC" w:rsidTr="00B92D4D">
        <w:tc>
          <w:tcPr>
            <w:tcW w:w="4537"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Total sports fund allocation</w:t>
            </w:r>
          </w:p>
        </w:tc>
        <w:tc>
          <w:tcPr>
            <w:tcW w:w="1418"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65%</w:t>
            </w:r>
          </w:p>
        </w:tc>
        <w:tc>
          <w:tcPr>
            <w:tcW w:w="1842"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35%</w:t>
            </w:r>
          </w:p>
        </w:tc>
        <w:tc>
          <w:tcPr>
            <w:tcW w:w="1621"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-30%</w:t>
            </w:r>
          </w:p>
        </w:tc>
      </w:tr>
      <w:tr w:rsidR="004947FC" w:rsidTr="00B92D4D">
        <w:tc>
          <w:tcPr>
            <w:tcW w:w="4537"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Prize money distribution</w:t>
            </w:r>
          </w:p>
        </w:tc>
        <w:tc>
          <w:tcPr>
            <w:tcW w:w="1418"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70%</w:t>
            </w:r>
          </w:p>
        </w:tc>
        <w:tc>
          <w:tcPr>
            <w:tcW w:w="1842"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30%</w:t>
            </w:r>
          </w:p>
        </w:tc>
        <w:tc>
          <w:tcPr>
            <w:tcW w:w="1621"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-40%</w:t>
            </w:r>
          </w:p>
        </w:tc>
      </w:tr>
      <w:tr w:rsidR="004947FC" w:rsidTr="00B92D4D">
        <w:tc>
          <w:tcPr>
            <w:tcW w:w="4537"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Sponsorship and advertising support</w:t>
            </w:r>
          </w:p>
        </w:tc>
        <w:tc>
          <w:tcPr>
            <w:tcW w:w="1418"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75%</w:t>
            </w:r>
          </w:p>
        </w:tc>
        <w:tc>
          <w:tcPr>
            <w:tcW w:w="1842"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25%</w:t>
            </w:r>
          </w:p>
        </w:tc>
        <w:tc>
          <w:tcPr>
            <w:tcW w:w="1621"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-50%</w:t>
            </w:r>
          </w:p>
        </w:tc>
      </w:tr>
      <w:tr w:rsidR="004947FC" w:rsidTr="00B92D4D">
        <w:tc>
          <w:tcPr>
            <w:tcW w:w="4537"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Training facilities and coaching</w:t>
            </w:r>
          </w:p>
        </w:tc>
        <w:tc>
          <w:tcPr>
            <w:tcW w:w="1418"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68%</w:t>
            </w:r>
          </w:p>
        </w:tc>
        <w:tc>
          <w:tcPr>
            <w:tcW w:w="1842"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32%</w:t>
            </w:r>
          </w:p>
        </w:tc>
        <w:tc>
          <w:tcPr>
            <w:tcW w:w="1621"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-36%</w:t>
            </w:r>
          </w:p>
        </w:tc>
      </w:tr>
      <w:tr w:rsidR="004947FC" w:rsidTr="00B92D4D">
        <w:tc>
          <w:tcPr>
            <w:tcW w:w="4537" w:type="dxa"/>
            <w:vAlign w:val="center"/>
          </w:tcPr>
          <w:p w:rsidR="004947FC" w:rsidRDefault="004947FC" w:rsidP="00B92D4D">
            <w:pPr>
              <w:spacing w:line="360" w:lineRule="auto"/>
              <w:jc w:val="center"/>
              <w:rPr>
                <w:rFonts w:ascii="Times New Roman" w:eastAsia="Times New Roman" w:hAnsi="Times New Roman" w:cs="Times New Roman"/>
                <w:b/>
                <w:bCs/>
                <w:kern w:val="0"/>
                <w:sz w:val="24"/>
                <w:szCs w:val="24"/>
                <w:lang w:eastAsia="en-IN"/>
                <w14:ligatures w14:val="none"/>
              </w:rPr>
            </w:pPr>
            <w:r w:rsidRPr="004947FC">
              <w:rPr>
                <w:rFonts w:ascii="Times New Roman" w:eastAsia="Times New Roman" w:hAnsi="Times New Roman" w:cs="Times New Roman"/>
                <w:b/>
                <w:bCs/>
                <w:kern w:val="0"/>
                <w:sz w:val="24"/>
                <w:szCs w:val="24"/>
                <w:lang w:eastAsia="en-IN"/>
                <w14:ligatures w14:val="none"/>
              </w:rPr>
              <w:t>Support for international competition</w:t>
            </w:r>
          </w:p>
        </w:tc>
        <w:tc>
          <w:tcPr>
            <w:tcW w:w="1418"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66%</w:t>
            </w:r>
          </w:p>
        </w:tc>
        <w:tc>
          <w:tcPr>
            <w:tcW w:w="1842"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34%</w:t>
            </w:r>
          </w:p>
        </w:tc>
        <w:tc>
          <w:tcPr>
            <w:tcW w:w="1621" w:type="dxa"/>
            <w:vAlign w:val="center"/>
          </w:tcPr>
          <w:p w:rsidR="004947FC" w:rsidRPr="004947FC" w:rsidRDefault="004947FC" w:rsidP="00B92D4D">
            <w:pPr>
              <w:spacing w:line="360" w:lineRule="auto"/>
              <w:jc w:val="center"/>
              <w:rPr>
                <w:rFonts w:ascii="Times New Roman" w:eastAsia="Times New Roman" w:hAnsi="Times New Roman" w:cs="Times New Roman"/>
                <w:kern w:val="0"/>
                <w:sz w:val="24"/>
                <w:szCs w:val="24"/>
                <w:lang w:eastAsia="en-IN"/>
                <w14:ligatures w14:val="none"/>
              </w:rPr>
            </w:pPr>
            <w:r w:rsidRPr="004947FC">
              <w:rPr>
                <w:rFonts w:ascii="Times New Roman" w:eastAsia="Times New Roman" w:hAnsi="Times New Roman" w:cs="Times New Roman"/>
                <w:kern w:val="0"/>
                <w:sz w:val="24"/>
                <w:szCs w:val="24"/>
                <w:lang w:eastAsia="en-IN"/>
                <w14:ligatures w14:val="none"/>
              </w:rPr>
              <w:t>-32%</w:t>
            </w:r>
          </w:p>
        </w:tc>
      </w:tr>
    </w:tbl>
    <w:p w:rsidR="00E863CF" w:rsidRPr="00B92D4D" w:rsidRDefault="003959A9" w:rsidP="00B92D4D">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3959A9">
        <w:rPr>
          <w:rFonts w:ascii="Times New Roman" w:eastAsia="Times New Roman" w:hAnsi="Times New Roman" w:cs="Times New Roman"/>
          <w:kern w:val="0"/>
          <w:sz w:val="24"/>
          <w:szCs w:val="24"/>
          <w:lang w:eastAsia="en-IN"/>
          <w14:ligatures w14:val="none"/>
        </w:rPr>
        <w:t>In short: Only 35% of the total funding is allocated to female athletes, which shows a clear inequality in prize money, training, sponsorship, and international training facilities.</w:t>
      </w:r>
    </w:p>
    <w:p w:rsidR="00E863CF" w:rsidRPr="005E3ECF" w:rsidRDefault="00E863CF" w:rsidP="00B92D4D">
      <w:pPr>
        <w:spacing w:after="0" w:line="360" w:lineRule="auto"/>
        <w:jc w:val="center"/>
        <w:outlineLvl w:val="3"/>
        <w:rPr>
          <w:rFonts w:ascii="Times New Roman" w:eastAsia="Times New Roman" w:hAnsi="Times New Roman" w:cs="Times New Roman"/>
          <w:b/>
          <w:bCs/>
          <w:kern w:val="0"/>
          <w:sz w:val="28"/>
          <w:szCs w:val="28"/>
          <w:lang w:eastAsia="en-IN"/>
          <w14:ligatures w14:val="none"/>
        </w:rPr>
      </w:pPr>
      <w:r w:rsidRPr="005E3ECF">
        <w:rPr>
          <w:rFonts w:ascii="Times New Roman" w:eastAsia="Times New Roman" w:hAnsi="Times New Roman" w:cs="Times New Roman"/>
          <w:b/>
          <w:bCs/>
          <w:kern w:val="0"/>
          <w:sz w:val="28"/>
          <w:szCs w:val="28"/>
          <w:lang w:eastAsia="en-IN"/>
          <w14:ligatures w14:val="none"/>
        </w:rPr>
        <w:t>Graph 1: Gender-wise Distribution of Sports Funding in India (2015-2023)</w:t>
      </w:r>
    </w:p>
    <w:p w:rsidR="00E863CF" w:rsidRPr="005E3ECF" w:rsidRDefault="00E863CF" w:rsidP="00B92D4D">
      <w:pPr>
        <w:spacing w:after="0" w:line="360" w:lineRule="auto"/>
        <w:jc w:val="center"/>
        <w:rPr>
          <w:rFonts w:ascii="Times New Roman" w:eastAsia="Times New Roman" w:hAnsi="Times New Roman" w:cs="Times New Roman"/>
          <w:kern w:val="0"/>
          <w:sz w:val="28"/>
          <w:szCs w:val="28"/>
          <w:lang w:eastAsia="en-IN"/>
          <w14:ligatures w14:val="none"/>
        </w:rPr>
      </w:pPr>
      <w:r w:rsidRPr="005E3ECF">
        <w:rPr>
          <w:rFonts w:ascii="Times New Roman" w:eastAsia="Times New Roman" w:hAnsi="Times New Roman" w:cs="Times New Roman"/>
          <w:i/>
          <w:iCs/>
          <w:kern w:val="0"/>
          <w:sz w:val="28"/>
          <w:szCs w:val="28"/>
          <w:lang w:eastAsia="en-IN"/>
          <w14:ligatures w14:val="none"/>
        </w:rPr>
        <w:t>(Insert graph showing men’s vs. women’s sports funding trends over time)</w:t>
      </w:r>
    </w:p>
    <w:p w:rsidR="00E863CF" w:rsidRPr="009E685C" w:rsidRDefault="00E863CF" w:rsidP="00B92D4D">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noProof/>
          <w:kern w:val="0"/>
          <w:sz w:val="36"/>
          <w:szCs w:val="36"/>
          <w:lang w:eastAsia="en-IN"/>
        </w:rPr>
        <w:drawing>
          <wp:anchor distT="0" distB="0" distL="114300" distR="114300" simplePos="0" relativeHeight="251660288" behindDoc="0" locked="0" layoutInCell="1" allowOverlap="1" wp14:anchorId="3E672C87" wp14:editId="17240113">
            <wp:simplePos x="0" y="0"/>
            <wp:positionH relativeFrom="column">
              <wp:posOffset>-111125</wp:posOffset>
            </wp:positionH>
            <wp:positionV relativeFrom="paragraph">
              <wp:posOffset>635</wp:posOffset>
            </wp:positionV>
            <wp:extent cx="5894705" cy="2881630"/>
            <wp:effectExtent l="0" t="0" r="10795" b="1397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4947FC" w:rsidRDefault="004947FC"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8C10ED" w:rsidRDefault="00E863CF" w:rsidP="00B92D4D">
      <w:pPr>
        <w:spacing w:after="0" w:line="360" w:lineRule="auto"/>
        <w:ind w:firstLine="720"/>
        <w:jc w:val="both"/>
        <w:outlineLvl w:val="3"/>
        <w:rPr>
          <w:rFonts w:ascii="Times New Roman" w:eastAsia="Times New Roman" w:hAnsi="Times New Roman" w:cs="Times New Roman"/>
          <w:kern w:val="0"/>
          <w:sz w:val="24"/>
          <w:szCs w:val="24"/>
          <w:lang w:eastAsia="en-IN"/>
          <w14:ligatures w14:val="none"/>
        </w:rPr>
      </w:pPr>
      <w:r w:rsidRPr="008C10ED">
        <w:rPr>
          <w:rFonts w:ascii="Times New Roman" w:eastAsia="Times New Roman" w:hAnsi="Times New Roman" w:cs="Times New Roman"/>
          <w:kern w:val="0"/>
          <w:sz w:val="24"/>
          <w:szCs w:val="24"/>
          <w:lang w:eastAsia="en-IN"/>
          <w14:ligatures w14:val="none"/>
        </w:rPr>
        <w:t>The above graph shows the gender-wise distribution of sports funding in India from 2015 to 2023. The blue line shows the percentage of funding allocated to men's sports, while the red line shows the allocation to women's sports.</w:t>
      </w:r>
    </w:p>
    <w:p w:rsidR="008C10ED" w:rsidRDefault="00E863CF" w:rsidP="00B92D4D">
      <w:pPr>
        <w:pStyle w:val="ListParagraph"/>
        <w:numPr>
          <w:ilvl w:val="0"/>
          <w:numId w:val="8"/>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8C10ED">
        <w:rPr>
          <w:rFonts w:ascii="Times New Roman" w:eastAsia="Times New Roman" w:hAnsi="Times New Roman" w:cs="Times New Roman"/>
          <w:b/>
          <w:bCs/>
          <w:kern w:val="0"/>
          <w:sz w:val="24"/>
          <w:szCs w:val="24"/>
          <w:lang w:eastAsia="en-IN"/>
          <w14:ligatures w14:val="none"/>
        </w:rPr>
        <w:lastRenderedPageBreak/>
        <w:t>Trend Analysis:</w:t>
      </w:r>
      <w:r w:rsidR="00FA043E">
        <w:rPr>
          <w:rFonts w:ascii="Times New Roman" w:eastAsia="Times New Roman" w:hAnsi="Times New Roman" w:cs="Times New Roman"/>
          <w:kern w:val="0"/>
          <w:sz w:val="24"/>
          <w:szCs w:val="24"/>
          <w:lang w:eastAsia="en-IN"/>
          <w14:ligatures w14:val="none"/>
        </w:rPr>
        <w:t xml:space="preserve"> Over the years</w:t>
      </w:r>
      <w:r w:rsidRPr="008C10ED">
        <w:rPr>
          <w:rFonts w:ascii="Times New Roman" w:eastAsia="Times New Roman" w:hAnsi="Times New Roman" w:cs="Times New Roman"/>
          <w:kern w:val="0"/>
          <w:sz w:val="24"/>
          <w:szCs w:val="24"/>
          <w:lang w:eastAsia="en-IN"/>
          <w14:ligatures w14:val="none"/>
        </w:rPr>
        <w:t xml:space="preserve"> funding for men's sports has gradually declined from 70% in 2015 to 63% in 2023, while funding for women's sports has increased from 30% to 37%.</w:t>
      </w:r>
      <w:r w:rsidR="008C10ED" w:rsidRPr="008C10ED">
        <w:rPr>
          <w:rFonts w:ascii="Times New Roman" w:eastAsia="Times New Roman" w:hAnsi="Times New Roman" w:cs="Times New Roman"/>
          <w:kern w:val="0"/>
          <w:sz w:val="24"/>
          <w:szCs w:val="24"/>
          <w:lang w:eastAsia="en-IN"/>
          <w14:ligatures w14:val="none"/>
        </w:rPr>
        <w:t xml:space="preserve"> </w:t>
      </w:r>
    </w:p>
    <w:p w:rsidR="008C10ED" w:rsidRDefault="00E863CF" w:rsidP="00B92D4D">
      <w:pPr>
        <w:pStyle w:val="ListParagraph"/>
        <w:numPr>
          <w:ilvl w:val="0"/>
          <w:numId w:val="8"/>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8C10ED">
        <w:rPr>
          <w:rFonts w:ascii="Times New Roman" w:eastAsia="Times New Roman" w:hAnsi="Times New Roman" w:cs="Times New Roman"/>
          <w:b/>
          <w:bCs/>
          <w:kern w:val="0"/>
          <w:sz w:val="24"/>
          <w:szCs w:val="24"/>
          <w:lang w:eastAsia="en-IN"/>
          <w14:ligatures w14:val="none"/>
        </w:rPr>
        <w:t>Funding Gap:</w:t>
      </w:r>
      <w:r w:rsidRPr="008C10ED">
        <w:rPr>
          <w:rFonts w:ascii="Times New Roman" w:eastAsia="Times New Roman" w:hAnsi="Times New Roman" w:cs="Times New Roman"/>
          <w:kern w:val="0"/>
          <w:sz w:val="24"/>
          <w:szCs w:val="24"/>
          <w:lang w:eastAsia="en-IN"/>
          <w14:ligatures w14:val="none"/>
        </w:rPr>
        <w:t xml:space="preserve"> Despite some improvements, this gap remains significant, with men's sports still receiving a larger share of the total funding.</w:t>
      </w:r>
      <w:r w:rsidR="008C10ED" w:rsidRPr="008C10ED">
        <w:rPr>
          <w:rFonts w:ascii="Times New Roman" w:eastAsia="Times New Roman" w:hAnsi="Times New Roman" w:cs="Times New Roman"/>
          <w:kern w:val="0"/>
          <w:sz w:val="24"/>
          <w:szCs w:val="24"/>
          <w:lang w:eastAsia="en-IN"/>
          <w14:ligatures w14:val="none"/>
        </w:rPr>
        <w:t xml:space="preserve"> </w:t>
      </w:r>
    </w:p>
    <w:p w:rsidR="004947FC" w:rsidRPr="008C10ED" w:rsidRDefault="00E863CF" w:rsidP="00B92D4D">
      <w:pPr>
        <w:pStyle w:val="ListParagraph"/>
        <w:numPr>
          <w:ilvl w:val="0"/>
          <w:numId w:val="8"/>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8C10ED">
        <w:rPr>
          <w:rFonts w:ascii="Times New Roman" w:eastAsia="Times New Roman" w:hAnsi="Times New Roman" w:cs="Times New Roman"/>
          <w:b/>
          <w:bCs/>
          <w:kern w:val="0"/>
          <w:sz w:val="24"/>
          <w:szCs w:val="24"/>
          <w:lang w:eastAsia="en-IN"/>
          <w14:ligatures w14:val="none"/>
        </w:rPr>
        <w:t>Policy Implications:</w:t>
      </w:r>
      <w:r w:rsidRPr="008C10ED">
        <w:rPr>
          <w:rFonts w:ascii="Times New Roman" w:eastAsia="Times New Roman" w:hAnsi="Times New Roman" w:cs="Times New Roman"/>
          <w:kern w:val="0"/>
          <w:sz w:val="24"/>
          <w:szCs w:val="24"/>
          <w:lang w:eastAsia="en-IN"/>
          <w14:ligatures w14:val="none"/>
        </w:rPr>
        <w:t xml:space="preserve"> The increase in women's sports funding is in line with initiatives like </w:t>
      </w:r>
      <w:proofErr w:type="spellStart"/>
      <w:r w:rsidRPr="008C10ED">
        <w:rPr>
          <w:rFonts w:ascii="Times New Roman" w:eastAsia="Times New Roman" w:hAnsi="Times New Roman" w:cs="Times New Roman"/>
          <w:kern w:val="0"/>
          <w:sz w:val="24"/>
          <w:szCs w:val="24"/>
          <w:lang w:eastAsia="en-IN"/>
          <w14:ligatures w14:val="none"/>
        </w:rPr>
        <w:t>Khelo</w:t>
      </w:r>
      <w:proofErr w:type="spellEnd"/>
      <w:r w:rsidRPr="008C10ED">
        <w:rPr>
          <w:rFonts w:ascii="Times New Roman" w:eastAsia="Times New Roman" w:hAnsi="Times New Roman" w:cs="Times New Roman"/>
          <w:kern w:val="0"/>
          <w:sz w:val="24"/>
          <w:szCs w:val="24"/>
          <w:lang w:eastAsia="en-IN"/>
          <w14:ligatures w14:val="none"/>
        </w:rPr>
        <w:t xml:space="preserve"> India, Target Olympic Podium Scheme (TOPS) and the government's increased focus on gender equality in sports.</w:t>
      </w:r>
    </w:p>
    <w:p w:rsidR="009E685C" w:rsidRPr="009E685C" w:rsidRDefault="009E685C" w:rsidP="00B92D4D">
      <w:pPr>
        <w:spacing w:after="0" w:line="360" w:lineRule="auto"/>
        <w:outlineLvl w:val="1"/>
        <w:rPr>
          <w:rFonts w:ascii="Times New Roman" w:eastAsia="Times New Roman" w:hAnsi="Times New Roman" w:cs="Times New Roman"/>
          <w:b/>
          <w:bCs/>
          <w:kern w:val="0"/>
          <w:sz w:val="28"/>
          <w:szCs w:val="28"/>
          <w:lang w:eastAsia="en-IN"/>
          <w14:ligatures w14:val="none"/>
        </w:rPr>
      </w:pPr>
      <w:r w:rsidRPr="009E685C">
        <w:rPr>
          <w:rFonts w:ascii="Times New Roman" w:eastAsia="Times New Roman" w:hAnsi="Times New Roman" w:cs="Times New Roman"/>
          <w:b/>
          <w:bCs/>
          <w:kern w:val="0"/>
          <w:sz w:val="28"/>
          <w:szCs w:val="28"/>
          <w:lang w:eastAsia="en-IN"/>
          <w14:ligatures w14:val="none"/>
        </w:rPr>
        <w:t>Political Challenges in Women’s Sports</w:t>
      </w:r>
    </w:p>
    <w:p w:rsidR="009E685C" w:rsidRPr="009E685C" w:rsidRDefault="009E685C" w:rsidP="00B92D4D">
      <w:pPr>
        <w:spacing w:after="0" w:line="360" w:lineRule="auto"/>
        <w:outlineLvl w:val="2"/>
        <w:rPr>
          <w:rFonts w:ascii="Times New Roman" w:eastAsia="Times New Roman" w:hAnsi="Times New Roman" w:cs="Times New Roman"/>
          <w:b/>
          <w:bCs/>
          <w:kern w:val="0"/>
          <w:sz w:val="27"/>
          <w:szCs w:val="27"/>
          <w:lang w:eastAsia="en-IN"/>
          <w14:ligatures w14:val="none"/>
        </w:rPr>
      </w:pPr>
      <w:r w:rsidRPr="009E685C">
        <w:rPr>
          <w:rFonts w:ascii="Times New Roman" w:eastAsia="Times New Roman" w:hAnsi="Times New Roman" w:cs="Times New Roman"/>
          <w:b/>
          <w:bCs/>
          <w:kern w:val="0"/>
          <w:sz w:val="27"/>
          <w:szCs w:val="27"/>
          <w:lang w:eastAsia="en-IN"/>
          <w14:ligatures w14:val="none"/>
        </w:rPr>
        <w:t>Gender Bias and Societal Norms</w:t>
      </w:r>
    </w:p>
    <w:p w:rsidR="00A54E5C" w:rsidRPr="00A54E5C" w:rsidRDefault="00A54E5C" w:rsidP="00B92D4D">
      <w:pPr>
        <w:spacing w:after="0" w:line="360" w:lineRule="auto"/>
        <w:ind w:firstLine="720"/>
        <w:jc w:val="both"/>
        <w:outlineLvl w:val="2"/>
        <w:rPr>
          <w:rFonts w:ascii="Times New Roman" w:eastAsia="Times New Roman" w:hAnsi="Times New Roman" w:cs="Times New Roman"/>
          <w:kern w:val="0"/>
          <w:sz w:val="24"/>
          <w:szCs w:val="24"/>
          <w:lang w:eastAsia="en-IN"/>
          <w14:ligatures w14:val="none"/>
        </w:rPr>
      </w:pPr>
      <w:r w:rsidRPr="00A54E5C">
        <w:rPr>
          <w:rFonts w:ascii="Times New Roman" w:eastAsia="Times New Roman" w:hAnsi="Times New Roman" w:cs="Times New Roman"/>
          <w:kern w:val="0"/>
          <w:sz w:val="24"/>
          <w:szCs w:val="24"/>
          <w:lang w:eastAsia="en-IN"/>
          <w14:ligatures w14:val="none"/>
        </w:rPr>
        <w:t>Gender bias and social norms create different expectations for men and women in sports. Traditional gender roles discourage women from participating in physically demanding sports. Men are encouraged to be powerful and competitive, while modesty and modesty are considered important for women. Additionally, many female athletes face safety concerns, including harassment and inadequate security measures, discouraging their participation. This bias extends to media coverage, sponsorship, and financial support, where male athletes often receive greater recognition and resources. Overcoming these challenges requires breaking stereotypes and creating equal opportunities in sports.</w:t>
      </w:r>
    </w:p>
    <w:p w:rsidR="009E685C" w:rsidRPr="009E685C" w:rsidRDefault="009E685C" w:rsidP="00B92D4D">
      <w:pPr>
        <w:spacing w:after="0" w:line="360" w:lineRule="auto"/>
        <w:outlineLvl w:val="2"/>
        <w:rPr>
          <w:rFonts w:ascii="Times New Roman" w:eastAsia="Times New Roman" w:hAnsi="Times New Roman" w:cs="Times New Roman"/>
          <w:b/>
          <w:bCs/>
          <w:kern w:val="0"/>
          <w:sz w:val="27"/>
          <w:szCs w:val="27"/>
          <w:lang w:eastAsia="en-IN"/>
          <w14:ligatures w14:val="none"/>
        </w:rPr>
      </w:pPr>
      <w:r w:rsidRPr="009E685C">
        <w:rPr>
          <w:rFonts w:ascii="Times New Roman" w:eastAsia="Times New Roman" w:hAnsi="Times New Roman" w:cs="Times New Roman"/>
          <w:b/>
          <w:bCs/>
          <w:kern w:val="0"/>
          <w:sz w:val="27"/>
          <w:szCs w:val="27"/>
          <w:lang w:eastAsia="en-IN"/>
          <w14:ligatures w14:val="none"/>
        </w:rPr>
        <w:t>Policy Implementation and Bureaucratic Hurdles</w:t>
      </w:r>
    </w:p>
    <w:p w:rsidR="00A54E5C" w:rsidRDefault="00A54E5C" w:rsidP="00B92D4D">
      <w:pPr>
        <w:spacing w:after="0" w:line="360" w:lineRule="auto"/>
        <w:ind w:firstLine="720"/>
        <w:jc w:val="both"/>
        <w:outlineLvl w:val="1"/>
        <w:rPr>
          <w:rFonts w:ascii="Times New Roman" w:eastAsia="Times New Roman" w:hAnsi="Times New Roman" w:cs="Times New Roman"/>
          <w:kern w:val="0"/>
          <w:sz w:val="24"/>
          <w:szCs w:val="24"/>
          <w:lang w:eastAsia="en-IN"/>
          <w14:ligatures w14:val="none"/>
        </w:rPr>
      </w:pPr>
      <w:r w:rsidRPr="00A54E5C">
        <w:rPr>
          <w:rFonts w:ascii="Times New Roman" w:eastAsia="Times New Roman" w:hAnsi="Times New Roman" w:cs="Times New Roman"/>
          <w:kern w:val="0"/>
          <w:sz w:val="24"/>
          <w:szCs w:val="24"/>
          <w:lang w:eastAsia="en-IN"/>
          <w14:ligatures w14:val="none"/>
        </w:rPr>
        <w:t>Bureaucratic barriers to policy implementation pose a major challenge. Despite policies for women in sports, only 20% of female athletes receive direct government support, largely due to slow implementation and under-allocation of resources. Quota systems promote women’s inclusion, but sometimes there is a backlash against meritocracy, with people seeing it as convenience. Many schemes cannot be implemented effectively due to apathy, red tape, and lack of accountability on the part</w:t>
      </w:r>
      <w:bookmarkStart w:id="0" w:name="_GoBack"/>
      <w:bookmarkEnd w:id="0"/>
      <w:r w:rsidRPr="00A54E5C">
        <w:rPr>
          <w:rFonts w:ascii="Times New Roman" w:eastAsia="Times New Roman" w:hAnsi="Times New Roman" w:cs="Times New Roman"/>
          <w:kern w:val="0"/>
          <w:sz w:val="24"/>
          <w:szCs w:val="24"/>
          <w:lang w:eastAsia="en-IN"/>
          <w14:ligatures w14:val="none"/>
        </w:rPr>
        <w:t xml:space="preserve"> of officials. Transparency, strong political will, and accountability are needed to overcome these barriers so that equal opportunities are available to every athlete.</w:t>
      </w:r>
    </w:p>
    <w:p w:rsidR="009E685C" w:rsidRPr="009E685C" w:rsidRDefault="009E685C" w:rsidP="00B92D4D">
      <w:pPr>
        <w:spacing w:after="0" w:line="360" w:lineRule="auto"/>
        <w:outlineLvl w:val="1"/>
        <w:rPr>
          <w:rFonts w:ascii="Times New Roman" w:eastAsia="Times New Roman" w:hAnsi="Times New Roman" w:cs="Times New Roman"/>
          <w:b/>
          <w:bCs/>
          <w:kern w:val="0"/>
          <w:sz w:val="28"/>
          <w:szCs w:val="28"/>
          <w:lang w:eastAsia="en-IN"/>
          <w14:ligatures w14:val="none"/>
        </w:rPr>
      </w:pPr>
      <w:r w:rsidRPr="009E685C">
        <w:rPr>
          <w:rFonts w:ascii="Times New Roman" w:eastAsia="Times New Roman" w:hAnsi="Times New Roman" w:cs="Times New Roman"/>
          <w:b/>
          <w:bCs/>
          <w:kern w:val="0"/>
          <w:sz w:val="28"/>
          <w:szCs w:val="28"/>
          <w:lang w:eastAsia="en-IN"/>
          <w14:ligatures w14:val="none"/>
        </w:rPr>
        <w:t>Case Studies of Prominent Indian Female Athletes</w:t>
      </w:r>
    </w:p>
    <w:p w:rsidR="009E685C" w:rsidRPr="009E685C" w:rsidRDefault="009E685C" w:rsidP="00B92D4D">
      <w:pPr>
        <w:spacing w:after="0" w:line="360" w:lineRule="auto"/>
        <w:outlineLvl w:val="2"/>
        <w:rPr>
          <w:rFonts w:ascii="Times New Roman" w:eastAsia="Times New Roman" w:hAnsi="Times New Roman" w:cs="Times New Roman"/>
          <w:b/>
          <w:bCs/>
          <w:kern w:val="0"/>
          <w:sz w:val="27"/>
          <w:szCs w:val="27"/>
          <w:lang w:eastAsia="en-IN"/>
          <w14:ligatures w14:val="none"/>
        </w:rPr>
      </w:pPr>
      <w:r w:rsidRPr="009E685C">
        <w:rPr>
          <w:rFonts w:ascii="Times New Roman" w:eastAsia="Times New Roman" w:hAnsi="Times New Roman" w:cs="Times New Roman"/>
          <w:b/>
          <w:bCs/>
          <w:kern w:val="0"/>
          <w:sz w:val="27"/>
          <w:szCs w:val="27"/>
          <w:lang w:eastAsia="en-IN"/>
          <w14:ligatures w14:val="none"/>
        </w:rPr>
        <w:t>Success Stories</w:t>
      </w:r>
    </w:p>
    <w:p w:rsidR="00E36F8D" w:rsidRDefault="00E36F8D" w:rsidP="00B92D4D">
      <w:pPr>
        <w:pStyle w:val="ListParagraph"/>
        <w:numPr>
          <w:ilvl w:val="0"/>
          <w:numId w:val="9"/>
        </w:numPr>
        <w:spacing w:after="0" w:line="360" w:lineRule="auto"/>
        <w:rPr>
          <w:rFonts w:ascii="Times New Roman" w:eastAsia="Times New Roman" w:hAnsi="Times New Roman" w:cs="Times New Roman"/>
          <w:kern w:val="0"/>
          <w:sz w:val="24"/>
          <w:szCs w:val="24"/>
          <w:lang w:eastAsia="en-IN"/>
          <w14:ligatures w14:val="none"/>
        </w:rPr>
      </w:pPr>
      <w:r w:rsidRPr="00E36F8D">
        <w:rPr>
          <w:rFonts w:ascii="Times New Roman" w:eastAsia="Times New Roman" w:hAnsi="Times New Roman" w:cs="Times New Roman"/>
          <w:kern w:val="0"/>
          <w:sz w:val="24"/>
          <w:szCs w:val="24"/>
          <w:lang w:eastAsia="en-IN"/>
          <w14:ligatures w14:val="none"/>
        </w:rPr>
        <w:t>P.V. Sindhu (Badminton)</w:t>
      </w:r>
    </w:p>
    <w:p w:rsidR="00E36F8D" w:rsidRDefault="00E36F8D" w:rsidP="00FA043E">
      <w:pPr>
        <w:pStyle w:val="ListParagraph"/>
        <w:spacing w:after="0" w:line="360" w:lineRule="auto"/>
        <w:ind w:firstLine="720"/>
        <w:jc w:val="both"/>
        <w:rPr>
          <w:rFonts w:ascii="Times New Roman" w:eastAsia="Times New Roman" w:hAnsi="Times New Roman" w:cs="Times New Roman"/>
          <w:kern w:val="0"/>
          <w:sz w:val="24"/>
          <w:szCs w:val="24"/>
          <w:lang w:eastAsia="en-IN"/>
          <w14:ligatures w14:val="none"/>
        </w:rPr>
      </w:pPr>
      <w:r w:rsidRPr="00E36F8D">
        <w:rPr>
          <w:rFonts w:ascii="Times New Roman" w:eastAsia="Times New Roman" w:hAnsi="Times New Roman" w:cs="Times New Roman"/>
          <w:kern w:val="0"/>
          <w:sz w:val="24"/>
          <w:szCs w:val="24"/>
          <w:lang w:eastAsia="en-IN"/>
          <w14:ligatures w14:val="none"/>
        </w:rPr>
        <w:t>P.V. Sindhu is the first Indian woman athlete to win an Olympic silver and bronze medal. She created history by winning two Olympic medals for India. Sindhu has made India proud at the international level due to her hard work and dedication.</w:t>
      </w:r>
    </w:p>
    <w:p w:rsidR="00B92D4D" w:rsidRDefault="00B92D4D" w:rsidP="00B92D4D">
      <w:pPr>
        <w:pStyle w:val="ListParagraph"/>
        <w:spacing w:after="0" w:line="360" w:lineRule="auto"/>
        <w:ind w:firstLine="720"/>
        <w:rPr>
          <w:rFonts w:ascii="Times New Roman" w:eastAsia="Times New Roman" w:hAnsi="Times New Roman" w:cs="Times New Roman"/>
          <w:kern w:val="0"/>
          <w:sz w:val="24"/>
          <w:szCs w:val="24"/>
          <w:lang w:eastAsia="en-IN"/>
          <w14:ligatures w14:val="none"/>
        </w:rPr>
      </w:pPr>
    </w:p>
    <w:p w:rsidR="00B92D4D" w:rsidRPr="00E36F8D" w:rsidRDefault="00B92D4D" w:rsidP="00B92D4D">
      <w:pPr>
        <w:pStyle w:val="ListParagraph"/>
        <w:spacing w:after="0" w:line="360" w:lineRule="auto"/>
        <w:ind w:firstLine="720"/>
        <w:rPr>
          <w:rFonts w:ascii="Times New Roman" w:eastAsia="Times New Roman" w:hAnsi="Times New Roman" w:cs="Times New Roman"/>
          <w:kern w:val="0"/>
          <w:sz w:val="24"/>
          <w:szCs w:val="24"/>
          <w:lang w:eastAsia="en-IN"/>
          <w14:ligatures w14:val="none"/>
        </w:rPr>
      </w:pPr>
    </w:p>
    <w:p w:rsidR="00E36F8D" w:rsidRDefault="00E36F8D" w:rsidP="00B92D4D">
      <w:pPr>
        <w:pStyle w:val="ListParagraph"/>
        <w:numPr>
          <w:ilvl w:val="0"/>
          <w:numId w:val="9"/>
        </w:numPr>
        <w:spacing w:after="0" w:line="360" w:lineRule="auto"/>
        <w:rPr>
          <w:rFonts w:ascii="Times New Roman" w:eastAsia="Times New Roman" w:hAnsi="Times New Roman" w:cs="Times New Roman"/>
          <w:kern w:val="0"/>
          <w:sz w:val="24"/>
          <w:szCs w:val="24"/>
          <w:lang w:eastAsia="en-IN"/>
          <w14:ligatures w14:val="none"/>
        </w:rPr>
      </w:pPr>
      <w:r w:rsidRPr="00E36F8D">
        <w:rPr>
          <w:rFonts w:ascii="Times New Roman" w:eastAsia="Times New Roman" w:hAnsi="Times New Roman" w:cs="Times New Roman"/>
          <w:kern w:val="0"/>
          <w:sz w:val="24"/>
          <w:szCs w:val="24"/>
          <w:lang w:eastAsia="en-IN"/>
          <w14:ligatures w14:val="none"/>
        </w:rPr>
        <w:lastRenderedPageBreak/>
        <w:t xml:space="preserve">Mary </w:t>
      </w:r>
      <w:proofErr w:type="spellStart"/>
      <w:r w:rsidRPr="00E36F8D">
        <w:rPr>
          <w:rFonts w:ascii="Times New Roman" w:eastAsia="Times New Roman" w:hAnsi="Times New Roman" w:cs="Times New Roman"/>
          <w:kern w:val="0"/>
          <w:sz w:val="24"/>
          <w:szCs w:val="24"/>
          <w:lang w:eastAsia="en-IN"/>
          <w14:ligatures w14:val="none"/>
        </w:rPr>
        <w:t>Kom</w:t>
      </w:r>
      <w:proofErr w:type="spellEnd"/>
      <w:r w:rsidRPr="00E36F8D">
        <w:rPr>
          <w:rFonts w:ascii="Times New Roman" w:eastAsia="Times New Roman" w:hAnsi="Times New Roman" w:cs="Times New Roman"/>
          <w:kern w:val="0"/>
          <w:sz w:val="24"/>
          <w:szCs w:val="24"/>
          <w:lang w:eastAsia="en-IN"/>
          <w14:ligatures w14:val="none"/>
        </w:rPr>
        <w:t xml:space="preserve"> (Boxing)</w:t>
      </w:r>
    </w:p>
    <w:p w:rsidR="00E36F8D" w:rsidRPr="00E36F8D" w:rsidRDefault="00E36F8D" w:rsidP="000C163A">
      <w:pPr>
        <w:pStyle w:val="ListParagraph"/>
        <w:spacing w:after="0" w:line="360" w:lineRule="auto"/>
        <w:ind w:firstLine="720"/>
        <w:jc w:val="both"/>
        <w:rPr>
          <w:rFonts w:ascii="Times New Roman" w:eastAsia="Times New Roman" w:hAnsi="Times New Roman" w:cs="Times New Roman"/>
          <w:kern w:val="0"/>
          <w:sz w:val="24"/>
          <w:szCs w:val="24"/>
          <w:lang w:eastAsia="en-IN"/>
          <w14:ligatures w14:val="none"/>
        </w:rPr>
      </w:pPr>
      <w:r w:rsidRPr="00E36F8D">
        <w:rPr>
          <w:rFonts w:ascii="Times New Roman" w:eastAsia="Times New Roman" w:hAnsi="Times New Roman" w:cs="Times New Roman"/>
          <w:kern w:val="0"/>
          <w:sz w:val="24"/>
          <w:szCs w:val="24"/>
          <w:lang w:eastAsia="en-IN"/>
          <w14:ligatures w14:val="none"/>
        </w:rPr>
        <w:t xml:space="preserve">A six-time world champion and Olympic bronze </w:t>
      </w:r>
      <w:proofErr w:type="spellStart"/>
      <w:r w:rsidRPr="00E36F8D">
        <w:rPr>
          <w:rFonts w:ascii="Times New Roman" w:eastAsia="Times New Roman" w:hAnsi="Times New Roman" w:cs="Times New Roman"/>
          <w:kern w:val="0"/>
          <w:sz w:val="24"/>
          <w:szCs w:val="24"/>
          <w:lang w:eastAsia="en-IN"/>
          <w14:ligatures w14:val="none"/>
        </w:rPr>
        <w:t>medalist</w:t>
      </w:r>
      <w:proofErr w:type="spellEnd"/>
      <w:r w:rsidRPr="00E36F8D">
        <w:rPr>
          <w:rFonts w:ascii="Times New Roman" w:eastAsia="Times New Roman" w:hAnsi="Times New Roman" w:cs="Times New Roman"/>
          <w:kern w:val="0"/>
          <w:sz w:val="24"/>
          <w:szCs w:val="24"/>
          <w:lang w:eastAsia="en-IN"/>
          <w14:ligatures w14:val="none"/>
        </w:rPr>
        <w:t xml:space="preserve">, Mary </w:t>
      </w:r>
      <w:proofErr w:type="spellStart"/>
      <w:r w:rsidRPr="00E36F8D">
        <w:rPr>
          <w:rFonts w:ascii="Times New Roman" w:eastAsia="Times New Roman" w:hAnsi="Times New Roman" w:cs="Times New Roman"/>
          <w:kern w:val="0"/>
          <w:sz w:val="24"/>
          <w:szCs w:val="24"/>
          <w:lang w:eastAsia="en-IN"/>
          <w14:ligatures w14:val="none"/>
        </w:rPr>
        <w:t>Kom</w:t>
      </w:r>
      <w:proofErr w:type="spellEnd"/>
      <w:r w:rsidRPr="00E36F8D">
        <w:rPr>
          <w:rFonts w:ascii="Times New Roman" w:eastAsia="Times New Roman" w:hAnsi="Times New Roman" w:cs="Times New Roman"/>
          <w:kern w:val="0"/>
          <w:sz w:val="24"/>
          <w:szCs w:val="24"/>
          <w:lang w:eastAsia="en-IN"/>
          <w14:ligatures w14:val="none"/>
        </w:rPr>
        <w:t xml:space="preserve"> has established a strong foundation in boxing, which is considered a male-dominated sport. Her success shows the resilience and strong will of women athletes.</w:t>
      </w:r>
    </w:p>
    <w:p w:rsidR="00E36F8D" w:rsidRDefault="00E36F8D" w:rsidP="00B92D4D">
      <w:pPr>
        <w:pStyle w:val="ListParagraph"/>
        <w:numPr>
          <w:ilvl w:val="0"/>
          <w:numId w:val="9"/>
        </w:numPr>
        <w:spacing w:after="0" w:line="360" w:lineRule="auto"/>
        <w:rPr>
          <w:rFonts w:ascii="Times New Roman" w:eastAsia="Times New Roman" w:hAnsi="Times New Roman" w:cs="Times New Roman"/>
          <w:kern w:val="0"/>
          <w:sz w:val="24"/>
          <w:szCs w:val="24"/>
          <w:lang w:eastAsia="en-IN"/>
          <w14:ligatures w14:val="none"/>
        </w:rPr>
      </w:pPr>
      <w:proofErr w:type="spellStart"/>
      <w:r w:rsidRPr="00E36F8D">
        <w:rPr>
          <w:rFonts w:ascii="Times New Roman" w:eastAsia="Times New Roman" w:hAnsi="Times New Roman" w:cs="Times New Roman"/>
          <w:kern w:val="0"/>
          <w:sz w:val="24"/>
          <w:szCs w:val="24"/>
          <w:lang w:eastAsia="en-IN"/>
          <w14:ligatures w14:val="none"/>
        </w:rPr>
        <w:t>Harmanpreet</w:t>
      </w:r>
      <w:proofErr w:type="spellEnd"/>
      <w:r w:rsidRPr="00E36F8D">
        <w:rPr>
          <w:rFonts w:ascii="Times New Roman" w:eastAsia="Times New Roman" w:hAnsi="Times New Roman" w:cs="Times New Roman"/>
          <w:kern w:val="0"/>
          <w:sz w:val="24"/>
          <w:szCs w:val="24"/>
          <w:lang w:eastAsia="en-IN"/>
          <w14:ligatures w14:val="none"/>
        </w:rPr>
        <w:t xml:space="preserve"> Kaur (Cricket)</w:t>
      </w:r>
    </w:p>
    <w:p w:rsidR="00E36F8D" w:rsidRPr="00E36F8D" w:rsidRDefault="00E36F8D" w:rsidP="000C163A">
      <w:pPr>
        <w:pStyle w:val="ListParagraph"/>
        <w:spacing w:after="0" w:line="360" w:lineRule="auto"/>
        <w:ind w:firstLine="720"/>
        <w:jc w:val="both"/>
        <w:rPr>
          <w:rFonts w:ascii="Times New Roman" w:eastAsia="Times New Roman" w:hAnsi="Times New Roman" w:cs="Times New Roman"/>
          <w:kern w:val="0"/>
          <w:sz w:val="24"/>
          <w:szCs w:val="24"/>
          <w:lang w:eastAsia="en-IN"/>
          <w14:ligatures w14:val="none"/>
        </w:rPr>
      </w:pPr>
      <w:proofErr w:type="spellStart"/>
      <w:r w:rsidRPr="00E36F8D">
        <w:rPr>
          <w:rFonts w:ascii="Times New Roman" w:eastAsia="Times New Roman" w:hAnsi="Times New Roman" w:cs="Times New Roman"/>
          <w:kern w:val="0"/>
          <w:sz w:val="24"/>
          <w:szCs w:val="24"/>
          <w:lang w:eastAsia="en-IN"/>
          <w14:ligatures w14:val="none"/>
        </w:rPr>
        <w:t>Harmanpreet</w:t>
      </w:r>
      <w:proofErr w:type="spellEnd"/>
      <w:r w:rsidRPr="00E36F8D">
        <w:rPr>
          <w:rFonts w:ascii="Times New Roman" w:eastAsia="Times New Roman" w:hAnsi="Times New Roman" w:cs="Times New Roman"/>
          <w:kern w:val="0"/>
          <w:sz w:val="24"/>
          <w:szCs w:val="24"/>
          <w:lang w:eastAsia="en-IN"/>
          <w14:ligatures w14:val="none"/>
        </w:rPr>
        <w:t xml:space="preserve"> Kaur took Indian women's cricket to new heights. Her innings of 171 runs in the 2017 World Cup played a significant role in increasing the popularity of Indian women's cricket.</w:t>
      </w:r>
    </w:p>
    <w:p w:rsidR="00E36F8D" w:rsidRDefault="00E36F8D" w:rsidP="00B92D4D">
      <w:pPr>
        <w:pStyle w:val="ListParagraph"/>
        <w:numPr>
          <w:ilvl w:val="0"/>
          <w:numId w:val="9"/>
        </w:numPr>
        <w:spacing w:after="0" w:line="360" w:lineRule="auto"/>
        <w:rPr>
          <w:rFonts w:ascii="Times New Roman" w:eastAsia="Times New Roman" w:hAnsi="Times New Roman" w:cs="Times New Roman"/>
          <w:kern w:val="0"/>
          <w:sz w:val="24"/>
          <w:szCs w:val="24"/>
          <w:lang w:eastAsia="en-IN"/>
          <w14:ligatures w14:val="none"/>
        </w:rPr>
      </w:pPr>
      <w:proofErr w:type="spellStart"/>
      <w:r w:rsidRPr="00E36F8D">
        <w:rPr>
          <w:rFonts w:ascii="Times New Roman" w:eastAsia="Times New Roman" w:hAnsi="Times New Roman" w:cs="Times New Roman"/>
          <w:kern w:val="0"/>
          <w:sz w:val="24"/>
          <w:szCs w:val="24"/>
          <w:lang w:eastAsia="en-IN"/>
          <w14:ligatures w14:val="none"/>
        </w:rPr>
        <w:t>Dipa</w:t>
      </w:r>
      <w:proofErr w:type="spellEnd"/>
      <w:r w:rsidRPr="00E36F8D">
        <w:rPr>
          <w:rFonts w:ascii="Times New Roman" w:eastAsia="Times New Roman" w:hAnsi="Times New Roman" w:cs="Times New Roman"/>
          <w:kern w:val="0"/>
          <w:sz w:val="24"/>
          <w:szCs w:val="24"/>
          <w:lang w:eastAsia="en-IN"/>
          <w14:ligatures w14:val="none"/>
        </w:rPr>
        <w:t xml:space="preserve"> </w:t>
      </w:r>
      <w:proofErr w:type="spellStart"/>
      <w:r w:rsidRPr="00E36F8D">
        <w:rPr>
          <w:rFonts w:ascii="Times New Roman" w:eastAsia="Times New Roman" w:hAnsi="Times New Roman" w:cs="Times New Roman"/>
          <w:kern w:val="0"/>
          <w:sz w:val="24"/>
          <w:szCs w:val="24"/>
          <w:lang w:eastAsia="en-IN"/>
          <w14:ligatures w14:val="none"/>
        </w:rPr>
        <w:t>Karmakar</w:t>
      </w:r>
      <w:proofErr w:type="spellEnd"/>
      <w:r w:rsidRPr="00E36F8D">
        <w:rPr>
          <w:rFonts w:ascii="Times New Roman" w:eastAsia="Times New Roman" w:hAnsi="Times New Roman" w:cs="Times New Roman"/>
          <w:kern w:val="0"/>
          <w:sz w:val="24"/>
          <w:szCs w:val="24"/>
          <w:lang w:eastAsia="en-IN"/>
          <w14:ligatures w14:val="none"/>
        </w:rPr>
        <w:t xml:space="preserve"> (Gymnastics)</w:t>
      </w:r>
    </w:p>
    <w:p w:rsidR="00E36F8D" w:rsidRPr="00E36F8D" w:rsidRDefault="00E36F8D" w:rsidP="000C163A">
      <w:pPr>
        <w:pStyle w:val="ListParagraph"/>
        <w:spacing w:after="0" w:line="360" w:lineRule="auto"/>
        <w:ind w:firstLine="720"/>
        <w:jc w:val="both"/>
        <w:rPr>
          <w:rFonts w:ascii="Times New Roman" w:eastAsia="Times New Roman" w:hAnsi="Times New Roman" w:cs="Times New Roman"/>
          <w:kern w:val="0"/>
          <w:sz w:val="24"/>
          <w:szCs w:val="24"/>
          <w:lang w:eastAsia="en-IN"/>
          <w14:ligatures w14:val="none"/>
        </w:rPr>
      </w:pPr>
      <w:proofErr w:type="spellStart"/>
      <w:r w:rsidRPr="00E36F8D">
        <w:rPr>
          <w:rFonts w:ascii="Times New Roman" w:eastAsia="Times New Roman" w:hAnsi="Times New Roman" w:cs="Times New Roman"/>
          <w:kern w:val="0"/>
          <w:sz w:val="24"/>
          <w:szCs w:val="24"/>
          <w:lang w:eastAsia="en-IN"/>
          <w14:ligatures w14:val="none"/>
        </w:rPr>
        <w:t>Dipa</w:t>
      </w:r>
      <w:proofErr w:type="spellEnd"/>
      <w:r w:rsidRPr="00E36F8D">
        <w:rPr>
          <w:rFonts w:ascii="Times New Roman" w:eastAsia="Times New Roman" w:hAnsi="Times New Roman" w:cs="Times New Roman"/>
          <w:kern w:val="0"/>
          <w:sz w:val="24"/>
          <w:szCs w:val="24"/>
          <w:lang w:eastAsia="en-IN"/>
          <w14:ligatures w14:val="none"/>
        </w:rPr>
        <w:t xml:space="preserve"> </w:t>
      </w:r>
      <w:proofErr w:type="spellStart"/>
      <w:r w:rsidRPr="00E36F8D">
        <w:rPr>
          <w:rFonts w:ascii="Times New Roman" w:eastAsia="Times New Roman" w:hAnsi="Times New Roman" w:cs="Times New Roman"/>
          <w:kern w:val="0"/>
          <w:sz w:val="24"/>
          <w:szCs w:val="24"/>
          <w:lang w:eastAsia="en-IN"/>
          <w14:ligatures w14:val="none"/>
        </w:rPr>
        <w:t>Karmakar</w:t>
      </w:r>
      <w:proofErr w:type="spellEnd"/>
      <w:r w:rsidRPr="00E36F8D">
        <w:rPr>
          <w:rFonts w:ascii="Times New Roman" w:eastAsia="Times New Roman" w:hAnsi="Times New Roman" w:cs="Times New Roman"/>
          <w:kern w:val="0"/>
          <w:sz w:val="24"/>
          <w:szCs w:val="24"/>
          <w:lang w:eastAsia="en-IN"/>
          <w14:ligatures w14:val="none"/>
        </w:rPr>
        <w:t xml:space="preserve"> created history for India in gymnastics by reaching the finals of the Olympics. She is considered one of the very few athletes to have performed a difficult technique like the ‘</w:t>
      </w:r>
      <w:proofErr w:type="spellStart"/>
      <w:r w:rsidRPr="00E36F8D">
        <w:rPr>
          <w:rFonts w:ascii="Times New Roman" w:eastAsia="Times New Roman" w:hAnsi="Times New Roman" w:cs="Times New Roman"/>
          <w:kern w:val="0"/>
          <w:sz w:val="24"/>
          <w:szCs w:val="24"/>
          <w:lang w:eastAsia="en-IN"/>
          <w14:ligatures w14:val="none"/>
        </w:rPr>
        <w:t>Produnova</w:t>
      </w:r>
      <w:proofErr w:type="spellEnd"/>
      <w:r w:rsidRPr="00E36F8D">
        <w:rPr>
          <w:rFonts w:ascii="Times New Roman" w:eastAsia="Times New Roman" w:hAnsi="Times New Roman" w:cs="Times New Roman"/>
          <w:kern w:val="0"/>
          <w:sz w:val="24"/>
          <w:szCs w:val="24"/>
          <w:lang w:eastAsia="en-IN"/>
          <w14:ligatures w14:val="none"/>
        </w:rPr>
        <w:t xml:space="preserve"> vault’.</w:t>
      </w:r>
    </w:p>
    <w:p w:rsidR="00E36F8D" w:rsidRDefault="00E36F8D" w:rsidP="00B92D4D">
      <w:pPr>
        <w:pStyle w:val="ListParagraph"/>
        <w:numPr>
          <w:ilvl w:val="0"/>
          <w:numId w:val="9"/>
        </w:numPr>
        <w:spacing w:after="0" w:line="360" w:lineRule="auto"/>
        <w:rPr>
          <w:rFonts w:ascii="Times New Roman" w:eastAsia="Times New Roman" w:hAnsi="Times New Roman" w:cs="Times New Roman"/>
          <w:kern w:val="0"/>
          <w:sz w:val="24"/>
          <w:szCs w:val="24"/>
          <w:lang w:eastAsia="en-IN"/>
          <w14:ligatures w14:val="none"/>
        </w:rPr>
      </w:pPr>
      <w:proofErr w:type="spellStart"/>
      <w:r w:rsidRPr="00E36F8D">
        <w:rPr>
          <w:rFonts w:ascii="Times New Roman" w:eastAsia="Times New Roman" w:hAnsi="Times New Roman" w:cs="Times New Roman"/>
          <w:kern w:val="0"/>
          <w:sz w:val="24"/>
          <w:szCs w:val="24"/>
          <w:lang w:eastAsia="en-IN"/>
          <w14:ligatures w14:val="none"/>
        </w:rPr>
        <w:t>Sakshi</w:t>
      </w:r>
      <w:proofErr w:type="spellEnd"/>
      <w:r w:rsidRPr="00E36F8D">
        <w:rPr>
          <w:rFonts w:ascii="Times New Roman" w:eastAsia="Times New Roman" w:hAnsi="Times New Roman" w:cs="Times New Roman"/>
          <w:kern w:val="0"/>
          <w:sz w:val="24"/>
          <w:szCs w:val="24"/>
          <w:lang w:eastAsia="en-IN"/>
          <w14:ligatures w14:val="none"/>
        </w:rPr>
        <w:t xml:space="preserve"> Malik (Wrestling)</w:t>
      </w:r>
    </w:p>
    <w:p w:rsidR="005E3ECF" w:rsidRPr="005E3ECF" w:rsidRDefault="00E36F8D" w:rsidP="000C163A">
      <w:pPr>
        <w:pStyle w:val="ListParagraph"/>
        <w:spacing w:after="0" w:line="360" w:lineRule="auto"/>
        <w:ind w:firstLine="720"/>
        <w:jc w:val="both"/>
        <w:rPr>
          <w:rFonts w:ascii="Times New Roman" w:eastAsia="Times New Roman" w:hAnsi="Times New Roman" w:cs="Times New Roman"/>
          <w:kern w:val="0"/>
          <w:sz w:val="24"/>
          <w:szCs w:val="24"/>
          <w:lang w:eastAsia="en-IN"/>
          <w14:ligatures w14:val="none"/>
        </w:rPr>
      </w:pPr>
      <w:proofErr w:type="spellStart"/>
      <w:r w:rsidRPr="00E36F8D">
        <w:rPr>
          <w:rFonts w:ascii="Times New Roman" w:eastAsia="Times New Roman" w:hAnsi="Times New Roman" w:cs="Times New Roman"/>
          <w:kern w:val="0"/>
          <w:sz w:val="24"/>
          <w:szCs w:val="24"/>
          <w:lang w:eastAsia="en-IN"/>
          <w14:ligatures w14:val="none"/>
        </w:rPr>
        <w:t>Sakshi</w:t>
      </w:r>
      <w:proofErr w:type="spellEnd"/>
      <w:r w:rsidRPr="00E36F8D">
        <w:rPr>
          <w:rFonts w:ascii="Times New Roman" w:eastAsia="Times New Roman" w:hAnsi="Times New Roman" w:cs="Times New Roman"/>
          <w:kern w:val="0"/>
          <w:sz w:val="24"/>
          <w:szCs w:val="24"/>
          <w:lang w:eastAsia="en-IN"/>
          <w14:ligatures w14:val="none"/>
        </w:rPr>
        <w:t xml:space="preserve"> Malik is the first Indian woman wrestler to win an Olympic bronze medal. She proved through her performances that women can make India proud at the global level even in a sport like wrestling.</w:t>
      </w:r>
    </w:p>
    <w:p w:rsidR="00E36F8D" w:rsidRPr="005E3ECF" w:rsidRDefault="00E36F8D" w:rsidP="00B92D4D">
      <w:pPr>
        <w:spacing w:after="0" w:line="360" w:lineRule="auto"/>
        <w:jc w:val="center"/>
        <w:outlineLvl w:val="3"/>
        <w:rPr>
          <w:rFonts w:ascii="Times New Roman" w:eastAsia="Times New Roman" w:hAnsi="Times New Roman" w:cs="Times New Roman"/>
          <w:b/>
          <w:bCs/>
          <w:kern w:val="0"/>
          <w:sz w:val="28"/>
          <w:szCs w:val="28"/>
          <w:lang w:eastAsia="en-IN"/>
          <w14:ligatures w14:val="none"/>
        </w:rPr>
      </w:pPr>
      <w:r w:rsidRPr="005E3ECF">
        <w:rPr>
          <w:rFonts w:ascii="Times New Roman" w:eastAsia="Times New Roman" w:hAnsi="Times New Roman" w:cs="Times New Roman"/>
          <w:b/>
          <w:bCs/>
          <w:kern w:val="0"/>
          <w:sz w:val="28"/>
          <w:szCs w:val="28"/>
          <w:lang w:eastAsia="en-IN"/>
          <w14:ligatures w14:val="none"/>
        </w:rPr>
        <w:t>Table 2: Comparison of women's and men's medals in the Olympics for India (2000-2021)</w:t>
      </w:r>
    </w:p>
    <w:tbl>
      <w:tblPr>
        <w:tblStyle w:val="TableGrid"/>
        <w:tblW w:w="10314" w:type="dxa"/>
        <w:tblInd w:w="-459" w:type="dxa"/>
        <w:tblLook w:val="04A0" w:firstRow="1" w:lastRow="0" w:firstColumn="1" w:lastColumn="0" w:noHBand="0" w:noVBand="1"/>
      </w:tblPr>
      <w:tblGrid>
        <w:gridCol w:w="1526"/>
        <w:gridCol w:w="1417"/>
        <w:gridCol w:w="3544"/>
        <w:gridCol w:w="3827"/>
      </w:tblGrid>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b/>
                <w:bCs/>
                <w:kern w:val="0"/>
                <w:sz w:val="20"/>
                <w:lang w:eastAsia="en-IN"/>
                <w14:ligatures w14:val="none"/>
              </w:rPr>
            </w:pPr>
            <w:r w:rsidRPr="0087321F">
              <w:rPr>
                <w:rFonts w:ascii="Times New Roman" w:eastAsia="Times New Roman" w:hAnsi="Times New Roman" w:cs="Times New Roman"/>
                <w:b/>
                <w:bCs/>
                <w:kern w:val="0"/>
                <w:sz w:val="20"/>
                <w:lang w:eastAsia="en-IN"/>
                <w14:ligatures w14:val="none"/>
              </w:rPr>
              <w:t>Olympic year</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b/>
                <w:bCs/>
                <w:kern w:val="0"/>
                <w:sz w:val="20"/>
                <w:lang w:eastAsia="en-IN"/>
                <w14:ligatures w14:val="none"/>
              </w:rPr>
            </w:pPr>
            <w:r w:rsidRPr="0087321F">
              <w:rPr>
                <w:rFonts w:ascii="Times New Roman" w:eastAsia="Times New Roman" w:hAnsi="Times New Roman" w:cs="Times New Roman"/>
                <w:b/>
                <w:bCs/>
                <w:kern w:val="0"/>
                <w:sz w:val="20"/>
                <w:lang w:eastAsia="en-IN"/>
                <w14:ligatures w14:val="none"/>
              </w:rPr>
              <w:t>Total medals</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b/>
                <w:bCs/>
                <w:kern w:val="0"/>
                <w:sz w:val="20"/>
                <w:lang w:eastAsia="en-IN"/>
                <w14:ligatures w14:val="none"/>
              </w:rPr>
            </w:pPr>
            <w:r w:rsidRPr="0087321F">
              <w:rPr>
                <w:rFonts w:ascii="Times New Roman" w:eastAsia="Times New Roman" w:hAnsi="Times New Roman" w:cs="Times New Roman"/>
                <w:b/>
                <w:bCs/>
                <w:kern w:val="0"/>
                <w:sz w:val="20"/>
                <w:lang w:eastAsia="en-IN"/>
                <w14:ligatures w14:val="none"/>
              </w:rPr>
              <w:t>Women's medals</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b/>
                <w:bCs/>
                <w:kern w:val="0"/>
                <w:sz w:val="20"/>
                <w:lang w:eastAsia="en-IN"/>
                <w14:ligatures w14:val="none"/>
              </w:rPr>
            </w:pPr>
            <w:r w:rsidRPr="0087321F">
              <w:rPr>
                <w:rFonts w:ascii="Times New Roman" w:eastAsia="Times New Roman" w:hAnsi="Times New Roman" w:cs="Times New Roman"/>
                <w:b/>
                <w:bCs/>
                <w:kern w:val="0"/>
                <w:sz w:val="20"/>
                <w:lang w:eastAsia="en-IN"/>
                <w14:ligatures w14:val="none"/>
              </w:rPr>
              <w:t>Men's medals</w:t>
            </w:r>
          </w:p>
        </w:tc>
      </w:tr>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2000 (Sydney)</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1 (Bronze)</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 1 (</w:t>
            </w:r>
            <w:proofErr w:type="spellStart"/>
            <w:r w:rsidRPr="0087321F">
              <w:rPr>
                <w:rFonts w:ascii="Times New Roman" w:eastAsia="Times New Roman" w:hAnsi="Times New Roman" w:cs="Times New Roman"/>
                <w:kern w:val="0"/>
                <w:sz w:val="20"/>
                <w:lang w:eastAsia="en-IN"/>
                <w14:ligatures w14:val="none"/>
              </w:rPr>
              <w:t>Karnam</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Malleshwari</w:t>
            </w:r>
            <w:proofErr w:type="spellEnd"/>
            <w:r w:rsidRPr="0087321F">
              <w:rPr>
                <w:rFonts w:ascii="Times New Roman" w:eastAsia="Times New Roman" w:hAnsi="Times New Roman" w:cs="Times New Roman"/>
                <w:kern w:val="0"/>
                <w:sz w:val="20"/>
                <w:lang w:eastAsia="en-IN"/>
                <w14:ligatures w14:val="none"/>
              </w:rPr>
              <w:t xml:space="preserve"> - Weightlifting)</w:t>
            </w:r>
          </w:p>
        </w:tc>
      </w:tr>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2004 (Athens)</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1 (Silver)</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 1 (</w:t>
            </w:r>
            <w:proofErr w:type="spellStart"/>
            <w:r w:rsidRPr="0087321F">
              <w:rPr>
                <w:rFonts w:ascii="Times New Roman" w:eastAsia="Times New Roman" w:hAnsi="Times New Roman" w:cs="Times New Roman"/>
                <w:kern w:val="0"/>
                <w:sz w:val="20"/>
                <w:lang w:eastAsia="en-IN"/>
                <w14:ligatures w14:val="none"/>
              </w:rPr>
              <w:t>Rajyavardhan</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Rathod</w:t>
            </w:r>
            <w:proofErr w:type="spellEnd"/>
            <w:r w:rsidRPr="0087321F">
              <w:rPr>
                <w:rFonts w:ascii="Times New Roman" w:eastAsia="Times New Roman" w:hAnsi="Times New Roman" w:cs="Times New Roman"/>
                <w:kern w:val="0"/>
                <w:sz w:val="20"/>
                <w:lang w:eastAsia="en-IN"/>
                <w14:ligatures w14:val="none"/>
              </w:rPr>
              <w:t xml:space="preserve"> - Shooting)</w:t>
            </w:r>
          </w:p>
        </w:tc>
      </w:tr>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2008 (Beijing)</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3 (1 Gold, 2 Bronze)</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 3 (</w:t>
            </w:r>
            <w:proofErr w:type="spellStart"/>
            <w:r w:rsidRPr="0087321F">
              <w:rPr>
                <w:rFonts w:ascii="Times New Roman" w:eastAsia="Times New Roman" w:hAnsi="Times New Roman" w:cs="Times New Roman"/>
                <w:kern w:val="0"/>
                <w:sz w:val="20"/>
                <w:lang w:eastAsia="en-IN"/>
                <w14:ligatures w14:val="none"/>
              </w:rPr>
              <w:t>Abhinav</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Bindra</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Vijender</w:t>
            </w:r>
            <w:proofErr w:type="spellEnd"/>
            <w:r w:rsidRPr="0087321F">
              <w:rPr>
                <w:rFonts w:ascii="Times New Roman" w:eastAsia="Times New Roman" w:hAnsi="Times New Roman" w:cs="Times New Roman"/>
                <w:kern w:val="0"/>
                <w:sz w:val="20"/>
                <w:lang w:eastAsia="en-IN"/>
                <w14:ligatures w14:val="none"/>
              </w:rPr>
              <w:t xml:space="preserve"> Singh, Sushil Kumar)</w:t>
            </w:r>
          </w:p>
        </w:tc>
      </w:tr>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2012 (London)</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6 (2 Silver, 4 Bronze)</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 (</w:t>
            </w:r>
            <w:proofErr w:type="spellStart"/>
            <w:r w:rsidRPr="0087321F">
              <w:rPr>
                <w:rFonts w:ascii="Times New Roman" w:eastAsia="Times New Roman" w:hAnsi="Times New Roman" w:cs="Times New Roman"/>
                <w:kern w:val="0"/>
                <w:sz w:val="20"/>
                <w:lang w:eastAsia="en-IN"/>
                <w14:ligatures w14:val="none"/>
              </w:rPr>
              <w:t>Saina</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Nehwal</w:t>
            </w:r>
            <w:proofErr w:type="spellEnd"/>
            <w:r w:rsidRPr="0087321F">
              <w:rPr>
                <w:rFonts w:ascii="Times New Roman" w:eastAsia="Times New Roman" w:hAnsi="Times New Roman" w:cs="Times New Roman"/>
                <w:kern w:val="0"/>
                <w:sz w:val="20"/>
                <w:lang w:eastAsia="en-IN"/>
                <w14:ligatures w14:val="none"/>
              </w:rPr>
              <w:t xml:space="preserve"> - badminton, Mary </w:t>
            </w:r>
            <w:proofErr w:type="spellStart"/>
            <w:r w:rsidRPr="0087321F">
              <w:rPr>
                <w:rFonts w:ascii="Times New Roman" w:eastAsia="Times New Roman" w:hAnsi="Times New Roman" w:cs="Times New Roman"/>
                <w:kern w:val="0"/>
                <w:sz w:val="20"/>
                <w:lang w:eastAsia="en-IN"/>
                <w14:ligatures w14:val="none"/>
              </w:rPr>
              <w:t>Kom</w:t>
            </w:r>
            <w:proofErr w:type="spellEnd"/>
            <w:r w:rsidRPr="0087321F">
              <w:rPr>
                <w:rFonts w:ascii="Times New Roman" w:eastAsia="Times New Roman" w:hAnsi="Times New Roman" w:cs="Times New Roman"/>
                <w:kern w:val="0"/>
                <w:sz w:val="20"/>
                <w:lang w:eastAsia="en-IN"/>
                <w14:ligatures w14:val="none"/>
              </w:rPr>
              <w:t xml:space="preserve"> - boxing)</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4 (</w:t>
            </w:r>
            <w:proofErr w:type="spellStart"/>
            <w:r w:rsidRPr="0087321F">
              <w:rPr>
                <w:rFonts w:ascii="Times New Roman" w:eastAsia="Times New Roman" w:hAnsi="Times New Roman" w:cs="Times New Roman"/>
                <w:kern w:val="0"/>
                <w:sz w:val="20"/>
                <w:lang w:eastAsia="en-IN"/>
                <w14:ligatures w14:val="none"/>
              </w:rPr>
              <w:t>Gagan</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Narang</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Vijender</w:t>
            </w:r>
            <w:proofErr w:type="spellEnd"/>
            <w:r w:rsidRPr="0087321F">
              <w:rPr>
                <w:rFonts w:ascii="Times New Roman" w:eastAsia="Times New Roman" w:hAnsi="Times New Roman" w:cs="Times New Roman"/>
                <w:kern w:val="0"/>
                <w:sz w:val="20"/>
                <w:lang w:eastAsia="en-IN"/>
                <w14:ligatures w14:val="none"/>
              </w:rPr>
              <w:t xml:space="preserve"> Singh, Sushil Kumar, </w:t>
            </w:r>
            <w:proofErr w:type="spellStart"/>
            <w:r w:rsidRPr="0087321F">
              <w:rPr>
                <w:rFonts w:ascii="Times New Roman" w:eastAsia="Times New Roman" w:hAnsi="Times New Roman" w:cs="Times New Roman"/>
                <w:kern w:val="0"/>
                <w:sz w:val="20"/>
                <w:lang w:eastAsia="en-IN"/>
                <w14:ligatures w14:val="none"/>
              </w:rPr>
              <w:t>Yogeshwar</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Dutt</w:t>
            </w:r>
            <w:proofErr w:type="spellEnd"/>
            <w:r w:rsidRPr="0087321F">
              <w:rPr>
                <w:rFonts w:ascii="Times New Roman" w:eastAsia="Times New Roman" w:hAnsi="Times New Roman" w:cs="Times New Roman"/>
                <w:kern w:val="0"/>
                <w:sz w:val="20"/>
                <w:lang w:eastAsia="en-IN"/>
                <w14:ligatures w14:val="none"/>
              </w:rPr>
              <w:t>)</w:t>
            </w:r>
          </w:p>
        </w:tc>
      </w:tr>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2016 (Rio)</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 (1 Silver, 1 Bronze.)</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 xml:space="preserve">2 (P.V. Sindhu - Badminton, </w:t>
            </w:r>
            <w:proofErr w:type="spellStart"/>
            <w:r w:rsidRPr="0087321F">
              <w:rPr>
                <w:rFonts w:ascii="Times New Roman" w:eastAsia="Times New Roman" w:hAnsi="Times New Roman" w:cs="Times New Roman"/>
                <w:kern w:val="0"/>
                <w:sz w:val="20"/>
                <w:lang w:eastAsia="en-IN"/>
                <w14:ligatures w14:val="none"/>
              </w:rPr>
              <w:t>Sakshi</w:t>
            </w:r>
            <w:proofErr w:type="spellEnd"/>
            <w:r w:rsidRPr="0087321F">
              <w:rPr>
                <w:rFonts w:ascii="Times New Roman" w:eastAsia="Times New Roman" w:hAnsi="Times New Roman" w:cs="Times New Roman"/>
                <w:kern w:val="0"/>
                <w:sz w:val="20"/>
                <w:lang w:eastAsia="en-IN"/>
                <w14:ligatures w14:val="none"/>
              </w:rPr>
              <w:t xml:space="preserve"> Malik - Wrestling)</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0</w:t>
            </w:r>
          </w:p>
        </w:tc>
      </w:tr>
      <w:tr w:rsidR="00E36F8D" w:rsidTr="0087321F">
        <w:tc>
          <w:tcPr>
            <w:tcW w:w="1526"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2021 (Tokyo)</w:t>
            </w:r>
          </w:p>
        </w:tc>
        <w:tc>
          <w:tcPr>
            <w:tcW w:w="141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7 (1 gold, 2 silver, 4 bronze)</w:t>
            </w:r>
          </w:p>
        </w:tc>
        <w:tc>
          <w:tcPr>
            <w:tcW w:w="3544"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3 (</w:t>
            </w:r>
            <w:proofErr w:type="spellStart"/>
            <w:r w:rsidRPr="0087321F">
              <w:rPr>
                <w:rFonts w:ascii="Times New Roman" w:eastAsia="Times New Roman" w:hAnsi="Times New Roman" w:cs="Times New Roman"/>
                <w:kern w:val="0"/>
                <w:sz w:val="20"/>
                <w:lang w:eastAsia="en-IN"/>
                <w14:ligatures w14:val="none"/>
              </w:rPr>
              <w:t>Mirabai</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Chanu</w:t>
            </w:r>
            <w:proofErr w:type="spellEnd"/>
            <w:r w:rsidRPr="0087321F">
              <w:rPr>
                <w:rFonts w:ascii="Times New Roman" w:eastAsia="Times New Roman" w:hAnsi="Times New Roman" w:cs="Times New Roman"/>
                <w:kern w:val="0"/>
                <w:sz w:val="20"/>
                <w:lang w:eastAsia="en-IN"/>
                <w14:ligatures w14:val="none"/>
              </w:rPr>
              <w:t xml:space="preserve"> - Weightlifting, P.V. Sindhu - Badminton, </w:t>
            </w:r>
            <w:proofErr w:type="spellStart"/>
            <w:r w:rsidRPr="0087321F">
              <w:rPr>
                <w:rFonts w:ascii="Times New Roman" w:eastAsia="Times New Roman" w:hAnsi="Times New Roman" w:cs="Times New Roman"/>
                <w:kern w:val="0"/>
                <w:sz w:val="20"/>
                <w:lang w:eastAsia="en-IN"/>
                <w14:ligatures w14:val="none"/>
              </w:rPr>
              <w:t>Lovelyna</w:t>
            </w:r>
            <w:proofErr w:type="spellEnd"/>
            <w:r w:rsidRPr="0087321F">
              <w:rPr>
                <w:rFonts w:ascii="Times New Roman" w:eastAsia="Times New Roman" w:hAnsi="Times New Roman" w:cs="Times New Roman"/>
                <w:kern w:val="0"/>
                <w:sz w:val="20"/>
                <w:lang w:eastAsia="en-IN"/>
                <w14:ligatures w14:val="none"/>
              </w:rPr>
              <w:t xml:space="preserve"> </w:t>
            </w:r>
            <w:proofErr w:type="spellStart"/>
            <w:r w:rsidRPr="0087321F">
              <w:rPr>
                <w:rFonts w:ascii="Times New Roman" w:eastAsia="Times New Roman" w:hAnsi="Times New Roman" w:cs="Times New Roman"/>
                <w:kern w:val="0"/>
                <w:sz w:val="20"/>
                <w:lang w:eastAsia="en-IN"/>
                <w14:ligatures w14:val="none"/>
              </w:rPr>
              <w:t>Borgohain</w:t>
            </w:r>
            <w:proofErr w:type="spellEnd"/>
            <w:r w:rsidRPr="0087321F">
              <w:rPr>
                <w:rFonts w:ascii="Times New Roman" w:eastAsia="Times New Roman" w:hAnsi="Times New Roman" w:cs="Times New Roman"/>
                <w:kern w:val="0"/>
                <w:sz w:val="20"/>
                <w:lang w:eastAsia="en-IN"/>
                <w14:ligatures w14:val="none"/>
              </w:rPr>
              <w:t xml:space="preserve"> - Boxing)</w:t>
            </w:r>
          </w:p>
        </w:tc>
        <w:tc>
          <w:tcPr>
            <w:tcW w:w="3827" w:type="dxa"/>
            <w:vAlign w:val="center"/>
          </w:tcPr>
          <w:p w:rsidR="00E36F8D" w:rsidRPr="0087321F" w:rsidRDefault="00E36F8D" w:rsidP="00B92D4D">
            <w:pPr>
              <w:spacing w:line="360" w:lineRule="auto"/>
              <w:jc w:val="center"/>
              <w:outlineLvl w:val="3"/>
              <w:rPr>
                <w:rFonts w:ascii="Times New Roman" w:eastAsia="Times New Roman" w:hAnsi="Times New Roman" w:cs="Times New Roman"/>
                <w:kern w:val="0"/>
                <w:sz w:val="20"/>
                <w:lang w:eastAsia="en-IN"/>
                <w14:ligatures w14:val="none"/>
              </w:rPr>
            </w:pPr>
            <w:r w:rsidRPr="0087321F">
              <w:rPr>
                <w:rFonts w:ascii="Times New Roman" w:eastAsia="Times New Roman" w:hAnsi="Times New Roman" w:cs="Times New Roman"/>
                <w:kern w:val="0"/>
                <w:sz w:val="20"/>
                <w:lang w:eastAsia="en-IN"/>
                <w14:ligatures w14:val="none"/>
              </w:rPr>
              <w:t>4 (</w:t>
            </w:r>
            <w:proofErr w:type="spellStart"/>
            <w:r w:rsidRPr="0087321F">
              <w:rPr>
                <w:rFonts w:ascii="Times New Roman" w:eastAsia="Times New Roman" w:hAnsi="Times New Roman" w:cs="Times New Roman"/>
                <w:kern w:val="0"/>
                <w:sz w:val="20"/>
                <w:lang w:eastAsia="en-IN"/>
                <w14:ligatures w14:val="none"/>
              </w:rPr>
              <w:t>Neeraj</w:t>
            </w:r>
            <w:proofErr w:type="spellEnd"/>
            <w:r w:rsidRPr="0087321F">
              <w:rPr>
                <w:rFonts w:ascii="Times New Roman" w:eastAsia="Times New Roman" w:hAnsi="Times New Roman" w:cs="Times New Roman"/>
                <w:kern w:val="0"/>
                <w:sz w:val="20"/>
                <w:lang w:eastAsia="en-IN"/>
                <w14:ligatures w14:val="none"/>
              </w:rPr>
              <w:t xml:space="preserve"> Chopra, Ravi </w:t>
            </w:r>
            <w:proofErr w:type="spellStart"/>
            <w:r w:rsidRPr="0087321F">
              <w:rPr>
                <w:rFonts w:ascii="Times New Roman" w:eastAsia="Times New Roman" w:hAnsi="Times New Roman" w:cs="Times New Roman"/>
                <w:kern w:val="0"/>
                <w:sz w:val="20"/>
                <w:lang w:eastAsia="en-IN"/>
                <w14:ligatures w14:val="none"/>
              </w:rPr>
              <w:t>Dahiya</w:t>
            </w:r>
            <w:proofErr w:type="spellEnd"/>
            <w:r w:rsidRPr="0087321F">
              <w:rPr>
                <w:rFonts w:ascii="Times New Roman" w:eastAsia="Times New Roman" w:hAnsi="Times New Roman" w:cs="Times New Roman"/>
                <w:kern w:val="0"/>
                <w:sz w:val="20"/>
                <w:lang w:eastAsia="en-IN"/>
                <w14:ligatures w14:val="none"/>
              </w:rPr>
              <w:t>, 2nd Men's Hockey Team)</w:t>
            </w:r>
          </w:p>
        </w:tc>
      </w:tr>
    </w:tbl>
    <w:p w:rsidR="005E3ECF" w:rsidRDefault="005E3ECF" w:rsidP="00B92D4D">
      <w:pPr>
        <w:spacing w:after="0" w:line="360" w:lineRule="auto"/>
        <w:ind w:firstLine="720"/>
        <w:jc w:val="both"/>
        <w:outlineLvl w:val="3"/>
        <w:rPr>
          <w:rFonts w:ascii="Times New Roman" w:eastAsia="Times New Roman" w:hAnsi="Times New Roman" w:cs="Times New Roman"/>
          <w:kern w:val="0"/>
          <w:sz w:val="24"/>
          <w:szCs w:val="24"/>
          <w:lang w:eastAsia="en-IN"/>
          <w14:ligatures w14:val="none"/>
        </w:rPr>
      </w:pPr>
    </w:p>
    <w:p w:rsidR="00AA2C6C" w:rsidRDefault="00E36F8D" w:rsidP="00B92D4D">
      <w:pPr>
        <w:spacing w:after="0" w:line="360" w:lineRule="auto"/>
        <w:ind w:firstLine="720"/>
        <w:jc w:val="both"/>
        <w:outlineLvl w:val="3"/>
        <w:rPr>
          <w:rFonts w:ascii="Times New Roman" w:eastAsia="Times New Roman" w:hAnsi="Times New Roman" w:cs="Times New Roman"/>
          <w:kern w:val="0"/>
          <w:sz w:val="24"/>
          <w:szCs w:val="24"/>
          <w:lang w:eastAsia="en-IN"/>
          <w14:ligatures w14:val="none"/>
        </w:rPr>
      </w:pPr>
      <w:r w:rsidRPr="0087321F">
        <w:rPr>
          <w:rFonts w:ascii="Times New Roman" w:eastAsia="Times New Roman" w:hAnsi="Times New Roman" w:cs="Times New Roman"/>
          <w:kern w:val="0"/>
          <w:sz w:val="24"/>
          <w:szCs w:val="24"/>
          <w:lang w:eastAsia="en-IN"/>
          <w14:ligatures w14:val="none"/>
        </w:rPr>
        <w:t>In 2000 and 2004, only male athletes won medals.</w:t>
      </w:r>
      <w:r w:rsidR="0087321F">
        <w:rPr>
          <w:rFonts w:ascii="Times New Roman" w:eastAsia="Times New Roman" w:hAnsi="Times New Roman" w:cs="Times New Roman"/>
          <w:kern w:val="0"/>
          <w:sz w:val="24"/>
          <w:szCs w:val="24"/>
          <w:lang w:eastAsia="en-IN"/>
          <w14:ligatures w14:val="none"/>
        </w:rPr>
        <w:t xml:space="preserve"> </w:t>
      </w:r>
      <w:r w:rsidRPr="0087321F">
        <w:rPr>
          <w:rFonts w:ascii="Times New Roman" w:eastAsia="Times New Roman" w:hAnsi="Times New Roman" w:cs="Times New Roman"/>
          <w:kern w:val="0"/>
          <w:sz w:val="24"/>
          <w:szCs w:val="24"/>
          <w:lang w:eastAsia="en-IN"/>
          <w14:ligatures w14:val="none"/>
        </w:rPr>
        <w:t>After 2012 and 2016, women's medals increased.</w:t>
      </w:r>
      <w:r w:rsidR="0087321F">
        <w:rPr>
          <w:rFonts w:ascii="Times New Roman" w:eastAsia="Times New Roman" w:hAnsi="Times New Roman" w:cs="Times New Roman"/>
          <w:kern w:val="0"/>
          <w:sz w:val="24"/>
          <w:szCs w:val="24"/>
          <w:lang w:eastAsia="en-IN"/>
          <w14:ligatures w14:val="none"/>
        </w:rPr>
        <w:t xml:space="preserve"> </w:t>
      </w:r>
      <w:r w:rsidRPr="0087321F">
        <w:rPr>
          <w:rFonts w:ascii="Times New Roman" w:eastAsia="Times New Roman" w:hAnsi="Times New Roman" w:cs="Times New Roman"/>
          <w:kern w:val="0"/>
          <w:sz w:val="24"/>
          <w:szCs w:val="24"/>
          <w:lang w:eastAsia="en-IN"/>
          <w14:ligatures w14:val="none"/>
        </w:rPr>
        <w:t>Out of a total of 7 medals for India at the 2021 Olympics, 3 were won by women, indicating an increase in women's participation.</w:t>
      </w:r>
    </w:p>
    <w:p w:rsidR="00B92D4D" w:rsidRDefault="00B92D4D" w:rsidP="00B92D4D">
      <w:pPr>
        <w:spacing w:after="0" w:line="360" w:lineRule="auto"/>
        <w:jc w:val="center"/>
        <w:outlineLvl w:val="3"/>
        <w:rPr>
          <w:rFonts w:ascii="Times New Roman" w:eastAsia="Times New Roman" w:hAnsi="Times New Roman" w:cs="Times New Roman"/>
          <w:b/>
          <w:bCs/>
          <w:kern w:val="0"/>
          <w:sz w:val="24"/>
          <w:szCs w:val="24"/>
          <w:lang w:eastAsia="en-IN"/>
          <w14:ligatures w14:val="none"/>
        </w:rPr>
      </w:pPr>
    </w:p>
    <w:p w:rsidR="00B92D4D" w:rsidRDefault="00B92D4D" w:rsidP="00B92D4D">
      <w:pPr>
        <w:spacing w:after="0" w:line="360" w:lineRule="auto"/>
        <w:jc w:val="center"/>
        <w:outlineLvl w:val="3"/>
        <w:rPr>
          <w:rFonts w:ascii="Times New Roman" w:eastAsia="Times New Roman" w:hAnsi="Times New Roman" w:cs="Times New Roman"/>
          <w:b/>
          <w:bCs/>
          <w:kern w:val="0"/>
          <w:sz w:val="24"/>
          <w:szCs w:val="24"/>
          <w:lang w:eastAsia="en-IN"/>
          <w14:ligatures w14:val="none"/>
        </w:rPr>
      </w:pPr>
    </w:p>
    <w:p w:rsidR="00B92D4D" w:rsidRDefault="00B92D4D" w:rsidP="005E3ECF">
      <w:pPr>
        <w:spacing w:after="0" w:line="360" w:lineRule="auto"/>
        <w:outlineLvl w:val="3"/>
        <w:rPr>
          <w:rFonts w:ascii="Times New Roman" w:eastAsia="Times New Roman" w:hAnsi="Times New Roman" w:cs="Times New Roman"/>
          <w:b/>
          <w:bCs/>
          <w:kern w:val="0"/>
          <w:sz w:val="24"/>
          <w:szCs w:val="24"/>
          <w:lang w:eastAsia="en-IN"/>
          <w14:ligatures w14:val="none"/>
        </w:rPr>
      </w:pPr>
    </w:p>
    <w:p w:rsidR="00AA2C6C" w:rsidRPr="005E3ECF" w:rsidRDefault="00AA2C6C" w:rsidP="005E3ECF">
      <w:pPr>
        <w:spacing w:after="0"/>
        <w:jc w:val="center"/>
        <w:outlineLvl w:val="3"/>
        <w:rPr>
          <w:rFonts w:ascii="Times New Roman" w:eastAsia="Times New Roman" w:hAnsi="Times New Roman" w:cs="Times New Roman"/>
          <w:kern w:val="0"/>
          <w:sz w:val="28"/>
          <w:szCs w:val="28"/>
          <w:lang w:eastAsia="en-IN"/>
          <w14:ligatures w14:val="none"/>
        </w:rPr>
      </w:pPr>
      <w:r w:rsidRPr="005E3ECF">
        <w:rPr>
          <w:rFonts w:ascii="Times New Roman" w:eastAsia="Times New Roman" w:hAnsi="Times New Roman" w:cs="Times New Roman"/>
          <w:b/>
          <w:bCs/>
          <w:kern w:val="0"/>
          <w:sz w:val="28"/>
          <w:szCs w:val="28"/>
          <w:lang w:eastAsia="en-IN"/>
          <w14:ligatures w14:val="none"/>
        </w:rPr>
        <w:lastRenderedPageBreak/>
        <w:t>Graph 2: Female Athletes' Performance in Olympics (2000-2021)</w:t>
      </w:r>
    </w:p>
    <w:p w:rsidR="00AA2C6C" w:rsidRPr="005E3ECF" w:rsidRDefault="00AA2C6C" w:rsidP="005E3ECF">
      <w:pPr>
        <w:spacing w:after="0"/>
        <w:jc w:val="center"/>
        <w:rPr>
          <w:rFonts w:ascii="Times New Roman" w:eastAsia="Times New Roman" w:hAnsi="Times New Roman" w:cs="Times New Roman"/>
          <w:kern w:val="0"/>
          <w:sz w:val="28"/>
          <w:szCs w:val="28"/>
          <w:lang w:eastAsia="en-IN"/>
          <w14:ligatures w14:val="none"/>
        </w:rPr>
      </w:pPr>
      <w:r w:rsidRPr="005E3ECF">
        <w:rPr>
          <w:rFonts w:ascii="Times New Roman" w:eastAsia="Times New Roman" w:hAnsi="Times New Roman" w:cs="Times New Roman"/>
          <w:i/>
          <w:iCs/>
          <w:kern w:val="0"/>
          <w:sz w:val="28"/>
          <w:szCs w:val="28"/>
          <w:lang w:eastAsia="en-IN"/>
          <w14:ligatures w14:val="none"/>
        </w:rPr>
        <w:t xml:space="preserve">(Insert graph comparing the number of female and male </w:t>
      </w:r>
      <w:proofErr w:type="spellStart"/>
      <w:r w:rsidRPr="005E3ECF">
        <w:rPr>
          <w:rFonts w:ascii="Times New Roman" w:eastAsia="Times New Roman" w:hAnsi="Times New Roman" w:cs="Times New Roman"/>
          <w:i/>
          <w:iCs/>
          <w:kern w:val="0"/>
          <w:sz w:val="28"/>
          <w:szCs w:val="28"/>
          <w:lang w:eastAsia="en-IN"/>
          <w14:ligatures w14:val="none"/>
        </w:rPr>
        <w:t>medalists</w:t>
      </w:r>
      <w:proofErr w:type="spellEnd"/>
      <w:r w:rsidRPr="005E3ECF">
        <w:rPr>
          <w:rFonts w:ascii="Times New Roman" w:eastAsia="Times New Roman" w:hAnsi="Times New Roman" w:cs="Times New Roman"/>
          <w:i/>
          <w:iCs/>
          <w:kern w:val="0"/>
          <w:sz w:val="28"/>
          <w:szCs w:val="28"/>
          <w:lang w:eastAsia="en-IN"/>
          <w14:ligatures w14:val="none"/>
        </w:rPr>
        <w:t xml:space="preserve"> in India over Olympic years.)</w:t>
      </w:r>
    </w:p>
    <w:p w:rsidR="00E36F8D" w:rsidRDefault="005E3ECF" w:rsidP="00B92D4D">
      <w:pPr>
        <w:spacing w:after="0" w:line="360" w:lineRule="auto"/>
        <w:outlineLvl w:val="3"/>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noProof/>
          <w:kern w:val="0"/>
          <w:sz w:val="24"/>
          <w:szCs w:val="24"/>
          <w:lang w:eastAsia="en-IN"/>
        </w:rPr>
        <w:drawing>
          <wp:anchor distT="0" distB="0" distL="114300" distR="114300" simplePos="0" relativeHeight="251661312" behindDoc="0" locked="0" layoutInCell="1" allowOverlap="1" wp14:anchorId="609A3B67" wp14:editId="17E5C838">
            <wp:simplePos x="0" y="0"/>
            <wp:positionH relativeFrom="column">
              <wp:posOffset>108585</wp:posOffset>
            </wp:positionH>
            <wp:positionV relativeFrom="paragraph">
              <wp:posOffset>52432</wp:posOffset>
            </wp:positionV>
            <wp:extent cx="5518785" cy="3058795"/>
            <wp:effectExtent l="0" t="0" r="24765" b="2730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B92D4D" w:rsidRDefault="00B92D4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B92D4D" w:rsidRDefault="00B92D4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5E3ECF" w:rsidRDefault="005E3ECF"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E36F8D" w:rsidRDefault="00E36F8D"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99591F" w:rsidRDefault="0099591F" w:rsidP="00B92D4D">
      <w:pPr>
        <w:spacing w:after="0" w:line="360" w:lineRule="auto"/>
        <w:outlineLvl w:val="3"/>
        <w:rPr>
          <w:rFonts w:ascii="Times New Roman" w:eastAsia="Times New Roman" w:hAnsi="Times New Roman" w:cs="Times New Roman"/>
          <w:b/>
          <w:bCs/>
          <w:kern w:val="0"/>
          <w:sz w:val="24"/>
          <w:szCs w:val="24"/>
          <w:lang w:eastAsia="en-IN"/>
          <w14:ligatures w14:val="none"/>
        </w:rPr>
      </w:pPr>
    </w:p>
    <w:p w:rsidR="00AA2C6C" w:rsidRPr="00634958" w:rsidRDefault="00AA2C6C" w:rsidP="00B92D4D">
      <w:pPr>
        <w:pStyle w:val="ListParagraph"/>
        <w:numPr>
          <w:ilvl w:val="0"/>
          <w:numId w:val="9"/>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634958">
        <w:rPr>
          <w:rFonts w:ascii="Times New Roman" w:eastAsia="Times New Roman" w:hAnsi="Times New Roman" w:cs="Times New Roman"/>
          <w:b/>
          <w:bCs/>
          <w:kern w:val="0"/>
          <w:sz w:val="24"/>
          <w:szCs w:val="24"/>
          <w:lang w:eastAsia="en-IN"/>
          <w14:ligatures w14:val="none"/>
        </w:rPr>
        <w:t>2000 and 2004:</w:t>
      </w:r>
      <w:r w:rsidRPr="00634958">
        <w:rPr>
          <w:rFonts w:ascii="Times New Roman" w:eastAsia="Times New Roman" w:hAnsi="Times New Roman" w:cs="Times New Roman"/>
          <w:kern w:val="0"/>
          <w:sz w:val="24"/>
          <w:szCs w:val="24"/>
          <w:lang w:eastAsia="en-IN"/>
          <w14:ligatures w14:val="none"/>
        </w:rPr>
        <w:t xml:space="preserve"> Only male athletes won medals, while female athletes did not win any.</w:t>
      </w:r>
    </w:p>
    <w:p w:rsidR="00AA2C6C" w:rsidRPr="00634958" w:rsidRDefault="00AA2C6C" w:rsidP="00B92D4D">
      <w:pPr>
        <w:pStyle w:val="ListParagraph"/>
        <w:numPr>
          <w:ilvl w:val="0"/>
          <w:numId w:val="9"/>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634958">
        <w:rPr>
          <w:rFonts w:ascii="Times New Roman" w:eastAsia="Times New Roman" w:hAnsi="Times New Roman" w:cs="Times New Roman"/>
          <w:b/>
          <w:bCs/>
          <w:kern w:val="0"/>
          <w:sz w:val="24"/>
          <w:szCs w:val="24"/>
          <w:lang w:eastAsia="en-IN"/>
          <w14:ligatures w14:val="none"/>
        </w:rPr>
        <w:t>2008:</w:t>
      </w:r>
      <w:r w:rsidRPr="00634958">
        <w:rPr>
          <w:rFonts w:ascii="Times New Roman" w:eastAsia="Times New Roman" w:hAnsi="Times New Roman" w:cs="Times New Roman"/>
          <w:kern w:val="0"/>
          <w:sz w:val="24"/>
          <w:szCs w:val="24"/>
          <w:lang w:eastAsia="en-IN"/>
          <w14:ligatures w14:val="none"/>
        </w:rPr>
        <w:t xml:space="preserve"> Male athletes won three medals, but female athletes were still underrepresented in the medal tally.</w:t>
      </w:r>
    </w:p>
    <w:p w:rsidR="00AA2C6C" w:rsidRPr="00634958" w:rsidRDefault="00AA2C6C" w:rsidP="00B92D4D">
      <w:pPr>
        <w:pStyle w:val="ListParagraph"/>
        <w:numPr>
          <w:ilvl w:val="0"/>
          <w:numId w:val="9"/>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634958">
        <w:rPr>
          <w:rFonts w:ascii="Times New Roman" w:eastAsia="Times New Roman" w:hAnsi="Times New Roman" w:cs="Times New Roman"/>
          <w:b/>
          <w:bCs/>
          <w:kern w:val="0"/>
          <w:sz w:val="24"/>
          <w:szCs w:val="24"/>
          <w:lang w:eastAsia="en-IN"/>
          <w14:ligatures w14:val="none"/>
        </w:rPr>
        <w:t>2012:</w:t>
      </w:r>
      <w:r w:rsidRPr="00634958">
        <w:rPr>
          <w:rFonts w:ascii="Times New Roman" w:eastAsia="Times New Roman" w:hAnsi="Times New Roman" w:cs="Times New Roman"/>
          <w:kern w:val="0"/>
          <w:sz w:val="24"/>
          <w:szCs w:val="24"/>
          <w:lang w:eastAsia="en-IN"/>
          <w14:ligatures w14:val="none"/>
        </w:rPr>
        <w:t xml:space="preserve"> A turning point where female athletes won two medals, indicating their growing presence in Indian sports.</w:t>
      </w:r>
    </w:p>
    <w:p w:rsidR="00AA2C6C" w:rsidRPr="00634958" w:rsidRDefault="00AA2C6C" w:rsidP="00B92D4D">
      <w:pPr>
        <w:pStyle w:val="ListParagraph"/>
        <w:numPr>
          <w:ilvl w:val="0"/>
          <w:numId w:val="9"/>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634958">
        <w:rPr>
          <w:rFonts w:ascii="Times New Roman" w:eastAsia="Times New Roman" w:hAnsi="Times New Roman" w:cs="Times New Roman"/>
          <w:b/>
          <w:bCs/>
          <w:kern w:val="0"/>
          <w:sz w:val="24"/>
          <w:szCs w:val="24"/>
          <w:lang w:eastAsia="en-IN"/>
          <w14:ligatures w14:val="none"/>
        </w:rPr>
        <w:t>2016:</w:t>
      </w:r>
      <w:r w:rsidRPr="00634958">
        <w:rPr>
          <w:rFonts w:ascii="Times New Roman" w:eastAsia="Times New Roman" w:hAnsi="Times New Roman" w:cs="Times New Roman"/>
          <w:kern w:val="0"/>
          <w:sz w:val="24"/>
          <w:szCs w:val="24"/>
          <w:lang w:eastAsia="en-IN"/>
          <w14:ligatures w14:val="none"/>
        </w:rPr>
        <w:t xml:space="preserve"> Women outperformed men, claiming both of India's medals that year.</w:t>
      </w:r>
    </w:p>
    <w:p w:rsidR="00AA2C6C" w:rsidRPr="00634958" w:rsidRDefault="00AA2C6C" w:rsidP="00B92D4D">
      <w:pPr>
        <w:pStyle w:val="ListParagraph"/>
        <w:numPr>
          <w:ilvl w:val="0"/>
          <w:numId w:val="9"/>
        </w:numPr>
        <w:spacing w:after="0" w:line="360" w:lineRule="auto"/>
        <w:jc w:val="both"/>
        <w:outlineLvl w:val="3"/>
        <w:rPr>
          <w:rFonts w:ascii="Times New Roman" w:eastAsia="Times New Roman" w:hAnsi="Times New Roman" w:cs="Times New Roman"/>
          <w:kern w:val="0"/>
          <w:sz w:val="24"/>
          <w:szCs w:val="24"/>
          <w:lang w:eastAsia="en-IN"/>
          <w14:ligatures w14:val="none"/>
        </w:rPr>
      </w:pPr>
      <w:r w:rsidRPr="00634958">
        <w:rPr>
          <w:rFonts w:ascii="Times New Roman" w:eastAsia="Times New Roman" w:hAnsi="Times New Roman" w:cs="Times New Roman"/>
          <w:b/>
          <w:bCs/>
          <w:kern w:val="0"/>
          <w:sz w:val="24"/>
          <w:szCs w:val="24"/>
          <w:lang w:eastAsia="en-IN"/>
          <w14:ligatures w14:val="none"/>
        </w:rPr>
        <w:t>2021:</w:t>
      </w:r>
      <w:r w:rsidRPr="00634958">
        <w:rPr>
          <w:rFonts w:ascii="Times New Roman" w:eastAsia="Times New Roman" w:hAnsi="Times New Roman" w:cs="Times New Roman"/>
          <w:kern w:val="0"/>
          <w:sz w:val="24"/>
          <w:szCs w:val="24"/>
          <w:lang w:eastAsia="en-IN"/>
          <w14:ligatures w14:val="none"/>
        </w:rPr>
        <w:t xml:space="preserve"> A balanced performance, with women winning three medals and men winning four medals.</w:t>
      </w:r>
    </w:p>
    <w:p w:rsidR="00E36F8D" w:rsidRPr="00AA2C6C" w:rsidRDefault="00AA2C6C" w:rsidP="00B92D4D">
      <w:pPr>
        <w:spacing w:after="0" w:line="360" w:lineRule="auto"/>
        <w:ind w:firstLine="720"/>
        <w:jc w:val="both"/>
        <w:outlineLvl w:val="3"/>
        <w:rPr>
          <w:rFonts w:ascii="Times New Roman" w:eastAsia="Times New Roman" w:hAnsi="Times New Roman" w:cs="Times New Roman"/>
          <w:kern w:val="0"/>
          <w:sz w:val="24"/>
          <w:szCs w:val="24"/>
          <w:lang w:eastAsia="en-IN"/>
          <w14:ligatures w14:val="none"/>
        </w:rPr>
      </w:pPr>
      <w:r w:rsidRPr="00AA2C6C">
        <w:rPr>
          <w:rFonts w:ascii="Times New Roman" w:eastAsia="Times New Roman" w:hAnsi="Times New Roman" w:cs="Times New Roman"/>
          <w:kern w:val="0"/>
          <w:sz w:val="24"/>
          <w:szCs w:val="24"/>
          <w:lang w:eastAsia="en-IN"/>
          <w14:ligatures w14:val="none"/>
        </w:rPr>
        <w:t>Over the years, female athletes have improved their performances significantly, especially after 2012, highlighting India's progress in women's sports.</w:t>
      </w:r>
    </w:p>
    <w:p w:rsidR="00B92D4D" w:rsidRPr="009E685C" w:rsidRDefault="00B92D4D" w:rsidP="00B92D4D">
      <w:pPr>
        <w:spacing w:after="0" w:line="360" w:lineRule="auto"/>
        <w:outlineLvl w:val="1"/>
        <w:rPr>
          <w:rFonts w:ascii="Times New Roman" w:eastAsia="Times New Roman" w:hAnsi="Times New Roman" w:cs="Times New Roman"/>
          <w:b/>
          <w:bCs/>
          <w:kern w:val="0"/>
          <w:sz w:val="36"/>
          <w:szCs w:val="36"/>
          <w:lang w:eastAsia="en-IN"/>
          <w14:ligatures w14:val="none"/>
        </w:rPr>
      </w:pPr>
      <w:r w:rsidRPr="009E685C">
        <w:rPr>
          <w:rFonts w:ascii="Times New Roman" w:eastAsia="Times New Roman" w:hAnsi="Times New Roman" w:cs="Times New Roman"/>
          <w:b/>
          <w:bCs/>
          <w:kern w:val="0"/>
          <w:sz w:val="36"/>
          <w:szCs w:val="36"/>
          <w:lang w:eastAsia="en-IN"/>
          <w14:ligatures w14:val="none"/>
        </w:rPr>
        <w:t>Conclusion</w:t>
      </w:r>
    </w:p>
    <w:p w:rsidR="00B92D4D" w:rsidRDefault="00B92D4D" w:rsidP="00B92D4D">
      <w:pPr>
        <w:spacing w:after="0" w:line="360" w:lineRule="auto"/>
        <w:ind w:firstLine="720"/>
        <w:jc w:val="both"/>
        <w:outlineLvl w:val="1"/>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Indian sports policy has made some important strides towards gender inclusion, but there are still many inequalities and challenges. Lack of funding, social prejudices, and political barriers for women athletes in India continue to make it difficult for them to reach higher levels together. The Indian government and private institutions have tried to provide the necessary resources and training, but more concerted efforts are still needed for progress. Women athletes want to achieve prestige and success on the global platform, and for this, there is a critical need to provide them with recognition and a fair platform. Continuous attention to these issues, providing them with appropriate support, and providing dialogue and guidance, is important for women’s sports.</w:t>
      </w:r>
    </w:p>
    <w:p w:rsidR="00B92D4D" w:rsidRDefault="00B92D4D" w:rsidP="00B92D4D">
      <w:pPr>
        <w:spacing w:after="0" w:line="360" w:lineRule="auto"/>
        <w:outlineLvl w:val="1"/>
        <w:rPr>
          <w:rFonts w:ascii="Times New Roman" w:eastAsia="Times New Roman" w:hAnsi="Times New Roman" w:cs="Times New Roman"/>
          <w:b/>
          <w:bCs/>
          <w:kern w:val="0"/>
          <w:sz w:val="36"/>
          <w:szCs w:val="36"/>
          <w:lang w:eastAsia="en-IN"/>
          <w14:ligatures w14:val="none"/>
        </w:rPr>
      </w:pPr>
    </w:p>
    <w:p w:rsidR="009E685C" w:rsidRPr="009E685C" w:rsidRDefault="009E685C" w:rsidP="00B92D4D">
      <w:pPr>
        <w:spacing w:after="0" w:line="360" w:lineRule="auto"/>
        <w:outlineLvl w:val="1"/>
        <w:rPr>
          <w:rFonts w:ascii="Times New Roman" w:eastAsia="Times New Roman" w:hAnsi="Times New Roman" w:cs="Times New Roman"/>
          <w:b/>
          <w:bCs/>
          <w:kern w:val="0"/>
          <w:sz w:val="36"/>
          <w:szCs w:val="36"/>
          <w:lang w:eastAsia="en-IN"/>
          <w14:ligatures w14:val="none"/>
        </w:rPr>
      </w:pPr>
      <w:r w:rsidRPr="009E685C">
        <w:rPr>
          <w:rFonts w:ascii="Times New Roman" w:eastAsia="Times New Roman" w:hAnsi="Times New Roman" w:cs="Times New Roman"/>
          <w:b/>
          <w:bCs/>
          <w:kern w:val="0"/>
          <w:sz w:val="36"/>
          <w:szCs w:val="36"/>
          <w:lang w:eastAsia="en-IN"/>
          <w14:ligatures w14:val="none"/>
        </w:rPr>
        <w:t>References</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Ministry of Youth Affairs and Sports. (2015–2023). </w:t>
      </w:r>
      <w:r w:rsidRPr="00B92D4D">
        <w:rPr>
          <w:rFonts w:ascii="Times New Roman" w:eastAsia="Times New Roman" w:hAnsi="Times New Roman" w:cs="Times New Roman"/>
          <w:i/>
          <w:iCs/>
          <w:kern w:val="0"/>
          <w:sz w:val="24"/>
          <w:szCs w:val="24"/>
          <w:lang w:eastAsia="en-IN"/>
          <w14:ligatures w14:val="none"/>
        </w:rPr>
        <w:t>Annual reports</w:t>
      </w:r>
      <w:r w:rsidRPr="00B92D4D">
        <w:rPr>
          <w:rFonts w:ascii="Times New Roman" w:eastAsia="Times New Roman" w:hAnsi="Times New Roman" w:cs="Times New Roman"/>
          <w:kern w:val="0"/>
          <w:sz w:val="24"/>
          <w:szCs w:val="24"/>
          <w:lang w:eastAsia="en-IN"/>
          <w14:ligatures w14:val="none"/>
        </w:rPr>
        <w:t>. Government of India.</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Sports Authority of India. (2020). </w:t>
      </w:r>
      <w:r w:rsidRPr="00B92D4D">
        <w:rPr>
          <w:rFonts w:ascii="Times New Roman" w:eastAsia="Times New Roman" w:hAnsi="Times New Roman" w:cs="Times New Roman"/>
          <w:i/>
          <w:iCs/>
          <w:kern w:val="0"/>
          <w:sz w:val="24"/>
          <w:szCs w:val="24"/>
          <w:lang w:eastAsia="en-IN"/>
          <w14:ligatures w14:val="none"/>
        </w:rPr>
        <w:t>Annual report 2020-2021</w:t>
      </w:r>
      <w:r w:rsidRPr="00B92D4D">
        <w:rPr>
          <w:rFonts w:ascii="Times New Roman" w:eastAsia="Times New Roman" w:hAnsi="Times New Roman" w:cs="Times New Roman"/>
          <w:kern w:val="0"/>
          <w:sz w:val="24"/>
          <w:szCs w:val="24"/>
          <w:lang w:eastAsia="en-IN"/>
          <w14:ligatures w14:val="none"/>
        </w:rPr>
        <w:t>. Government of India.</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Indian Olympic Association. (2021). </w:t>
      </w:r>
      <w:r w:rsidRPr="00B92D4D">
        <w:rPr>
          <w:rFonts w:ascii="Times New Roman" w:eastAsia="Times New Roman" w:hAnsi="Times New Roman" w:cs="Times New Roman"/>
          <w:i/>
          <w:iCs/>
          <w:kern w:val="0"/>
          <w:sz w:val="24"/>
          <w:szCs w:val="24"/>
          <w:lang w:eastAsia="en-IN"/>
          <w14:ligatures w14:val="none"/>
        </w:rPr>
        <w:t>Olympic participation and performance statistics</w:t>
      </w:r>
      <w:r w:rsidRPr="00B92D4D">
        <w:rPr>
          <w:rFonts w:ascii="Times New Roman" w:eastAsia="Times New Roman" w:hAnsi="Times New Roman" w:cs="Times New Roman"/>
          <w:kern w:val="0"/>
          <w:sz w:val="24"/>
          <w:szCs w:val="24"/>
          <w:lang w:eastAsia="en-IN"/>
          <w14:ligatures w14:val="none"/>
        </w:rPr>
        <w:t>. Indian Olympic Association.</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National Crime Records Bureau. (2022). </w:t>
      </w:r>
      <w:r w:rsidRPr="00B92D4D">
        <w:rPr>
          <w:rFonts w:ascii="Times New Roman" w:eastAsia="Times New Roman" w:hAnsi="Times New Roman" w:cs="Times New Roman"/>
          <w:i/>
          <w:iCs/>
          <w:kern w:val="0"/>
          <w:sz w:val="24"/>
          <w:szCs w:val="24"/>
          <w:lang w:eastAsia="en-IN"/>
          <w14:ligatures w14:val="none"/>
        </w:rPr>
        <w:t>Data on women’s safety in sports</w:t>
      </w:r>
      <w:r w:rsidRPr="00B92D4D">
        <w:rPr>
          <w:rFonts w:ascii="Times New Roman" w:eastAsia="Times New Roman" w:hAnsi="Times New Roman" w:cs="Times New Roman"/>
          <w:kern w:val="0"/>
          <w:sz w:val="24"/>
          <w:szCs w:val="24"/>
          <w:lang w:eastAsia="en-IN"/>
          <w14:ligatures w14:val="none"/>
        </w:rPr>
        <w:t>. Ministry of Home Affairs, Government of India.</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Kaur, S., &amp; Singh, R. (2020). Gender disparities in sports: A study of India’s sports policies. </w:t>
      </w:r>
      <w:r w:rsidRPr="00B92D4D">
        <w:rPr>
          <w:rFonts w:ascii="Times New Roman" w:eastAsia="Times New Roman" w:hAnsi="Times New Roman" w:cs="Times New Roman"/>
          <w:i/>
          <w:iCs/>
          <w:kern w:val="0"/>
          <w:sz w:val="24"/>
          <w:szCs w:val="24"/>
          <w:lang w:eastAsia="en-IN"/>
          <w14:ligatures w14:val="none"/>
        </w:rPr>
        <w:t>International Journal of Sports Management</w:t>
      </w:r>
      <w:r w:rsidRPr="00B92D4D">
        <w:rPr>
          <w:rFonts w:ascii="Times New Roman" w:eastAsia="Times New Roman" w:hAnsi="Times New Roman" w:cs="Times New Roman"/>
          <w:kern w:val="0"/>
          <w:sz w:val="24"/>
          <w:szCs w:val="24"/>
          <w:lang w:eastAsia="en-IN"/>
          <w14:ligatures w14:val="none"/>
        </w:rPr>
        <w:t>, 15(3), 58–73.</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Kumar, A. (2018). The evolution of India’s sports policies and its impact on gender equality. </w:t>
      </w:r>
      <w:r w:rsidRPr="00B92D4D">
        <w:rPr>
          <w:rFonts w:ascii="Times New Roman" w:eastAsia="Times New Roman" w:hAnsi="Times New Roman" w:cs="Times New Roman"/>
          <w:i/>
          <w:iCs/>
          <w:kern w:val="0"/>
          <w:sz w:val="24"/>
          <w:szCs w:val="24"/>
          <w:lang w:eastAsia="en-IN"/>
          <w14:ligatures w14:val="none"/>
        </w:rPr>
        <w:t>Journal of Indian Sports Policy Studies</w:t>
      </w:r>
      <w:r w:rsidRPr="00B92D4D">
        <w:rPr>
          <w:rFonts w:ascii="Times New Roman" w:eastAsia="Times New Roman" w:hAnsi="Times New Roman" w:cs="Times New Roman"/>
          <w:kern w:val="0"/>
          <w:sz w:val="24"/>
          <w:szCs w:val="24"/>
          <w:lang w:eastAsia="en-IN"/>
          <w14:ligatures w14:val="none"/>
        </w:rPr>
        <w:t>, 24(2), 32–49.</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Gupta, R. (2019). Gender inclusivity in sports: </w:t>
      </w:r>
      <w:proofErr w:type="spellStart"/>
      <w:r w:rsidRPr="00B92D4D">
        <w:rPr>
          <w:rFonts w:ascii="Times New Roman" w:eastAsia="Times New Roman" w:hAnsi="Times New Roman" w:cs="Times New Roman"/>
          <w:kern w:val="0"/>
          <w:sz w:val="24"/>
          <w:szCs w:val="24"/>
          <w:lang w:eastAsia="en-IN"/>
          <w14:ligatures w14:val="none"/>
        </w:rPr>
        <w:t>Analyzing</w:t>
      </w:r>
      <w:proofErr w:type="spellEnd"/>
      <w:r w:rsidRPr="00B92D4D">
        <w:rPr>
          <w:rFonts w:ascii="Times New Roman" w:eastAsia="Times New Roman" w:hAnsi="Times New Roman" w:cs="Times New Roman"/>
          <w:kern w:val="0"/>
          <w:sz w:val="24"/>
          <w:szCs w:val="24"/>
          <w:lang w:eastAsia="en-IN"/>
          <w14:ligatures w14:val="none"/>
        </w:rPr>
        <w:t xml:space="preserve"> the challenges and opportunities. </w:t>
      </w:r>
      <w:r w:rsidRPr="00B92D4D">
        <w:rPr>
          <w:rFonts w:ascii="Times New Roman" w:eastAsia="Times New Roman" w:hAnsi="Times New Roman" w:cs="Times New Roman"/>
          <w:i/>
          <w:iCs/>
          <w:kern w:val="0"/>
          <w:sz w:val="24"/>
          <w:szCs w:val="24"/>
          <w:lang w:eastAsia="en-IN"/>
          <w14:ligatures w14:val="none"/>
        </w:rPr>
        <w:t>Indian Journal of Physical Education</w:t>
      </w:r>
      <w:r w:rsidRPr="00B92D4D">
        <w:rPr>
          <w:rFonts w:ascii="Times New Roman" w:eastAsia="Times New Roman" w:hAnsi="Times New Roman" w:cs="Times New Roman"/>
          <w:kern w:val="0"/>
          <w:sz w:val="24"/>
          <w:szCs w:val="24"/>
          <w:lang w:eastAsia="en-IN"/>
          <w14:ligatures w14:val="none"/>
        </w:rPr>
        <w:t>, 13(1), 102–115.</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Sharma, M., &amp; </w:t>
      </w:r>
      <w:proofErr w:type="spellStart"/>
      <w:r w:rsidRPr="00B92D4D">
        <w:rPr>
          <w:rFonts w:ascii="Times New Roman" w:eastAsia="Times New Roman" w:hAnsi="Times New Roman" w:cs="Times New Roman"/>
          <w:kern w:val="0"/>
          <w:sz w:val="24"/>
          <w:szCs w:val="24"/>
          <w:lang w:eastAsia="en-IN"/>
          <w14:ligatures w14:val="none"/>
        </w:rPr>
        <w:t>Verma</w:t>
      </w:r>
      <w:proofErr w:type="spellEnd"/>
      <w:r w:rsidRPr="00B92D4D">
        <w:rPr>
          <w:rFonts w:ascii="Times New Roman" w:eastAsia="Times New Roman" w:hAnsi="Times New Roman" w:cs="Times New Roman"/>
          <w:kern w:val="0"/>
          <w:sz w:val="24"/>
          <w:szCs w:val="24"/>
          <w:lang w:eastAsia="en-IN"/>
          <w14:ligatures w14:val="none"/>
        </w:rPr>
        <w:t xml:space="preserve">, P. (2021). Women in Indian sports: A critical analysis of funding inequalities. </w:t>
      </w:r>
      <w:r w:rsidRPr="00B92D4D">
        <w:rPr>
          <w:rFonts w:ascii="Times New Roman" w:eastAsia="Times New Roman" w:hAnsi="Times New Roman" w:cs="Times New Roman"/>
          <w:i/>
          <w:iCs/>
          <w:kern w:val="0"/>
          <w:sz w:val="24"/>
          <w:szCs w:val="24"/>
          <w:lang w:eastAsia="en-IN"/>
          <w14:ligatures w14:val="none"/>
        </w:rPr>
        <w:t>Asian Sports Review</w:t>
      </w:r>
      <w:r w:rsidRPr="00B92D4D">
        <w:rPr>
          <w:rFonts w:ascii="Times New Roman" w:eastAsia="Times New Roman" w:hAnsi="Times New Roman" w:cs="Times New Roman"/>
          <w:kern w:val="0"/>
          <w:sz w:val="24"/>
          <w:szCs w:val="24"/>
          <w:lang w:eastAsia="en-IN"/>
          <w14:ligatures w14:val="none"/>
        </w:rPr>
        <w:t>, 28(4), 24–39.</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Singh, K. (2020). </w:t>
      </w:r>
      <w:r w:rsidRPr="00B92D4D">
        <w:rPr>
          <w:rFonts w:ascii="Times New Roman" w:eastAsia="Times New Roman" w:hAnsi="Times New Roman" w:cs="Times New Roman"/>
          <w:i/>
          <w:iCs/>
          <w:kern w:val="0"/>
          <w:sz w:val="24"/>
          <w:szCs w:val="24"/>
          <w:lang w:eastAsia="en-IN"/>
          <w14:ligatures w14:val="none"/>
        </w:rPr>
        <w:t>Gender and sports: Challenges for women in India</w:t>
      </w:r>
      <w:r w:rsidRPr="00B92D4D">
        <w:rPr>
          <w:rFonts w:ascii="Times New Roman" w:eastAsia="Times New Roman" w:hAnsi="Times New Roman" w:cs="Times New Roman"/>
          <w:kern w:val="0"/>
          <w:sz w:val="24"/>
          <w:szCs w:val="24"/>
          <w:lang w:eastAsia="en-IN"/>
          <w14:ligatures w14:val="none"/>
        </w:rPr>
        <w:t>. Oxford University Press.</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B92D4D">
        <w:rPr>
          <w:rFonts w:ascii="Times New Roman" w:eastAsia="Times New Roman" w:hAnsi="Times New Roman" w:cs="Times New Roman"/>
          <w:kern w:val="0"/>
          <w:sz w:val="24"/>
          <w:szCs w:val="24"/>
          <w:lang w:eastAsia="en-IN"/>
          <w14:ligatures w14:val="none"/>
        </w:rPr>
        <w:t>Bedi</w:t>
      </w:r>
      <w:proofErr w:type="spellEnd"/>
      <w:r w:rsidRPr="00B92D4D">
        <w:rPr>
          <w:rFonts w:ascii="Times New Roman" w:eastAsia="Times New Roman" w:hAnsi="Times New Roman" w:cs="Times New Roman"/>
          <w:kern w:val="0"/>
          <w:sz w:val="24"/>
          <w:szCs w:val="24"/>
          <w:lang w:eastAsia="en-IN"/>
          <w14:ligatures w14:val="none"/>
        </w:rPr>
        <w:t xml:space="preserve">, S. (2022). The role of women in Indian sports: Success stories and barriers. </w:t>
      </w:r>
      <w:r w:rsidRPr="00B92D4D">
        <w:rPr>
          <w:rFonts w:ascii="Times New Roman" w:eastAsia="Times New Roman" w:hAnsi="Times New Roman" w:cs="Times New Roman"/>
          <w:i/>
          <w:iCs/>
          <w:kern w:val="0"/>
          <w:sz w:val="24"/>
          <w:szCs w:val="24"/>
          <w:lang w:eastAsia="en-IN"/>
          <w14:ligatures w14:val="none"/>
        </w:rPr>
        <w:t>International Journal of Sport Development</w:t>
      </w:r>
      <w:r w:rsidRPr="00B92D4D">
        <w:rPr>
          <w:rFonts w:ascii="Times New Roman" w:eastAsia="Times New Roman" w:hAnsi="Times New Roman" w:cs="Times New Roman"/>
          <w:kern w:val="0"/>
          <w:sz w:val="24"/>
          <w:szCs w:val="24"/>
          <w:lang w:eastAsia="en-IN"/>
          <w14:ligatures w14:val="none"/>
        </w:rPr>
        <w:t>, 10(2), 120–137.</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Ministry of Women and Child Development. (2020). </w:t>
      </w:r>
      <w:proofErr w:type="spellStart"/>
      <w:r w:rsidRPr="00B92D4D">
        <w:rPr>
          <w:rFonts w:ascii="Times New Roman" w:eastAsia="Times New Roman" w:hAnsi="Times New Roman" w:cs="Times New Roman"/>
          <w:i/>
          <w:iCs/>
          <w:kern w:val="0"/>
          <w:sz w:val="24"/>
          <w:szCs w:val="24"/>
          <w:lang w:eastAsia="en-IN"/>
          <w14:ligatures w14:val="none"/>
        </w:rPr>
        <w:t>Beti</w:t>
      </w:r>
      <w:proofErr w:type="spellEnd"/>
      <w:r w:rsidRPr="00B92D4D">
        <w:rPr>
          <w:rFonts w:ascii="Times New Roman" w:eastAsia="Times New Roman" w:hAnsi="Times New Roman" w:cs="Times New Roman"/>
          <w:i/>
          <w:iCs/>
          <w:kern w:val="0"/>
          <w:sz w:val="24"/>
          <w:szCs w:val="24"/>
          <w:lang w:eastAsia="en-IN"/>
          <w14:ligatures w14:val="none"/>
        </w:rPr>
        <w:t xml:space="preserve"> </w:t>
      </w:r>
      <w:proofErr w:type="spellStart"/>
      <w:r w:rsidRPr="00B92D4D">
        <w:rPr>
          <w:rFonts w:ascii="Times New Roman" w:eastAsia="Times New Roman" w:hAnsi="Times New Roman" w:cs="Times New Roman"/>
          <w:i/>
          <w:iCs/>
          <w:kern w:val="0"/>
          <w:sz w:val="24"/>
          <w:szCs w:val="24"/>
          <w:lang w:eastAsia="en-IN"/>
          <w14:ligatures w14:val="none"/>
        </w:rPr>
        <w:t>Bachao</w:t>
      </w:r>
      <w:proofErr w:type="spellEnd"/>
      <w:r w:rsidRPr="00B92D4D">
        <w:rPr>
          <w:rFonts w:ascii="Times New Roman" w:eastAsia="Times New Roman" w:hAnsi="Times New Roman" w:cs="Times New Roman"/>
          <w:i/>
          <w:iCs/>
          <w:kern w:val="0"/>
          <w:sz w:val="24"/>
          <w:szCs w:val="24"/>
          <w:lang w:eastAsia="en-IN"/>
          <w14:ligatures w14:val="none"/>
        </w:rPr>
        <w:t xml:space="preserve"> </w:t>
      </w:r>
      <w:proofErr w:type="spellStart"/>
      <w:r w:rsidRPr="00B92D4D">
        <w:rPr>
          <w:rFonts w:ascii="Times New Roman" w:eastAsia="Times New Roman" w:hAnsi="Times New Roman" w:cs="Times New Roman"/>
          <w:i/>
          <w:iCs/>
          <w:kern w:val="0"/>
          <w:sz w:val="24"/>
          <w:szCs w:val="24"/>
          <w:lang w:eastAsia="en-IN"/>
          <w14:ligatures w14:val="none"/>
        </w:rPr>
        <w:t>Beti</w:t>
      </w:r>
      <w:proofErr w:type="spellEnd"/>
      <w:r w:rsidRPr="00B92D4D">
        <w:rPr>
          <w:rFonts w:ascii="Times New Roman" w:eastAsia="Times New Roman" w:hAnsi="Times New Roman" w:cs="Times New Roman"/>
          <w:i/>
          <w:iCs/>
          <w:kern w:val="0"/>
          <w:sz w:val="24"/>
          <w:szCs w:val="24"/>
          <w:lang w:eastAsia="en-IN"/>
          <w14:ligatures w14:val="none"/>
        </w:rPr>
        <w:t xml:space="preserve"> </w:t>
      </w:r>
      <w:proofErr w:type="spellStart"/>
      <w:r w:rsidRPr="00B92D4D">
        <w:rPr>
          <w:rFonts w:ascii="Times New Roman" w:eastAsia="Times New Roman" w:hAnsi="Times New Roman" w:cs="Times New Roman"/>
          <w:i/>
          <w:iCs/>
          <w:kern w:val="0"/>
          <w:sz w:val="24"/>
          <w:szCs w:val="24"/>
          <w:lang w:eastAsia="en-IN"/>
          <w14:ligatures w14:val="none"/>
        </w:rPr>
        <w:t>Padhao</w:t>
      </w:r>
      <w:proofErr w:type="spellEnd"/>
      <w:r w:rsidRPr="00B92D4D">
        <w:rPr>
          <w:rFonts w:ascii="Times New Roman" w:eastAsia="Times New Roman" w:hAnsi="Times New Roman" w:cs="Times New Roman"/>
          <w:i/>
          <w:iCs/>
          <w:kern w:val="0"/>
          <w:sz w:val="24"/>
          <w:szCs w:val="24"/>
          <w:lang w:eastAsia="en-IN"/>
          <w14:ligatures w14:val="none"/>
        </w:rPr>
        <w:t>: A progress report</w:t>
      </w:r>
      <w:r w:rsidRPr="00B92D4D">
        <w:rPr>
          <w:rFonts w:ascii="Times New Roman" w:eastAsia="Times New Roman" w:hAnsi="Times New Roman" w:cs="Times New Roman"/>
          <w:kern w:val="0"/>
          <w:sz w:val="24"/>
          <w:szCs w:val="24"/>
          <w:lang w:eastAsia="en-IN"/>
          <w14:ligatures w14:val="none"/>
        </w:rPr>
        <w:t>. Government of India.</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Chatterjee, S. (2019). Political challenges in promoting women’s sports in India. </w:t>
      </w:r>
      <w:r w:rsidRPr="00B92D4D">
        <w:rPr>
          <w:rFonts w:ascii="Times New Roman" w:eastAsia="Times New Roman" w:hAnsi="Times New Roman" w:cs="Times New Roman"/>
          <w:i/>
          <w:iCs/>
          <w:kern w:val="0"/>
          <w:sz w:val="24"/>
          <w:szCs w:val="24"/>
          <w:lang w:eastAsia="en-IN"/>
          <w14:ligatures w14:val="none"/>
        </w:rPr>
        <w:t>South Asian Sports Journal</w:t>
      </w:r>
      <w:r w:rsidRPr="00B92D4D">
        <w:rPr>
          <w:rFonts w:ascii="Times New Roman" w:eastAsia="Times New Roman" w:hAnsi="Times New Roman" w:cs="Times New Roman"/>
          <w:kern w:val="0"/>
          <w:sz w:val="24"/>
          <w:szCs w:val="24"/>
          <w:lang w:eastAsia="en-IN"/>
          <w14:ligatures w14:val="none"/>
        </w:rPr>
        <w:t>, 11(3), 56–72.</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Saini, G., &amp; Kapoor, P. (2018). The effect of social norms on women’s participation in Indian sports. </w:t>
      </w:r>
      <w:r w:rsidRPr="00B92D4D">
        <w:rPr>
          <w:rFonts w:ascii="Times New Roman" w:eastAsia="Times New Roman" w:hAnsi="Times New Roman" w:cs="Times New Roman"/>
          <w:i/>
          <w:iCs/>
          <w:kern w:val="0"/>
          <w:sz w:val="24"/>
          <w:szCs w:val="24"/>
          <w:lang w:eastAsia="en-IN"/>
          <w14:ligatures w14:val="none"/>
        </w:rPr>
        <w:t>Journal of Social Studies and Sports</w:t>
      </w:r>
      <w:r w:rsidRPr="00B92D4D">
        <w:rPr>
          <w:rFonts w:ascii="Times New Roman" w:eastAsia="Times New Roman" w:hAnsi="Times New Roman" w:cs="Times New Roman"/>
          <w:kern w:val="0"/>
          <w:sz w:val="24"/>
          <w:szCs w:val="24"/>
          <w:lang w:eastAsia="en-IN"/>
          <w14:ligatures w14:val="none"/>
        </w:rPr>
        <w:t>, 10(1), 87–102.</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Patel, V. (2021). Gender bias in Indian sports media: A historical overview. </w:t>
      </w:r>
      <w:r w:rsidRPr="00B92D4D">
        <w:rPr>
          <w:rFonts w:ascii="Times New Roman" w:eastAsia="Times New Roman" w:hAnsi="Times New Roman" w:cs="Times New Roman"/>
          <w:i/>
          <w:iCs/>
          <w:kern w:val="0"/>
          <w:sz w:val="24"/>
          <w:szCs w:val="24"/>
          <w:lang w:eastAsia="en-IN"/>
          <w14:ligatures w14:val="none"/>
        </w:rPr>
        <w:t>Media and Sports Studies</w:t>
      </w:r>
      <w:r w:rsidRPr="00B92D4D">
        <w:rPr>
          <w:rFonts w:ascii="Times New Roman" w:eastAsia="Times New Roman" w:hAnsi="Times New Roman" w:cs="Times New Roman"/>
          <w:kern w:val="0"/>
          <w:sz w:val="24"/>
          <w:szCs w:val="24"/>
          <w:lang w:eastAsia="en-IN"/>
          <w14:ligatures w14:val="none"/>
        </w:rPr>
        <w:t>, 14(4), 45–61.</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Singh, M. (2020). </w:t>
      </w:r>
      <w:r w:rsidRPr="00B92D4D">
        <w:rPr>
          <w:rFonts w:ascii="Times New Roman" w:eastAsia="Times New Roman" w:hAnsi="Times New Roman" w:cs="Times New Roman"/>
          <w:i/>
          <w:iCs/>
          <w:kern w:val="0"/>
          <w:sz w:val="24"/>
          <w:szCs w:val="24"/>
          <w:lang w:eastAsia="en-IN"/>
          <w14:ligatures w14:val="none"/>
        </w:rPr>
        <w:t>Women in sports in India: Policy analysis and implementation</w:t>
      </w:r>
      <w:r w:rsidRPr="00B92D4D">
        <w:rPr>
          <w:rFonts w:ascii="Times New Roman" w:eastAsia="Times New Roman" w:hAnsi="Times New Roman" w:cs="Times New Roman"/>
          <w:kern w:val="0"/>
          <w:sz w:val="24"/>
          <w:szCs w:val="24"/>
          <w:lang w:eastAsia="en-IN"/>
          <w14:ligatures w14:val="none"/>
        </w:rPr>
        <w:t xml:space="preserve">. </w:t>
      </w:r>
      <w:proofErr w:type="spellStart"/>
      <w:r w:rsidRPr="00B92D4D">
        <w:rPr>
          <w:rFonts w:ascii="Times New Roman" w:eastAsia="Times New Roman" w:hAnsi="Times New Roman" w:cs="Times New Roman"/>
          <w:kern w:val="0"/>
          <w:sz w:val="24"/>
          <w:szCs w:val="24"/>
          <w:lang w:eastAsia="en-IN"/>
          <w14:ligatures w14:val="none"/>
        </w:rPr>
        <w:t>Kunal</w:t>
      </w:r>
      <w:proofErr w:type="spellEnd"/>
      <w:r w:rsidRPr="00B92D4D">
        <w:rPr>
          <w:rFonts w:ascii="Times New Roman" w:eastAsia="Times New Roman" w:hAnsi="Times New Roman" w:cs="Times New Roman"/>
          <w:kern w:val="0"/>
          <w:sz w:val="24"/>
          <w:szCs w:val="24"/>
          <w:lang w:eastAsia="en-IN"/>
          <w14:ligatures w14:val="none"/>
        </w:rPr>
        <w:t xml:space="preserve"> Publishers.</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Agarwal, P. (2017). Breaking barriers: How Indian female athletes are challenging gender stereotypes. </w:t>
      </w:r>
      <w:r w:rsidRPr="00B92D4D">
        <w:rPr>
          <w:rFonts w:ascii="Times New Roman" w:eastAsia="Times New Roman" w:hAnsi="Times New Roman" w:cs="Times New Roman"/>
          <w:i/>
          <w:iCs/>
          <w:kern w:val="0"/>
          <w:sz w:val="24"/>
          <w:szCs w:val="24"/>
          <w:lang w:eastAsia="en-IN"/>
          <w14:ligatures w14:val="none"/>
        </w:rPr>
        <w:t>Journal of Indian Sports Culture</w:t>
      </w:r>
      <w:r w:rsidRPr="00B92D4D">
        <w:rPr>
          <w:rFonts w:ascii="Times New Roman" w:eastAsia="Times New Roman" w:hAnsi="Times New Roman" w:cs="Times New Roman"/>
          <w:kern w:val="0"/>
          <w:sz w:val="24"/>
          <w:szCs w:val="24"/>
          <w:lang w:eastAsia="en-IN"/>
          <w14:ligatures w14:val="none"/>
        </w:rPr>
        <w:t>, 12(1), 5–16.</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lastRenderedPageBreak/>
        <w:t xml:space="preserve">Sharma, S. (2021). Women in Indian Olympic sports: Performance and potential. </w:t>
      </w:r>
      <w:r w:rsidRPr="00B92D4D">
        <w:rPr>
          <w:rFonts w:ascii="Times New Roman" w:eastAsia="Times New Roman" w:hAnsi="Times New Roman" w:cs="Times New Roman"/>
          <w:i/>
          <w:iCs/>
          <w:kern w:val="0"/>
          <w:sz w:val="24"/>
          <w:szCs w:val="24"/>
          <w:lang w:eastAsia="en-IN"/>
          <w14:ligatures w14:val="none"/>
        </w:rPr>
        <w:t>Olympic Review India</w:t>
      </w:r>
      <w:r w:rsidRPr="00B92D4D">
        <w:rPr>
          <w:rFonts w:ascii="Times New Roman" w:eastAsia="Times New Roman" w:hAnsi="Times New Roman" w:cs="Times New Roman"/>
          <w:kern w:val="0"/>
          <w:sz w:val="24"/>
          <w:szCs w:val="24"/>
          <w:lang w:eastAsia="en-IN"/>
          <w14:ligatures w14:val="none"/>
        </w:rPr>
        <w:t>, 19(2), 98–110.</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Khanna, M. (2019). Policy impacts on women athletes in India: An analysis of </w:t>
      </w:r>
      <w:proofErr w:type="spellStart"/>
      <w:r w:rsidRPr="00B92D4D">
        <w:rPr>
          <w:rFonts w:ascii="Times New Roman" w:eastAsia="Times New Roman" w:hAnsi="Times New Roman" w:cs="Times New Roman"/>
          <w:kern w:val="0"/>
          <w:sz w:val="24"/>
          <w:szCs w:val="24"/>
          <w:lang w:eastAsia="en-IN"/>
          <w14:ligatures w14:val="none"/>
        </w:rPr>
        <w:t>Khelo</w:t>
      </w:r>
      <w:proofErr w:type="spellEnd"/>
      <w:r w:rsidRPr="00B92D4D">
        <w:rPr>
          <w:rFonts w:ascii="Times New Roman" w:eastAsia="Times New Roman" w:hAnsi="Times New Roman" w:cs="Times New Roman"/>
          <w:kern w:val="0"/>
          <w:sz w:val="24"/>
          <w:szCs w:val="24"/>
          <w:lang w:eastAsia="en-IN"/>
          <w14:ligatures w14:val="none"/>
        </w:rPr>
        <w:t xml:space="preserve"> India and TOPS. </w:t>
      </w:r>
      <w:r w:rsidRPr="00B92D4D">
        <w:rPr>
          <w:rFonts w:ascii="Times New Roman" w:eastAsia="Times New Roman" w:hAnsi="Times New Roman" w:cs="Times New Roman"/>
          <w:i/>
          <w:iCs/>
          <w:kern w:val="0"/>
          <w:sz w:val="24"/>
          <w:szCs w:val="24"/>
          <w:lang w:eastAsia="en-IN"/>
          <w14:ligatures w14:val="none"/>
        </w:rPr>
        <w:t>Indian Sports Policy Journal</w:t>
      </w:r>
      <w:r w:rsidRPr="00B92D4D">
        <w:rPr>
          <w:rFonts w:ascii="Times New Roman" w:eastAsia="Times New Roman" w:hAnsi="Times New Roman" w:cs="Times New Roman"/>
          <w:kern w:val="0"/>
          <w:sz w:val="24"/>
          <w:szCs w:val="24"/>
          <w:lang w:eastAsia="en-IN"/>
          <w14:ligatures w14:val="none"/>
        </w:rPr>
        <w:t>, 8(1), 18–33.</w:t>
      </w:r>
    </w:p>
    <w:p w:rsidR="00B92D4D" w:rsidRPr="00B92D4D" w:rsidRDefault="00B92D4D" w:rsidP="00B92D4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92D4D">
        <w:rPr>
          <w:rFonts w:ascii="Times New Roman" w:eastAsia="Times New Roman" w:hAnsi="Times New Roman" w:cs="Times New Roman"/>
          <w:kern w:val="0"/>
          <w:sz w:val="24"/>
          <w:szCs w:val="24"/>
          <w:lang w:eastAsia="en-IN"/>
          <w14:ligatures w14:val="none"/>
        </w:rPr>
        <w:t xml:space="preserve">Thomas, D. (2022). The future of women’s sports in India: Challenges and policy implications. </w:t>
      </w:r>
      <w:r w:rsidRPr="00B92D4D">
        <w:rPr>
          <w:rFonts w:ascii="Times New Roman" w:eastAsia="Times New Roman" w:hAnsi="Times New Roman" w:cs="Times New Roman"/>
          <w:i/>
          <w:iCs/>
          <w:kern w:val="0"/>
          <w:sz w:val="24"/>
          <w:szCs w:val="24"/>
          <w:lang w:eastAsia="en-IN"/>
          <w14:ligatures w14:val="none"/>
        </w:rPr>
        <w:t>South Asian Journal of Sports</w:t>
      </w:r>
      <w:r w:rsidRPr="00B92D4D">
        <w:rPr>
          <w:rFonts w:ascii="Times New Roman" w:eastAsia="Times New Roman" w:hAnsi="Times New Roman" w:cs="Times New Roman"/>
          <w:kern w:val="0"/>
          <w:sz w:val="24"/>
          <w:szCs w:val="24"/>
          <w:lang w:eastAsia="en-IN"/>
          <w14:ligatures w14:val="none"/>
        </w:rPr>
        <w:t>, 15(2), 67–80.</w:t>
      </w:r>
    </w:p>
    <w:p w:rsidR="00E5461B" w:rsidRDefault="00B92D4D" w:rsidP="00B92D4D">
      <w:pPr>
        <w:pStyle w:val="ListParagraph"/>
        <w:numPr>
          <w:ilvl w:val="0"/>
          <w:numId w:val="11"/>
        </w:numPr>
        <w:spacing w:after="0" w:line="360" w:lineRule="auto"/>
        <w:jc w:val="both"/>
      </w:pPr>
      <w:r w:rsidRPr="00B92D4D">
        <w:rPr>
          <w:rFonts w:ascii="Times New Roman" w:eastAsia="Times New Roman" w:hAnsi="Times New Roman" w:cs="Times New Roman"/>
          <w:kern w:val="0"/>
          <w:sz w:val="24"/>
          <w:szCs w:val="24"/>
          <w:lang w:eastAsia="en-IN"/>
          <w14:ligatures w14:val="none"/>
        </w:rPr>
        <w:t xml:space="preserve">Yadav, R. (2018). Sports sponsorship in India: Gendered disparities in funding. </w:t>
      </w:r>
      <w:r w:rsidRPr="00B92D4D">
        <w:rPr>
          <w:rFonts w:ascii="Times New Roman" w:eastAsia="Times New Roman" w:hAnsi="Times New Roman" w:cs="Times New Roman"/>
          <w:i/>
          <w:iCs/>
          <w:kern w:val="0"/>
          <w:sz w:val="24"/>
          <w:szCs w:val="24"/>
          <w:lang w:eastAsia="en-IN"/>
          <w14:ligatures w14:val="none"/>
        </w:rPr>
        <w:t>Journal of Sports Economics</w:t>
      </w:r>
      <w:r w:rsidRPr="00B92D4D">
        <w:rPr>
          <w:rFonts w:ascii="Times New Roman" w:eastAsia="Times New Roman" w:hAnsi="Times New Roman" w:cs="Times New Roman"/>
          <w:kern w:val="0"/>
          <w:sz w:val="24"/>
          <w:szCs w:val="24"/>
          <w:lang w:eastAsia="en-IN"/>
          <w14:ligatures w14:val="none"/>
        </w:rPr>
        <w:t>, 22(3), 150–164.</w:t>
      </w:r>
    </w:p>
    <w:sectPr w:rsidR="00E5461B" w:rsidSect="009563CE">
      <w:pgSz w:w="11906" w:h="16838"/>
      <w:pgMar w:top="851" w:right="1440" w:bottom="992" w:left="1440"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57FBB"/>
    <w:multiLevelType w:val="hybridMultilevel"/>
    <w:tmpl w:val="D78E1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552BF2"/>
    <w:multiLevelType w:val="multilevel"/>
    <w:tmpl w:val="4FD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64DF0"/>
    <w:multiLevelType w:val="multilevel"/>
    <w:tmpl w:val="606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91CE5"/>
    <w:multiLevelType w:val="multilevel"/>
    <w:tmpl w:val="5EC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538E7"/>
    <w:multiLevelType w:val="multilevel"/>
    <w:tmpl w:val="72EC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95D05"/>
    <w:multiLevelType w:val="multilevel"/>
    <w:tmpl w:val="9A3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86B51"/>
    <w:multiLevelType w:val="multilevel"/>
    <w:tmpl w:val="85AC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D94752"/>
    <w:multiLevelType w:val="multilevel"/>
    <w:tmpl w:val="AA7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F53BD"/>
    <w:multiLevelType w:val="hybridMultilevel"/>
    <w:tmpl w:val="9E1C3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F0156C5"/>
    <w:multiLevelType w:val="hybridMultilevel"/>
    <w:tmpl w:val="88883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566FBD"/>
    <w:multiLevelType w:val="hybridMultilevel"/>
    <w:tmpl w:val="795AD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4"/>
  </w:num>
  <w:num w:numId="7">
    <w:abstractNumId w:val="1"/>
  </w:num>
  <w:num w:numId="8">
    <w:abstractNumId w:val="9"/>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5C"/>
    <w:rsid w:val="000C163A"/>
    <w:rsid w:val="003959A9"/>
    <w:rsid w:val="004947FC"/>
    <w:rsid w:val="005E3ECF"/>
    <w:rsid w:val="00634958"/>
    <w:rsid w:val="00664D0D"/>
    <w:rsid w:val="0087321F"/>
    <w:rsid w:val="008C10ED"/>
    <w:rsid w:val="009563CE"/>
    <w:rsid w:val="009716B8"/>
    <w:rsid w:val="0099591F"/>
    <w:rsid w:val="009E509B"/>
    <w:rsid w:val="009E685C"/>
    <w:rsid w:val="00A54E5C"/>
    <w:rsid w:val="00AA2C6C"/>
    <w:rsid w:val="00AC5C29"/>
    <w:rsid w:val="00B92D4D"/>
    <w:rsid w:val="00B92F5E"/>
    <w:rsid w:val="00CA6B9A"/>
    <w:rsid w:val="00D654B1"/>
    <w:rsid w:val="00E36F8D"/>
    <w:rsid w:val="00E5461B"/>
    <w:rsid w:val="00E863CF"/>
    <w:rsid w:val="00ED4213"/>
    <w:rsid w:val="00FA04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68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9E68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9E68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85C"/>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9E685C"/>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9E685C"/>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9E685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E685C"/>
    <w:rPr>
      <w:b/>
      <w:bCs/>
    </w:rPr>
  </w:style>
  <w:style w:type="character" w:styleId="Emphasis">
    <w:name w:val="Emphasis"/>
    <w:basedOn w:val="DefaultParagraphFont"/>
    <w:uiPriority w:val="20"/>
    <w:qFormat/>
    <w:rsid w:val="009E685C"/>
    <w:rPr>
      <w:i/>
      <w:iCs/>
    </w:rPr>
  </w:style>
  <w:style w:type="paragraph" w:styleId="ListParagraph">
    <w:name w:val="List Paragraph"/>
    <w:basedOn w:val="Normal"/>
    <w:uiPriority w:val="34"/>
    <w:qFormat/>
    <w:rsid w:val="003959A9"/>
    <w:pPr>
      <w:ind w:left="720"/>
      <w:contextualSpacing/>
    </w:pPr>
  </w:style>
  <w:style w:type="paragraph" w:styleId="BalloonText">
    <w:name w:val="Balloon Text"/>
    <w:basedOn w:val="Normal"/>
    <w:link w:val="BalloonTextChar"/>
    <w:uiPriority w:val="99"/>
    <w:semiHidden/>
    <w:unhideWhenUsed/>
    <w:rsid w:val="003959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959A9"/>
    <w:rPr>
      <w:rFonts w:ascii="Tahoma" w:hAnsi="Tahoma" w:cs="Mangal"/>
      <w:sz w:val="16"/>
      <w:szCs w:val="14"/>
    </w:rPr>
  </w:style>
  <w:style w:type="table" w:styleId="TableGrid">
    <w:name w:val="Table Grid"/>
    <w:basedOn w:val="TableNormal"/>
    <w:uiPriority w:val="59"/>
    <w:rsid w:val="00494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7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68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9E68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9E68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85C"/>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9E685C"/>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9E685C"/>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9E685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E685C"/>
    <w:rPr>
      <w:b/>
      <w:bCs/>
    </w:rPr>
  </w:style>
  <w:style w:type="character" w:styleId="Emphasis">
    <w:name w:val="Emphasis"/>
    <w:basedOn w:val="DefaultParagraphFont"/>
    <w:uiPriority w:val="20"/>
    <w:qFormat/>
    <w:rsid w:val="009E685C"/>
    <w:rPr>
      <w:i/>
      <w:iCs/>
    </w:rPr>
  </w:style>
  <w:style w:type="paragraph" w:styleId="ListParagraph">
    <w:name w:val="List Paragraph"/>
    <w:basedOn w:val="Normal"/>
    <w:uiPriority w:val="34"/>
    <w:qFormat/>
    <w:rsid w:val="003959A9"/>
    <w:pPr>
      <w:ind w:left="720"/>
      <w:contextualSpacing/>
    </w:pPr>
  </w:style>
  <w:style w:type="paragraph" w:styleId="BalloonText">
    <w:name w:val="Balloon Text"/>
    <w:basedOn w:val="Normal"/>
    <w:link w:val="BalloonTextChar"/>
    <w:uiPriority w:val="99"/>
    <w:semiHidden/>
    <w:unhideWhenUsed/>
    <w:rsid w:val="003959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959A9"/>
    <w:rPr>
      <w:rFonts w:ascii="Tahoma" w:hAnsi="Tahoma" w:cs="Mangal"/>
      <w:sz w:val="16"/>
      <w:szCs w:val="14"/>
    </w:rPr>
  </w:style>
  <w:style w:type="table" w:styleId="TableGrid">
    <w:name w:val="Table Grid"/>
    <w:basedOn w:val="TableNormal"/>
    <w:uiPriority w:val="59"/>
    <w:rsid w:val="00494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0040">
      <w:bodyDiv w:val="1"/>
      <w:marLeft w:val="0"/>
      <w:marRight w:val="0"/>
      <w:marTop w:val="0"/>
      <w:marBottom w:val="0"/>
      <w:divBdr>
        <w:top w:val="none" w:sz="0" w:space="0" w:color="auto"/>
        <w:left w:val="none" w:sz="0" w:space="0" w:color="auto"/>
        <w:bottom w:val="none" w:sz="0" w:space="0" w:color="auto"/>
        <w:right w:val="none" w:sz="0" w:space="0" w:color="auto"/>
      </w:divBdr>
    </w:div>
    <w:div w:id="1110974266">
      <w:bodyDiv w:val="1"/>
      <w:marLeft w:val="0"/>
      <w:marRight w:val="0"/>
      <w:marTop w:val="0"/>
      <w:marBottom w:val="0"/>
      <w:divBdr>
        <w:top w:val="none" w:sz="0" w:space="0" w:color="auto"/>
        <w:left w:val="none" w:sz="0" w:space="0" w:color="auto"/>
        <w:bottom w:val="none" w:sz="0" w:space="0" w:color="auto"/>
        <w:right w:val="none" w:sz="0" w:space="0" w:color="auto"/>
      </w:divBdr>
    </w:div>
    <w:div w:id="19648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b="0"/>
              <a:t>Gender-wise Distribution</a:t>
            </a:r>
            <a:r>
              <a:rPr lang="en-IN" sz="1200" b="0" baseline="0"/>
              <a:t> of Sports Funding in India(2015-2023)</a:t>
            </a:r>
            <a:r>
              <a:rPr lang="en-IN" baseline="0"/>
              <a:t> </a:t>
            </a:r>
            <a:endParaRPr lang="en-IN"/>
          </a:p>
        </c:rich>
      </c:tx>
      <c:layout>
        <c:manualLayout>
          <c:xMode val="edge"/>
          <c:yMode val="edge"/>
          <c:x val="0.30295979260095107"/>
          <c:y val="2.6443367122080213E-2"/>
        </c:manualLayout>
      </c:layout>
      <c:overlay val="1"/>
    </c:title>
    <c:autoTitleDeleted val="0"/>
    <c:plotArea>
      <c:layout>
        <c:manualLayout>
          <c:layoutTarget val="inner"/>
          <c:xMode val="edge"/>
          <c:yMode val="edge"/>
          <c:x val="9.2902867912813283E-2"/>
          <c:y val="0.15470480249025725"/>
          <c:w val="0.67479023712708286"/>
          <c:h val="0.68110918905038431"/>
        </c:manualLayout>
      </c:layout>
      <c:lineChart>
        <c:grouping val="standard"/>
        <c:varyColors val="0"/>
        <c:ser>
          <c:idx val="0"/>
          <c:order val="0"/>
          <c:tx>
            <c:strRef>
              <c:f>Sheet1!$B$1</c:f>
              <c:strCache>
                <c:ptCount val="1"/>
                <c:pt idx="0">
                  <c:v>Male Sports Funding(%)</c:v>
                </c:pt>
              </c:strCache>
            </c:strRef>
          </c:tx>
          <c:marker>
            <c:spPr>
              <a:solidFill>
                <a:schemeClr val="tx2">
                  <a:lumMod val="50000"/>
                </a:schemeClr>
              </a:solidFill>
            </c:spPr>
          </c:marker>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General</c:formatCode>
                <c:ptCount val="9"/>
                <c:pt idx="0">
                  <c:v>70</c:v>
                </c:pt>
                <c:pt idx="1">
                  <c:v>68</c:v>
                </c:pt>
                <c:pt idx="2">
                  <c:v>67</c:v>
                </c:pt>
                <c:pt idx="3">
                  <c:v>66</c:v>
                </c:pt>
                <c:pt idx="4">
                  <c:v>65</c:v>
                </c:pt>
                <c:pt idx="5">
                  <c:v>65</c:v>
                </c:pt>
                <c:pt idx="6">
                  <c:v>64</c:v>
                </c:pt>
                <c:pt idx="7">
                  <c:v>63</c:v>
                </c:pt>
                <c:pt idx="8">
                  <c:v>65</c:v>
                </c:pt>
              </c:numCache>
            </c:numRef>
          </c:val>
          <c:smooth val="0"/>
        </c:ser>
        <c:ser>
          <c:idx val="1"/>
          <c:order val="1"/>
          <c:tx>
            <c:strRef>
              <c:f>Sheet1!$C$1</c:f>
              <c:strCache>
                <c:ptCount val="1"/>
                <c:pt idx="0">
                  <c:v>Female Sports Funding(%)</c:v>
                </c:pt>
              </c:strCache>
            </c:strRef>
          </c:tx>
          <c:marker>
            <c:spPr>
              <a:solidFill>
                <a:srgbClr val="FF0000"/>
              </a:solidFill>
            </c:spPr>
          </c:marker>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Sheet1!$C$2:$C$10</c:f>
              <c:numCache>
                <c:formatCode>General</c:formatCode>
                <c:ptCount val="9"/>
                <c:pt idx="0">
                  <c:v>30</c:v>
                </c:pt>
                <c:pt idx="1">
                  <c:v>32</c:v>
                </c:pt>
                <c:pt idx="2">
                  <c:v>33</c:v>
                </c:pt>
                <c:pt idx="3">
                  <c:v>34</c:v>
                </c:pt>
                <c:pt idx="4">
                  <c:v>35</c:v>
                </c:pt>
                <c:pt idx="5">
                  <c:v>35</c:v>
                </c:pt>
                <c:pt idx="6">
                  <c:v>36</c:v>
                </c:pt>
                <c:pt idx="7">
                  <c:v>37</c:v>
                </c:pt>
                <c:pt idx="8">
                  <c:v>35</c:v>
                </c:pt>
              </c:numCache>
            </c:numRef>
          </c:val>
          <c:smooth val="0"/>
        </c:ser>
        <c:dLbls>
          <c:showLegendKey val="0"/>
          <c:showVal val="0"/>
          <c:showCatName val="0"/>
          <c:showSerName val="0"/>
          <c:showPercent val="0"/>
          <c:showBubbleSize val="0"/>
        </c:dLbls>
        <c:marker val="1"/>
        <c:smooth val="0"/>
        <c:axId val="158089984"/>
        <c:axId val="158091904"/>
      </c:lineChart>
      <c:catAx>
        <c:axId val="158089984"/>
        <c:scaling>
          <c:orientation val="minMax"/>
        </c:scaling>
        <c:delete val="0"/>
        <c:axPos val="b"/>
        <c:majorGridlines/>
        <c:title>
          <c:tx>
            <c:rich>
              <a:bodyPr/>
              <a:lstStyle/>
              <a:p>
                <a:pPr>
                  <a:defRPr/>
                </a:pPr>
                <a:r>
                  <a:rPr lang="en-IN"/>
                  <a:t>Year</a:t>
                </a:r>
              </a:p>
            </c:rich>
          </c:tx>
          <c:overlay val="0"/>
        </c:title>
        <c:numFmt formatCode="General" sourceLinked="1"/>
        <c:majorTickMark val="out"/>
        <c:minorTickMark val="none"/>
        <c:tickLblPos val="nextTo"/>
        <c:crossAx val="158091904"/>
        <c:crosses val="autoZero"/>
        <c:auto val="1"/>
        <c:lblAlgn val="ctr"/>
        <c:lblOffset val="100"/>
        <c:noMultiLvlLbl val="0"/>
      </c:catAx>
      <c:valAx>
        <c:axId val="158091904"/>
        <c:scaling>
          <c:orientation val="minMax"/>
        </c:scaling>
        <c:delete val="0"/>
        <c:axPos val="l"/>
        <c:majorGridlines/>
        <c:title>
          <c:tx>
            <c:rich>
              <a:bodyPr rot="-5400000" vert="horz"/>
              <a:lstStyle/>
              <a:p>
                <a:pPr>
                  <a:defRPr/>
                </a:pPr>
                <a:r>
                  <a:rPr lang="en-IN"/>
                  <a:t>Funding</a:t>
                </a:r>
                <a:r>
                  <a:rPr lang="en-IN" baseline="0"/>
                  <a:t> Allocation(%)</a:t>
                </a:r>
                <a:endParaRPr lang="en-IN"/>
              </a:p>
            </c:rich>
          </c:tx>
          <c:layout>
            <c:manualLayout>
              <c:xMode val="edge"/>
              <c:yMode val="edge"/>
              <c:x val="2.1544759237315522E-2"/>
              <c:y val="0.22167419134309402"/>
            </c:manualLayout>
          </c:layout>
          <c:overlay val="0"/>
        </c:title>
        <c:numFmt formatCode="General" sourceLinked="1"/>
        <c:majorTickMark val="out"/>
        <c:minorTickMark val="none"/>
        <c:tickLblPos val="nextTo"/>
        <c:crossAx val="158089984"/>
        <c:crosses val="autoZero"/>
        <c:crossBetween val="between"/>
      </c:valAx>
      <c:spPr>
        <a:ln>
          <a:prstDash val="sysDash"/>
        </a:ln>
      </c:spPr>
    </c:plotArea>
    <c:legend>
      <c:legendPos val="r"/>
      <c:layout>
        <c:manualLayout>
          <c:xMode val="edge"/>
          <c:yMode val="edge"/>
          <c:x val="0.77845837964997766"/>
          <c:y val="0.32777247599448928"/>
          <c:w val="0.19353535278143288"/>
          <c:h val="0.300410341650631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IN" sz="1200"/>
              <a:t>Performance of Women Athletes in the Olympics(2000-2021)</a:t>
            </a:r>
          </a:p>
        </c:rich>
      </c:tx>
      <c:layout>
        <c:manualLayout>
          <c:xMode val="edge"/>
          <c:yMode val="edge"/>
          <c:x val="0.32461037390922642"/>
          <c:y val="1.4734611543196311E-2"/>
        </c:manualLayout>
      </c:layout>
      <c:overlay val="1"/>
    </c:title>
    <c:autoTitleDeleted val="0"/>
    <c:plotArea>
      <c:layout>
        <c:manualLayout>
          <c:layoutTarget val="inner"/>
          <c:xMode val="edge"/>
          <c:yMode val="edge"/>
          <c:x val="0.11260626275882181"/>
          <c:y val="0.1035814273215848"/>
          <c:w val="0.6573828011081948"/>
          <c:h val="0.77238407699037626"/>
        </c:manualLayout>
      </c:layout>
      <c:barChart>
        <c:barDir val="col"/>
        <c:grouping val="clustered"/>
        <c:varyColors val="0"/>
        <c:ser>
          <c:idx val="0"/>
          <c:order val="0"/>
          <c:tx>
            <c:strRef>
              <c:f>Sheet1!$B$1</c:f>
              <c:strCache>
                <c:ptCount val="1"/>
                <c:pt idx="0">
                  <c:v>Male medals</c:v>
                </c:pt>
              </c:strCache>
            </c:strRef>
          </c:tx>
          <c:spPr>
            <a:solidFill>
              <a:schemeClr val="accent3">
                <a:lumMod val="60000"/>
                <a:lumOff val="40000"/>
              </a:schemeClr>
            </a:solidFill>
          </c:spPr>
          <c:invertIfNegative val="0"/>
          <c:cat>
            <c:numRef>
              <c:f>Sheet1!$A$2:$A$7</c:f>
              <c:numCache>
                <c:formatCode>General</c:formatCode>
                <c:ptCount val="6"/>
                <c:pt idx="0">
                  <c:v>2000</c:v>
                </c:pt>
                <c:pt idx="1">
                  <c:v>2004</c:v>
                </c:pt>
                <c:pt idx="2">
                  <c:v>2008</c:v>
                </c:pt>
                <c:pt idx="3">
                  <c:v>2012</c:v>
                </c:pt>
                <c:pt idx="4">
                  <c:v>2016</c:v>
                </c:pt>
                <c:pt idx="5">
                  <c:v>2021</c:v>
                </c:pt>
              </c:numCache>
            </c:numRef>
          </c:cat>
          <c:val>
            <c:numRef>
              <c:f>Sheet1!$B$2:$B$7</c:f>
              <c:numCache>
                <c:formatCode>General</c:formatCode>
                <c:ptCount val="6"/>
                <c:pt idx="0">
                  <c:v>1</c:v>
                </c:pt>
                <c:pt idx="1">
                  <c:v>1</c:v>
                </c:pt>
                <c:pt idx="2">
                  <c:v>3</c:v>
                </c:pt>
                <c:pt idx="3">
                  <c:v>4</c:v>
                </c:pt>
                <c:pt idx="4">
                  <c:v>0</c:v>
                </c:pt>
                <c:pt idx="5">
                  <c:v>4</c:v>
                </c:pt>
              </c:numCache>
            </c:numRef>
          </c:val>
        </c:ser>
        <c:ser>
          <c:idx val="1"/>
          <c:order val="1"/>
          <c:tx>
            <c:strRef>
              <c:f>Sheet1!$C$1</c:f>
              <c:strCache>
                <c:ptCount val="1"/>
                <c:pt idx="0">
                  <c:v>women medals </c:v>
                </c:pt>
              </c:strCache>
            </c:strRef>
          </c:tx>
          <c:spPr>
            <a:solidFill>
              <a:schemeClr val="accent3">
                <a:lumMod val="50000"/>
              </a:schemeClr>
            </a:solidFill>
          </c:spPr>
          <c:invertIfNegative val="0"/>
          <c:cat>
            <c:numRef>
              <c:f>Sheet1!$A$2:$A$7</c:f>
              <c:numCache>
                <c:formatCode>General</c:formatCode>
                <c:ptCount val="6"/>
                <c:pt idx="0">
                  <c:v>2000</c:v>
                </c:pt>
                <c:pt idx="1">
                  <c:v>2004</c:v>
                </c:pt>
                <c:pt idx="2">
                  <c:v>2008</c:v>
                </c:pt>
                <c:pt idx="3">
                  <c:v>2012</c:v>
                </c:pt>
                <c:pt idx="4">
                  <c:v>2016</c:v>
                </c:pt>
                <c:pt idx="5">
                  <c:v>2021</c:v>
                </c:pt>
              </c:numCache>
            </c:numRef>
          </c:cat>
          <c:val>
            <c:numRef>
              <c:f>Sheet1!$C$2:$C$7</c:f>
              <c:numCache>
                <c:formatCode>General</c:formatCode>
                <c:ptCount val="6"/>
                <c:pt idx="0">
                  <c:v>0</c:v>
                </c:pt>
                <c:pt idx="1">
                  <c:v>0</c:v>
                </c:pt>
                <c:pt idx="2">
                  <c:v>0</c:v>
                </c:pt>
                <c:pt idx="3">
                  <c:v>2</c:v>
                </c:pt>
                <c:pt idx="4">
                  <c:v>2</c:v>
                </c:pt>
                <c:pt idx="5">
                  <c:v>3</c:v>
                </c:pt>
              </c:numCache>
            </c:numRef>
          </c:val>
        </c:ser>
        <c:dLbls>
          <c:showLegendKey val="0"/>
          <c:showVal val="0"/>
          <c:showCatName val="0"/>
          <c:showSerName val="0"/>
          <c:showPercent val="0"/>
          <c:showBubbleSize val="0"/>
        </c:dLbls>
        <c:gapWidth val="150"/>
        <c:axId val="169799680"/>
        <c:axId val="169801600"/>
      </c:barChart>
      <c:catAx>
        <c:axId val="169799680"/>
        <c:scaling>
          <c:orientation val="minMax"/>
        </c:scaling>
        <c:delete val="0"/>
        <c:axPos val="b"/>
        <c:majorGridlines/>
        <c:title>
          <c:tx>
            <c:rich>
              <a:bodyPr/>
              <a:lstStyle/>
              <a:p>
                <a:pPr>
                  <a:defRPr/>
                </a:pPr>
                <a:r>
                  <a:rPr lang="en-IN"/>
                  <a:t>Olympic Year</a:t>
                </a:r>
              </a:p>
            </c:rich>
          </c:tx>
          <c:overlay val="0"/>
        </c:title>
        <c:numFmt formatCode="General" sourceLinked="1"/>
        <c:majorTickMark val="out"/>
        <c:minorTickMark val="none"/>
        <c:tickLblPos val="nextTo"/>
        <c:crossAx val="169801600"/>
        <c:crosses val="autoZero"/>
        <c:auto val="1"/>
        <c:lblAlgn val="ctr"/>
        <c:lblOffset val="100"/>
        <c:noMultiLvlLbl val="0"/>
      </c:catAx>
      <c:valAx>
        <c:axId val="169801600"/>
        <c:scaling>
          <c:orientation val="minMax"/>
        </c:scaling>
        <c:delete val="0"/>
        <c:axPos val="l"/>
        <c:majorGridlines/>
        <c:title>
          <c:tx>
            <c:rich>
              <a:bodyPr rot="-5400000" vert="horz"/>
              <a:lstStyle/>
              <a:p>
                <a:pPr>
                  <a:defRPr/>
                </a:pPr>
                <a:r>
                  <a:rPr lang="en-IN"/>
                  <a:t>No. of Medals</a:t>
                </a:r>
              </a:p>
            </c:rich>
          </c:tx>
          <c:overlay val="0"/>
        </c:title>
        <c:numFmt formatCode="General" sourceLinked="1"/>
        <c:majorTickMark val="out"/>
        <c:minorTickMark val="none"/>
        <c:tickLblPos val="nextTo"/>
        <c:crossAx val="169799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2025-02-13T14:28:00Z</dcterms:created>
  <dcterms:modified xsi:type="dcterms:W3CDTF">2025-02-14T10:11:00Z</dcterms:modified>
</cp:coreProperties>
</file>