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D1" w:rsidRPr="006C74D5" w:rsidRDefault="006D68D1" w:rsidP="006D68D1">
      <w:pPr>
        <w:pStyle w:val="Header"/>
        <w:pBdr>
          <w:top w:val="single" w:sz="4" w:space="0" w:color="auto"/>
        </w:pBdr>
        <w:rPr>
          <w:sz w:val="10"/>
          <w:szCs w:val="10"/>
        </w:rPr>
      </w:pPr>
    </w:p>
    <w:p w:rsidR="000F4839" w:rsidRDefault="000F4839" w:rsidP="006D68D1"/>
    <w:p w:rsidR="006D68D1" w:rsidRPr="006D68D1" w:rsidRDefault="006D68D1" w:rsidP="006D68D1">
      <w:pPr>
        <w:jc w:val="center"/>
        <w:rPr>
          <w:sz w:val="20"/>
        </w:rPr>
      </w:pPr>
      <w:r w:rsidRPr="006D68D1">
        <w:rPr>
          <w:b/>
          <w:sz w:val="28"/>
          <w:szCs w:val="32"/>
        </w:rPr>
        <w:t>ROLE OF SOCIAL MEDIA IN MARKETING</w:t>
      </w:r>
    </w:p>
    <w:p w:rsidR="006D68D1" w:rsidRDefault="006D68D1" w:rsidP="006D68D1"/>
    <w:p w:rsidR="006D68D1" w:rsidRPr="006D68D1" w:rsidRDefault="006D68D1" w:rsidP="006D68D1">
      <w:pPr>
        <w:spacing w:before="300"/>
        <w:ind w:left="87"/>
        <w:jc w:val="center"/>
        <w:rPr>
          <w:b/>
          <w:i/>
          <w:position w:val="8"/>
          <w:sz w:val="24"/>
          <w:szCs w:val="24"/>
        </w:rPr>
      </w:pPr>
      <w:r w:rsidRPr="006D68D1">
        <w:rPr>
          <w:b/>
          <w:i/>
          <w:sz w:val="24"/>
          <w:szCs w:val="24"/>
        </w:rPr>
        <w:t>Ansari</w:t>
      </w:r>
      <w:r w:rsidRPr="006D68D1">
        <w:rPr>
          <w:b/>
          <w:i/>
          <w:spacing w:val="-1"/>
          <w:sz w:val="24"/>
          <w:szCs w:val="24"/>
        </w:rPr>
        <w:t xml:space="preserve"> </w:t>
      </w:r>
      <w:r w:rsidRPr="006D68D1">
        <w:rPr>
          <w:b/>
          <w:i/>
          <w:sz w:val="24"/>
          <w:szCs w:val="24"/>
        </w:rPr>
        <w:t>Saud</w:t>
      </w:r>
      <w:r w:rsidRPr="006D68D1">
        <w:rPr>
          <w:b/>
          <w:i/>
          <w:spacing w:val="-1"/>
          <w:sz w:val="24"/>
          <w:szCs w:val="24"/>
        </w:rPr>
        <w:t xml:space="preserve"> </w:t>
      </w:r>
      <w:proofErr w:type="spellStart"/>
      <w:r w:rsidRPr="006D68D1">
        <w:rPr>
          <w:b/>
          <w:i/>
          <w:sz w:val="24"/>
          <w:szCs w:val="24"/>
        </w:rPr>
        <w:t>Nazim</w:t>
      </w:r>
      <w:proofErr w:type="spellEnd"/>
      <w:r w:rsidRPr="006D68D1">
        <w:rPr>
          <w:b/>
          <w:i/>
          <w:sz w:val="24"/>
          <w:szCs w:val="24"/>
        </w:rPr>
        <w:t xml:space="preserve"> </w:t>
      </w:r>
      <w:r w:rsidRPr="006D68D1">
        <w:rPr>
          <w:b/>
          <w:i/>
          <w:position w:val="8"/>
          <w:sz w:val="24"/>
          <w:szCs w:val="24"/>
        </w:rPr>
        <w:t>a</w:t>
      </w:r>
      <w:r w:rsidRPr="006D68D1">
        <w:rPr>
          <w:b/>
          <w:i/>
          <w:sz w:val="24"/>
          <w:szCs w:val="24"/>
        </w:rPr>
        <w:t xml:space="preserve">, Amol </w:t>
      </w:r>
      <w:proofErr w:type="spellStart"/>
      <w:r w:rsidRPr="006D68D1">
        <w:rPr>
          <w:b/>
          <w:i/>
          <w:sz w:val="24"/>
          <w:szCs w:val="24"/>
        </w:rPr>
        <w:t>Baviskar</w:t>
      </w:r>
      <w:proofErr w:type="spellEnd"/>
      <w:r w:rsidRPr="006D68D1">
        <w:rPr>
          <w:b/>
          <w:i/>
          <w:spacing w:val="-1"/>
          <w:sz w:val="24"/>
          <w:szCs w:val="24"/>
        </w:rPr>
        <w:t xml:space="preserve"> </w:t>
      </w:r>
      <w:r w:rsidRPr="006D68D1">
        <w:rPr>
          <w:b/>
          <w:i/>
          <w:spacing w:val="-10"/>
          <w:position w:val="8"/>
          <w:sz w:val="24"/>
          <w:szCs w:val="24"/>
        </w:rPr>
        <w:t>b</w:t>
      </w:r>
    </w:p>
    <w:p w:rsidR="006D68D1" w:rsidRPr="006D68D1" w:rsidRDefault="006D68D1" w:rsidP="006D68D1">
      <w:pPr>
        <w:pStyle w:val="BodyText"/>
        <w:spacing w:before="224"/>
        <w:ind w:left="87"/>
        <w:jc w:val="center"/>
        <w:rPr>
          <w:sz w:val="22"/>
        </w:rPr>
      </w:pPr>
      <w:proofErr w:type="gramStart"/>
      <w:r w:rsidRPr="006D68D1">
        <w:rPr>
          <w:sz w:val="22"/>
          <w:vertAlign w:val="superscript"/>
        </w:rPr>
        <w:t>a</w:t>
      </w:r>
      <w:proofErr w:type="gramEnd"/>
      <w:r w:rsidRPr="006D68D1">
        <w:rPr>
          <w:spacing w:val="-13"/>
          <w:sz w:val="22"/>
        </w:rPr>
        <w:t xml:space="preserve"> </w:t>
      </w:r>
      <w:r w:rsidRPr="006D68D1">
        <w:rPr>
          <w:sz w:val="22"/>
        </w:rPr>
        <w:t>Student,</w:t>
      </w:r>
      <w:r w:rsidRPr="006D68D1">
        <w:rPr>
          <w:spacing w:val="-9"/>
          <w:sz w:val="22"/>
        </w:rPr>
        <w:t xml:space="preserve"> </w:t>
      </w:r>
      <w:r w:rsidRPr="006D68D1">
        <w:rPr>
          <w:sz w:val="22"/>
        </w:rPr>
        <w:t>ARMIET,</w:t>
      </w:r>
      <w:r w:rsidRPr="006D68D1">
        <w:rPr>
          <w:spacing w:val="-5"/>
          <w:sz w:val="22"/>
        </w:rPr>
        <w:t xml:space="preserve"> </w:t>
      </w:r>
      <w:proofErr w:type="spellStart"/>
      <w:r w:rsidRPr="006D68D1">
        <w:rPr>
          <w:sz w:val="22"/>
        </w:rPr>
        <w:t>Shahapur</w:t>
      </w:r>
      <w:proofErr w:type="spellEnd"/>
      <w:r w:rsidRPr="006D68D1">
        <w:rPr>
          <w:sz w:val="22"/>
        </w:rPr>
        <w:t>,</w:t>
      </w:r>
      <w:r w:rsidRPr="006D68D1">
        <w:rPr>
          <w:spacing w:val="-5"/>
          <w:sz w:val="22"/>
        </w:rPr>
        <w:t xml:space="preserve"> </w:t>
      </w:r>
      <w:r w:rsidRPr="006D68D1">
        <w:rPr>
          <w:sz w:val="22"/>
        </w:rPr>
        <w:t>Thane</w:t>
      </w:r>
      <w:r w:rsidRPr="006D68D1">
        <w:rPr>
          <w:spacing w:val="-7"/>
          <w:sz w:val="22"/>
        </w:rPr>
        <w:t xml:space="preserve"> </w:t>
      </w:r>
      <w:r w:rsidRPr="006D68D1">
        <w:rPr>
          <w:sz w:val="22"/>
        </w:rPr>
        <w:t>-</w:t>
      </w:r>
      <w:r w:rsidRPr="006D68D1">
        <w:rPr>
          <w:spacing w:val="-6"/>
          <w:sz w:val="22"/>
        </w:rPr>
        <w:t xml:space="preserve"> </w:t>
      </w:r>
      <w:r w:rsidRPr="006D68D1">
        <w:rPr>
          <w:sz w:val="22"/>
        </w:rPr>
        <w:t>421601,</w:t>
      </w:r>
      <w:r w:rsidRPr="006D68D1">
        <w:rPr>
          <w:spacing w:val="-7"/>
          <w:sz w:val="22"/>
        </w:rPr>
        <w:t xml:space="preserve"> </w:t>
      </w:r>
      <w:r w:rsidRPr="006D68D1">
        <w:rPr>
          <w:spacing w:val="-2"/>
          <w:sz w:val="22"/>
        </w:rPr>
        <w:t>India.</w:t>
      </w:r>
    </w:p>
    <w:p w:rsidR="006D68D1" w:rsidRDefault="006D68D1" w:rsidP="006D68D1">
      <w:pPr>
        <w:jc w:val="center"/>
        <w:rPr>
          <w:spacing w:val="-2"/>
        </w:rPr>
      </w:pPr>
      <w:proofErr w:type="gramStart"/>
      <w:r w:rsidRPr="006D68D1">
        <w:rPr>
          <w:vertAlign w:val="superscript"/>
        </w:rPr>
        <w:t>b</w:t>
      </w:r>
      <w:proofErr w:type="gramEnd"/>
      <w:r w:rsidRPr="006D68D1">
        <w:rPr>
          <w:spacing w:val="-16"/>
        </w:rPr>
        <w:t xml:space="preserve"> </w:t>
      </w:r>
      <w:r w:rsidRPr="006D68D1">
        <w:t>Assistant</w:t>
      </w:r>
      <w:r w:rsidRPr="006D68D1">
        <w:rPr>
          <w:spacing w:val="-10"/>
        </w:rPr>
        <w:t xml:space="preserve"> </w:t>
      </w:r>
      <w:r w:rsidRPr="006D68D1">
        <w:t>Professor,</w:t>
      </w:r>
      <w:r w:rsidRPr="006D68D1">
        <w:rPr>
          <w:spacing w:val="-3"/>
        </w:rPr>
        <w:t xml:space="preserve"> </w:t>
      </w:r>
      <w:r w:rsidRPr="006D68D1">
        <w:t>ARMIET,</w:t>
      </w:r>
      <w:r w:rsidRPr="006D68D1">
        <w:rPr>
          <w:spacing w:val="-4"/>
        </w:rPr>
        <w:t xml:space="preserve"> </w:t>
      </w:r>
      <w:proofErr w:type="spellStart"/>
      <w:r w:rsidRPr="006D68D1">
        <w:t>Shahapur</w:t>
      </w:r>
      <w:proofErr w:type="spellEnd"/>
      <w:r w:rsidRPr="006D68D1">
        <w:t>,</w:t>
      </w:r>
      <w:r w:rsidRPr="006D68D1">
        <w:rPr>
          <w:spacing w:val="-4"/>
        </w:rPr>
        <w:t xml:space="preserve"> </w:t>
      </w:r>
      <w:r w:rsidRPr="006D68D1">
        <w:t>Thane</w:t>
      </w:r>
      <w:r w:rsidRPr="006D68D1">
        <w:rPr>
          <w:spacing w:val="-4"/>
        </w:rPr>
        <w:t xml:space="preserve"> </w:t>
      </w:r>
      <w:r w:rsidRPr="006D68D1">
        <w:t>-</w:t>
      </w:r>
      <w:r w:rsidRPr="006D68D1">
        <w:rPr>
          <w:spacing w:val="-8"/>
        </w:rPr>
        <w:t xml:space="preserve"> </w:t>
      </w:r>
      <w:r w:rsidRPr="006D68D1">
        <w:t>421601,</w:t>
      </w:r>
      <w:r w:rsidRPr="006D68D1">
        <w:rPr>
          <w:spacing w:val="-7"/>
        </w:rPr>
        <w:t xml:space="preserve"> </w:t>
      </w:r>
      <w:r w:rsidRPr="006D68D1">
        <w:rPr>
          <w:spacing w:val="-2"/>
        </w:rPr>
        <w:t>India</w:t>
      </w:r>
    </w:p>
    <w:p w:rsidR="00E9606A" w:rsidRDefault="00E9606A" w:rsidP="006D68D1">
      <w:pPr>
        <w:jc w:val="center"/>
        <w:rPr>
          <w:spacing w:val="-2"/>
        </w:rPr>
      </w:pPr>
    </w:p>
    <w:p w:rsidR="00E9606A" w:rsidRPr="006C74D5" w:rsidRDefault="00E9606A" w:rsidP="00E9606A">
      <w:pPr>
        <w:pStyle w:val="Header"/>
        <w:pBdr>
          <w:top w:val="single" w:sz="4" w:space="0" w:color="auto"/>
        </w:pBdr>
        <w:rPr>
          <w:sz w:val="10"/>
          <w:szCs w:val="10"/>
        </w:rPr>
      </w:pPr>
    </w:p>
    <w:p w:rsidR="001049A9" w:rsidRPr="001049A9" w:rsidRDefault="001049A9" w:rsidP="001049A9">
      <w:r w:rsidRPr="001049A9">
        <w:rPr>
          <w:rStyle w:val="Strong"/>
          <w:sz w:val="28"/>
        </w:rPr>
        <w:t>Abstract</w:t>
      </w:r>
      <w:r>
        <w:rPr>
          <w:rStyle w:val="Strong"/>
          <w:sz w:val="28"/>
        </w:rPr>
        <w:t>:</w:t>
      </w:r>
      <w:r w:rsidRPr="001049A9">
        <w:t xml:space="preserve"> </w:t>
      </w:r>
    </w:p>
    <w:p w:rsidR="001049A9" w:rsidRDefault="001049A9" w:rsidP="001049A9">
      <w:pPr>
        <w:pStyle w:val="NormalWeb"/>
      </w:pPr>
      <w:r>
        <w:t>This research paper explores the role of social media in marketing, focusing on its impact on brand awareness, consumer engagement, and sales growth. The study aims to provide insights into how businesses can leverage social media platforms to enhance their marketing strategies. The findings highlight the importance of content marketing, audience targeting, and analytics in optimizing social media campaigns.</w:t>
      </w:r>
    </w:p>
    <w:p w:rsidR="001049A9" w:rsidRDefault="001049A9" w:rsidP="001049A9">
      <w:pPr>
        <w:pStyle w:val="NormalWeb"/>
      </w:pPr>
      <w:r>
        <w:rPr>
          <w:rStyle w:val="Strong"/>
        </w:rPr>
        <w:t>Keywords:</w:t>
      </w:r>
      <w:r>
        <w:t xml:space="preserve"> Social Media Marketing, Digital Marketing, Brand Awareness, Consumer Engagement, Online Advertising</w:t>
      </w:r>
    </w:p>
    <w:p w:rsidR="001049A9" w:rsidRPr="006C74D5" w:rsidRDefault="001049A9" w:rsidP="001049A9">
      <w:pPr>
        <w:pStyle w:val="Header"/>
        <w:pBdr>
          <w:top w:val="single" w:sz="4" w:space="0" w:color="auto"/>
        </w:pBdr>
        <w:rPr>
          <w:sz w:val="10"/>
          <w:szCs w:val="10"/>
        </w:rPr>
      </w:pPr>
    </w:p>
    <w:p w:rsidR="006D68D1" w:rsidRDefault="006D68D1" w:rsidP="006D68D1">
      <w:pPr>
        <w:jc w:val="center"/>
      </w:pPr>
    </w:p>
    <w:p w:rsidR="001049A9" w:rsidRDefault="001049A9" w:rsidP="001049A9">
      <w:pPr>
        <w:widowControl/>
        <w:autoSpaceDE/>
        <w:autoSpaceDN/>
        <w:spacing w:before="100" w:beforeAutospacing="1" w:after="100" w:afterAutospacing="1"/>
        <w:rPr>
          <w:sz w:val="24"/>
          <w:szCs w:val="24"/>
        </w:rPr>
      </w:pPr>
      <w:r w:rsidRPr="001049A9">
        <w:rPr>
          <w:b/>
          <w:bCs/>
          <w:sz w:val="24"/>
          <w:szCs w:val="24"/>
        </w:rPr>
        <w:t>Introduction</w:t>
      </w:r>
      <w:r>
        <w:rPr>
          <w:sz w:val="24"/>
          <w:szCs w:val="24"/>
        </w:rPr>
        <w:t>:</w:t>
      </w:r>
    </w:p>
    <w:p w:rsidR="001049A9" w:rsidRPr="001049A9" w:rsidRDefault="001049A9" w:rsidP="001049A9">
      <w:pPr>
        <w:widowControl/>
        <w:autoSpaceDE/>
        <w:autoSpaceDN/>
        <w:spacing w:before="100" w:beforeAutospacing="1" w:after="100" w:afterAutospacing="1"/>
        <w:rPr>
          <w:sz w:val="20"/>
          <w:szCs w:val="24"/>
        </w:rPr>
      </w:pPr>
      <w:r w:rsidRPr="001049A9">
        <w:rPr>
          <w:sz w:val="20"/>
          <w:szCs w:val="24"/>
        </w:rPr>
        <w:t>Social media has revolutionized the way businesses connect with their audience, providing a dynamic platform for marketing and communication. This paper examines the role of social media in modern marketing strategies, analyzing its benefits, challenges, and best practices. By reviewing existing literature and assessing industry trends, the study aims to provide actionable insights for businesses seeking to optimize their digital presence.</w:t>
      </w:r>
    </w:p>
    <w:p w:rsidR="001049A9" w:rsidRPr="001049A9" w:rsidRDefault="001049A9" w:rsidP="001049A9">
      <w:pPr>
        <w:widowControl/>
        <w:autoSpaceDE/>
        <w:autoSpaceDN/>
        <w:spacing w:before="100" w:beforeAutospacing="1" w:after="100" w:afterAutospacing="1"/>
        <w:rPr>
          <w:sz w:val="20"/>
          <w:szCs w:val="24"/>
        </w:rPr>
      </w:pPr>
      <w:r w:rsidRPr="001049A9">
        <w:rPr>
          <w:b/>
          <w:bCs/>
          <w:sz w:val="20"/>
          <w:szCs w:val="24"/>
        </w:rPr>
        <w:t>Nomenclature</w:t>
      </w:r>
      <w:r>
        <w:rPr>
          <w:b/>
          <w:bCs/>
          <w:sz w:val="20"/>
          <w:szCs w:val="24"/>
        </w:rPr>
        <w:t>:</w:t>
      </w:r>
      <w:bookmarkStart w:id="0" w:name="_GoBack"/>
      <w:bookmarkEnd w:id="0"/>
    </w:p>
    <w:p w:rsidR="001049A9" w:rsidRPr="001049A9" w:rsidRDefault="001049A9" w:rsidP="001049A9">
      <w:pPr>
        <w:widowControl/>
        <w:numPr>
          <w:ilvl w:val="0"/>
          <w:numId w:val="1"/>
        </w:numPr>
        <w:autoSpaceDE/>
        <w:autoSpaceDN/>
        <w:spacing w:before="100" w:beforeAutospacing="1" w:after="100" w:afterAutospacing="1"/>
        <w:rPr>
          <w:sz w:val="20"/>
          <w:szCs w:val="24"/>
        </w:rPr>
      </w:pPr>
      <w:r w:rsidRPr="001049A9">
        <w:rPr>
          <w:b/>
          <w:bCs/>
          <w:sz w:val="20"/>
          <w:szCs w:val="24"/>
        </w:rPr>
        <w:t>Social Media Marketing:</w:t>
      </w:r>
      <w:r w:rsidRPr="001049A9">
        <w:rPr>
          <w:sz w:val="20"/>
          <w:szCs w:val="24"/>
        </w:rPr>
        <w:t xml:space="preserve"> The use of social media platforms to promote products, services, or brands.</w:t>
      </w:r>
    </w:p>
    <w:p w:rsidR="001049A9" w:rsidRPr="001049A9" w:rsidRDefault="001049A9" w:rsidP="001049A9">
      <w:pPr>
        <w:widowControl/>
        <w:numPr>
          <w:ilvl w:val="0"/>
          <w:numId w:val="1"/>
        </w:numPr>
        <w:autoSpaceDE/>
        <w:autoSpaceDN/>
        <w:spacing w:before="100" w:beforeAutospacing="1" w:after="100" w:afterAutospacing="1"/>
        <w:rPr>
          <w:sz w:val="20"/>
          <w:szCs w:val="24"/>
        </w:rPr>
      </w:pPr>
      <w:r w:rsidRPr="001049A9">
        <w:rPr>
          <w:b/>
          <w:bCs/>
          <w:sz w:val="20"/>
          <w:szCs w:val="24"/>
        </w:rPr>
        <w:t>Brand Awareness:</w:t>
      </w:r>
      <w:r w:rsidRPr="001049A9">
        <w:rPr>
          <w:sz w:val="20"/>
          <w:szCs w:val="24"/>
        </w:rPr>
        <w:t xml:space="preserve"> The extent to which consumers recognize and recall a brand.</w:t>
      </w:r>
    </w:p>
    <w:p w:rsidR="001049A9" w:rsidRPr="001049A9" w:rsidRDefault="001049A9" w:rsidP="001049A9">
      <w:pPr>
        <w:widowControl/>
        <w:numPr>
          <w:ilvl w:val="0"/>
          <w:numId w:val="1"/>
        </w:numPr>
        <w:autoSpaceDE/>
        <w:autoSpaceDN/>
        <w:spacing w:before="100" w:beforeAutospacing="1" w:after="100" w:afterAutospacing="1"/>
        <w:rPr>
          <w:sz w:val="20"/>
          <w:szCs w:val="24"/>
        </w:rPr>
      </w:pPr>
      <w:r w:rsidRPr="001049A9">
        <w:rPr>
          <w:b/>
          <w:bCs/>
          <w:sz w:val="20"/>
          <w:szCs w:val="24"/>
        </w:rPr>
        <w:t>Consumer Engagement:</w:t>
      </w:r>
      <w:r w:rsidRPr="001049A9">
        <w:rPr>
          <w:sz w:val="20"/>
          <w:szCs w:val="24"/>
        </w:rPr>
        <w:t xml:space="preserve"> Interaction between customers and brands on social media platforms.</w:t>
      </w:r>
    </w:p>
    <w:p w:rsidR="001049A9" w:rsidRPr="001049A9" w:rsidRDefault="001049A9" w:rsidP="001049A9">
      <w:pPr>
        <w:widowControl/>
        <w:numPr>
          <w:ilvl w:val="0"/>
          <w:numId w:val="1"/>
        </w:numPr>
        <w:autoSpaceDE/>
        <w:autoSpaceDN/>
        <w:spacing w:before="100" w:beforeAutospacing="1" w:after="100" w:afterAutospacing="1"/>
        <w:rPr>
          <w:sz w:val="20"/>
          <w:szCs w:val="24"/>
        </w:rPr>
      </w:pPr>
      <w:r w:rsidRPr="001049A9">
        <w:rPr>
          <w:b/>
          <w:bCs/>
          <w:sz w:val="20"/>
          <w:szCs w:val="24"/>
        </w:rPr>
        <w:t>Online Advertising:</w:t>
      </w:r>
      <w:r w:rsidRPr="001049A9">
        <w:rPr>
          <w:sz w:val="20"/>
          <w:szCs w:val="24"/>
        </w:rPr>
        <w:t xml:space="preserve"> Paid promotions conducted through digital channels, including social media.</w:t>
      </w:r>
    </w:p>
    <w:p w:rsidR="001049A9" w:rsidRPr="001049A9" w:rsidRDefault="001049A9" w:rsidP="001049A9">
      <w:pPr>
        <w:widowControl/>
        <w:numPr>
          <w:ilvl w:val="0"/>
          <w:numId w:val="1"/>
        </w:numPr>
        <w:autoSpaceDE/>
        <w:autoSpaceDN/>
        <w:spacing w:before="100" w:beforeAutospacing="1" w:after="100" w:afterAutospacing="1"/>
        <w:rPr>
          <w:sz w:val="20"/>
          <w:szCs w:val="24"/>
        </w:rPr>
      </w:pPr>
      <w:r w:rsidRPr="001049A9">
        <w:rPr>
          <w:b/>
          <w:bCs/>
          <w:sz w:val="20"/>
          <w:szCs w:val="24"/>
        </w:rPr>
        <w:t>Analytics:</w:t>
      </w:r>
      <w:r w:rsidRPr="001049A9">
        <w:rPr>
          <w:sz w:val="20"/>
          <w:szCs w:val="24"/>
        </w:rPr>
        <w:t xml:space="preserve"> The measurement and analysis of online marketing performance.</w:t>
      </w:r>
    </w:p>
    <w:p w:rsidR="001049A9" w:rsidRPr="001049A9" w:rsidRDefault="001049A9" w:rsidP="001049A9">
      <w:pPr>
        <w:widowControl/>
        <w:autoSpaceDE/>
        <w:autoSpaceDN/>
        <w:spacing w:before="100" w:beforeAutospacing="1" w:after="100" w:afterAutospacing="1"/>
        <w:rPr>
          <w:sz w:val="20"/>
          <w:szCs w:val="24"/>
        </w:rPr>
      </w:pPr>
      <w:r w:rsidRPr="001049A9">
        <w:rPr>
          <w:b/>
          <w:bCs/>
          <w:sz w:val="20"/>
          <w:szCs w:val="24"/>
        </w:rPr>
        <w:t>Objectives</w:t>
      </w:r>
      <w:r>
        <w:rPr>
          <w:b/>
          <w:bCs/>
          <w:sz w:val="20"/>
          <w:szCs w:val="24"/>
        </w:rPr>
        <w:t>:</w:t>
      </w:r>
    </w:p>
    <w:p w:rsidR="001049A9" w:rsidRPr="001049A9" w:rsidRDefault="001049A9" w:rsidP="001049A9">
      <w:pPr>
        <w:widowControl/>
        <w:numPr>
          <w:ilvl w:val="0"/>
          <w:numId w:val="2"/>
        </w:numPr>
        <w:autoSpaceDE/>
        <w:autoSpaceDN/>
        <w:spacing w:before="100" w:beforeAutospacing="1" w:after="100" w:afterAutospacing="1"/>
        <w:rPr>
          <w:sz w:val="20"/>
          <w:szCs w:val="24"/>
        </w:rPr>
      </w:pPr>
      <w:r w:rsidRPr="001049A9">
        <w:rPr>
          <w:sz w:val="20"/>
          <w:szCs w:val="24"/>
        </w:rPr>
        <w:t>To analyze the impact of social media on brand awareness and consumer behavior.</w:t>
      </w:r>
    </w:p>
    <w:p w:rsidR="001049A9" w:rsidRPr="001049A9" w:rsidRDefault="001049A9" w:rsidP="001049A9">
      <w:pPr>
        <w:widowControl/>
        <w:numPr>
          <w:ilvl w:val="0"/>
          <w:numId w:val="2"/>
        </w:numPr>
        <w:autoSpaceDE/>
        <w:autoSpaceDN/>
        <w:spacing w:before="100" w:beforeAutospacing="1" w:after="100" w:afterAutospacing="1"/>
        <w:rPr>
          <w:sz w:val="20"/>
          <w:szCs w:val="24"/>
        </w:rPr>
      </w:pPr>
      <w:r w:rsidRPr="001049A9">
        <w:rPr>
          <w:sz w:val="20"/>
          <w:szCs w:val="24"/>
        </w:rPr>
        <w:t>To evaluate different social media marketing strategies and their effectiveness.</w:t>
      </w:r>
    </w:p>
    <w:p w:rsidR="001049A9" w:rsidRPr="001049A9" w:rsidRDefault="001049A9" w:rsidP="001049A9">
      <w:pPr>
        <w:widowControl/>
        <w:numPr>
          <w:ilvl w:val="0"/>
          <w:numId w:val="2"/>
        </w:numPr>
        <w:autoSpaceDE/>
        <w:autoSpaceDN/>
        <w:spacing w:before="100" w:beforeAutospacing="1" w:after="100" w:afterAutospacing="1"/>
        <w:rPr>
          <w:sz w:val="20"/>
          <w:szCs w:val="24"/>
        </w:rPr>
      </w:pPr>
      <w:r w:rsidRPr="001049A9">
        <w:rPr>
          <w:sz w:val="20"/>
          <w:szCs w:val="24"/>
        </w:rPr>
        <w:t>To assess the role of content marketing in engaging target audiences.</w:t>
      </w:r>
    </w:p>
    <w:p w:rsidR="001049A9" w:rsidRPr="001049A9" w:rsidRDefault="001049A9" w:rsidP="001049A9">
      <w:pPr>
        <w:widowControl/>
        <w:numPr>
          <w:ilvl w:val="0"/>
          <w:numId w:val="2"/>
        </w:numPr>
        <w:autoSpaceDE/>
        <w:autoSpaceDN/>
        <w:spacing w:before="100" w:beforeAutospacing="1" w:after="100" w:afterAutospacing="1"/>
        <w:rPr>
          <w:sz w:val="20"/>
          <w:szCs w:val="24"/>
        </w:rPr>
      </w:pPr>
      <w:r w:rsidRPr="001049A9">
        <w:rPr>
          <w:sz w:val="20"/>
          <w:szCs w:val="24"/>
        </w:rPr>
        <w:t>To explore the significance of data analytics in optimizing social media campaigns.</w:t>
      </w:r>
    </w:p>
    <w:p w:rsidR="001049A9" w:rsidRPr="001049A9" w:rsidRDefault="001049A9" w:rsidP="001049A9">
      <w:pPr>
        <w:widowControl/>
        <w:numPr>
          <w:ilvl w:val="0"/>
          <w:numId w:val="2"/>
        </w:numPr>
        <w:autoSpaceDE/>
        <w:autoSpaceDN/>
        <w:spacing w:before="100" w:beforeAutospacing="1" w:after="100" w:afterAutospacing="1"/>
        <w:rPr>
          <w:sz w:val="20"/>
          <w:szCs w:val="24"/>
        </w:rPr>
      </w:pPr>
      <w:r w:rsidRPr="001049A9">
        <w:rPr>
          <w:sz w:val="20"/>
          <w:szCs w:val="24"/>
        </w:rPr>
        <w:t>To provide recommendations for enhancing social media marketing efforts.</w:t>
      </w:r>
    </w:p>
    <w:p w:rsidR="001049A9" w:rsidRDefault="001049A9" w:rsidP="001049A9">
      <w:pPr>
        <w:widowControl/>
        <w:autoSpaceDE/>
        <w:autoSpaceDN/>
        <w:spacing w:before="100" w:beforeAutospacing="1" w:after="100" w:afterAutospacing="1"/>
        <w:rPr>
          <w:b/>
          <w:bCs/>
          <w:sz w:val="24"/>
          <w:szCs w:val="24"/>
        </w:rPr>
      </w:pPr>
    </w:p>
    <w:p w:rsidR="001049A9" w:rsidRDefault="001049A9" w:rsidP="001049A9">
      <w:pPr>
        <w:widowControl/>
        <w:autoSpaceDE/>
        <w:autoSpaceDN/>
        <w:spacing w:before="100" w:beforeAutospacing="1" w:after="100" w:afterAutospacing="1"/>
        <w:rPr>
          <w:b/>
          <w:bCs/>
          <w:sz w:val="24"/>
          <w:szCs w:val="24"/>
        </w:rPr>
      </w:pPr>
    </w:p>
    <w:p w:rsidR="001049A9" w:rsidRDefault="001049A9" w:rsidP="001049A9">
      <w:pPr>
        <w:widowControl/>
        <w:autoSpaceDE/>
        <w:autoSpaceDN/>
        <w:spacing w:before="100" w:beforeAutospacing="1" w:after="100" w:afterAutospacing="1"/>
        <w:rPr>
          <w:b/>
          <w:bCs/>
          <w:sz w:val="24"/>
          <w:szCs w:val="24"/>
        </w:rPr>
      </w:pPr>
    </w:p>
    <w:p w:rsidR="001049A9" w:rsidRDefault="001049A9" w:rsidP="001049A9">
      <w:pPr>
        <w:widowControl/>
        <w:autoSpaceDE/>
        <w:autoSpaceDN/>
        <w:spacing w:before="100" w:beforeAutospacing="1" w:after="100" w:afterAutospacing="1"/>
        <w:rPr>
          <w:b/>
          <w:bCs/>
          <w:sz w:val="24"/>
          <w:szCs w:val="24"/>
        </w:rPr>
      </w:pPr>
    </w:p>
    <w:p w:rsidR="001049A9" w:rsidRPr="001049A9" w:rsidRDefault="001049A9" w:rsidP="001049A9">
      <w:pPr>
        <w:pStyle w:val="Header"/>
        <w:pBdr>
          <w:top w:val="single" w:sz="4" w:space="2" w:color="auto"/>
        </w:pBdr>
        <w:tabs>
          <w:tab w:val="clear" w:pos="4680"/>
          <w:tab w:val="clear" w:pos="9360"/>
          <w:tab w:val="left" w:pos="7095"/>
        </w:tabs>
        <w:rPr>
          <w:sz w:val="10"/>
          <w:szCs w:val="10"/>
        </w:rPr>
      </w:pPr>
      <w:r>
        <w:rPr>
          <w:sz w:val="10"/>
          <w:szCs w:val="10"/>
        </w:rPr>
        <w:tab/>
      </w:r>
    </w:p>
    <w:p w:rsidR="001049A9" w:rsidRPr="001049A9" w:rsidRDefault="001049A9" w:rsidP="001049A9">
      <w:pPr>
        <w:widowControl/>
        <w:autoSpaceDE/>
        <w:autoSpaceDN/>
        <w:spacing w:before="100" w:beforeAutospacing="1" w:after="100" w:afterAutospacing="1"/>
        <w:rPr>
          <w:sz w:val="20"/>
          <w:szCs w:val="24"/>
        </w:rPr>
      </w:pPr>
      <w:r w:rsidRPr="001049A9">
        <w:rPr>
          <w:b/>
          <w:bCs/>
          <w:sz w:val="20"/>
          <w:szCs w:val="24"/>
        </w:rPr>
        <w:t>Literature Review</w:t>
      </w:r>
      <w:r w:rsidRPr="001049A9">
        <w:rPr>
          <w:sz w:val="20"/>
          <w:szCs w:val="24"/>
        </w:rPr>
        <w:t>:</w:t>
      </w:r>
    </w:p>
    <w:p w:rsidR="001049A9" w:rsidRPr="001049A9" w:rsidRDefault="001049A9" w:rsidP="001049A9">
      <w:pPr>
        <w:widowControl/>
        <w:autoSpaceDE/>
        <w:autoSpaceDN/>
        <w:spacing w:before="100" w:beforeAutospacing="1" w:after="100" w:afterAutospacing="1"/>
        <w:rPr>
          <w:sz w:val="20"/>
          <w:szCs w:val="24"/>
        </w:rPr>
      </w:pPr>
      <w:r w:rsidRPr="001049A9">
        <w:rPr>
          <w:sz w:val="20"/>
          <w:szCs w:val="24"/>
        </w:rPr>
        <w:t>Previous research on social media marketing highlights its role in enhancing brand visibility and customer loyalty. Studies suggest that businesses utilizing interactive content and personalized marketing achieve higher engagement rates. Various social media strategies, including influencer marketing, paid advertisements, and organic reach, have been examined for their effectiveness in different industries. Additionally, analytics-driven marketing has emerged as a crucial component in optimizing campaign performance.</w:t>
      </w:r>
    </w:p>
    <w:p w:rsidR="001049A9" w:rsidRPr="001049A9" w:rsidRDefault="001049A9" w:rsidP="001049A9">
      <w:pPr>
        <w:widowControl/>
        <w:autoSpaceDE/>
        <w:autoSpaceDN/>
        <w:spacing w:before="100" w:beforeAutospacing="1" w:after="100" w:afterAutospacing="1"/>
        <w:rPr>
          <w:b/>
          <w:bCs/>
          <w:sz w:val="20"/>
          <w:szCs w:val="24"/>
        </w:rPr>
      </w:pPr>
      <w:r w:rsidRPr="001049A9">
        <w:rPr>
          <w:b/>
          <w:bCs/>
          <w:sz w:val="20"/>
          <w:szCs w:val="24"/>
        </w:rPr>
        <w:t>Methodology:</w:t>
      </w:r>
    </w:p>
    <w:p w:rsidR="001049A9" w:rsidRPr="001049A9" w:rsidRDefault="001049A9" w:rsidP="001049A9">
      <w:pPr>
        <w:widowControl/>
        <w:autoSpaceDE/>
        <w:autoSpaceDN/>
        <w:spacing w:before="100" w:beforeAutospacing="1" w:after="100" w:afterAutospacing="1"/>
        <w:rPr>
          <w:sz w:val="20"/>
          <w:szCs w:val="24"/>
        </w:rPr>
      </w:pPr>
      <w:r w:rsidRPr="001049A9">
        <w:rPr>
          <w:sz w:val="20"/>
          <w:szCs w:val="24"/>
        </w:rPr>
        <w:t xml:space="preserve"> The research employs a qualitative approach, reviewing existing studies and case analyses. Data is collected from industry reports, academic publications, and expert interviews to provide a comprehensive analysis of social media marketing trends and best practices. Case studies of successful brands are included to illustrate effective strategies.</w:t>
      </w:r>
    </w:p>
    <w:p w:rsidR="001049A9" w:rsidRPr="001049A9" w:rsidRDefault="001049A9" w:rsidP="001049A9">
      <w:pPr>
        <w:widowControl/>
        <w:autoSpaceDE/>
        <w:autoSpaceDN/>
        <w:spacing w:before="100" w:beforeAutospacing="1" w:after="100" w:afterAutospacing="1"/>
        <w:rPr>
          <w:sz w:val="20"/>
          <w:szCs w:val="24"/>
        </w:rPr>
      </w:pPr>
      <w:r w:rsidRPr="001049A9">
        <w:rPr>
          <w:b/>
          <w:bCs/>
          <w:sz w:val="20"/>
          <w:szCs w:val="24"/>
        </w:rPr>
        <w:t>Findings:</w:t>
      </w:r>
    </w:p>
    <w:p w:rsidR="001049A9" w:rsidRPr="001049A9" w:rsidRDefault="001049A9" w:rsidP="001049A9">
      <w:pPr>
        <w:widowControl/>
        <w:numPr>
          <w:ilvl w:val="0"/>
          <w:numId w:val="3"/>
        </w:numPr>
        <w:autoSpaceDE/>
        <w:autoSpaceDN/>
        <w:spacing w:before="100" w:beforeAutospacing="1" w:after="100" w:afterAutospacing="1"/>
        <w:rPr>
          <w:sz w:val="20"/>
          <w:szCs w:val="24"/>
        </w:rPr>
      </w:pPr>
      <w:r w:rsidRPr="001049A9">
        <w:rPr>
          <w:sz w:val="20"/>
          <w:szCs w:val="24"/>
        </w:rPr>
        <w:t>Social media enhances brand visibility and customer engagement.</w:t>
      </w:r>
    </w:p>
    <w:p w:rsidR="001049A9" w:rsidRPr="001049A9" w:rsidRDefault="001049A9" w:rsidP="001049A9">
      <w:pPr>
        <w:widowControl/>
        <w:numPr>
          <w:ilvl w:val="0"/>
          <w:numId w:val="3"/>
        </w:numPr>
        <w:autoSpaceDE/>
        <w:autoSpaceDN/>
        <w:spacing w:before="100" w:beforeAutospacing="1" w:after="100" w:afterAutospacing="1"/>
        <w:rPr>
          <w:sz w:val="20"/>
          <w:szCs w:val="24"/>
        </w:rPr>
      </w:pPr>
      <w:r w:rsidRPr="001049A9">
        <w:rPr>
          <w:sz w:val="20"/>
          <w:szCs w:val="24"/>
        </w:rPr>
        <w:t>Content marketing plays a crucial role in capturing audience interest.</w:t>
      </w:r>
    </w:p>
    <w:p w:rsidR="001049A9" w:rsidRPr="001049A9" w:rsidRDefault="001049A9" w:rsidP="001049A9">
      <w:pPr>
        <w:widowControl/>
        <w:numPr>
          <w:ilvl w:val="0"/>
          <w:numId w:val="3"/>
        </w:numPr>
        <w:autoSpaceDE/>
        <w:autoSpaceDN/>
        <w:spacing w:before="100" w:beforeAutospacing="1" w:after="100" w:afterAutospacing="1"/>
        <w:rPr>
          <w:sz w:val="20"/>
          <w:szCs w:val="24"/>
        </w:rPr>
      </w:pPr>
      <w:r w:rsidRPr="001049A9">
        <w:rPr>
          <w:sz w:val="20"/>
          <w:szCs w:val="24"/>
        </w:rPr>
        <w:t>Data-driven social media strategies yield better marketing outcomes.</w:t>
      </w:r>
    </w:p>
    <w:p w:rsidR="001049A9" w:rsidRPr="001049A9" w:rsidRDefault="001049A9" w:rsidP="001049A9">
      <w:pPr>
        <w:widowControl/>
        <w:numPr>
          <w:ilvl w:val="0"/>
          <w:numId w:val="3"/>
        </w:numPr>
        <w:autoSpaceDE/>
        <w:autoSpaceDN/>
        <w:spacing w:before="100" w:beforeAutospacing="1" w:after="100" w:afterAutospacing="1"/>
        <w:rPr>
          <w:sz w:val="20"/>
          <w:szCs w:val="24"/>
        </w:rPr>
      </w:pPr>
      <w:r w:rsidRPr="001049A9">
        <w:rPr>
          <w:sz w:val="20"/>
          <w:szCs w:val="24"/>
        </w:rPr>
        <w:t>Influencer collaborations significantly impact brand perception and sales.</w:t>
      </w:r>
    </w:p>
    <w:p w:rsidR="001049A9" w:rsidRPr="001049A9" w:rsidRDefault="001049A9" w:rsidP="001049A9">
      <w:pPr>
        <w:widowControl/>
        <w:numPr>
          <w:ilvl w:val="0"/>
          <w:numId w:val="3"/>
        </w:numPr>
        <w:autoSpaceDE/>
        <w:autoSpaceDN/>
        <w:spacing w:before="100" w:beforeAutospacing="1" w:after="100" w:afterAutospacing="1"/>
        <w:rPr>
          <w:sz w:val="20"/>
          <w:szCs w:val="24"/>
        </w:rPr>
      </w:pPr>
      <w:r w:rsidRPr="001049A9">
        <w:rPr>
          <w:sz w:val="20"/>
          <w:szCs w:val="24"/>
        </w:rPr>
        <w:t>Regular monitoring and adaptation are essential for sustained digital success.</w:t>
      </w:r>
    </w:p>
    <w:p w:rsidR="001049A9" w:rsidRPr="001049A9" w:rsidRDefault="001049A9" w:rsidP="001049A9">
      <w:pPr>
        <w:widowControl/>
        <w:autoSpaceDE/>
        <w:autoSpaceDN/>
        <w:spacing w:before="100" w:beforeAutospacing="1" w:after="100" w:afterAutospacing="1"/>
        <w:rPr>
          <w:sz w:val="20"/>
          <w:szCs w:val="24"/>
        </w:rPr>
      </w:pPr>
      <w:r w:rsidRPr="001049A9">
        <w:rPr>
          <w:b/>
          <w:bCs/>
          <w:sz w:val="20"/>
          <w:szCs w:val="24"/>
        </w:rPr>
        <w:t>Recommendations</w:t>
      </w:r>
      <w:r>
        <w:rPr>
          <w:b/>
          <w:bCs/>
          <w:sz w:val="20"/>
          <w:szCs w:val="24"/>
        </w:rPr>
        <w:t>:</w:t>
      </w:r>
    </w:p>
    <w:p w:rsidR="001049A9" w:rsidRPr="001049A9" w:rsidRDefault="001049A9" w:rsidP="001049A9">
      <w:pPr>
        <w:widowControl/>
        <w:numPr>
          <w:ilvl w:val="0"/>
          <w:numId w:val="4"/>
        </w:numPr>
        <w:autoSpaceDE/>
        <w:autoSpaceDN/>
        <w:spacing w:before="100" w:beforeAutospacing="1" w:after="100" w:afterAutospacing="1"/>
        <w:rPr>
          <w:sz w:val="20"/>
          <w:szCs w:val="24"/>
        </w:rPr>
      </w:pPr>
      <w:r w:rsidRPr="001049A9">
        <w:rPr>
          <w:sz w:val="20"/>
          <w:szCs w:val="24"/>
        </w:rPr>
        <w:t>Businesses should develop a content strategy tailored to their target audience.</w:t>
      </w:r>
    </w:p>
    <w:p w:rsidR="001049A9" w:rsidRPr="001049A9" w:rsidRDefault="001049A9" w:rsidP="001049A9">
      <w:pPr>
        <w:widowControl/>
        <w:numPr>
          <w:ilvl w:val="0"/>
          <w:numId w:val="4"/>
        </w:numPr>
        <w:autoSpaceDE/>
        <w:autoSpaceDN/>
        <w:spacing w:before="100" w:beforeAutospacing="1" w:after="100" w:afterAutospacing="1"/>
        <w:rPr>
          <w:sz w:val="20"/>
          <w:szCs w:val="24"/>
        </w:rPr>
      </w:pPr>
      <w:r w:rsidRPr="001049A9">
        <w:rPr>
          <w:sz w:val="20"/>
          <w:szCs w:val="24"/>
        </w:rPr>
        <w:t>Social media campaigns should integrate analytics to track performance and ROI.</w:t>
      </w:r>
    </w:p>
    <w:p w:rsidR="001049A9" w:rsidRPr="001049A9" w:rsidRDefault="001049A9" w:rsidP="001049A9">
      <w:pPr>
        <w:widowControl/>
        <w:numPr>
          <w:ilvl w:val="0"/>
          <w:numId w:val="4"/>
        </w:numPr>
        <w:autoSpaceDE/>
        <w:autoSpaceDN/>
        <w:spacing w:before="100" w:beforeAutospacing="1" w:after="100" w:afterAutospacing="1"/>
        <w:rPr>
          <w:sz w:val="20"/>
          <w:szCs w:val="24"/>
        </w:rPr>
      </w:pPr>
      <w:r w:rsidRPr="001049A9">
        <w:rPr>
          <w:sz w:val="20"/>
          <w:szCs w:val="24"/>
        </w:rPr>
        <w:t>Influencer partnerships should be leveraged for increased brand credibility.</w:t>
      </w:r>
    </w:p>
    <w:p w:rsidR="001049A9" w:rsidRPr="001049A9" w:rsidRDefault="001049A9" w:rsidP="001049A9">
      <w:pPr>
        <w:widowControl/>
        <w:numPr>
          <w:ilvl w:val="0"/>
          <w:numId w:val="4"/>
        </w:numPr>
        <w:autoSpaceDE/>
        <w:autoSpaceDN/>
        <w:spacing w:before="100" w:beforeAutospacing="1" w:after="100" w:afterAutospacing="1"/>
        <w:rPr>
          <w:sz w:val="20"/>
          <w:szCs w:val="24"/>
        </w:rPr>
      </w:pPr>
      <w:r w:rsidRPr="001049A9">
        <w:rPr>
          <w:sz w:val="20"/>
          <w:szCs w:val="24"/>
        </w:rPr>
        <w:t>Paid advertising should be optimized using audience segmentation and retargeting.</w:t>
      </w:r>
    </w:p>
    <w:p w:rsidR="001049A9" w:rsidRPr="001049A9" w:rsidRDefault="001049A9" w:rsidP="001049A9">
      <w:pPr>
        <w:widowControl/>
        <w:numPr>
          <w:ilvl w:val="0"/>
          <w:numId w:val="4"/>
        </w:numPr>
        <w:autoSpaceDE/>
        <w:autoSpaceDN/>
        <w:spacing w:before="100" w:beforeAutospacing="1" w:after="100" w:afterAutospacing="1"/>
        <w:rPr>
          <w:sz w:val="20"/>
          <w:szCs w:val="24"/>
        </w:rPr>
      </w:pPr>
      <w:r w:rsidRPr="001049A9">
        <w:rPr>
          <w:sz w:val="20"/>
          <w:szCs w:val="24"/>
        </w:rPr>
        <w:t>Companies must stay updated with platform algorithms and emerging trends.</w:t>
      </w:r>
    </w:p>
    <w:p w:rsidR="001049A9" w:rsidRDefault="001049A9" w:rsidP="001049A9">
      <w:pPr>
        <w:widowControl/>
        <w:autoSpaceDE/>
        <w:autoSpaceDN/>
        <w:spacing w:before="100" w:beforeAutospacing="1" w:after="100" w:afterAutospacing="1"/>
        <w:rPr>
          <w:sz w:val="20"/>
          <w:szCs w:val="24"/>
        </w:rPr>
      </w:pPr>
      <w:r w:rsidRPr="001049A9">
        <w:rPr>
          <w:b/>
          <w:bCs/>
          <w:sz w:val="20"/>
          <w:szCs w:val="24"/>
        </w:rPr>
        <w:t>Conclusion</w:t>
      </w:r>
      <w:r>
        <w:rPr>
          <w:sz w:val="20"/>
          <w:szCs w:val="24"/>
        </w:rPr>
        <w:t>:</w:t>
      </w:r>
    </w:p>
    <w:p w:rsidR="001049A9" w:rsidRPr="001049A9" w:rsidRDefault="001049A9" w:rsidP="001049A9">
      <w:pPr>
        <w:widowControl/>
        <w:autoSpaceDE/>
        <w:autoSpaceDN/>
        <w:spacing w:before="100" w:beforeAutospacing="1" w:after="100" w:afterAutospacing="1"/>
        <w:rPr>
          <w:sz w:val="20"/>
          <w:szCs w:val="24"/>
        </w:rPr>
      </w:pPr>
      <w:r w:rsidRPr="001049A9">
        <w:rPr>
          <w:sz w:val="20"/>
          <w:szCs w:val="24"/>
        </w:rPr>
        <w:t>Social media has become an essential tool in modern marketing, offering businesses an opportunity to reach and engage with a global audience. By leveraging data-driven strategies, interactive content, and targeted advertising, businesses can enhance their digital presence and drive brand success. This study underscores the need for continuous adaptation and innovation in social media marketing practices.</w:t>
      </w:r>
    </w:p>
    <w:p w:rsidR="001049A9" w:rsidRDefault="001049A9" w:rsidP="001049A9">
      <w:pPr>
        <w:widowControl/>
        <w:autoSpaceDE/>
        <w:autoSpaceDN/>
        <w:spacing w:before="100" w:beforeAutospacing="1" w:after="100" w:afterAutospacing="1"/>
        <w:rPr>
          <w:sz w:val="20"/>
          <w:szCs w:val="24"/>
        </w:rPr>
      </w:pPr>
      <w:r w:rsidRPr="001049A9">
        <w:rPr>
          <w:b/>
          <w:bCs/>
          <w:sz w:val="20"/>
          <w:szCs w:val="24"/>
        </w:rPr>
        <w:t>References</w:t>
      </w:r>
      <w:r>
        <w:rPr>
          <w:sz w:val="20"/>
          <w:szCs w:val="24"/>
        </w:rPr>
        <w:t>:</w:t>
      </w:r>
    </w:p>
    <w:p w:rsidR="001049A9" w:rsidRPr="001049A9" w:rsidRDefault="001049A9" w:rsidP="001049A9">
      <w:proofErr w:type="gramStart"/>
      <w:r w:rsidRPr="001049A9">
        <w:rPr>
          <w:rFonts w:hAnsi="Symbol"/>
        </w:rPr>
        <w:t></w:t>
      </w:r>
      <w:r w:rsidRPr="001049A9">
        <w:t xml:space="preserve">  </w:t>
      </w:r>
      <w:r w:rsidRPr="001049A9">
        <w:rPr>
          <w:b/>
          <w:bCs/>
        </w:rPr>
        <w:t>Kaplan</w:t>
      </w:r>
      <w:proofErr w:type="gramEnd"/>
      <w:r w:rsidRPr="001049A9">
        <w:rPr>
          <w:b/>
          <w:bCs/>
        </w:rPr>
        <w:t xml:space="preserve">, A. M., &amp; </w:t>
      </w:r>
      <w:proofErr w:type="spellStart"/>
      <w:r w:rsidRPr="001049A9">
        <w:rPr>
          <w:b/>
          <w:bCs/>
        </w:rPr>
        <w:t>Haenlein</w:t>
      </w:r>
      <w:proofErr w:type="spellEnd"/>
      <w:r w:rsidRPr="001049A9">
        <w:rPr>
          <w:b/>
          <w:bCs/>
        </w:rPr>
        <w:t>, M. (2010).</w:t>
      </w:r>
      <w:r w:rsidRPr="001049A9">
        <w:t xml:space="preserve"> Users of the world, unite! </w:t>
      </w:r>
      <w:proofErr w:type="gramStart"/>
      <w:r w:rsidRPr="001049A9">
        <w:t>The challenges and opportunities of Social Media.</w:t>
      </w:r>
      <w:proofErr w:type="gramEnd"/>
      <w:r w:rsidRPr="001049A9">
        <w:t xml:space="preserve"> </w:t>
      </w:r>
      <w:r w:rsidRPr="001049A9">
        <w:rPr>
          <w:i/>
          <w:iCs/>
        </w:rPr>
        <w:t>Business Horizons, 53</w:t>
      </w:r>
      <w:r w:rsidRPr="001049A9">
        <w:t>(1), 59-68.</w:t>
      </w:r>
    </w:p>
    <w:p w:rsidR="001049A9" w:rsidRPr="001049A9" w:rsidRDefault="001049A9" w:rsidP="001049A9">
      <w:proofErr w:type="gramStart"/>
      <w:r w:rsidRPr="001049A9">
        <w:rPr>
          <w:rFonts w:hAnsi="Symbol"/>
        </w:rPr>
        <w:t></w:t>
      </w:r>
      <w:r w:rsidRPr="001049A9">
        <w:t xml:space="preserve">  </w:t>
      </w:r>
      <w:r w:rsidRPr="001049A9">
        <w:rPr>
          <w:b/>
          <w:bCs/>
        </w:rPr>
        <w:t>Kotler</w:t>
      </w:r>
      <w:proofErr w:type="gramEnd"/>
      <w:r w:rsidRPr="001049A9">
        <w:rPr>
          <w:b/>
          <w:bCs/>
        </w:rPr>
        <w:t xml:space="preserve">, P., </w:t>
      </w:r>
      <w:proofErr w:type="spellStart"/>
      <w:r w:rsidRPr="001049A9">
        <w:rPr>
          <w:b/>
          <w:bCs/>
        </w:rPr>
        <w:t>Kartajaya</w:t>
      </w:r>
      <w:proofErr w:type="spellEnd"/>
      <w:r w:rsidRPr="001049A9">
        <w:rPr>
          <w:b/>
          <w:bCs/>
        </w:rPr>
        <w:t xml:space="preserve">, H., &amp; </w:t>
      </w:r>
      <w:proofErr w:type="spellStart"/>
      <w:r w:rsidRPr="001049A9">
        <w:rPr>
          <w:b/>
          <w:bCs/>
        </w:rPr>
        <w:t>Setiawan</w:t>
      </w:r>
      <w:proofErr w:type="spellEnd"/>
      <w:r w:rsidRPr="001049A9">
        <w:rPr>
          <w:b/>
          <w:bCs/>
        </w:rPr>
        <w:t>, I. (2017).</w:t>
      </w:r>
      <w:r w:rsidRPr="001049A9">
        <w:t xml:space="preserve"> </w:t>
      </w:r>
      <w:r w:rsidRPr="001049A9">
        <w:rPr>
          <w:i/>
          <w:iCs/>
        </w:rPr>
        <w:t>Marketing 4.0: Moving from Traditional to Digital.</w:t>
      </w:r>
      <w:r w:rsidRPr="001049A9">
        <w:t xml:space="preserve"> </w:t>
      </w:r>
      <w:proofErr w:type="gramStart"/>
      <w:r w:rsidRPr="001049A9">
        <w:t>Wiley.</w:t>
      </w:r>
      <w:proofErr w:type="gramEnd"/>
    </w:p>
    <w:p w:rsidR="001049A9" w:rsidRPr="001049A9" w:rsidRDefault="001049A9" w:rsidP="001049A9">
      <w:proofErr w:type="gramStart"/>
      <w:r w:rsidRPr="001049A9">
        <w:rPr>
          <w:rFonts w:hAnsi="Symbol"/>
        </w:rPr>
        <w:t></w:t>
      </w:r>
      <w:r w:rsidRPr="001049A9">
        <w:t xml:space="preserve">  </w:t>
      </w:r>
      <w:proofErr w:type="spellStart"/>
      <w:r w:rsidRPr="001049A9">
        <w:rPr>
          <w:b/>
          <w:bCs/>
        </w:rPr>
        <w:t>Tuten</w:t>
      </w:r>
      <w:proofErr w:type="spellEnd"/>
      <w:proofErr w:type="gramEnd"/>
      <w:r w:rsidRPr="001049A9">
        <w:rPr>
          <w:b/>
          <w:bCs/>
        </w:rPr>
        <w:t>, T. L., &amp; Solomon, M. R. (2017).</w:t>
      </w:r>
      <w:r w:rsidRPr="001049A9">
        <w:t xml:space="preserve"> </w:t>
      </w:r>
      <w:proofErr w:type="gramStart"/>
      <w:r w:rsidRPr="001049A9">
        <w:rPr>
          <w:i/>
          <w:iCs/>
        </w:rPr>
        <w:t>Social Media Marketing.</w:t>
      </w:r>
      <w:proofErr w:type="gramEnd"/>
      <w:r w:rsidRPr="001049A9">
        <w:t xml:space="preserve"> </w:t>
      </w:r>
      <w:proofErr w:type="gramStart"/>
      <w:r w:rsidRPr="001049A9">
        <w:t>Sage Publications.</w:t>
      </w:r>
      <w:proofErr w:type="gramEnd"/>
    </w:p>
    <w:p w:rsidR="001049A9" w:rsidRPr="001049A9" w:rsidRDefault="001049A9" w:rsidP="001049A9">
      <w:proofErr w:type="gramStart"/>
      <w:r w:rsidRPr="001049A9">
        <w:rPr>
          <w:rFonts w:hAnsi="Symbol"/>
        </w:rPr>
        <w:t></w:t>
      </w:r>
      <w:r w:rsidRPr="001049A9">
        <w:t xml:space="preserve">  </w:t>
      </w:r>
      <w:r w:rsidRPr="001049A9">
        <w:rPr>
          <w:b/>
          <w:bCs/>
        </w:rPr>
        <w:t>Chaffey</w:t>
      </w:r>
      <w:proofErr w:type="gramEnd"/>
      <w:r w:rsidRPr="001049A9">
        <w:rPr>
          <w:b/>
          <w:bCs/>
        </w:rPr>
        <w:t>, D., &amp; Ellis-Chadwick, F. (2019).</w:t>
      </w:r>
      <w:r w:rsidRPr="001049A9">
        <w:t xml:space="preserve"> </w:t>
      </w:r>
      <w:r w:rsidRPr="001049A9">
        <w:rPr>
          <w:i/>
          <w:iCs/>
        </w:rPr>
        <w:t>Digital Marketing: Strategy, Implementation and Practice.</w:t>
      </w:r>
      <w:r w:rsidRPr="001049A9">
        <w:t xml:space="preserve"> </w:t>
      </w:r>
      <w:proofErr w:type="gramStart"/>
      <w:r w:rsidRPr="001049A9">
        <w:t>Pearson Education.</w:t>
      </w:r>
      <w:proofErr w:type="gramEnd"/>
    </w:p>
    <w:p w:rsidR="001049A9" w:rsidRPr="006D68D1" w:rsidRDefault="001049A9" w:rsidP="001049A9"/>
    <w:sectPr w:rsidR="001049A9" w:rsidRPr="006D68D1" w:rsidSect="001D6CD7">
      <w:headerReference w:type="default" r:id="rId8"/>
      <w:pgSz w:w="11910" w:h="16840" w:code="9"/>
      <w:pgMar w:top="1584" w:right="677" w:bottom="274" w:left="99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71" w:rsidRDefault="005B1F71" w:rsidP="006D68D1">
      <w:r>
        <w:separator/>
      </w:r>
    </w:p>
  </w:endnote>
  <w:endnote w:type="continuationSeparator" w:id="0">
    <w:p w:rsidR="005B1F71" w:rsidRDefault="005B1F71" w:rsidP="006D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71" w:rsidRDefault="005B1F71" w:rsidP="006D68D1">
      <w:r>
        <w:separator/>
      </w:r>
    </w:p>
  </w:footnote>
  <w:footnote w:type="continuationSeparator" w:id="0">
    <w:p w:rsidR="005B1F71" w:rsidRDefault="005B1F71" w:rsidP="006D6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9606A" w:rsidTr="00E9606A">
      <w:trPr>
        <w:trHeight w:val="435"/>
        <w:jc w:val="center"/>
      </w:trPr>
      <w:tc>
        <w:tcPr>
          <w:tcW w:w="2405" w:type="dxa"/>
          <w:vMerge w:val="restart"/>
          <w:vAlign w:val="center"/>
        </w:tcPr>
        <w:p w:rsidR="00E9606A" w:rsidRPr="00BC37A0" w:rsidRDefault="00E9606A" w:rsidP="00E9606A">
          <w:pPr>
            <w:tabs>
              <w:tab w:val="left" w:pos="4820"/>
              <w:tab w:val="right" w:pos="9360"/>
            </w:tabs>
            <w:ind w:left="-120"/>
            <w:jc w:val="center"/>
            <w:rPr>
              <w:b/>
              <w:color w:val="1F497D"/>
              <w:lang w:val="fr-FR"/>
            </w:rPr>
          </w:pPr>
          <w:r w:rsidRPr="00BC37A0">
            <w:rPr>
              <w:b/>
              <w:noProof/>
              <w:color w:val="1F497D"/>
            </w:rPr>
            <w:drawing>
              <wp:inline distT="0" distB="0" distL="0" distR="0" wp14:anchorId="62218C42" wp14:editId="3C0E9BEA">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9606A" w:rsidRDefault="00E9606A" w:rsidP="00E9606A">
          <w:pPr>
            <w:tabs>
              <w:tab w:val="left" w:pos="4820"/>
              <w:tab w:val="right" w:pos="9360"/>
            </w:tabs>
            <w:jc w:val="center"/>
            <w:rPr>
              <w:b/>
              <w:color w:val="1F497D"/>
              <w:sz w:val="22"/>
              <w:szCs w:val="22"/>
              <w:lang w:val="fr-FR"/>
            </w:rPr>
          </w:pPr>
          <w:r w:rsidRPr="006C74D5">
            <w:rPr>
              <w:b/>
              <w:color w:val="1F497D"/>
              <w:sz w:val="22"/>
              <w:szCs w:val="22"/>
              <w:lang w:val="fr-FR"/>
            </w:rPr>
            <w:t xml:space="preserve">INTERNATIONAL JOURNAL OF PROGRESSIVE RESEARCH IN ENGINEERING MANAGEMENT </w:t>
          </w:r>
        </w:p>
        <w:p w:rsidR="00E9606A" w:rsidRDefault="00E9606A" w:rsidP="00E9606A">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E9606A" w:rsidRPr="0018026F" w:rsidRDefault="00E9606A" w:rsidP="00E9606A">
          <w:pPr>
            <w:tabs>
              <w:tab w:val="left" w:pos="4820"/>
              <w:tab w:val="right" w:pos="9360"/>
            </w:tabs>
            <w:jc w:val="center"/>
            <w:rPr>
              <w:bCs/>
              <w:sz w:val="16"/>
              <w:szCs w:val="24"/>
              <w:lang w:val="fr-FR" w:eastAsia="en-IN"/>
            </w:rPr>
          </w:pPr>
        </w:p>
        <w:p w:rsidR="00E9606A" w:rsidRPr="006C74D5" w:rsidRDefault="00E9606A" w:rsidP="00E9606A">
          <w:pPr>
            <w:tabs>
              <w:tab w:val="left" w:pos="4820"/>
              <w:tab w:val="right" w:pos="9360"/>
            </w:tabs>
            <w:jc w:val="center"/>
            <w:rPr>
              <w:b/>
              <w:color w:val="1F497D"/>
              <w:sz w:val="24"/>
              <w:szCs w:val="24"/>
              <w:lang w:val="fr-FR"/>
            </w:rPr>
          </w:pPr>
        </w:p>
      </w:tc>
      <w:tc>
        <w:tcPr>
          <w:tcW w:w="1866" w:type="dxa"/>
          <w:vAlign w:val="center"/>
        </w:tcPr>
        <w:p w:rsidR="00E9606A" w:rsidRPr="00125B8F" w:rsidRDefault="00E9606A" w:rsidP="00E9606A">
          <w:pPr>
            <w:tabs>
              <w:tab w:val="left" w:pos="4820"/>
              <w:tab w:val="right" w:pos="9360"/>
            </w:tabs>
            <w:jc w:val="center"/>
            <w:rPr>
              <w:b/>
              <w:color w:val="1F497D"/>
              <w:sz w:val="22"/>
              <w:szCs w:val="22"/>
              <w:lang w:val="fr-FR"/>
            </w:rPr>
          </w:pPr>
          <w:r w:rsidRPr="00125B8F">
            <w:rPr>
              <w:b/>
              <w:color w:val="1F497D"/>
              <w:sz w:val="22"/>
              <w:szCs w:val="22"/>
              <w:lang w:val="fr-FR"/>
            </w:rPr>
            <w:t>e-ISSN :</w:t>
          </w:r>
        </w:p>
        <w:p w:rsidR="00E9606A" w:rsidRPr="00BC37A0" w:rsidRDefault="00E9606A" w:rsidP="00E9606A">
          <w:pPr>
            <w:tabs>
              <w:tab w:val="left" w:pos="4820"/>
              <w:tab w:val="right" w:pos="9360"/>
            </w:tabs>
            <w:jc w:val="center"/>
            <w:rPr>
              <w:b/>
              <w:color w:val="1F497D"/>
              <w:lang w:val="fr-FR"/>
            </w:rPr>
          </w:pPr>
        </w:p>
      </w:tc>
    </w:tr>
    <w:tr w:rsidR="00E9606A" w:rsidTr="00E9606A">
      <w:trPr>
        <w:trHeight w:val="435"/>
        <w:jc w:val="center"/>
      </w:trPr>
      <w:tc>
        <w:tcPr>
          <w:tcW w:w="2405" w:type="dxa"/>
          <w:vMerge/>
          <w:vAlign w:val="center"/>
        </w:tcPr>
        <w:p w:rsidR="00E9606A" w:rsidRPr="00BC37A0" w:rsidRDefault="00E9606A" w:rsidP="00E9606A">
          <w:pPr>
            <w:tabs>
              <w:tab w:val="left" w:pos="4820"/>
              <w:tab w:val="right" w:pos="9360"/>
            </w:tabs>
            <w:ind w:left="-120"/>
            <w:jc w:val="center"/>
            <w:rPr>
              <w:b/>
              <w:noProof/>
              <w:color w:val="1F497D"/>
              <w:lang w:val="fr-FR"/>
            </w:rPr>
          </w:pPr>
        </w:p>
      </w:tc>
      <w:tc>
        <w:tcPr>
          <w:tcW w:w="5812" w:type="dxa"/>
          <w:vMerge/>
          <w:vAlign w:val="center"/>
        </w:tcPr>
        <w:p w:rsidR="00E9606A" w:rsidRPr="006C74D5" w:rsidRDefault="00E9606A" w:rsidP="00E9606A">
          <w:pPr>
            <w:tabs>
              <w:tab w:val="left" w:pos="4820"/>
              <w:tab w:val="right" w:pos="9360"/>
            </w:tabs>
            <w:jc w:val="center"/>
            <w:rPr>
              <w:b/>
              <w:color w:val="1F497D"/>
              <w:lang w:val="fr-FR"/>
            </w:rPr>
          </w:pPr>
        </w:p>
      </w:tc>
      <w:tc>
        <w:tcPr>
          <w:tcW w:w="1866" w:type="dxa"/>
          <w:vMerge w:val="restart"/>
          <w:vAlign w:val="center"/>
        </w:tcPr>
        <w:p w:rsidR="00E9606A" w:rsidRDefault="00E9606A" w:rsidP="00E9606A">
          <w:pPr>
            <w:tabs>
              <w:tab w:val="left" w:pos="4820"/>
              <w:tab w:val="right" w:pos="9360"/>
            </w:tabs>
            <w:jc w:val="center"/>
            <w:rPr>
              <w:b/>
              <w:color w:val="1F497D"/>
              <w:sz w:val="22"/>
              <w:szCs w:val="22"/>
              <w:lang w:val="fr-FR"/>
            </w:rPr>
          </w:pPr>
          <w:r>
            <w:rPr>
              <w:b/>
              <w:color w:val="1F497D"/>
              <w:sz w:val="22"/>
              <w:szCs w:val="22"/>
              <w:lang w:val="fr-FR"/>
            </w:rPr>
            <w:t>Impact</w:t>
          </w:r>
        </w:p>
        <w:p w:rsidR="00E9606A" w:rsidRDefault="00E9606A" w:rsidP="00E9606A">
          <w:pPr>
            <w:tabs>
              <w:tab w:val="left" w:pos="4820"/>
              <w:tab w:val="right" w:pos="9360"/>
            </w:tabs>
            <w:jc w:val="center"/>
            <w:rPr>
              <w:b/>
              <w:color w:val="1F497D"/>
              <w:sz w:val="22"/>
              <w:szCs w:val="22"/>
              <w:lang w:val="fr-FR"/>
            </w:rPr>
          </w:pPr>
          <w:r>
            <w:rPr>
              <w:b/>
              <w:color w:val="1F497D"/>
              <w:sz w:val="22"/>
              <w:szCs w:val="22"/>
              <w:lang w:val="fr-FR"/>
            </w:rPr>
            <w:t xml:space="preserve">  Factor :</w:t>
          </w:r>
        </w:p>
        <w:p w:rsidR="00E9606A" w:rsidRDefault="00E9606A" w:rsidP="00E9606A">
          <w:pPr>
            <w:tabs>
              <w:tab w:val="left" w:pos="4820"/>
              <w:tab w:val="right" w:pos="9360"/>
            </w:tabs>
            <w:jc w:val="center"/>
            <w:rPr>
              <w:b/>
              <w:color w:val="1F497D"/>
              <w:lang w:val="fr-FR"/>
            </w:rPr>
          </w:pPr>
        </w:p>
      </w:tc>
    </w:tr>
    <w:tr w:rsidR="00E9606A" w:rsidTr="00E9606A">
      <w:trPr>
        <w:trHeight w:val="340"/>
        <w:jc w:val="center"/>
      </w:trPr>
      <w:tc>
        <w:tcPr>
          <w:tcW w:w="2405" w:type="dxa"/>
          <w:vAlign w:val="center"/>
        </w:tcPr>
        <w:p w:rsidR="00E9606A" w:rsidRPr="00BC37A0" w:rsidRDefault="00E9606A" w:rsidP="00E9606A">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E9606A" w:rsidRPr="00BC37A0" w:rsidRDefault="00E9606A" w:rsidP="00E9606A">
          <w:pPr>
            <w:tabs>
              <w:tab w:val="left" w:pos="4820"/>
              <w:tab w:val="right" w:pos="9360"/>
            </w:tabs>
            <w:jc w:val="center"/>
            <w:rPr>
              <w:b/>
              <w:color w:val="1F497D"/>
              <w:sz w:val="12"/>
              <w:szCs w:val="12"/>
              <w:lang w:val="fr-FR"/>
            </w:rPr>
          </w:pPr>
        </w:p>
      </w:tc>
      <w:tc>
        <w:tcPr>
          <w:tcW w:w="1866" w:type="dxa"/>
          <w:vMerge/>
          <w:vAlign w:val="center"/>
        </w:tcPr>
        <w:p w:rsidR="00E9606A" w:rsidRPr="00BC37A0" w:rsidRDefault="00E9606A" w:rsidP="00E9606A">
          <w:pPr>
            <w:tabs>
              <w:tab w:val="left" w:pos="4820"/>
              <w:tab w:val="right" w:pos="9360"/>
            </w:tabs>
            <w:jc w:val="center"/>
            <w:rPr>
              <w:b/>
              <w:color w:val="1F497D"/>
              <w:sz w:val="12"/>
              <w:szCs w:val="12"/>
              <w:lang w:val="fr-FR"/>
            </w:rPr>
          </w:pPr>
        </w:p>
      </w:tc>
    </w:tr>
    <w:tr w:rsidR="00E9606A" w:rsidTr="00E9606A">
      <w:trPr>
        <w:trHeight w:val="113"/>
        <w:jc w:val="center"/>
      </w:trPr>
      <w:tc>
        <w:tcPr>
          <w:tcW w:w="2405" w:type="dxa"/>
          <w:vAlign w:val="center"/>
        </w:tcPr>
        <w:p w:rsidR="00E9606A" w:rsidRPr="00BC37A0" w:rsidRDefault="00E9606A" w:rsidP="00E9606A">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E9606A" w:rsidRPr="00BC37A0" w:rsidRDefault="00E9606A" w:rsidP="00E9606A">
          <w:pPr>
            <w:tabs>
              <w:tab w:val="left" w:pos="4820"/>
              <w:tab w:val="right" w:pos="9360"/>
            </w:tabs>
            <w:jc w:val="center"/>
            <w:rPr>
              <w:b/>
              <w:color w:val="1F497D"/>
              <w:sz w:val="12"/>
              <w:szCs w:val="12"/>
              <w:lang w:val="fr-FR"/>
            </w:rPr>
          </w:pPr>
        </w:p>
      </w:tc>
      <w:tc>
        <w:tcPr>
          <w:tcW w:w="1866" w:type="dxa"/>
          <w:vMerge/>
        </w:tcPr>
        <w:p w:rsidR="00E9606A" w:rsidRPr="00BC37A0" w:rsidRDefault="00E9606A" w:rsidP="00E9606A">
          <w:pPr>
            <w:tabs>
              <w:tab w:val="left" w:pos="4820"/>
              <w:tab w:val="right" w:pos="9360"/>
            </w:tabs>
            <w:jc w:val="center"/>
            <w:rPr>
              <w:b/>
              <w:color w:val="1F497D"/>
              <w:sz w:val="12"/>
              <w:szCs w:val="12"/>
              <w:lang w:val="fr-FR"/>
            </w:rPr>
          </w:pPr>
        </w:p>
      </w:tc>
    </w:tr>
  </w:tbl>
  <w:p w:rsidR="00E9606A" w:rsidRDefault="00E96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DD1"/>
    <w:multiLevelType w:val="multilevel"/>
    <w:tmpl w:val="CA54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86079"/>
    <w:multiLevelType w:val="multilevel"/>
    <w:tmpl w:val="A5A2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52586"/>
    <w:multiLevelType w:val="multilevel"/>
    <w:tmpl w:val="64F4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2E6F45"/>
    <w:multiLevelType w:val="multilevel"/>
    <w:tmpl w:val="F802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D1"/>
    <w:rsid w:val="000F4839"/>
    <w:rsid w:val="001049A9"/>
    <w:rsid w:val="001D6CD7"/>
    <w:rsid w:val="005B1F71"/>
    <w:rsid w:val="006D68D1"/>
    <w:rsid w:val="00E9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68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8D1"/>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8D1"/>
    <w:rPr>
      <w:rFonts w:ascii="Tahoma" w:hAnsi="Tahoma" w:cs="Tahoma"/>
      <w:sz w:val="16"/>
      <w:szCs w:val="16"/>
    </w:rPr>
  </w:style>
  <w:style w:type="character" w:customStyle="1" w:styleId="BalloonTextChar">
    <w:name w:val="Balloon Text Char"/>
    <w:basedOn w:val="DefaultParagraphFont"/>
    <w:link w:val="BalloonText"/>
    <w:uiPriority w:val="99"/>
    <w:semiHidden/>
    <w:rsid w:val="006D68D1"/>
    <w:rPr>
      <w:rFonts w:ascii="Tahoma" w:eastAsia="Times New Roman" w:hAnsi="Tahoma" w:cs="Tahoma"/>
      <w:sz w:val="16"/>
      <w:szCs w:val="16"/>
    </w:rPr>
  </w:style>
  <w:style w:type="paragraph" w:styleId="Header">
    <w:name w:val="header"/>
    <w:basedOn w:val="Normal"/>
    <w:link w:val="HeaderChar"/>
    <w:uiPriority w:val="99"/>
    <w:unhideWhenUsed/>
    <w:rsid w:val="006D68D1"/>
    <w:pPr>
      <w:tabs>
        <w:tab w:val="center" w:pos="4680"/>
        <w:tab w:val="right" w:pos="9360"/>
      </w:tabs>
    </w:pPr>
  </w:style>
  <w:style w:type="character" w:customStyle="1" w:styleId="HeaderChar">
    <w:name w:val="Header Char"/>
    <w:basedOn w:val="DefaultParagraphFont"/>
    <w:link w:val="Header"/>
    <w:uiPriority w:val="99"/>
    <w:rsid w:val="006D68D1"/>
    <w:rPr>
      <w:rFonts w:ascii="Times New Roman" w:eastAsia="Times New Roman" w:hAnsi="Times New Roman" w:cs="Times New Roman"/>
    </w:rPr>
  </w:style>
  <w:style w:type="paragraph" w:styleId="Footer">
    <w:name w:val="footer"/>
    <w:basedOn w:val="Normal"/>
    <w:link w:val="FooterChar"/>
    <w:uiPriority w:val="99"/>
    <w:unhideWhenUsed/>
    <w:rsid w:val="006D68D1"/>
    <w:pPr>
      <w:tabs>
        <w:tab w:val="center" w:pos="4680"/>
        <w:tab w:val="right" w:pos="9360"/>
      </w:tabs>
    </w:pPr>
  </w:style>
  <w:style w:type="character" w:customStyle="1" w:styleId="FooterChar">
    <w:name w:val="Footer Char"/>
    <w:basedOn w:val="DefaultParagraphFont"/>
    <w:link w:val="Footer"/>
    <w:uiPriority w:val="99"/>
    <w:rsid w:val="006D68D1"/>
    <w:rPr>
      <w:rFonts w:ascii="Times New Roman" w:eastAsia="Times New Roman" w:hAnsi="Times New Roman" w:cs="Times New Roman"/>
    </w:rPr>
  </w:style>
  <w:style w:type="paragraph" w:styleId="BodyText">
    <w:name w:val="Body Text"/>
    <w:basedOn w:val="Normal"/>
    <w:link w:val="BodyTextChar"/>
    <w:uiPriority w:val="1"/>
    <w:qFormat/>
    <w:rsid w:val="006D68D1"/>
    <w:rPr>
      <w:sz w:val="16"/>
      <w:szCs w:val="16"/>
    </w:rPr>
  </w:style>
  <w:style w:type="character" w:customStyle="1" w:styleId="BodyTextChar">
    <w:name w:val="Body Text Char"/>
    <w:basedOn w:val="DefaultParagraphFont"/>
    <w:link w:val="BodyText"/>
    <w:uiPriority w:val="1"/>
    <w:rsid w:val="006D68D1"/>
    <w:rPr>
      <w:rFonts w:ascii="Times New Roman" w:eastAsia="Times New Roman" w:hAnsi="Times New Roman" w:cs="Times New Roman"/>
      <w:sz w:val="16"/>
      <w:szCs w:val="16"/>
    </w:rPr>
  </w:style>
  <w:style w:type="paragraph" w:styleId="NormalWeb">
    <w:name w:val="Normal (Web)"/>
    <w:basedOn w:val="Normal"/>
    <w:uiPriority w:val="99"/>
    <w:semiHidden/>
    <w:unhideWhenUsed/>
    <w:rsid w:val="001049A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049A9"/>
    <w:rPr>
      <w:b/>
      <w:bCs/>
    </w:rPr>
  </w:style>
  <w:style w:type="character" w:styleId="Emphasis">
    <w:name w:val="Emphasis"/>
    <w:basedOn w:val="DefaultParagraphFont"/>
    <w:uiPriority w:val="20"/>
    <w:qFormat/>
    <w:rsid w:val="001049A9"/>
    <w:rPr>
      <w:i/>
      <w:iCs/>
    </w:rPr>
  </w:style>
  <w:style w:type="character" w:styleId="Hyperlink">
    <w:name w:val="Hyperlink"/>
    <w:basedOn w:val="DefaultParagraphFont"/>
    <w:uiPriority w:val="99"/>
    <w:semiHidden/>
    <w:unhideWhenUsed/>
    <w:rsid w:val="001049A9"/>
    <w:rPr>
      <w:color w:val="0000FF"/>
      <w:u w:val="single"/>
    </w:rPr>
  </w:style>
  <w:style w:type="paragraph" w:styleId="NoSpacing">
    <w:name w:val="No Spacing"/>
    <w:uiPriority w:val="1"/>
    <w:qFormat/>
    <w:rsid w:val="001049A9"/>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68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8D1"/>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8D1"/>
    <w:rPr>
      <w:rFonts w:ascii="Tahoma" w:hAnsi="Tahoma" w:cs="Tahoma"/>
      <w:sz w:val="16"/>
      <w:szCs w:val="16"/>
    </w:rPr>
  </w:style>
  <w:style w:type="character" w:customStyle="1" w:styleId="BalloonTextChar">
    <w:name w:val="Balloon Text Char"/>
    <w:basedOn w:val="DefaultParagraphFont"/>
    <w:link w:val="BalloonText"/>
    <w:uiPriority w:val="99"/>
    <w:semiHidden/>
    <w:rsid w:val="006D68D1"/>
    <w:rPr>
      <w:rFonts w:ascii="Tahoma" w:eastAsia="Times New Roman" w:hAnsi="Tahoma" w:cs="Tahoma"/>
      <w:sz w:val="16"/>
      <w:szCs w:val="16"/>
    </w:rPr>
  </w:style>
  <w:style w:type="paragraph" w:styleId="Header">
    <w:name w:val="header"/>
    <w:basedOn w:val="Normal"/>
    <w:link w:val="HeaderChar"/>
    <w:uiPriority w:val="99"/>
    <w:unhideWhenUsed/>
    <w:rsid w:val="006D68D1"/>
    <w:pPr>
      <w:tabs>
        <w:tab w:val="center" w:pos="4680"/>
        <w:tab w:val="right" w:pos="9360"/>
      </w:tabs>
    </w:pPr>
  </w:style>
  <w:style w:type="character" w:customStyle="1" w:styleId="HeaderChar">
    <w:name w:val="Header Char"/>
    <w:basedOn w:val="DefaultParagraphFont"/>
    <w:link w:val="Header"/>
    <w:uiPriority w:val="99"/>
    <w:rsid w:val="006D68D1"/>
    <w:rPr>
      <w:rFonts w:ascii="Times New Roman" w:eastAsia="Times New Roman" w:hAnsi="Times New Roman" w:cs="Times New Roman"/>
    </w:rPr>
  </w:style>
  <w:style w:type="paragraph" w:styleId="Footer">
    <w:name w:val="footer"/>
    <w:basedOn w:val="Normal"/>
    <w:link w:val="FooterChar"/>
    <w:uiPriority w:val="99"/>
    <w:unhideWhenUsed/>
    <w:rsid w:val="006D68D1"/>
    <w:pPr>
      <w:tabs>
        <w:tab w:val="center" w:pos="4680"/>
        <w:tab w:val="right" w:pos="9360"/>
      </w:tabs>
    </w:pPr>
  </w:style>
  <w:style w:type="character" w:customStyle="1" w:styleId="FooterChar">
    <w:name w:val="Footer Char"/>
    <w:basedOn w:val="DefaultParagraphFont"/>
    <w:link w:val="Footer"/>
    <w:uiPriority w:val="99"/>
    <w:rsid w:val="006D68D1"/>
    <w:rPr>
      <w:rFonts w:ascii="Times New Roman" w:eastAsia="Times New Roman" w:hAnsi="Times New Roman" w:cs="Times New Roman"/>
    </w:rPr>
  </w:style>
  <w:style w:type="paragraph" w:styleId="BodyText">
    <w:name w:val="Body Text"/>
    <w:basedOn w:val="Normal"/>
    <w:link w:val="BodyTextChar"/>
    <w:uiPriority w:val="1"/>
    <w:qFormat/>
    <w:rsid w:val="006D68D1"/>
    <w:rPr>
      <w:sz w:val="16"/>
      <w:szCs w:val="16"/>
    </w:rPr>
  </w:style>
  <w:style w:type="character" w:customStyle="1" w:styleId="BodyTextChar">
    <w:name w:val="Body Text Char"/>
    <w:basedOn w:val="DefaultParagraphFont"/>
    <w:link w:val="BodyText"/>
    <w:uiPriority w:val="1"/>
    <w:rsid w:val="006D68D1"/>
    <w:rPr>
      <w:rFonts w:ascii="Times New Roman" w:eastAsia="Times New Roman" w:hAnsi="Times New Roman" w:cs="Times New Roman"/>
      <w:sz w:val="16"/>
      <w:szCs w:val="16"/>
    </w:rPr>
  </w:style>
  <w:style w:type="paragraph" w:styleId="NormalWeb">
    <w:name w:val="Normal (Web)"/>
    <w:basedOn w:val="Normal"/>
    <w:uiPriority w:val="99"/>
    <w:semiHidden/>
    <w:unhideWhenUsed/>
    <w:rsid w:val="001049A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049A9"/>
    <w:rPr>
      <w:b/>
      <w:bCs/>
    </w:rPr>
  </w:style>
  <w:style w:type="character" w:styleId="Emphasis">
    <w:name w:val="Emphasis"/>
    <w:basedOn w:val="DefaultParagraphFont"/>
    <w:uiPriority w:val="20"/>
    <w:qFormat/>
    <w:rsid w:val="001049A9"/>
    <w:rPr>
      <w:i/>
      <w:iCs/>
    </w:rPr>
  </w:style>
  <w:style w:type="character" w:styleId="Hyperlink">
    <w:name w:val="Hyperlink"/>
    <w:basedOn w:val="DefaultParagraphFont"/>
    <w:uiPriority w:val="99"/>
    <w:semiHidden/>
    <w:unhideWhenUsed/>
    <w:rsid w:val="001049A9"/>
    <w:rPr>
      <w:color w:val="0000FF"/>
      <w:u w:val="single"/>
    </w:rPr>
  </w:style>
  <w:style w:type="paragraph" w:styleId="NoSpacing">
    <w:name w:val="No Spacing"/>
    <w:uiPriority w:val="1"/>
    <w:qFormat/>
    <w:rsid w:val="001049A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85781">
      <w:bodyDiv w:val="1"/>
      <w:marLeft w:val="0"/>
      <w:marRight w:val="0"/>
      <w:marTop w:val="0"/>
      <w:marBottom w:val="0"/>
      <w:divBdr>
        <w:top w:val="none" w:sz="0" w:space="0" w:color="auto"/>
        <w:left w:val="none" w:sz="0" w:space="0" w:color="auto"/>
        <w:bottom w:val="none" w:sz="0" w:space="0" w:color="auto"/>
        <w:right w:val="none" w:sz="0" w:space="0" w:color="auto"/>
      </w:divBdr>
    </w:div>
    <w:div w:id="1278366026">
      <w:bodyDiv w:val="1"/>
      <w:marLeft w:val="0"/>
      <w:marRight w:val="0"/>
      <w:marTop w:val="0"/>
      <w:marBottom w:val="0"/>
      <w:divBdr>
        <w:top w:val="none" w:sz="0" w:space="0" w:color="auto"/>
        <w:left w:val="none" w:sz="0" w:space="0" w:color="auto"/>
        <w:bottom w:val="none" w:sz="0" w:space="0" w:color="auto"/>
        <w:right w:val="none" w:sz="0" w:space="0" w:color="auto"/>
      </w:divBdr>
    </w:div>
    <w:div w:id="18046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2025-03-31T11:19:00Z</dcterms:created>
  <dcterms:modified xsi:type="dcterms:W3CDTF">2025-03-31T12:20:00Z</dcterms:modified>
</cp:coreProperties>
</file>