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3C509" w14:textId="10F10964" w:rsidR="00217926" w:rsidRPr="009D5639" w:rsidRDefault="00B05E84" w:rsidP="00B05E84">
      <w:pPr>
        <w:jc w:val="center"/>
        <w:rPr>
          <w:b/>
          <w:bCs/>
          <w:sz w:val="36"/>
          <w:szCs w:val="36"/>
        </w:rPr>
      </w:pPr>
      <w:r w:rsidRPr="009D5639">
        <w:rPr>
          <w:b/>
          <w:bCs/>
          <w:sz w:val="36"/>
          <w:szCs w:val="36"/>
        </w:rPr>
        <w:t>RISK PERCEPTION OF WORKING WOMEN ON INVESTMENT WITH REFERANCE TO ALUVA MUNICIPALITY</w:t>
      </w:r>
    </w:p>
    <w:p w14:paraId="17B8EA6F" w14:textId="77777777" w:rsidR="00F675A7" w:rsidRPr="009D5639" w:rsidRDefault="00F675A7" w:rsidP="009D5639">
      <w:pPr>
        <w:pStyle w:val="NoSpacing"/>
        <w:jc w:val="center"/>
        <w:rPr>
          <w:b/>
          <w:bCs/>
        </w:rPr>
      </w:pPr>
      <w:proofErr w:type="gramStart"/>
      <w:r w:rsidRPr="009D5639">
        <w:rPr>
          <w:b/>
          <w:bCs/>
        </w:rPr>
        <w:t>DR.NINU</w:t>
      </w:r>
      <w:proofErr w:type="gramEnd"/>
      <w:r w:rsidRPr="009D5639">
        <w:rPr>
          <w:b/>
          <w:bCs/>
        </w:rPr>
        <w:t xml:space="preserve"> ROSE</w:t>
      </w:r>
    </w:p>
    <w:p w14:paraId="2C066FEE" w14:textId="77777777" w:rsidR="00F675A7" w:rsidRPr="009D5639" w:rsidRDefault="00F675A7" w:rsidP="009D5639">
      <w:pPr>
        <w:pStyle w:val="NoSpacing"/>
        <w:jc w:val="center"/>
        <w:rPr>
          <w:b/>
          <w:bCs/>
        </w:rPr>
      </w:pPr>
      <w:r w:rsidRPr="009D5639">
        <w:rPr>
          <w:b/>
          <w:bCs/>
        </w:rPr>
        <w:t>ASSISTANT PROFESSOR</w:t>
      </w:r>
    </w:p>
    <w:p w14:paraId="0E00BB81" w14:textId="77777777" w:rsidR="00F675A7" w:rsidRPr="009D5639" w:rsidRDefault="00F675A7" w:rsidP="009D5639">
      <w:pPr>
        <w:pStyle w:val="NoSpacing"/>
        <w:jc w:val="center"/>
        <w:rPr>
          <w:b/>
          <w:bCs/>
        </w:rPr>
      </w:pPr>
      <w:r w:rsidRPr="009D5639">
        <w:rPr>
          <w:b/>
          <w:bCs/>
        </w:rPr>
        <w:t>P G DEPARTMENT OF COMMERCE AND RESEARCH CENTRE</w:t>
      </w:r>
    </w:p>
    <w:p w14:paraId="4D2606A0" w14:textId="77777777" w:rsidR="00F675A7" w:rsidRPr="009D5639" w:rsidRDefault="00F675A7" w:rsidP="009D5639">
      <w:pPr>
        <w:pStyle w:val="NoSpacing"/>
        <w:jc w:val="center"/>
        <w:rPr>
          <w:b/>
          <w:bCs/>
        </w:rPr>
      </w:pPr>
      <w:proofErr w:type="gramStart"/>
      <w:r w:rsidRPr="009D5639">
        <w:rPr>
          <w:b/>
          <w:bCs/>
        </w:rPr>
        <w:t>ST.XAVIER’S</w:t>
      </w:r>
      <w:proofErr w:type="gramEnd"/>
      <w:r w:rsidRPr="009D5639">
        <w:rPr>
          <w:b/>
          <w:bCs/>
        </w:rPr>
        <w:t xml:space="preserve"> COLLEGE FOR </w:t>
      </w:r>
      <w:proofErr w:type="gramStart"/>
      <w:r w:rsidRPr="009D5639">
        <w:rPr>
          <w:b/>
          <w:bCs/>
        </w:rPr>
        <w:t>WOMEN,ALUVA</w:t>
      </w:r>
      <w:proofErr w:type="gramEnd"/>
    </w:p>
    <w:p w14:paraId="46D8FBE5" w14:textId="77777777" w:rsidR="00F675A7" w:rsidRPr="009D5639" w:rsidRDefault="00F675A7" w:rsidP="009D5639">
      <w:pPr>
        <w:pStyle w:val="NoSpacing"/>
        <w:jc w:val="center"/>
        <w:rPr>
          <w:b/>
          <w:bCs/>
          <w:sz w:val="36"/>
          <w:szCs w:val="36"/>
        </w:rPr>
      </w:pPr>
    </w:p>
    <w:p w14:paraId="6500B1E9" w14:textId="7527ECEB" w:rsidR="00F675A7" w:rsidRPr="009D5639" w:rsidRDefault="00F675A7" w:rsidP="009D5639">
      <w:pPr>
        <w:pStyle w:val="NoSpacing"/>
        <w:jc w:val="center"/>
        <w:rPr>
          <w:b/>
          <w:bCs/>
          <w:sz w:val="28"/>
          <w:szCs w:val="28"/>
        </w:rPr>
      </w:pPr>
    </w:p>
    <w:p w14:paraId="57F4F04D" w14:textId="77777777" w:rsidR="00B05E84" w:rsidRDefault="00B05E84" w:rsidP="00B05E84">
      <w:pPr>
        <w:jc w:val="both"/>
      </w:pPr>
      <w:r w:rsidRPr="00B05E84">
        <w:t xml:space="preserve">Investment activities undertaken by people are one of the essential prerequisites for capital formation and faster growth of an economy, especially in case of developing economy like India. Investment is the employment of funds with the aim of achieving additional income or growth in value. It involves the commitment of resources which have been saved or put away from the current consumption in the hope that some benefit accrue in the future. Investment can be done in various sectors. When a person invests, it always requires a sacrifice of some present asset that they own, such as time, money or effort. The wealth created can be used for meeting the variety of objectives such as meeting shortages in income, fulfilling certain obligations etc. Risk is the possibility of something bad happening. It implies future uncertainty about the deviations the expected earnings or expected outcome. Risk and return are the primary ingredients in making investment choices. Expected return must be compared with risk. The greater the amount of risk an investor willing to take, the greater the potential return. The risk and return of the investment are dependent factors. Different type of risk is existing according to the nature of investment. Investors may be classified into three categories. Some are risk </w:t>
      </w:r>
      <w:proofErr w:type="gramStart"/>
      <w:r w:rsidRPr="00B05E84">
        <w:t>averse</w:t>
      </w:r>
      <w:proofErr w:type="gramEnd"/>
      <w:r w:rsidRPr="00B05E84">
        <w:t xml:space="preserve"> means who do not take risk. These investors are called rational investors. Other investors are risk seekers as they are ready to take believes that “higher the risks, higher will be returns”. Investors consider risk or uncertainty about the future outcome wish to avoid the investment purpose. They are neutral investors who neither take high risk nor high return. Role of women: In ancient times, women were not allowed even to get education and their role is to look after their home. But then people slowly started recognizing importance of education for women and today we find a lot of educated women. They know how to manage work life balance. Now a day we find more and more women who are financially independent. Women and men are same in many ways but there are good senses of reasons that women might require a different approach to financial planning. There are all sorts of reason that women seek financial advice. Every 9 woman will face unique personal situations. Some of these situations are demographic, some societal, some family related. They decided to make investment in both long term and short-term decisions. “Working women have a greater propensity to save and invest because of their independent earning power. They also get motivated by the investment </w:t>
      </w:r>
      <w:proofErr w:type="spellStart"/>
      <w:r w:rsidRPr="00B05E84">
        <w:t>behavior</w:t>
      </w:r>
      <w:proofErr w:type="spellEnd"/>
      <w:r w:rsidRPr="00B05E84">
        <w:t xml:space="preserve"> of their colleagues at their work place. They tend to be risk adverse, safety oriented and mostly guided by certainty of returns. However, on account of increasing level of knowledge and awareness, women are slowly participating in the risky investment portfolios and they are becoming analytic in their investment </w:t>
      </w:r>
      <w:proofErr w:type="spellStart"/>
      <w:r w:rsidRPr="00B05E84">
        <w:t>behavior</w:t>
      </w:r>
      <w:proofErr w:type="spellEnd"/>
      <w:r w:rsidRPr="00B05E84">
        <w:t xml:space="preserve">.” </w:t>
      </w:r>
    </w:p>
    <w:p w14:paraId="05A7CAD5" w14:textId="77777777" w:rsidR="00B05E84" w:rsidRPr="00204412" w:rsidRDefault="00B05E84" w:rsidP="00B05E84">
      <w:pPr>
        <w:rPr>
          <w:b/>
          <w:bCs/>
        </w:rPr>
      </w:pPr>
      <w:r w:rsidRPr="00204412">
        <w:rPr>
          <w:b/>
          <w:bCs/>
        </w:rPr>
        <w:t xml:space="preserve">SIGNIFICANCE OF THE STUDY </w:t>
      </w:r>
    </w:p>
    <w:p w14:paraId="2365A453" w14:textId="77777777" w:rsidR="00B05E84" w:rsidRDefault="00B05E84" w:rsidP="00B05E84">
      <w:pPr>
        <w:jc w:val="both"/>
      </w:pPr>
      <w:r w:rsidRPr="00B05E84">
        <w:t xml:space="preserve">In growing Indian economy, the security market is the active sectors in the financial system of our country. It makes important contribution to the development of economy. India has a long and indigenous tradition of savings and investment. Even when India was under the foreign rule it was always quick to adopt and develop the most modern ways to channel savings and investment. </w:t>
      </w:r>
    </w:p>
    <w:p w14:paraId="61293856" w14:textId="77777777" w:rsidR="00B05E84" w:rsidRPr="00204412" w:rsidRDefault="00B05E84" w:rsidP="00B05E84">
      <w:pPr>
        <w:rPr>
          <w:b/>
          <w:bCs/>
        </w:rPr>
      </w:pPr>
      <w:r w:rsidRPr="00204412">
        <w:rPr>
          <w:b/>
          <w:bCs/>
        </w:rPr>
        <w:t>STATEMENT OF THE PROBLEM</w:t>
      </w:r>
    </w:p>
    <w:p w14:paraId="49290A64" w14:textId="77777777" w:rsidR="00B05E84" w:rsidRDefault="00B05E84" w:rsidP="00B05E84">
      <w:pPr>
        <w:jc w:val="both"/>
      </w:pPr>
      <w:r w:rsidRPr="00B05E84">
        <w:lastRenderedPageBreak/>
        <w:t xml:space="preserve"> Investment that leads to capital formation is considered as an important factor in promoting economic development of a developing country like India. Risk and return are the primary ingredients in making investment choices. Since last two decades number of working educated women in total employment has been increasing, who have capabilities to save and invest. Women being more careful while dealing with financial matters, they prefer to avoid risks as far as possible. As research studies in the field of risk perspective of working women on investment have remained limited, an attempt has been made to study the risk perspective of working women in Aluva Municipality. To start with women who are working and earning more than 10000 per month, working in different sectors, and also self-employed women working for them are also covered under this study. Hence the problem under the study may be stated as ‘Risk perspective of working women on investment with respect to Aluva Municipality’. </w:t>
      </w:r>
    </w:p>
    <w:p w14:paraId="48B744FE" w14:textId="682534D0" w:rsidR="00B05E84" w:rsidRPr="00204412" w:rsidRDefault="00B05E84" w:rsidP="00B05E84">
      <w:pPr>
        <w:rPr>
          <w:b/>
          <w:bCs/>
        </w:rPr>
      </w:pPr>
      <w:r w:rsidRPr="00204412">
        <w:rPr>
          <w:b/>
          <w:bCs/>
        </w:rPr>
        <w:t xml:space="preserve">OBJECTIVES </w:t>
      </w:r>
    </w:p>
    <w:p w14:paraId="2CA6AD3C" w14:textId="77777777" w:rsidR="00B05E84" w:rsidRDefault="00B05E84" w:rsidP="00B05E84">
      <w:pPr>
        <w:jc w:val="both"/>
      </w:pPr>
      <w:r w:rsidRPr="00B05E84">
        <w:t xml:space="preserve">1. To identify the investment avenues chosen by women employees. </w:t>
      </w:r>
    </w:p>
    <w:p w14:paraId="5CCF2ED4" w14:textId="77777777" w:rsidR="00B05E84" w:rsidRDefault="00B05E84" w:rsidP="00B05E84">
      <w:pPr>
        <w:jc w:val="both"/>
      </w:pPr>
      <w:r w:rsidRPr="00B05E84">
        <w:t xml:space="preserve">2. To understand the factors affecting the risk attitude of women investors. </w:t>
      </w:r>
    </w:p>
    <w:p w14:paraId="4277A4B3" w14:textId="77777777" w:rsidR="00B05E84" w:rsidRDefault="00B05E84" w:rsidP="00B05E84">
      <w:pPr>
        <w:jc w:val="both"/>
      </w:pPr>
      <w:r w:rsidRPr="00B05E84">
        <w:t xml:space="preserve">3. To study the attitude of working women towards investment. </w:t>
      </w:r>
    </w:p>
    <w:p w14:paraId="4804854E" w14:textId="134468DD" w:rsidR="00B05E84" w:rsidRDefault="00B05E84" w:rsidP="00B05E84">
      <w:pPr>
        <w:jc w:val="both"/>
      </w:pPr>
      <w:r w:rsidRPr="00B05E84">
        <w:t>4. To study their relationship between income and investment.</w:t>
      </w:r>
    </w:p>
    <w:p w14:paraId="603158E3" w14:textId="77777777" w:rsidR="00B05E84" w:rsidRPr="00204412" w:rsidRDefault="00B05E84" w:rsidP="00B05E84">
      <w:pPr>
        <w:rPr>
          <w:b/>
          <w:bCs/>
        </w:rPr>
      </w:pPr>
      <w:r w:rsidRPr="00204412">
        <w:rPr>
          <w:b/>
          <w:bCs/>
        </w:rPr>
        <w:t>HYPOTHESIS</w:t>
      </w:r>
    </w:p>
    <w:p w14:paraId="0CD4BF7E" w14:textId="77777777" w:rsidR="00B05E84" w:rsidRDefault="00B05E84" w:rsidP="00B05E84">
      <w:pPr>
        <w:jc w:val="both"/>
      </w:pPr>
      <w:r w:rsidRPr="00B05E84">
        <w:t xml:space="preserve"> H01: There is no significant relationship between income and investment. </w:t>
      </w:r>
    </w:p>
    <w:p w14:paraId="4DF09BEF" w14:textId="77777777" w:rsidR="00B05E84" w:rsidRDefault="00B05E84" w:rsidP="00B05E84">
      <w:pPr>
        <w:jc w:val="both"/>
      </w:pPr>
      <w:r w:rsidRPr="00B05E84">
        <w:t>H02: There is no significant relationship between annual income and risk attitude of women investors.</w:t>
      </w:r>
    </w:p>
    <w:p w14:paraId="2FEFAED8" w14:textId="7667FA68" w:rsidR="00B05E84" w:rsidRPr="00204412" w:rsidRDefault="00B05E84" w:rsidP="00B05E84">
      <w:pPr>
        <w:rPr>
          <w:b/>
          <w:bCs/>
        </w:rPr>
      </w:pPr>
      <w:r w:rsidRPr="00204412">
        <w:rPr>
          <w:b/>
          <w:bCs/>
        </w:rPr>
        <w:t xml:space="preserve">SCOPE OF THE STUDY </w:t>
      </w:r>
    </w:p>
    <w:p w14:paraId="15E98780" w14:textId="77777777" w:rsidR="00B05E84" w:rsidRDefault="00B05E84" w:rsidP="00B05E84">
      <w:pPr>
        <w:jc w:val="both"/>
      </w:pPr>
      <w:r w:rsidRPr="00B05E84">
        <w:t xml:space="preserve">The scope of the study is limited to certain basic risk factors which the women investors may consider while choosing different investment avenues. Regarding the respondents, working women employees were chosen randomly within Aluva Municipality. The study is restricted to Aluva Municipality alone. </w:t>
      </w:r>
    </w:p>
    <w:p w14:paraId="080D7AAB" w14:textId="77777777" w:rsidR="00B05E84" w:rsidRPr="00204412" w:rsidRDefault="00B05E84" w:rsidP="00B05E84">
      <w:pPr>
        <w:rPr>
          <w:b/>
          <w:bCs/>
        </w:rPr>
      </w:pPr>
      <w:r w:rsidRPr="00204412">
        <w:rPr>
          <w:b/>
          <w:bCs/>
        </w:rPr>
        <w:t xml:space="preserve">RESEARCH METHODOLOGY </w:t>
      </w:r>
    </w:p>
    <w:p w14:paraId="5F0297EC" w14:textId="2F7346A4" w:rsidR="00B05E84" w:rsidRDefault="00B05E84" w:rsidP="00B05E84">
      <w:pPr>
        <w:jc w:val="both"/>
      </w:pPr>
      <w:proofErr w:type="spellStart"/>
      <w:r w:rsidRPr="00B05E84">
        <w:t>Analyze</w:t>
      </w:r>
      <w:proofErr w:type="spellEnd"/>
      <w:r w:rsidRPr="00B05E84">
        <w:t xml:space="preserve"> of theoretical and empirical research was used to set up to the research framework and elaborate the structure for empirical research. All research questions derived from the objectives in this study were aimed at describing and developing a more detailed understanding within the area. Sample survey has been conducted for collecting primary data and also used secondary data. Primary data collection approach is used to gather information about consumer perception and </w:t>
      </w:r>
      <w:proofErr w:type="spellStart"/>
      <w:r w:rsidRPr="00B05E84">
        <w:t>behavior</w:t>
      </w:r>
      <w:proofErr w:type="spellEnd"/>
      <w:r w:rsidRPr="00B05E84">
        <w:t xml:space="preserve"> by highlighting on their attitude on green marketing. Primary data was collected through Google forms. The proposed sample size was studied and the research instruments are self-administered, e-mail, WhatsApp with customers. Secondary data used in this study came from the source as internal data within different research firm, journals, article, books, reports and online database. The quality of secondary data is good and authentic. The sample size used for the purpose of study is 100 respondents from Aluva Municipality. TOOLS FOR ANALYSIS </w:t>
      </w:r>
      <w:r w:rsidRPr="00B05E84">
        <w:rPr>
          <w:rFonts w:ascii="Segoe UI Symbol" w:hAnsi="Segoe UI Symbol" w:cs="Segoe UI Symbol"/>
        </w:rPr>
        <w:t>❖</w:t>
      </w:r>
      <w:r w:rsidRPr="00B05E84">
        <w:t xml:space="preserve"> Simple Percentage analysis </w:t>
      </w:r>
      <w:r w:rsidRPr="00B05E84">
        <w:rPr>
          <w:rFonts w:ascii="Segoe UI Symbol" w:hAnsi="Segoe UI Symbol" w:cs="Segoe UI Symbol"/>
        </w:rPr>
        <w:t>❖</w:t>
      </w:r>
      <w:r w:rsidRPr="00B05E84">
        <w:t xml:space="preserve"> Chi</w:t>
      </w:r>
      <w:r w:rsidRPr="00B05E84">
        <w:rPr>
          <w:rFonts w:ascii="Calibri" w:hAnsi="Calibri" w:cs="Calibri"/>
        </w:rPr>
        <w:t>–</w:t>
      </w:r>
      <w:r w:rsidRPr="00B05E84">
        <w:t>square test</w:t>
      </w:r>
      <w:r w:rsidRPr="00B05E84">
        <w:rPr>
          <w:rFonts w:ascii="Segoe UI Symbol" w:hAnsi="Segoe UI Symbol" w:cs="Segoe UI Symbol"/>
        </w:rPr>
        <w:t>❖</w:t>
      </w:r>
      <w:r w:rsidRPr="00B05E84">
        <w:t xml:space="preserve"> Likert scale </w:t>
      </w:r>
      <w:r w:rsidRPr="00B05E84">
        <w:rPr>
          <w:rFonts w:ascii="Segoe UI Symbol" w:hAnsi="Segoe UI Symbol" w:cs="Segoe UI Symbol"/>
        </w:rPr>
        <w:t>❖</w:t>
      </w:r>
      <w:r w:rsidRPr="00B05E84">
        <w:t xml:space="preserve"> ANOVA </w:t>
      </w:r>
      <w:r w:rsidRPr="00B05E84">
        <w:rPr>
          <w:rFonts w:ascii="Segoe UI Symbol" w:hAnsi="Segoe UI Symbol" w:cs="Segoe UI Symbol"/>
        </w:rPr>
        <w:t>❖</w:t>
      </w:r>
      <w:r w:rsidRPr="00B05E84">
        <w:t xml:space="preserve"> Weighted Average </w:t>
      </w:r>
      <w:proofErr w:type="spellStart"/>
      <w:proofErr w:type="gramStart"/>
      <w:r w:rsidRPr="00B05E84">
        <w:t>method</w:t>
      </w:r>
      <w:r>
        <w:t>.</w:t>
      </w:r>
      <w:r w:rsidRPr="00B05E84">
        <w:t>PERIOD</w:t>
      </w:r>
      <w:proofErr w:type="spellEnd"/>
      <w:proofErr w:type="gramEnd"/>
      <w:r w:rsidRPr="00B05E84">
        <w:t xml:space="preserve"> OF THE STUDY The study is conducted for a period of 20</w:t>
      </w:r>
      <w:r>
        <w:t>2</w:t>
      </w:r>
      <w:r w:rsidRPr="00B05E84">
        <w:t>-202</w:t>
      </w:r>
      <w:r>
        <w:t>4</w:t>
      </w:r>
    </w:p>
    <w:p w14:paraId="3584E3CD" w14:textId="77777777" w:rsidR="00A30FD3" w:rsidRDefault="00A30FD3" w:rsidP="00B05E84">
      <w:pPr>
        <w:jc w:val="both"/>
      </w:pPr>
    </w:p>
    <w:p w14:paraId="4CA35E50" w14:textId="77777777" w:rsidR="00F675A7" w:rsidRDefault="00F675A7" w:rsidP="00204412">
      <w:pPr>
        <w:ind w:right="5"/>
        <w:rPr>
          <w:b/>
          <w:sz w:val="32"/>
        </w:rPr>
      </w:pPr>
    </w:p>
    <w:p w14:paraId="0EF44C76" w14:textId="77777777" w:rsidR="00F675A7" w:rsidRDefault="00F675A7" w:rsidP="00204412">
      <w:pPr>
        <w:ind w:right="5"/>
        <w:rPr>
          <w:b/>
          <w:sz w:val="32"/>
        </w:rPr>
      </w:pPr>
    </w:p>
    <w:p w14:paraId="48054BD6" w14:textId="77777777" w:rsidR="00F675A7" w:rsidRDefault="00F675A7" w:rsidP="00204412">
      <w:pPr>
        <w:ind w:right="5"/>
        <w:rPr>
          <w:b/>
          <w:sz w:val="32"/>
        </w:rPr>
      </w:pPr>
    </w:p>
    <w:p w14:paraId="61DF59E0" w14:textId="4D260E74" w:rsidR="00A30FD3" w:rsidRDefault="00A30FD3" w:rsidP="00204412">
      <w:pPr>
        <w:ind w:right="5"/>
        <w:rPr>
          <w:b/>
          <w:spacing w:val="-2"/>
          <w:sz w:val="32"/>
        </w:rPr>
      </w:pPr>
      <w:r>
        <w:rPr>
          <w:b/>
          <w:sz w:val="32"/>
        </w:rPr>
        <w:lastRenderedPageBreak/>
        <w:t>DATA</w:t>
      </w:r>
      <w:r>
        <w:rPr>
          <w:b/>
          <w:spacing w:val="-5"/>
          <w:sz w:val="32"/>
        </w:rPr>
        <w:t xml:space="preserve"> </w:t>
      </w:r>
      <w:r>
        <w:rPr>
          <w:b/>
          <w:sz w:val="32"/>
        </w:rPr>
        <w:t>ANALYSIS AND</w:t>
      </w:r>
      <w:r>
        <w:rPr>
          <w:b/>
          <w:spacing w:val="-2"/>
          <w:sz w:val="32"/>
        </w:rPr>
        <w:t xml:space="preserve"> INTERPERTATION</w:t>
      </w:r>
    </w:p>
    <w:p w14:paraId="0832929D" w14:textId="77777777" w:rsidR="00A30FD3" w:rsidRDefault="00A30FD3" w:rsidP="00A30FD3">
      <w:pPr>
        <w:ind w:left="361" w:right="5"/>
        <w:jc w:val="center"/>
        <w:rPr>
          <w:b/>
          <w:spacing w:val="-2"/>
          <w:sz w:val="32"/>
        </w:rPr>
      </w:pPr>
    </w:p>
    <w:p w14:paraId="64042771" w14:textId="05FA1231" w:rsidR="00A30FD3" w:rsidRDefault="00A30FD3" w:rsidP="00A30FD3">
      <w:pPr>
        <w:ind w:left="361" w:right="5"/>
        <w:jc w:val="center"/>
        <w:rPr>
          <w:b/>
          <w:spacing w:val="-2"/>
          <w:sz w:val="32"/>
        </w:rPr>
      </w:pPr>
      <w:r>
        <w:rPr>
          <w:b/>
          <w:spacing w:val="-2"/>
          <w:sz w:val="32"/>
        </w:rPr>
        <w:t>Table 1</w:t>
      </w:r>
    </w:p>
    <w:p w14:paraId="1E5A78D0" w14:textId="147FD134" w:rsidR="00A30FD3" w:rsidRPr="00A30FD3" w:rsidRDefault="00A30FD3" w:rsidP="00A30FD3">
      <w:pPr>
        <w:ind w:left="361" w:right="5"/>
        <w:jc w:val="center"/>
        <w:rPr>
          <w:b/>
          <w:sz w:val="32"/>
        </w:rPr>
      </w:pPr>
      <w:r>
        <w:rPr>
          <w:b/>
          <w:spacing w:val="-2"/>
          <w:sz w:val="32"/>
        </w:rPr>
        <w:t>Profile of Respondents</w:t>
      </w:r>
    </w:p>
    <w:p w14:paraId="11EC416F" w14:textId="77777777" w:rsidR="00A30FD3" w:rsidRDefault="00A30FD3" w:rsidP="00B05E84">
      <w:pPr>
        <w:jc w:val="both"/>
      </w:pP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3261"/>
        <w:gridCol w:w="2727"/>
        <w:gridCol w:w="1383"/>
      </w:tblGrid>
      <w:tr w:rsidR="00A30FD3" w14:paraId="0FC6C8E5" w14:textId="77777777" w:rsidTr="00A30FD3">
        <w:trPr>
          <w:trHeight w:val="810"/>
        </w:trPr>
        <w:tc>
          <w:tcPr>
            <w:tcW w:w="1275" w:type="dxa"/>
            <w:vMerge w:val="restart"/>
          </w:tcPr>
          <w:p w14:paraId="3B14DCA0" w14:textId="77777777" w:rsidR="00A30FD3" w:rsidRDefault="00A30FD3" w:rsidP="00782BB5">
            <w:pPr>
              <w:pStyle w:val="TableParagraph"/>
              <w:jc w:val="left"/>
              <w:rPr>
                <w:b/>
                <w:sz w:val="24"/>
              </w:rPr>
            </w:pPr>
          </w:p>
          <w:p w14:paraId="2A60BA0C" w14:textId="77777777" w:rsidR="00A30FD3" w:rsidRDefault="00A30FD3" w:rsidP="00782BB5">
            <w:pPr>
              <w:pStyle w:val="TableParagraph"/>
              <w:jc w:val="left"/>
              <w:rPr>
                <w:b/>
                <w:sz w:val="24"/>
              </w:rPr>
            </w:pPr>
          </w:p>
          <w:p w14:paraId="5BCE229E" w14:textId="77777777" w:rsidR="00A30FD3" w:rsidRDefault="00A30FD3" w:rsidP="00782BB5">
            <w:pPr>
              <w:pStyle w:val="TableParagraph"/>
              <w:jc w:val="left"/>
              <w:rPr>
                <w:b/>
                <w:sz w:val="24"/>
              </w:rPr>
            </w:pPr>
          </w:p>
          <w:p w14:paraId="0E12F373" w14:textId="77777777" w:rsidR="00A30FD3" w:rsidRDefault="00A30FD3" w:rsidP="00782BB5">
            <w:pPr>
              <w:pStyle w:val="TableParagraph"/>
              <w:spacing w:before="247"/>
              <w:jc w:val="left"/>
              <w:rPr>
                <w:b/>
                <w:sz w:val="24"/>
              </w:rPr>
            </w:pPr>
          </w:p>
          <w:p w14:paraId="08123369" w14:textId="77777777" w:rsidR="00A30FD3" w:rsidRDefault="00A30FD3" w:rsidP="00782BB5">
            <w:pPr>
              <w:pStyle w:val="TableParagraph"/>
              <w:ind w:left="110"/>
              <w:jc w:val="left"/>
              <w:rPr>
                <w:b/>
                <w:sz w:val="24"/>
              </w:rPr>
            </w:pPr>
            <w:r>
              <w:rPr>
                <w:b/>
                <w:spacing w:val="-5"/>
                <w:sz w:val="24"/>
              </w:rPr>
              <w:t>Age</w:t>
            </w:r>
          </w:p>
        </w:tc>
        <w:tc>
          <w:tcPr>
            <w:tcW w:w="3261" w:type="dxa"/>
          </w:tcPr>
          <w:p w14:paraId="3D4AF233" w14:textId="77777777" w:rsidR="00A30FD3" w:rsidRDefault="00A30FD3" w:rsidP="00782BB5">
            <w:pPr>
              <w:pStyle w:val="TableParagraph"/>
              <w:spacing w:before="201"/>
              <w:ind w:left="3" w:right="354"/>
              <w:rPr>
                <w:b/>
                <w:sz w:val="24"/>
              </w:rPr>
            </w:pPr>
            <w:r>
              <w:rPr>
                <w:b/>
                <w:spacing w:val="-2"/>
                <w:sz w:val="24"/>
              </w:rPr>
              <w:t>Particulars</w:t>
            </w:r>
          </w:p>
        </w:tc>
        <w:tc>
          <w:tcPr>
            <w:tcW w:w="2727" w:type="dxa"/>
          </w:tcPr>
          <w:p w14:paraId="7F3A6B0F" w14:textId="77777777" w:rsidR="00A30FD3" w:rsidRDefault="00A30FD3" w:rsidP="00782BB5">
            <w:pPr>
              <w:pStyle w:val="TableParagraph"/>
              <w:spacing w:before="201"/>
              <w:ind w:left="9" w:right="350"/>
              <w:rPr>
                <w:b/>
                <w:sz w:val="24"/>
              </w:rPr>
            </w:pPr>
            <w:r>
              <w:rPr>
                <w:b/>
                <w:spacing w:val="-2"/>
                <w:sz w:val="24"/>
              </w:rPr>
              <w:t>Respondents</w:t>
            </w:r>
          </w:p>
        </w:tc>
        <w:tc>
          <w:tcPr>
            <w:tcW w:w="1383" w:type="dxa"/>
          </w:tcPr>
          <w:p w14:paraId="7F2A2B29" w14:textId="77777777" w:rsidR="00A30FD3" w:rsidRDefault="00A30FD3" w:rsidP="00782BB5">
            <w:pPr>
              <w:pStyle w:val="TableParagraph"/>
              <w:spacing w:before="201"/>
              <w:ind w:left="2" w:right="350"/>
              <w:rPr>
                <w:b/>
                <w:sz w:val="24"/>
              </w:rPr>
            </w:pPr>
            <w:r>
              <w:rPr>
                <w:b/>
                <w:spacing w:val="-2"/>
                <w:sz w:val="24"/>
              </w:rPr>
              <w:t>Percentage</w:t>
            </w:r>
          </w:p>
        </w:tc>
      </w:tr>
      <w:tr w:rsidR="00A30FD3" w14:paraId="32916D88" w14:textId="77777777" w:rsidTr="00A30FD3">
        <w:trPr>
          <w:trHeight w:val="410"/>
        </w:trPr>
        <w:tc>
          <w:tcPr>
            <w:tcW w:w="1275" w:type="dxa"/>
            <w:vMerge/>
            <w:tcBorders>
              <w:top w:val="nil"/>
            </w:tcBorders>
          </w:tcPr>
          <w:p w14:paraId="5815BC8D" w14:textId="77777777" w:rsidR="00A30FD3" w:rsidRDefault="00A30FD3" w:rsidP="00782BB5">
            <w:pPr>
              <w:rPr>
                <w:sz w:val="2"/>
                <w:szCs w:val="2"/>
              </w:rPr>
            </w:pPr>
          </w:p>
        </w:tc>
        <w:tc>
          <w:tcPr>
            <w:tcW w:w="3261" w:type="dxa"/>
          </w:tcPr>
          <w:p w14:paraId="54EF5260" w14:textId="77777777" w:rsidR="00A30FD3" w:rsidRDefault="00A30FD3" w:rsidP="00782BB5">
            <w:pPr>
              <w:pStyle w:val="TableParagraph"/>
              <w:spacing w:before="6"/>
              <w:ind w:right="352"/>
              <w:rPr>
                <w:sz w:val="24"/>
              </w:rPr>
            </w:pPr>
            <w:r>
              <w:rPr>
                <w:sz w:val="24"/>
              </w:rPr>
              <w:t xml:space="preserve">20-30 </w:t>
            </w:r>
            <w:r>
              <w:rPr>
                <w:spacing w:val="-2"/>
                <w:sz w:val="24"/>
              </w:rPr>
              <w:t>years</w:t>
            </w:r>
          </w:p>
        </w:tc>
        <w:tc>
          <w:tcPr>
            <w:tcW w:w="2727" w:type="dxa"/>
          </w:tcPr>
          <w:p w14:paraId="7C380EF4" w14:textId="77777777" w:rsidR="00A30FD3" w:rsidRDefault="00A30FD3" w:rsidP="00782BB5">
            <w:pPr>
              <w:pStyle w:val="TableParagraph"/>
              <w:spacing w:before="6"/>
              <w:ind w:right="350"/>
              <w:rPr>
                <w:sz w:val="24"/>
              </w:rPr>
            </w:pPr>
            <w:r>
              <w:rPr>
                <w:spacing w:val="-5"/>
                <w:sz w:val="24"/>
              </w:rPr>
              <w:t>26</w:t>
            </w:r>
          </w:p>
        </w:tc>
        <w:tc>
          <w:tcPr>
            <w:tcW w:w="1383" w:type="dxa"/>
          </w:tcPr>
          <w:p w14:paraId="0DA29DEE" w14:textId="77777777" w:rsidR="00A30FD3" w:rsidRDefault="00A30FD3" w:rsidP="00782BB5">
            <w:pPr>
              <w:pStyle w:val="TableParagraph"/>
              <w:spacing w:before="6"/>
              <w:ind w:right="350"/>
              <w:rPr>
                <w:sz w:val="24"/>
              </w:rPr>
            </w:pPr>
            <w:r>
              <w:rPr>
                <w:spacing w:val="-5"/>
                <w:sz w:val="24"/>
              </w:rPr>
              <w:t>26</w:t>
            </w:r>
          </w:p>
        </w:tc>
      </w:tr>
      <w:tr w:rsidR="00A30FD3" w14:paraId="3FD780F6" w14:textId="77777777" w:rsidTr="00A30FD3">
        <w:trPr>
          <w:trHeight w:val="410"/>
        </w:trPr>
        <w:tc>
          <w:tcPr>
            <w:tcW w:w="1275" w:type="dxa"/>
            <w:vMerge/>
            <w:tcBorders>
              <w:top w:val="nil"/>
            </w:tcBorders>
          </w:tcPr>
          <w:p w14:paraId="1023CB7B" w14:textId="77777777" w:rsidR="00A30FD3" w:rsidRDefault="00A30FD3" w:rsidP="00782BB5">
            <w:pPr>
              <w:rPr>
                <w:sz w:val="2"/>
                <w:szCs w:val="2"/>
              </w:rPr>
            </w:pPr>
          </w:p>
        </w:tc>
        <w:tc>
          <w:tcPr>
            <w:tcW w:w="3261" w:type="dxa"/>
          </w:tcPr>
          <w:p w14:paraId="4841F5B1" w14:textId="77777777" w:rsidR="00A30FD3" w:rsidRDefault="00A30FD3" w:rsidP="00782BB5">
            <w:pPr>
              <w:pStyle w:val="TableParagraph"/>
              <w:spacing w:before="6"/>
              <w:ind w:right="352"/>
              <w:rPr>
                <w:sz w:val="24"/>
              </w:rPr>
            </w:pPr>
            <w:r>
              <w:rPr>
                <w:sz w:val="24"/>
              </w:rPr>
              <w:t xml:space="preserve">30-40 </w:t>
            </w:r>
            <w:r>
              <w:rPr>
                <w:spacing w:val="-2"/>
                <w:sz w:val="24"/>
              </w:rPr>
              <w:t>years</w:t>
            </w:r>
          </w:p>
        </w:tc>
        <w:tc>
          <w:tcPr>
            <w:tcW w:w="2727" w:type="dxa"/>
          </w:tcPr>
          <w:p w14:paraId="257B5022" w14:textId="77777777" w:rsidR="00A30FD3" w:rsidRDefault="00A30FD3" w:rsidP="00782BB5">
            <w:pPr>
              <w:pStyle w:val="TableParagraph"/>
              <w:spacing w:before="6"/>
              <w:ind w:right="350"/>
              <w:rPr>
                <w:sz w:val="24"/>
              </w:rPr>
            </w:pPr>
            <w:r>
              <w:rPr>
                <w:spacing w:val="-5"/>
                <w:sz w:val="24"/>
              </w:rPr>
              <w:t>32</w:t>
            </w:r>
          </w:p>
        </w:tc>
        <w:tc>
          <w:tcPr>
            <w:tcW w:w="1383" w:type="dxa"/>
          </w:tcPr>
          <w:p w14:paraId="06BDF11C" w14:textId="77777777" w:rsidR="00A30FD3" w:rsidRDefault="00A30FD3" w:rsidP="00782BB5">
            <w:pPr>
              <w:pStyle w:val="TableParagraph"/>
              <w:spacing w:before="6"/>
              <w:ind w:right="350"/>
              <w:rPr>
                <w:sz w:val="24"/>
              </w:rPr>
            </w:pPr>
            <w:r>
              <w:rPr>
                <w:spacing w:val="-5"/>
                <w:sz w:val="24"/>
              </w:rPr>
              <w:t>32</w:t>
            </w:r>
          </w:p>
        </w:tc>
      </w:tr>
      <w:tr w:rsidR="00A30FD3" w14:paraId="4722EBD0" w14:textId="77777777" w:rsidTr="00A30FD3">
        <w:trPr>
          <w:trHeight w:val="410"/>
        </w:trPr>
        <w:tc>
          <w:tcPr>
            <w:tcW w:w="1275" w:type="dxa"/>
            <w:vMerge/>
            <w:tcBorders>
              <w:top w:val="nil"/>
            </w:tcBorders>
          </w:tcPr>
          <w:p w14:paraId="497B2346" w14:textId="77777777" w:rsidR="00A30FD3" w:rsidRDefault="00A30FD3" w:rsidP="00782BB5">
            <w:pPr>
              <w:rPr>
                <w:sz w:val="2"/>
                <w:szCs w:val="2"/>
              </w:rPr>
            </w:pPr>
          </w:p>
        </w:tc>
        <w:tc>
          <w:tcPr>
            <w:tcW w:w="3261" w:type="dxa"/>
          </w:tcPr>
          <w:p w14:paraId="14052054" w14:textId="77777777" w:rsidR="00A30FD3" w:rsidRDefault="00A30FD3" w:rsidP="00782BB5">
            <w:pPr>
              <w:pStyle w:val="TableParagraph"/>
              <w:spacing w:before="6"/>
              <w:ind w:right="352"/>
              <w:rPr>
                <w:sz w:val="24"/>
              </w:rPr>
            </w:pPr>
            <w:r>
              <w:rPr>
                <w:sz w:val="24"/>
              </w:rPr>
              <w:t xml:space="preserve">40-50 </w:t>
            </w:r>
            <w:r>
              <w:rPr>
                <w:spacing w:val="-2"/>
                <w:sz w:val="24"/>
              </w:rPr>
              <w:t>years</w:t>
            </w:r>
          </w:p>
        </w:tc>
        <w:tc>
          <w:tcPr>
            <w:tcW w:w="2727" w:type="dxa"/>
          </w:tcPr>
          <w:p w14:paraId="23B5FF93" w14:textId="77777777" w:rsidR="00A30FD3" w:rsidRDefault="00A30FD3" w:rsidP="00782BB5">
            <w:pPr>
              <w:pStyle w:val="TableParagraph"/>
              <w:spacing w:before="6"/>
              <w:ind w:right="350"/>
              <w:rPr>
                <w:sz w:val="24"/>
              </w:rPr>
            </w:pPr>
            <w:r>
              <w:rPr>
                <w:spacing w:val="-5"/>
                <w:sz w:val="24"/>
              </w:rPr>
              <w:t>28</w:t>
            </w:r>
          </w:p>
        </w:tc>
        <w:tc>
          <w:tcPr>
            <w:tcW w:w="1383" w:type="dxa"/>
          </w:tcPr>
          <w:p w14:paraId="181A61B4" w14:textId="77777777" w:rsidR="00A30FD3" w:rsidRDefault="00A30FD3" w:rsidP="00782BB5">
            <w:pPr>
              <w:pStyle w:val="TableParagraph"/>
              <w:spacing w:before="6"/>
              <w:ind w:right="350"/>
              <w:rPr>
                <w:sz w:val="24"/>
              </w:rPr>
            </w:pPr>
            <w:r>
              <w:rPr>
                <w:spacing w:val="-5"/>
                <w:sz w:val="24"/>
              </w:rPr>
              <w:t>28</w:t>
            </w:r>
          </w:p>
        </w:tc>
      </w:tr>
      <w:tr w:rsidR="00A30FD3" w14:paraId="09BA0AD8" w14:textId="77777777" w:rsidTr="00A30FD3">
        <w:trPr>
          <w:trHeight w:val="456"/>
        </w:trPr>
        <w:tc>
          <w:tcPr>
            <w:tcW w:w="1275" w:type="dxa"/>
            <w:vMerge/>
            <w:tcBorders>
              <w:top w:val="nil"/>
            </w:tcBorders>
          </w:tcPr>
          <w:p w14:paraId="21BD77F6" w14:textId="77777777" w:rsidR="00A30FD3" w:rsidRDefault="00A30FD3" w:rsidP="00782BB5">
            <w:pPr>
              <w:rPr>
                <w:sz w:val="2"/>
                <w:szCs w:val="2"/>
              </w:rPr>
            </w:pPr>
          </w:p>
        </w:tc>
        <w:tc>
          <w:tcPr>
            <w:tcW w:w="3261" w:type="dxa"/>
          </w:tcPr>
          <w:p w14:paraId="7CAFD355" w14:textId="77777777" w:rsidR="00A30FD3" w:rsidRDefault="00A30FD3" w:rsidP="00782BB5">
            <w:pPr>
              <w:pStyle w:val="TableParagraph"/>
              <w:spacing w:before="31"/>
              <w:ind w:left="3" w:right="354"/>
              <w:rPr>
                <w:sz w:val="24"/>
              </w:rPr>
            </w:pPr>
            <w:r>
              <w:rPr>
                <w:sz w:val="24"/>
              </w:rPr>
              <w:t>Above</w:t>
            </w:r>
            <w:r>
              <w:rPr>
                <w:spacing w:val="-4"/>
                <w:sz w:val="24"/>
              </w:rPr>
              <w:t xml:space="preserve"> </w:t>
            </w:r>
            <w:r>
              <w:rPr>
                <w:sz w:val="24"/>
              </w:rPr>
              <w:t>50</w:t>
            </w:r>
            <w:r>
              <w:rPr>
                <w:spacing w:val="1"/>
                <w:sz w:val="24"/>
              </w:rPr>
              <w:t xml:space="preserve"> </w:t>
            </w:r>
            <w:r>
              <w:rPr>
                <w:spacing w:val="-2"/>
                <w:sz w:val="24"/>
              </w:rPr>
              <w:t>years</w:t>
            </w:r>
          </w:p>
        </w:tc>
        <w:tc>
          <w:tcPr>
            <w:tcW w:w="2727" w:type="dxa"/>
          </w:tcPr>
          <w:p w14:paraId="004B6236" w14:textId="77777777" w:rsidR="00A30FD3" w:rsidRDefault="00A30FD3" w:rsidP="00782BB5">
            <w:pPr>
              <w:pStyle w:val="TableParagraph"/>
              <w:spacing w:before="31"/>
              <w:ind w:right="350"/>
              <w:rPr>
                <w:sz w:val="24"/>
              </w:rPr>
            </w:pPr>
            <w:r>
              <w:rPr>
                <w:spacing w:val="-5"/>
                <w:sz w:val="24"/>
              </w:rPr>
              <w:t>14</w:t>
            </w:r>
          </w:p>
        </w:tc>
        <w:tc>
          <w:tcPr>
            <w:tcW w:w="1383" w:type="dxa"/>
          </w:tcPr>
          <w:p w14:paraId="67036EAF" w14:textId="77777777" w:rsidR="00A30FD3" w:rsidRDefault="00A30FD3" w:rsidP="00782BB5">
            <w:pPr>
              <w:pStyle w:val="TableParagraph"/>
              <w:spacing w:before="31"/>
              <w:ind w:right="350"/>
              <w:rPr>
                <w:sz w:val="24"/>
              </w:rPr>
            </w:pPr>
            <w:r>
              <w:rPr>
                <w:spacing w:val="-5"/>
                <w:sz w:val="24"/>
              </w:rPr>
              <w:t>14</w:t>
            </w:r>
          </w:p>
        </w:tc>
      </w:tr>
      <w:tr w:rsidR="00A30FD3" w14:paraId="25C50235" w14:textId="77777777" w:rsidTr="00A30FD3">
        <w:trPr>
          <w:trHeight w:val="597"/>
        </w:trPr>
        <w:tc>
          <w:tcPr>
            <w:tcW w:w="1275" w:type="dxa"/>
            <w:vMerge/>
            <w:tcBorders>
              <w:top w:val="nil"/>
            </w:tcBorders>
          </w:tcPr>
          <w:p w14:paraId="413EA51C" w14:textId="77777777" w:rsidR="00A30FD3" w:rsidRDefault="00A30FD3" w:rsidP="00782BB5">
            <w:pPr>
              <w:rPr>
                <w:sz w:val="2"/>
                <w:szCs w:val="2"/>
              </w:rPr>
            </w:pPr>
          </w:p>
        </w:tc>
        <w:tc>
          <w:tcPr>
            <w:tcW w:w="3261" w:type="dxa"/>
          </w:tcPr>
          <w:p w14:paraId="1B50F632" w14:textId="77777777" w:rsidR="00A30FD3" w:rsidRDefault="00A30FD3" w:rsidP="00782BB5">
            <w:pPr>
              <w:pStyle w:val="TableParagraph"/>
              <w:spacing w:before="96"/>
              <w:ind w:right="352"/>
              <w:rPr>
                <w:sz w:val="24"/>
              </w:rPr>
            </w:pPr>
            <w:r>
              <w:rPr>
                <w:spacing w:val="-2"/>
                <w:sz w:val="24"/>
              </w:rPr>
              <w:t>Total</w:t>
            </w:r>
          </w:p>
        </w:tc>
        <w:tc>
          <w:tcPr>
            <w:tcW w:w="2727" w:type="dxa"/>
          </w:tcPr>
          <w:p w14:paraId="0C019989" w14:textId="77777777" w:rsidR="00A30FD3" w:rsidRDefault="00A30FD3" w:rsidP="00782BB5">
            <w:pPr>
              <w:pStyle w:val="TableParagraph"/>
              <w:spacing w:before="96"/>
              <w:ind w:right="350"/>
              <w:rPr>
                <w:sz w:val="24"/>
              </w:rPr>
            </w:pPr>
            <w:r>
              <w:rPr>
                <w:spacing w:val="-5"/>
                <w:sz w:val="24"/>
              </w:rPr>
              <w:t>100</w:t>
            </w:r>
          </w:p>
        </w:tc>
        <w:tc>
          <w:tcPr>
            <w:tcW w:w="1383" w:type="dxa"/>
          </w:tcPr>
          <w:p w14:paraId="346BC72E" w14:textId="77777777" w:rsidR="00A30FD3" w:rsidRDefault="00A30FD3" w:rsidP="00782BB5">
            <w:pPr>
              <w:pStyle w:val="TableParagraph"/>
              <w:spacing w:before="96"/>
              <w:ind w:right="350"/>
              <w:rPr>
                <w:sz w:val="24"/>
              </w:rPr>
            </w:pPr>
            <w:r>
              <w:rPr>
                <w:spacing w:val="-5"/>
                <w:sz w:val="24"/>
              </w:rPr>
              <w:t>100</w:t>
            </w:r>
          </w:p>
        </w:tc>
      </w:tr>
      <w:tr w:rsidR="00A30FD3" w14:paraId="2822F7E1" w14:textId="77777777" w:rsidTr="00A30FD3">
        <w:trPr>
          <w:trHeight w:val="481"/>
        </w:trPr>
        <w:tc>
          <w:tcPr>
            <w:tcW w:w="1275" w:type="dxa"/>
            <w:vMerge w:val="restart"/>
          </w:tcPr>
          <w:p w14:paraId="11F28492" w14:textId="77777777" w:rsidR="00A30FD3" w:rsidRDefault="00A30FD3" w:rsidP="00782BB5">
            <w:pPr>
              <w:pStyle w:val="TableParagraph"/>
              <w:spacing w:before="275"/>
              <w:jc w:val="left"/>
              <w:rPr>
                <w:b/>
                <w:sz w:val="24"/>
              </w:rPr>
            </w:pPr>
          </w:p>
          <w:p w14:paraId="1FD49C4C" w14:textId="77777777" w:rsidR="00A30FD3" w:rsidRDefault="00A30FD3" w:rsidP="00782BB5">
            <w:pPr>
              <w:pStyle w:val="TableParagraph"/>
              <w:ind w:left="110"/>
              <w:jc w:val="left"/>
              <w:rPr>
                <w:b/>
                <w:sz w:val="24"/>
              </w:rPr>
            </w:pPr>
            <w:r>
              <w:rPr>
                <w:b/>
                <w:sz w:val="24"/>
              </w:rPr>
              <w:t>Marital</w:t>
            </w:r>
            <w:r>
              <w:rPr>
                <w:b/>
                <w:spacing w:val="-8"/>
                <w:sz w:val="24"/>
              </w:rPr>
              <w:t xml:space="preserve"> </w:t>
            </w:r>
            <w:r>
              <w:rPr>
                <w:b/>
                <w:spacing w:val="-2"/>
                <w:sz w:val="24"/>
              </w:rPr>
              <w:t>Status</w:t>
            </w:r>
          </w:p>
        </w:tc>
        <w:tc>
          <w:tcPr>
            <w:tcW w:w="3261" w:type="dxa"/>
          </w:tcPr>
          <w:p w14:paraId="3A7CDF7C" w14:textId="77777777" w:rsidR="00A30FD3" w:rsidRDefault="00A30FD3" w:rsidP="00782BB5">
            <w:pPr>
              <w:pStyle w:val="TableParagraph"/>
              <w:spacing w:before="41"/>
              <w:ind w:right="354"/>
              <w:rPr>
                <w:sz w:val="24"/>
              </w:rPr>
            </w:pPr>
            <w:r>
              <w:rPr>
                <w:spacing w:val="-2"/>
                <w:sz w:val="24"/>
              </w:rPr>
              <w:t>Married</w:t>
            </w:r>
          </w:p>
        </w:tc>
        <w:tc>
          <w:tcPr>
            <w:tcW w:w="2727" w:type="dxa"/>
          </w:tcPr>
          <w:p w14:paraId="639663A6" w14:textId="77777777" w:rsidR="00A30FD3" w:rsidRDefault="00A30FD3" w:rsidP="00782BB5">
            <w:pPr>
              <w:pStyle w:val="TableParagraph"/>
              <w:spacing w:before="41"/>
              <w:ind w:right="350"/>
              <w:rPr>
                <w:sz w:val="24"/>
              </w:rPr>
            </w:pPr>
            <w:r>
              <w:rPr>
                <w:spacing w:val="-5"/>
                <w:sz w:val="24"/>
              </w:rPr>
              <w:t>87</w:t>
            </w:r>
          </w:p>
        </w:tc>
        <w:tc>
          <w:tcPr>
            <w:tcW w:w="1383" w:type="dxa"/>
          </w:tcPr>
          <w:p w14:paraId="1B79BBB6" w14:textId="77777777" w:rsidR="00A30FD3" w:rsidRDefault="00A30FD3" w:rsidP="00782BB5">
            <w:pPr>
              <w:pStyle w:val="TableParagraph"/>
              <w:spacing w:before="41"/>
              <w:ind w:right="350"/>
              <w:rPr>
                <w:sz w:val="24"/>
              </w:rPr>
            </w:pPr>
            <w:r>
              <w:rPr>
                <w:spacing w:val="-5"/>
                <w:sz w:val="24"/>
              </w:rPr>
              <w:t>87</w:t>
            </w:r>
          </w:p>
        </w:tc>
      </w:tr>
      <w:tr w:rsidR="00A30FD3" w14:paraId="094A461B" w14:textId="77777777" w:rsidTr="00A30FD3">
        <w:trPr>
          <w:trHeight w:val="496"/>
        </w:trPr>
        <w:tc>
          <w:tcPr>
            <w:tcW w:w="1275" w:type="dxa"/>
            <w:vMerge/>
            <w:tcBorders>
              <w:top w:val="nil"/>
            </w:tcBorders>
          </w:tcPr>
          <w:p w14:paraId="608C4682" w14:textId="77777777" w:rsidR="00A30FD3" w:rsidRDefault="00A30FD3" w:rsidP="00782BB5">
            <w:pPr>
              <w:rPr>
                <w:sz w:val="2"/>
                <w:szCs w:val="2"/>
              </w:rPr>
            </w:pPr>
          </w:p>
        </w:tc>
        <w:tc>
          <w:tcPr>
            <w:tcW w:w="3261" w:type="dxa"/>
          </w:tcPr>
          <w:p w14:paraId="0079C5EB" w14:textId="77777777" w:rsidR="00A30FD3" w:rsidRDefault="00A30FD3" w:rsidP="00782BB5">
            <w:pPr>
              <w:pStyle w:val="TableParagraph"/>
              <w:spacing w:before="46"/>
              <w:ind w:left="5" w:right="354"/>
              <w:rPr>
                <w:sz w:val="24"/>
              </w:rPr>
            </w:pPr>
            <w:r>
              <w:rPr>
                <w:spacing w:val="-2"/>
                <w:sz w:val="24"/>
              </w:rPr>
              <w:t>Unmarried</w:t>
            </w:r>
          </w:p>
        </w:tc>
        <w:tc>
          <w:tcPr>
            <w:tcW w:w="2727" w:type="dxa"/>
          </w:tcPr>
          <w:p w14:paraId="5AAA6FEF" w14:textId="77777777" w:rsidR="00A30FD3" w:rsidRDefault="00A30FD3" w:rsidP="00782BB5">
            <w:pPr>
              <w:pStyle w:val="TableParagraph"/>
              <w:spacing w:before="46"/>
              <w:ind w:right="350"/>
              <w:rPr>
                <w:sz w:val="24"/>
              </w:rPr>
            </w:pPr>
            <w:r>
              <w:rPr>
                <w:spacing w:val="-5"/>
                <w:sz w:val="24"/>
              </w:rPr>
              <w:t>13</w:t>
            </w:r>
          </w:p>
        </w:tc>
        <w:tc>
          <w:tcPr>
            <w:tcW w:w="1383" w:type="dxa"/>
          </w:tcPr>
          <w:p w14:paraId="5794FA11" w14:textId="77777777" w:rsidR="00A30FD3" w:rsidRDefault="00A30FD3" w:rsidP="00782BB5">
            <w:pPr>
              <w:pStyle w:val="TableParagraph"/>
              <w:spacing w:before="46"/>
              <w:ind w:right="350"/>
              <w:rPr>
                <w:sz w:val="24"/>
              </w:rPr>
            </w:pPr>
            <w:r>
              <w:rPr>
                <w:spacing w:val="-5"/>
                <w:sz w:val="24"/>
              </w:rPr>
              <w:t>13</w:t>
            </w:r>
          </w:p>
        </w:tc>
      </w:tr>
      <w:tr w:rsidR="00A30FD3" w14:paraId="3BBDAF55" w14:textId="77777777" w:rsidTr="00A30FD3">
        <w:trPr>
          <w:trHeight w:val="516"/>
        </w:trPr>
        <w:tc>
          <w:tcPr>
            <w:tcW w:w="1275" w:type="dxa"/>
            <w:vMerge/>
            <w:tcBorders>
              <w:top w:val="nil"/>
            </w:tcBorders>
          </w:tcPr>
          <w:p w14:paraId="01702AD1" w14:textId="77777777" w:rsidR="00A30FD3" w:rsidRDefault="00A30FD3" w:rsidP="00782BB5">
            <w:pPr>
              <w:rPr>
                <w:sz w:val="2"/>
                <w:szCs w:val="2"/>
              </w:rPr>
            </w:pPr>
          </w:p>
        </w:tc>
        <w:tc>
          <w:tcPr>
            <w:tcW w:w="3261" w:type="dxa"/>
          </w:tcPr>
          <w:p w14:paraId="47273F76" w14:textId="77777777" w:rsidR="00A30FD3" w:rsidRDefault="00A30FD3" w:rsidP="00782BB5">
            <w:pPr>
              <w:pStyle w:val="TableParagraph"/>
              <w:spacing w:before="56"/>
              <w:ind w:right="352"/>
              <w:rPr>
                <w:sz w:val="24"/>
              </w:rPr>
            </w:pPr>
            <w:r>
              <w:rPr>
                <w:spacing w:val="-2"/>
                <w:sz w:val="24"/>
              </w:rPr>
              <w:t>Total</w:t>
            </w:r>
          </w:p>
        </w:tc>
        <w:tc>
          <w:tcPr>
            <w:tcW w:w="2727" w:type="dxa"/>
          </w:tcPr>
          <w:p w14:paraId="47BA59CD" w14:textId="77777777" w:rsidR="00A30FD3" w:rsidRDefault="00A30FD3" w:rsidP="00782BB5">
            <w:pPr>
              <w:pStyle w:val="TableParagraph"/>
              <w:spacing w:before="56"/>
              <w:ind w:right="350"/>
              <w:rPr>
                <w:sz w:val="24"/>
              </w:rPr>
            </w:pPr>
            <w:r>
              <w:rPr>
                <w:spacing w:val="-5"/>
                <w:sz w:val="24"/>
              </w:rPr>
              <w:t>100</w:t>
            </w:r>
          </w:p>
        </w:tc>
        <w:tc>
          <w:tcPr>
            <w:tcW w:w="1383" w:type="dxa"/>
          </w:tcPr>
          <w:p w14:paraId="5313DACC" w14:textId="77777777" w:rsidR="00A30FD3" w:rsidRDefault="00A30FD3" w:rsidP="00782BB5">
            <w:pPr>
              <w:pStyle w:val="TableParagraph"/>
              <w:spacing w:before="56"/>
              <w:ind w:right="350"/>
              <w:rPr>
                <w:sz w:val="24"/>
              </w:rPr>
            </w:pPr>
            <w:r>
              <w:rPr>
                <w:spacing w:val="-5"/>
                <w:sz w:val="24"/>
              </w:rPr>
              <w:t>100</w:t>
            </w:r>
          </w:p>
        </w:tc>
      </w:tr>
      <w:tr w:rsidR="00A30FD3" w14:paraId="4473CAC7" w14:textId="77777777" w:rsidTr="00A30FD3">
        <w:trPr>
          <w:trHeight w:val="481"/>
        </w:trPr>
        <w:tc>
          <w:tcPr>
            <w:tcW w:w="1275" w:type="dxa"/>
            <w:vMerge w:val="restart"/>
          </w:tcPr>
          <w:p w14:paraId="76FC26F1" w14:textId="77777777" w:rsidR="00A30FD3" w:rsidRDefault="00A30FD3" w:rsidP="00782BB5">
            <w:pPr>
              <w:pStyle w:val="TableParagraph"/>
              <w:jc w:val="left"/>
              <w:rPr>
                <w:b/>
                <w:sz w:val="24"/>
              </w:rPr>
            </w:pPr>
          </w:p>
          <w:p w14:paraId="426EEE4D" w14:textId="77777777" w:rsidR="00A30FD3" w:rsidRDefault="00A30FD3" w:rsidP="00782BB5">
            <w:pPr>
              <w:pStyle w:val="TableParagraph"/>
              <w:jc w:val="left"/>
              <w:rPr>
                <w:b/>
                <w:sz w:val="24"/>
              </w:rPr>
            </w:pPr>
          </w:p>
          <w:p w14:paraId="34B8D877" w14:textId="77777777" w:rsidR="00A30FD3" w:rsidRDefault="00A30FD3" w:rsidP="00782BB5">
            <w:pPr>
              <w:pStyle w:val="TableParagraph"/>
              <w:jc w:val="left"/>
              <w:rPr>
                <w:b/>
                <w:sz w:val="24"/>
              </w:rPr>
            </w:pPr>
          </w:p>
          <w:p w14:paraId="32551490" w14:textId="77777777" w:rsidR="00A30FD3" w:rsidRDefault="00A30FD3" w:rsidP="00782BB5">
            <w:pPr>
              <w:pStyle w:val="TableParagraph"/>
              <w:spacing w:before="47"/>
              <w:jc w:val="left"/>
              <w:rPr>
                <w:b/>
                <w:sz w:val="24"/>
              </w:rPr>
            </w:pPr>
          </w:p>
          <w:p w14:paraId="0502AF29" w14:textId="77777777" w:rsidR="00A30FD3" w:rsidRDefault="00A30FD3" w:rsidP="00782BB5">
            <w:pPr>
              <w:pStyle w:val="TableParagraph"/>
              <w:ind w:left="110"/>
              <w:jc w:val="left"/>
              <w:rPr>
                <w:b/>
                <w:sz w:val="24"/>
              </w:rPr>
            </w:pPr>
            <w:r>
              <w:rPr>
                <w:b/>
                <w:sz w:val="24"/>
              </w:rPr>
              <w:t>Job</w:t>
            </w:r>
            <w:r>
              <w:rPr>
                <w:b/>
                <w:spacing w:val="1"/>
                <w:sz w:val="24"/>
              </w:rPr>
              <w:t xml:space="preserve"> </w:t>
            </w:r>
            <w:r>
              <w:rPr>
                <w:b/>
                <w:spacing w:val="-2"/>
                <w:sz w:val="24"/>
              </w:rPr>
              <w:t>Status</w:t>
            </w:r>
          </w:p>
        </w:tc>
        <w:tc>
          <w:tcPr>
            <w:tcW w:w="3261" w:type="dxa"/>
          </w:tcPr>
          <w:p w14:paraId="53065903" w14:textId="77777777" w:rsidR="00A30FD3" w:rsidRDefault="00A30FD3" w:rsidP="00782BB5">
            <w:pPr>
              <w:pStyle w:val="TableParagraph"/>
              <w:spacing w:before="41"/>
              <w:ind w:left="6" w:right="354"/>
              <w:rPr>
                <w:sz w:val="24"/>
              </w:rPr>
            </w:pPr>
            <w:r>
              <w:rPr>
                <w:sz w:val="24"/>
              </w:rPr>
              <w:t>Government</w:t>
            </w:r>
            <w:r>
              <w:rPr>
                <w:spacing w:val="-7"/>
                <w:sz w:val="24"/>
              </w:rPr>
              <w:t xml:space="preserve"> </w:t>
            </w:r>
            <w:r>
              <w:rPr>
                <w:spacing w:val="-2"/>
                <w:sz w:val="24"/>
              </w:rPr>
              <w:t>service</w:t>
            </w:r>
          </w:p>
        </w:tc>
        <w:tc>
          <w:tcPr>
            <w:tcW w:w="2727" w:type="dxa"/>
          </w:tcPr>
          <w:p w14:paraId="3591ACDF" w14:textId="77777777" w:rsidR="00A30FD3" w:rsidRDefault="00A30FD3" w:rsidP="00782BB5">
            <w:pPr>
              <w:pStyle w:val="TableParagraph"/>
              <w:spacing w:before="41"/>
              <w:ind w:right="350"/>
              <w:rPr>
                <w:sz w:val="24"/>
              </w:rPr>
            </w:pPr>
            <w:r>
              <w:rPr>
                <w:spacing w:val="-5"/>
                <w:sz w:val="24"/>
              </w:rPr>
              <w:t>11</w:t>
            </w:r>
          </w:p>
        </w:tc>
        <w:tc>
          <w:tcPr>
            <w:tcW w:w="1383" w:type="dxa"/>
          </w:tcPr>
          <w:p w14:paraId="30A1A641" w14:textId="77777777" w:rsidR="00A30FD3" w:rsidRDefault="00A30FD3" w:rsidP="00782BB5">
            <w:pPr>
              <w:pStyle w:val="TableParagraph"/>
              <w:spacing w:before="41"/>
              <w:ind w:right="350"/>
              <w:rPr>
                <w:sz w:val="24"/>
              </w:rPr>
            </w:pPr>
            <w:r>
              <w:rPr>
                <w:spacing w:val="-5"/>
                <w:sz w:val="24"/>
              </w:rPr>
              <w:t>11</w:t>
            </w:r>
          </w:p>
        </w:tc>
      </w:tr>
      <w:tr w:rsidR="00A30FD3" w14:paraId="13CB86B5" w14:textId="77777777" w:rsidTr="00A30FD3">
        <w:trPr>
          <w:trHeight w:val="410"/>
        </w:trPr>
        <w:tc>
          <w:tcPr>
            <w:tcW w:w="1275" w:type="dxa"/>
            <w:vMerge/>
            <w:tcBorders>
              <w:top w:val="nil"/>
            </w:tcBorders>
          </w:tcPr>
          <w:p w14:paraId="293712DB" w14:textId="77777777" w:rsidR="00A30FD3" w:rsidRDefault="00A30FD3" w:rsidP="00782BB5">
            <w:pPr>
              <w:rPr>
                <w:sz w:val="2"/>
                <w:szCs w:val="2"/>
              </w:rPr>
            </w:pPr>
          </w:p>
        </w:tc>
        <w:tc>
          <w:tcPr>
            <w:tcW w:w="3261" w:type="dxa"/>
          </w:tcPr>
          <w:p w14:paraId="40DB17E0" w14:textId="77777777" w:rsidR="00A30FD3" w:rsidRDefault="00A30FD3" w:rsidP="00782BB5">
            <w:pPr>
              <w:pStyle w:val="TableParagraph"/>
              <w:spacing w:before="6"/>
              <w:ind w:right="354"/>
              <w:rPr>
                <w:sz w:val="24"/>
              </w:rPr>
            </w:pPr>
            <w:r>
              <w:rPr>
                <w:spacing w:val="-2"/>
                <w:sz w:val="24"/>
              </w:rPr>
              <w:t>Salaried</w:t>
            </w:r>
          </w:p>
        </w:tc>
        <w:tc>
          <w:tcPr>
            <w:tcW w:w="2727" w:type="dxa"/>
          </w:tcPr>
          <w:p w14:paraId="302FCEAF" w14:textId="77777777" w:rsidR="00A30FD3" w:rsidRDefault="00A30FD3" w:rsidP="00782BB5">
            <w:pPr>
              <w:pStyle w:val="TableParagraph"/>
              <w:spacing w:before="6"/>
              <w:ind w:right="350"/>
              <w:rPr>
                <w:sz w:val="24"/>
              </w:rPr>
            </w:pPr>
            <w:r>
              <w:rPr>
                <w:spacing w:val="-5"/>
                <w:sz w:val="24"/>
              </w:rPr>
              <w:t>43</w:t>
            </w:r>
          </w:p>
        </w:tc>
        <w:tc>
          <w:tcPr>
            <w:tcW w:w="1383" w:type="dxa"/>
          </w:tcPr>
          <w:p w14:paraId="3518CF0A" w14:textId="77777777" w:rsidR="00A30FD3" w:rsidRDefault="00A30FD3" w:rsidP="00782BB5">
            <w:pPr>
              <w:pStyle w:val="TableParagraph"/>
              <w:spacing w:before="6"/>
              <w:ind w:right="350"/>
              <w:rPr>
                <w:sz w:val="24"/>
              </w:rPr>
            </w:pPr>
            <w:r>
              <w:rPr>
                <w:spacing w:val="-5"/>
                <w:sz w:val="24"/>
              </w:rPr>
              <w:t>43</w:t>
            </w:r>
          </w:p>
        </w:tc>
      </w:tr>
      <w:tr w:rsidR="00A30FD3" w14:paraId="1BE43587" w14:textId="77777777" w:rsidTr="00A30FD3">
        <w:trPr>
          <w:trHeight w:val="410"/>
        </w:trPr>
        <w:tc>
          <w:tcPr>
            <w:tcW w:w="1275" w:type="dxa"/>
            <w:vMerge/>
            <w:tcBorders>
              <w:top w:val="nil"/>
            </w:tcBorders>
          </w:tcPr>
          <w:p w14:paraId="01FB7997" w14:textId="77777777" w:rsidR="00A30FD3" w:rsidRDefault="00A30FD3" w:rsidP="00782BB5">
            <w:pPr>
              <w:rPr>
                <w:sz w:val="2"/>
                <w:szCs w:val="2"/>
              </w:rPr>
            </w:pPr>
          </w:p>
        </w:tc>
        <w:tc>
          <w:tcPr>
            <w:tcW w:w="3261" w:type="dxa"/>
          </w:tcPr>
          <w:p w14:paraId="2774534C" w14:textId="77777777" w:rsidR="00A30FD3" w:rsidRDefault="00A30FD3" w:rsidP="00782BB5">
            <w:pPr>
              <w:pStyle w:val="TableParagraph"/>
              <w:spacing w:before="6"/>
              <w:ind w:right="354"/>
              <w:rPr>
                <w:sz w:val="24"/>
              </w:rPr>
            </w:pPr>
            <w:r>
              <w:rPr>
                <w:spacing w:val="-2"/>
                <w:sz w:val="24"/>
              </w:rPr>
              <w:t>Self-employed</w:t>
            </w:r>
          </w:p>
        </w:tc>
        <w:tc>
          <w:tcPr>
            <w:tcW w:w="2727" w:type="dxa"/>
          </w:tcPr>
          <w:p w14:paraId="34AC625B" w14:textId="77777777" w:rsidR="00A30FD3" w:rsidRDefault="00A30FD3" w:rsidP="00782BB5">
            <w:pPr>
              <w:pStyle w:val="TableParagraph"/>
              <w:spacing w:before="6"/>
              <w:ind w:right="350"/>
              <w:rPr>
                <w:sz w:val="24"/>
              </w:rPr>
            </w:pPr>
            <w:r>
              <w:rPr>
                <w:spacing w:val="-5"/>
                <w:sz w:val="24"/>
              </w:rPr>
              <w:t>10</w:t>
            </w:r>
          </w:p>
        </w:tc>
        <w:tc>
          <w:tcPr>
            <w:tcW w:w="1383" w:type="dxa"/>
          </w:tcPr>
          <w:p w14:paraId="5445FC13" w14:textId="77777777" w:rsidR="00A30FD3" w:rsidRDefault="00A30FD3" w:rsidP="00782BB5">
            <w:pPr>
              <w:pStyle w:val="TableParagraph"/>
              <w:spacing w:before="6"/>
              <w:ind w:right="350"/>
              <w:rPr>
                <w:sz w:val="24"/>
              </w:rPr>
            </w:pPr>
            <w:r>
              <w:rPr>
                <w:spacing w:val="-5"/>
                <w:sz w:val="24"/>
              </w:rPr>
              <w:t>10</w:t>
            </w:r>
          </w:p>
        </w:tc>
      </w:tr>
      <w:tr w:rsidR="00A30FD3" w14:paraId="67BF6D69" w14:textId="77777777" w:rsidTr="00A30FD3">
        <w:trPr>
          <w:trHeight w:val="415"/>
        </w:trPr>
        <w:tc>
          <w:tcPr>
            <w:tcW w:w="1275" w:type="dxa"/>
            <w:vMerge/>
            <w:tcBorders>
              <w:top w:val="nil"/>
            </w:tcBorders>
          </w:tcPr>
          <w:p w14:paraId="1CE6409B" w14:textId="77777777" w:rsidR="00A30FD3" w:rsidRDefault="00A30FD3" w:rsidP="00782BB5">
            <w:pPr>
              <w:rPr>
                <w:sz w:val="2"/>
                <w:szCs w:val="2"/>
              </w:rPr>
            </w:pPr>
          </w:p>
        </w:tc>
        <w:tc>
          <w:tcPr>
            <w:tcW w:w="3261" w:type="dxa"/>
          </w:tcPr>
          <w:p w14:paraId="48493580" w14:textId="77777777" w:rsidR="00A30FD3" w:rsidRDefault="00A30FD3" w:rsidP="00782BB5">
            <w:pPr>
              <w:pStyle w:val="TableParagraph"/>
              <w:spacing w:before="6"/>
              <w:ind w:left="5" w:right="352"/>
              <w:rPr>
                <w:sz w:val="24"/>
              </w:rPr>
            </w:pPr>
            <w:r>
              <w:rPr>
                <w:spacing w:val="-2"/>
                <w:sz w:val="24"/>
              </w:rPr>
              <w:t>Professional</w:t>
            </w:r>
          </w:p>
        </w:tc>
        <w:tc>
          <w:tcPr>
            <w:tcW w:w="2727" w:type="dxa"/>
          </w:tcPr>
          <w:p w14:paraId="3B965C5F" w14:textId="77777777" w:rsidR="00A30FD3" w:rsidRDefault="00A30FD3" w:rsidP="00782BB5">
            <w:pPr>
              <w:pStyle w:val="TableParagraph"/>
              <w:spacing w:before="6"/>
              <w:ind w:right="350"/>
              <w:rPr>
                <w:sz w:val="24"/>
              </w:rPr>
            </w:pPr>
            <w:r>
              <w:rPr>
                <w:spacing w:val="-5"/>
                <w:sz w:val="24"/>
              </w:rPr>
              <w:t>21</w:t>
            </w:r>
          </w:p>
        </w:tc>
        <w:tc>
          <w:tcPr>
            <w:tcW w:w="1383" w:type="dxa"/>
          </w:tcPr>
          <w:p w14:paraId="12627F6F" w14:textId="77777777" w:rsidR="00A30FD3" w:rsidRDefault="00A30FD3" w:rsidP="00782BB5">
            <w:pPr>
              <w:pStyle w:val="TableParagraph"/>
              <w:spacing w:before="6"/>
              <w:ind w:right="350"/>
              <w:rPr>
                <w:sz w:val="24"/>
              </w:rPr>
            </w:pPr>
            <w:r>
              <w:rPr>
                <w:spacing w:val="-5"/>
                <w:sz w:val="24"/>
              </w:rPr>
              <w:t>21</w:t>
            </w:r>
          </w:p>
        </w:tc>
      </w:tr>
      <w:tr w:rsidR="00A30FD3" w14:paraId="31F39D03" w14:textId="77777777" w:rsidTr="00A30FD3">
        <w:trPr>
          <w:trHeight w:val="410"/>
        </w:trPr>
        <w:tc>
          <w:tcPr>
            <w:tcW w:w="1275" w:type="dxa"/>
            <w:vMerge/>
            <w:tcBorders>
              <w:top w:val="nil"/>
            </w:tcBorders>
          </w:tcPr>
          <w:p w14:paraId="35D535CE" w14:textId="77777777" w:rsidR="00A30FD3" w:rsidRDefault="00A30FD3" w:rsidP="00782BB5">
            <w:pPr>
              <w:rPr>
                <w:sz w:val="2"/>
                <w:szCs w:val="2"/>
              </w:rPr>
            </w:pPr>
          </w:p>
        </w:tc>
        <w:tc>
          <w:tcPr>
            <w:tcW w:w="3261" w:type="dxa"/>
          </w:tcPr>
          <w:p w14:paraId="4F7DDF73" w14:textId="77777777" w:rsidR="00A30FD3" w:rsidRDefault="00A30FD3" w:rsidP="00782BB5">
            <w:pPr>
              <w:pStyle w:val="TableParagraph"/>
              <w:spacing w:before="6"/>
              <w:ind w:left="8" w:right="354"/>
              <w:rPr>
                <w:sz w:val="24"/>
              </w:rPr>
            </w:pPr>
            <w:r>
              <w:rPr>
                <w:spacing w:val="-2"/>
                <w:sz w:val="24"/>
              </w:rPr>
              <w:t>Others</w:t>
            </w:r>
          </w:p>
        </w:tc>
        <w:tc>
          <w:tcPr>
            <w:tcW w:w="2727" w:type="dxa"/>
          </w:tcPr>
          <w:p w14:paraId="2AF220C9" w14:textId="77777777" w:rsidR="00A30FD3" w:rsidRDefault="00A30FD3" w:rsidP="00782BB5">
            <w:pPr>
              <w:pStyle w:val="TableParagraph"/>
              <w:spacing w:before="6"/>
              <w:ind w:right="350"/>
              <w:rPr>
                <w:sz w:val="24"/>
              </w:rPr>
            </w:pPr>
            <w:r>
              <w:rPr>
                <w:spacing w:val="-5"/>
                <w:sz w:val="24"/>
              </w:rPr>
              <w:t>15</w:t>
            </w:r>
          </w:p>
        </w:tc>
        <w:tc>
          <w:tcPr>
            <w:tcW w:w="1383" w:type="dxa"/>
          </w:tcPr>
          <w:p w14:paraId="25E088FA" w14:textId="77777777" w:rsidR="00A30FD3" w:rsidRDefault="00A30FD3" w:rsidP="00782BB5">
            <w:pPr>
              <w:pStyle w:val="TableParagraph"/>
              <w:spacing w:before="6"/>
              <w:ind w:right="350"/>
              <w:rPr>
                <w:sz w:val="24"/>
              </w:rPr>
            </w:pPr>
            <w:r>
              <w:rPr>
                <w:spacing w:val="-5"/>
                <w:sz w:val="24"/>
              </w:rPr>
              <w:t>15</w:t>
            </w:r>
          </w:p>
        </w:tc>
      </w:tr>
      <w:tr w:rsidR="00A30FD3" w14:paraId="281194FD" w14:textId="77777777" w:rsidTr="00A30FD3">
        <w:trPr>
          <w:trHeight w:val="552"/>
        </w:trPr>
        <w:tc>
          <w:tcPr>
            <w:tcW w:w="1275" w:type="dxa"/>
            <w:vMerge/>
            <w:tcBorders>
              <w:top w:val="nil"/>
            </w:tcBorders>
          </w:tcPr>
          <w:p w14:paraId="69DB4CC9" w14:textId="77777777" w:rsidR="00A30FD3" w:rsidRDefault="00A30FD3" w:rsidP="00782BB5">
            <w:pPr>
              <w:rPr>
                <w:sz w:val="2"/>
                <w:szCs w:val="2"/>
              </w:rPr>
            </w:pPr>
          </w:p>
        </w:tc>
        <w:tc>
          <w:tcPr>
            <w:tcW w:w="3261" w:type="dxa"/>
          </w:tcPr>
          <w:p w14:paraId="1D1DACEA" w14:textId="77777777" w:rsidR="00A30FD3" w:rsidRDefault="00A30FD3" w:rsidP="00782BB5">
            <w:pPr>
              <w:pStyle w:val="TableParagraph"/>
              <w:spacing w:before="76"/>
              <w:ind w:right="352"/>
              <w:rPr>
                <w:sz w:val="24"/>
              </w:rPr>
            </w:pPr>
            <w:r>
              <w:rPr>
                <w:spacing w:val="-2"/>
                <w:sz w:val="24"/>
              </w:rPr>
              <w:t>Total</w:t>
            </w:r>
          </w:p>
        </w:tc>
        <w:tc>
          <w:tcPr>
            <w:tcW w:w="2727" w:type="dxa"/>
          </w:tcPr>
          <w:p w14:paraId="167F4415" w14:textId="77777777" w:rsidR="00A30FD3" w:rsidRDefault="00A30FD3" w:rsidP="00782BB5">
            <w:pPr>
              <w:pStyle w:val="TableParagraph"/>
              <w:spacing w:before="76"/>
              <w:ind w:right="350"/>
              <w:rPr>
                <w:sz w:val="24"/>
              </w:rPr>
            </w:pPr>
            <w:r>
              <w:rPr>
                <w:spacing w:val="-5"/>
                <w:sz w:val="24"/>
              </w:rPr>
              <w:t>100</w:t>
            </w:r>
          </w:p>
        </w:tc>
        <w:tc>
          <w:tcPr>
            <w:tcW w:w="1383" w:type="dxa"/>
          </w:tcPr>
          <w:p w14:paraId="2B63A083" w14:textId="77777777" w:rsidR="00A30FD3" w:rsidRDefault="00A30FD3" w:rsidP="00782BB5">
            <w:pPr>
              <w:pStyle w:val="TableParagraph"/>
              <w:spacing w:before="76"/>
              <w:ind w:right="350"/>
              <w:rPr>
                <w:sz w:val="24"/>
              </w:rPr>
            </w:pPr>
            <w:r>
              <w:rPr>
                <w:spacing w:val="-5"/>
                <w:sz w:val="24"/>
              </w:rPr>
              <w:t>100</w:t>
            </w:r>
          </w:p>
        </w:tc>
      </w:tr>
    </w:tbl>
    <w:p w14:paraId="1D40BFCE" w14:textId="40B623C5" w:rsidR="00A30FD3" w:rsidRDefault="00204412" w:rsidP="00A30FD3">
      <w:pPr>
        <w:pStyle w:val="BodyText"/>
        <w:spacing w:line="360" w:lineRule="auto"/>
        <w:ind w:right="612"/>
      </w:pPr>
      <w:r>
        <w:t xml:space="preserve">       </w:t>
      </w:r>
      <w:proofErr w:type="spellStart"/>
      <w:proofErr w:type="gramStart"/>
      <w:r>
        <w:t>Source:primary</w:t>
      </w:r>
      <w:proofErr w:type="spellEnd"/>
      <w:proofErr w:type="gramEnd"/>
      <w:r>
        <w:t xml:space="preserve"> data</w:t>
      </w:r>
    </w:p>
    <w:p w14:paraId="39C004BB" w14:textId="559BBB6D" w:rsidR="00A30FD3" w:rsidRDefault="00A30FD3" w:rsidP="00A30FD3">
      <w:pPr>
        <w:pStyle w:val="BodyText"/>
        <w:spacing w:line="360" w:lineRule="auto"/>
        <w:ind w:right="612"/>
        <w:rPr>
          <w:spacing w:val="-2"/>
        </w:rPr>
      </w:pPr>
      <w:r>
        <w:t>The</w:t>
      </w:r>
      <w:r>
        <w:rPr>
          <w:spacing w:val="-4"/>
        </w:rPr>
        <w:t xml:space="preserve"> </w:t>
      </w:r>
      <w:r>
        <w:t>table</w:t>
      </w:r>
      <w:r>
        <w:rPr>
          <w:spacing w:val="-4"/>
        </w:rPr>
        <w:t xml:space="preserve"> </w:t>
      </w:r>
      <w:r w:rsidR="00204412">
        <w:rPr>
          <w:spacing w:val="-4"/>
        </w:rPr>
        <w:t>No.1</w:t>
      </w:r>
      <w:r>
        <w:t>shows</w:t>
      </w:r>
      <w:r>
        <w:rPr>
          <w:spacing w:val="-2"/>
        </w:rPr>
        <w:t xml:space="preserve"> </w:t>
      </w:r>
      <w:r>
        <w:t>that</w:t>
      </w:r>
      <w:r>
        <w:rPr>
          <w:spacing w:val="-4"/>
        </w:rPr>
        <w:t xml:space="preserve"> </w:t>
      </w:r>
      <w:r>
        <w:t>43</w:t>
      </w:r>
      <w:r>
        <w:rPr>
          <w:spacing w:val="-3"/>
        </w:rPr>
        <w:t xml:space="preserve"> </w:t>
      </w:r>
      <w:r>
        <w:t>percentages</w:t>
      </w:r>
      <w:r>
        <w:rPr>
          <w:spacing w:val="-2"/>
        </w:rPr>
        <w:t xml:space="preserve"> </w:t>
      </w:r>
      <w:r>
        <w:t>of</w:t>
      </w:r>
      <w:r>
        <w:rPr>
          <w:spacing w:val="-3"/>
        </w:rPr>
        <w:t xml:space="preserve"> </w:t>
      </w:r>
      <w:r>
        <w:t>the respondents</w:t>
      </w:r>
      <w:r>
        <w:rPr>
          <w:spacing w:val="-2"/>
        </w:rPr>
        <w:t xml:space="preserve"> </w:t>
      </w:r>
      <w:r>
        <w:t>are</w:t>
      </w:r>
      <w:r>
        <w:rPr>
          <w:spacing w:val="-4"/>
        </w:rPr>
        <w:t xml:space="preserve"> </w:t>
      </w:r>
      <w:r>
        <w:t>salaried and</w:t>
      </w:r>
      <w:r>
        <w:rPr>
          <w:spacing w:val="-3"/>
        </w:rPr>
        <w:t xml:space="preserve"> </w:t>
      </w:r>
      <w:r>
        <w:t>21</w:t>
      </w:r>
      <w:r>
        <w:rPr>
          <w:spacing w:val="-3"/>
        </w:rPr>
        <w:t xml:space="preserve"> </w:t>
      </w:r>
      <w:r>
        <w:t xml:space="preserve">percentage. Only 11 percentage respondents are government service and only 10 percentages are self- </w:t>
      </w:r>
      <w:r>
        <w:rPr>
          <w:spacing w:val="-2"/>
        </w:rPr>
        <w:t>employed.</w:t>
      </w:r>
    </w:p>
    <w:p w14:paraId="24544968" w14:textId="77777777" w:rsidR="00204412" w:rsidRDefault="00204412" w:rsidP="00A30FD3">
      <w:pPr>
        <w:pStyle w:val="BodyText"/>
        <w:spacing w:line="360" w:lineRule="auto"/>
        <w:ind w:right="612"/>
        <w:rPr>
          <w:spacing w:val="-2"/>
        </w:rPr>
      </w:pPr>
    </w:p>
    <w:p w14:paraId="5D944483" w14:textId="77777777" w:rsidR="00204412" w:rsidRPr="00204412" w:rsidRDefault="00204412" w:rsidP="00204412">
      <w:pPr>
        <w:pStyle w:val="BodyText"/>
        <w:spacing w:line="360" w:lineRule="auto"/>
        <w:ind w:right="612"/>
        <w:jc w:val="center"/>
        <w:rPr>
          <w:b/>
          <w:bCs/>
          <w:spacing w:val="-2"/>
        </w:rPr>
      </w:pPr>
      <w:r w:rsidRPr="00204412">
        <w:rPr>
          <w:b/>
          <w:bCs/>
          <w:spacing w:val="-2"/>
        </w:rPr>
        <w:t>Table No.2</w:t>
      </w:r>
    </w:p>
    <w:p w14:paraId="6869BED5" w14:textId="61FA6226" w:rsidR="00204412" w:rsidRPr="00204412" w:rsidRDefault="00204412" w:rsidP="00204412">
      <w:pPr>
        <w:pStyle w:val="BodyText"/>
        <w:spacing w:line="360" w:lineRule="auto"/>
        <w:ind w:right="612"/>
        <w:jc w:val="center"/>
        <w:rPr>
          <w:b/>
          <w:bCs/>
          <w:spacing w:val="-2"/>
        </w:rPr>
      </w:pPr>
      <w:r w:rsidRPr="00204412">
        <w:rPr>
          <w:b/>
          <w:bCs/>
          <w:noProof/>
        </w:rPr>
        <mc:AlternateContent>
          <mc:Choice Requires="wps">
            <w:drawing>
              <wp:anchor distT="0" distB="0" distL="0" distR="0" simplePos="0" relativeHeight="251659264" behindDoc="1" locked="0" layoutInCell="1" allowOverlap="1" wp14:anchorId="01F1E018" wp14:editId="372EA53A">
                <wp:simplePos x="0" y="0"/>
                <wp:positionH relativeFrom="page">
                  <wp:posOffset>1781175</wp:posOffset>
                </wp:positionH>
                <wp:positionV relativeFrom="paragraph">
                  <wp:posOffset>115578</wp:posOffset>
                </wp:positionV>
                <wp:extent cx="69850" cy="698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69850"/>
                        </a:xfrm>
                        <a:custGeom>
                          <a:avLst/>
                          <a:gdLst/>
                          <a:ahLst/>
                          <a:cxnLst/>
                          <a:rect l="l" t="t" r="r" b="b"/>
                          <a:pathLst>
                            <a:path w="69850" h="69850">
                              <a:moveTo>
                                <a:pt x="69850" y="0"/>
                              </a:moveTo>
                              <a:lnTo>
                                <a:pt x="0" y="0"/>
                              </a:lnTo>
                              <a:lnTo>
                                <a:pt x="0" y="69850"/>
                              </a:lnTo>
                              <a:lnTo>
                                <a:pt x="69850" y="69850"/>
                              </a:lnTo>
                              <a:lnTo>
                                <a:pt x="69850" y="0"/>
                              </a:lnTo>
                              <a:close/>
                            </a:path>
                          </a:pathLst>
                        </a:custGeom>
                        <a:solidFill>
                          <a:srgbClr val="4F81BB"/>
                        </a:solidFill>
                      </wps:spPr>
                      <wps:bodyPr wrap="square" lIns="0" tIns="0" rIns="0" bIns="0" rtlCol="0">
                        <a:prstTxWarp prst="textNoShape">
                          <a:avLst/>
                        </a:prstTxWarp>
                        <a:noAutofit/>
                      </wps:bodyPr>
                    </wps:wsp>
                  </a:graphicData>
                </a:graphic>
              </wp:anchor>
            </w:drawing>
          </mc:Choice>
          <mc:Fallback>
            <w:pict>
              <v:shape w14:anchorId="551FE3C4" id="Graphic 37" o:spid="_x0000_s1026" style="position:absolute;margin-left:140.25pt;margin-top:9.1pt;width:5.5pt;height:5.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UvvGwIAALcEAAAOAAAAZHJzL2Uyb0RvYy54bWysVMFu2zAMvQ/YPwi6L06KrciMOMXaIsOA&#10;oivQDDsrshwbk02NVGLn70fJUWJspw27SJT5RD0+kl7dDa0VR4PUQFfIxWwuhek0lE23L+S37ebd&#10;UgryqiuVhc4U8mRI3q3fvln1Ljc3UIMtDQoO0lHeu0LW3rs8y0jXplU0A2c6dlaArfJ8xH1Wouo5&#10;emuzm/n8NusBS4egDRF/fRydch3jV5XR/mtVkfHCFpK5+bhiXHdhzdYrle9RubrRZxrqH1i0qun4&#10;0UuoR+WVOGDzR6i20QgElZ9paDOoqkabmANns5j/ls1rrZyJubA45C4y0f8Lq5+Pr+4FA3VyT6B/&#10;ECuS9Y7yiycc6IwZKmwDlomLIap4uqhoBi80f7z9uPzAUmv2jGaIqPJ0VR/IfzYQw6jjE/mxBGWy&#10;VJ0sPXTJRC5kKKGNJfRScAlRCi7hbiyhUz7cC9yCKfr0uKiTFXwtHM0WIsqHBM5cUxJM84qw3RTJ&#10;GU1QyZd2F6ONmGnSyZ/2EXd99W+wsVmZYYqlLZAZtQ0pR5EvMjBuKjSBbcpNY21InXC/e7AojooV&#10;fb9ZLu7vg4h8ZQKLPTCWPTTADsrTC4qeJ6WQ9POg0Ehhv3TcimGskoHJ2CUDvX2AOHxRdSS/Hb4r&#10;dMKxWUjPXfMMqdFVnjqCyQTAiA03O/h08FA1oV0it5HR+cDTERM4T3IYv+k5oq7/m/UvAAAA//8D&#10;AFBLAwQUAAYACAAAACEA3wH4ft4AAAAJAQAADwAAAGRycy9kb3ducmV2LnhtbEyPQU/DMAyF70j8&#10;h8hI3FjSSKBSmk6AgMPEhQ2EuGWt1xYaJzRZV/493glutt/T8/fK5ewGMeEYe08GsoUCgVT7pqfW&#10;wOvm8SIHEZOlxg6e0MAPRlhWpyelLRp/oBec1qkVHEKxsAa6lEIhZaw7dDYufEBibedHZxOvYyub&#10;0R443A1SK3Ulne2JP3Q24H2H9dd67wyE1ffdp8w+1C6s9MNbeH6a3qM25vxsvr0BkXBOf2Y44jM6&#10;VMy09XtqohgM6FxdspWFXINgg77O+LA9DhpkVcr/DapfAAAA//8DAFBLAQItABQABgAIAAAAIQC2&#10;gziS/gAAAOEBAAATAAAAAAAAAAAAAAAAAAAAAABbQ29udGVudF9UeXBlc10ueG1sUEsBAi0AFAAG&#10;AAgAAAAhADj9If/WAAAAlAEAAAsAAAAAAAAAAAAAAAAALwEAAF9yZWxzLy5yZWxzUEsBAi0AFAAG&#10;AAgAAAAhACHhS+8bAgAAtwQAAA4AAAAAAAAAAAAAAAAALgIAAGRycy9lMm9Eb2MueG1sUEsBAi0A&#10;FAAGAAgAAAAhAN8B+H7eAAAACQEAAA8AAAAAAAAAAAAAAAAAdQQAAGRycy9kb3ducmV2LnhtbFBL&#10;BQYAAAAABAAEAPMAAACABQAAAAA=&#10;" path="m69850,l,,,69850r69850,l69850,xe" fillcolor="#4f81bb" stroked="f">
                <v:path arrowok="t"/>
                <w10:wrap anchorx="page"/>
              </v:shape>
            </w:pict>
          </mc:Fallback>
        </mc:AlternateContent>
      </w:r>
      <w:r w:rsidRPr="00204412">
        <w:rPr>
          <w:b/>
          <w:bCs/>
          <w:noProof/>
        </w:rPr>
        <mc:AlternateContent>
          <mc:Choice Requires="wps">
            <w:drawing>
              <wp:anchor distT="0" distB="0" distL="0" distR="0" simplePos="0" relativeHeight="251660288" behindDoc="1" locked="0" layoutInCell="1" allowOverlap="1" wp14:anchorId="138577DE" wp14:editId="0254494F">
                <wp:simplePos x="0" y="0"/>
                <wp:positionH relativeFrom="page">
                  <wp:posOffset>2755900</wp:posOffset>
                </wp:positionH>
                <wp:positionV relativeFrom="paragraph">
                  <wp:posOffset>115578</wp:posOffset>
                </wp:positionV>
                <wp:extent cx="69850" cy="6985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69850"/>
                        </a:xfrm>
                        <a:custGeom>
                          <a:avLst/>
                          <a:gdLst/>
                          <a:ahLst/>
                          <a:cxnLst/>
                          <a:rect l="l" t="t" r="r" b="b"/>
                          <a:pathLst>
                            <a:path w="69850" h="69850">
                              <a:moveTo>
                                <a:pt x="69850" y="0"/>
                              </a:moveTo>
                              <a:lnTo>
                                <a:pt x="0" y="0"/>
                              </a:lnTo>
                              <a:lnTo>
                                <a:pt x="0" y="69850"/>
                              </a:lnTo>
                              <a:lnTo>
                                <a:pt x="69850" y="69850"/>
                              </a:lnTo>
                              <a:lnTo>
                                <a:pt x="69850"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shape w14:anchorId="0AD1228C" id="Graphic 38" o:spid="_x0000_s1026" style="position:absolute;margin-left:217pt;margin-top:9.1pt;width:5.5pt;height:5.5pt;z-index:-251656192;visibility:visible;mso-wrap-style:square;mso-wrap-distance-left:0;mso-wrap-distance-top:0;mso-wrap-distance-right:0;mso-wrap-distance-bottom:0;mso-position-horizontal:absolute;mso-position-horizontal-relative:page;mso-position-vertical:absolute;mso-position-vertical-relative:text;v-text-anchor:top"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0sAGgIAALcEAAAOAAAAZHJzL2Uyb0RvYy54bWysVMFu2zAMvQ/YPwi6L3aLteiMOMWQoMOA&#10;oivQFDsrshwbk02NVGL370fJUWJspw27SJT5RD0+kl7ej50VR4PUQl/Kq0Uuhek1VG2/L+Xr9uHD&#10;nRTkVV8pC70p5Zsheb96/245uMJcQwO2Mig4SE/F4ErZeO+KLCPdmE7RApzp2VkDdsrzEfdZhWrg&#10;6J3NrvP8NhsAK4egDRF/3UxOuYrx69po/62uyXhhS8ncfFwxrruwZqulKvaoXNPqEw31Dyw61fb8&#10;6DnURnklDtj+EaprNQJB7RcaugzqutUm5sDZXOW/ZfPSKGdiLiwOubNM9P/C6qfji3vGQJ3cI+gf&#10;xIpkg6Pi7AkHOmHGGruAZeJijCq+nVU0oxeaP95+urthqTV7JjNEVEW6qg/kvxiIYdTxkfxUgipZ&#10;qkmWHvtkIhcylNDGEnopuIQoBZdwN5XQKR/uBW7BFEN6XDTJCr4OjmYLEeVDAieuKQmmeUHYfo7k&#10;jGao5Eu7i9EmzDzp5E/7hLu8+jfY2KzMMMXSFshM2oaUo8hnGRg3F5rAttVDa21InXC/W1sUR8WK&#10;rvOb/OMmiMhXZrDYA1PZQwPsoHp7RjHwpJSSfh4UGins155bMYxVMjAZu2Sgt2uIwxdVR/Lb8btC&#10;JxybpfTcNU+QGl0VqSOYTABM2HCzh88HD3Ub2iVymxidDjwdMYHTJIfxm58j6vK/Wf0CAAD//wMA&#10;UEsDBBQABgAIAAAAIQA/lP7d3gAAAAkBAAAPAAAAZHJzL2Rvd25yZXYueG1sTI9BT4NAEIXvJv6H&#10;zZh4MXaB0qZFlsY08YYxoj9gYadAZGcJu7Tor3c82eO89/Lme/lhsYM44+R7RwriVQQCqXGmp1bB&#10;58fL4w6ED5qMHhyhgm/0cChub3KdGXehdzxXoRVcQj7TCroQxkxK33RotV+5EYm9k5usDnxOrTST&#10;vnC5HWQSRVtpdU/8odMjHjtsvqrZKngt481Y1fRzLLfrNJ7LB/PWoVL3d8vzE4iAS/gPwx8+o0PB&#10;TLWbyXgxKEjXKW8JbOwSEBxI0w0LtYJkn4Ascnm9oPgFAAD//wMAUEsBAi0AFAAGAAgAAAAhALaD&#10;OJL+AAAA4QEAABMAAAAAAAAAAAAAAAAAAAAAAFtDb250ZW50X1R5cGVzXS54bWxQSwECLQAUAAYA&#10;CAAAACEAOP0h/9YAAACUAQAACwAAAAAAAAAAAAAAAAAvAQAAX3JlbHMvLnJlbHNQSwECLQAUAAYA&#10;CAAAACEAAS9LABoCAAC3BAAADgAAAAAAAAAAAAAAAAAuAgAAZHJzL2Uyb0RvYy54bWxQSwECLQAU&#10;AAYACAAAACEAP5T+3d4AAAAJAQAADwAAAAAAAAAAAAAAAAB0BAAAZHJzL2Rvd25yZXYueG1sUEsF&#10;BgAAAAAEAAQA8wAAAH8FAAAAAA==&#10;" path="m69850,l,,,69850r69850,l69850,xe" fillcolor="#c0504d" stroked="f">
                <v:path arrowok="t"/>
                <w10:wrap anchorx="page"/>
              </v:shape>
            </w:pict>
          </mc:Fallback>
        </mc:AlternateContent>
      </w:r>
      <w:r w:rsidRPr="00204412">
        <w:rPr>
          <w:b/>
          <w:bCs/>
          <w:noProof/>
        </w:rPr>
        <mc:AlternateContent>
          <mc:Choice Requires="wps">
            <w:drawing>
              <wp:anchor distT="0" distB="0" distL="0" distR="0" simplePos="0" relativeHeight="251661312" behindDoc="1" locked="0" layoutInCell="1" allowOverlap="1" wp14:anchorId="768CFE03" wp14:editId="19F9C0A4">
                <wp:simplePos x="0" y="0"/>
                <wp:positionH relativeFrom="page">
                  <wp:posOffset>3364229</wp:posOffset>
                </wp:positionH>
                <wp:positionV relativeFrom="paragraph">
                  <wp:posOffset>115578</wp:posOffset>
                </wp:positionV>
                <wp:extent cx="69850" cy="69850"/>
                <wp:effectExtent l="0" t="0" r="0" b="0"/>
                <wp:wrapNone/>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69850"/>
                        </a:xfrm>
                        <a:custGeom>
                          <a:avLst/>
                          <a:gdLst/>
                          <a:ahLst/>
                          <a:cxnLst/>
                          <a:rect l="l" t="t" r="r" b="b"/>
                          <a:pathLst>
                            <a:path w="69850" h="69850">
                              <a:moveTo>
                                <a:pt x="69850" y="0"/>
                              </a:moveTo>
                              <a:lnTo>
                                <a:pt x="0" y="0"/>
                              </a:lnTo>
                              <a:lnTo>
                                <a:pt x="0" y="69850"/>
                              </a:lnTo>
                              <a:lnTo>
                                <a:pt x="69850" y="69850"/>
                              </a:lnTo>
                              <a:lnTo>
                                <a:pt x="69850" y="0"/>
                              </a:lnTo>
                              <a:close/>
                            </a:path>
                          </a:pathLst>
                        </a:custGeom>
                        <a:solidFill>
                          <a:srgbClr val="9BB957"/>
                        </a:solidFill>
                      </wps:spPr>
                      <wps:bodyPr wrap="square" lIns="0" tIns="0" rIns="0" bIns="0" rtlCol="0">
                        <a:prstTxWarp prst="textNoShape">
                          <a:avLst/>
                        </a:prstTxWarp>
                        <a:noAutofit/>
                      </wps:bodyPr>
                    </wps:wsp>
                  </a:graphicData>
                </a:graphic>
              </wp:anchor>
            </w:drawing>
          </mc:Choice>
          <mc:Fallback>
            <w:pict>
              <v:shape w14:anchorId="0C0434C7" id="Graphic 39" o:spid="_x0000_s1026" style="position:absolute;margin-left:264.9pt;margin-top:9.1pt;width:5.5pt;height:5.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zzGwIAALcEAAAOAAAAZHJzL2Uyb0RvYy54bWysVMFu2zAMvQ/YPwi6L04LtGuNOMXaosOA&#10;oivQDDsrshwbk0WNVOLk70fJUWJspw27SJT5RD0+kl7c7XsrdgapA1fJi9lcCuM01J3bVPLb6unD&#10;jRQUlKuVBWcqeTAk75bv3y0GX5pLaMHWBgUHcVQOvpJtCL4sCtKt6RXNwBvHzgawV4GPuClqVANH&#10;721xOZ9fFwNg7RG0IeKvj6NTLlP8pjE6fG0aMkHYSjK3kFZM6zquxXKhyg0q33b6SEP9A4tedY4f&#10;PYV6VEGJLXZ/hOo7jUDQhJmGvoCm6bRJOXA2F/PfsnlrlTcpFxaH/Ekm+n9h9cvuzb9ipE7+GfQP&#10;YkWKwVN58sQDHTH7BvuIZeJin1Q8nFQ0+yA0f7y+vbliqTV7RjNGVGW+qrcUPhtIYdTumcJYgjpb&#10;qs2W3rtsIhcyltCmEgYpuIQoBZdwPZbQqxDvRW7RFEN+XLTZir4edmYFCRViAkeuOQmmeUZYN0Vy&#10;RhNU9uXdp2gjZpp09ud9xJ1f/RtsalZmmGNpC2RGbWPKSeSTDIybCk1gu/qpszamTrhZP1gUO8WK&#10;3t7f3159jCLylQks9cBY9tgAa6gPrygGnpRK0s+tQiOF/eK4FeNYZQOzsc4GBvsAafiS6khhtf+u&#10;0AvPZiUDd80L5EZXZe4IJhMBIzbedPBpG6DpYrskbiOj44GnIyVwnOQ4ftNzQp3/N8tfAAAA//8D&#10;AFBLAwQUAAYACAAAACEAqXUlh+EAAAAJAQAADwAAAGRycy9kb3ducmV2LnhtbEyPwU7DMBBE70j8&#10;g7VIXBDdYCg0IU6FkJA4UAQFIXpzYzcOjddR7Lbh71lOcJyd0czbcj76TuztENtACi4mGQhLdTAt&#10;NQre3x7OZyBi0mR0F8gq+LYR5tXxUakLEw70avfL1AguoVhoBS6lvkCMtbNex0noLbG3CYPXieXQ&#10;oBn0gct9hzLLrtHrlnjB6d7eO1tvlzuvAFf4lK+2L4vLM7zB5417/PrQn0qdnox3tyCSHdNfGH7x&#10;GR0qZlqHHZkoOgVTmTN6YmMmQXBgepXxYa1A5hKwKvH/B9UPAAAA//8DAFBLAQItABQABgAIAAAA&#10;IQC2gziS/gAAAOEBAAATAAAAAAAAAAAAAAAAAAAAAABbQ29udGVudF9UeXBlc10ueG1sUEsBAi0A&#10;FAAGAAgAAAAhADj9If/WAAAAlAEAAAsAAAAAAAAAAAAAAAAALwEAAF9yZWxzLy5yZWxzUEsBAi0A&#10;FAAGAAgAAAAhAJuqvPMbAgAAtwQAAA4AAAAAAAAAAAAAAAAALgIAAGRycy9lMm9Eb2MueG1sUEsB&#10;Ai0AFAAGAAgAAAAhAKl1JYfhAAAACQEAAA8AAAAAAAAAAAAAAAAAdQQAAGRycy9kb3ducmV2Lnht&#10;bFBLBQYAAAAABAAEAPMAAACDBQAAAAA=&#10;" path="m69850,l,,,69850r69850,l69850,xe" fillcolor="#9bb957" stroked="f">
                <v:path arrowok="t"/>
                <w10:wrap anchorx="page"/>
              </v:shape>
            </w:pict>
          </mc:Fallback>
        </mc:AlternateContent>
      </w:r>
      <w:r w:rsidRPr="00204412">
        <w:rPr>
          <w:b/>
          <w:bCs/>
          <w:noProof/>
        </w:rPr>
        <mc:AlternateContent>
          <mc:Choice Requires="wps">
            <w:drawing>
              <wp:anchor distT="0" distB="0" distL="0" distR="0" simplePos="0" relativeHeight="251662336" behindDoc="1" locked="0" layoutInCell="1" allowOverlap="1" wp14:anchorId="1D600E40" wp14:editId="090F6959">
                <wp:simplePos x="0" y="0"/>
                <wp:positionH relativeFrom="page">
                  <wp:posOffset>4421504</wp:posOffset>
                </wp:positionH>
                <wp:positionV relativeFrom="paragraph">
                  <wp:posOffset>115578</wp:posOffset>
                </wp:positionV>
                <wp:extent cx="69850" cy="6985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69850"/>
                        </a:xfrm>
                        <a:custGeom>
                          <a:avLst/>
                          <a:gdLst/>
                          <a:ahLst/>
                          <a:cxnLst/>
                          <a:rect l="l" t="t" r="r" b="b"/>
                          <a:pathLst>
                            <a:path w="69850" h="69850">
                              <a:moveTo>
                                <a:pt x="69850" y="0"/>
                              </a:moveTo>
                              <a:lnTo>
                                <a:pt x="0" y="0"/>
                              </a:lnTo>
                              <a:lnTo>
                                <a:pt x="0" y="69850"/>
                              </a:lnTo>
                              <a:lnTo>
                                <a:pt x="69850" y="69850"/>
                              </a:lnTo>
                              <a:lnTo>
                                <a:pt x="69850" y="0"/>
                              </a:lnTo>
                              <a:close/>
                            </a:path>
                          </a:pathLst>
                        </a:custGeom>
                        <a:solidFill>
                          <a:srgbClr val="8062A0"/>
                        </a:solidFill>
                      </wps:spPr>
                      <wps:bodyPr wrap="square" lIns="0" tIns="0" rIns="0" bIns="0" rtlCol="0">
                        <a:prstTxWarp prst="textNoShape">
                          <a:avLst/>
                        </a:prstTxWarp>
                        <a:noAutofit/>
                      </wps:bodyPr>
                    </wps:wsp>
                  </a:graphicData>
                </a:graphic>
              </wp:anchor>
            </w:drawing>
          </mc:Choice>
          <mc:Fallback>
            <w:pict>
              <v:shape w14:anchorId="3E39125A" id="Graphic 40" o:spid="_x0000_s1026" style="position:absolute;margin-left:348.15pt;margin-top:9.1pt;width:5.5pt;height:5.5pt;z-index:-251654144;visibility:visible;mso-wrap-style:square;mso-wrap-distance-left:0;mso-wrap-distance-top:0;mso-wrap-distance-right:0;mso-wrap-distance-bottom:0;mso-position-horizontal:absolute;mso-position-horizontal-relative:page;mso-position-vertical:absolute;mso-position-vertical-relative:text;v-text-anchor:top"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p4FwIAALcEAAAOAAAAZHJzL2Uyb0RvYy54bWysVMFu2zAMvQ/YPwi6L04DLMiMOEXRosOA&#10;oivQDjsrshwbk0WNVOLk70fJUWJspw27SJT5RD0+kl7fHnsrDgapA1fJm9lcCuM01J3bVfLb2+OH&#10;lRQUlKuVBWcqeTIkbzfv360HX5oFtGBrg4KDOCoHX8k2BF8WBenW9Ipm4I1jZwPYq8BH3BU1qoGj&#10;97ZYzOfLYgCsPYI2RPz1YXTKTYrfNEaHr01DJghbSeYW0opp3ca12KxVuUPl206faah/YNGrzvGj&#10;l1APKiixx+6PUH2nEQiaMNPQF9A0nTYpB87mZv5bNq+t8iblwuKQv8hE/y+sfj68+heM1Mk/gf5B&#10;rEgxeCovnnigM+bYYB+xTFwck4qni4rmGITmj8tPq48stWbPaMaIqsxX9Z7CZwMpjDo8URhLUGdL&#10;tdnSR5dN5ELGEtpUwiAFlxCl4BJuxxJ6FeK9yC2aYsiPizZb0dfDwbxBQoWYwJlrToJpXhHWTZGc&#10;0QSVfXn3KdqImSad/XkfcddX/wabmpUZ5ljaAplR25hyEvkiA+OmQhPYrn7srI2pE+629xbFQbGi&#10;q/lycZdDT2CpB8ayxwbYQn16QTHwpFSSfu4VGinsF8etGMcqG5iNbTYw2HtIw5dURwpvx+8KvfBs&#10;VjJw1zxDbnRV5o5g/hEwYuNNB3f7AE0X2yVxGxmdDzwdKf/zJMfxm54T6vq/2fwCAAD//wMAUEsD&#10;BBQABgAIAAAAIQA8mXew3wAAAAkBAAAPAAAAZHJzL2Rvd25yZXYueG1sTI/LTsMwEEX3SPyDNUhs&#10;EHUaIG3SOBUCwaYLRNoPcOPJQ8TjELtN+vcMK1jO3KM7Z/LtbHtxxtF3jhQsFxEIpMqZjhoFh/3b&#10;/RqED5qM7h2hggt62BbXV7nOjJvoE89laASXkM+0gjaEIZPSVy1a7RduQOKsdqPVgcexkWbUE5fb&#10;XsZRlEirO+ILrR7wpcXqqzxZBfXdFDWhfJzed2FZXr5fP572aa3U7c38vAERcA5/MPzqszoU7HR0&#10;JzJe9AqSNHlglIN1DIKBVbTixVFBnMYgi1z+/6D4AQAA//8DAFBLAQItABQABgAIAAAAIQC2gziS&#10;/gAAAOEBAAATAAAAAAAAAAAAAAAAAAAAAABbQ29udGVudF9UeXBlc10ueG1sUEsBAi0AFAAGAAgA&#10;AAAhADj9If/WAAAAlAEAAAsAAAAAAAAAAAAAAAAALwEAAF9yZWxzLy5yZWxzUEsBAi0AFAAGAAgA&#10;AAAhAErtOngXAgAAtwQAAA4AAAAAAAAAAAAAAAAALgIAAGRycy9lMm9Eb2MueG1sUEsBAi0AFAAG&#10;AAgAAAAhADyZd7DfAAAACQEAAA8AAAAAAAAAAAAAAAAAcQQAAGRycy9kb3ducmV2LnhtbFBLBQYA&#10;AAAABAAEAPMAAAB9BQAAAAA=&#10;" path="m69850,l,,,69850r69850,l69850,xe" fillcolor="#8062a0" stroked="f">
                <v:path arrowok="t"/>
                <w10:wrap anchorx="page"/>
              </v:shape>
            </w:pict>
          </mc:Fallback>
        </mc:AlternateContent>
      </w:r>
      <w:r w:rsidRPr="00204412">
        <w:rPr>
          <w:b/>
          <w:bCs/>
          <w:noProof/>
        </w:rPr>
        <mc:AlternateContent>
          <mc:Choice Requires="wps">
            <w:drawing>
              <wp:anchor distT="0" distB="0" distL="0" distR="0" simplePos="0" relativeHeight="251663360" behindDoc="1" locked="0" layoutInCell="1" allowOverlap="1" wp14:anchorId="2F49225F" wp14:editId="23B86257">
                <wp:simplePos x="0" y="0"/>
                <wp:positionH relativeFrom="page">
                  <wp:posOffset>5175884</wp:posOffset>
                </wp:positionH>
                <wp:positionV relativeFrom="paragraph">
                  <wp:posOffset>115578</wp:posOffset>
                </wp:positionV>
                <wp:extent cx="69850" cy="698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69850"/>
                        </a:xfrm>
                        <a:custGeom>
                          <a:avLst/>
                          <a:gdLst/>
                          <a:ahLst/>
                          <a:cxnLst/>
                          <a:rect l="l" t="t" r="r" b="b"/>
                          <a:pathLst>
                            <a:path w="69850" h="69850">
                              <a:moveTo>
                                <a:pt x="69850" y="0"/>
                              </a:moveTo>
                              <a:lnTo>
                                <a:pt x="0" y="0"/>
                              </a:lnTo>
                              <a:lnTo>
                                <a:pt x="0" y="69850"/>
                              </a:lnTo>
                              <a:lnTo>
                                <a:pt x="69850" y="69850"/>
                              </a:lnTo>
                              <a:lnTo>
                                <a:pt x="69850" y="0"/>
                              </a:lnTo>
                              <a:close/>
                            </a:path>
                          </a:pathLst>
                        </a:custGeom>
                        <a:solidFill>
                          <a:srgbClr val="49ACC5"/>
                        </a:solidFill>
                      </wps:spPr>
                      <wps:bodyPr wrap="square" lIns="0" tIns="0" rIns="0" bIns="0" rtlCol="0">
                        <a:prstTxWarp prst="textNoShape">
                          <a:avLst/>
                        </a:prstTxWarp>
                        <a:noAutofit/>
                      </wps:bodyPr>
                    </wps:wsp>
                  </a:graphicData>
                </a:graphic>
              </wp:anchor>
            </w:drawing>
          </mc:Choice>
          <mc:Fallback>
            <w:pict>
              <v:shape w14:anchorId="3BFBD53F" id="Graphic 41" o:spid="_x0000_s1026" style="position:absolute;margin-left:407.55pt;margin-top:9.1pt;width:5.5pt;height:5.5pt;z-index:-251653120;visibility:visible;mso-wrap-style:square;mso-wrap-distance-left:0;mso-wrap-distance-top:0;mso-wrap-distance-right:0;mso-wrap-distance-bottom:0;mso-position-horizontal:absolute;mso-position-horizontal-relative:page;mso-position-vertical:absolute;mso-position-vertical-relative:text;v-text-anchor:top"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wIGgIAALcEAAAOAAAAZHJzL2Uyb0RvYy54bWysVMFu2zAMvQ/YPwi6L06LtWiNOEWRosOA&#10;oivQFDsrshwbk0WNVOL070fJUWJspw27SJT5RD0+kl7cHXor9gapA1fJi9lcCuM01J3bVvJt/fjp&#10;RgoKytXKgjOVfDck75YfPywGX5pLaMHWBgUHcVQOvpJtCL4sCtKt6RXNwBvHzgawV4GPuC1qVANH&#10;721xOZ9fFwNg7RG0IeKvD6NTLlP8pjE6fGsaMkHYSjK3kFZM6yauxXKhyi0q33b6SEP9A4tedY4f&#10;PYV6UEGJHXZ/hOo7jUDQhJmGvoCm6bRJOXA2F/PfsnltlTcpFxaH/Ekm+n9h9fP+1b9gpE7+CfQP&#10;YkWKwVN58sQDHTGHBvuIZeLikFR8P6loDkFo/nh9e3PFUmv2jGaMqMp8Ve8ofDGQwqj9E4WxBHW2&#10;VJstfXDZRC5kLKFNJQxScAlRCi7hZiyhVyHei9yiKYb8uGizFX097M0aEirEBI5ccxJM84ywbork&#10;jCao7Mu7T9FGzDTp7M/7iDu/+jfY1KzMMMfSFsiM2saUk8gnGRg3FZrAdvVjZ21MnXC7WVkUe8WK&#10;fr69X62uooh8ZQJLPTCWPTbABur3FxQDT0ol6edOoZHCfnXcinGssoHZ2GQDg11BGr6kOlJYH74r&#10;9MKzWcnAXfMMudFVmTuCyUTAiI03HdzvAjRdbJfEbWR0PPB0pASOkxzHb3pOqPP/ZvkLAAD//wMA&#10;UEsDBBQABgAIAAAAIQDnJbOJ3gAAAAkBAAAPAAAAZHJzL2Rvd25yZXYueG1sTI9NS8QwEIbvgv8h&#10;jODNTRt1zdamiwgKHjzsugjepk1Mi/koTbZb/73jSY8z78M7z9TbxTs2mykNMSgoVwUwE7qoh2AV&#10;HN6eriSwlDFodDEYBd8mwbY5P6ux0vEUdmbeZ8uoJKQKFfQ5jxXnqeuNx7SKowmUfcbJY6ZxslxP&#10;eKJy77goijX3OAS60ONoHnvTfe2PXsHL+7V/tR/Pdw537WFjb6SfY6fU5cXycA8smyX/wfCrT+rQ&#10;kFMbj0En5hTI8rYklAIpgBEgxZoWrQKxEcCbmv//oPkBAAD//wMAUEsBAi0AFAAGAAgAAAAhALaD&#10;OJL+AAAA4QEAABMAAAAAAAAAAAAAAAAAAAAAAFtDb250ZW50X1R5cGVzXS54bWxQSwECLQAUAAYA&#10;CAAAACEAOP0h/9YAAACUAQAACwAAAAAAAAAAAAAAAAAvAQAAX3JlbHMvLnJlbHNQSwECLQAUAAYA&#10;CAAAACEAttf8CBoCAAC3BAAADgAAAAAAAAAAAAAAAAAuAgAAZHJzL2Uyb0RvYy54bWxQSwECLQAU&#10;AAYACAAAACEA5yWzid4AAAAJAQAADwAAAAAAAAAAAAAAAAB0BAAAZHJzL2Rvd25yZXYueG1sUEsF&#10;BgAAAAAEAAQA8wAAAH8FAAAAAA==&#10;" path="m69850,l,,,69850r69850,l69850,xe" fillcolor="#49acc5" stroked="f">
                <v:path arrowok="t"/>
                <w10:wrap anchorx="page"/>
              </v:shape>
            </w:pict>
          </mc:Fallback>
        </mc:AlternateContent>
      </w:r>
      <w:r w:rsidRPr="00204412">
        <w:rPr>
          <w:b/>
          <w:bCs/>
        </w:rPr>
        <w:t>RANKING</w:t>
      </w:r>
      <w:r w:rsidRPr="00204412">
        <w:rPr>
          <w:b/>
          <w:bCs/>
          <w:spacing w:val="-6"/>
        </w:rPr>
        <w:t xml:space="preserve"> </w:t>
      </w:r>
      <w:r w:rsidRPr="00204412">
        <w:rPr>
          <w:b/>
          <w:bCs/>
        </w:rPr>
        <w:t>OF</w:t>
      </w:r>
      <w:r w:rsidRPr="00204412">
        <w:rPr>
          <w:b/>
          <w:bCs/>
          <w:spacing w:val="-6"/>
        </w:rPr>
        <w:t xml:space="preserve"> </w:t>
      </w:r>
      <w:r w:rsidRPr="00204412">
        <w:rPr>
          <w:b/>
          <w:bCs/>
        </w:rPr>
        <w:t>FACTORS</w:t>
      </w:r>
      <w:r w:rsidRPr="00204412">
        <w:rPr>
          <w:b/>
          <w:bCs/>
          <w:spacing w:val="-4"/>
        </w:rPr>
        <w:t xml:space="preserve"> </w:t>
      </w:r>
      <w:r w:rsidRPr="00204412">
        <w:rPr>
          <w:b/>
          <w:bCs/>
        </w:rPr>
        <w:t>THAT</w:t>
      </w:r>
      <w:r w:rsidRPr="00204412">
        <w:rPr>
          <w:b/>
          <w:bCs/>
          <w:spacing w:val="-6"/>
        </w:rPr>
        <w:t xml:space="preserve"> </w:t>
      </w:r>
      <w:r w:rsidRPr="00204412">
        <w:rPr>
          <w:b/>
          <w:bCs/>
        </w:rPr>
        <w:t>INFLUNCE</w:t>
      </w:r>
      <w:r w:rsidRPr="00204412">
        <w:rPr>
          <w:b/>
          <w:bCs/>
          <w:spacing w:val="-6"/>
        </w:rPr>
        <w:t xml:space="preserve"> </w:t>
      </w:r>
      <w:r w:rsidRPr="00204412">
        <w:rPr>
          <w:b/>
          <w:bCs/>
        </w:rPr>
        <w:t>INVESTMENT</w:t>
      </w:r>
      <w:r w:rsidRPr="00204412">
        <w:rPr>
          <w:b/>
          <w:bCs/>
          <w:spacing w:val="-6"/>
        </w:rPr>
        <w:t xml:space="preserve"> </w:t>
      </w:r>
      <w:r w:rsidRPr="00204412">
        <w:rPr>
          <w:b/>
          <w:bCs/>
          <w:spacing w:val="-2"/>
        </w:rPr>
        <w:t>DECISION</w:t>
      </w:r>
    </w:p>
    <w:p w14:paraId="3BCACE11" w14:textId="77777777" w:rsidR="00204412" w:rsidRPr="00204412" w:rsidRDefault="00204412" w:rsidP="00204412">
      <w:pPr>
        <w:pStyle w:val="BodyText"/>
        <w:jc w:val="center"/>
        <w:rPr>
          <w:b/>
          <w:bCs/>
          <w:sz w:val="20"/>
        </w:rPr>
      </w:pPr>
    </w:p>
    <w:p w14:paraId="6E503019" w14:textId="77777777" w:rsidR="00204412" w:rsidRDefault="00204412" w:rsidP="00204412">
      <w:pPr>
        <w:pStyle w:val="BodyText"/>
        <w:spacing w:before="185"/>
        <w:rPr>
          <w:b/>
          <w:sz w:val="20"/>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6"/>
        <w:gridCol w:w="1195"/>
        <w:gridCol w:w="1060"/>
        <w:gridCol w:w="1060"/>
        <w:gridCol w:w="1060"/>
        <w:gridCol w:w="930"/>
        <w:gridCol w:w="1040"/>
      </w:tblGrid>
      <w:tr w:rsidR="00204412" w14:paraId="33E9E93E" w14:textId="77777777" w:rsidTr="00782BB5">
        <w:trPr>
          <w:trHeight w:val="495"/>
        </w:trPr>
        <w:tc>
          <w:tcPr>
            <w:tcW w:w="2496" w:type="dxa"/>
          </w:tcPr>
          <w:p w14:paraId="15522BB1" w14:textId="77777777" w:rsidR="00204412" w:rsidRDefault="00204412" w:rsidP="00782BB5">
            <w:pPr>
              <w:pStyle w:val="TableParagraph"/>
              <w:spacing w:before="83"/>
              <w:ind w:left="15" w:right="5"/>
              <w:rPr>
                <w:b/>
                <w:sz w:val="28"/>
              </w:rPr>
            </w:pPr>
            <w:r>
              <w:rPr>
                <w:b/>
                <w:spacing w:val="-2"/>
                <w:sz w:val="28"/>
              </w:rPr>
              <w:t>FACTORS</w:t>
            </w:r>
          </w:p>
        </w:tc>
        <w:tc>
          <w:tcPr>
            <w:tcW w:w="1195" w:type="dxa"/>
          </w:tcPr>
          <w:p w14:paraId="0C62DB7A" w14:textId="77777777" w:rsidR="00204412" w:rsidRDefault="00204412" w:rsidP="00782BB5">
            <w:pPr>
              <w:pStyle w:val="TableParagraph"/>
              <w:spacing w:before="83"/>
              <w:ind w:left="6"/>
              <w:rPr>
                <w:b/>
                <w:sz w:val="28"/>
              </w:rPr>
            </w:pPr>
            <w:r>
              <w:rPr>
                <w:b/>
                <w:spacing w:val="-10"/>
                <w:sz w:val="28"/>
              </w:rPr>
              <w:t>1</w:t>
            </w:r>
          </w:p>
        </w:tc>
        <w:tc>
          <w:tcPr>
            <w:tcW w:w="1060" w:type="dxa"/>
          </w:tcPr>
          <w:p w14:paraId="478A974F" w14:textId="77777777" w:rsidR="00204412" w:rsidRDefault="00204412" w:rsidP="00782BB5">
            <w:pPr>
              <w:pStyle w:val="TableParagraph"/>
              <w:spacing w:before="83"/>
              <w:ind w:left="14" w:right="12"/>
              <w:rPr>
                <w:b/>
                <w:sz w:val="28"/>
              </w:rPr>
            </w:pPr>
            <w:r>
              <w:rPr>
                <w:b/>
                <w:spacing w:val="-10"/>
                <w:sz w:val="28"/>
              </w:rPr>
              <w:t>2</w:t>
            </w:r>
          </w:p>
        </w:tc>
        <w:tc>
          <w:tcPr>
            <w:tcW w:w="1060" w:type="dxa"/>
          </w:tcPr>
          <w:p w14:paraId="2ADB902F" w14:textId="77777777" w:rsidR="00204412" w:rsidRDefault="00204412" w:rsidP="00782BB5">
            <w:pPr>
              <w:pStyle w:val="TableParagraph"/>
              <w:spacing w:before="83"/>
              <w:ind w:left="14" w:right="1"/>
              <w:rPr>
                <w:b/>
                <w:sz w:val="28"/>
              </w:rPr>
            </w:pPr>
            <w:r>
              <w:rPr>
                <w:b/>
                <w:spacing w:val="-10"/>
                <w:sz w:val="28"/>
              </w:rPr>
              <w:t>3</w:t>
            </w:r>
          </w:p>
        </w:tc>
        <w:tc>
          <w:tcPr>
            <w:tcW w:w="1060" w:type="dxa"/>
          </w:tcPr>
          <w:p w14:paraId="443736C9" w14:textId="77777777" w:rsidR="00204412" w:rsidRDefault="00204412" w:rsidP="00782BB5">
            <w:pPr>
              <w:pStyle w:val="TableParagraph"/>
              <w:spacing w:before="83"/>
              <w:ind w:left="14"/>
              <w:rPr>
                <w:b/>
                <w:sz w:val="28"/>
              </w:rPr>
            </w:pPr>
            <w:r>
              <w:rPr>
                <w:b/>
                <w:spacing w:val="-10"/>
                <w:sz w:val="28"/>
              </w:rPr>
              <w:t>4</w:t>
            </w:r>
          </w:p>
        </w:tc>
        <w:tc>
          <w:tcPr>
            <w:tcW w:w="930" w:type="dxa"/>
          </w:tcPr>
          <w:p w14:paraId="153DA373" w14:textId="77777777" w:rsidR="00204412" w:rsidRDefault="00204412" w:rsidP="00782BB5">
            <w:pPr>
              <w:pStyle w:val="TableParagraph"/>
              <w:spacing w:before="83"/>
              <w:ind w:left="14"/>
              <w:rPr>
                <w:b/>
                <w:sz w:val="28"/>
              </w:rPr>
            </w:pPr>
            <w:r>
              <w:rPr>
                <w:b/>
                <w:spacing w:val="-10"/>
                <w:sz w:val="28"/>
              </w:rPr>
              <w:t>5</w:t>
            </w:r>
          </w:p>
        </w:tc>
        <w:tc>
          <w:tcPr>
            <w:tcW w:w="1040" w:type="dxa"/>
          </w:tcPr>
          <w:p w14:paraId="78B431DD" w14:textId="77777777" w:rsidR="00204412" w:rsidRDefault="00204412" w:rsidP="00782BB5">
            <w:pPr>
              <w:pStyle w:val="TableParagraph"/>
              <w:spacing w:before="83"/>
              <w:ind w:left="5" w:right="5"/>
              <w:rPr>
                <w:b/>
                <w:sz w:val="28"/>
              </w:rPr>
            </w:pPr>
            <w:r>
              <w:rPr>
                <w:b/>
                <w:spacing w:val="-4"/>
                <w:sz w:val="28"/>
              </w:rPr>
              <w:t>RANK</w:t>
            </w:r>
          </w:p>
        </w:tc>
      </w:tr>
      <w:tr w:rsidR="00204412" w14:paraId="58FF4346" w14:textId="77777777" w:rsidTr="00782BB5">
        <w:trPr>
          <w:trHeight w:val="545"/>
        </w:trPr>
        <w:tc>
          <w:tcPr>
            <w:tcW w:w="2496" w:type="dxa"/>
          </w:tcPr>
          <w:p w14:paraId="2FA5B00A" w14:textId="77777777" w:rsidR="00204412" w:rsidRDefault="00204412" w:rsidP="00782BB5">
            <w:pPr>
              <w:pStyle w:val="TableParagraph"/>
              <w:spacing w:before="108"/>
              <w:ind w:left="15" w:right="1"/>
              <w:rPr>
                <w:b/>
                <w:sz w:val="28"/>
              </w:rPr>
            </w:pPr>
            <w:r>
              <w:rPr>
                <w:b/>
                <w:spacing w:val="-2"/>
                <w:sz w:val="28"/>
              </w:rPr>
              <w:lastRenderedPageBreak/>
              <w:t>Safety</w:t>
            </w:r>
          </w:p>
        </w:tc>
        <w:tc>
          <w:tcPr>
            <w:tcW w:w="1195" w:type="dxa"/>
          </w:tcPr>
          <w:p w14:paraId="025F322C" w14:textId="77777777" w:rsidR="00204412" w:rsidRDefault="00204412" w:rsidP="00782BB5">
            <w:pPr>
              <w:pStyle w:val="TableParagraph"/>
              <w:spacing w:before="108"/>
              <w:ind w:left="6"/>
              <w:rPr>
                <w:sz w:val="28"/>
              </w:rPr>
            </w:pPr>
            <w:r>
              <w:rPr>
                <w:spacing w:val="-5"/>
                <w:sz w:val="28"/>
              </w:rPr>
              <w:t>69</w:t>
            </w:r>
          </w:p>
        </w:tc>
        <w:tc>
          <w:tcPr>
            <w:tcW w:w="1060" w:type="dxa"/>
          </w:tcPr>
          <w:p w14:paraId="191480DA" w14:textId="77777777" w:rsidR="00204412" w:rsidRDefault="00204412" w:rsidP="00782BB5">
            <w:pPr>
              <w:pStyle w:val="TableParagraph"/>
              <w:spacing w:before="108"/>
              <w:ind w:left="14" w:right="12"/>
              <w:rPr>
                <w:sz w:val="28"/>
              </w:rPr>
            </w:pPr>
            <w:r>
              <w:rPr>
                <w:spacing w:val="-5"/>
                <w:sz w:val="28"/>
              </w:rPr>
              <w:t>23</w:t>
            </w:r>
          </w:p>
        </w:tc>
        <w:tc>
          <w:tcPr>
            <w:tcW w:w="1060" w:type="dxa"/>
          </w:tcPr>
          <w:p w14:paraId="429FEDE2" w14:textId="77777777" w:rsidR="00204412" w:rsidRDefault="00204412" w:rsidP="00782BB5">
            <w:pPr>
              <w:pStyle w:val="TableParagraph"/>
              <w:spacing w:before="108"/>
              <w:ind w:left="14" w:right="1"/>
              <w:rPr>
                <w:sz w:val="28"/>
              </w:rPr>
            </w:pPr>
            <w:r>
              <w:rPr>
                <w:spacing w:val="-10"/>
                <w:sz w:val="28"/>
              </w:rPr>
              <w:t>6</w:t>
            </w:r>
          </w:p>
        </w:tc>
        <w:tc>
          <w:tcPr>
            <w:tcW w:w="1060" w:type="dxa"/>
          </w:tcPr>
          <w:p w14:paraId="0C75DAE9" w14:textId="77777777" w:rsidR="00204412" w:rsidRDefault="00204412" w:rsidP="00782BB5">
            <w:pPr>
              <w:pStyle w:val="TableParagraph"/>
              <w:spacing w:before="108"/>
              <w:ind w:left="14"/>
              <w:rPr>
                <w:sz w:val="28"/>
              </w:rPr>
            </w:pPr>
            <w:r>
              <w:rPr>
                <w:spacing w:val="-10"/>
                <w:sz w:val="28"/>
              </w:rPr>
              <w:t>0</w:t>
            </w:r>
          </w:p>
        </w:tc>
        <w:tc>
          <w:tcPr>
            <w:tcW w:w="930" w:type="dxa"/>
          </w:tcPr>
          <w:p w14:paraId="205BCE06" w14:textId="77777777" w:rsidR="00204412" w:rsidRDefault="00204412" w:rsidP="00782BB5">
            <w:pPr>
              <w:pStyle w:val="TableParagraph"/>
              <w:spacing w:before="108"/>
              <w:ind w:left="14"/>
              <w:rPr>
                <w:sz w:val="28"/>
              </w:rPr>
            </w:pPr>
            <w:r>
              <w:rPr>
                <w:spacing w:val="-10"/>
                <w:sz w:val="28"/>
              </w:rPr>
              <w:t>2</w:t>
            </w:r>
          </w:p>
        </w:tc>
        <w:tc>
          <w:tcPr>
            <w:tcW w:w="1040" w:type="dxa"/>
          </w:tcPr>
          <w:p w14:paraId="7CFB8A8D" w14:textId="77777777" w:rsidR="00204412" w:rsidRDefault="00204412" w:rsidP="00782BB5">
            <w:pPr>
              <w:pStyle w:val="TableParagraph"/>
              <w:spacing w:before="108"/>
              <w:ind w:left="5"/>
              <w:rPr>
                <w:sz w:val="28"/>
              </w:rPr>
            </w:pPr>
            <w:r>
              <w:rPr>
                <w:spacing w:val="-10"/>
                <w:sz w:val="28"/>
              </w:rPr>
              <w:t>1</w:t>
            </w:r>
          </w:p>
        </w:tc>
      </w:tr>
      <w:tr w:rsidR="00204412" w14:paraId="05B30562" w14:textId="77777777" w:rsidTr="00782BB5">
        <w:trPr>
          <w:trHeight w:val="545"/>
        </w:trPr>
        <w:tc>
          <w:tcPr>
            <w:tcW w:w="2496" w:type="dxa"/>
          </w:tcPr>
          <w:p w14:paraId="53C4BE9A" w14:textId="77777777" w:rsidR="00204412" w:rsidRDefault="00204412" w:rsidP="00782BB5">
            <w:pPr>
              <w:pStyle w:val="TableParagraph"/>
              <w:spacing w:before="108"/>
              <w:ind w:left="15"/>
              <w:rPr>
                <w:b/>
                <w:sz w:val="28"/>
              </w:rPr>
            </w:pPr>
            <w:r>
              <w:rPr>
                <w:b/>
                <w:sz w:val="28"/>
              </w:rPr>
              <w:t>Higher</w:t>
            </w:r>
            <w:r>
              <w:rPr>
                <w:b/>
                <w:spacing w:val="2"/>
                <w:sz w:val="28"/>
              </w:rPr>
              <w:t xml:space="preserve"> </w:t>
            </w:r>
            <w:r>
              <w:rPr>
                <w:b/>
                <w:spacing w:val="-2"/>
                <w:sz w:val="28"/>
              </w:rPr>
              <w:t>Return</w:t>
            </w:r>
          </w:p>
        </w:tc>
        <w:tc>
          <w:tcPr>
            <w:tcW w:w="1195" w:type="dxa"/>
          </w:tcPr>
          <w:p w14:paraId="3DD1028C" w14:textId="77777777" w:rsidR="00204412" w:rsidRDefault="00204412" w:rsidP="00782BB5">
            <w:pPr>
              <w:pStyle w:val="TableParagraph"/>
              <w:spacing w:before="108"/>
              <w:ind w:left="6"/>
              <w:rPr>
                <w:sz w:val="28"/>
              </w:rPr>
            </w:pPr>
            <w:r>
              <w:rPr>
                <w:spacing w:val="-5"/>
                <w:sz w:val="28"/>
              </w:rPr>
              <w:t>32</w:t>
            </w:r>
          </w:p>
        </w:tc>
        <w:tc>
          <w:tcPr>
            <w:tcW w:w="1060" w:type="dxa"/>
          </w:tcPr>
          <w:p w14:paraId="165B7E38" w14:textId="77777777" w:rsidR="00204412" w:rsidRDefault="00204412" w:rsidP="00782BB5">
            <w:pPr>
              <w:pStyle w:val="TableParagraph"/>
              <w:spacing w:before="108"/>
              <w:ind w:left="14" w:right="12"/>
              <w:rPr>
                <w:sz w:val="28"/>
              </w:rPr>
            </w:pPr>
            <w:r>
              <w:rPr>
                <w:spacing w:val="-5"/>
                <w:sz w:val="28"/>
              </w:rPr>
              <w:t>44</w:t>
            </w:r>
          </w:p>
        </w:tc>
        <w:tc>
          <w:tcPr>
            <w:tcW w:w="1060" w:type="dxa"/>
          </w:tcPr>
          <w:p w14:paraId="4F05D726" w14:textId="77777777" w:rsidR="00204412" w:rsidRDefault="00204412" w:rsidP="00782BB5">
            <w:pPr>
              <w:pStyle w:val="TableParagraph"/>
              <w:spacing w:before="108"/>
              <w:ind w:left="14" w:right="1"/>
              <w:rPr>
                <w:sz w:val="28"/>
              </w:rPr>
            </w:pPr>
            <w:r>
              <w:rPr>
                <w:spacing w:val="-5"/>
                <w:sz w:val="28"/>
              </w:rPr>
              <w:t>19</w:t>
            </w:r>
          </w:p>
        </w:tc>
        <w:tc>
          <w:tcPr>
            <w:tcW w:w="1060" w:type="dxa"/>
          </w:tcPr>
          <w:p w14:paraId="2E1BBE79" w14:textId="77777777" w:rsidR="00204412" w:rsidRDefault="00204412" w:rsidP="00782BB5">
            <w:pPr>
              <w:pStyle w:val="TableParagraph"/>
              <w:spacing w:before="108"/>
              <w:ind w:left="14"/>
              <w:rPr>
                <w:sz w:val="28"/>
              </w:rPr>
            </w:pPr>
            <w:r>
              <w:rPr>
                <w:spacing w:val="-10"/>
                <w:sz w:val="28"/>
              </w:rPr>
              <w:t>4</w:t>
            </w:r>
          </w:p>
        </w:tc>
        <w:tc>
          <w:tcPr>
            <w:tcW w:w="930" w:type="dxa"/>
          </w:tcPr>
          <w:p w14:paraId="7966F07C" w14:textId="77777777" w:rsidR="00204412" w:rsidRDefault="00204412" w:rsidP="00782BB5">
            <w:pPr>
              <w:pStyle w:val="TableParagraph"/>
              <w:spacing w:before="108"/>
              <w:ind w:left="14"/>
              <w:rPr>
                <w:sz w:val="28"/>
              </w:rPr>
            </w:pPr>
            <w:r>
              <w:rPr>
                <w:spacing w:val="-10"/>
                <w:sz w:val="28"/>
              </w:rPr>
              <w:t>1</w:t>
            </w:r>
          </w:p>
        </w:tc>
        <w:tc>
          <w:tcPr>
            <w:tcW w:w="1040" w:type="dxa"/>
          </w:tcPr>
          <w:p w14:paraId="7D24BEA7" w14:textId="77777777" w:rsidR="00204412" w:rsidRDefault="00204412" w:rsidP="00782BB5">
            <w:pPr>
              <w:pStyle w:val="TableParagraph"/>
              <w:spacing w:before="108"/>
              <w:ind w:left="5"/>
              <w:rPr>
                <w:sz w:val="28"/>
              </w:rPr>
            </w:pPr>
            <w:r>
              <w:rPr>
                <w:spacing w:val="-10"/>
                <w:sz w:val="28"/>
              </w:rPr>
              <w:t>2</w:t>
            </w:r>
          </w:p>
        </w:tc>
      </w:tr>
      <w:tr w:rsidR="00204412" w14:paraId="57CEEDCF" w14:textId="77777777" w:rsidTr="00782BB5">
        <w:trPr>
          <w:trHeight w:val="490"/>
        </w:trPr>
        <w:tc>
          <w:tcPr>
            <w:tcW w:w="2496" w:type="dxa"/>
          </w:tcPr>
          <w:p w14:paraId="3FE225B1" w14:textId="77777777" w:rsidR="00204412" w:rsidRDefault="00204412" w:rsidP="00782BB5">
            <w:pPr>
              <w:pStyle w:val="TableParagraph"/>
              <w:spacing w:before="79"/>
              <w:ind w:left="15" w:right="6"/>
              <w:rPr>
                <w:b/>
                <w:sz w:val="28"/>
              </w:rPr>
            </w:pPr>
            <w:proofErr w:type="spellStart"/>
            <w:r>
              <w:rPr>
                <w:b/>
                <w:spacing w:val="-2"/>
                <w:sz w:val="28"/>
              </w:rPr>
              <w:t>Liqudity</w:t>
            </w:r>
            <w:proofErr w:type="spellEnd"/>
          </w:p>
        </w:tc>
        <w:tc>
          <w:tcPr>
            <w:tcW w:w="1195" w:type="dxa"/>
          </w:tcPr>
          <w:p w14:paraId="61CCCDC4" w14:textId="77777777" w:rsidR="00204412" w:rsidRDefault="00204412" w:rsidP="00782BB5">
            <w:pPr>
              <w:pStyle w:val="TableParagraph"/>
              <w:spacing w:before="79"/>
              <w:ind w:left="6"/>
              <w:rPr>
                <w:sz w:val="28"/>
              </w:rPr>
            </w:pPr>
            <w:r>
              <w:rPr>
                <w:spacing w:val="-5"/>
                <w:sz w:val="28"/>
              </w:rPr>
              <w:t>29</w:t>
            </w:r>
          </w:p>
        </w:tc>
        <w:tc>
          <w:tcPr>
            <w:tcW w:w="1060" w:type="dxa"/>
          </w:tcPr>
          <w:p w14:paraId="08FEC993" w14:textId="77777777" w:rsidR="00204412" w:rsidRDefault="00204412" w:rsidP="00782BB5">
            <w:pPr>
              <w:pStyle w:val="TableParagraph"/>
              <w:spacing w:before="79"/>
              <w:ind w:left="14" w:right="12"/>
              <w:rPr>
                <w:sz w:val="28"/>
              </w:rPr>
            </w:pPr>
            <w:r>
              <w:rPr>
                <w:spacing w:val="-5"/>
                <w:sz w:val="28"/>
              </w:rPr>
              <w:t>33</w:t>
            </w:r>
          </w:p>
        </w:tc>
        <w:tc>
          <w:tcPr>
            <w:tcW w:w="1060" w:type="dxa"/>
          </w:tcPr>
          <w:p w14:paraId="3187B910" w14:textId="77777777" w:rsidR="00204412" w:rsidRDefault="00204412" w:rsidP="00782BB5">
            <w:pPr>
              <w:pStyle w:val="TableParagraph"/>
              <w:spacing w:before="79"/>
              <w:ind w:left="14" w:right="1"/>
              <w:rPr>
                <w:sz w:val="28"/>
              </w:rPr>
            </w:pPr>
            <w:r>
              <w:rPr>
                <w:spacing w:val="-5"/>
                <w:sz w:val="28"/>
              </w:rPr>
              <w:t>33</w:t>
            </w:r>
          </w:p>
        </w:tc>
        <w:tc>
          <w:tcPr>
            <w:tcW w:w="1060" w:type="dxa"/>
          </w:tcPr>
          <w:p w14:paraId="3ED3582E" w14:textId="77777777" w:rsidR="00204412" w:rsidRDefault="00204412" w:rsidP="00782BB5">
            <w:pPr>
              <w:pStyle w:val="TableParagraph"/>
              <w:spacing w:before="79"/>
              <w:ind w:left="14"/>
              <w:rPr>
                <w:sz w:val="28"/>
              </w:rPr>
            </w:pPr>
            <w:r>
              <w:rPr>
                <w:spacing w:val="-10"/>
                <w:sz w:val="28"/>
              </w:rPr>
              <w:t>3</w:t>
            </w:r>
          </w:p>
        </w:tc>
        <w:tc>
          <w:tcPr>
            <w:tcW w:w="930" w:type="dxa"/>
          </w:tcPr>
          <w:p w14:paraId="4CEAAD7C" w14:textId="77777777" w:rsidR="00204412" w:rsidRDefault="00204412" w:rsidP="00782BB5">
            <w:pPr>
              <w:pStyle w:val="TableParagraph"/>
              <w:spacing w:before="79"/>
              <w:ind w:left="14"/>
              <w:rPr>
                <w:sz w:val="28"/>
              </w:rPr>
            </w:pPr>
            <w:r>
              <w:rPr>
                <w:spacing w:val="-10"/>
                <w:sz w:val="28"/>
              </w:rPr>
              <w:t>2</w:t>
            </w:r>
          </w:p>
        </w:tc>
        <w:tc>
          <w:tcPr>
            <w:tcW w:w="1040" w:type="dxa"/>
          </w:tcPr>
          <w:p w14:paraId="620E408B" w14:textId="77777777" w:rsidR="00204412" w:rsidRDefault="00204412" w:rsidP="00782BB5">
            <w:pPr>
              <w:pStyle w:val="TableParagraph"/>
              <w:spacing w:before="79"/>
              <w:ind w:left="5"/>
              <w:rPr>
                <w:sz w:val="28"/>
              </w:rPr>
            </w:pPr>
            <w:r>
              <w:rPr>
                <w:spacing w:val="-10"/>
                <w:sz w:val="28"/>
              </w:rPr>
              <w:t>3</w:t>
            </w:r>
          </w:p>
        </w:tc>
      </w:tr>
      <w:tr w:rsidR="00204412" w14:paraId="5BA8AFAA" w14:textId="77777777" w:rsidTr="00782BB5">
        <w:trPr>
          <w:trHeight w:val="545"/>
        </w:trPr>
        <w:tc>
          <w:tcPr>
            <w:tcW w:w="2496" w:type="dxa"/>
          </w:tcPr>
          <w:p w14:paraId="38860BD2" w14:textId="77777777" w:rsidR="00204412" w:rsidRDefault="00204412" w:rsidP="00782BB5">
            <w:pPr>
              <w:pStyle w:val="TableParagraph"/>
              <w:spacing w:before="108"/>
              <w:ind w:left="15"/>
              <w:rPr>
                <w:b/>
                <w:sz w:val="28"/>
              </w:rPr>
            </w:pPr>
            <w:r>
              <w:rPr>
                <w:b/>
                <w:sz w:val="28"/>
              </w:rPr>
              <w:t>Regular</w:t>
            </w:r>
            <w:r>
              <w:rPr>
                <w:b/>
                <w:spacing w:val="-2"/>
                <w:sz w:val="28"/>
              </w:rPr>
              <w:t xml:space="preserve"> Return</w:t>
            </w:r>
          </w:p>
        </w:tc>
        <w:tc>
          <w:tcPr>
            <w:tcW w:w="1195" w:type="dxa"/>
          </w:tcPr>
          <w:p w14:paraId="0980472B" w14:textId="77777777" w:rsidR="00204412" w:rsidRDefault="00204412" w:rsidP="00782BB5">
            <w:pPr>
              <w:pStyle w:val="TableParagraph"/>
              <w:spacing w:before="108"/>
              <w:ind w:left="6"/>
              <w:rPr>
                <w:sz w:val="28"/>
              </w:rPr>
            </w:pPr>
            <w:r>
              <w:rPr>
                <w:spacing w:val="-5"/>
                <w:sz w:val="28"/>
              </w:rPr>
              <w:t>33</w:t>
            </w:r>
          </w:p>
        </w:tc>
        <w:tc>
          <w:tcPr>
            <w:tcW w:w="1060" w:type="dxa"/>
          </w:tcPr>
          <w:p w14:paraId="1936E1DD" w14:textId="77777777" w:rsidR="00204412" w:rsidRDefault="00204412" w:rsidP="00782BB5">
            <w:pPr>
              <w:pStyle w:val="TableParagraph"/>
              <w:spacing w:before="108"/>
              <w:ind w:left="14" w:right="12"/>
              <w:rPr>
                <w:sz w:val="28"/>
              </w:rPr>
            </w:pPr>
            <w:r>
              <w:rPr>
                <w:spacing w:val="-5"/>
                <w:sz w:val="28"/>
              </w:rPr>
              <w:t>31</w:t>
            </w:r>
          </w:p>
        </w:tc>
        <w:tc>
          <w:tcPr>
            <w:tcW w:w="1060" w:type="dxa"/>
          </w:tcPr>
          <w:p w14:paraId="69839953" w14:textId="77777777" w:rsidR="00204412" w:rsidRDefault="00204412" w:rsidP="00782BB5">
            <w:pPr>
              <w:pStyle w:val="TableParagraph"/>
              <w:spacing w:before="108"/>
              <w:ind w:left="14" w:right="1"/>
              <w:rPr>
                <w:sz w:val="28"/>
              </w:rPr>
            </w:pPr>
            <w:r>
              <w:rPr>
                <w:spacing w:val="-5"/>
                <w:sz w:val="28"/>
              </w:rPr>
              <w:t>24</w:t>
            </w:r>
          </w:p>
        </w:tc>
        <w:tc>
          <w:tcPr>
            <w:tcW w:w="1060" w:type="dxa"/>
          </w:tcPr>
          <w:p w14:paraId="789DEE46" w14:textId="77777777" w:rsidR="00204412" w:rsidRDefault="00204412" w:rsidP="00782BB5">
            <w:pPr>
              <w:pStyle w:val="TableParagraph"/>
              <w:spacing w:before="108"/>
              <w:ind w:left="14"/>
              <w:rPr>
                <w:sz w:val="28"/>
              </w:rPr>
            </w:pPr>
            <w:r>
              <w:rPr>
                <w:spacing w:val="-10"/>
                <w:sz w:val="28"/>
              </w:rPr>
              <w:t>8</w:t>
            </w:r>
          </w:p>
        </w:tc>
        <w:tc>
          <w:tcPr>
            <w:tcW w:w="930" w:type="dxa"/>
          </w:tcPr>
          <w:p w14:paraId="5DCAED90" w14:textId="77777777" w:rsidR="00204412" w:rsidRDefault="00204412" w:rsidP="00782BB5">
            <w:pPr>
              <w:pStyle w:val="TableParagraph"/>
              <w:spacing w:before="108"/>
              <w:ind w:left="14"/>
              <w:rPr>
                <w:sz w:val="28"/>
              </w:rPr>
            </w:pPr>
            <w:r>
              <w:rPr>
                <w:spacing w:val="-10"/>
                <w:sz w:val="28"/>
              </w:rPr>
              <w:t>4</w:t>
            </w:r>
          </w:p>
        </w:tc>
        <w:tc>
          <w:tcPr>
            <w:tcW w:w="1040" w:type="dxa"/>
          </w:tcPr>
          <w:p w14:paraId="4D088A26" w14:textId="77777777" w:rsidR="00204412" w:rsidRDefault="00204412" w:rsidP="00782BB5">
            <w:pPr>
              <w:pStyle w:val="TableParagraph"/>
              <w:spacing w:before="108"/>
              <w:ind w:left="5"/>
              <w:rPr>
                <w:sz w:val="28"/>
              </w:rPr>
            </w:pPr>
            <w:r>
              <w:rPr>
                <w:spacing w:val="-10"/>
                <w:sz w:val="28"/>
              </w:rPr>
              <w:t>4</w:t>
            </w:r>
          </w:p>
        </w:tc>
      </w:tr>
      <w:tr w:rsidR="00204412" w14:paraId="50CC6DBC" w14:textId="77777777" w:rsidTr="00782BB5">
        <w:trPr>
          <w:trHeight w:val="545"/>
        </w:trPr>
        <w:tc>
          <w:tcPr>
            <w:tcW w:w="2496" w:type="dxa"/>
          </w:tcPr>
          <w:p w14:paraId="7168011E" w14:textId="77777777" w:rsidR="00204412" w:rsidRDefault="00204412" w:rsidP="00782BB5">
            <w:pPr>
              <w:pStyle w:val="TableParagraph"/>
              <w:spacing w:before="108"/>
              <w:ind w:left="15" w:right="3"/>
              <w:rPr>
                <w:b/>
                <w:sz w:val="28"/>
              </w:rPr>
            </w:pPr>
            <w:r>
              <w:rPr>
                <w:b/>
                <w:spacing w:val="-2"/>
                <w:sz w:val="28"/>
              </w:rPr>
              <w:t>Others</w:t>
            </w:r>
          </w:p>
        </w:tc>
        <w:tc>
          <w:tcPr>
            <w:tcW w:w="1195" w:type="dxa"/>
          </w:tcPr>
          <w:p w14:paraId="3DFFDF79" w14:textId="77777777" w:rsidR="00204412" w:rsidRDefault="00204412" w:rsidP="00782BB5">
            <w:pPr>
              <w:pStyle w:val="TableParagraph"/>
              <w:spacing w:before="108"/>
              <w:ind w:left="6"/>
              <w:rPr>
                <w:sz w:val="28"/>
              </w:rPr>
            </w:pPr>
            <w:r>
              <w:rPr>
                <w:spacing w:val="-5"/>
                <w:sz w:val="28"/>
              </w:rPr>
              <w:t>15</w:t>
            </w:r>
          </w:p>
        </w:tc>
        <w:tc>
          <w:tcPr>
            <w:tcW w:w="1060" w:type="dxa"/>
          </w:tcPr>
          <w:p w14:paraId="1C2CFD4D" w14:textId="77777777" w:rsidR="00204412" w:rsidRDefault="00204412" w:rsidP="00782BB5">
            <w:pPr>
              <w:pStyle w:val="TableParagraph"/>
              <w:spacing w:before="108"/>
              <w:ind w:left="14" w:right="12"/>
              <w:rPr>
                <w:sz w:val="28"/>
              </w:rPr>
            </w:pPr>
            <w:r>
              <w:rPr>
                <w:spacing w:val="-5"/>
                <w:sz w:val="28"/>
              </w:rPr>
              <w:t>16</w:t>
            </w:r>
          </w:p>
        </w:tc>
        <w:tc>
          <w:tcPr>
            <w:tcW w:w="1060" w:type="dxa"/>
          </w:tcPr>
          <w:p w14:paraId="04FE2C5F" w14:textId="77777777" w:rsidR="00204412" w:rsidRDefault="00204412" w:rsidP="00782BB5">
            <w:pPr>
              <w:pStyle w:val="TableParagraph"/>
              <w:spacing w:before="108"/>
              <w:ind w:left="14" w:right="1"/>
              <w:rPr>
                <w:sz w:val="28"/>
              </w:rPr>
            </w:pPr>
            <w:r>
              <w:rPr>
                <w:spacing w:val="-5"/>
                <w:sz w:val="28"/>
              </w:rPr>
              <w:t>49</w:t>
            </w:r>
          </w:p>
        </w:tc>
        <w:tc>
          <w:tcPr>
            <w:tcW w:w="1060" w:type="dxa"/>
          </w:tcPr>
          <w:p w14:paraId="25F8F13C" w14:textId="77777777" w:rsidR="00204412" w:rsidRDefault="00204412" w:rsidP="00782BB5">
            <w:pPr>
              <w:pStyle w:val="TableParagraph"/>
              <w:spacing w:before="108"/>
              <w:ind w:left="14"/>
              <w:rPr>
                <w:sz w:val="28"/>
              </w:rPr>
            </w:pPr>
            <w:r>
              <w:rPr>
                <w:spacing w:val="-10"/>
                <w:sz w:val="28"/>
              </w:rPr>
              <w:t>8</w:t>
            </w:r>
          </w:p>
        </w:tc>
        <w:tc>
          <w:tcPr>
            <w:tcW w:w="930" w:type="dxa"/>
          </w:tcPr>
          <w:p w14:paraId="5A4B5187" w14:textId="77777777" w:rsidR="00204412" w:rsidRDefault="00204412" w:rsidP="00782BB5">
            <w:pPr>
              <w:pStyle w:val="TableParagraph"/>
              <w:spacing w:before="108"/>
              <w:ind w:left="14"/>
              <w:rPr>
                <w:sz w:val="28"/>
              </w:rPr>
            </w:pPr>
            <w:r>
              <w:rPr>
                <w:spacing w:val="-5"/>
                <w:sz w:val="28"/>
              </w:rPr>
              <w:t>12</w:t>
            </w:r>
          </w:p>
        </w:tc>
        <w:tc>
          <w:tcPr>
            <w:tcW w:w="1040" w:type="dxa"/>
          </w:tcPr>
          <w:p w14:paraId="168393DE" w14:textId="77777777" w:rsidR="00204412" w:rsidRDefault="00204412" w:rsidP="00782BB5">
            <w:pPr>
              <w:pStyle w:val="TableParagraph"/>
              <w:spacing w:before="108"/>
              <w:ind w:left="5"/>
              <w:rPr>
                <w:sz w:val="28"/>
              </w:rPr>
            </w:pPr>
            <w:r>
              <w:rPr>
                <w:spacing w:val="-10"/>
                <w:sz w:val="28"/>
              </w:rPr>
              <w:t>5</w:t>
            </w:r>
          </w:p>
        </w:tc>
      </w:tr>
    </w:tbl>
    <w:p w14:paraId="4D9AA714" w14:textId="77777777" w:rsidR="00204412" w:rsidRDefault="00204412" w:rsidP="00204412">
      <w:pPr>
        <w:spacing w:before="2"/>
        <w:ind w:left="972"/>
        <w:rPr>
          <w:b/>
          <w:sz w:val="24"/>
        </w:rPr>
      </w:pPr>
      <w:r>
        <w:rPr>
          <w:b/>
          <w:sz w:val="24"/>
        </w:rPr>
        <w:t>(</w:t>
      </w:r>
      <w:proofErr w:type="gramStart"/>
      <w:r>
        <w:rPr>
          <w:b/>
          <w:sz w:val="24"/>
        </w:rPr>
        <w:t>Source</w:t>
      </w:r>
      <w:r>
        <w:rPr>
          <w:b/>
          <w:spacing w:val="-4"/>
          <w:sz w:val="24"/>
        </w:rPr>
        <w:t xml:space="preserve"> </w:t>
      </w:r>
      <w:r>
        <w:rPr>
          <w:b/>
          <w:sz w:val="24"/>
        </w:rPr>
        <w:t>:</w:t>
      </w:r>
      <w:proofErr w:type="gramEnd"/>
      <w:r>
        <w:rPr>
          <w:b/>
          <w:sz w:val="24"/>
        </w:rPr>
        <w:t>-</w:t>
      </w:r>
      <w:r>
        <w:rPr>
          <w:b/>
          <w:spacing w:val="-2"/>
          <w:sz w:val="24"/>
        </w:rPr>
        <w:t xml:space="preserve"> </w:t>
      </w:r>
      <w:r>
        <w:rPr>
          <w:b/>
          <w:sz w:val="24"/>
        </w:rPr>
        <w:t>Primary</w:t>
      </w:r>
      <w:r>
        <w:rPr>
          <w:b/>
          <w:spacing w:val="-1"/>
          <w:sz w:val="24"/>
        </w:rPr>
        <w:t xml:space="preserve"> </w:t>
      </w:r>
      <w:r>
        <w:rPr>
          <w:b/>
          <w:spacing w:val="-2"/>
          <w:sz w:val="24"/>
        </w:rPr>
        <w:t>data)</w:t>
      </w:r>
    </w:p>
    <w:p w14:paraId="7EFD2EC3" w14:textId="77777777" w:rsidR="00204412" w:rsidRDefault="00204412" w:rsidP="00204412">
      <w:pPr>
        <w:pStyle w:val="BodyText"/>
        <w:rPr>
          <w:b/>
        </w:rPr>
      </w:pPr>
    </w:p>
    <w:p w14:paraId="4AE1A849" w14:textId="3555C00C" w:rsidR="00204412" w:rsidRPr="00F675A7" w:rsidRDefault="00204412" w:rsidP="00F675A7">
      <w:pPr>
        <w:pStyle w:val="BodyText"/>
        <w:spacing w:line="360" w:lineRule="auto"/>
        <w:ind w:right="616"/>
        <w:jc w:val="both"/>
      </w:pPr>
      <w:r>
        <w:t xml:space="preserve">According to the table No.2 the main factors that affect the investment decision is safety of the investment whereas other give preference to high return. Next rank </w:t>
      </w:r>
      <w:proofErr w:type="gramStart"/>
      <w:r>
        <w:t>go</w:t>
      </w:r>
      <w:proofErr w:type="gramEnd"/>
      <w:r>
        <w:t xml:space="preserve"> to the </w:t>
      </w:r>
      <w:proofErr w:type="spellStart"/>
      <w:r>
        <w:t>liqudity</w:t>
      </w:r>
      <w:proofErr w:type="spellEnd"/>
      <w:r>
        <w:t xml:space="preserve"> related with investment. Remaining investors were</w:t>
      </w:r>
      <w:r>
        <w:rPr>
          <w:spacing w:val="-1"/>
        </w:rPr>
        <w:t xml:space="preserve"> </w:t>
      </w:r>
      <w:proofErr w:type="gramStart"/>
      <w:r>
        <w:t>take</w:t>
      </w:r>
      <w:proofErr w:type="gramEnd"/>
      <w:r>
        <w:rPr>
          <w:spacing w:val="-1"/>
        </w:rPr>
        <w:t xml:space="preserve"> </w:t>
      </w:r>
      <w:r>
        <w:t>decision based on the</w:t>
      </w:r>
      <w:r>
        <w:rPr>
          <w:spacing w:val="-1"/>
        </w:rPr>
        <w:t xml:space="preserve"> </w:t>
      </w:r>
      <w:r>
        <w:t>regular return and others factors also.</w:t>
      </w:r>
    </w:p>
    <w:p w14:paraId="50F48403" w14:textId="77777777" w:rsidR="00204412" w:rsidRDefault="00204412" w:rsidP="00204412">
      <w:pPr>
        <w:pStyle w:val="Heading4"/>
        <w:spacing w:before="160"/>
        <w:ind w:left="440"/>
        <w:jc w:val="center"/>
        <w:rPr>
          <w:b/>
          <w:bCs/>
          <w:i w:val="0"/>
          <w:iCs w:val="0"/>
          <w:color w:val="auto"/>
        </w:rPr>
      </w:pPr>
      <w:r>
        <w:rPr>
          <w:b/>
          <w:bCs/>
          <w:i w:val="0"/>
          <w:iCs w:val="0"/>
          <w:color w:val="auto"/>
        </w:rPr>
        <w:t>Table No.3</w:t>
      </w:r>
    </w:p>
    <w:p w14:paraId="2D56BED0" w14:textId="133AC717" w:rsidR="00204412" w:rsidRPr="00204412" w:rsidRDefault="00204412" w:rsidP="00204412">
      <w:pPr>
        <w:pStyle w:val="Heading4"/>
        <w:spacing w:before="160"/>
        <w:ind w:left="440"/>
        <w:jc w:val="center"/>
        <w:rPr>
          <w:b/>
          <w:bCs/>
          <w:i w:val="0"/>
          <w:iCs w:val="0"/>
          <w:color w:val="auto"/>
        </w:rPr>
      </w:pPr>
      <w:r w:rsidRPr="00204412">
        <w:rPr>
          <w:b/>
          <w:bCs/>
          <w:i w:val="0"/>
          <w:iCs w:val="0"/>
          <w:color w:val="auto"/>
        </w:rPr>
        <w:t>INVESTMENT</w:t>
      </w:r>
      <w:r w:rsidRPr="00204412">
        <w:rPr>
          <w:b/>
          <w:bCs/>
          <w:i w:val="0"/>
          <w:iCs w:val="0"/>
          <w:color w:val="auto"/>
          <w:spacing w:val="4"/>
        </w:rPr>
        <w:t xml:space="preserve"> </w:t>
      </w:r>
      <w:r w:rsidRPr="00204412">
        <w:rPr>
          <w:b/>
          <w:bCs/>
          <w:i w:val="0"/>
          <w:iCs w:val="0"/>
          <w:color w:val="auto"/>
          <w:spacing w:val="-2"/>
        </w:rPr>
        <w:t>OBJECTIVES</w:t>
      </w:r>
    </w:p>
    <w:p w14:paraId="73E307BB" w14:textId="77777777" w:rsidR="00204412" w:rsidRDefault="00204412" w:rsidP="00204412">
      <w:pPr>
        <w:pStyle w:val="BodyText"/>
        <w:rPr>
          <w:b/>
          <w:sz w:val="20"/>
        </w:rPr>
      </w:pPr>
    </w:p>
    <w:p w14:paraId="67AC7D6D" w14:textId="77777777" w:rsidR="00204412" w:rsidRDefault="00204412" w:rsidP="00204412">
      <w:pPr>
        <w:pStyle w:val="BodyText"/>
        <w:rPr>
          <w:b/>
          <w:sz w:val="20"/>
        </w:rPr>
      </w:pPr>
    </w:p>
    <w:p w14:paraId="5F54BF66" w14:textId="77777777" w:rsidR="00204412" w:rsidRDefault="00204412" w:rsidP="00204412">
      <w:pPr>
        <w:pStyle w:val="BodyText"/>
        <w:spacing w:before="149"/>
        <w:rPr>
          <w:b/>
          <w:sz w:val="20"/>
        </w:rPr>
      </w:pPr>
    </w:p>
    <w:tbl>
      <w:tblPr>
        <w:tblW w:w="0" w:type="auto"/>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7"/>
        <w:gridCol w:w="2421"/>
        <w:gridCol w:w="2461"/>
      </w:tblGrid>
      <w:tr w:rsidR="00204412" w14:paraId="5A773C0A" w14:textId="77777777" w:rsidTr="00782BB5">
        <w:trPr>
          <w:trHeight w:val="580"/>
        </w:trPr>
        <w:tc>
          <w:tcPr>
            <w:tcW w:w="4427" w:type="dxa"/>
          </w:tcPr>
          <w:p w14:paraId="513F8F1C" w14:textId="77777777" w:rsidR="00204412" w:rsidRDefault="00204412" w:rsidP="00782BB5">
            <w:pPr>
              <w:pStyle w:val="TableParagraph"/>
              <w:spacing w:before="6"/>
              <w:ind w:left="110"/>
              <w:jc w:val="left"/>
              <w:rPr>
                <w:b/>
                <w:sz w:val="24"/>
              </w:rPr>
            </w:pPr>
            <w:r>
              <w:rPr>
                <w:b/>
                <w:spacing w:val="-2"/>
                <w:sz w:val="24"/>
              </w:rPr>
              <w:t>Objectives</w:t>
            </w:r>
          </w:p>
        </w:tc>
        <w:tc>
          <w:tcPr>
            <w:tcW w:w="2421" w:type="dxa"/>
          </w:tcPr>
          <w:p w14:paraId="0E6203F6" w14:textId="77777777" w:rsidR="00204412" w:rsidRDefault="00204412" w:rsidP="00782BB5">
            <w:pPr>
              <w:pStyle w:val="TableParagraph"/>
              <w:spacing w:before="6"/>
              <w:ind w:left="110"/>
              <w:jc w:val="left"/>
              <w:rPr>
                <w:b/>
                <w:sz w:val="24"/>
              </w:rPr>
            </w:pPr>
            <w:r>
              <w:rPr>
                <w:b/>
                <w:sz w:val="24"/>
              </w:rPr>
              <w:t>Number</w:t>
            </w:r>
            <w:r>
              <w:rPr>
                <w:b/>
                <w:spacing w:val="-3"/>
                <w:sz w:val="24"/>
              </w:rPr>
              <w:t xml:space="preserve"> </w:t>
            </w:r>
            <w:r>
              <w:rPr>
                <w:b/>
                <w:spacing w:val="-5"/>
                <w:sz w:val="24"/>
              </w:rPr>
              <w:t>of</w:t>
            </w:r>
          </w:p>
          <w:p w14:paraId="613E9F39" w14:textId="77777777" w:rsidR="00204412" w:rsidRDefault="00204412" w:rsidP="00782BB5">
            <w:pPr>
              <w:pStyle w:val="TableParagraph"/>
              <w:spacing w:before="14" w:line="264" w:lineRule="exact"/>
              <w:ind w:left="110"/>
              <w:jc w:val="left"/>
              <w:rPr>
                <w:b/>
                <w:sz w:val="24"/>
              </w:rPr>
            </w:pPr>
            <w:r>
              <w:rPr>
                <w:b/>
                <w:spacing w:val="-2"/>
                <w:sz w:val="24"/>
              </w:rPr>
              <w:t>respondents</w:t>
            </w:r>
          </w:p>
        </w:tc>
        <w:tc>
          <w:tcPr>
            <w:tcW w:w="2461" w:type="dxa"/>
          </w:tcPr>
          <w:p w14:paraId="3A6F4A04" w14:textId="77777777" w:rsidR="00204412" w:rsidRDefault="00204412" w:rsidP="00782BB5">
            <w:pPr>
              <w:pStyle w:val="TableParagraph"/>
              <w:spacing w:before="6"/>
              <w:ind w:left="114"/>
              <w:jc w:val="left"/>
              <w:rPr>
                <w:b/>
                <w:sz w:val="24"/>
              </w:rPr>
            </w:pPr>
            <w:r>
              <w:rPr>
                <w:b/>
                <w:spacing w:val="-2"/>
                <w:sz w:val="24"/>
              </w:rPr>
              <w:t>Percentage</w:t>
            </w:r>
          </w:p>
        </w:tc>
      </w:tr>
      <w:tr w:rsidR="00204412" w14:paraId="1C369A94" w14:textId="77777777" w:rsidTr="00782BB5">
        <w:trPr>
          <w:trHeight w:val="440"/>
        </w:trPr>
        <w:tc>
          <w:tcPr>
            <w:tcW w:w="4427" w:type="dxa"/>
          </w:tcPr>
          <w:p w14:paraId="2B473B81" w14:textId="77777777" w:rsidR="00204412" w:rsidRDefault="00204412" w:rsidP="00782BB5">
            <w:pPr>
              <w:pStyle w:val="TableParagraph"/>
              <w:spacing w:before="6"/>
              <w:ind w:left="110"/>
              <w:jc w:val="left"/>
              <w:rPr>
                <w:b/>
                <w:sz w:val="24"/>
              </w:rPr>
            </w:pPr>
            <w:r>
              <w:rPr>
                <w:b/>
                <w:sz w:val="24"/>
              </w:rPr>
              <w:t>Higher</w:t>
            </w:r>
            <w:r>
              <w:rPr>
                <w:b/>
                <w:spacing w:val="-5"/>
                <w:sz w:val="24"/>
              </w:rPr>
              <w:t xml:space="preserve"> </w:t>
            </w:r>
            <w:r>
              <w:rPr>
                <w:b/>
                <w:sz w:val="24"/>
              </w:rPr>
              <w:t>risk</w:t>
            </w:r>
            <w:r>
              <w:rPr>
                <w:b/>
                <w:spacing w:val="-1"/>
                <w:sz w:val="24"/>
              </w:rPr>
              <w:t xml:space="preserve"> </w:t>
            </w:r>
            <w:r>
              <w:rPr>
                <w:b/>
                <w:sz w:val="24"/>
              </w:rPr>
              <w:t>with</w:t>
            </w:r>
            <w:r>
              <w:rPr>
                <w:b/>
                <w:spacing w:val="-2"/>
                <w:sz w:val="24"/>
              </w:rPr>
              <w:t xml:space="preserve"> </w:t>
            </w:r>
            <w:r>
              <w:rPr>
                <w:b/>
                <w:sz w:val="24"/>
              </w:rPr>
              <w:t>high</w:t>
            </w:r>
            <w:r>
              <w:rPr>
                <w:b/>
                <w:spacing w:val="-1"/>
                <w:sz w:val="24"/>
              </w:rPr>
              <w:t xml:space="preserve"> </w:t>
            </w:r>
            <w:r>
              <w:rPr>
                <w:b/>
                <w:spacing w:val="-2"/>
                <w:sz w:val="24"/>
              </w:rPr>
              <w:t>returns</w:t>
            </w:r>
          </w:p>
        </w:tc>
        <w:tc>
          <w:tcPr>
            <w:tcW w:w="2421" w:type="dxa"/>
          </w:tcPr>
          <w:p w14:paraId="66C27E9B" w14:textId="77777777" w:rsidR="00204412" w:rsidRDefault="00204412" w:rsidP="00782BB5">
            <w:pPr>
              <w:pStyle w:val="TableParagraph"/>
              <w:spacing w:before="6"/>
              <w:ind w:left="110"/>
              <w:jc w:val="left"/>
              <w:rPr>
                <w:sz w:val="24"/>
              </w:rPr>
            </w:pPr>
            <w:r>
              <w:rPr>
                <w:noProof/>
                <w:sz w:val="24"/>
              </w:rPr>
              <mc:AlternateContent>
                <mc:Choice Requires="wpg">
                  <w:drawing>
                    <wp:anchor distT="0" distB="0" distL="0" distR="0" simplePos="0" relativeHeight="251665408" behindDoc="1" locked="0" layoutInCell="1" allowOverlap="1" wp14:anchorId="43B220E4" wp14:editId="23A4A4F8">
                      <wp:simplePos x="0" y="0"/>
                      <wp:positionH relativeFrom="column">
                        <wp:posOffset>1169924</wp:posOffset>
                      </wp:positionH>
                      <wp:positionV relativeFrom="paragraph">
                        <wp:posOffset>82589</wp:posOffset>
                      </wp:positionV>
                      <wp:extent cx="69850" cy="6985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850" cy="69850"/>
                                <a:chOff x="0" y="0"/>
                                <a:chExt cx="69850" cy="69850"/>
                              </a:xfrm>
                            </wpg:grpSpPr>
                            <wps:wsp>
                              <wps:cNvPr id="20" name="Graphic 20"/>
                              <wps:cNvSpPr/>
                              <wps:spPr>
                                <a:xfrm>
                                  <a:off x="0" y="0"/>
                                  <a:ext cx="69850" cy="69850"/>
                                </a:xfrm>
                                <a:custGeom>
                                  <a:avLst/>
                                  <a:gdLst/>
                                  <a:ahLst/>
                                  <a:cxnLst/>
                                  <a:rect l="l" t="t" r="r" b="b"/>
                                  <a:pathLst>
                                    <a:path w="69850" h="69850">
                                      <a:moveTo>
                                        <a:pt x="69850" y="0"/>
                                      </a:moveTo>
                                      <a:lnTo>
                                        <a:pt x="0" y="0"/>
                                      </a:lnTo>
                                      <a:lnTo>
                                        <a:pt x="0" y="69850"/>
                                      </a:lnTo>
                                      <a:lnTo>
                                        <a:pt x="69850" y="69850"/>
                                      </a:lnTo>
                                      <a:lnTo>
                                        <a:pt x="69850" y="0"/>
                                      </a:lnTo>
                                      <a:close/>
                                    </a:path>
                                  </a:pathLst>
                                </a:custGeom>
                                <a:solidFill>
                                  <a:srgbClr val="4F81BB"/>
                                </a:solidFill>
                              </wps:spPr>
                              <wps:bodyPr wrap="square" lIns="0" tIns="0" rIns="0" bIns="0" rtlCol="0">
                                <a:prstTxWarp prst="textNoShape">
                                  <a:avLst/>
                                </a:prstTxWarp>
                                <a:noAutofit/>
                              </wps:bodyPr>
                            </wps:wsp>
                          </wpg:wgp>
                        </a:graphicData>
                      </a:graphic>
                    </wp:anchor>
                  </w:drawing>
                </mc:Choice>
                <mc:Fallback>
                  <w:pict>
                    <v:group w14:anchorId="239408F1" id="Group 19" o:spid="_x0000_s1026" style="position:absolute;margin-left:92.1pt;margin-top:6.5pt;width:5.5pt;height:5.5pt;z-index:-251651072;mso-wrap-distance-left:0;mso-wrap-distance-right:0" coordsize="69850,69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iEawIAAOkFAAAOAAAAZHJzL2Uyb0RvYy54bWykVF1r3DAQfC/0Pwi9N7472pCa+EKTNEch&#10;pIFc6bNOlj+orFVXuvPl33clWz6TQKHpizySVqud2bEur46dZgeFrgVT8OXZgjNlJJStqQv+Y3v3&#10;4YIz54UphQajCv6sHL9av3932dtcraABXSpklMS4vLcFb7y3eZY52ahOuDOwytBmBdgJT1OssxJF&#10;T9k7na0Wi/OsBywtglTO0ertsMnXMX9VKem/V5VTnumCU20+jhjHXRiz9aXIaxS2aeVYhnhDFZ1o&#10;DV06pboVXrA9tq9Sda1EcFD5MwldBlXVShU5EJvl4gWbDcLeRi513td2komkfaHTm9PKh8MG7ZN9&#10;xKF6gvcgfznSJettnc/3w7w+BR8r7MIhIsGOUdHnSVF19EzS4vnni08ku6SdAUa9ZUNNeXVGNl//&#10;cioT+XBhLGsqo7fkG3eSxv2fNE+NsCoq7gL1R2RtWfAVUTCiI/tuRqfQCjEJl1NUUG+cuVHIt2oz&#10;sRS53Du/URAlFod756N0dZmQaBKSR5MgkuGD1XW0uueMrI6ckdV3g9Wt8OFc6FuArE+NYU1CYa+D&#10;g9pCjPKhUWMfU4OpzFOENvNIkmoWlfbS18ZsQ8xkCMqW9tN3iDvd+i+xsTWznFKDUyQeLQXKE4gy&#10;0OJcaAe6Le9arQN1h/XuRiM7CFL0493F8vo6iEhHZmFkR5cPbQ9oB+UzuaYnnxTc/d4LVJzpb4Z8&#10;Sax9ApjALgH0+gbiIxVVR+e3x58CLbMEC+7pj3qAZE+RJ0cEUlNsOGngy95D1Qa7xNqGisYJ/SoR&#10;xfckUhnfvvBgzecx6vRCr/8AAAD//wMAUEsDBBQABgAIAAAAIQAAdEaH3wAAAAkBAAAPAAAAZHJz&#10;L2Rvd25yZXYueG1sTI9Ba8JAEIXvhf6HZQq91U2iFo3ZiEjbkxTUQultzI5JMLsbsmsS/33HU3ub&#10;N/N4871sPZpG9NT52lkF8SQCQbZwuralgq/j+8sChA9oNTbOkoIbeVjnjw8ZptoNdk/9IZSCQ6xP&#10;UUEVQptK6YuKDPqJa8ny7ew6g4FlV0rd4cDhppFJFL1Kg7XlDxW2tK2ouByuRsHHgMNmGr/1u8t5&#10;e/s5zj+/dzEp9fw0blYgAo3hzwx3fEaHnJlO7mq1Fw3rxSxhKw9T7nQ3LOe8OClIZhHIPJP/G+S/&#10;AAAA//8DAFBLAQItABQABgAIAAAAIQC2gziS/gAAAOEBAAATAAAAAAAAAAAAAAAAAAAAAABbQ29u&#10;dGVudF9UeXBlc10ueG1sUEsBAi0AFAAGAAgAAAAhADj9If/WAAAAlAEAAAsAAAAAAAAAAAAAAAAA&#10;LwEAAF9yZWxzLy5yZWxzUEsBAi0AFAAGAAgAAAAhALf/aIRrAgAA6QUAAA4AAAAAAAAAAAAAAAAA&#10;LgIAAGRycy9lMm9Eb2MueG1sUEsBAi0AFAAGAAgAAAAhAAB0RoffAAAACQEAAA8AAAAAAAAAAAAA&#10;AAAAxQQAAGRycy9kb3ducmV2LnhtbFBLBQYAAAAABAAEAPMAAADRBQAAAAA=&#10;">
                      <v:shape id="Graphic 20" o:spid="_x0000_s1027" style="position:absolute;width:69850;height:69850;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NBRwQAAANsAAAAPAAAAZHJzL2Rvd25yZXYueG1sRE/LasJA&#10;FN0X/IfhCt01E7MoEh2liopIN74o3V0y1yQ1c2fMTGP8e2dR6PJw3tN5bxrRUetrywpGSQqCuLC6&#10;5lLB6bh+G4PwAVljY5kUPMjDfDZ4mWKu7Z331B1CKWII+xwVVCG4XEpfVGTQJ9YRR+5iW4MhwraU&#10;usV7DDeNzNL0XRqsOTZU6GhZUXE9/BoFbndb/MjRd3pxu2x1dp+b7stnSr0O+48JiEB9+Bf/ubda&#10;QRbXxy/xB8jZEwAA//8DAFBLAQItABQABgAIAAAAIQDb4fbL7gAAAIUBAAATAAAAAAAAAAAAAAAA&#10;AAAAAABbQ29udGVudF9UeXBlc10ueG1sUEsBAi0AFAAGAAgAAAAhAFr0LFu/AAAAFQEAAAsAAAAA&#10;AAAAAAAAAAAAHwEAAF9yZWxzLy5yZWxzUEsBAi0AFAAGAAgAAAAhALm80FHBAAAA2wAAAA8AAAAA&#10;AAAAAAAAAAAABwIAAGRycy9kb3ducmV2LnhtbFBLBQYAAAAAAwADALcAAAD1AgAAAAA=&#10;" path="m69850,l,,,69850r69850,l69850,xe" fillcolor="#4f81bb" stroked="f">
                        <v:path arrowok="t"/>
                      </v:shape>
                    </v:group>
                  </w:pict>
                </mc:Fallback>
              </mc:AlternateContent>
            </w:r>
            <w:r>
              <w:rPr>
                <w:spacing w:val="-10"/>
                <w:sz w:val="24"/>
              </w:rPr>
              <w:t>9</w:t>
            </w:r>
          </w:p>
        </w:tc>
        <w:tc>
          <w:tcPr>
            <w:tcW w:w="2461" w:type="dxa"/>
          </w:tcPr>
          <w:p w14:paraId="4E7FE9BB" w14:textId="77777777" w:rsidR="00204412" w:rsidRDefault="00204412" w:rsidP="00782BB5">
            <w:pPr>
              <w:pStyle w:val="TableParagraph"/>
              <w:spacing w:before="6"/>
              <w:ind w:left="114"/>
              <w:jc w:val="left"/>
              <w:rPr>
                <w:sz w:val="24"/>
              </w:rPr>
            </w:pPr>
            <w:r>
              <w:rPr>
                <w:spacing w:val="-10"/>
                <w:sz w:val="24"/>
              </w:rPr>
              <w:t>9</w:t>
            </w:r>
          </w:p>
        </w:tc>
      </w:tr>
      <w:tr w:rsidR="00204412" w14:paraId="2CD72EBA" w14:textId="77777777" w:rsidTr="00782BB5">
        <w:trPr>
          <w:trHeight w:val="445"/>
        </w:trPr>
        <w:tc>
          <w:tcPr>
            <w:tcW w:w="4427" w:type="dxa"/>
          </w:tcPr>
          <w:p w14:paraId="75D4EBF7" w14:textId="77777777" w:rsidR="00204412" w:rsidRDefault="00204412" w:rsidP="00782BB5">
            <w:pPr>
              <w:pStyle w:val="TableParagraph"/>
              <w:spacing w:before="6"/>
              <w:ind w:left="110"/>
              <w:jc w:val="left"/>
              <w:rPr>
                <w:b/>
                <w:sz w:val="24"/>
              </w:rPr>
            </w:pPr>
            <w:r>
              <w:rPr>
                <w:b/>
                <w:sz w:val="24"/>
              </w:rPr>
              <w:t>Lower</w:t>
            </w:r>
            <w:r>
              <w:rPr>
                <w:b/>
                <w:spacing w:val="-1"/>
                <w:sz w:val="24"/>
              </w:rPr>
              <w:t xml:space="preserve"> </w:t>
            </w:r>
            <w:r>
              <w:rPr>
                <w:b/>
                <w:sz w:val="24"/>
              </w:rPr>
              <w:t>risk</w:t>
            </w:r>
            <w:r>
              <w:rPr>
                <w:b/>
                <w:spacing w:val="-3"/>
                <w:sz w:val="24"/>
              </w:rPr>
              <w:t xml:space="preserve"> </w:t>
            </w:r>
            <w:r>
              <w:rPr>
                <w:b/>
                <w:sz w:val="24"/>
              </w:rPr>
              <w:t>with</w:t>
            </w:r>
            <w:r>
              <w:rPr>
                <w:b/>
                <w:spacing w:val="-2"/>
                <w:sz w:val="24"/>
              </w:rPr>
              <w:t xml:space="preserve"> </w:t>
            </w:r>
            <w:r>
              <w:rPr>
                <w:b/>
                <w:sz w:val="24"/>
              </w:rPr>
              <w:t>lower</w:t>
            </w:r>
            <w:r>
              <w:rPr>
                <w:b/>
                <w:spacing w:val="-5"/>
                <w:sz w:val="24"/>
              </w:rPr>
              <w:t xml:space="preserve"> </w:t>
            </w:r>
            <w:r>
              <w:rPr>
                <w:b/>
                <w:spacing w:val="-2"/>
                <w:sz w:val="24"/>
              </w:rPr>
              <w:t>returns</w:t>
            </w:r>
          </w:p>
        </w:tc>
        <w:tc>
          <w:tcPr>
            <w:tcW w:w="2421" w:type="dxa"/>
          </w:tcPr>
          <w:p w14:paraId="046D5886" w14:textId="77777777" w:rsidR="00204412" w:rsidRDefault="00204412" w:rsidP="00782BB5">
            <w:pPr>
              <w:pStyle w:val="TableParagraph"/>
              <w:spacing w:before="6"/>
              <w:ind w:left="110"/>
              <w:jc w:val="left"/>
              <w:rPr>
                <w:sz w:val="24"/>
              </w:rPr>
            </w:pPr>
            <w:r>
              <w:rPr>
                <w:spacing w:val="-10"/>
                <w:sz w:val="24"/>
              </w:rPr>
              <w:t>7</w:t>
            </w:r>
          </w:p>
        </w:tc>
        <w:tc>
          <w:tcPr>
            <w:tcW w:w="2461" w:type="dxa"/>
          </w:tcPr>
          <w:p w14:paraId="71E9AE78" w14:textId="77777777" w:rsidR="00204412" w:rsidRDefault="00204412" w:rsidP="00782BB5">
            <w:pPr>
              <w:pStyle w:val="TableParagraph"/>
              <w:spacing w:before="6"/>
              <w:ind w:left="114"/>
              <w:jc w:val="left"/>
              <w:rPr>
                <w:sz w:val="24"/>
              </w:rPr>
            </w:pPr>
            <w:r>
              <w:rPr>
                <w:spacing w:val="-10"/>
                <w:sz w:val="24"/>
              </w:rPr>
              <w:t>7</w:t>
            </w:r>
          </w:p>
        </w:tc>
      </w:tr>
      <w:tr w:rsidR="00204412" w14:paraId="07632C86" w14:textId="77777777" w:rsidTr="00782BB5">
        <w:trPr>
          <w:trHeight w:val="435"/>
        </w:trPr>
        <w:tc>
          <w:tcPr>
            <w:tcW w:w="4427" w:type="dxa"/>
          </w:tcPr>
          <w:p w14:paraId="5628563B" w14:textId="77777777" w:rsidR="00204412" w:rsidRDefault="00204412" w:rsidP="00782BB5">
            <w:pPr>
              <w:pStyle w:val="TableParagraph"/>
              <w:spacing w:before="6"/>
              <w:ind w:left="110"/>
              <w:jc w:val="left"/>
              <w:rPr>
                <w:b/>
                <w:sz w:val="24"/>
              </w:rPr>
            </w:pPr>
            <w:r>
              <w:rPr>
                <w:b/>
                <w:sz w:val="24"/>
              </w:rPr>
              <w:t>Medium</w:t>
            </w:r>
            <w:r>
              <w:rPr>
                <w:b/>
                <w:spacing w:val="-4"/>
                <w:sz w:val="24"/>
              </w:rPr>
              <w:t xml:space="preserve"> </w:t>
            </w:r>
            <w:r>
              <w:rPr>
                <w:b/>
                <w:sz w:val="24"/>
              </w:rPr>
              <w:t>risk</w:t>
            </w:r>
            <w:r>
              <w:rPr>
                <w:b/>
                <w:spacing w:val="-3"/>
                <w:sz w:val="24"/>
              </w:rPr>
              <w:t xml:space="preserve"> </w:t>
            </w:r>
            <w:r>
              <w:rPr>
                <w:b/>
                <w:sz w:val="24"/>
              </w:rPr>
              <w:t>with</w:t>
            </w:r>
            <w:r>
              <w:rPr>
                <w:b/>
                <w:spacing w:val="-3"/>
                <w:sz w:val="24"/>
              </w:rPr>
              <w:t xml:space="preserve"> </w:t>
            </w:r>
            <w:r>
              <w:rPr>
                <w:b/>
                <w:sz w:val="24"/>
              </w:rPr>
              <w:t>medium</w:t>
            </w:r>
            <w:r>
              <w:rPr>
                <w:b/>
                <w:spacing w:val="-3"/>
                <w:sz w:val="24"/>
              </w:rPr>
              <w:t xml:space="preserve"> </w:t>
            </w:r>
            <w:r>
              <w:rPr>
                <w:b/>
                <w:spacing w:val="-2"/>
                <w:sz w:val="24"/>
              </w:rPr>
              <w:t>returns</w:t>
            </w:r>
          </w:p>
        </w:tc>
        <w:tc>
          <w:tcPr>
            <w:tcW w:w="2421" w:type="dxa"/>
          </w:tcPr>
          <w:p w14:paraId="64810C45" w14:textId="77777777" w:rsidR="00204412" w:rsidRDefault="00204412" w:rsidP="00782BB5">
            <w:pPr>
              <w:pStyle w:val="TableParagraph"/>
              <w:spacing w:before="6"/>
              <w:ind w:left="110"/>
              <w:jc w:val="left"/>
              <w:rPr>
                <w:sz w:val="24"/>
              </w:rPr>
            </w:pPr>
            <w:r>
              <w:rPr>
                <w:spacing w:val="-5"/>
                <w:sz w:val="24"/>
              </w:rPr>
              <w:t>48</w:t>
            </w:r>
          </w:p>
        </w:tc>
        <w:tc>
          <w:tcPr>
            <w:tcW w:w="2461" w:type="dxa"/>
          </w:tcPr>
          <w:p w14:paraId="45C0900D" w14:textId="77777777" w:rsidR="00204412" w:rsidRDefault="00204412" w:rsidP="00782BB5">
            <w:pPr>
              <w:pStyle w:val="TableParagraph"/>
              <w:spacing w:before="6"/>
              <w:ind w:left="114"/>
              <w:jc w:val="left"/>
              <w:rPr>
                <w:sz w:val="24"/>
              </w:rPr>
            </w:pPr>
            <w:r>
              <w:rPr>
                <w:spacing w:val="-5"/>
                <w:sz w:val="24"/>
              </w:rPr>
              <w:t>48</w:t>
            </w:r>
          </w:p>
        </w:tc>
      </w:tr>
      <w:tr w:rsidR="00204412" w14:paraId="668FD8DB" w14:textId="77777777" w:rsidTr="00782BB5">
        <w:trPr>
          <w:trHeight w:val="445"/>
        </w:trPr>
        <w:tc>
          <w:tcPr>
            <w:tcW w:w="4427" w:type="dxa"/>
          </w:tcPr>
          <w:p w14:paraId="02AFD671" w14:textId="77777777" w:rsidR="00204412" w:rsidRDefault="00204412" w:rsidP="00782BB5">
            <w:pPr>
              <w:pStyle w:val="TableParagraph"/>
              <w:spacing w:before="6"/>
              <w:ind w:left="110"/>
              <w:jc w:val="left"/>
              <w:rPr>
                <w:b/>
                <w:sz w:val="24"/>
              </w:rPr>
            </w:pPr>
            <w:r>
              <w:rPr>
                <w:b/>
                <w:spacing w:val="-2"/>
                <w:sz w:val="24"/>
              </w:rPr>
              <w:t>Neutral</w:t>
            </w:r>
          </w:p>
        </w:tc>
        <w:tc>
          <w:tcPr>
            <w:tcW w:w="2421" w:type="dxa"/>
          </w:tcPr>
          <w:p w14:paraId="2EC264A6" w14:textId="77777777" w:rsidR="00204412" w:rsidRDefault="00204412" w:rsidP="00782BB5">
            <w:pPr>
              <w:pStyle w:val="TableParagraph"/>
              <w:spacing w:before="6"/>
              <w:ind w:left="110"/>
              <w:jc w:val="left"/>
              <w:rPr>
                <w:sz w:val="24"/>
              </w:rPr>
            </w:pPr>
            <w:r>
              <w:rPr>
                <w:spacing w:val="-5"/>
                <w:sz w:val="24"/>
              </w:rPr>
              <w:t>33</w:t>
            </w:r>
          </w:p>
        </w:tc>
        <w:tc>
          <w:tcPr>
            <w:tcW w:w="2461" w:type="dxa"/>
          </w:tcPr>
          <w:p w14:paraId="729C059A" w14:textId="77777777" w:rsidR="00204412" w:rsidRDefault="00204412" w:rsidP="00782BB5">
            <w:pPr>
              <w:pStyle w:val="TableParagraph"/>
              <w:spacing w:before="6"/>
              <w:ind w:left="114"/>
              <w:jc w:val="left"/>
              <w:rPr>
                <w:sz w:val="24"/>
              </w:rPr>
            </w:pPr>
            <w:r>
              <w:rPr>
                <w:spacing w:val="-5"/>
                <w:sz w:val="24"/>
              </w:rPr>
              <w:t>33</w:t>
            </w:r>
          </w:p>
        </w:tc>
      </w:tr>
      <w:tr w:rsidR="00204412" w14:paraId="4D030469" w14:textId="77777777" w:rsidTr="00782BB5">
        <w:trPr>
          <w:trHeight w:val="450"/>
        </w:trPr>
        <w:tc>
          <w:tcPr>
            <w:tcW w:w="4427" w:type="dxa"/>
          </w:tcPr>
          <w:p w14:paraId="377F49C3" w14:textId="77777777" w:rsidR="00204412" w:rsidRDefault="00204412" w:rsidP="00782BB5">
            <w:pPr>
              <w:pStyle w:val="TableParagraph"/>
              <w:spacing w:before="6"/>
              <w:ind w:left="110"/>
              <w:jc w:val="left"/>
              <w:rPr>
                <w:b/>
                <w:sz w:val="24"/>
              </w:rPr>
            </w:pPr>
            <w:r>
              <w:rPr>
                <w:b/>
                <w:spacing w:val="-2"/>
                <w:sz w:val="24"/>
              </w:rPr>
              <w:t>others</w:t>
            </w:r>
          </w:p>
        </w:tc>
        <w:tc>
          <w:tcPr>
            <w:tcW w:w="2421" w:type="dxa"/>
          </w:tcPr>
          <w:p w14:paraId="293D8F83" w14:textId="77777777" w:rsidR="00204412" w:rsidRDefault="00204412" w:rsidP="00782BB5">
            <w:pPr>
              <w:pStyle w:val="TableParagraph"/>
              <w:spacing w:before="6"/>
              <w:ind w:left="110"/>
              <w:jc w:val="left"/>
              <w:rPr>
                <w:sz w:val="24"/>
              </w:rPr>
            </w:pPr>
            <w:r>
              <w:rPr>
                <w:spacing w:val="-10"/>
                <w:sz w:val="24"/>
              </w:rPr>
              <w:t>3</w:t>
            </w:r>
          </w:p>
        </w:tc>
        <w:tc>
          <w:tcPr>
            <w:tcW w:w="2461" w:type="dxa"/>
          </w:tcPr>
          <w:p w14:paraId="39B76DFB" w14:textId="77777777" w:rsidR="00204412" w:rsidRDefault="00204412" w:rsidP="00782BB5">
            <w:pPr>
              <w:pStyle w:val="TableParagraph"/>
              <w:spacing w:before="6"/>
              <w:ind w:left="114"/>
              <w:jc w:val="left"/>
              <w:rPr>
                <w:sz w:val="24"/>
              </w:rPr>
            </w:pPr>
            <w:r>
              <w:rPr>
                <w:spacing w:val="-10"/>
                <w:sz w:val="24"/>
              </w:rPr>
              <w:t>3</w:t>
            </w:r>
          </w:p>
        </w:tc>
      </w:tr>
      <w:tr w:rsidR="00204412" w14:paraId="4BA46767" w14:textId="77777777" w:rsidTr="00782BB5">
        <w:trPr>
          <w:trHeight w:val="470"/>
        </w:trPr>
        <w:tc>
          <w:tcPr>
            <w:tcW w:w="4427" w:type="dxa"/>
          </w:tcPr>
          <w:p w14:paraId="07CCFBE7" w14:textId="77777777" w:rsidR="00204412" w:rsidRDefault="00204412" w:rsidP="00782BB5">
            <w:pPr>
              <w:pStyle w:val="TableParagraph"/>
              <w:spacing w:before="11"/>
              <w:ind w:left="110"/>
              <w:jc w:val="left"/>
              <w:rPr>
                <w:b/>
                <w:sz w:val="24"/>
              </w:rPr>
            </w:pPr>
            <w:r>
              <w:rPr>
                <w:b/>
                <w:spacing w:val="-2"/>
                <w:sz w:val="24"/>
              </w:rPr>
              <w:t>Total</w:t>
            </w:r>
          </w:p>
        </w:tc>
        <w:tc>
          <w:tcPr>
            <w:tcW w:w="2421" w:type="dxa"/>
          </w:tcPr>
          <w:p w14:paraId="5DE87288" w14:textId="77777777" w:rsidR="00204412" w:rsidRDefault="00204412" w:rsidP="00782BB5">
            <w:pPr>
              <w:pStyle w:val="TableParagraph"/>
              <w:spacing w:before="11"/>
              <w:ind w:left="110"/>
              <w:jc w:val="left"/>
              <w:rPr>
                <w:sz w:val="24"/>
              </w:rPr>
            </w:pPr>
            <w:r>
              <w:rPr>
                <w:spacing w:val="-5"/>
                <w:sz w:val="24"/>
              </w:rPr>
              <w:t>100</w:t>
            </w:r>
          </w:p>
        </w:tc>
        <w:tc>
          <w:tcPr>
            <w:tcW w:w="2461" w:type="dxa"/>
          </w:tcPr>
          <w:p w14:paraId="397EAC4A" w14:textId="77777777" w:rsidR="00204412" w:rsidRDefault="00204412" w:rsidP="00782BB5">
            <w:pPr>
              <w:pStyle w:val="TableParagraph"/>
              <w:spacing w:before="11"/>
              <w:ind w:left="114"/>
              <w:jc w:val="left"/>
              <w:rPr>
                <w:sz w:val="24"/>
              </w:rPr>
            </w:pPr>
            <w:r>
              <w:rPr>
                <w:spacing w:val="-5"/>
                <w:sz w:val="24"/>
              </w:rPr>
              <w:t>100</w:t>
            </w:r>
          </w:p>
        </w:tc>
      </w:tr>
    </w:tbl>
    <w:p w14:paraId="7D1FB00F" w14:textId="77777777" w:rsidR="00204412" w:rsidRDefault="00204412" w:rsidP="00204412">
      <w:pPr>
        <w:pStyle w:val="BodyText"/>
        <w:spacing w:before="2"/>
        <w:ind w:left="972"/>
      </w:pPr>
      <w:r>
        <w:t>(</w:t>
      </w:r>
      <w:proofErr w:type="gramStart"/>
      <w:r>
        <w:t>Source</w:t>
      </w:r>
      <w:r>
        <w:rPr>
          <w:spacing w:val="-7"/>
        </w:rPr>
        <w:t xml:space="preserve"> </w:t>
      </w:r>
      <w:r>
        <w:t>:</w:t>
      </w:r>
      <w:proofErr w:type="gramEnd"/>
      <w:r>
        <w:t>-</w:t>
      </w:r>
      <w:r>
        <w:rPr>
          <w:spacing w:val="-2"/>
        </w:rPr>
        <w:t xml:space="preserve"> </w:t>
      </w:r>
      <w:r>
        <w:t>Primary</w:t>
      </w:r>
      <w:r>
        <w:rPr>
          <w:spacing w:val="-2"/>
        </w:rPr>
        <w:t xml:space="preserve"> </w:t>
      </w:r>
      <w:r>
        <w:rPr>
          <w:spacing w:val="-4"/>
        </w:rPr>
        <w:t>data)</w:t>
      </w:r>
    </w:p>
    <w:p w14:paraId="36033D5C" w14:textId="35B56D18" w:rsidR="00F675A7" w:rsidRDefault="00204412" w:rsidP="00F675A7">
      <w:pPr>
        <w:pStyle w:val="BodyText"/>
        <w:spacing w:line="360" w:lineRule="auto"/>
        <w:ind w:left="972" w:right="615" w:firstLine="720"/>
        <w:jc w:val="both"/>
      </w:pPr>
      <w:r>
        <w:t>Table 3 shows that least number of respondents hat is 9 percentage prefer high risk with high return. Opportunities because of risk factors and 7 percentage for lower risk with lower return.</w:t>
      </w:r>
      <w:r>
        <w:rPr>
          <w:spacing w:val="40"/>
        </w:rPr>
        <w:t xml:space="preserve"> </w:t>
      </w:r>
      <w:r>
        <w:t xml:space="preserve">The majority of respondents about 48 percentage like to invest in medium risk with medium return plans </w:t>
      </w:r>
      <w:proofErr w:type="spellStart"/>
      <w:r>
        <w:t>where as</w:t>
      </w:r>
      <w:proofErr w:type="spellEnd"/>
      <w:r>
        <w:t xml:space="preserve"> 33 opt neutral plans. Because most of prefer safety of </w:t>
      </w:r>
      <w:r>
        <w:rPr>
          <w:spacing w:val="-2"/>
        </w:rPr>
        <w:t>investment.</w:t>
      </w:r>
    </w:p>
    <w:p w14:paraId="4E107FDB" w14:textId="77777777" w:rsidR="00F675A7" w:rsidRPr="00F675A7" w:rsidRDefault="00F675A7" w:rsidP="00F675A7">
      <w:pPr>
        <w:pStyle w:val="BodyText"/>
        <w:spacing w:line="360" w:lineRule="auto"/>
        <w:ind w:left="972" w:right="615" w:firstLine="720"/>
        <w:jc w:val="both"/>
      </w:pPr>
    </w:p>
    <w:p w14:paraId="3C242F37" w14:textId="2DC33CE1" w:rsidR="00204412" w:rsidRPr="00204412" w:rsidRDefault="00204412" w:rsidP="00204412">
      <w:pPr>
        <w:pStyle w:val="BodyText"/>
        <w:spacing w:line="477" w:lineRule="auto"/>
        <w:ind w:right="2480"/>
        <w:rPr>
          <w:b/>
          <w:bCs/>
        </w:rPr>
      </w:pPr>
      <w:r w:rsidRPr="00204412">
        <w:rPr>
          <w:b/>
          <w:bCs/>
        </w:rPr>
        <w:t>Relation between Income and Investment</w:t>
      </w:r>
    </w:p>
    <w:p w14:paraId="0E5A9D74" w14:textId="77777777" w:rsidR="00204412" w:rsidRDefault="00204412" w:rsidP="00A30FD3">
      <w:pPr>
        <w:pStyle w:val="BodyText"/>
        <w:spacing w:line="477" w:lineRule="auto"/>
        <w:ind w:left="972" w:right="2480"/>
      </w:pPr>
    </w:p>
    <w:p w14:paraId="1296A75F" w14:textId="2AF183D0" w:rsidR="00A30FD3" w:rsidRDefault="00A30FD3" w:rsidP="00A30FD3">
      <w:pPr>
        <w:pStyle w:val="BodyText"/>
        <w:spacing w:line="477" w:lineRule="auto"/>
        <w:ind w:left="972" w:right="2480"/>
      </w:pPr>
      <w:r>
        <w:t>H</w:t>
      </w:r>
      <w:r>
        <w:rPr>
          <w:vertAlign w:val="subscript"/>
        </w:rPr>
        <w:t>0</w:t>
      </w:r>
      <w:r>
        <w:t>:</w:t>
      </w:r>
      <w:r>
        <w:rPr>
          <w:spacing w:val="-6"/>
        </w:rPr>
        <w:t xml:space="preserve"> </w:t>
      </w:r>
      <w:r>
        <w:t>There</w:t>
      </w:r>
      <w:r>
        <w:rPr>
          <w:spacing w:val="-6"/>
        </w:rPr>
        <w:t xml:space="preserve"> </w:t>
      </w:r>
      <w:r>
        <w:t>is</w:t>
      </w:r>
      <w:r>
        <w:rPr>
          <w:spacing w:val="-4"/>
        </w:rPr>
        <w:t xml:space="preserve"> </w:t>
      </w:r>
      <w:r>
        <w:t>no</w:t>
      </w:r>
      <w:r>
        <w:rPr>
          <w:spacing w:val="-5"/>
        </w:rPr>
        <w:t xml:space="preserve"> </w:t>
      </w:r>
      <w:r>
        <w:t>significant</w:t>
      </w:r>
      <w:r>
        <w:rPr>
          <w:spacing w:val="-6"/>
        </w:rPr>
        <w:t xml:space="preserve"> </w:t>
      </w:r>
      <w:r>
        <w:t>relationship</w:t>
      </w:r>
      <w:r>
        <w:rPr>
          <w:spacing w:val="-5"/>
        </w:rPr>
        <w:t xml:space="preserve"> </w:t>
      </w:r>
      <w:r>
        <w:t>between</w:t>
      </w:r>
      <w:r>
        <w:rPr>
          <w:spacing w:val="-5"/>
        </w:rPr>
        <w:t xml:space="preserve"> </w:t>
      </w:r>
      <w:r>
        <w:t>income</w:t>
      </w:r>
      <w:r>
        <w:rPr>
          <w:spacing w:val="-6"/>
        </w:rPr>
        <w:t xml:space="preserve"> </w:t>
      </w:r>
      <w:r>
        <w:t>and</w:t>
      </w:r>
      <w:r>
        <w:rPr>
          <w:spacing w:val="-5"/>
        </w:rPr>
        <w:t xml:space="preserve"> </w:t>
      </w:r>
      <w:r>
        <w:t>investment. H</w:t>
      </w:r>
      <w:r>
        <w:rPr>
          <w:vertAlign w:val="subscript"/>
        </w:rPr>
        <w:t>1</w:t>
      </w:r>
      <w:r>
        <w:t>: There is</w:t>
      </w:r>
      <w:r>
        <w:rPr>
          <w:spacing w:val="40"/>
        </w:rPr>
        <w:t xml:space="preserve"> </w:t>
      </w:r>
      <w:r>
        <w:t>significant relationship between income and investment.</w:t>
      </w:r>
    </w:p>
    <w:p w14:paraId="389FA541" w14:textId="4FC246C2" w:rsidR="00A30FD3" w:rsidRDefault="00204412" w:rsidP="00204412">
      <w:pPr>
        <w:pStyle w:val="BodyText"/>
        <w:spacing w:before="7"/>
        <w:jc w:val="center"/>
        <w:rPr>
          <w:b/>
          <w:bCs/>
        </w:rPr>
      </w:pPr>
      <w:r w:rsidRPr="00204412">
        <w:rPr>
          <w:b/>
          <w:bCs/>
        </w:rPr>
        <w:lastRenderedPageBreak/>
        <w:t>Table No.4</w:t>
      </w:r>
    </w:p>
    <w:p w14:paraId="7D0063E9" w14:textId="7C3F5775" w:rsidR="00204412" w:rsidRPr="00204412" w:rsidRDefault="00204412" w:rsidP="00204412">
      <w:pPr>
        <w:pStyle w:val="BodyText"/>
        <w:spacing w:line="477" w:lineRule="auto"/>
        <w:ind w:right="2480"/>
        <w:jc w:val="center"/>
        <w:rPr>
          <w:b/>
          <w:bCs/>
        </w:rPr>
      </w:pPr>
      <w:r>
        <w:rPr>
          <w:b/>
          <w:bCs/>
        </w:rPr>
        <w:t xml:space="preserve">                                          </w:t>
      </w:r>
      <w:r w:rsidRPr="00204412">
        <w:rPr>
          <w:b/>
          <w:bCs/>
        </w:rPr>
        <w:t>Relation between Income and Investment</w:t>
      </w:r>
    </w:p>
    <w:p w14:paraId="110EB9F3" w14:textId="77777777" w:rsidR="00204412" w:rsidRPr="00204412" w:rsidRDefault="00204412" w:rsidP="00204412">
      <w:pPr>
        <w:pStyle w:val="BodyText"/>
        <w:spacing w:before="7"/>
        <w:jc w:val="center"/>
        <w:rPr>
          <w:b/>
          <w:bCs/>
        </w:rPr>
      </w:pPr>
    </w:p>
    <w:p w14:paraId="3803B18A" w14:textId="77777777" w:rsidR="00A30FD3" w:rsidRDefault="00A30FD3" w:rsidP="00A30FD3">
      <w:pPr>
        <w:pStyle w:val="BodyText"/>
        <w:spacing w:before="45" w:after="1"/>
        <w:rPr>
          <w:b/>
          <w:sz w:val="20"/>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1"/>
        <w:gridCol w:w="990"/>
        <w:gridCol w:w="915"/>
        <w:gridCol w:w="909"/>
        <w:gridCol w:w="984"/>
        <w:gridCol w:w="1109"/>
        <w:gridCol w:w="1654"/>
      </w:tblGrid>
      <w:tr w:rsidR="00A30FD3" w14:paraId="60E29B9D" w14:textId="77777777" w:rsidTr="00782BB5">
        <w:trPr>
          <w:trHeight w:val="410"/>
        </w:trPr>
        <w:tc>
          <w:tcPr>
            <w:tcW w:w="2071" w:type="dxa"/>
            <w:vMerge w:val="restart"/>
          </w:tcPr>
          <w:p w14:paraId="00BED653" w14:textId="77777777" w:rsidR="00A30FD3" w:rsidRDefault="00A30FD3" w:rsidP="00782BB5">
            <w:pPr>
              <w:pStyle w:val="TableParagraph"/>
              <w:spacing w:before="58"/>
              <w:jc w:val="left"/>
              <w:rPr>
                <w:b/>
                <w:sz w:val="26"/>
              </w:rPr>
            </w:pPr>
          </w:p>
          <w:p w14:paraId="3430E3CD" w14:textId="77777777" w:rsidR="00A30FD3" w:rsidRDefault="00A30FD3" w:rsidP="00782BB5">
            <w:pPr>
              <w:pStyle w:val="TableParagraph"/>
              <w:ind w:left="260"/>
              <w:jc w:val="left"/>
              <w:rPr>
                <w:b/>
                <w:sz w:val="26"/>
              </w:rPr>
            </w:pPr>
            <w:r>
              <w:rPr>
                <w:b/>
                <w:spacing w:val="-2"/>
                <w:sz w:val="26"/>
              </w:rPr>
              <w:t>Income</w:t>
            </w:r>
          </w:p>
        </w:tc>
        <w:tc>
          <w:tcPr>
            <w:tcW w:w="6561" w:type="dxa"/>
            <w:gridSpan w:val="6"/>
          </w:tcPr>
          <w:p w14:paraId="52A00B69" w14:textId="77777777" w:rsidR="00A30FD3" w:rsidRDefault="00A30FD3" w:rsidP="00782BB5">
            <w:pPr>
              <w:pStyle w:val="TableParagraph"/>
              <w:spacing w:before="52"/>
              <w:ind w:left="12"/>
              <w:rPr>
                <w:b/>
                <w:sz w:val="26"/>
              </w:rPr>
            </w:pPr>
            <w:r>
              <w:rPr>
                <w:b/>
                <w:spacing w:val="-2"/>
                <w:sz w:val="26"/>
              </w:rPr>
              <w:t>Investment</w:t>
            </w:r>
          </w:p>
        </w:tc>
      </w:tr>
      <w:tr w:rsidR="00A30FD3" w14:paraId="068D45A6" w14:textId="77777777" w:rsidTr="00782BB5">
        <w:trPr>
          <w:trHeight w:val="595"/>
        </w:trPr>
        <w:tc>
          <w:tcPr>
            <w:tcW w:w="2071" w:type="dxa"/>
            <w:vMerge/>
            <w:tcBorders>
              <w:top w:val="nil"/>
            </w:tcBorders>
          </w:tcPr>
          <w:p w14:paraId="7078BDBC" w14:textId="77777777" w:rsidR="00A30FD3" w:rsidRDefault="00A30FD3" w:rsidP="00782BB5">
            <w:pPr>
              <w:rPr>
                <w:sz w:val="2"/>
                <w:szCs w:val="2"/>
              </w:rPr>
            </w:pPr>
          </w:p>
        </w:tc>
        <w:tc>
          <w:tcPr>
            <w:tcW w:w="990" w:type="dxa"/>
          </w:tcPr>
          <w:p w14:paraId="6313BE1F" w14:textId="77777777" w:rsidR="00A30FD3" w:rsidRDefault="00A30FD3" w:rsidP="00782BB5">
            <w:pPr>
              <w:pStyle w:val="TableParagraph"/>
              <w:spacing w:line="232" w:lineRule="auto"/>
              <w:ind w:left="170" w:right="131" w:hanging="10"/>
              <w:jc w:val="left"/>
              <w:rPr>
                <w:sz w:val="26"/>
              </w:rPr>
            </w:pPr>
            <w:r>
              <w:rPr>
                <w:spacing w:val="-2"/>
                <w:sz w:val="26"/>
              </w:rPr>
              <w:t xml:space="preserve">Below </w:t>
            </w:r>
            <w:r>
              <w:rPr>
                <w:spacing w:val="-4"/>
                <w:sz w:val="26"/>
              </w:rPr>
              <w:t>1lakh</w:t>
            </w:r>
          </w:p>
        </w:tc>
        <w:tc>
          <w:tcPr>
            <w:tcW w:w="915" w:type="dxa"/>
          </w:tcPr>
          <w:p w14:paraId="0771899A" w14:textId="77777777" w:rsidR="00A30FD3" w:rsidRDefault="00A30FD3" w:rsidP="00782BB5">
            <w:pPr>
              <w:pStyle w:val="TableParagraph"/>
              <w:spacing w:line="282" w:lineRule="exact"/>
              <w:ind w:left="285"/>
              <w:jc w:val="left"/>
              <w:rPr>
                <w:sz w:val="26"/>
              </w:rPr>
            </w:pPr>
            <w:r>
              <w:rPr>
                <w:spacing w:val="-2"/>
                <w:sz w:val="26"/>
              </w:rPr>
              <w:t>1-</w:t>
            </w:r>
            <w:r>
              <w:rPr>
                <w:spacing w:val="-10"/>
                <w:sz w:val="26"/>
              </w:rPr>
              <w:t>2</w:t>
            </w:r>
          </w:p>
          <w:p w14:paraId="29B8805C" w14:textId="77777777" w:rsidR="00A30FD3" w:rsidRDefault="00A30FD3" w:rsidP="00782BB5">
            <w:pPr>
              <w:pStyle w:val="TableParagraph"/>
              <w:spacing w:line="293" w:lineRule="exact"/>
              <w:ind w:left="240"/>
              <w:jc w:val="left"/>
              <w:rPr>
                <w:sz w:val="26"/>
              </w:rPr>
            </w:pPr>
            <w:r>
              <w:rPr>
                <w:spacing w:val="-4"/>
                <w:sz w:val="26"/>
              </w:rPr>
              <w:t>lakh</w:t>
            </w:r>
          </w:p>
        </w:tc>
        <w:tc>
          <w:tcPr>
            <w:tcW w:w="909" w:type="dxa"/>
          </w:tcPr>
          <w:p w14:paraId="262111BB" w14:textId="77777777" w:rsidR="00A30FD3" w:rsidRDefault="00A30FD3" w:rsidP="00782BB5">
            <w:pPr>
              <w:pStyle w:val="TableParagraph"/>
              <w:spacing w:line="282" w:lineRule="exact"/>
              <w:ind w:left="286"/>
              <w:jc w:val="left"/>
              <w:rPr>
                <w:sz w:val="26"/>
              </w:rPr>
            </w:pPr>
            <w:r>
              <w:rPr>
                <w:spacing w:val="-2"/>
                <w:sz w:val="26"/>
              </w:rPr>
              <w:t>2-</w:t>
            </w:r>
            <w:r>
              <w:rPr>
                <w:spacing w:val="-10"/>
                <w:sz w:val="26"/>
              </w:rPr>
              <w:t>4</w:t>
            </w:r>
          </w:p>
          <w:p w14:paraId="5DB1F146" w14:textId="77777777" w:rsidR="00A30FD3" w:rsidRDefault="00A30FD3" w:rsidP="00782BB5">
            <w:pPr>
              <w:pStyle w:val="TableParagraph"/>
              <w:spacing w:line="293" w:lineRule="exact"/>
              <w:ind w:left="241"/>
              <w:jc w:val="left"/>
              <w:rPr>
                <w:sz w:val="26"/>
              </w:rPr>
            </w:pPr>
            <w:r>
              <w:rPr>
                <w:spacing w:val="-4"/>
                <w:sz w:val="26"/>
              </w:rPr>
              <w:t>lakh</w:t>
            </w:r>
          </w:p>
        </w:tc>
        <w:tc>
          <w:tcPr>
            <w:tcW w:w="984" w:type="dxa"/>
          </w:tcPr>
          <w:p w14:paraId="0E81E911" w14:textId="77777777" w:rsidR="00A30FD3" w:rsidRDefault="00A30FD3" w:rsidP="00782BB5">
            <w:pPr>
              <w:pStyle w:val="TableParagraph"/>
              <w:spacing w:line="282" w:lineRule="exact"/>
              <w:ind w:left="327"/>
              <w:jc w:val="left"/>
              <w:rPr>
                <w:sz w:val="26"/>
              </w:rPr>
            </w:pPr>
            <w:r>
              <w:rPr>
                <w:spacing w:val="-2"/>
                <w:sz w:val="26"/>
              </w:rPr>
              <w:t>4-</w:t>
            </w:r>
            <w:r>
              <w:rPr>
                <w:spacing w:val="-10"/>
                <w:sz w:val="26"/>
              </w:rPr>
              <w:t>5</w:t>
            </w:r>
          </w:p>
          <w:p w14:paraId="28D6F477" w14:textId="77777777" w:rsidR="00A30FD3" w:rsidRDefault="00A30FD3" w:rsidP="00782BB5">
            <w:pPr>
              <w:pStyle w:val="TableParagraph"/>
              <w:spacing w:line="293" w:lineRule="exact"/>
              <w:ind w:left="272"/>
              <w:jc w:val="left"/>
              <w:rPr>
                <w:sz w:val="26"/>
              </w:rPr>
            </w:pPr>
            <w:r>
              <w:rPr>
                <w:spacing w:val="-4"/>
                <w:sz w:val="26"/>
              </w:rPr>
              <w:t>lakh</w:t>
            </w:r>
          </w:p>
        </w:tc>
        <w:tc>
          <w:tcPr>
            <w:tcW w:w="1109" w:type="dxa"/>
          </w:tcPr>
          <w:p w14:paraId="596D310D" w14:textId="77777777" w:rsidR="00A30FD3" w:rsidRDefault="00A30FD3" w:rsidP="00782BB5">
            <w:pPr>
              <w:pStyle w:val="TableParagraph"/>
              <w:spacing w:line="232" w:lineRule="auto"/>
              <w:ind w:left="333" w:right="119" w:hanging="185"/>
              <w:jc w:val="left"/>
              <w:rPr>
                <w:sz w:val="26"/>
              </w:rPr>
            </w:pPr>
            <w:r>
              <w:rPr>
                <w:spacing w:val="-2"/>
                <w:sz w:val="26"/>
              </w:rPr>
              <w:t xml:space="preserve">Above5 </w:t>
            </w:r>
            <w:r>
              <w:rPr>
                <w:spacing w:val="-4"/>
                <w:sz w:val="26"/>
              </w:rPr>
              <w:t>lakh</w:t>
            </w:r>
          </w:p>
        </w:tc>
        <w:tc>
          <w:tcPr>
            <w:tcW w:w="1654" w:type="dxa"/>
          </w:tcPr>
          <w:p w14:paraId="4CFFA5ED" w14:textId="77777777" w:rsidR="00A30FD3" w:rsidRDefault="00A30FD3" w:rsidP="00782BB5">
            <w:pPr>
              <w:pStyle w:val="TableParagraph"/>
              <w:spacing w:before="142"/>
              <w:ind w:left="17" w:right="3"/>
              <w:rPr>
                <w:sz w:val="26"/>
              </w:rPr>
            </w:pPr>
            <w:r>
              <w:rPr>
                <w:spacing w:val="-2"/>
                <w:sz w:val="26"/>
              </w:rPr>
              <w:t>Total</w:t>
            </w:r>
          </w:p>
        </w:tc>
      </w:tr>
      <w:tr w:rsidR="00A30FD3" w14:paraId="4AFBB4B5" w14:textId="77777777" w:rsidTr="00782BB5">
        <w:trPr>
          <w:trHeight w:val="440"/>
        </w:trPr>
        <w:tc>
          <w:tcPr>
            <w:tcW w:w="2071" w:type="dxa"/>
          </w:tcPr>
          <w:p w14:paraId="74B5AEE5" w14:textId="77777777" w:rsidR="00A30FD3" w:rsidRDefault="00A30FD3" w:rsidP="00782BB5">
            <w:pPr>
              <w:pStyle w:val="TableParagraph"/>
              <w:spacing w:before="67"/>
              <w:ind w:left="7" w:right="7"/>
              <w:rPr>
                <w:sz w:val="26"/>
              </w:rPr>
            </w:pPr>
            <w:r>
              <w:rPr>
                <w:spacing w:val="-2"/>
                <w:sz w:val="26"/>
              </w:rPr>
              <w:t>1-</w:t>
            </w:r>
            <w:r>
              <w:rPr>
                <w:spacing w:val="-4"/>
                <w:sz w:val="26"/>
              </w:rPr>
              <w:t>2lakh</w:t>
            </w:r>
          </w:p>
        </w:tc>
        <w:tc>
          <w:tcPr>
            <w:tcW w:w="990" w:type="dxa"/>
          </w:tcPr>
          <w:p w14:paraId="79036CDE" w14:textId="77777777" w:rsidR="00A30FD3" w:rsidRDefault="00A30FD3" w:rsidP="00782BB5">
            <w:pPr>
              <w:pStyle w:val="TableParagraph"/>
              <w:spacing w:before="67"/>
              <w:ind w:left="10"/>
              <w:rPr>
                <w:sz w:val="26"/>
              </w:rPr>
            </w:pPr>
            <w:r>
              <w:rPr>
                <w:spacing w:val="-5"/>
                <w:sz w:val="26"/>
              </w:rPr>
              <w:t>39</w:t>
            </w:r>
          </w:p>
        </w:tc>
        <w:tc>
          <w:tcPr>
            <w:tcW w:w="915" w:type="dxa"/>
          </w:tcPr>
          <w:p w14:paraId="13746D39" w14:textId="77777777" w:rsidR="00A30FD3" w:rsidRDefault="00A30FD3" w:rsidP="00782BB5">
            <w:pPr>
              <w:pStyle w:val="TableParagraph"/>
              <w:spacing w:before="67"/>
              <w:ind w:left="16" w:right="7"/>
              <w:rPr>
                <w:sz w:val="26"/>
              </w:rPr>
            </w:pPr>
            <w:r>
              <w:rPr>
                <w:spacing w:val="-10"/>
                <w:sz w:val="26"/>
              </w:rPr>
              <w:t>2</w:t>
            </w:r>
          </w:p>
        </w:tc>
        <w:tc>
          <w:tcPr>
            <w:tcW w:w="909" w:type="dxa"/>
          </w:tcPr>
          <w:p w14:paraId="748EDED3" w14:textId="77777777" w:rsidR="00A30FD3" w:rsidRDefault="00A30FD3" w:rsidP="00782BB5">
            <w:pPr>
              <w:pStyle w:val="TableParagraph"/>
              <w:spacing w:before="67"/>
              <w:ind w:left="23" w:right="6"/>
              <w:rPr>
                <w:sz w:val="26"/>
              </w:rPr>
            </w:pPr>
            <w:r>
              <w:rPr>
                <w:spacing w:val="-10"/>
                <w:sz w:val="26"/>
              </w:rPr>
              <w:t>0</w:t>
            </w:r>
          </w:p>
        </w:tc>
        <w:tc>
          <w:tcPr>
            <w:tcW w:w="984" w:type="dxa"/>
          </w:tcPr>
          <w:p w14:paraId="28072A8E" w14:textId="77777777" w:rsidR="00A30FD3" w:rsidRDefault="00A30FD3" w:rsidP="00782BB5">
            <w:pPr>
              <w:pStyle w:val="TableParagraph"/>
              <w:spacing w:before="67"/>
              <w:ind w:left="14"/>
              <w:rPr>
                <w:sz w:val="26"/>
              </w:rPr>
            </w:pPr>
            <w:r>
              <w:rPr>
                <w:spacing w:val="-10"/>
                <w:sz w:val="26"/>
              </w:rPr>
              <w:t>0</w:t>
            </w:r>
          </w:p>
        </w:tc>
        <w:tc>
          <w:tcPr>
            <w:tcW w:w="1109" w:type="dxa"/>
          </w:tcPr>
          <w:p w14:paraId="35F864A0" w14:textId="77777777" w:rsidR="00A30FD3" w:rsidRDefault="00A30FD3" w:rsidP="00782BB5">
            <w:pPr>
              <w:pStyle w:val="TableParagraph"/>
              <w:spacing w:before="67"/>
              <w:ind w:left="12"/>
              <w:rPr>
                <w:sz w:val="26"/>
              </w:rPr>
            </w:pPr>
            <w:r>
              <w:rPr>
                <w:spacing w:val="-10"/>
                <w:sz w:val="26"/>
              </w:rPr>
              <w:t>0</w:t>
            </w:r>
          </w:p>
        </w:tc>
        <w:tc>
          <w:tcPr>
            <w:tcW w:w="1654" w:type="dxa"/>
          </w:tcPr>
          <w:p w14:paraId="15391C34" w14:textId="77777777" w:rsidR="00A30FD3" w:rsidRDefault="00A30FD3" w:rsidP="00782BB5">
            <w:pPr>
              <w:pStyle w:val="TableParagraph"/>
              <w:spacing w:before="67"/>
              <w:ind w:left="17"/>
              <w:rPr>
                <w:sz w:val="26"/>
              </w:rPr>
            </w:pPr>
            <w:r>
              <w:rPr>
                <w:spacing w:val="-5"/>
                <w:sz w:val="26"/>
              </w:rPr>
              <w:t>41</w:t>
            </w:r>
          </w:p>
        </w:tc>
      </w:tr>
      <w:tr w:rsidR="00A30FD3" w14:paraId="2CD219A5" w14:textId="77777777" w:rsidTr="00782BB5">
        <w:trPr>
          <w:trHeight w:val="440"/>
        </w:trPr>
        <w:tc>
          <w:tcPr>
            <w:tcW w:w="2071" w:type="dxa"/>
          </w:tcPr>
          <w:p w14:paraId="355057F9" w14:textId="77777777" w:rsidR="00A30FD3" w:rsidRDefault="00A30FD3" w:rsidP="00782BB5">
            <w:pPr>
              <w:pStyle w:val="TableParagraph"/>
              <w:spacing w:before="67"/>
              <w:ind w:left="7" w:right="7"/>
              <w:rPr>
                <w:sz w:val="26"/>
              </w:rPr>
            </w:pPr>
            <w:r>
              <w:rPr>
                <w:spacing w:val="-2"/>
                <w:sz w:val="26"/>
              </w:rPr>
              <w:t>2-</w:t>
            </w:r>
            <w:r>
              <w:rPr>
                <w:spacing w:val="-4"/>
                <w:sz w:val="26"/>
              </w:rPr>
              <w:t>3lakh</w:t>
            </w:r>
          </w:p>
        </w:tc>
        <w:tc>
          <w:tcPr>
            <w:tcW w:w="990" w:type="dxa"/>
          </w:tcPr>
          <w:p w14:paraId="664BCB97" w14:textId="77777777" w:rsidR="00A30FD3" w:rsidRDefault="00A30FD3" w:rsidP="00782BB5">
            <w:pPr>
              <w:pStyle w:val="TableParagraph"/>
              <w:spacing w:before="67"/>
              <w:ind w:left="10"/>
              <w:rPr>
                <w:sz w:val="26"/>
              </w:rPr>
            </w:pPr>
            <w:r>
              <w:rPr>
                <w:spacing w:val="-5"/>
                <w:sz w:val="26"/>
              </w:rPr>
              <w:t>15</w:t>
            </w:r>
          </w:p>
        </w:tc>
        <w:tc>
          <w:tcPr>
            <w:tcW w:w="915" w:type="dxa"/>
          </w:tcPr>
          <w:p w14:paraId="04CE3B6C" w14:textId="77777777" w:rsidR="00A30FD3" w:rsidRDefault="00A30FD3" w:rsidP="00782BB5">
            <w:pPr>
              <w:pStyle w:val="TableParagraph"/>
              <w:spacing w:before="67"/>
              <w:ind w:left="16" w:right="7"/>
              <w:rPr>
                <w:sz w:val="26"/>
              </w:rPr>
            </w:pPr>
            <w:r>
              <w:rPr>
                <w:spacing w:val="-10"/>
                <w:sz w:val="26"/>
              </w:rPr>
              <w:t>4</w:t>
            </w:r>
          </w:p>
        </w:tc>
        <w:tc>
          <w:tcPr>
            <w:tcW w:w="909" w:type="dxa"/>
          </w:tcPr>
          <w:p w14:paraId="76CA505C" w14:textId="77777777" w:rsidR="00A30FD3" w:rsidRDefault="00A30FD3" w:rsidP="00782BB5">
            <w:pPr>
              <w:pStyle w:val="TableParagraph"/>
              <w:spacing w:before="67"/>
              <w:ind w:left="23" w:right="6"/>
              <w:rPr>
                <w:sz w:val="26"/>
              </w:rPr>
            </w:pPr>
            <w:r>
              <w:rPr>
                <w:spacing w:val="-10"/>
                <w:sz w:val="26"/>
              </w:rPr>
              <w:t>1</w:t>
            </w:r>
          </w:p>
        </w:tc>
        <w:tc>
          <w:tcPr>
            <w:tcW w:w="984" w:type="dxa"/>
          </w:tcPr>
          <w:p w14:paraId="4A79C71E" w14:textId="77777777" w:rsidR="00A30FD3" w:rsidRDefault="00A30FD3" w:rsidP="00782BB5">
            <w:pPr>
              <w:pStyle w:val="TableParagraph"/>
              <w:spacing w:before="67"/>
              <w:ind w:left="14"/>
              <w:rPr>
                <w:sz w:val="26"/>
              </w:rPr>
            </w:pPr>
            <w:r>
              <w:rPr>
                <w:spacing w:val="-10"/>
                <w:sz w:val="26"/>
              </w:rPr>
              <w:t>0</w:t>
            </w:r>
          </w:p>
        </w:tc>
        <w:tc>
          <w:tcPr>
            <w:tcW w:w="1109" w:type="dxa"/>
          </w:tcPr>
          <w:p w14:paraId="3CD8A0BE" w14:textId="77777777" w:rsidR="00A30FD3" w:rsidRDefault="00A30FD3" w:rsidP="00782BB5">
            <w:pPr>
              <w:pStyle w:val="TableParagraph"/>
              <w:spacing w:before="67"/>
              <w:ind w:left="12"/>
              <w:rPr>
                <w:sz w:val="26"/>
              </w:rPr>
            </w:pPr>
            <w:r>
              <w:rPr>
                <w:spacing w:val="-10"/>
                <w:sz w:val="26"/>
              </w:rPr>
              <w:t>0</w:t>
            </w:r>
          </w:p>
        </w:tc>
        <w:tc>
          <w:tcPr>
            <w:tcW w:w="1654" w:type="dxa"/>
          </w:tcPr>
          <w:p w14:paraId="5D9B6081" w14:textId="77777777" w:rsidR="00A30FD3" w:rsidRDefault="00A30FD3" w:rsidP="00782BB5">
            <w:pPr>
              <w:pStyle w:val="TableParagraph"/>
              <w:spacing w:before="67"/>
              <w:ind w:left="17"/>
              <w:rPr>
                <w:sz w:val="26"/>
              </w:rPr>
            </w:pPr>
            <w:r>
              <w:rPr>
                <w:spacing w:val="-5"/>
                <w:sz w:val="26"/>
              </w:rPr>
              <w:t>20</w:t>
            </w:r>
          </w:p>
        </w:tc>
      </w:tr>
      <w:tr w:rsidR="00A30FD3" w14:paraId="355EA0D9" w14:textId="77777777" w:rsidTr="00782BB5">
        <w:trPr>
          <w:trHeight w:val="480"/>
        </w:trPr>
        <w:tc>
          <w:tcPr>
            <w:tcW w:w="2071" w:type="dxa"/>
          </w:tcPr>
          <w:p w14:paraId="132E8E2F" w14:textId="77777777" w:rsidR="00A30FD3" w:rsidRDefault="00A30FD3" w:rsidP="00782BB5">
            <w:pPr>
              <w:pStyle w:val="TableParagraph"/>
              <w:spacing w:before="82"/>
              <w:ind w:left="7" w:right="7"/>
              <w:rPr>
                <w:sz w:val="26"/>
              </w:rPr>
            </w:pPr>
            <w:r>
              <w:rPr>
                <w:spacing w:val="-2"/>
                <w:sz w:val="26"/>
              </w:rPr>
              <w:t>3-</w:t>
            </w:r>
            <w:r>
              <w:rPr>
                <w:spacing w:val="-4"/>
                <w:sz w:val="26"/>
              </w:rPr>
              <w:t>5lakh</w:t>
            </w:r>
          </w:p>
        </w:tc>
        <w:tc>
          <w:tcPr>
            <w:tcW w:w="990" w:type="dxa"/>
          </w:tcPr>
          <w:p w14:paraId="7C11603C" w14:textId="77777777" w:rsidR="00A30FD3" w:rsidRDefault="00A30FD3" w:rsidP="00782BB5">
            <w:pPr>
              <w:pStyle w:val="TableParagraph"/>
              <w:spacing w:before="82"/>
              <w:ind w:left="10" w:right="6"/>
              <w:rPr>
                <w:sz w:val="26"/>
              </w:rPr>
            </w:pPr>
            <w:r>
              <w:rPr>
                <w:spacing w:val="-10"/>
                <w:sz w:val="26"/>
              </w:rPr>
              <w:t>8</w:t>
            </w:r>
          </w:p>
        </w:tc>
        <w:tc>
          <w:tcPr>
            <w:tcW w:w="915" w:type="dxa"/>
          </w:tcPr>
          <w:p w14:paraId="41A5E2B8" w14:textId="77777777" w:rsidR="00A30FD3" w:rsidRDefault="00A30FD3" w:rsidP="00782BB5">
            <w:pPr>
              <w:pStyle w:val="TableParagraph"/>
              <w:spacing w:before="82"/>
              <w:ind w:left="16" w:right="7"/>
              <w:rPr>
                <w:sz w:val="26"/>
              </w:rPr>
            </w:pPr>
            <w:r>
              <w:rPr>
                <w:spacing w:val="-10"/>
                <w:sz w:val="26"/>
              </w:rPr>
              <w:t>5</w:t>
            </w:r>
          </w:p>
        </w:tc>
        <w:tc>
          <w:tcPr>
            <w:tcW w:w="909" w:type="dxa"/>
          </w:tcPr>
          <w:p w14:paraId="13F78FAD" w14:textId="77777777" w:rsidR="00A30FD3" w:rsidRDefault="00A30FD3" w:rsidP="00782BB5">
            <w:pPr>
              <w:pStyle w:val="TableParagraph"/>
              <w:spacing w:before="82"/>
              <w:ind w:left="23" w:right="6"/>
              <w:rPr>
                <w:sz w:val="26"/>
              </w:rPr>
            </w:pPr>
            <w:r>
              <w:rPr>
                <w:spacing w:val="-10"/>
                <w:sz w:val="26"/>
              </w:rPr>
              <w:t>3</w:t>
            </w:r>
          </w:p>
        </w:tc>
        <w:tc>
          <w:tcPr>
            <w:tcW w:w="984" w:type="dxa"/>
          </w:tcPr>
          <w:p w14:paraId="1B4FA9BB" w14:textId="77777777" w:rsidR="00A30FD3" w:rsidRDefault="00A30FD3" w:rsidP="00782BB5">
            <w:pPr>
              <w:pStyle w:val="TableParagraph"/>
              <w:spacing w:before="82"/>
              <w:ind w:left="14"/>
              <w:rPr>
                <w:sz w:val="26"/>
              </w:rPr>
            </w:pPr>
            <w:r>
              <w:rPr>
                <w:spacing w:val="-10"/>
                <w:sz w:val="26"/>
              </w:rPr>
              <w:t>0</w:t>
            </w:r>
          </w:p>
        </w:tc>
        <w:tc>
          <w:tcPr>
            <w:tcW w:w="1109" w:type="dxa"/>
          </w:tcPr>
          <w:p w14:paraId="5A2F2228" w14:textId="77777777" w:rsidR="00A30FD3" w:rsidRDefault="00A30FD3" w:rsidP="00782BB5">
            <w:pPr>
              <w:pStyle w:val="TableParagraph"/>
              <w:spacing w:before="82"/>
              <w:ind w:left="12"/>
              <w:rPr>
                <w:sz w:val="26"/>
              </w:rPr>
            </w:pPr>
            <w:r>
              <w:rPr>
                <w:spacing w:val="-10"/>
                <w:sz w:val="26"/>
              </w:rPr>
              <w:t>0</w:t>
            </w:r>
          </w:p>
        </w:tc>
        <w:tc>
          <w:tcPr>
            <w:tcW w:w="1654" w:type="dxa"/>
          </w:tcPr>
          <w:p w14:paraId="5D3E2D59" w14:textId="77777777" w:rsidR="00A30FD3" w:rsidRDefault="00A30FD3" w:rsidP="00782BB5">
            <w:pPr>
              <w:pStyle w:val="TableParagraph"/>
              <w:spacing w:before="82"/>
              <w:ind w:left="17"/>
              <w:rPr>
                <w:sz w:val="26"/>
              </w:rPr>
            </w:pPr>
            <w:r>
              <w:rPr>
                <w:spacing w:val="-5"/>
                <w:sz w:val="26"/>
              </w:rPr>
              <w:t>16</w:t>
            </w:r>
          </w:p>
        </w:tc>
      </w:tr>
      <w:tr w:rsidR="00A30FD3" w14:paraId="5C85E13A" w14:textId="77777777" w:rsidTr="00782BB5">
        <w:trPr>
          <w:trHeight w:val="440"/>
        </w:trPr>
        <w:tc>
          <w:tcPr>
            <w:tcW w:w="2071" w:type="dxa"/>
          </w:tcPr>
          <w:p w14:paraId="0A4D85CB" w14:textId="77777777" w:rsidR="00A30FD3" w:rsidRDefault="00A30FD3" w:rsidP="00782BB5">
            <w:pPr>
              <w:pStyle w:val="TableParagraph"/>
              <w:spacing w:before="67"/>
              <w:ind w:left="7" w:right="7"/>
              <w:rPr>
                <w:sz w:val="26"/>
              </w:rPr>
            </w:pPr>
            <w:r>
              <w:rPr>
                <w:spacing w:val="-2"/>
                <w:sz w:val="26"/>
              </w:rPr>
              <w:t>5-10lakh</w:t>
            </w:r>
          </w:p>
        </w:tc>
        <w:tc>
          <w:tcPr>
            <w:tcW w:w="990" w:type="dxa"/>
          </w:tcPr>
          <w:p w14:paraId="5B1271DE" w14:textId="77777777" w:rsidR="00A30FD3" w:rsidRDefault="00A30FD3" w:rsidP="00782BB5">
            <w:pPr>
              <w:pStyle w:val="TableParagraph"/>
              <w:spacing w:before="67"/>
              <w:ind w:left="10" w:right="6"/>
              <w:rPr>
                <w:sz w:val="26"/>
              </w:rPr>
            </w:pPr>
            <w:r>
              <w:rPr>
                <w:spacing w:val="-10"/>
                <w:sz w:val="26"/>
              </w:rPr>
              <w:t>6</w:t>
            </w:r>
          </w:p>
        </w:tc>
        <w:tc>
          <w:tcPr>
            <w:tcW w:w="915" w:type="dxa"/>
          </w:tcPr>
          <w:p w14:paraId="6DA74988" w14:textId="77777777" w:rsidR="00A30FD3" w:rsidRDefault="00A30FD3" w:rsidP="00782BB5">
            <w:pPr>
              <w:pStyle w:val="TableParagraph"/>
              <w:spacing w:before="67"/>
              <w:ind w:left="16" w:right="7"/>
              <w:rPr>
                <w:sz w:val="26"/>
              </w:rPr>
            </w:pPr>
            <w:r>
              <w:rPr>
                <w:spacing w:val="-10"/>
                <w:sz w:val="26"/>
              </w:rPr>
              <w:t>7</w:t>
            </w:r>
          </w:p>
        </w:tc>
        <w:tc>
          <w:tcPr>
            <w:tcW w:w="909" w:type="dxa"/>
          </w:tcPr>
          <w:p w14:paraId="45BCD839" w14:textId="77777777" w:rsidR="00A30FD3" w:rsidRDefault="00A30FD3" w:rsidP="00782BB5">
            <w:pPr>
              <w:pStyle w:val="TableParagraph"/>
              <w:spacing w:before="67"/>
              <w:ind w:left="23" w:right="6"/>
              <w:rPr>
                <w:sz w:val="26"/>
              </w:rPr>
            </w:pPr>
            <w:r>
              <w:rPr>
                <w:spacing w:val="-10"/>
                <w:sz w:val="26"/>
              </w:rPr>
              <w:t>4</w:t>
            </w:r>
          </w:p>
        </w:tc>
        <w:tc>
          <w:tcPr>
            <w:tcW w:w="984" w:type="dxa"/>
          </w:tcPr>
          <w:p w14:paraId="78BFD93F" w14:textId="77777777" w:rsidR="00A30FD3" w:rsidRDefault="00A30FD3" w:rsidP="00782BB5">
            <w:pPr>
              <w:pStyle w:val="TableParagraph"/>
              <w:spacing w:before="67"/>
              <w:ind w:left="14"/>
              <w:rPr>
                <w:sz w:val="26"/>
              </w:rPr>
            </w:pPr>
            <w:r>
              <w:rPr>
                <w:spacing w:val="-10"/>
                <w:sz w:val="26"/>
              </w:rPr>
              <w:t>1</w:t>
            </w:r>
          </w:p>
        </w:tc>
        <w:tc>
          <w:tcPr>
            <w:tcW w:w="1109" w:type="dxa"/>
          </w:tcPr>
          <w:p w14:paraId="72FE3E38" w14:textId="77777777" w:rsidR="00A30FD3" w:rsidRDefault="00A30FD3" w:rsidP="00782BB5">
            <w:pPr>
              <w:pStyle w:val="TableParagraph"/>
              <w:spacing w:before="67"/>
              <w:ind w:left="12"/>
              <w:rPr>
                <w:sz w:val="26"/>
              </w:rPr>
            </w:pPr>
            <w:r>
              <w:rPr>
                <w:spacing w:val="-10"/>
                <w:sz w:val="26"/>
              </w:rPr>
              <w:t>0</w:t>
            </w:r>
          </w:p>
        </w:tc>
        <w:tc>
          <w:tcPr>
            <w:tcW w:w="1654" w:type="dxa"/>
          </w:tcPr>
          <w:p w14:paraId="1EA5DFC2" w14:textId="77777777" w:rsidR="00A30FD3" w:rsidRDefault="00A30FD3" w:rsidP="00782BB5">
            <w:pPr>
              <w:pStyle w:val="TableParagraph"/>
              <w:spacing w:before="67"/>
              <w:ind w:left="17"/>
              <w:rPr>
                <w:sz w:val="26"/>
              </w:rPr>
            </w:pPr>
            <w:r>
              <w:rPr>
                <w:spacing w:val="-5"/>
                <w:sz w:val="26"/>
              </w:rPr>
              <w:t>18</w:t>
            </w:r>
          </w:p>
        </w:tc>
      </w:tr>
      <w:tr w:rsidR="00A30FD3" w14:paraId="3E25BC3F" w14:textId="77777777" w:rsidTr="00782BB5">
        <w:trPr>
          <w:trHeight w:val="600"/>
        </w:trPr>
        <w:tc>
          <w:tcPr>
            <w:tcW w:w="2071" w:type="dxa"/>
          </w:tcPr>
          <w:p w14:paraId="171E606A" w14:textId="77777777" w:rsidR="00A30FD3" w:rsidRDefault="00A30FD3" w:rsidP="00782BB5">
            <w:pPr>
              <w:pStyle w:val="TableParagraph"/>
              <w:spacing w:line="232" w:lineRule="auto"/>
              <w:ind w:left="810" w:right="546" w:hanging="255"/>
              <w:jc w:val="left"/>
              <w:rPr>
                <w:sz w:val="26"/>
              </w:rPr>
            </w:pPr>
            <w:r>
              <w:rPr>
                <w:spacing w:val="-2"/>
                <w:sz w:val="26"/>
              </w:rPr>
              <w:t xml:space="preserve">Above10 </w:t>
            </w:r>
            <w:r>
              <w:rPr>
                <w:spacing w:val="-4"/>
                <w:sz w:val="26"/>
              </w:rPr>
              <w:t>lakh</w:t>
            </w:r>
          </w:p>
        </w:tc>
        <w:tc>
          <w:tcPr>
            <w:tcW w:w="990" w:type="dxa"/>
          </w:tcPr>
          <w:p w14:paraId="03657D08" w14:textId="77777777" w:rsidR="00A30FD3" w:rsidRDefault="00A30FD3" w:rsidP="00782BB5">
            <w:pPr>
              <w:pStyle w:val="TableParagraph"/>
              <w:spacing w:before="143"/>
              <w:ind w:left="10" w:right="6"/>
              <w:rPr>
                <w:sz w:val="26"/>
              </w:rPr>
            </w:pPr>
            <w:r>
              <w:rPr>
                <w:spacing w:val="-10"/>
                <w:sz w:val="26"/>
              </w:rPr>
              <w:t>1</w:t>
            </w:r>
          </w:p>
        </w:tc>
        <w:tc>
          <w:tcPr>
            <w:tcW w:w="915" w:type="dxa"/>
          </w:tcPr>
          <w:p w14:paraId="677A4A0F" w14:textId="77777777" w:rsidR="00A30FD3" w:rsidRDefault="00A30FD3" w:rsidP="00782BB5">
            <w:pPr>
              <w:pStyle w:val="TableParagraph"/>
              <w:spacing w:before="143"/>
              <w:ind w:left="16" w:right="7"/>
              <w:rPr>
                <w:sz w:val="26"/>
              </w:rPr>
            </w:pPr>
            <w:r>
              <w:rPr>
                <w:spacing w:val="-10"/>
                <w:sz w:val="26"/>
              </w:rPr>
              <w:t>0</w:t>
            </w:r>
          </w:p>
        </w:tc>
        <w:tc>
          <w:tcPr>
            <w:tcW w:w="909" w:type="dxa"/>
          </w:tcPr>
          <w:p w14:paraId="59781D74" w14:textId="77777777" w:rsidR="00A30FD3" w:rsidRDefault="00A30FD3" w:rsidP="00782BB5">
            <w:pPr>
              <w:pStyle w:val="TableParagraph"/>
              <w:spacing w:before="143"/>
              <w:ind w:left="23" w:right="6"/>
              <w:rPr>
                <w:sz w:val="26"/>
              </w:rPr>
            </w:pPr>
            <w:r>
              <w:rPr>
                <w:spacing w:val="-10"/>
                <w:sz w:val="26"/>
              </w:rPr>
              <w:t>4</w:t>
            </w:r>
          </w:p>
        </w:tc>
        <w:tc>
          <w:tcPr>
            <w:tcW w:w="984" w:type="dxa"/>
          </w:tcPr>
          <w:p w14:paraId="700EDC94" w14:textId="77777777" w:rsidR="00A30FD3" w:rsidRDefault="00A30FD3" w:rsidP="00782BB5">
            <w:pPr>
              <w:pStyle w:val="TableParagraph"/>
              <w:spacing w:before="143"/>
              <w:ind w:left="14"/>
              <w:rPr>
                <w:sz w:val="26"/>
              </w:rPr>
            </w:pPr>
            <w:r>
              <w:rPr>
                <w:spacing w:val="-10"/>
                <w:sz w:val="26"/>
              </w:rPr>
              <w:t>0</w:t>
            </w:r>
          </w:p>
        </w:tc>
        <w:tc>
          <w:tcPr>
            <w:tcW w:w="1109" w:type="dxa"/>
          </w:tcPr>
          <w:p w14:paraId="05311A1F" w14:textId="77777777" w:rsidR="00A30FD3" w:rsidRDefault="00A30FD3" w:rsidP="00782BB5">
            <w:pPr>
              <w:pStyle w:val="TableParagraph"/>
              <w:spacing w:before="143"/>
              <w:ind w:left="12"/>
              <w:rPr>
                <w:sz w:val="26"/>
              </w:rPr>
            </w:pPr>
            <w:r>
              <w:rPr>
                <w:spacing w:val="-10"/>
                <w:sz w:val="26"/>
              </w:rPr>
              <w:t>0</w:t>
            </w:r>
          </w:p>
        </w:tc>
        <w:tc>
          <w:tcPr>
            <w:tcW w:w="1654" w:type="dxa"/>
          </w:tcPr>
          <w:p w14:paraId="47C3D095" w14:textId="77777777" w:rsidR="00A30FD3" w:rsidRDefault="00A30FD3" w:rsidP="00782BB5">
            <w:pPr>
              <w:pStyle w:val="TableParagraph"/>
              <w:spacing w:before="143"/>
              <w:ind w:left="17" w:right="7"/>
              <w:rPr>
                <w:sz w:val="26"/>
              </w:rPr>
            </w:pPr>
            <w:r>
              <w:rPr>
                <w:spacing w:val="-10"/>
                <w:sz w:val="26"/>
              </w:rPr>
              <w:t>5</w:t>
            </w:r>
          </w:p>
        </w:tc>
      </w:tr>
      <w:tr w:rsidR="00A30FD3" w14:paraId="2D3641EF" w14:textId="77777777" w:rsidTr="00782BB5">
        <w:trPr>
          <w:trHeight w:val="485"/>
        </w:trPr>
        <w:tc>
          <w:tcPr>
            <w:tcW w:w="2071" w:type="dxa"/>
          </w:tcPr>
          <w:p w14:paraId="48B387BD" w14:textId="77777777" w:rsidR="00A30FD3" w:rsidRDefault="00A30FD3" w:rsidP="00782BB5">
            <w:pPr>
              <w:pStyle w:val="TableParagraph"/>
              <w:spacing w:before="82"/>
              <w:ind w:left="7"/>
              <w:rPr>
                <w:sz w:val="26"/>
              </w:rPr>
            </w:pPr>
            <w:r>
              <w:rPr>
                <w:spacing w:val="-2"/>
                <w:sz w:val="26"/>
              </w:rPr>
              <w:t>Total</w:t>
            </w:r>
          </w:p>
        </w:tc>
        <w:tc>
          <w:tcPr>
            <w:tcW w:w="990" w:type="dxa"/>
          </w:tcPr>
          <w:p w14:paraId="2A6B491C" w14:textId="77777777" w:rsidR="00A30FD3" w:rsidRDefault="00A30FD3" w:rsidP="00782BB5">
            <w:pPr>
              <w:pStyle w:val="TableParagraph"/>
              <w:spacing w:before="82"/>
              <w:ind w:left="10"/>
              <w:rPr>
                <w:sz w:val="26"/>
              </w:rPr>
            </w:pPr>
            <w:r>
              <w:rPr>
                <w:spacing w:val="-5"/>
                <w:sz w:val="26"/>
              </w:rPr>
              <w:t>69</w:t>
            </w:r>
          </w:p>
        </w:tc>
        <w:tc>
          <w:tcPr>
            <w:tcW w:w="915" w:type="dxa"/>
          </w:tcPr>
          <w:p w14:paraId="70E07CC7" w14:textId="77777777" w:rsidR="00A30FD3" w:rsidRDefault="00A30FD3" w:rsidP="00782BB5">
            <w:pPr>
              <w:pStyle w:val="TableParagraph"/>
              <w:spacing w:before="82"/>
              <w:ind w:left="16"/>
              <w:rPr>
                <w:sz w:val="26"/>
              </w:rPr>
            </w:pPr>
            <w:r>
              <w:rPr>
                <w:spacing w:val="-5"/>
                <w:sz w:val="26"/>
              </w:rPr>
              <w:t>18</w:t>
            </w:r>
          </w:p>
        </w:tc>
        <w:tc>
          <w:tcPr>
            <w:tcW w:w="909" w:type="dxa"/>
          </w:tcPr>
          <w:p w14:paraId="6F1FD4AD" w14:textId="77777777" w:rsidR="00A30FD3" w:rsidRDefault="00A30FD3" w:rsidP="00782BB5">
            <w:pPr>
              <w:pStyle w:val="TableParagraph"/>
              <w:spacing w:before="82"/>
              <w:ind w:left="23"/>
              <w:rPr>
                <w:sz w:val="26"/>
              </w:rPr>
            </w:pPr>
            <w:r>
              <w:rPr>
                <w:spacing w:val="-5"/>
                <w:sz w:val="26"/>
              </w:rPr>
              <w:t>12</w:t>
            </w:r>
          </w:p>
        </w:tc>
        <w:tc>
          <w:tcPr>
            <w:tcW w:w="984" w:type="dxa"/>
          </w:tcPr>
          <w:p w14:paraId="332EF0C0" w14:textId="77777777" w:rsidR="00A30FD3" w:rsidRDefault="00A30FD3" w:rsidP="00782BB5">
            <w:pPr>
              <w:pStyle w:val="TableParagraph"/>
              <w:spacing w:before="82"/>
              <w:ind w:left="14"/>
              <w:rPr>
                <w:sz w:val="26"/>
              </w:rPr>
            </w:pPr>
            <w:r>
              <w:rPr>
                <w:spacing w:val="-10"/>
                <w:sz w:val="26"/>
              </w:rPr>
              <w:t>1</w:t>
            </w:r>
          </w:p>
        </w:tc>
        <w:tc>
          <w:tcPr>
            <w:tcW w:w="1109" w:type="dxa"/>
          </w:tcPr>
          <w:p w14:paraId="2AD6D1FD" w14:textId="77777777" w:rsidR="00A30FD3" w:rsidRDefault="00A30FD3" w:rsidP="00782BB5">
            <w:pPr>
              <w:pStyle w:val="TableParagraph"/>
              <w:spacing w:before="82"/>
              <w:ind w:left="12"/>
              <w:rPr>
                <w:sz w:val="26"/>
              </w:rPr>
            </w:pPr>
            <w:r>
              <w:rPr>
                <w:spacing w:val="-10"/>
                <w:sz w:val="26"/>
              </w:rPr>
              <w:t>0</w:t>
            </w:r>
          </w:p>
        </w:tc>
        <w:tc>
          <w:tcPr>
            <w:tcW w:w="1654" w:type="dxa"/>
          </w:tcPr>
          <w:p w14:paraId="0E42A164" w14:textId="77777777" w:rsidR="00A30FD3" w:rsidRDefault="00A30FD3" w:rsidP="00782BB5">
            <w:pPr>
              <w:pStyle w:val="TableParagraph"/>
              <w:spacing w:before="82"/>
              <w:ind w:left="17"/>
              <w:rPr>
                <w:sz w:val="26"/>
              </w:rPr>
            </w:pPr>
            <w:r>
              <w:rPr>
                <w:spacing w:val="-5"/>
                <w:sz w:val="26"/>
              </w:rPr>
              <w:t>100</w:t>
            </w:r>
          </w:p>
        </w:tc>
      </w:tr>
    </w:tbl>
    <w:p w14:paraId="158C480A" w14:textId="77777777" w:rsidR="00A30FD3" w:rsidRDefault="00A30FD3" w:rsidP="00A30FD3">
      <w:pPr>
        <w:pStyle w:val="BodyText"/>
        <w:spacing w:before="12"/>
        <w:ind w:left="972"/>
      </w:pPr>
      <w:r>
        <w:t>(</w:t>
      </w:r>
      <w:proofErr w:type="gramStart"/>
      <w:r>
        <w:t>Source</w:t>
      </w:r>
      <w:r>
        <w:rPr>
          <w:spacing w:val="-7"/>
        </w:rPr>
        <w:t xml:space="preserve"> </w:t>
      </w:r>
      <w:r>
        <w:t>:</w:t>
      </w:r>
      <w:proofErr w:type="gramEnd"/>
      <w:r>
        <w:t>-</w:t>
      </w:r>
      <w:r>
        <w:rPr>
          <w:spacing w:val="-2"/>
        </w:rPr>
        <w:t xml:space="preserve"> </w:t>
      </w:r>
      <w:r>
        <w:t>Primary</w:t>
      </w:r>
      <w:r>
        <w:rPr>
          <w:spacing w:val="-2"/>
        </w:rPr>
        <w:t xml:space="preserve"> </w:t>
      </w:r>
      <w:r>
        <w:rPr>
          <w:spacing w:val="-4"/>
        </w:rPr>
        <w:t>data)</w:t>
      </w:r>
    </w:p>
    <w:p w14:paraId="41B475C9" w14:textId="77777777" w:rsidR="00A30FD3" w:rsidRDefault="00A30FD3" w:rsidP="00A30FD3">
      <w:pPr>
        <w:pStyle w:val="BodyText"/>
        <w:spacing w:before="23"/>
      </w:pPr>
    </w:p>
    <w:p w14:paraId="431764CE" w14:textId="77777777" w:rsidR="00A30FD3" w:rsidRPr="00204412" w:rsidRDefault="00A30FD3" w:rsidP="00A30FD3">
      <w:pPr>
        <w:pStyle w:val="Heading4"/>
        <w:ind w:left="366"/>
        <w:jc w:val="center"/>
        <w:rPr>
          <w:b/>
          <w:bCs/>
          <w:i w:val="0"/>
          <w:iCs w:val="0"/>
          <w:color w:val="auto"/>
        </w:rPr>
      </w:pPr>
      <w:r w:rsidRPr="00204412">
        <w:rPr>
          <w:b/>
          <w:bCs/>
          <w:i w:val="0"/>
          <w:iCs w:val="0"/>
          <w:color w:val="auto"/>
        </w:rPr>
        <w:t>RESULT OF</w:t>
      </w:r>
      <w:r w:rsidRPr="00204412">
        <w:rPr>
          <w:b/>
          <w:bCs/>
          <w:i w:val="0"/>
          <w:iCs w:val="0"/>
          <w:color w:val="auto"/>
          <w:spacing w:val="-2"/>
        </w:rPr>
        <w:t xml:space="preserve"> </w:t>
      </w:r>
      <w:r w:rsidRPr="00204412">
        <w:rPr>
          <w:b/>
          <w:bCs/>
          <w:i w:val="0"/>
          <w:iCs w:val="0"/>
          <w:color w:val="auto"/>
        </w:rPr>
        <w:t xml:space="preserve">CHI-SQUARE </w:t>
      </w:r>
      <w:r w:rsidRPr="00204412">
        <w:rPr>
          <w:b/>
          <w:bCs/>
          <w:i w:val="0"/>
          <w:iCs w:val="0"/>
          <w:color w:val="auto"/>
          <w:spacing w:val="-4"/>
        </w:rPr>
        <w:t>TEST</w:t>
      </w:r>
    </w:p>
    <w:p w14:paraId="738302EE" w14:textId="77777777" w:rsidR="00A30FD3" w:rsidRDefault="00A30FD3" w:rsidP="00A30FD3">
      <w:pPr>
        <w:pStyle w:val="BodyText"/>
        <w:spacing w:before="58"/>
        <w:rPr>
          <w:b/>
          <w:sz w:val="20"/>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2"/>
        <w:gridCol w:w="4727"/>
      </w:tblGrid>
      <w:tr w:rsidR="00A30FD3" w14:paraId="5B79E89E" w14:textId="77777777" w:rsidTr="00782BB5">
        <w:trPr>
          <w:trHeight w:val="409"/>
        </w:trPr>
        <w:tc>
          <w:tcPr>
            <w:tcW w:w="4732" w:type="dxa"/>
          </w:tcPr>
          <w:p w14:paraId="04146B56" w14:textId="77777777" w:rsidR="00A30FD3" w:rsidRDefault="00A30FD3" w:rsidP="00782BB5">
            <w:pPr>
              <w:pStyle w:val="TableParagraph"/>
              <w:spacing w:before="11"/>
              <w:ind w:left="110"/>
              <w:jc w:val="left"/>
              <w:rPr>
                <w:sz w:val="24"/>
              </w:rPr>
            </w:pPr>
            <w:r>
              <w:rPr>
                <w:sz w:val="24"/>
              </w:rPr>
              <w:t>Table</w:t>
            </w:r>
            <w:r>
              <w:rPr>
                <w:spacing w:val="-10"/>
                <w:sz w:val="24"/>
              </w:rPr>
              <w:t xml:space="preserve"> </w:t>
            </w:r>
            <w:r>
              <w:rPr>
                <w:spacing w:val="-2"/>
                <w:sz w:val="24"/>
              </w:rPr>
              <w:t>value</w:t>
            </w:r>
          </w:p>
        </w:tc>
        <w:tc>
          <w:tcPr>
            <w:tcW w:w="4727" w:type="dxa"/>
          </w:tcPr>
          <w:p w14:paraId="1E6673EC" w14:textId="77777777" w:rsidR="00A30FD3" w:rsidRDefault="00A30FD3" w:rsidP="00782BB5">
            <w:pPr>
              <w:pStyle w:val="TableParagraph"/>
              <w:spacing w:before="11"/>
              <w:ind w:left="105"/>
              <w:jc w:val="left"/>
              <w:rPr>
                <w:sz w:val="24"/>
              </w:rPr>
            </w:pPr>
            <w:r>
              <w:rPr>
                <w:spacing w:val="-2"/>
                <w:sz w:val="24"/>
              </w:rPr>
              <w:t>26.30</w:t>
            </w:r>
          </w:p>
        </w:tc>
      </w:tr>
      <w:tr w:rsidR="00A30FD3" w14:paraId="5F43410F" w14:textId="77777777" w:rsidTr="00782BB5">
        <w:trPr>
          <w:trHeight w:val="465"/>
        </w:trPr>
        <w:tc>
          <w:tcPr>
            <w:tcW w:w="4732" w:type="dxa"/>
          </w:tcPr>
          <w:p w14:paraId="6EDDE4F7" w14:textId="77777777" w:rsidR="00A30FD3" w:rsidRDefault="00A30FD3" w:rsidP="00782BB5">
            <w:pPr>
              <w:pStyle w:val="TableParagraph"/>
              <w:spacing w:before="11"/>
              <w:ind w:left="110"/>
              <w:jc w:val="left"/>
              <w:rPr>
                <w:sz w:val="24"/>
              </w:rPr>
            </w:pPr>
            <w:r>
              <w:rPr>
                <w:sz w:val="24"/>
              </w:rPr>
              <w:t>Calculated</w:t>
            </w:r>
            <w:r>
              <w:rPr>
                <w:spacing w:val="-9"/>
                <w:sz w:val="24"/>
              </w:rPr>
              <w:t xml:space="preserve"> </w:t>
            </w:r>
            <w:r>
              <w:rPr>
                <w:spacing w:val="-2"/>
                <w:sz w:val="24"/>
              </w:rPr>
              <w:t>value</w:t>
            </w:r>
          </w:p>
        </w:tc>
        <w:tc>
          <w:tcPr>
            <w:tcW w:w="4727" w:type="dxa"/>
          </w:tcPr>
          <w:p w14:paraId="51A5C354" w14:textId="77777777" w:rsidR="00A30FD3" w:rsidRDefault="00A30FD3" w:rsidP="00782BB5">
            <w:pPr>
              <w:pStyle w:val="TableParagraph"/>
              <w:spacing w:before="11"/>
              <w:ind w:left="105"/>
              <w:jc w:val="left"/>
              <w:rPr>
                <w:sz w:val="24"/>
              </w:rPr>
            </w:pPr>
            <w:r>
              <w:rPr>
                <w:spacing w:val="-2"/>
                <w:sz w:val="24"/>
              </w:rPr>
              <w:t>26.7725</w:t>
            </w:r>
          </w:p>
        </w:tc>
      </w:tr>
      <w:tr w:rsidR="00A30FD3" w14:paraId="41336758" w14:textId="77777777" w:rsidTr="00782BB5">
        <w:trPr>
          <w:trHeight w:val="412"/>
        </w:trPr>
        <w:tc>
          <w:tcPr>
            <w:tcW w:w="4732" w:type="dxa"/>
            <w:tcBorders>
              <w:bottom w:val="single" w:sz="6" w:space="0" w:color="000000"/>
            </w:tcBorders>
          </w:tcPr>
          <w:p w14:paraId="3223CA98" w14:textId="77777777" w:rsidR="00A30FD3" w:rsidRDefault="00A30FD3" w:rsidP="00782BB5">
            <w:pPr>
              <w:pStyle w:val="TableParagraph"/>
              <w:spacing w:before="11"/>
              <w:ind w:left="110"/>
              <w:jc w:val="left"/>
              <w:rPr>
                <w:sz w:val="24"/>
              </w:rPr>
            </w:pPr>
            <w:r>
              <w:rPr>
                <w:sz w:val="24"/>
              </w:rPr>
              <w:t>Degree</w:t>
            </w:r>
            <w:r>
              <w:rPr>
                <w:spacing w:val="-6"/>
                <w:sz w:val="24"/>
              </w:rPr>
              <w:t xml:space="preserve"> </w:t>
            </w:r>
            <w:r>
              <w:rPr>
                <w:sz w:val="24"/>
              </w:rPr>
              <w:t>of</w:t>
            </w:r>
            <w:r>
              <w:rPr>
                <w:spacing w:val="-1"/>
                <w:sz w:val="24"/>
              </w:rPr>
              <w:t xml:space="preserve"> </w:t>
            </w:r>
            <w:r>
              <w:rPr>
                <w:spacing w:val="-2"/>
                <w:sz w:val="24"/>
              </w:rPr>
              <w:t>freedom</w:t>
            </w:r>
          </w:p>
        </w:tc>
        <w:tc>
          <w:tcPr>
            <w:tcW w:w="4727" w:type="dxa"/>
            <w:tcBorders>
              <w:bottom w:val="single" w:sz="6" w:space="0" w:color="000000"/>
            </w:tcBorders>
          </w:tcPr>
          <w:p w14:paraId="22200382" w14:textId="77777777" w:rsidR="00A30FD3" w:rsidRDefault="00A30FD3" w:rsidP="00782BB5">
            <w:pPr>
              <w:pStyle w:val="TableParagraph"/>
              <w:spacing w:before="11"/>
              <w:ind w:left="105"/>
              <w:jc w:val="left"/>
              <w:rPr>
                <w:sz w:val="24"/>
              </w:rPr>
            </w:pPr>
            <w:r>
              <w:rPr>
                <w:spacing w:val="-5"/>
                <w:sz w:val="24"/>
              </w:rPr>
              <w:t>16</w:t>
            </w:r>
          </w:p>
        </w:tc>
      </w:tr>
      <w:tr w:rsidR="00A30FD3" w14:paraId="56D6E34F" w14:textId="77777777" w:rsidTr="00782BB5">
        <w:trPr>
          <w:trHeight w:val="462"/>
        </w:trPr>
        <w:tc>
          <w:tcPr>
            <w:tcW w:w="4732" w:type="dxa"/>
            <w:tcBorders>
              <w:top w:val="single" w:sz="6" w:space="0" w:color="000000"/>
            </w:tcBorders>
          </w:tcPr>
          <w:p w14:paraId="6C1081FE" w14:textId="77777777" w:rsidR="00A30FD3" w:rsidRDefault="00A30FD3" w:rsidP="00782BB5">
            <w:pPr>
              <w:pStyle w:val="TableParagraph"/>
              <w:spacing w:before="8"/>
              <w:ind w:left="110"/>
              <w:jc w:val="left"/>
              <w:rPr>
                <w:sz w:val="24"/>
              </w:rPr>
            </w:pPr>
            <w:r>
              <w:rPr>
                <w:sz w:val="24"/>
              </w:rPr>
              <w:t>Level</w:t>
            </w:r>
            <w:r>
              <w:rPr>
                <w:spacing w:val="-5"/>
                <w:sz w:val="24"/>
              </w:rPr>
              <w:t xml:space="preserve"> </w:t>
            </w:r>
            <w:r>
              <w:rPr>
                <w:sz w:val="24"/>
              </w:rPr>
              <w:t>of</w:t>
            </w:r>
            <w:r>
              <w:rPr>
                <w:spacing w:val="-3"/>
                <w:sz w:val="24"/>
              </w:rPr>
              <w:t xml:space="preserve"> </w:t>
            </w:r>
            <w:r>
              <w:rPr>
                <w:spacing w:val="-2"/>
                <w:sz w:val="24"/>
              </w:rPr>
              <w:t>significant</w:t>
            </w:r>
          </w:p>
        </w:tc>
        <w:tc>
          <w:tcPr>
            <w:tcW w:w="4727" w:type="dxa"/>
            <w:tcBorders>
              <w:top w:val="single" w:sz="6" w:space="0" w:color="000000"/>
            </w:tcBorders>
          </w:tcPr>
          <w:p w14:paraId="5057E41C" w14:textId="77777777" w:rsidR="00A30FD3" w:rsidRDefault="00A30FD3" w:rsidP="00782BB5">
            <w:pPr>
              <w:pStyle w:val="TableParagraph"/>
              <w:spacing w:before="8"/>
              <w:ind w:left="105"/>
              <w:jc w:val="left"/>
              <w:rPr>
                <w:sz w:val="24"/>
              </w:rPr>
            </w:pPr>
            <w:r>
              <w:rPr>
                <w:spacing w:val="-4"/>
                <w:sz w:val="24"/>
              </w:rPr>
              <w:t>0.05</w:t>
            </w:r>
          </w:p>
        </w:tc>
      </w:tr>
      <w:tr w:rsidR="00A30FD3" w14:paraId="3EF8BC95" w14:textId="77777777" w:rsidTr="00782BB5">
        <w:trPr>
          <w:trHeight w:val="415"/>
        </w:trPr>
        <w:tc>
          <w:tcPr>
            <w:tcW w:w="4732" w:type="dxa"/>
          </w:tcPr>
          <w:p w14:paraId="0CDB1F13" w14:textId="77777777" w:rsidR="00A30FD3" w:rsidRDefault="00A30FD3" w:rsidP="00782BB5">
            <w:pPr>
              <w:pStyle w:val="TableParagraph"/>
              <w:spacing w:before="11"/>
              <w:ind w:left="110"/>
              <w:jc w:val="left"/>
              <w:rPr>
                <w:sz w:val="24"/>
              </w:rPr>
            </w:pPr>
            <w:r>
              <w:rPr>
                <w:spacing w:val="-2"/>
                <w:sz w:val="24"/>
              </w:rPr>
              <w:t>Results</w:t>
            </w:r>
          </w:p>
        </w:tc>
        <w:tc>
          <w:tcPr>
            <w:tcW w:w="4727" w:type="dxa"/>
          </w:tcPr>
          <w:p w14:paraId="4D43D96B" w14:textId="77777777" w:rsidR="00A30FD3" w:rsidRDefault="00A30FD3" w:rsidP="00782BB5">
            <w:pPr>
              <w:pStyle w:val="TableParagraph"/>
              <w:spacing w:before="11"/>
              <w:ind w:left="105"/>
              <w:jc w:val="left"/>
              <w:rPr>
                <w:sz w:val="24"/>
              </w:rPr>
            </w:pPr>
            <w:r>
              <w:rPr>
                <w:spacing w:val="-2"/>
                <w:sz w:val="24"/>
              </w:rPr>
              <w:t>Reject</w:t>
            </w:r>
          </w:p>
        </w:tc>
      </w:tr>
    </w:tbl>
    <w:p w14:paraId="67676A61" w14:textId="77777777" w:rsidR="00A30FD3" w:rsidRDefault="00A30FD3" w:rsidP="00A30FD3">
      <w:pPr>
        <w:pStyle w:val="BodyText"/>
        <w:rPr>
          <w:b/>
        </w:rPr>
      </w:pPr>
    </w:p>
    <w:p w14:paraId="05690BAB" w14:textId="77777777" w:rsidR="00A30FD3" w:rsidRDefault="00A30FD3" w:rsidP="00A30FD3">
      <w:pPr>
        <w:pStyle w:val="BodyText"/>
        <w:spacing w:before="36"/>
        <w:rPr>
          <w:b/>
        </w:rPr>
      </w:pPr>
    </w:p>
    <w:p w14:paraId="29F15F56" w14:textId="77777777" w:rsidR="00A30FD3" w:rsidRDefault="00A30FD3" w:rsidP="00A30FD3">
      <w:pPr>
        <w:pStyle w:val="BodyText"/>
        <w:spacing w:before="1"/>
        <w:ind w:left="972"/>
      </w:pPr>
      <w:r>
        <w:t>Since</w:t>
      </w:r>
      <w:r>
        <w:rPr>
          <w:spacing w:val="-5"/>
        </w:rPr>
        <w:t xml:space="preserve"> </w:t>
      </w:r>
      <w:r>
        <w:t>the</w:t>
      </w:r>
      <w:r>
        <w:rPr>
          <w:spacing w:val="-1"/>
        </w:rPr>
        <w:t xml:space="preserve"> </w:t>
      </w:r>
      <w:r>
        <w:t>calculated</w:t>
      </w:r>
      <w:r>
        <w:rPr>
          <w:spacing w:val="-4"/>
        </w:rPr>
        <w:t xml:space="preserve"> </w:t>
      </w:r>
      <w:r>
        <w:t>value</w:t>
      </w:r>
      <w:r>
        <w:rPr>
          <w:spacing w:val="-5"/>
        </w:rPr>
        <w:t xml:space="preserve"> </w:t>
      </w:r>
      <w:r>
        <w:t>is</w:t>
      </w:r>
      <w:r>
        <w:rPr>
          <w:spacing w:val="-3"/>
        </w:rPr>
        <w:t xml:space="preserve"> </w:t>
      </w:r>
      <w:r>
        <w:t>greater than</w:t>
      </w:r>
      <w:r>
        <w:rPr>
          <w:spacing w:val="-4"/>
        </w:rPr>
        <w:t xml:space="preserve"> </w:t>
      </w:r>
      <w:r>
        <w:t>the</w:t>
      </w:r>
      <w:r>
        <w:rPr>
          <w:spacing w:val="-1"/>
        </w:rPr>
        <w:t xml:space="preserve"> </w:t>
      </w:r>
      <w:r>
        <w:t>table</w:t>
      </w:r>
      <w:r>
        <w:rPr>
          <w:spacing w:val="-5"/>
        </w:rPr>
        <w:t xml:space="preserve"> </w:t>
      </w:r>
      <w:proofErr w:type="gramStart"/>
      <w:r>
        <w:t>value</w:t>
      </w:r>
      <w:proofErr w:type="gramEnd"/>
      <w:r>
        <w:rPr>
          <w:spacing w:val="-5"/>
        </w:rPr>
        <w:t xml:space="preserve"> </w:t>
      </w:r>
      <w:r>
        <w:t>we</w:t>
      </w:r>
      <w:r>
        <w:rPr>
          <w:spacing w:val="-5"/>
        </w:rPr>
        <w:t xml:space="preserve"> </w:t>
      </w:r>
      <w:r>
        <w:t>reject the</w:t>
      </w:r>
      <w:r>
        <w:rPr>
          <w:spacing w:val="-5"/>
        </w:rPr>
        <w:t xml:space="preserve"> </w:t>
      </w:r>
      <w:r>
        <w:t>null</w:t>
      </w:r>
      <w:r>
        <w:rPr>
          <w:spacing w:val="-5"/>
        </w:rPr>
        <w:t xml:space="preserve"> </w:t>
      </w:r>
      <w:r>
        <w:t>hypothesis</w:t>
      </w:r>
      <w:r>
        <w:rPr>
          <w:spacing w:val="-3"/>
        </w:rPr>
        <w:t xml:space="preserve"> </w:t>
      </w:r>
      <w:proofErr w:type="spellStart"/>
      <w:r>
        <w:t>i.e</w:t>
      </w:r>
      <w:proofErr w:type="spellEnd"/>
      <w:r>
        <w:t>, H</w:t>
      </w:r>
      <w:r>
        <w:rPr>
          <w:vertAlign w:val="subscript"/>
        </w:rPr>
        <w:t>0</w:t>
      </w:r>
      <w:r>
        <w:t>andaccept the another one.</w:t>
      </w:r>
    </w:p>
    <w:p w14:paraId="2BE33345" w14:textId="77777777" w:rsidR="00A30FD3" w:rsidRDefault="00A30FD3" w:rsidP="00A30FD3">
      <w:pPr>
        <w:pStyle w:val="BodyText"/>
        <w:spacing w:before="22"/>
      </w:pPr>
    </w:p>
    <w:p w14:paraId="4632AD6A" w14:textId="77777777" w:rsidR="00A30FD3" w:rsidRDefault="00A30FD3" w:rsidP="00A30FD3">
      <w:pPr>
        <w:pStyle w:val="BodyText"/>
        <w:ind w:left="972"/>
      </w:pPr>
      <w:r>
        <w:t>Thus,</w:t>
      </w:r>
      <w:r>
        <w:rPr>
          <w:spacing w:val="-4"/>
        </w:rPr>
        <w:t xml:space="preserve"> </w:t>
      </w:r>
      <w:r>
        <w:t>it</w:t>
      </w:r>
      <w:r>
        <w:rPr>
          <w:spacing w:val="-3"/>
        </w:rPr>
        <w:t xml:space="preserve"> </w:t>
      </w:r>
      <w:r>
        <w:t>is</w:t>
      </w:r>
      <w:r>
        <w:rPr>
          <w:spacing w:val="-1"/>
        </w:rPr>
        <w:t xml:space="preserve"> </w:t>
      </w:r>
      <w:r>
        <w:t>clear</w:t>
      </w:r>
      <w:r>
        <w:rPr>
          <w:spacing w:val="-1"/>
        </w:rPr>
        <w:t xml:space="preserve"> </w:t>
      </w:r>
      <w:r>
        <w:t>that</w:t>
      </w:r>
      <w:r>
        <w:rPr>
          <w:spacing w:val="-4"/>
        </w:rPr>
        <w:t xml:space="preserve"> </w:t>
      </w:r>
      <w:r>
        <w:t>income</w:t>
      </w:r>
      <w:r>
        <w:rPr>
          <w:spacing w:val="-3"/>
        </w:rPr>
        <w:t xml:space="preserve"> </w:t>
      </w:r>
      <w:r>
        <w:t>and</w:t>
      </w:r>
      <w:r>
        <w:rPr>
          <w:spacing w:val="3"/>
        </w:rPr>
        <w:t xml:space="preserve"> </w:t>
      </w:r>
      <w:r>
        <w:t>investment</w:t>
      </w:r>
      <w:r>
        <w:rPr>
          <w:spacing w:val="-4"/>
        </w:rPr>
        <w:t xml:space="preserve"> </w:t>
      </w:r>
      <w:r>
        <w:t>are</w:t>
      </w:r>
      <w:r>
        <w:rPr>
          <w:spacing w:val="-3"/>
        </w:rPr>
        <w:t xml:space="preserve"> </w:t>
      </w:r>
      <w:r>
        <w:t>dependent</w:t>
      </w:r>
      <w:r>
        <w:rPr>
          <w:spacing w:val="-4"/>
        </w:rPr>
        <w:t xml:space="preserve"> </w:t>
      </w:r>
      <w:r>
        <w:t>to</w:t>
      </w:r>
      <w:r>
        <w:rPr>
          <w:spacing w:val="-1"/>
        </w:rPr>
        <w:t xml:space="preserve"> </w:t>
      </w:r>
      <w:r>
        <w:t>each</w:t>
      </w:r>
      <w:r>
        <w:rPr>
          <w:spacing w:val="-1"/>
        </w:rPr>
        <w:t xml:space="preserve"> </w:t>
      </w:r>
      <w:r>
        <w:rPr>
          <w:spacing w:val="-2"/>
        </w:rPr>
        <w:t>other.</w:t>
      </w:r>
    </w:p>
    <w:p w14:paraId="7666762A" w14:textId="77777777" w:rsidR="00A30FD3" w:rsidRDefault="00A30FD3" w:rsidP="00A30FD3">
      <w:pPr>
        <w:pStyle w:val="BodyText"/>
      </w:pPr>
    </w:p>
    <w:p w14:paraId="721B9979" w14:textId="77777777" w:rsidR="00204412" w:rsidRDefault="00204412" w:rsidP="00A30FD3">
      <w:pPr>
        <w:pStyle w:val="BodyText"/>
      </w:pPr>
    </w:p>
    <w:p w14:paraId="3AF908A4" w14:textId="704FA8C0" w:rsidR="00204412" w:rsidRDefault="00204412" w:rsidP="00A30FD3">
      <w:pPr>
        <w:pStyle w:val="BodyText"/>
        <w:rPr>
          <w:b/>
          <w:bCs/>
        </w:rPr>
      </w:pPr>
      <w:r>
        <w:rPr>
          <w:b/>
          <w:bCs/>
        </w:rPr>
        <w:t xml:space="preserve">        </w:t>
      </w:r>
      <w:r w:rsidRPr="00204412">
        <w:rPr>
          <w:b/>
          <w:bCs/>
        </w:rPr>
        <w:t>Relation between annual income and risk attitude of women investo</w:t>
      </w:r>
      <w:r>
        <w:rPr>
          <w:b/>
          <w:bCs/>
        </w:rPr>
        <w:t>rs</w:t>
      </w:r>
    </w:p>
    <w:p w14:paraId="25C30203" w14:textId="77777777" w:rsidR="00204412" w:rsidRDefault="00204412" w:rsidP="00A30FD3">
      <w:pPr>
        <w:pStyle w:val="BodyText"/>
        <w:rPr>
          <w:b/>
          <w:bCs/>
        </w:rPr>
      </w:pPr>
    </w:p>
    <w:p w14:paraId="0134D48E" w14:textId="77777777" w:rsidR="00204412" w:rsidRDefault="00204412" w:rsidP="00A30FD3">
      <w:pPr>
        <w:pStyle w:val="BodyText"/>
        <w:rPr>
          <w:b/>
          <w:bCs/>
        </w:rPr>
      </w:pPr>
    </w:p>
    <w:p w14:paraId="71BDEB86" w14:textId="2E8FEA88" w:rsidR="00204412" w:rsidRDefault="00204412" w:rsidP="00204412">
      <w:pPr>
        <w:pStyle w:val="BodyText"/>
        <w:ind w:right="612"/>
      </w:pPr>
      <w:r>
        <w:t xml:space="preserve">                H</w:t>
      </w:r>
      <w:r>
        <w:rPr>
          <w:vertAlign w:val="subscript"/>
        </w:rPr>
        <w:t>0</w:t>
      </w:r>
      <w:proofErr w:type="gramStart"/>
      <w:r>
        <w:t>:.There</w:t>
      </w:r>
      <w:proofErr w:type="gramEnd"/>
      <w:r>
        <w:rPr>
          <w:spacing w:val="-6"/>
        </w:rPr>
        <w:t xml:space="preserve"> </w:t>
      </w:r>
      <w:r>
        <w:t>is</w:t>
      </w:r>
      <w:r>
        <w:rPr>
          <w:spacing w:val="-3"/>
        </w:rPr>
        <w:t xml:space="preserve"> </w:t>
      </w:r>
      <w:r>
        <w:t>no</w:t>
      </w:r>
      <w:r>
        <w:rPr>
          <w:spacing w:val="-4"/>
        </w:rPr>
        <w:t xml:space="preserve"> </w:t>
      </w:r>
      <w:r>
        <w:t>significant</w:t>
      </w:r>
      <w:r>
        <w:rPr>
          <w:spacing w:val="-6"/>
        </w:rPr>
        <w:t xml:space="preserve"> </w:t>
      </w:r>
      <w:r>
        <w:t>relationship</w:t>
      </w:r>
      <w:r>
        <w:rPr>
          <w:spacing w:val="-4"/>
        </w:rPr>
        <w:t xml:space="preserve"> </w:t>
      </w:r>
      <w:r>
        <w:t>between annual</w:t>
      </w:r>
      <w:r>
        <w:rPr>
          <w:spacing w:val="-6"/>
        </w:rPr>
        <w:t xml:space="preserve"> </w:t>
      </w:r>
      <w:r>
        <w:t>income</w:t>
      </w:r>
      <w:r>
        <w:rPr>
          <w:spacing w:val="-6"/>
        </w:rPr>
        <w:t xml:space="preserve"> </w:t>
      </w:r>
      <w:r>
        <w:t>and</w:t>
      </w:r>
      <w:r>
        <w:rPr>
          <w:spacing w:val="-4"/>
        </w:rPr>
        <w:t xml:space="preserve"> </w:t>
      </w:r>
      <w:r>
        <w:t>risk</w:t>
      </w:r>
      <w:r>
        <w:rPr>
          <w:spacing w:val="-4"/>
        </w:rPr>
        <w:t xml:space="preserve"> </w:t>
      </w:r>
      <w:r>
        <w:t>attitude</w:t>
      </w:r>
      <w:r>
        <w:rPr>
          <w:spacing w:val="-6"/>
        </w:rPr>
        <w:t xml:space="preserve"> </w:t>
      </w:r>
      <w:r>
        <w:t>of</w:t>
      </w:r>
      <w:r>
        <w:rPr>
          <w:spacing w:val="-4"/>
        </w:rPr>
        <w:t xml:space="preserve"> </w:t>
      </w:r>
      <w:r>
        <w:t xml:space="preserve">women      </w:t>
      </w:r>
    </w:p>
    <w:p w14:paraId="62CB079A" w14:textId="6D2116C0" w:rsidR="00204412" w:rsidRDefault="00204412" w:rsidP="00204412">
      <w:pPr>
        <w:pStyle w:val="BodyText"/>
        <w:ind w:right="612"/>
      </w:pPr>
      <w:r>
        <w:t xml:space="preserve">                </w:t>
      </w:r>
      <w:r>
        <w:rPr>
          <w:spacing w:val="-2"/>
        </w:rPr>
        <w:t>investors</w:t>
      </w:r>
    </w:p>
    <w:p w14:paraId="21EF8BBF" w14:textId="77777777" w:rsidR="00204412" w:rsidRDefault="00204412" w:rsidP="00204412">
      <w:pPr>
        <w:pStyle w:val="BodyText"/>
        <w:spacing w:before="274" w:line="242" w:lineRule="auto"/>
        <w:ind w:left="972" w:right="612"/>
        <w:rPr>
          <w:spacing w:val="-2"/>
        </w:rPr>
      </w:pPr>
      <w:r>
        <w:t>H</w:t>
      </w:r>
      <w:r>
        <w:rPr>
          <w:vertAlign w:val="subscript"/>
        </w:rPr>
        <w:t>1</w:t>
      </w:r>
      <w:r>
        <w:t>:</w:t>
      </w:r>
      <w:r>
        <w:rPr>
          <w:spacing w:val="-6"/>
        </w:rPr>
        <w:t xml:space="preserve"> </w:t>
      </w:r>
      <w:r>
        <w:t>There</w:t>
      </w:r>
      <w:r>
        <w:rPr>
          <w:spacing w:val="-6"/>
        </w:rPr>
        <w:t xml:space="preserve"> </w:t>
      </w:r>
      <w:r>
        <w:t>is</w:t>
      </w:r>
      <w:r>
        <w:rPr>
          <w:spacing w:val="40"/>
        </w:rPr>
        <w:t xml:space="preserve"> </w:t>
      </w:r>
      <w:r>
        <w:t>significant</w:t>
      </w:r>
      <w:r>
        <w:rPr>
          <w:spacing w:val="-6"/>
        </w:rPr>
        <w:t xml:space="preserve"> </w:t>
      </w:r>
      <w:r>
        <w:t>relationship</w:t>
      </w:r>
      <w:r>
        <w:rPr>
          <w:spacing w:val="-4"/>
        </w:rPr>
        <w:t xml:space="preserve"> </w:t>
      </w:r>
      <w:r>
        <w:t>between</w:t>
      </w:r>
      <w:r>
        <w:rPr>
          <w:spacing w:val="-1"/>
        </w:rPr>
        <w:t xml:space="preserve"> </w:t>
      </w:r>
      <w:r>
        <w:t>annual</w:t>
      </w:r>
      <w:r>
        <w:rPr>
          <w:spacing w:val="-1"/>
        </w:rPr>
        <w:t xml:space="preserve"> </w:t>
      </w:r>
      <w:r>
        <w:t>income</w:t>
      </w:r>
      <w:r>
        <w:rPr>
          <w:spacing w:val="-1"/>
        </w:rPr>
        <w:t xml:space="preserve"> </w:t>
      </w:r>
      <w:r>
        <w:t>and</w:t>
      </w:r>
      <w:r>
        <w:rPr>
          <w:spacing w:val="-4"/>
        </w:rPr>
        <w:t xml:space="preserve"> </w:t>
      </w:r>
      <w:r>
        <w:t>risk</w:t>
      </w:r>
      <w:r>
        <w:rPr>
          <w:spacing w:val="-4"/>
        </w:rPr>
        <w:t xml:space="preserve"> </w:t>
      </w:r>
      <w:r>
        <w:t>attitude</w:t>
      </w:r>
      <w:r>
        <w:rPr>
          <w:spacing w:val="-6"/>
        </w:rPr>
        <w:t xml:space="preserve"> </w:t>
      </w:r>
      <w:r>
        <w:t>of</w:t>
      </w:r>
      <w:r>
        <w:rPr>
          <w:spacing w:val="-1"/>
        </w:rPr>
        <w:t xml:space="preserve"> </w:t>
      </w:r>
      <w:r>
        <w:t xml:space="preserve">women </w:t>
      </w:r>
      <w:r>
        <w:rPr>
          <w:spacing w:val="-2"/>
        </w:rPr>
        <w:t>investors</w:t>
      </w:r>
    </w:p>
    <w:p w14:paraId="7F38A947" w14:textId="77777777" w:rsidR="00F675A7" w:rsidRDefault="00F675A7" w:rsidP="00204412">
      <w:pPr>
        <w:pStyle w:val="BodyText"/>
        <w:spacing w:before="274" w:line="242" w:lineRule="auto"/>
        <w:ind w:left="972" w:right="612"/>
        <w:jc w:val="center"/>
        <w:rPr>
          <w:b/>
          <w:bCs/>
          <w:spacing w:val="-2"/>
        </w:rPr>
      </w:pPr>
    </w:p>
    <w:p w14:paraId="6C3B0DB1" w14:textId="6A05E540" w:rsidR="00204412" w:rsidRDefault="00204412" w:rsidP="00204412">
      <w:pPr>
        <w:pStyle w:val="BodyText"/>
        <w:spacing w:before="274" w:line="242" w:lineRule="auto"/>
        <w:ind w:left="972" w:right="612"/>
        <w:jc w:val="center"/>
        <w:rPr>
          <w:b/>
          <w:bCs/>
          <w:spacing w:val="-2"/>
        </w:rPr>
      </w:pPr>
      <w:r w:rsidRPr="00204412">
        <w:rPr>
          <w:b/>
          <w:bCs/>
          <w:spacing w:val="-2"/>
        </w:rPr>
        <w:lastRenderedPageBreak/>
        <w:t>Table No.4</w:t>
      </w:r>
    </w:p>
    <w:p w14:paraId="67CB9551" w14:textId="20891D41" w:rsidR="00204412" w:rsidRDefault="00204412" w:rsidP="00204412">
      <w:pPr>
        <w:pStyle w:val="BodyText"/>
        <w:jc w:val="center"/>
        <w:rPr>
          <w:b/>
          <w:bCs/>
        </w:rPr>
      </w:pPr>
      <w:r w:rsidRPr="00204412">
        <w:rPr>
          <w:b/>
          <w:bCs/>
        </w:rPr>
        <w:t>Relation between annual income and risk attitude of women investo</w:t>
      </w:r>
      <w:r>
        <w:rPr>
          <w:b/>
          <w:bCs/>
        </w:rPr>
        <w:t>rs</w:t>
      </w:r>
    </w:p>
    <w:p w14:paraId="7DD0D36F" w14:textId="77777777" w:rsidR="00204412" w:rsidRDefault="00204412" w:rsidP="00204412">
      <w:pPr>
        <w:pStyle w:val="BodyText"/>
        <w:rPr>
          <w:sz w:val="20"/>
        </w:rPr>
      </w:pPr>
    </w:p>
    <w:p w14:paraId="4F4C3A3E" w14:textId="025159D7" w:rsidR="00204412" w:rsidRDefault="00204412" w:rsidP="00204412">
      <w:pPr>
        <w:pStyle w:val="BodyText"/>
        <w:spacing w:before="86" w:after="1"/>
        <w:rPr>
          <w:sz w:val="20"/>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1"/>
        <w:gridCol w:w="1045"/>
        <w:gridCol w:w="965"/>
        <w:gridCol w:w="965"/>
        <w:gridCol w:w="1045"/>
        <w:gridCol w:w="1176"/>
        <w:gridCol w:w="1906"/>
      </w:tblGrid>
      <w:tr w:rsidR="00204412" w14:paraId="62E0B170" w14:textId="77777777" w:rsidTr="00782BB5">
        <w:trPr>
          <w:trHeight w:val="355"/>
        </w:trPr>
        <w:tc>
          <w:tcPr>
            <w:tcW w:w="2191" w:type="dxa"/>
            <w:vMerge w:val="restart"/>
          </w:tcPr>
          <w:p w14:paraId="3A632C2C" w14:textId="77777777" w:rsidR="00204412" w:rsidRDefault="00204412" w:rsidP="00782BB5">
            <w:pPr>
              <w:pStyle w:val="TableParagraph"/>
              <w:jc w:val="left"/>
              <w:rPr>
                <w:sz w:val="26"/>
              </w:rPr>
            </w:pPr>
          </w:p>
          <w:p w14:paraId="09A2710D" w14:textId="77777777" w:rsidR="00204412" w:rsidRDefault="00204412" w:rsidP="00782BB5">
            <w:pPr>
              <w:pStyle w:val="TableParagraph"/>
              <w:spacing w:before="39"/>
              <w:jc w:val="left"/>
              <w:rPr>
                <w:sz w:val="26"/>
              </w:rPr>
            </w:pPr>
          </w:p>
          <w:p w14:paraId="37D7A3C4" w14:textId="77777777" w:rsidR="00204412" w:rsidRDefault="00204412" w:rsidP="00782BB5">
            <w:pPr>
              <w:pStyle w:val="TableParagraph"/>
              <w:ind w:left="505"/>
              <w:jc w:val="left"/>
              <w:rPr>
                <w:b/>
                <w:sz w:val="26"/>
              </w:rPr>
            </w:pPr>
            <w:r>
              <w:rPr>
                <w:b/>
                <w:sz w:val="26"/>
              </w:rPr>
              <w:t>Risk</w:t>
            </w:r>
            <w:r>
              <w:rPr>
                <w:b/>
                <w:spacing w:val="-3"/>
                <w:sz w:val="26"/>
              </w:rPr>
              <w:t xml:space="preserve"> </w:t>
            </w:r>
            <w:r>
              <w:rPr>
                <w:b/>
                <w:spacing w:val="-2"/>
                <w:sz w:val="26"/>
              </w:rPr>
              <w:t>attitude</w:t>
            </w:r>
          </w:p>
        </w:tc>
        <w:tc>
          <w:tcPr>
            <w:tcW w:w="7102" w:type="dxa"/>
            <w:gridSpan w:val="6"/>
          </w:tcPr>
          <w:p w14:paraId="66B257D7" w14:textId="77777777" w:rsidR="00204412" w:rsidRDefault="00204412" w:rsidP="00782BB5">
            <w:pPr>
              <w:pStyle w:val="TableParagraph"/>
              <w:spacing w:before="57" w:line="278" w:lineRule="exact"/>
              <w:ind w:left="6"/>
              <w:rPr>
                <w:b/>
                <w:sz w:val="26"/>
              </w:rPr>
            </w:pPr>
            <w:r>
              <w:rPr>
                <w:b/>
                <w:spacing w:val="-2"/>
                <w:sz w:val="26"/>
              </w:rPr>
              <w:t>Income</w:t>
            </w:r>
          </w:p>
        </w:tc>
      </w:tr>
      <w:tr w:rsidR="00204412" w14:paraId="15136A42" w14:textId="77777777" w:rsidTr="00782BB5">
        <w:trPr>
          <w:trHeight w:val="850"/>
        </w:trPr>
        <w:tc>
          <w:tcPr>
            <w:tcW w:w="2191" w:type="dxa"/>
            <w:vMerge/>
            <w:tcBorders>
              <w:top w:val="nil"/>
            </w:tcBorders>
          </w:tcPr>
          <w:p w14:paraId="610409D3" w14:textId="77777777" w:rsidR="00204412" w:rsidRDefault="00204412" w:rsidP="00782BB5">
            <w:pPr>
              <w:rPr>
                <w:sz w:val="2"/>
                <w:szCs w:val="2"/>
              </w:rPr>
            </w:pPr>
          </w:p>
        </w:tc>
        <w:tc>
          <w:tcPr>
            <w:tcW w:w="1045" w:type="dxa"/>
          </w:tcPr>
          <w:p w14:paraId="72F9D252" w14:textId="77777777" w:rsidR="00204412" w:rsidRDefault="00204412" w:rsidP="00782BB5">
            <w:pPr>
              <w:pStyle w:val="TableParagraph"/>
              <w:spacing w:before="127" w:line="292" w:lineRule="exact"/>
              <w:ind w:left="430"/>
              <w:jc w:val="left"/>
              <w:rPr>
                <w:b/>
                <w:sz w:val="26"/>
              </w:rPr>
            </w:pPr>
            <w:r>
              <w:rPr>
                <w:b/>
                <w:spacing w:val="-2"/>
                <w:sz w:val="26"/>
              </w:rPr>
              <w:t>1-</w:t>
            </w:r>
            <w:r>
              <w:rPr>
                <w:b/>
                <w:spacing w:val="-10"/>
                <w:sz w:val="26"/>
              </w:rPr>
              <w:t>2</w:t>
            </w:r>
          </w:p>
          <w:p w14:paraId="7506787D" w14:textId="77777777" w:rsidR="00204412" w:rsidRDefault="00204412" w:rsidP="00782BB5">
            <w:pPr>
              <w:pStyle w:val="TableParagraph"/>
              <w:spacing w:line="292" w:lineRule="exact"/>
              <w:ind w:left="360"/>
              <w:jc w:val="left"/>
              <w:rPr>
                <w:b/>
                <w:sz w:val="26"/>
              </w:rPr>
            </w:pPr>
            <w:r>
              <w:rPr>
                <w:b/>
                <w:spacing w:val="-4"/>
                <w:sz w:val="26"/>
              </w:rPr>
              <w:t>lakh</w:t>
            </w:r>
          </w:p>
        </w:tc>
        <w:tc>
          <w:tcPr>
            <w:tcW w:w="965" w:type="dxa"/>
          </w:tcPr>
          <w:p w14:paraId="14495869" w14:textId="77777777" w:rsidR="00204412" w:rsidRDefault="00204412" w:rsidP="00782BB5">
            <w:pPr>
              <w:pStyle w:val="TableParagraph"/>
              <w:spacing w:before="127" w:line="292" w:lineRule="exact"/>
              <w:ind w:left="425"/>
              <w:jc w:val="left"/>
              <w:rPr>
                <w:b/>
                <w:sz w:val="26"/>
              </w:rPr>
            </w:pPr>
            <w:r>
              <w:rPr>
                <w:b/>
                <w:spacing w:val="-2"/>
                <w:sz w:val="26"/>
              </w:rPr>
              <w:t>2-</w:t>
            </w:r>
            <w:r>
              <w:rPr>
                <w:b/>
                <w:spacing w:val="-10"/>
                <w:sz w:val="26"/>
              </w:rPr>
              <w:t>3</w:t>
            </w:r>
          </w:p>
          <w:p w14:paraId="5CD17781" w14:textId="77777777" w:rsidR="00204412" w:rsidRDefault="00204412" w:rsidP="00782BB5">
            <w:pPr>
              <w:pStyle w:val="TableParagraph"/>
              <w:spacing w:line="292" w:lineRule="exact"/>
              <w:ind w:left="355"/>
              <w:jc w:val="left"/>
              <w:rPr>
                <w:b/>
                <w:sz w:val="26"/>
              </w:rPr>
            </w:pPr>
            <w:r>
              <w:rPr>
                <w:b/>
                <w:spacing w:val="-4"/>
                <w:sz w:val="26"/>
              </w:rPr>
              <w:t>lakh</w:t>
            </w:r>
          </w:p>
        </w:tc>
        <w:tc>
          <w:tcPr>
            <w:tcW w:w="965" w:type="dxa"/>
          </w:tcPr>
          <w:p w14:paraId="6AE27504" w14:textId="77777777" w:rsidR="00204412" w:rsidRDefault="00204412" w:rsidP="00782BB5">
            <w:pPr>
              <w:pStyle w:val="TableParagraph"/>
              <w:spacing w:before="127" w:line="292" w:lineRule="exact"/>
              <w:ind w:left="426"/>
              <w:jc w:val="left"/>
              <w:rPr>
                <w:b/>
                <w:sz w:val="26"/>
              </w:rPr>
            </w:pPr>
            <w:r>
              <w:rPr>
                <w:b/>
                <w:spacing w:val="-2"/>
                <w:sz w:val="26"/>
              </w:rPr>
              <w:t>3-</w:t>
            </w:r>
            <w:r>
              <w:rPr>
                <w:b/>
                <w:spacing w:val="-10"/>
                <w:sz w:val="26"/>
              </w:rPr>
              <w:t>5</w:t>
            </w:r>
          </w:p>
          <w:p w14:paraId="0CAFFC8A" w14:textId="77777777" w:rsidR="00204412" w:rsidRDefault="00204412" w:rsidP="00782BB5">
            <w:pPr>
              <w:pStyle w:val="TableParagraph"/>
              <w:spacing w:line="292" w:lineRule="exact"/>
              <w:ind w:left="356"/>
              <w:jc w:val="left"/>
              <w:rPr>
                <w:b/>
                <w:sz w:val="26"/>
              </w:rPr>
            </w:pPr>
            <w:r>
              <w:rPr>
                <w:b/>
                <w:spacing w:val="-4"/>
                <w:sz w:val="26"/>
              </w:rPr>
              <w:t>lakh</w:t>
            </w:r>
          </w:p>
        </w:tc>
        <w:tc>
          <w:tcPr>
            <w:tcW w:w="1045" w:type="dxa"/>
          </w:tcPr>
          <w:p w14:paraId="5677E4C4" w14:textId="77777777" w:rsidR="00204412" w:rsidRDefault="00204412" w:rsidP="00782BB5">
            <w:pPr>
              <w:pStyle w:val="TableParagraph"/>
              <w:spacing w:before="127" w:line="292" w:lineRule="exact"/>
              <w:ind w:left="416"/>
              <w:jc w:val="left"/>
              <w:rPr>
                <w:b/>
                <w:sz w:val="26"/>
              </w:rPr>
            </w:pPr>
            <w:r>
              <w:rPr>
                <w:b/>
                <w:spacing w:val="-2"/>
                <w:sz w:val="26"/>
              </w:rPr>
              <w:t>5-</w:t>
            </w:r>
            <w:r>
              <w:rPr>
                <w:b/>
                <w:spacing w:val="-5"/>
                <w:sz w:val="26"/>
              </w:rPr>
              <w:t>10</w:t>
            </w:r>
          </w:p>
          <w:p w14:paraId="50901A9A" w14:textId="77777777" w:rsidR="00204412" w:rsidRDefault="00204412" w:rsidP="00782BB5">
            <w:pPr>
              <w:pStyle w:val="TableParagraph"/>
              <w:spacing w:line="292" w:lineRule="exact"/>
              <w:ind w:left="406"/>
              <w:jc w:val="left"/>
              <w:rPr>
                <w:b/>
                <w:sz w:val="26"/>
              </w:rPr>
            </w:pPr>
            <w:r>
              <w:rPr>
                <w:b/>
                <w:spacing w:val="-4"/>
                <w:sz w:val="26"/>
              </w:rPr>
              <w:t>lakh</w:t>
            </w:r>
          </w:p>
        </w:tc>
        <w:tc>
          <w:tcPr>
            <w:tcW w:w="1176" w:type="dxa"/>
          </w:tcPr>
          <w:p w14:paraId="43597943" w14:textId="77777777" w:rsidR="00204412" w:rsidRDefault="00204412" w:rsidP="00782BB5">
            <w:pPr>
              <w:pStyle w:val="TableParagraph"/>
              <w:spacing w:before="2" w:line="225" w:lineRule="auto"/>
              <w:ind w:left="457" w:right="216" w:hanging="225"/>
              <w:jc w:val="left"/>
              <w:rPr>
                <w:b/>
                <w:sz w:val="26"/>
              </w:rPr>
            </w:pPr>
            <w:r>
              <w:rPr>
                <w:b/>
                <w:spacing w:val="-2"/>
                <w:sz w:val="26"/>
              </w:rPr>
              <w:t xml:space="preserve">Above </w:t>
            </w:r>
            <w:r>
              <w:rPr>
                <w:b/>
                <w:spacing w:val="-6"/>
                <w:sz w:val="26"/>
              </w:rPr>
              <w:t>10</w:t>
            </w:r>
          </w:p>
          <w:p w14:paraId="5A8DC7B8" w14:textId="77777777" w:rsidR="00204412" w:rsidRDefault="00204412" w:rsidP="00782BB5">
            <w:pPr>
              <w:pStyle w:val="TableParagraph"/>
              <w:spacing w:line="266" w:lineRule="exact"/>
              <w:ind w:left="342"/>
              <w:jc w:val="left"/>
              <w:rPr>
                <w:b/>
                <w:sz w:val="26"/>
              </w:rPr>
            </w:pPr>
            <w:r>
              <w:rPr>
                <w:b/>
                <w:spacing w:val="-4"/>
                <w:sz w:val="26"/>
              </w:rPr>
              <w:t>lakh</w:t>
            </w:r>
          </w:p>
        </w:tc>
        <w:tc>
          <w:tcPr>
            <w:tcW w:w="1906" w:type="dxa"/>
          </w:tcPr>
          <w:p w14:paraId="0C33C985" w14:textId="77777777" w:rsidR="00204412" w:rsidRDefault="00204412" w:rsidP="00782BB5">
            <w:pPr>
              <w:pStyle w:val="TableParagraph"/>
              <w:spacing w:before="48"/>
              <w:jc w:val="left"/>
              <w:rPr>
                <w:sz w:val="26"/>
              </w:rPr>
            </w:pPr>
          </w:p>
          <w:p w14:paraId="39C6A778" w14:textId="77777777" w:rsidR="00204412" w:rsidRDefault="00204412" w:rsidP="00782BB5">
            <w:pPr>
              <w:pStyle w:val="TableParagraph"/>
              <w:ind w:left="19"/>
              <w:rPr>
                <w:b/>
                <w:sz w:val="26"/>
              </w:rPr>
            </w:pPr>
            <w:r>
              <w:rPr>
                <w:b/>
                <w:spacing w:val="-4"/>
                <w:sz w:val="26"/>
              </w:rPr>
              <w:t>Total</w:t>
            </w:r>
          </w:p>
        </w:tc>
      </w:tr>
      <w:tr w:rsidR="00204412" w14:paraId="0FDC5E06" w14:textId="77777777" w:rsidTr="00782BB5">
        <w:trPr>
          <w:trHeight w:val="382"/>
        </w:trPr>
        <w:tc>
          <w:tcPr>
            <w:tcW w:w="2191" w:type="dxa"/>
            <w:tcBorders>
              <w:bottom w:val="single" w:sz="6" w:space="0" w:color="000000"/>
            </w:tcBorders>
          </w:tcPr>
          <w:p w14:paraId="24E01A47" w14:textId="77777777" w:rsidR="00204412" w:rsidRDefault="00204412" w:rsidP="00782BB5">
            <w:pPr>
              <w:pStyle w:val="TableParagraph"/>
              <w:spacing w:before="77" w:line="285" w:lineRule="exact"/>
              <w:ind w:left="12" w:right="7"/>
              <w:rPr>
                <w:b/>
                <w:sz w:val="26"/>
              </w:rPr>
            </w:pPr>
            <w:r>
              <w:rPr>
                <w:b/>
                <w:sz w:val="26"/>
              </w:rPr>
              <w:t>Risk</w:t>
            </w:r>
            <w:r>
              <w:rPr>
                <w:b/>
                <w:spacing w:val="-3"/>
                <w:sz w:val="26"/>
              </w:rPr>
              <w:t xml:space="preserve"> </w:t>
            </w:r>
            <w:r>
              <w:rPr>
                <w:b/>
                <w:spacing w:val="-2"/>
                <w:sz w:val="26"/>
              </w:rPr>
              <w:t>averse</w:t>
            </w:r>
          </w:p>
        </w:tc>
        <w:tc>
          <w:tcPr>
            <w:tcW w:w="1045" w:type="dxa"/>
            <w:tcBorders>
              <w:bottom w:val="single" w:sz="6" w:space="0" w:color="000000"/>
            </w:tcBorders>
          </w:tcPr>
          <w:p w14:paraId="445CE764" w14:textId="77777777" w:rsidR="00204412" w:rsidRDefault="00204412" w:rsidP="00782BB5">
            <w:pPr>
              <w:pStyle w:val="TableParagraph"/>
              <w:spacing w:before="77" w:line="285" w:lineRule="exact"/>
              <w:ind w:right="267"/>
              <w:jc w:val="right"/>
              <w:rPr>
                <w:sz w:val="26"/>
              </w:rPr>
            </w:pPr>
            <w:r>
              <w:rPr>
                <w:spacing w:val="-10"/>
                <w:sz w:val="26"/>
              </w:rPr>
              <w:t>4</w:t>
            </w:r>
          </w:p>
        </w:tc>
        <w:tc>
          <w:tcPr>
            <w:tcW w:w="965" w:type="dxa"/>
            <w:tcBorders>
              <w:bottom w:val="single" w:sz="6" w:space="0" w:color="000000"/>
            </w:tcBorders>
          </w:tcPr>
          <w:p w14:paraId="3B25B9C0" w14:textId="77777777" w:rsidR="00204412" w:rsidRDefault="00204412" w:rsidP="00782BB5">
            <w:pPr>
              <w:pStyle w:val="TableParagraph"/>
              <w:spacing w:before="77" w:line="285" w:lineRule="exact"/>
              <w:ind w:right="211"/>
              <w:jc w:val="right"/>
              <w:rPr>
                <w:sz w:val="26"/>
              </w:rPr>
            </w:pPr>
            <w:r>
              <w:rPr>
                <w:spacing w:val="-10"/>
                <w:sz w:val="26"/>
              </w:rPr>
              <w:t>1</w:t>
            </w:r>
          </w:p>
        </w:tc>
        <w:tc>
          <w:tcPr>
            <w:tcW w:w="965" w:type="dxa"/>
            <w:tcBorders>
              <w:bottom w:val="single" w:sz="6" w:space="0" w:color="000000"/>
            </w:tcBorders>
          </w:tcPr>
          <w:p w14:paraId="3153CD19" w14:textId="77777777" w:rsidR="00204412" w:rsidRDefault="00204412" w:rsidP="00782BB5">
            <w:pPr>
              <w:pStyle w:val="TableParagraph"/>
              <w:spacing w:before="77" w:line="285" w:lineRule="exact"/>
              <w:ind w:left="17"/>
              <w:rPr>
                <w:sz w:val="26"/>
              </w:rPr>
            </w:pPr>
            <w:r>
              <w:rPr>
                <w:spacing w:val="-10"/>
                <w:sz w:val="26"/>
              </w:rPr>
              <w:t>2</w:t>
            </w:r>
          </w:p>
        </w:tc>
        <w:tc>
          <w:tcPr>
            <w:tcW w:w="1045" w:type="dxa"/>
            <w:tcBorders>
              <w:bottom w:val="single" w:sz="6" w:space="0" w:color="000000"/>
            </w:tcBorders>
          </w:tcPr>
          <w:p w14:paraId="76F00375" w14:textId="77777777" w:rsidR="00204412" w:rsidRDefault="00204412" w:rsidP="00782BB5">
            <w:pPr>
              <w:pStyle w:val="TableParagraph"/>
              <w:spacing w:before="77" w:line="285" w:lineRule="exact"/>
              <w:ind w:left="12" w:right="4"/>
              <w:rPr>
                <w:sz w:val="26"/>
              </w:rPr>
            </w:pPr>
            <w:r>
              <w:rPr>
                <w:spacing w:val="-10"/>
                <w:sz w:val="26"/>
              </w:rPr>
              <w:t>0</w:t>
            </w:r>
          </w:p>
        </w:tc>
        <w:tc>
          <w:tcPr>
            <w:tcW w:w="1176" w:type="dxa"/>
            <w:tcBorders>
              <w:bottom w:val="single" w:sz="6" w:space="0" w:color="000000"/>
            </w:tcBorders>
          </w:tcPr>
          <w:p w14:paraId="70C1955D" w14:textId="77777777" w:rsidR="00204412" w:rsidRDefault="00204412" w:rsidP="00782BB5">
            <w:pPr>
              <w:pStyle w:val="TableParagraph"/>
              <w:spacing w:before="77" w:line="285" w:lineRule="exact"/>
              <w:ind w:left="8"/>
              <w:rPr>
                <w:sz w:val="26"/>
              </w:rPr>
            </w:pPr>
            <w:r>
              <w:rPr>
                <w:spacing w:val="-10"/>
                <w:sz w:val="26"/>
              </w:rPr>
              <w:t>0</w:t>
            </w:r>
          </w:p>
        </w:tc>
        <w:tc>
          <w:tcPr>
            <w:tcW w:w="1906" w:type="dxa"/>
            <w:tcBorders>
              <w:bottom w:val="single" w:sz="6" w:space="0" w:color="000000"/>
            </w:tcBorders>
          </w:tcPr>
          <w:p w14:paraId="4D8C0659" w14:textId="77777777" w:rsidR="00204412" w:rsidRDefault="00204412" w:rsidP="00782BB5">
            <w:pPr>
              <w:pStyle w:val="TableParagraph"/>
              <w:spacing w:before="77" w:line="285" w:lineRule="exact"/>
              <w:ind w:left="19" w:right="2"/>
              <w:rPr>
                <w:b/>
                <w:sz w:val="26"/>
              </w:rPr>
            </w:pPr>
            <w:r>
              <w:rPr>
                <w:b/>
                <w:spacing w:val="-10"/>
                <w:sz w:val="26"/>
              </w:rPr>
              <w:t>7</w:t>
            </w:r>
          </w:p>
        </w:tc>
      </w:tr>
      <w:tr w:rsidR="00204412" w14:paraId="3AF5A2B4" w14:textId="77777777" w:rsidTr="00782BB5">
        <w:trPr>
          <w:trHeight w:val="387"/>
        </w:trPr>
        <w:tc>
          <w:tcPr>
            <w:tcW w:w="2191" w:type="dxa"/>
            <w:tcBorders>
              <w:top w:val="single" w:sz="6" w:space="0" w:color="000000"/>
            </w:tcBorders>
          </w:tcPr>
          <w:p w14:paraId="140FCFEB" w14:textId="77777777" w:rsidR="00204412" w:rsidRDefault="00204412" w:rsidP="00782BB5">
            <w:pPr>
              <w:pStyle w:val="TableParagraph"/>
              <w:spacing w:before="75" w:line="293" w:lineRule="exact"/>
              <w:ind w:left="12" w:right="11"/>
              <w:rPr>
                <w:b/>
                <w:sz w:val="26"/>
              </w:rPr>
            </w:pPr>
            <w:r>
              <w:rPr>
                <w:b/>
                <w:sz w:val="26"/>
              </w:rPr>
              <w:t>Risk</w:t>
            </w:r>
            <w:r>
              <w:rPr>
                <w:b/>
                <w:spacing w:val="-3"/>
                <w:sz w:val="26"/>
              </w:rPr>
              <w:t xml:space="preserve"> </w:t>
            </w:r>
            <w:r>
              <w:rPr>
                <w:b/>
                <w:spacing w:val="-2"/>
                <w:sz w:val="26"/>
              </w:rPr>
              <w:t>takers</w:t>
            </w:r>
          </w:p>
        </w:tc>
        <w:tc>
          <w:tcPr>
            <w:tcW w:w="1045" w:type="dxa"/>
            <w:tcBorders>
              <w:top w:val="single" w:sz="6" w:space="0" w:color="000000"/>
            </w:tcBorders>
          </w:tcPr>
          <w:p w14:paraId="3DA825A4" w14:textId="77777777" w:rsidR="00204412" w:rsidRDefault="00204412" w:rsidP="00782BB5">
            <w:pPr>
              <w:pStyle w:val="TableParagraph"/>
              <w:spacing w:before="75" w:line="293" w:lineRule="exact"/>
              <w:ind w:right="267"/>
              <w:jc w:val="right"/>
              <w:rPr>
                <w:sz w:val="26"/>
              </w:rPr>
            </w:pPr>
            <w:r>
              <w:rPr>
                <w:spacing w:val="-10"/>
                <w:sz w:val="26"/>
              </w:rPr>
              <w:t>0</w:t>
            </w:r>
          </w:p>
        </w:tc>
        <w:tc>
          <w:tcPr>
            <w:tcW w:w="965" w:type="dxa"/>
            <w:tcBorders>
              <w:top w:val="single" w:sz="6" w:space="0" w:color="000000"/>
            </w:tcBorders>
          </w:tcPr>
          <w:p w14:paraId="76B8D20D" w14:textId="77777777" w:rsidR="00204412" w:rsidRDefault="00204412" w:rsidP="00782BB5">
            <w:pPr>
              <w:pStyle w:val="TableParagraph"/>
              <w:spacing w:before="75" w:line="293" w:lineRule="exact"/>
              <w:ind w:right="211"/>
              <w:jc w:val="right"/>
              <w:rPr>
                <w:sz w:val="26"/>
              </w:rPr>
            </w:pPr>
            <w:r>
              <w:rPr>
                <w:spacing w:val="-10"/>
                <w:sz w:val="26"/>
              </w:rPr>
              <w:t>0</w:t>
            </w:r>
          </w:p>
        </w:tc>
        <w:tc>
          <w:tcPr>
            <w:tcW w:w="965" w:type="dxa"/>
            <w:tcBorders>
              <w:top w:val="single" w:sz="6" w:space="0" w:color="000000"/>
            </w:tcBorders>
          </w:tcPr>
          <w:p w14:paraId="2B5F35E2" w14:textId="77777777" w:rsidR="00204412" w:rsidRDefault="00204412" w:rsidP="00782BB5">
            <w:pPr>
              <w:pStyle w:val="TableParagraph"/>
              <w:spacing w:before="75" w:line="293" w:lineRule="exact"/>
              <w:ind w:left="17"/>
              <w:rPr>
                <w:sz w:val="26"/>
              </w:rPr>
            </w:pPr>
            <w:r>
              <w:rPr>
                <w:spacing w:val="-10"/>
                <w:sz w:val="26"/>
              </w:rPr>
              <w:t>2</w:t>
            </w:r>
          </w:p>
        </w:tc>
        <w:tc>
          <w:tcPr>
            <w:tcW w:w="1045" w:type="dxa"/>
            <w:tcBorders>
              <w:top w:val="single" w:sz="6" w:space="0" w:color="000000"/>
            </w:tcBorders>
          </w:tcPr>
          <w:p w14:paraId="7EA2EDFF" w14:textId="77777777" w:rsidR="00204412" w:rsidRDefault="00204412" w:rsidP="00782BB5">
            <w:pPr>
              <w:pStyle w:val="TableParagraph"/>
              <w:spacing w:before="75" w:line="293" w:lineRule="exact"/>
              <w:ind w:left="12" w:right="4"/>
              <w:rPr>
                <w:sz w:val="26"/>
              </w:rPr>
            </w:pPr>
            <w:r>
              <w:rPr>
                <w:spacing w:val="-10"/>
                <w:sz w:val="26"/>
              </w:rPr>
              <w:t>3</w:t>
            </w:r>
          </w:p>
        </w:tc>
        <w:tc>
          <w:tcPr>
            <w:tcW w:w="1176" w:type="dxa"/>
            <w:tcBorders>
              <w:top w:val="single" w:sz="6" w:space="0" w:color="000000"/>
            </w:tcBorders>
          </w:tcPr>
          <w:p w14:paraId="4B915A1B" w14:textId="77777777" w:rsidR="00204412" w:rsidRDefault="00204412" w:rsidP="00782BB5">
            <w:pPr>
              <w:pStyle w:val="TableParagraph"/>
              <w:spacing w:before="75" w:line="293" w:lineRule="exact"/>
              <w:ind w:left="8"/>
              <w:rPr>
                <w:sz w:val="26"/>
              </w:rPr>
            </w:pPr>
            <w:r>
              <w:rPr>
                <w:spacing w:val="-10"/>
                <w:sz w:val="26"/>
              </w:rPr>
              <w:t>4</w:t>
            </w:r>
          </w:p>
        </w:tc>
        <w:tc>
          <w:tcPr>
            <w:tcW w:w="1906" w:type="dxa"/>
            <w:tcBorders>
              <w:top w:val="single" w:sz="6" w:space="0" w:color="000000"/>
            </w:tcBorders>
          </w:tcPr>
          <w:p w14:paraId="223A8B10" w14:textId="77777777" w:rsidR="00204412" w:rsidRDefault="00204412" w:rsidP="00782BB5">
            <w:pPr>
              <w:pStyle w:val="TableParagraph"/>
              <w:spacing w:before="75" w:line="293" w:lineRule="exact"/>
              <w:ind w:left="19" w:right="2"/>
              <w:rPr>
                <w:b/>
                <w:sz w:val="26"/>
              </w:rPr>
            </w:pPr>
            <w:r>
              <w:rPr>
                <w:b/>
                <w:spacing w:val="-10"/>
                <w:sz w:val="26"/>
              </w:rPr>
              <w:t>9</w:t>
            </w:r>
          </w:p>
        </w:tc>
      </w:tr>
      <w:tr w:rsidR="00204412" w14:paraId="5D28C0DC" w14:textId="77777777" w:rsidTr="00782BB5">
        <w:trPr>
          <w:trHeight w:val="680"/>
        </w:trPr>
        <w:tc>
          <w:tcPr>
            <w:tcW w:w="2191" w:type="dxa"/>
          </w:tcPr>
          <w:p w14:paraId="7C6FAE93" w14:textId="77777777" w:rsidR="00204412" w:rsidRDefault="00204412" w:rsidP="00782BB5">
            <w:pPr>
              <w:pStyle w:val="TableParagraph"/>
              <w:spacing w:before="60" w:line="300" w:lineRule="atLeast"/>
              <w:ind w:left="645" w:right="291" w:hanging="340"/>
              <w:jc w:val="left"/>
              <w:rPr>
                <w:b/>
                <w:sz w:val="26"/>
              </w:rPr>
            </w:pPr>
            <w:r>
              <w:rPr>
                <w:b/>
                <w:sz w:val="26"/>
              </w:rPr>
              <w:t>Moderate</w:t>
            </w:r>
            <w:r>
              <w:rPr>
                <w:b/>
                <w:spacing w:val="-17"/>
                <w:sz w:val="26"/>
              </w:rPr>
              <w:t xml:space="preserve"> </w:t>
            </w:r>
            <w:r>
              <w:rPr>
                <w:b/>
                <w:sz w:val="26"/>
              </w:rPr>
              <w:t xml:space="preserve">risk </w:t>
            </w:r>
            <w:r>
              <w:rPr>
                <w:b/>
                <w:spacing w:val="-2"/>
                <w:sz w:val="26"/>
              </w:rPr>
              <w:t>investor</w:t>
            </w:r>
          </w:p>
        </w:tc>
        <w:tc>
          <w:tcPr>
            <w:tcW w:w="1045" w:type="dxa"/>
          </w:tcPr>
          <w:p w14:paraId="63893FC7" w14:textId="77777777" w:rsidR="00204412" w:rsidRDefault="00204412" w:rsidP="00782BB5">
            <w:pPr>
              <w:pStyle w:val="TableParagraph"/>
              <w:spacing w:before="232"/>
              <w:ind w:right="232"/>
              <w:jc w:val="right"/>
              <w:rPr>
                <w:sz w:val="26"/>
              </w:rPr>
            </w:pPr>
            <w:r>
              <w:rPr>
                <w:spacing w:val="-10"/>
                <w:sz w:val="26"/>
              </w:rPr>
              <w:t>9</w:t>
            </w:r>
          </w:p>
        </w:tc>
        <w:tc>
          <w:tcPr>
            <w:tcW w:w="965" w:type="dxa"/>
          </w:tcPr>
          <w:p w14:paraId="2360913B" w14:textId="77777777" w:rsidR="00204412" w:rsidRDefault="00204412" w:rsidP="00782BB5">
            <w:pPr>
              <w:pStyle w:val="TableParagraph"/>
              <w:spacing w:before="232"/>
              <w:ind w:right="147"/>
              <w:jc w:val="right"/>
              <w:rPr>
                <w:sz w:val="26"/>
              </w:rPr>
            </w:pPr>
            <w:r>
              <w:rPr>
                <w:spacing w:val="-5"/>
                <w:sz w:val="26"/>
              </w:rPr>
              <w:t>16</w:t>
            </w:r>
          </w:p>
        </w:tc>
        <w:tc>
          <w:tcPr>
            <w:tcW w:w="965" w:type="dxa"/>
          </w:tcPr>
          <w:p w14:paraId="4AB05967" w14:textId="77777777" w:rsidR="00204412" w:rsidRDefault="00204412" w:rsidP="00782BB5">
            <w:pPr>
              <w:pStyle w:val="TableParagraph"/>
              <w:spacing w:before="232"/>
              <w:ind w:left="17"/>
              <w:rPr>
                <w:sz w:val="26"/>
              </w:rPr>
            </w:pPr>
            <w:r>
              <w:rPr>
                <w:spacing w:val="-10"/>
                <w:sz w:val="26"/>
              </w:rPr>
              <w:t>8</w:t>
            </w:r>
          </w:p>
        </w:tc>
        <w:tc>
          <w:tcPr>
            <w:tcW w:w="1045" w:type="dxa"/>
          </w:tcPr>
          <w:p w14:paraId="6A629D81" w14:textId="77777777" w:rsidR="00204412" w:rsidRDefault="00204412" w:rsidP="00782BB5">
            <w:pPr>
              <w:pStyle w:val="TableParagraph"/>
              <w:spacing w:before="232"/>
              <w:ind w:left="12" w:right="4"/>
              <w:rPr>
                <w:sz w:val="26"/>
              </w:rPr>
            </w:pPr>
            <w:r>
              <w:rPr>
                <w:spacing w:val="-5"/>
                <w:sz w:val="26"/>
              </w:rPr>
              <w:t>10</w:t>
            </w:r>
          </w:p>
        </w:tc>
        <w:tc>
          <w:tcPr>
            <w:tcW w:w="1176" w:type="dxa"/>
          </w:tcPr>
          <w:p w14:paraId="64415CF1" w14:textId="77777777" w:rsidR="00204412" w:rsidRDefault="00204412" w:rsidP="00782BB5">
            <w:pPr>
              <w:pStyle w:val="TableParagraph"/>
              <w:spacing w:before="232"/>
              <w:ind w:left="8"/>
              <w:rPr>
                <w:sz w:val="26"/>
              </w:rPr>
            </w:pPr>
            <w:r>
              <w:rPr>
                <w:spacing w:val="-10"/>
                <w:sz w:val="26"/>
              </w:rPr>
              <w:t>1</w:t>
            </w:r>
          </w:p>
        </w:tc>
        <w:tc>
          <w:tcPr>
            <w:tcW w:w="1906" w:type="dxa"/>
          </w:tcPr>
          <w:p w14:paraId="3A9765CA" w14:textId="77777777" w:rsidR="00204412" w:rsidRDefault="00204412" w:rsidP="00782BB5">
            <w:pPr>
              <w:pStyle w:val="TableParagraph"/>
              <w:spacing w:before="232"/>
              <w:ind w:left="19" w:right="2"/>
              <w:rPr>
                <w:b/>
                <w:sz w:val="26"/>
              </w:rPr>
            </w:pPr>
            <w:r>
              <w:rPr>
                <w:b/>
                <w:spacing w:val="-5"/>
                <w:sz w:val="26"/>
              </w:rPr>
              <w:t>44</w:t>
            </w:r>
          </w:p>
        </w:tc>
      </w:tr>
      <w:tr w:rsidR="00204412" w14:paraId="3CD2CBCB" w14:textId="77777777" w:rsidTr="00782BB5">
        <w:trPr>
          <w:trHeight w:val="385"/>
        </w:trPr>
        <w:tc>
          <w:tcPr>
            <w:tcW w:w="2191" w:type="dxa"/>
          </w:tcPr>
          <w:p w14:paraId="7F7BA6E3" w14:textId="77777777" w:rsidR="00204412" w:rsidRDefault="00204412" w:rsidP="00782BB5">
            <w:pPr>
              <w:pStyle w:val="TableParagraph"/>
              <w:spacing w:before="77" w:line="288" w:lineRule="exact"/>
              <w:ind w:left="12"/>
              <w:rPr>
                <w:b/>
                <w:sz w:val="26"/>
              </w:rPr>
            </w:pPr>
            <w:r>
              <w:rPr>
                <w:b/>
                <w:spacing w:val="-2"/>
                <w:sz w:val="26"/>
              </w:rPr>
              <w:t>Neutral</w:t>
            </w:r>
          </w:p>
        </w:tc>
        <w:tc>
          <w:tcPr>
            <w:tcW w:w="1045" w:type="dxa"/>
          </w:tcPr>
          <w:p w14:paraId="45BE530B" w14:textId="77777777" w:rsidR="00204412" w:rsidRDefault="00204412" w:rsidP="00782BB5">
            <w:pPr>
              <w:pStyle w:val="TableParagraph"/>
              <w:spacing w:before="77" w:line="288" w:lineRule="exact"/>
              <w:ind w:right="167"/>
              <w:jc w:val="right"/>
              <w:rPr>
                <w:sz w:val="26"/>
              </w:rPr>
            </w:pPr>
            <w:r>
              <w:rPr>
                <w:spacing w:val="-5"/>
                <w:sz w:val="26"/>
              </w:rPr>
              <w:t>27</w:t>
            </w:r>
          </w:p>
        </w:tc>
        <w:tc>
          <w:tcPr>
            <w:tcW w:w="965" w:type="dxa"/>
          </w:tcPr>
          <w:p w14:paraId="31849B26" w14:textId="77777777" w:rsidR="00204412" w:rsidRDefault="00204412" w:rsidP="00782BB5">
            <w:pPr>
              <w:pStyle w:val="TableParagraph"/>
              <w:spacing w:before="77" w:line="288" w:lineRule="exact"/>
              <w:ind w:right="211"/>
              <w:jc w:val="right"/>
              <w:rPr>
                <w:sz w:val="26"/>
              </w:rPr>
            </w:pPr>
            <w:r>
              <w:rPr>
                <w:spacing w:val="-10"/>
                <w:sz w:val="26"/>
              </w:rPr>
              <w:t>2</w:t>
            </w:r>
          </w:p>
        </w:tc>
        <w:tc>
          <w:tcPr>
            <w:tcW w:w="965" w:type="dxa"/>
          </w:tcPr>
          <w:p w14:paraId="4740C597" w14:textId="77777777" w:rsidR="00204412" w:rsidRDefault="00204412" w:rsidP="00782BB5">
            <w:pPr>
              <w:pStyle w:val="TableParagraph"/>
              <w:spacing w:before="77" w:line="288" w:lineRule="exact"/>
              <w:ind w:left="17"/>
              <w:rPr>
                <w:sz w:val="26"/>
              </w:rPr>
            </w:pPr>
            <w:r>
              <w:rPr>
                <w:spacing w:val="-10"/>
                <w:sz w:val="26"/>
              </w:rPr>
              <w:t>4</w:t>
            </w:r>
          </w:p>
        </w:tc>
        <w:tc>
          <w:tcPr>
            <w:tcW w:w="1045" w:type="dxa"/>
          </w:tcPr>
          <w:p w14:paraId="1AE901F5" w14:textId="77777777" w:rsidR="00204412" w:rsidRDefault="00204412" w:rsidP="00782BB5">
            <w:pPr>
              <w:pStyle w:val="TableParagraph"/>
              <w:spacing w:before="77" w:line="288" w:lineRule="exact"/>
              <w:ind w:left="12" w:right="4"/>
              <w:rPr>
                <w:sz w:val="26"/>
              </w:rPr>
            </w:pPr>
            <w:r>
              <w:rPr>
                <w:spacing w:val="-10"/>
                <w:sz w:val="26"/>
              </w:rPr>
              <w:t>5</w:t>
            </w:r>
          </w:p>
        </w:tc>
        <w:tc>
          <w:tcPr>
            <w:tcW w:w="1176" w:type="dxa"/>
          </w:tcPr>
          <w:p w14:paraId="77FCCE25" w14:textId="77777777" w:rsidR="00204412" w:rsidRDefault="00204412" w:rsidP="00782BB5">
            <w:pPr>
              <w:pStyle w:val="TableParagraph"/>
              <w:spacing w:before="77" w:line="288" w:lineRule="exact"/>
              <w:ind w:left="8"/>
              <w:rPr>
                <w:sz w:val="26"/>
              </w:rPr>
            </w:pPr>
            <w:r>
              <w:rPr>
                <w:spacing w:val="-10"/>
                <w:sz w:val="26"/>
              </w:rPr>
              <w:t>0</w:t>
            </w:r>
          </w:p>
        </w:tc>
        <w:tc>
          <w:tcPr>
            <w:tcW w:w="1906" w:type="dxa"/>
          </w:tcPr>
          <w:p w14:paraId="387D5FD9" w14:textId="77777777" w:rsidR="00204412" w:rsidRDefault="00204412" w:rsidP="00782BB5">
            <w:pPr>
              <w:pStyle w:val="TableParagraph"/>
              <w:spacing w:before="77" w:line="288" w:lineRule="exact"/>
              <w:ind w:left="19" w:right="2"/>
              <w:rPr>
                <w:b/>
                <w:sz w:val="26"/>
              </w:rPr>
            </w:pPr>
            <w:r>
              <w:rPr>
                <w:b/>
                <w:spacing w:val="-5"/>
                <w:sz w:val="26"/>
              </w:rPr>
              <w:t>38</w:t>
            </w:r>
          </w:p>
        </w:tc>
      </w:tr>
      <w:tr w:rsidR="00204412" w14:paraId="6455B747" w14:textId="77777777" w:rsidTr="00782BB5">
        <w:trPr>
          <w:trHeight w:val="440"/>
        </w:trPr>
        <w:tc>
          <w:tcPr>
            <w:tcW w:w="2191" w:type="dxa"/>
          </w:tcPr>
          <w:p w14:paraId="7DE0FAEA" w14:textId="77777777" w:rsidR="00204412" w:rsidRDefault="00204412" w:rsidP="00782BB5">
            <w:pPr>
              <w:pStyle w:val="TableParagraph"/>
              <w:spacing w:before="63"/>
              <w:ind w:left="12" w:right="11"/>
              <w:rPr>
                <w:b/>
                <w:sz w:val="26"/>
              </w:rPr>
            </w:pPr>
            <w:r>
              <w:rPr>
                <w:b/>
                <w:spacing w:val="-2"/>
                <w:sz w:val="26"/>
              </w:rPr>
              <w:t>Others</w:t>
            </w:r>
          </w:p>
        </w:tc>
        <w:tc>
          <w:tcPr>
            <w:tcW w:w="1045" w:type="dxa"/>
          </w:tcPr>
          <w:p w14:paraId="3B06F0D9" w14:textId="77777777" w:rsidR="00204412" w:rsidRDefault="00204412" w:rsidP="00782BB5">
            <w:pPr>
              <w:pStyle w:val="TableParagraph"/>
              <w:spacing w:before="143" w:line="278" w:lineRule="exact"/>
              <w:ind w:right="232"/>
              <w:jc w:val="right"/>
              <w:rPr>
                <w:sz w:val="26"/>
              </w:rPr>
            </w:pPr>
            <w:r>
              <w:rPr>
                <w:spacing w:val="-10"/>
                <w:sz w:val="26"/>
              </w:rPr>
              <w:t>2</w:t>
            </w:r>
          </w:p>
        </w:tc>
        <w:tc>
          <w:tcPr>
            <w:tcW w:w="965" w:type="dxa"/>
          </w:tcPr>
          <w:p w14:paraId="145288D4" w14:textId="77777777" w:rsidR="00204412" w:rsidRDefault="00204412" w:rsidP="00782BB5">
            <w:pPr>
              <w:pStyle w:val="TableParagraph"/>
              <w:spacing w:before="143" w:line="278" w:lineRule="exact"/>
              <w:ind w:right="211"/>
              <w:jc w:val="right"/>
              <w:rPr>
                <w:sz w:val="26"/>
              </w:rPr>
            </w:pPr>
            <w:r>
              <w:rPr>
                <w:spacing w:val="-10"/>
                <w:sz w:val="26"/>
              </w:rPr>
              <w:t>0</w:t>
            </w:r>
          </w:p>
        </w:tc>
        <w:tc>
          <w:tcPr>
            <w:tcW w:w="965" w:type="dxa"/>
          </w:tcPr>
          <w:p w14:paraId="3D57F83E" w14:textId="77777777" w:rsidR="00204412" w:rsidRDefault="00204412" w:rsidP="00782BB5">
            <w:pPr>
              <w:pStyle w:val="TableParagraph"/>
              <w:spacing w:before="143" w:line="278" w:lineRule="exact"/>
              <w:ind w:left="17"/>
              <w:rPr>
                <w:sz w:val="26"/>
              </w:rPr>
            </w:pPr>
            <w:r>
              <w:rPr>
                <w:spacing w:val="-10"/>
                <w:sz w:val="26"/>
              </w:rPr>
              <w:t>0</w:t>
            </w:r>
          </w:p>
        </w:tc>
        <w:tc>
          <w:tcPr>
            <w:tcW w:w="1045" w:type="dxa"/>
          </w:tcPr>
          <w:p w14:paraId="72DB4A72" w14:textId="77777777" w:rsidR="00204412" w:rsidRDefault="00204412" w:rsidP="00782BB5">
            <w:pPr>
              <w:pStyle w:val="TableParagraph"/>
              <w:spacing w:before="143" w:line="278" w:lineRule="exact"/>
              <w:ind w:left="12" w:right="4"/>
              <w:rPr>
                <w:sz w:val="26"/>
              </w:rPr>
            </w:pPr>
            <w:r>
              <w:rPr>
                <w:spacing w:val="-10"/>
                <w:sz w:val="26"/>
              </w:rPr>
              <w:t>0</w:t>
            </w:r>
          </w:p>
        </w:tc>
        <w:tc>
          <w:tcPr>
            <w:tcW w:w="1176" w:type="dxa"/>
          </w:tcPr>
          <w:p w14:paraId="61C3F524" w14:textId="77777777" w:rsidR="00204412" w:rsidRDefault="00204412" w:rsidP="00782BB5">
            <w:pPr>
              <w:pStyle w:val="TableParagraph"/>
              <w:spacing w:before="143" w:line="278" w:lineRule="exact"/>
              <w:ind w:left="8"/>
              <w:rPr>
                <w:sz w:val="26"/>
              </w:rPr>
            </w:pPr>
            <w:r>
              <w:rPr>
                <w:spacing w:val="-10"/>
                <w:sz w:val="26"/>
              </w:rPr>
              <w:t>0</w:t>
            </w:r>
          </w:p>
        </w:tc>
        <w:tc>
          <w:tcPr>
            <w:tcW w:w="1906" w:type="dxa"/>
          </w:tcPr>
          <w:p w14:paraId="35A05E7D" w14:textId="77777777" w:rsidR="00204412" w:rsidRDefault="00204412" w:rsidP="00782BB5">
            <w:pPr>
              <w:pStyle w:val="TableParagraph"/>
              <w:spacing w:before="143" w:line="278" w:lineRule="exact"/>
              <w:ind w:left="19" w:right="2"/>
              <w:rPr>
                <w:b/>
                <w:sz w:val="26"/>
              </w:rPr>
            </w:pPr>
            <w:r>
              <w:rPr>
                <w:b/>
                <w:spacing w:val="-10"/>
                <w:sz w:val="26"/>
              </w:rPr>
              <w:t>2</w:t>
            </w:r>
          </w:p>
        </w:tc>
      </w:tr>
      <w:tr w:rsidR="00204412" w14:paraId="329094DF" w14:textId="77777777" w:rsidTr="00782BB5">
        <w:trPr>
          <w:trHeight w:val="380"/>
        </w:trPr>
        <w:tc>
          <w:tcPr>
            <w:tcW w:w="2191" w:type="dxa"/>
          </w:tcPr>
          <w:p w14:paraId="4764FEC7" w14:textId="77777777" w:rsidR="00204412" w:rsidRDefault="00204412" w:rsidP="00782BB5">
            <w:pPr>
              <w:pStyle w:val="TableParagraph"/>
              <w:spacing w:before="82" w:line="278" w:lineRule="exact"/>
              <w:ind w:left="12" w:right="1"/>
              <w:rPr>
                <w:b/>
                <w:sz w:val="26"/>
              </w:rPr>
            </w:pPr>
            <w:r>
              <w:rPr>
                <w:b/>
                <w:spacing w:val="-4"/>
                <w:sz w:val="26"/>
              </w:rPr>
              <w:t>Total</w:t>
            </w:r>
          </w:p>
        </w:tc>
        <w:tc>
          <w:tcPr>
            <w:tcW w:w="1045" w:type="dxa"/>
          </w:tcPr>
          <w:p w14:paraId="088EE5EC" w14:textId="77777777" w:rsidR="00204412" w:rsidRDefault="00204412" w:rsidP="00782BB5">
            <w:pPr>
              <w:pStyle w:val="TableParagraph"/>
              <w:spacing w:before="82" w:line="278" w:lineRule="exact"/>
              <w:ind w:right="202"/>
              <w:jc w:val="right"/>
              <w:rPr>
                <w:b/>
                <w:sz w:val="26"/>
              </w:rPr>
            </w:pPr>
            <w:r>
              <w:rPr>
                <w:b/>
                <w:spacing w:val="-5"/>
                <w:sz w:val="26"/>
              </w:rPr>
              <w:t>42</w:t>
            </w:r>
          </w:p>
        </w:tc>
        <w:tc>
          <w:tcPr>
            <w:tcW w:w="965" w:type="dxa"/>
          </w:tcPr>
          <w:p w14:paraId="6D17491A" w14:textId="77777777" w:rsidR="00204412" w:rsidRDefault="00204412" w:rsidP="00782BB5">
            <w:pPr>
              <w:pStyle w:val="TableParagraph"/>
              <w:spacing w:before="82" w:line="278" w:lineRule="exact"/>
              <w:ind w:right="177"/>
              <w:jc w:val="right"/>
              <w:rPr>
                <w:b/>
                <w:sz w:val="26"/>
              </w:rPr>
            </w:pPr>
            <w:r>
              <w:rPr>
                <w:b/>
                <w:spacing w:val="-5"/>
                <w:sz w:val="26"/>
              </w:rPr>
              <w:t>19</w:t>
            </w:r>
          </w:p>
        </w:tc>
        <w:tc>
          <w:tcPr>
            <w:tcW w:w="965" w:type="dxa"/>
          </w:tcPr>
          <w:p w14:paraId="315C5764" w14:textId="77777777" w:rsidR="00204412" w:rsidRDefault="00204412" w:rsidP="00782BB5">
            <w:pPr>
              <w:pStyle w:val="TableParagraph"/>
              <w:spacing w:before="82" w:line="278" w:lineRule="exact"/>
              <w:ind w:left="17"/>
              <w:rPr>
                <w:b/>
                <w:sz w:val="26"/>
              </w:rPr>
            </w:pPr>
            <w:r>
              <w:rPr>
                <w:b/>
                <w:spacing w:val="-5"/>
                <w:sz w:val="26"/>
              </w:rPr>
              <w:t>16</w:t>
            </w:r>
          </w:p>
        </w:tc>
        <w:tc>
          <w:tcPr>
            <w:tcW w:w="1045" w:type="dxa"/>
          </w:tcPr>
          <w:p w14:paraId="3E91755D" w14:textId="77777777" w:rsidR="00204412" w:rsidRDefault="00204412" w:rsidP="00782BB5">
            <w:pPr>
              <w:pStyle w:val="TableParagraph"/>
              <w:spacing w:before="82" w:line="278" w:lineRule="exact"/>
              <w:ind w:left="12" w:right="4"/>
              <w:rPr>
                <w:b/>
                <w:sz w:val="26"/>
              </w:rPr>
            </w:pPr>
            <w:r>
              <w:rPr>
                <w:b/>
                <w:spacing w:val="-5"/>
                <w:sz w:val="26"/>
              </w:rPr>
              <w:t>18</w:t>
            </w:r>
          </w:p>
        </w:tc>
        <w:tc>
          <w:tcPr>
            <w:tcW w:w="1176" w:type="dxa"/>
          </w:tcPr>
          <w:p w14:paraId="6D50490C" w14:textId="77777777" w:rsidR="00204412" w:rsidRDefault="00204412" w:rsidP="00782BB5">
            <w:pPr>
              <w:pStyle w:val="TableParagraph"/>
              <w:spacing w:before="82" w:line="278" w:lineRule="exact"/>
              <w:ind w:left="8"/>
              <w:rPr>
                <w:b/>
                <w:sz w:val="26"/>
              </w:rPr>
            </w:pPr>
            <w:r>
              <w:rPr>
                <w:b/>
                <w:spacing w:val="-10"/>
                <w:sz w:val="26"/>
              </w:rPr>
              <w:t>5</w:t>
            </w:r>
          </w:p>
        </w:tc>
        <w:tc>
          <w:tcPr>
            <w:tcW w:w="1906" w:type="dxa"/>
          </w:tcPr>
          <w:p w14:paraId="3C0F5083" w14:textId="77777777" w:rsidR="00204412" w:rsidRDefault="00204412" w:rsidP="00782BB5">
            <w:pPr>
              <w:pStyle w:val="TableParagraph"/>
              <w:spacing w:before="82" w:line="278" w:lineRule="exact"/>
              <w:ind w:left="19" w:right="2"/>
              <w:rPr>
                <w:b/>
                <w:sz w:val="26"/>
              </w:rPr>
            </w:pPr>
            <w:r>
              <w:rPr>
                <w:b/>
                <w:spacing w:val="-5"/>
                <w:sz w:val="26"/>
              </w:rPr>
              <w:t>100</w:t>
            </w:r>
          </w:p>
        </w:tc>
      </w:tr>
    </w:tbl>
    <w:p w14:paraId="6FABFC56" w14:textId="77777777" w:rsidR="00204412" w:rsidRDefault="00204412" w:rsidP="00204412">
      <w:pPr>
        <w:pStyle w:val="BodyText"/>
      </w:pPr>
    </w:p>
    <w:p w14:paraId="33FC5A77" w14:textId="77777777" w:rsidR="00204412" w:rsidRPr="00204412" w:rsidRDefault="00204412" w:rsidP="00204412">
      <w:pPr>
        <w:pStyle w:val="BodyText"/>
      </w:pPr>
    </w:p>
    <w:p w14:paraId="73275E5F" w14:textId="77777777" w:rsidR="00204412" w:rsidRPr="00204412" w:rsidRDefault="00204412" w:rsidP="00204412">
      <w:pPr>
        <w:pStyle w:val="Heading4"/>
        <w:spacing w:before="1"/>
        <w:ind w:left="358"/>
        <w:jc w:val="center"/>
        <w:rPr>
          <w:i w:val="0"/>
          <w:iCs w:val="0"/>
          <w:color w:val="auto"/>
        </w:rPr>
      </w:pPr>
      <w:r w:rsidRPr="00204412">
        <w:rPr>
          <w:i w:val="0"/>
          <w:iCs w:val="0"/>
          <w:color w:val="auto"/>
        </w:rPr>
        <w:t>RESULT OF</w:t>
      </w:r>
      <w:r w:rsidRPr="00204412">
        <w:rPr>
          <w:i w:val="0"/>
          <w:iCs w:val="0"/>
          <w:color w:val="auto"/>
          <w:spacing w:val="-1"/>
        </w:rPr>
        <w:t xml:space="preserve"> </w:t>
      </w:r>
      <w:r w:rsidRPr="00204412">
        <w:rPr>
          <w:i w:val="0"/>
          <w:iCs w:val="0"/>
          <w:color w:val="auto"/>
          <w:spacing w:val="-2"/>
        </w:rPr>
        <w:t>ANNOVA</w:t>
      </w:r>
    </w:p>
    <w:p w14:paraId="485C45DE" w14:textId="77777777" w:rsidR="00204412" w:rsidRDefault="00204412" w:rsidP="00204412">
      <w:pPr>
        <w:pStyle w:val="BodyText"/>
        <w:spacing w:before="48"/>
        <w:rPr>
          <w:b/>
          <w:sz w:val="20"/>
        </w:rPr>
      </w:pPr>
    </w:p>
    <w:tbl>
      <w:tblPr>
        <w:tblW w:w="0" w:type="auto"/>
        <w:tblInd w:w="8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2"/>
        <w:gridCol w:w="4727"/>
      </w:tblGrid>
      <w:tr w:rsidR="00204412" w14:paraId="44B756E4" w14:textId="77777777" w:rsidTr="00782BB5">
        <w:trPr>
          <w:trHeight w:val="410"/>
        </w:trPr>
        <w:tc>
          <w:tcPr>
            <w:tcW w:w="4732" w:type="dxa"/>
          </w:tcPr>
          <w:p w14:paraId="16F12A18" w14:textId="77777777" w:rsidR="00204412" w:rsidRDefault="00204412" w:rsidP="00782BB5">
            <w:pPr>
              <w:pStyle w:val="TableParagraph"/>
              <w:spacing w:before="71"/>
              <w:ind w:left="6" w:right="6"/>
              <w:rPr>
                <w:sz w:val="24"/>
              </w:rPr>
            </w:pPr>
            <w:r>
              <w:rPr>
                <w:sz w:val="24"/>
              </w:rPr>
              <w:t>Table</w:t>
            </w:r>
            <w:r>
              <w:rPr>
                <w:spacing w:val="-10"/>
                <w:sz w:val="24"/>
              </w:rPr>
              <w:t xml:space="preserve"> </w:t>
            </w:r>
            <w:r>
              <w:rPr>
                <w:spacing w:val="-2"/>
                <w:sz w:val="24"/>
              </w:rPr>
              <w:t>value</w:t>
            </w:r>
          </w:p>
        </w:tc>
        <w:tc>
          <w:tcPr>
            <w:tcW w:w="4727" w:type="dxa"/>
          </w:tcPr>
          <w:p w14:paraId="3CE8A965" w14:textId="77777777" w:rsidR="00204412" w:rsidRDefault="00204412" w:rsidP="00782BB5">
            <w:pPr>
              <w:pStyle w:val="TableParagraph"/>
              <w:spacing w:before="71"/>
              <w:ind w:left="5"/>
              <w:rPr>
                <w:sz w:val="24"/>
              </w:rPr>
            </w:pPr>
            <w:r>
              <w:rPr>
                <w:spacing w:val="-4"/>
                <w:sz w:val="24"/>
              </w:rPr>
              <w:t>2.87</w:t>
            </w:r>
          </w:p>
        </w:tc>
      </w:tr>
      <w:tr w:rsidR="00204412" w14:paraId="60B7E676" w14:textId="77777777" w:rsidTr="00782BB5">
        <w:trPr>
          <w:trHeight w:val="469"/>
        </w:trPr>
        <w:tc>
          <w:tcPr>
            <w:tcW w:w="4732" w:type="dxa"/>
          </w:tcPr>
          <w:p w14:paraId="488D4271" w14:textId="77777777" w:rsidR="00204412" w:rsidRDefault="00204412" w:rsidP="00782BB5">
            <w:pPr>
              <w:pStyle w:val="TableParagraph"/>
              <w:spacing w:before="101"/>
              <w:ind w:left="6" w:right="6"/>
              <w:rPr>
                <w:sz w:val="24"/>
              </w:rPr>
            </w:pPr>
            <w:r>
              <w:rPr>
                <w:sz w:val="24"/>
              </w:rPr>
              <w:t>Calculated</w:t>
            </w:r>
            <w:r>
              <w:rPr>
                <w:spacing w:val="-9"/>
                <w:sz w:val="24"/>
              </w:rPr>
              <w:t xml:space="preserve"> </w:t>
            </w:r>
            <w:r>
              <w:rPr>
                <w:spacing w:val="-2"/>
                <w:sz w:val="24"/>
              </w:rPr>
              <w:t>value</w:t>
            </w:r>
          </w:p>
        </w:tc>
        <w:tc>
          <w:tcPr>
            <w:tcW w:w="4727" w:type="dxa"/>
          </w:tcPr>
          <w:p w14:paraId="6E3ACC2E" w14:textId="77777777" w:rsidR="00204412" w:rsidRDefault="00204412" w:rsidP="00782BB5">
            <w:pPr>
              <w:pStyle w:val="TableParagraph"/>
              <w:spacing w:before="101"/>
              <w:ind w:left="5" w:right="1"/>
              <w:rPr>
                <w:sz w:val="24"/>
              </w:rPr>
            </w:pPr>
            <w:r>
              <w:rPr>
                <w:spacing w:val="-2"/>
                <w:sz w:val="24"/>
              </w:rPr>
              <w:t>0.9311</w:t>
            </w:r>
          </w:p>
        </w:tc>
      </w:tr>
      <w:tr w:rsidR="00204412" w14:paraId="03AC4C61" w14:textId="77777777" w:rsidTr="00782BB5">
        <w:trPr>
          <w:trHeight w:val="410"/>
        </w:trPr>
        <w:tc>
          <w:tcPr>
            <w:tcW w:w="4732" w:type="dxa"/>
          </w:tcPr>
          <w:p w14:paraId="0A11307C" w14:textId="77777777" w:rsidR="00204412" w:rsidRDefault="00204412" w:rsidP="00782BB5">
            <w:pPr>
              <w:pStyle w:val="TableParagraph"/>
              <w:spacing w:before="71"/>
              <w:ind w:left="6"/>
              <w:rPr>
                <w:sz w:val="24"/>
              </w:rPr>
            </w:pPr>
            <w:r>
              <w:rPr>
                <w:sz w:val="24"/>
              </w:rPr>
              <w:t>Degree</w:t>
            </w:r>
            <w:r>
              <w:rPr>
                <w:spacing w:val="-6"/>
                <w:sz w:val="24"/>
              </w:rPr>
              <w:t xml:space="preserve"> </w:t>
            </w:r>
            <w:r>
              <w:rPr>
                <w:sz w:val="24"/>
              </w:rPr>
              <w:t>of</w:t>
            </w:r>
            <w:r>
              <w:rPr>
                <w:spacing w:val="-1"/>
                <w:sz w:val="24"/>
              </w:rPr>
              <w:t xml:space="preserve"> </w:t>
            </w:r>
            <w:r>
              <w:rPr>
                <w:spacing w:val="-2"/>
                <w:sz w:val="24"/>
              </w:rPr>
              <w:t>freedom</w:t>
            </w:r>
          </w:p>
        </w:tc>
        <w:tc>
          <w:tcPr>
            <w:tcW w:w="4727" w:type="dxa"/>
          </w:tcPr>
          <w:p w14:paraId="507DC2F0" w14:textId="77777777" w:rsidR="00204412" w:rsidRDefault="00204412" w:rsidP="00782BB5">
            <w:pPr>
              <w:pStyle w:val="TableParagraph"/>
              <w:spacing w:before="71"/>
              <w:ind w:left="5"/>
              <w:rPr>
                <w:sz w:val="24"/>
              </w:rPr>
            </w:pPr>
            <w:r>
              <w:rPr>
                <w:sz w:val="24"/>
              </w:rPr>
              <w:t xml:space="preserve">(4, </w:t>
            </w:r>
            <w:r>
              <w:rPr>
                <w:spacing w:val="-5"/>
                <w:sz w:val="24"/>
              </w:rPr>
              <w:t>20)</w:t>
            </w:r>
          </w:p>
        </w:tc>
      </w:tr>
      <w:tr w:rsidR="00204412" w14:paraId="694ACE62" w14:textId="77777777" w:rsidTr="00782BB5">
        <w:trPr>
          <w:trHeight w:val="465"/>
        </w:trPr>
        <w:tc>
          <w:tcPr>
            <w:tcW w:w="4732" w:type="dxa"/>
          </w:tcPr>
          <w:p w14:paraId="03FADAE4" w14:textId="77777777" w:rsidR="00204412" w:rsidRDefault="00204412" w:rsidP="00782BB5">
            <w:pPr>
              <w:pStyle w:val="TableParagraph"/>
              <w:spacing w:before="101"/>
              <w:ind w:left="6" w:right="1"/>
              <w:rPr>
                <w:sz w:val="24"/>
              </w:rPr>
            </w:pPr>
            <w:r>
              <w:rPr>
                <w:sz w:val="24"/>
              </w:rPr>
              <w:t>Level</w:t>
            </w:r>
            <w:r>
              <w:rPr>
                <w:spacing w:val="-5"/>
                <w:sz w:val="24"/>
              </w:rPr>
              <w:t xml:space="preserve"> </w:t>
            </w:r>
            <w:r>
              <w:rPr>
                <w:sz w:val="24"/>
              </w:rPr>
              <w:t>of</w:t>
            </w:r>
            <w:r>
              <w:rPr>
                <w:spacing w:val="-3"/>
                <w:sz w:val="24"/>
              </w:rPr>
              <w:t xml:space="preserve"> </w:t>
            </w:r>
            <w:r>
              <w:rPr>
                <w:spacing w:val="-2"/>
                <w:sz w:val="24"/>
              </w:rPr>
              <w:t>significant</w:t>
            </w:r>
          </w:p>
        </w:tc>
        <w:tc>
          <w:tcPr>
            <w:tcW w:w="4727" w:type="dxa"/>
          </w:tcPr>
          <w:p w14:paraId="49AC1267" w14:textId="77777777" w:rsidR="00204412" w:rsidRDefault="00204412" w:rsidP="00782BB5">
            <w:pPr>
              <w:pStyle w:val="TableParagraph"/>
              <w:spacing w:before="101"/>
              <w:ind w:left="5"/>
              <w:rPr>
                <w:sz w:val="24"/>
              </w:rPr>
            </w:pPr>
            <w:r>
              <w:rPr>
                <w:spacing w:val="-4"/>
                <w:sz w:val="24"/>
              </w:rPr>
              <w:t>0.05</w:t>
            </w:r>
          </w:p>
        </w:tc>
      </w:tr>
      <w:tr w:rsidR="00204412" w14:paraId="3AB48EB6" w14:textId="77777777" w:rsidTr="00782BB5">
        <w:trPr>
          <w:trHeight w:val="415"/>
        </w:trPr>
        <w:tc>
          <w:tcPr>
            <w:tcW w:w="4732" w:type="dxa"/>
          </w:tcPr>
          <w:p w14:paraId="75DC850D" w14:textId="77777777" w:rsidR="00204412" w:rsidRDefault="00204412" w:rsidP="00782BB5">
            <w:pPr>
              <w:pStyle w:val="TableParagraph"/>
              <w:spacing w:before="76"/>
              <w:ind w:left="6" w:right="3"/>
              <w:rPr>
                <w:sz w:val="24"/>
              </w:rPr>
            </w:pPr>
            <w:r>
              <w:rPr>
                <w:spacing w:val="-2"/>
                <w:sz w:val="24"/>
              </w:rPr>
              <w:t>Results</w:t>
            </w:r>
          </w:p>
        </w:tc>
        <w:tc>
          <w:tcPr>
            <w:tcW w:w="4727" w:type="dxa"/>
          </w:tcPr>
          <w:p w14:paraId="27E942CE" w14:textId="77777777" w:rsidR="00204412" w:rsidRDefault="00204412" w:rsidP="00782BB5">
            <w:pPr>
              <w:pStyle w:val="TableParagraph"/>
              <w:spacing w:before="76"/>
              <w:ind w:left="5" w:right="5"/>
              <w:rPr>
                <w:sz w:val="24"/>
              </w:rPr>
            </w:pPr>
            <w:r>
              <w:rPr>
                <w:spacing w:val="-2"/>
                <w:sz w:val="24"/>
              </w:rPr>
              <w:t>Accept</w:t>
            </w:r>
          </w:p>
        </w:tc>
      </w:tr>
    </w:tbl>
    <w:p w14:paraId="3BD3A699" w14:textId="77777777" w:rsidR="00204412" w:rsidRDefault="00204412" w:rsidP="00204412">
      <w:pPr>
        <w:pStyle w:val="BodyText"/>
        <w:rPr>
          <w:b/>
        </w:rPr>
      </w:pPr>
    </w:p>
    <w:p w14:paraId="41AB0430" w14:textId="77777777" w:rsidR="00204412" w:rsidRDefault="00204412" w:rsidP="00204412">
      <w:pPr>
        <w:pStyle w:val="BodyText"/>
        <w:rPr>
          <w:b/>
        </w:rPr>
      </w:pPr>
    </w:p>
    <w:p w14:paraId="58CC7FA6" w14:textId="77777777" w:rsidR="00204412" w:rsidRDefault="00204412" w:rsidP="00204412">
      <w:pPr>
        <w:pStyle w:val="BodyText"/>
        <w:spacing w:line="360" w:lineRule="auto"/>
        <w:ind w:left="972" w:right="612"/>
        <w:rPr>
          <w:b/>
        </w:rPr>
      </w:pPr>
      <w:r>
        <w:t xml:space="preserve">Table value at 5% level of significant and (4, 20) </w:t>
      </w:r>
      <w:proofErr w:type="spellStart"/>
      <w:r>
        <w:t>df</w:t>
      </w:r>
      <w:proofErr w:type="spellEnd"/>
      <w:r>
        <w:t xml:space="preserve"> = 2.87. Table value (2.87) is more than</w:t>
      </w:r>
      <w:r>
        <w:rPr>
          <w:spacing w:val="40"/>
        </w:rPr>
        <w:t xml:space="preserve"> </w:t>
      </w:r>
      <w:r>
        <w:t>the calculated F values (.9311) accept null hypotheses</w:t>
      </w:r>
      <w:r>
        <w:rPr>
          <w:b/>
        </w:rPr>
        <w:t>.</w:t>
      </w:r>
    </w:p>
    <w:p w14:paraId="3849F7D2" w14:textId="77777777" w:rsidR="00204412" w:rsidRDefault="00204412" w:rsidP="00204412">
      <w:pPr>
        <w:pStyle w:val="BodyText"/>
        <w:spacing w:before="3" w:line="360" w:lineRule="auto"/>
        <w:ind w:left="972"/>
        <w:rPr>
          <w:spacing w:val="-2"/>
        </w:rPr>
      </w:pPr>
      <w:r>
        <w:t>There</w:t>
      </w:r>
      <w:r>
        <w:rPr>
          <w:spacing w:val="40"/>
        </w:rPr>
        <w:t xml:space="preserve"> </w:t>
      </w:r>
      <w:r>
        <w:t>is</w:t>
      </w:r>
      <w:r>
        <w:rPr>
          <w:spacing w:val="40"/>
        </w:rPr>
        <w:t xml:space="preserve"> </w:t>
      </w:r>
      <w:r>
        <w:t>no</w:t>
      </w:r>
      <w:r>
        <w:rPr>
          <w:spacing w:val="40"/>
        </w:rPr>
        <w:t xml:space="preserve"> </w:t>
      </w:r>
      <w:r>
        <w:t>significant</w:t>
      </w:r>
      <w:r>
        <w:rPr>
          <w:spacing w:val="40"/>
        </w:rPr>
        <w:t xml:space="preserve"> </w:t>
      </w:r>
      <w:r>
        <w:t>relationship</w:t>
      </w:r>
      <w:r>
        <w:rPr>
          <w:spacing w:val="40"/>
        </w:rPr>
        <w:t xml:space="preserve"> </w:t>
      </w:r>
      <w:r>
        <w:t>between</w:t>
      </w:r>
      <w:r>
        <w:rPr>
          <w:spacing w:val="67"/>
        </w:rPr>
        <w:t xml:space="preserve"> </w:t>
      </w:r>
      <w:r>
        <w:t>annual</w:t>
      </w:r>
      <w:r>
        <w:rPr>
          <w:spacing w:val="40"/>
        </w:rPr>
        <w:t xml:space="preserve"> </w:t>
      </w:r>
      <w:r>
        <w:t>income</w:t>
      </w:r>
      <w:r>
        <w:rPr>
          <w:spacing w:val="40"/>
        </w:rPr>
        <w:t xml:space="preserve"> </w:t>
      </w:r>
      <w:r>
        <w:t>and</w:t>
      </w:r>
      <w:r>
        <w:rPr>
          <w:spacing w:val="40"/>
        </w:rPr>
        <w:t xml:space="preserve"> </w:t>
      </w:r>
      <w:r>
        <w:t>risk</w:t>
      </w:r>
      <w:r>
        <w:rPr>
          <w:spacing w:val="40"/>
        </w:rPr>
        <w:t xml:space="preserve"> </w:t>
      </w:r>
      <w:r>
        <w:t>attitude</w:t>
      </w:r>
      <w:r>
        <w:rPr>
          <w:spacing w:val="40"/>
        </w:rPr>
        <w:t xml:space="preserve"> </w:t>
      </w:r>
      <w:r>
        <w:t>of</w:t>
      </w:r>
      <w:r>
        <w:rPr>
          <w:spacing w:val="40"/>
        </w:rPr>
        <w:t xml:space="preserve"> </w:t>
      </w:r>
      <w:r>
        <w:t xml:space="preserve">women </w:t>
      </w:r>
      <w:r>
        <w:rPr>
          <w:spacing w:val="-2"/>
        </w:rPr>
        <w:t>investors.</w:t>
      </w:r>
    </w:p>
    <w:p w14:paraId="58804158" w14:textId="4B52D980" w:rsidR="00204412" w:rsidRPr="00F675A7" w:rsidRDefault="00204412" w:rsidP="00F675A7">
      <w:pPr>
        <w:pStyle w:val="Heading4"/>
        <w:spacing w:before="76"/>
        <w:jc w:val="both"/>
        <w:rPr>
          <w:b/>
          <w:bCs/>
          <w:i w:val="0"/>
          <w:iCs w:val="0"/>
          <w:color w:val="auto"/>
          <w:sz w:val="32"/>
          <w:szCs w:val="32"/>
        </w:rPr>
      </w:pPr>
      <w:r w:rsidRPr="00F675A7">
        <w:rPr>
          <w:b/>
          <w:bCs/>
          <w:i w:val="0"/>
          <w:iCs w:val="0"/>
          <w:color w:val="auto"/>
          <w:spacing w:val="-2"/>
          <w:sz w:val="32"/>
          <w:szCs w:val="32"/>
        </w:rPr>
        <w:t>FINDINGS</w:t>
      </w:r>
    </w:p>
    <w:p w14:paraId="4B57B1F9" w14:textId="77777777" w:rsidR="00204412" w:rsidRPr="00F675A7" w:rsidRDefault="00204412" w:rsidP="00F675A7">
      <w:pPr>
        <w:pStyle w:val="ListParagraph"/>
        <w:widowControl w:val="0"/>
        <w:numPr>
          <w:ilvl w:val="2"/>
          <w:numId w:val="3"/>
        </w:numPr>
        <w:tabs>
          <w:tab w:val="left" w:pos="1757"/>
        </w:tabs>
        <w:autoSpaceDE w:val="0"/>
        <w:autoSpaceDN w:val="0"/>
        <w:spacing w:before="242" w:after="0" w:line="240" w:lineRule="auto"/>
        <w:jc w:val="both"/>
        <w:rPr>
          <w:rFonts w:ascii="Symbol" w:hAnsi="Symbol"/>
          <w:sz w:val="26"/>
        </w:rPr>
      </w:pPr>
      <w:r w:rsidRPr="00F675A7">
        <w:rPr>
          <w:sz w:val="24"/>
        </w:rPr>
        <w:t>Majority</w:t>
      </w:r>
      <w:r w:rsidRPr="00F675A7">
        <w:rPr>
          <w:spacing w:val="-2"/>
          <w:sz w:val="24"/>
        </w:rPr>
        <w:t xml:space="preserve"> </w:t>
      </w:r>
      <w:r w:rsidRPr="00F675A7">
        <w:rPr>
          <w:sz w:val="24"/>
        </w:rPr>
        <w:t>of</w:t>
      </w:r>
      <w:r w:rsidRPr="00F675A7">
        <w:rPr>
          <w:spacing w:val="-1"/>
          <w:sz w:val="24"/>
        </w:rPr>
        <w:t xml:space="preserve"> </w:t>
      </w:r>
      <w:r w:rsidRPr="00F675A7">
        <w:rPr>
          <w:sz w:val="24"/>
        </w:rPr>
        <w:t>the</w:t>
      </w:r>
      <w:r w:rsidRPr="00F675A7">
        <w:rPr>
          <w:spacing w:val="-3"/>
          <w:sz w:val="24"/>
        </w:rPr>
        <w:t xml:space="preserve"> </w:t>
      </w:r>
      <w:r w:rsidRPr="00F675A7">
        <w:rPr>
          <w:sz w:val="24"/>
        </w:rPr>
        <w:t>respondents are</w:t>
      </w:r>
      <w:r w:rsidRPr="00F675A7">
        <w:rPr>
          <w:spacing w:val="-3"/>
          <w:sz w:val="24"/>
        </w:rPr>
        <w:t xml:space="preserve"> </w:t>
      </w:r>
      <w:r w:rsidRPr="00F675A7">
        <w:rPr>
          <w:sz w:val="24"/>
        </w:rPr>
        <w:t>of</w:t>
      </w:r>
      <w:r w:rsidRPr="00F675A7">
        <w:rPr>
          <w:spacing w:val="3"/>
          <w:sz w:val="24"/>
        </w:rPr>
        <w:t xml:space="preserve"> </w:t>
      </w:r>
      <w:r w:rsidRPr="00F675A7">
        <w:rPr>
          <w:sz w:val="24"/>
        </w:rPr>
        <w:t>age</w:t>
      </w:r>
      <w:r w:rsidRPr="00F675A7">
        <w:rPr>
          <w:spacing w:val="-3"/>
          <w:sz w:val="24"/>
        </w:rPr>
        <w:t xml:space="preserve"> </w:t>
      </w:r>
      <w:r w:rsidRPr="00F675A7">
        <w:rPr>
          <w:sz w:val="24"/>
        </w:rPr>
        <w:t>group</w:t>
      </w:r>
      <w:r w:rsidRPr="00F675A7">
        <w:rPr>
          <w:spacing w:val="-1"/>
          <w:sz w:val="24"/>
        </w:rPr>
        <w:t xml:space="preserve"> </w:t>
      </w:r>
      <w:r w:rsidRPr="00F675A7">
        <w:rPr>
          <w:sz w:val="24"/>
        </w:rPr>
        <w:t>30-40</w:t>
      </w:r>
      <w:r w:rsidRPr="00F675A7">
        <w:rPr>
          <w:spacing w:val="-1"/>
          <w:sz w:val="24"/>
        </w:rPr>
        <w:t xml:space="preserve"> </w:t>
      </w:r>
      <w:r w:rsidRPr="00F675A7">
        <w:rPr>
          <w:spacing w:val="-2"/>
          <w:sz w:val="24"/>
        </w:rPr>
        <w:t>years</w:t>
      </w:r>
    </w:p>
    <w:p w14:paraId="7E537199" w14:textId="77777777" w:rsidR="00204412" w:rsidRPr="00F675A7" w:rsidRDefault="00204412" w:rsidP="00F675A7">
      <w:pPr>
        <w:pStyle w:val="ListParagraph"/>
        <w:widowControl w:val="0"/>
        <w:numPr>
          <w:ilvl w:val="2"/>
          <w:numId w:val="3"/>
        </w:numPr>
        <w:tabs>
          <w:tab w:val="left" w:pos="1757"/>
        </w:tabs>
        <w:autoSpaceDE w:val="0"/>
        <w:autoSpaceDN w:val="0"/>
        <w:spacing w:before="42" w:after="0" w:line="240" w:lineRule="auto"/>
        <w:jc w:val="both"/>
        <w:rPr>
          <w:rFonts w:ascii="Symbol" w:hAnsi="Symbol"/>
          <w:sz w:val="26"/>
        </w:rPr>
      </w:pPr>
      <w:r w:rsidRPr="00F675A7">
        <w:rPr>
          <w:sz w:val="24"/>
        </w:rPr>
        <w:t>More</w:t>
      </w:r>
      <w:r w:rsidRPr="00F675A7">
        <w:rPr>
          <w:spacing w:val="-6"/>
          <w:sz w:val="24"/>
        </w:rPr>
        <w:t xml:space="preserve"> </w:t>
      </w:r>
      <w:r w:rsidRPr="00F675A7">
        <w:rPr>
          <w:sz w:val="24"/>
        </w:rPr>
        <w:t>than</w:t>
      </w:r>
      <w:r w:rsidRPr="00F675A7">
        <w:rPr>
          <w:spacing w:val="-1"/>
          <w:sz w:val="24"/>
        </w:rPr>
        <w:t xml:space="preserve"> </w:t>
      </w:r>
      <w:r w:rsidRPr="00F675A7">
        <w:rPr>
          <w:sz w:val="24"/>
        </w:rPr>
        <w:t>80%</w:t>
      </w:r>
      <w:r w:rsidRPr="00F675A7">
        <w:rPr>
          <w:spacing w:val="-1"/>
          <w:sz w:val="24"/>
        </w:rPr>
        <w:t xml:space="preserve"> </w:t>
      </w:r>
      <w:r w:rsidRPr="00F675A7">
        <w:rPr>
          <w:sz w:val="24"/>
        </w:rPr>
        <w:t>of</w:t>
      </w:r>
      <w:r w:rsidRPr="00F675A7">
        <w:rPr>
          <w:spacing w:val="-2"/>
          <w:sz w:val="24"/>
        </w:rPr>
        <w:t xml:space="preserve"> </w:t>
      </w:r>
      <w:r w:rsidRPr="00F675A7">
        <w:rPr>
          <w:sz w:val="24"/>
        </w:rPr>
        <w:t>the</w:t>
      </w:r>
      <w:r w:rsidRPr="00F675A7">
        <w:rPr>
          <w:spacing w:val="-3"/>
          <w:sz w:val="24"/>
        </w:rPr>
        <w:t xml:space="preserve"> </w:t>
      </w:r>
      <w:r w:rsidRPr="00F675A7">
        <w:rPr>
          <w:sz w:val="24"/>
        </w:rPr>
        <w:t>respondents are</w:t>
      </w:r>
      <w:r w:rsidRPr="00F675A7">
        <w:rPr>
          <w:spacing w:val="-3"/>
          <w:sz w:val="24"/>
        </w:rPr>
        <w:t xml:space="preserve"> </w:t>
      </w:r>
      <w:r w:rsidRPr="00F675A7">
        <w:rPr>
          <w:sz w:val="24"/>
        </w:rPr>
        <w:t>married</w:t>
      </w:r>
      <w:r w:rsidRPr="00F675A7">
        <w:rPr>
          <w:spacing w:val="2"/>
          <w:sz w:val="24"/>
        </w:rPr>
        <w:t xml:space="preserve"> </w:t>
      </w:r>
      <w:r w:rsidRPr="00F675A7">
        <w:rPr>
          <w:sz w:val="24"/>
        </w:rPr>
        <w:t>and</w:t>
      </w:r>
      <w:r w:rsidRPr="00F675A7">
        <w:rPr>
          <w:spacing w:val="-1"/>
          <w:sz w:val="24"/>
        </w:rPr>
        <w:t xml:space="preserve"> </w:t>
      </w:r>
      <w:r w:rsidRPr="00F675A7">
        <w:rPr>
          <w:sz w:val="24"/>
        </w:rPr>
        <w:t>are</w:t>
      </w:r>
      <w:r w:rsidRPr="00F675A7">
        <w:rPr>
          <w:spacing w:val="-3"/>
          <w:sz w:val="24"/>
        </w:rPr>
        <w:t xml:space="preserve"> </w:t>
      </w:r>
      <w:r w:rsidRPr="00F675A7">
        <w:rPr>
          <w:sz w:val="24"/>
        </w:rPr>
        <w:t>salaried</w:t>
      </w:r>
      <w:r w:rsidRPr="00F675A7">
        <w:rPr>
          <w:spacing w:val="-1"/>
          <w:sz w:val="24"/>
        </w:rPr>
        <w:t xml:space="preserve"> </w:t>
      </w:r>
      <w:r w:rsidRPr="00F675A7">
        <w:rPr>
          <w:spacing w:val="-2"/>
          <w:sz w:val="24"/>
        </w:rPr>
        <w:t>employees.</w:t>
      </w:r>
    </w:p>
    <w:p w14:paraId="6239FA1C" w14:textId="77777777" w:rsidR="00204412" w:rsidRPr="00F675A7" w:rsidRDefault="00204412" w:rsidP="00F675A7">
      <w:pPr>
        <w:pStyle w:val="ListParagraph"/>
        <w:widowControl w:val="0"/>
        <w:numPr>
          <w:ilvl w:val="2"/>
          <w:numId w:val="3"/>
        </w:numPr>
        <w:tabs>
          <w:tab w:val="left" w:pos="1758"/>
        </w:tabs>
        <w:autoSpaceDE w:val="0"/>
        <w:autoSpaceDN w:val="0"/>
        <w:spacing w:before="36" w:after="0" w:line="266" w:lineRule="auto"/>
        <w:ind w:right="1082"/>
        <w:jc w:val="both"/>
        <w:rPr>
          <w:rFonts w:ascii="Symbol" w:hAnsi="Symbol"/>
          <w:sz w:val="26"/>
        </w:rPr>
      </w:pPr>
      <w:r w:rsidRPr="00F675A7">
        <w:rPr>
          <w:sz w:val="24"/>
        </w:rPr>
        <w:t>Annual</w:t>
      </w:r>
      <w:r w:rsidRPr="00F675A7">
        <w:rPr>
          <w:spacing w:val="-5"/>
          <w:sz w:val="24"/>
        </w:rPr>
        <w:t xml:space="preserve"> </w:t>
      </w:r>
      <w:r w:rsidRPr="00F675A7">
        <w:rPr>
          <w:sz w:val="24"/>
        </w:rPr>
        <w:t>income</w:t>
      </w:r>
      <w:r w:rsidRPr="00F675A7">
        <w:rPr>
          <w:spacing w:val="-5"/>
          <w:sz w:val="24"/>
        </w:rPr>
        <w:t xml:space="preserve"> </w:t>
      </w:r>
      <w:r w:rsidRPr="00F675A7">
        <w:rPr>
          <w:sz w:val="24"/>
        </w:rPr>
        <w:t>of</w:t>
      </w:r>
      <w:r w:rsidRPr="00F675A7">
        <w:rPr>
          <w:spacing w:val="-3"/>
          <w:sz w:val="24"/>
        </w:rPr>
        <w:t xml:space="preserve"> </w:t>
      </w:r>
      <w:r w:rsidRPr="00F675A7">
        <w:rPr>
          <w:sz w:val="24"/>
        </w:rPr>
        <w:t>the</w:t>
      </w:r>
      <w:r w:rsidRPr="00F675A7">
        <w:rPr>
          <w:spacing w:val="-5"/>
          <w:sz w:val="24"/>
        </w:rPr>
        <w:t xml:space="preserve"> </w:t>
      </w:r>
      <w:r w:rsidRPr="00F675A7">
        <w:rPr>
          <w:sz w:val="24"/>
        </w:rPr>
        <w:t>respondents</w:t>
      </w:r>
      <w:r w:rsidRPr="00F675A7">
        <w:rPr>
          <w:spacing w:val="-2"/>
          <w:sz w:val="24"/>
        </w:rPr>
        <w:t xml:space="preserve"> </w:t>
      </w:r>
      <w:proofErr w:type="gramStart"/>
      <w:r w:rsidRPr="00F675A7">
        <w:rPr>
          <w:sz w:val="24"/>
        </w:rPr>
        <w:t>are</w:t>
      </w:r>
      <w:proofErr w:type="gramEnd"/>
      <w:r w:rsidRPr="00F675A7">
        <w:rPr>
          <w:spacing w:val="-1"/>
          <w:sz w:val="24"/>
        </w:rPr>
        <w:t xml:space="preserve"> </w:t>
      </w:r>
      <w:r w:rsidRPr="00F675A7">
        <w:rPr>
          <w:sz w:val="24"/>
        </w:rPr>
        <w:t>more</w:t>
      </w:r>
      <w:r w:rsidRPr="00F675A7">
        <w:rPr>
          <w:spacing w:val="-5"/>
          <w:sz w:val="24"/>
        </w:rPr>
        <w:t xml:space="preserve"> </w:t>
      </w:r>
      <w:r w:rsidRPr="00F675A7">
        <w:rPr>
          <w:sz w:val="24"/>
        </w:rPr>
        <w:t>between 1-2</w:t>
      </w:r>
      <w:r w:rsidRPr="00F675A7">
        <w:rPr>
          <w:spacing w:val="-3"/>
          <w:sz w:val="24"/>
        </w:rPr>
        <w:t xml:space="preserve"> </w:t>
      </w:r>
      <w:r w:rsidRPr="00F675A7">
        <w:rPr>
          <w:sz w:val="24"/>
        </w:rPr>
        <w:t>lakhs</w:t>
      </w:r>
      <w:r w:rsidRPr="00F675A7">
        <w:rPr>
          <w:spacing w:val="-2"/>
          <w:sz w:val="24"/>
        </w:rPr>
        <w:t xml:space="preserve"> </w:t>
      </w:r>
      <w:r w:rsidRPr="00F675A7">
        <w:rPr>
          <w:sz w:val="24"/>
        </w:rPr>
        <w:t>and</w:t>
      </w:r>
      <w:r w:rsidRPr="00F675A7">
        <w:rPr>
          <w:spacing w:val="-3"/>
          <w:sz w:val="24"/>
        </w:rPr>
        <w:t xml:space="preserve"> </w:t>
      </w:r>
      <w:r w:rsidRPr="00F675A7">
        <w:rPr>
          <w:sz w:val="24"/>
        </w:rPr>
        <w:t>only</w:t>
      </w:r>
      <w:r w:rsidRPr="00F675A7">
        <w:rPr>
          <w:spacing w:val="-3"/>
          <w:sz w:val="24"/>
        </w:rPr>
        <w:t xml:space="preserve"> </w:t>
      </w:r>
      <w:r w:rsidRPr="00F675A7">
        <w:rPr>
          <w:sz w:val="24"/>
        </w:rPr>
        <w:t>5%</w:t>
      </w:r>
      <w:r w:rsidRPr="00F675A7">
        <w:rPr>
          <w:spacing w:val="-3"/>
          <w:sz w:val="24"/>
        </w:rPr>
        <w:t xml:space="preserve"> </w:t>
      </w:r>
      <w:r w:rsidRPr="00F675A7">
        <w:rPr>
          <w:sz w:val="24"/>
        </w:rPr>
        <w:t xml:space="preserve">have above 10 </w:t>
      </w:r>
      <w:proofErr w:type="gramStart"/>
      <w:r w:rsidRPr="00F675A7">
        <w:rPr>
          <w:sz w:val="24"/>
        </w:rPr>
        <w:t>lakh</w:t>
      </w:r>
      <w:proofErr w:type="gramEnd"/>
      <w:r w:rsidRPr="00F675A7">
        <w:rPr>
          <w:sz w:val="24"/>
        </w:rPr>
        <w:t>,</w:t>
      </w:r>
    </w:p>
    <w:p w14:paraId="653CE401" w14:textId="77777777" w:rsidR="00204412" w:rsidRPr="00F675A7" w:rsidRDefault="00204412" w:rsidP="00F675A7">
      <w:pPr>
        <w:pStyle w:val="ListParagraph"/>
        <w:widowControl w:val="0"/>
        <w:numPr>
          <w:ilvl w:val="2"/>
          <w:numId w:val="3"/>
        </w:numPr>
        <w:tabs>
          <w:tab w:val="left" w:pos="1758"/>
        </w:tabs>
        <w:autoSpaceDE w:val="0"/>
        <w:autoSpaceDN w:val="0"/>
        <w:spacing w:before="61" w:after="0" w:line="235" w:lineRule="auto"/>
        <w:ind w:right="830"/>
        <w:jc w:val="both"/>
        <w:rPr>
          <w:rFonts w:ascii="Symbol" w:hAnsi="Symbol"/>
          <w:sz w:val="26"/>
        </w:rPr>
      </w:pPr>
      <w:r w:rsidRPr="00F675A7">
        <w:rPr>
          <w:sz w:val="24"/>
        </w:rPr>
        <w:t>Majority</w:t>
      </w:r>
      <w:r w:rsidRPr="00F675A7">
        <w:rPr>
          <w:spacing w:val="-3"/>
          <w:sz w:val="24"/>
        </w:rPr>
        <w:t xml:space="preserve"> </w:t>
      </w:r>
      <w:r w:rsidRPr="00F675A7">
        <w:rPr>
          <w:sz w:val="24"/>
        </w:rPr>
        <w:t>of</w:t>
      </w:r>
      <w:r w:rsidRPr="00F675A7">
        <w:rPr>
          <w:spacing w:val="-3"/>
          <w:sz w:val="24"/>
        </w:rPr>
        <w:t xml:space="preserve"> </w:t>
      </w:r>
      <w:r w:rsidRPr="00F675A7">
        <w:rPr>
          <w:sz w:val="24"/>
        </w:rPr>
        <w:t>the</w:t>
      </w:r>
      <w:r w:rsidRPr="00F675A7">
        <w:rPr>
          <w:spacing w:val="-5"/>
          <w:sz w:val="24"/>
        </w:rPr>
        <w:t xml:space="preserve"> </w:t>
      </w:r>
      <w:r w:rsidRPr="00F675A7">
        <w:rPr>
          <w:sz w:val="24"/>
        </w:rPr>
        <w:t>respondents,</w:t>
      </w:r>
      <w:r w:rsidRPr="00F675A7">
        <w:rPr>
          <w:spacing w:val="-3"/>
          <w:sz w:val="24"/>
        </w:rPr>
        <w:t xml:space="preserve"> </w:t>
      </w:r>
      <w:r w:rsidRPr="00F675A7">
        <w:rPr>
          <w:sz w:val="24"/>
        </w:rPr>
        <w:t>about</w:t>
      </w:r>
      <w:r w:rsidRPr="00F675A7">
        <w:rPr>
          <w:spacing w:val="-5"/>
          <w:sz w:val="24"/>
        </w:rPr>
        <w:t xml:space="preserve"> </w:t>
      </w:r>
      <w:r w:rsidRPr="00F675A7">
        <w:rPr>
          <w:sz w:val="24"/>
        </w:rPr>
        <w:t>more</w:t>
      </w:r>
      <w:r w:rsidRPr="00F675A7">
        <w:rPr>
          <w:spacing w:val="-5"/>
          <w:sz w:val="24"/>
        </w:rPr>
        <w:t xml:space="preserve"> </w:t>
      </w:r>
      <w:r w:rsidRPr="00F675A7">
        <w:rPr>
          <w:sz w:val="24"/>
        </w:rPr>
        <w:t>than</w:t>
      </w:r>
      <w:r w:rsidRPr="00F675A7">
        <w:rPr>
          <w:spacing w:val="-3"/>
          <w:sz w:val="24"/>
        </w:rPr>
        <w:t xml:space="preserve"> </w:t>
      </w:r>
      <w:r w:rsidRPr="00F675A7">
        <w:rPr>
          <w:sz w:val="24"/>
        </w:rPr>
        <w:t>60%</w:t>
      </w:r>
      <w:r w:rsidRPr="00F675A7">
        <w:rPr>
          <w:spacing w:val="40"/>
          <w:sz w:val="24"/>
        </w:rPr>
        <w:t xml:space="preserve"> </w:t>
      </w:r>
      <w:r w:rsidRPr="00F675A7">
        <w:rPr>
          <w:sz w:val="24"/>
        </w:rPr>
        <w:t>have</w:t>
      </w:r>
      <w:r w:rsidRPr="00F675A7">
        <w:rPr>
          <w:spacing w:val="-5"/>
          <w:sz w:val="24"/>
        </w:rPr>
        <w:t xml:space="preserve"> </w:t>
      </w:r>
      <w:r w:rsidRPr="00F675A7">
        <w:rPr>
          <w:sz w:val="24"/>
        </w:rPr>
        <w:t>annual</w:t>
      </w:r>
      <w:r w:rsidRPr="00F675A7">
        <w:rPr>
          <w:spacing w:val="-5"/>
          <w:sz w:val="24"/>
        </w:rPr>
        <w:t xml:space="preserve"> </w:t>
      </w:r>
      <w:r w:rsidRPr="00F675A7">
        <w:rPr>
          <w:sz w:val="24"/>
        </w:rPr>
        <w:t>investment</w:t>
      </w:r>
      <w:r w:rsidRPr="00F675A7">
        <w:rPr>
          <w:spacing w:val="-5"/>
          <w:sz w:val="24"/>
        </w:rPr>
        <w:t xml:space="preserve"> </w:t>
      </w:r>
      <w:r w:rsidRPr="00F675A7">
        <w:rPr>
          <w:sz w:val="24"/>
        </w:rPr>
        <w:t>below</w:t>
      </w:r>
      <w:r w:rsidRPr="00F675A7">
        <w:rPr>
          <w:spacing w:val="-2"/>
          <w:sz w:val="24"/>
        </w:rPr>
        <w:t xml:space="preserve"> </w:t>
      </w:r>
      <w:r w:rsidRPr="00F675A7">
        <w:rPr>
          <w:sz w:val="24"/>
        </w:rPr>
        <w:t xml:space="preserve">1 </w:t>
      </w:r>
      <w:r w:rsidRPr="00F675A7">
        <w:rPr>
          <w:spacing w:val="-2"/>
          <w:sz w:val="24"/>
        </w:rPr>
        <w:t>lakh.</w:t>
      </w:r>
    </w:p>
    <w:p w14:paraId="6C03E06A" w14:textId="77777777" w:rsidR="00204412" w:rsidRPr="00F675A7" w:rsidRDefault="00204412" w:rsidP="00F675A7">
      <w:pPr>
        <w:pStyle w:val="ListParagraph"/>
        <w:widowControl w:val="0"/>
        <w:numPr>
          <w:ilvl w:val="2"/>
          <w:numId w:val="3"/>
        </w:numPr>
        <w:tabs>
          <w:tab w:val="left" w:pos="1758"/>
        </w:tabs>
        <w:autoSpaceDE w:val="0"/>
        <w:autoSpaceDN w:val="0"/>
        <w:spacing w:before="47" w:after="0" w:line="261" w:lineRule="auto"/>
        <w:ind w:right="968"/>
        <w:jc w:val="both"/>
        <w:rPr>
          <w:rFonts w:ascii="Symbol" w:hAnsi="Symbol"/>
          <w:sz w:val="26"/>
        </w:rPr>
      </w:pPr>
      <w:r w:rsidRPr="00F675A7">
        <w:rPr>
          <w:sz w:val="24"/>
        </w:rPr>
        <w:t>From the study it is clear that majority women investors prefer bank deposit and no one prefer real estate for investment purpose.</w:t>
      </w:r>
    </w:p>
    <w:p w14:paraId="6BC52B7B" w14:textId="77777777" w:rsidR="00204412" w:rsidRPr="00F675A7" w:rsidRDefault="00204412" w:rsidP="00F675A7">
      <w:pPr>
        <w:pStyle w:val="ListParagraph"/>
        <w:widowControl w:val="0"/>
        <w:numPr>
          <w:ilvl w:val="2"/>
          <w:numId w:val="3"/>
        </w:numPr>
        <w:tabs>
          <w:tab w:val="left" w:pos="1758"/>
        </w:tabs>
        <w:autoSpaceDE w:val="0"/>
        <w:autoSpaceDN w:val="0"/>
        <w:spacing w:before="17" w:after="0" w:line="266" w:lineRule="auto"/>
        <w:ind w:right="955"/>
        <w:jc w:val="both"/>
        <w:rPr>
          <w:rFonts w:ascii="Symbol" w:hAnsi="Symbol"/>
          <w:sz w:val="26"/>
        </w:rPr>
      </w:pPr>
      <w:r w:rsidRPr="00F675A7">
        <w:rPr>
          <w:sz w:val="24"/>
        </w:rPr>
        <w:t>Income</w:t>
      </w:r>
      <w:r w:rsidRPr="00F675A7">
        <w:rPr>
          <w:spacing w:val="-6"/>
          <w:sz w:val="24"/>
        </w:rPr>
        <w:t xml:space="preserve"> </w:t>
      </w:r>
      <w:r w:rsidRPr="00F675A7">
        <w:rPr>
          <w:sz w:val="24"/>
        </w:rPr>
        <w:t>and investment</w:t>
      </w:r>
      <w:r w:rsidRPr="00F675A7">
        <w:rPr>
          <w:spacing w:val="-6"/>
          <w:sz w:val="24"/>
        </w:rPr>
        <w:t xml:space="preserve"> </w:t>
      </w:r>
      <w:r w:rsidRPr="00F675A7">
        <w:rPr>
          <w:sz w:val="24"/>
        </w:rPr>
        <w:t>of respondents</w:t>
      </w:r>
      <w:r w:rsidRPr="00F675A7">
        <w:rPr>
          <w:spacing w:val="-3"/>
          <w:sz w:val="24"/>
        </w:rPr>
        <w:t xml:space="preserve"> </w:t>
      </w:r>
      <w:r w:rsidRPr="00F675A7">
        <w:rPr>
          <w:sz w:val="24"/>
        </w:rPr>
        <w:t>are</w:t>
      </w:r>
      <w:r w:rsidRPr="00F675A7">
        <w:rPr>
          <w:spacing w:val="-6"/>
          <w:sz w:val="24"/>
        </w:rPr>
        <w:t xml:space="preserve"> </w:t>
      </w:r>
      <w:r w:rsidRPr="00F675A7">
        <w:rPr>
          <w:sz w:val="24"/>
        </w:rPr>
        <w:t>dependent</w:t>
      </w:r>
      <w:r w:rsidRPr="00F675A7">
        <w:rPr>
          <w:spacing w:val="-1"/>
          <w:sz w:val="24"/>
        </w:rPr>
        <w:t xml:space="preserve"> </w:t>
      </w:r>
      <w:r w:rsidRPr="00F675A7">
        <w:rPr>
          <w:sz w:val="24"/>
        </w:rPr>
        <w:t>to</w:t>
      </w:r>
      <w:r w:rsidRPr="00F675A7">
        <w:rPr>
          <w:spacing w:val="-4"/>
          <w:sz w:val="24"/>
        </w:rPr>
        <w:t xml:space="preserve"> </w:t>
      </w:r>
      <w:r w:rsidRPr="00F675A7">
        <w:rPr>
          <w:sz w:val="24"/>
        </w:rPr>
        <w:t>each</w:t>
      </w:r>
      <w:r w:rsidRPr="00F675A7">
        <w:rPr>
          <w:spacing w:val="-4"/>
          <w:sz w:val="24"/>
        </w:rPr>
        <w:t xml:space="preserve"> </w:t>
      </w:r>
      <w:r w:rsidRPr="00F675A7">
        <w:rPr>
          <w:sz w:val="24"/>
        </w:rPr>
        <w:t>other.</w:t>
      </w:r>
      <w:r w:rsidRPr="00F675A7">
        <w:rPr>
          <w:spacing w:val="-4"/>
          <w:sz w:val="24"/>
        </w:rPr>
        <w:t xml:space="preserve"> </w:t>
      </w:r>
      <w:r w:rsidRPr="00F675A7">
        <w:rPr>
          <w:sz w:val="24"/>
        </w:rPr>
        <w:t>It</w:t>
      </w:r>
      <w:r w:rsidRPr="00F675A7">
        <w:rPr>
          <w:spacing w:val="-1"/>
          <w:sz w:val="24"/>
        </w:rPr>
        <w:t xml:space="preserve"> </w:t>
      </w:r>
      <w:r w:rsidRPr="00F675A7">
        <w:rPr>
          <w:sz w:val="24"/>
        </w:rPr>
        <w:t>is</w:t>
      </w:r>
      <w:r w:rsidRPr="00F675A7">
        <w:rPr>
          <w:spacing w:val="-3"/>
          <w:sz w:val="24"/>
        </w:rPr>
        <w:t xml:space="preserve"> </w:t>
      </w:r>
      <w:r w:rsidRPr="00F675A7">
        <w:rPr>
          <w:sz w:val="24"/>
        </w:rPr>
        <w:lastRenderedPageBreak/>
        <w:t>proved</w:t>
      </w:r>
      <w:r w:rsidRPr="00F675A7">
        <w:rPr>
          <w:spacing w:val="-4"/>
          <w:sz w:val="24"/>
        </w:rPr>
        <w:t xml:space="preserve"> </w:t>
      </w:r>
      <w:r w:rsidRPr="00F675A7">
        <w:rPr>
          <w:sz w:val="24"/>
        </w:rPr>
        <w:t>by using chi square test.</w:t>
      </w:r>
    </w:p>
    <w:p w14:paraId="0621F9F5" w14:textId="77777777" w:rsidR="00204412" w:rsidRPr="00F675A7" w:rsidRDefault="00204412" w:rsidP="00F675A7">
      <w:pPr>
        <w:pStyle w:val="ListParagraph"/>
        <w:widowControl w:val="0"/>
        <w:numPr>
          <w:ilvl w:val="2"/>
          <w:numId w:val="3"/>
        </w:numPr>
        <w:tabs>
          <w:tab w:val="left" w:pos="1758"/>
        </w:tabs>
        <w:autoSpaceDE w:val="0"/>
        <w:autoSpaceDN w:val="0"/>
        <w:spacing w:before="15" w:after="0" w:line="261" w:lineRule="auto"/>
        <w:ind w:right="969"/>
        <w:jc w:val="both"/>
        <w:rPr>
          <w:rFonts w:ascii="Symbol" w:hAnsi="Symbol"/>
          <w:sz w:val="26"/>
        </w:rPr>
      </w:pPr>
      <w:r w:rsidRPr="00F675A7">
        <w:rPr>
          <w:sz w:val="24"/>
        </w:rPr>
        <w:t>Most</w:t>
      </w:r>
      <w:r w:rsidRPr="00F675A7">
        <w:rPr>
          <w:spacing w:val="40"/>
          <w:sz w:val="24"/>
        </w:rPr>
        <w:t xml:space="preserve"> </w:t>
      </w:r>
      <w:r w:rsidRPr="00F675A7">
        <w:rPr>
          <w:sz w:val="24"/>
        </w:rPr>
        <w:t>of</w:t>
      </w:r>
      <w:r w:rsidRPr="00F675A7">
        <w:rPr>
          <w:spacing w:val="40"/>
          <w:sz w:val="24"/>
        </w:rPr>
        <w:t xml:space="preserve"> </w:t>
      </w:r>
      <w:r w:rsidRPr="00F675A7">
        <w:rPr>
          <w:sz w:val="24"/>
        </w:rPr>
        <w:t>the</w:t>
      </w:r>
      <w:r w:rsidRPr="00F675A7">
        <w:rPr>
          <w:spacing w:val="40"/>
          <w:sz w:val="24"/>
        </w:rPr>
        <w:t xml:space="preserve"> </w:t>
      </w:r>
      <w:r w:rsidRPr="00F675A7">
        <w:rPr>
          <w:sz w:val="24"/>
        </w:rPr>
        <w:t>women</w:t>
      </w:r>
      <w:r w:rsidRPr="00F675A7">
        <w:rPr>
          <w:spacing w:val="40"/>
          <w:sz w:val="24"/>
        </w:rPr>
        <w:t xml:space="preserve"> </w:t>
      </w:r>
      <w:r w:rsidRPr="00F675A7">
        <w:rPr>
          <w:sz w:val="24"/>
        </w:rPr>
        <w:t>investors</w:t>
      </w:r>
      <w:r w:rsidRPr="00F675A7">
        <w:rPr>
          <w:spacing w:val="40"/>
          <w:sz w:val="24"/>
        </w:rPr>
        <w:t xml:space="preserve"> </w:t>
      </w:r>
      <w:r w:rsidRPr="00F675A7">
        <w:rPr>
          <w:sz w:val="24"/>
        </w:rPr>
        <w:t>prefer</w:t>
      </w:r>
      <w:r w:rsidRPr="00F675A7">
        <w:rPr>
          <w:spacing w:val="40"/>
          <w:sz w:val="24"/>
        </w:rPr>
        <w:t xml:space="preserve"> </w:t>
      </w:r>
      <w:r w:rsidRPr="00F675A7">
        <w:rPr>
          <w:sz w:val="24"/>
        </w:rPr>
        <w:t>medium</w:t>
      </w:r>
      <w:r w:rsidRPr="00F675A7">
        <w:rPr>
          <w:spacing w:val="40"/>
          <w:sz w:val="24"/>
        </w:rPr>
        <w:t xml:space="preserve"> </w:t>
      </w:r>
      <w:r w:rsidRPr="00F675A7">
        <w:rPr>
          <w:sz w:val="24"/>
        </w:rPr>
        <w:t>risk</w:t>
      </w:r>
      <w:r w:rsidRPr="00F675A7">
        <w:rPr>
          <w:spacing w:val="40"/>
          <w:sz w:val="24"/>
        </w:rPr>
        <w:t xml:space="preserve"> </w:t>
      </w:r>
      <w:r w:rsidRPr="00F675A7">
        <w:rPr>
          <w:sz w:val="24"/>
        </w:rPr>
        <w:t>with</w:t>
      </w:r>
      <w:r w:rsidRPr="00F675A7">
        <w:rPr>
          <w:spacing w:val="40"/>
          <w:sz w:val="24"/>
        </w:rPr>
        <w:t xml:space="preserve"> </w:t>
      </w:r>
      <w:r w:rsidRPr="00F675A7">
        <w:rPr>
          <w:sz w:val="24"/>
        </w:rPr>
        <w:t>medium</w:t>
      </w:r>
      <w:r w:rsidRPr="00F675A7">
        <w:rPr>
          <w:spacing w:val="40"/>
          <w:sz w:val="24"/>
        </w:rPr>
        <w:t xml:space="preserve"> </w:t>
      </w:r>
      <w:r w:rsidRPr="00F675A7">
        <w:rPr>
          <w:sz w:val="24"/>
        </w:rPr>
        <w:t>returns.</w:t>
      </w:r>
      <w:r w:rsidRPr="00F675A7">
        <w:rPr>
          <w:spacing w:val="40"/>
          <w:sz w:val="24"/>
        </w:rPr>
        <w:t xml:space="preserve"> </w:t>
      </w:r>
      <w:r w:rsidRPr="00F675A7">
        <w:rPr>
          <w:sz w:val="24"/>
        </w:rPr>
        <w:t>This shows the general attitude of women investors.</w:t>
      </w:r>
    </w:p>
    <w:p w14:paraId="607EF19C" w14:textId="77777777" w:rsidR="00204412" w:rsidRPr="00F675A7" w:rsidRDefault="00204412" w:rsidP="00F675A7">
      <w:pPr>
        <w:pStyle w:val="ListParagraph"/>
        <w:widowControl w:val="0"/>
        <w:numPr>
          <w:ilvl w:val="2"/>
          <w:numId w:val="3"/>
        </w:numPr>
        <w:tabs>
          <w:tab w:val="left" w:pos="1758"/>
        </w:tabs>
        <w:autoSpaceDE w:val="0"/>
        <w:autoSpaceDN w:val="0"/>
        <w:spacing w:before="18" w:after="0" w:line="266" w:lineRule="auto"/>
        <w:ind w:right="966"/>
        <w:jc w:val="both"/>
        <w:rPr>
          <w:rFonts w:ascii="Symbol" w:hAnsi="Symbol"/>
          <w:sz w:val="26"/>
        </w:rPr>
      </w:pPr>
      <w:r w:rsidRPr="00F675A7">
        <w:rPr>
          <w:sz w:val="24"/>
        </w:rPr>
        <w:t xml:space="preserve">The main motive or purpose of the respondents of investment decisions </w:t>
      </w:r>
      <w:proofErr w:type="spellStart"/>
      <w:proofErr w:type="gramStart"/>
      <w:r w:rsidRPr="00F675A7">
        <w:rPr>
          <w:sz w:val="24"/>
        </w:rPr>
        <w:t>were,to</w:t>
      </w:r>
      <w:proofErr w:type="spellEnd"/>
      <w:proofErr w:type="gramEnd"/>
      <w:r w:rsidRPr="00F675A7">
        <w:rPr>
          <w:spacing w:val="40"/>
          <w:sz w:val="24"/>
        </w:rPr>
        <w:t xml:space="preserve"> </w:t>
      </w:r>
      <w:r w:rsidRPr="00F675A7">
        <w:rPr>
          <w:sz w:val="24"/>
        </w:rPr>
        <w:t>meet the self-improvement and unanticipated losses.</w:t>
      </w:r>
    </w:p>
    <w:p w14:paraId="0107E410" w14:textId="77777777" w:rsidR="00204412" w:rsidRPr="00F675A7" w:rsidRDefault="00204412" w:rsidP="00F675A7">
      <w:pPr>
        <w:pStyle w:val="ListParagraph"/>
        <w:widowControl w:val="0"/>
        <w:numPr>
          <w:ilvl w:val="2"/>
          <w:numId w:val="3"/>
        </w:numPr>
        <w:tabs>
          <w:tab w:val="left" w:pos="1758"/>
        </w:tabs>
        <w:autoSpaceDE w:val="0"/>
        <w:autoSpaceDN w:val="0"/>
        <w:spacing w:before="15" w:after="0" w:line="261" w:lineRule="auto"/>
        <w:ind w:right="966"/>
        <w:jc w:val="both"/>
        <w:rPr>
          <w:rFonts w:ascii="Symbol" w:hAnsi="Symbol"/>
          <w:sz w:val="26"/>
        </w:rPr>
      </w:pPr>
      <w:r w:rsidRPr="00F675A7">
        <w:rPr>
          <w:sz w:val="24"/>
        </w:rPr>
        <w:t xml:space="preserve">Most of them consider safety and regular return as the main factors while making </w:t>
      </w:r>
      <w:r w:rsidRPr="00F675A7">
        <w:rPr>
          <w:spacing w:val="-2"/>
          <w:sz w:val="24"/>
        </w:rPr>
        <w:t>investment.</w:t>
      </w:r>
    </w:p>
    <w:p w14:paraId="26C4ECFE" w14:textId="77777777" w:rsidR="00204412" w:rsidRPr="00F675A7" w:rsidRDefault="00204412" w:rsidP="00F675A7">
      <w:pPr>
        <w:pStyle w:val="ListParagraph"/>
        <w:widowControl w:val="0"/>
        <w:numPr>
          <w:ilvl w:val="2"/>
          <w:numId w:val="3"/>
        </w:numPr>
        <w:tabs>
          <w:tab w:val="left" w:pos="1758"/>
        </w:tabs>
        <w:autoSpaceDE w:val="0"/>
        <w:autoSpaceDN w:val="0"/>
        <w:spacing w:before="17" w:after="0" w:line="266" w:lineRule="auto"/>
        <w:ind w:right="961"/>
        <w:jc w:val="both"/>
        <w:rPr>
          <w:rFonts w:ascii="Symbol" w:hAnsi="Symbol"/>
          <w:sz w:val="26"/>
        </w:rPr>
      </w:pPr>
      <w:r w:rsidRPr="00F675A7">
        <w:rPr>
          <w:sz w:val="24"/>
        </w:rPr>
        <w:t xml:space="preserve">63% of them are satisfied with safety and liquidity of investment and majority of them are also satisfied with the returns they get from their </w:t>
      </w:r>
      <w:proofErr w:type="gramStart"/>
      <w:r w:rsidRPr="00F675A7">
        <w:rPr>
          <w:sz w:val="24"/>
        </w:rPr>
        <w:t>investment..</w:t>
      </w:r>
      <w:proofErr w:type="gramEnd"/>
    </w:p>
    <w:p w14:paraId="6BC48212" w14:textId="77777777" w:rsidR="00204412" w:rsidRPr="00F675A7" w:rsidRDefault="00204412" w:rsidP="00F675A7">
      <w:pPr>
        <w:pStyle w:val="ListParagraph"/>
        <w:widowControl w:val="0"/>
        <w:numPr>
          <w:ilvl w:val="2"/>
          <w:numId w:val="3"/>
        </w:numPr>
        <w:tabs>
          <w:tab w:val="left" w:pos="1758"/>
          <w:tab w:val="left" w:pos="2457"/>
          <w:tab w:val="left" w:pos="2917"/>
          <w:tab w:val="left" w:pos="4321"/>
          <w:tab w:val="left" w:pos="5046"/>
          <w:tab w:val="left" w:pos="5595"/>
          <w:tab w:val="left" w:pos="6675"/>
          <w:tab w:val="left" w:pos="7135"/>
          <w:tab w:val="left" w:pos="8279"/>
          <w:tab w:val="left" w:pos="8898"/>
        </w:tabs>
        <w:autoSpaceDE w:val="0"/>
        <w:autoSpaceDN w:val="0"/>
        <w:spacing w:before="15" w:after="0" w:line="261" w:lineRule="auto"/>
        <w:ind w:right="965"/>
        <w:jc w:val="both"/>
        <w:rPr>
          <w:rFonts w:ascii="Symbol" w:hAnsi="Symbol"/>
          <w:sz w:val="26"/>
        </w:rPr>
      </w:pPr>
      <w:r w:rsidRPr="00F675A7">
        <w:rPr>
          <w:spacing w:val="-4"/>
          <w:sz w:val="24"/>
        </w:rPr>
        <w:t>44%</w:t>
      </w:r>
      <w:r w:rsidRPr="00F675A7">
        <w:rPr>
          <w:sz w:val="24"/>
        </w:rPr>
        <w:tab/>
      </w:r>
      <w:r w:rsidRPr="00F675A7">
        <w:rPr>
          <w:spacing w:val="-6"/>
          <w:sz w:val="24"/>
        </w:rPr>
        <w:t>of</w:t>
      </w:r>
      <w:r w:rsidRPr="00F675A7">
        <w:rPr>
          <w:sz w:val="24"/>
        </w:rPr>
        <w:tab/>
      </w:r>
      <w:r w:rsidRPr="00F675A7">
        <w:rPr>
          <w:spacing w:val="-2"/>
          <w:sz w:val="24"/>
        </w:rPr>
        <w:t>respondents</w:t>
      </w:r>
      <w:r w:rsidRPr="00F675A7">
        <w:rPr>
          <w:sz w:val="24"/>
        </w:rPr>
        <w:tab/>
      </w:r>
      <w:r w:rsidRPr="00F675A7">
        <w:rPr>
          <w:spacing w:val="-4"/>
          <w:sz w:val="24"/>
        </w:rPr>
        <w:t>form</w:t>
      </w:r>
      <w:r w:rsidRPr="00F675A7">
        <w:rPr>
          <w:sz w:val="24"/>
        </w:rPr>
        <w:tab/>
      </w:r>
      <w:r w:rsidRPr="00F675A7">
        <w:rPr>
          <w:spacing w:val="-4"/>
          <w:sz w:val="24"/>
        </w:rPr>
        <w:t>the</w:t>
      </w:r>
      <w:r w:rsidRPr="00F675A7">
        <w:rPr>
          <w:sz w:val="24"/>
        </w:rPr>
        <w:tab/>
      </w:r>
      <w:r w:rsidRPr="00F675A7">
        <w:rPr>
          <w:spacing w:val="-2"/>
          <w:sz w:val="24"/>
        </w:rPr>
        <w:t>category</w:t>
      </w:r>
      <w:r w:rsidRPr="00F675A7">
        <w:rPr>
          <w:sz w:val="24"/>
        </w:rPr>
        <w:tab/>
      </w:r>
      <w:r w:rsidRPr="00F675A7">
        <w:rPr>
          <w:spacing w:val="-6"/>
          <w:sz w:val="24"/>
        </w:rPr>
        <w:t>of</w:t>
      </w:r>
      <w:r w:rsidRPr="00F675A7">
        <w:rPr>
          <w:sz w:val="24"/>
        </w:rPr>
        <w:tab/>
      </w:r>
      <w:r w:rsidRPr="00F675A7">
        <w:rPr>
          <w:spacing w:val="-2"/>
          <w:sz w:val="24"/>
        </w:rPr>
        <w:t>moderate</w:t>
      </w:r>
      <w:r w:rsidRPr="00F675A7">
        <w:rPr>
          <w:sz w:val="24"/>
        </w:rPr>
        <w:tab/>
      </w:r>
      <w:r w:rsidRPr="00F675A7">
        <w:rPr>
          <w:spacing w:val="-4"/>
          <w:sz w:val="24"/>
        </w:rPr>
        <w:t>risk</w:t>
      </w:r>
      <w:r w:rsidRPr="00F675A7">
        <w:rPr>
          <w:sz w:val="24"/>
        </w:rPr>
        <w:tab/>
      </w:r>
      <w:r w:rsidRPr="00F675A7">
        <w:rPr>
          <w:spacing w:val="-2"/>
          <w:sz w:val="24"/>
        </w:rPr>
        <w:t>investor andonly9%arerisktakers.</w:t>
      </w:r>
    </w:p>
    <w:p w14:paraId="6CBEE1E9" w14:textId="77777777" w:rsidR="00204412" w:rsidRPr="00F675A7" w:rsidRDefault="00204412" w:rsidP="00F675A7">
      <w:pPr>
        <w:pStyle w:val="ListParagraph"/>
        <w:widowControl w:val="0"/>
        <w:numPr>
          <w:ilvl w:val="2"/>
          <w:numId w:val="3"/>
        </w:numPr>
        <w:tabs>
          <w:tab w:val="left" w:pos="1758"/>
        </w:tabs>
        <w:autoSpaceDE w:val="0"/>
        <w:autoSpaceDN w:val="0"/>
        <w:spacing w:before="17" w:after="0" w:line="268" w:lineRule="auto"/>
        <w:ind w:right="961"/>
        <w:jc w:val="both"/>
        <w:rPr>
          <w:rFonts w:ascii="Symbol" w:hAnsi="Symbol"/>
          <w:sz w:val="26"/>
        </w:rPr>
      </w:pPr>
      <w:r w:rsidRPr="00F675A7">
        <w:rPr>
          <w:sz w:val="24"/>
        </w:rPr>
        <w:t xml:space="preserve">Regarding the factor affecting the </w:t>
      </w:r>
      <w:proofErr w:type="gramStart"/>
      <w:r w:rsidRPr="00F675A7">
        <w:rPr>
          <w:sz w:val="24"/>
        </w:rPr>
        <w:t>risk taking</w:t>
      </w:r>
      <w:proofErr w:type="gramEnd"/>
      <w:r w:rsidRPr="00F675A7">
        <w:rPr>
          <w:sz w:val="24"/>
        </w:rPr>
        <w:t xml:space="preserve"> attitude of women investors, majority</w:t>
      </w:r>
      <w:r w:rsidRPr="00F675A7">
        <w:rPr>
          <w:spacing w:val="-4"/>
          <w:sz w:val="24"/>
        </w:rPr>
        <w:t xml:space="preserve"> </w:t>
      </w:r>
      <w:r w:rsidRPr="00F675A7">
        <w:rPr>
          <w:sz w:val="24"/>
        </w:rPr>
        <w:t>of</w:t>
      </w:r>
      <w:r w:rsidRPr="00F675A7">
        <w:rPr>
          <w:spacing w:val="-4"/>
          <w:sz w:val="24"/>
        </w:rPr>
        <w:t xml:space="preserve"> </w:t>
      </w:r>
      <w:r w:rsidRPr="00F675A7">
        <w:rPr>
          <w:sz w:val="24"/>
        </w:rPr>
        <w:t>them</w:t>
      </w:r>
      <w:r w:rsidRPr="00F675A7">
        <w:rPr>
          <w:spacing w:val="-6"/>
          <w:sz w:val="24"/>
        </w:rPr>
        <w:t xml:space="preserve"> </w:t>
      </w:r>
      <w:r w:rsidRPr="00F675A7">
        <w:rPr>
          <w:sz w:val="24"/>
        </w:rPr>
        <w:t>agree</w:t>
      </w:r>
      <w:r w:rsidRPr="00F675A7">
        <w:rPr>
          <w:spacing w:val="-6"/>
          <w:sz w:val="24"/>
        </w:rPr>
        <w:t xml:space="preserve"> </w:t>
      </w:r>
      <w:r w:rsidRPr="00F675A7">
        <w:rPr>
          <w:sz w:val="24"/>
        </w:rPr>
        <w:t>that</w:t>
      </w:r>
      <w:r w:rsidRPr="00F675A7">
        <w:rPr>
          <w:spacing w:val="-6"/>
          <w:sz w:val="24"/>
        </w:rPr>
        <w:t xml:space="preserve"> </w:t>
      </w:r>
      <w:r w:rsidRPr="00F675A7">
        <w:rPr>
          <w:sz w:val="24"/>
        </w:rPr>
        <w:t>lack</w:t>
      </w:r>
      <w:r w:rsidRPr="00F675A7">
        <w:rPr>
          <w:spacing w:val="-4"/>
          <w:sz w:val="24"/>
        </w:rPr>
        <w:t xml:space="preserve"> </w:t>
      </w:r>
      <w:r w:rsidRPr="00F675A7">
        <w:rPr>
          <w:sz w:val="24"/>
        </w:rPr>
        <w:t>of awareness</w:t>
      </w:r>
      <w:r w:rsidRPr="00F675A7">
        <w:rPr>
          <w:spacing w:val="-3"/>
          <w:sz w:val="24"/>
        </w:rPr>
        <w:t xml:space="preserve"> </w:t>
      </w:r>
      <w:r w:rsidRPr="00F675A7">
        <w:rPr>
          <w:sz w:val="24"/>
        </w:rPr>
        <w:t>is</w:t>
      </w:r>
      <w:r w:rsidRPr="00F675A7">
        <w:rPr>
          <w:spacing w:val="-3"/>
          <w:sz w:val="24"/>
        </w:rPr>
        <w:t xml:space="preserve"> </w:t>
      </w:r>
      <w:r w:rsidRPr="00F675A7">
        <w:rPr>
          <w:sz w:val="24"/>
        </w:rPr>
        <w:t>the major</w:t>
      </w:r>
      <w:r w:rsidRPr="00F675A7">
        <w:rPr>
          <w:spacing w:val="-4"/>
          <w:sz w:val="24"/>
        </w:rPr>
        <w:t xml:space="preserve"> </w:t>
      </w:r>
      <w:r w:rsidRPr="00F675A7">
        <w:rPr>
          <w:sz w:val="24"/>
        </w:rPr>
        <w:t>factor</w:t>
      </w:r>
      <w:r w:rsidRPr="00F675A7">
        <w:rPr>
          <w:spacing w:val="-4"/>
          <w:sz w:val="24"/>
        </w:rPr>
        <w:t xml:space="preserve"> </w:t>
      </w:r>
      <w:r w:rsidRPr="00F675A7">
        <w:rPr>
          <w:sz w:val="24"/>
        </w:rPr>
        <w:t>that</w:t>
      </w:r>
      <w:r w:rsidRPr="00F675A7">
        <w:rPr>
          <w:spacing w:val="-1"/>
          <w:sz w:val="24"/>
        </w:rPr>
        <w:t xml:space="preserve"> </w:t>
      </w:r>
      <w:r w:rsidRPr="00F675A7">
        <w:rPr>
          <w:sz w:val="24"/>
        </w:rPr>
        <w:t>affects them, followed by family background and income stability.</w:t>
      </w:r>
    </w:p>
    <w:p w14:paraId="71EDA97E" w14:textId="77777777" w:rsidR="00204412" w:rsidRPr="00F675A7" w:rsidRDefault="00204412" w:rsidP="00F675A7">
      <w:pPr>
        <w:pStyle w:val="ListParagraph"/>
        <w:widowControl w:val="0"/>
        <w:numPr>
          <w:ilvl w:val="2"/>
          <w:numId w:val="3"/>
        </w:numPr>
        <w:tabs>
          <w:tab w:val="left" w:pos="1757"/>
        </w:tabs>
        <w:autoSpaceDE w:val="0"/>
        <w:autoSpaceDN w:val="0"/>
        <w:spacing w:before="16" w:after="0" w:line="240" w:lineRule="auto"/>
        <w:jc w:val="both"/>
        <w:rPr>
          <w:rFonts w:ascii="Symbol" w:hAnsi="Symbol"/>
          <w:sz w:val="26"/>
        </w:rPr>
      </w:pPr>
      <w:r w:rsidRPr="00F675A7">
        <w:rPr>
          <w:sz w:val="24"/>
        </w:rPr>
        <w:t>Majority</w:t>
      </w:r>
      <w:r w:rsidRPr="00F675A7">
        <w:rPr>
          <w:spacing w:val="4"/>
          <w:sz w:val="24"/>
        </w:rPr>
        <w:t xml:space="preserve"> </w:t>
      </w:r>
      <w:r w:rsidRPr="00F675A7">
        <w:rPr>
          <w:sz w:val="24"/>
        </w:rPr>
        <w:t>of</w:t>
      </w:r>
      <w:r w:rsidRPr="00F675A7">
        <w:rPr>
          <w:spacing w:val="7"/>
          <w:sz w:val="24"/>
        </w:rPr>
        <w:t xml:space="preserve"> </w:t>
      </w:r>
      <w:r w:rsidRPr="00F675A7">
        <w:rPr>
          <w:sz w:val="24"/>
        </w:rPr>
        <w:t>them</w:t>
      </w:r>
      <w:r w:rsidRPr="00F675A7">
        <w:rPr>
          <w:spacing w:val="5"/>
          <w:sz w:val="24"/>
        </w:rPr>
        <w:t xml:space="preserve"> </w:t>
      </w:r>
      <w:r w:rsidRPr="00F675A7">
        <w:rPr>
          <w:sz w:val="24"/>
        </w:rPr>
        <w:t>disagree</w:t>
      </w:r>
      <w:r w:rsidRPr="00F675A7">
        <w:rPr>
          <w:spacing w:val="6"/>
          <w:sz w:val="24"/>
        </w:rPr>
        <w:t xml:space="preserve"> </w:t>
      </w:r>
      <w:r w:rsidRPr="00F675A7">
        <w:rPr>
          <w:sz w:val="24"/>
        </w:rPr>
        <w:t>that</w:t>
      </w:r>
      <w:r w:rsidRPr="00F675A7">
        <w:rPr>
          <w:spacing w:val="6"/>
          <w:sz w:val="24"/>
        </w:rPr>
        <w:t xml:space="preserve"> </w:t>
      </w:r>
      <w:r w:rsidRPr="00F675A7">
        <w:rPr>
          <w:sz w:val="24"/>
        </w:rPr>
        <w:t>lack</w:t>
      </w:r>
      <w:r w:rsidRPr="00F675A7">
        <w:rPr>
          <w:spacing w:val="6"/>
          <w:sz w:val="24"/>
        </w:rPr>
        <w:t xml:space="preserve"> </w:t>
      </w:r>
      <w:r w:rsidRPr="00F675A7">
        <w:rPr>
          <w:sz w:val="24"/>
        </w:rPr>
        <w:t>of</w:t>
      </w:r>
      <w:r w:rsidRPr="00F675A7">
        <w:rPr>
          <w:spacing w:val="7"/>
          <w:sz w:val="24"/>
        </w:rPr>
        <w:t xml:space="preserve"> </w:t>
      </w:r>
      <w:r w:rsidRPr="00F675A7">
        <w:rPr>
          <w:sz w:val="24"/>
        </w:rPr>
        <w:t>confidence</w:t>
      </w:r>
      <w:r w:rsidRPr="00F675A7">
        <w:rPr>
          <w:spacing w:val="5"/>
          <w:sz w:val="24"/>
        </w:rPr>
        <w:t xml:space="preserve"> </w:t>
      </w:r>
      <w:r w:rsidRPr="00F675A7">
        <w:rPr>
          <w:sz w:val="24"/>
        </w:rPr>
        <w:t>affects</w:t>
      </w:r>
      <w:r w:rsidRPr="00F675A7">
        <w:rPr>
          <w:spacing w:val="9"/>
          <w:sz w:val="24"/>
        </w:rPr>
        <w:t xml:space="preserve"> </w:t>
      </w:r>
      <w:r w:rsidRPr="00F675A7">
        <w:rPr>
          <w:sz w:val="24"/>
        </w:rPr>
        <w:t>their</w:t>
      </w:r>
      <w:r w:rsidRPr="00F675A7">
        <w:rPr>
          <w:spacing w:val="6"/>
          <w:sz w:val="24"/>
        </w:rPr>
        <w:t xml:space="preserve"> </w:t>
      </w:r>
      <w:proofErr w:type="gramStart"/>
      <w:r w:rsidRPr="00F675A7">
        <w:rPr>
          <w:sz w:val="24"/>
        </w:rPr>
        <w:t>risk</w:t>
      </w:r>
      <w:r w:rsidRPr="00F675A7">
        <w:rPr>
          <w:spacing w:val="7"/>
          <w:sz w:val="24"/>
        </w:rPr>
        <w:t xml:space="preserve"> </w:t>
      </w:r>
      <w:r w:rsidRPr="00F675A7">
        <w:rPr>
          <w:sz w:val="24"/>
        </w:rPr>
        <w:t>taking</w:t>
      </w:r>
      <w:proofErr w:type="gramEnd"/>
      <w:r w:rsidRPr="00F675A7">
        <w:rPr>
          <w:spacing w:val="7"/>
          <w:sz w:val="24"/>
        </w:rPr>
        <w:t xml:space="preserve"> </w:t>
      </w:r>
      <w:r w:rsidRPr="00F675A7">
        <w:rPr>
          <w:spacing w:val="-2"/>
          <w:sz w:val="24"/>
        </w:rPr>
        <w:t>attitude</w:t>
      </w:r>
    </w:p>
    <w:p w14:paraId="458C3EBC" w14:textId="77777777" w:rsidR="00204412" w:rsidRPr="00F675A7" w:rsidRDefault="00204412" w:rsidP="00F675A7">
      <w:pPr>
        <w:pStyle w:val="ListParagraph"/>
        <w:numPr>
          <w:ilvl w:val="2"/>
          <w:numId w:val="3"/>
        </w:numPr>
        <w:spacing w:before="29"/>
        <w:jc w:val="both"/>
        <w:rPr>
          <w:sz w:val="24"/>
        </w:rPr>
      </w:pPr>
      <w:r w:rsidRPr="00F675A7">
        <w:rPr>
          <w:spacing w:val="-10"/>
          <w:sz w:val="24"/>
        </w:rPr>
        <w:t>.</w:t>
      </w:r>
    </w:p>
    <w:p w14:paraId="304F84CB" w14:textId="77777777" w:rsidR="00204412" w:rsidRPr="00F675A7" w:rsidRDefault="00204412" w:rsidP="00F675A7">
      <w:pPr>
        <w:pStyle w:val="ListParagraph"/>
        <w:widowControl w:val="0"/>
        <w:numPr>
          <w:ilvl w:val="2"/>
          <w:numId w:val="3"/>
        </w:numPr>
        <w:tabs>
          <w:tab w:val="left" w:pos="1758"/>
        </w:tabs>
        <w:autoSpaceDE w:val="0"/>
        <w:autoSpaceDN w:val="0"/>
        <w:spacing w:before="42" w:after="0" w:line="266" w:lineRule="auto"/>
        <w:ind w:right="967"/>
        <w:jc w:val="both"/>
        <w:rPr>
          <w:rFonts w:ascii="Symbol" w:hAnsi="Symbol"/>
          <w:sz w:val="26"/>
        </w:rPr>
      </w:pPr>
      <w:r w:rsidRPr="00F675A7">
        <w:rPr>
          <w:sz w:val="24"/>
        </w:rPr>
        <w:t>It</w:t>
      </w:r>
      <w:r w:rsidRPr="00F675A7">
        <w:rPr>
          <w:spacing w:val="29"/>
          <w:sz w:val="24"/>
        </w:rPr>
        <w:t xml:space="preserve"> </w:t>
      </w:r>
      <w:r w:rsidRPr="00F675A7">
        <w:rPr>
          <w:sz w:val="24"/>
        </w:rPr>
        <w:t>is</w:t>
      </w:r>
      <w:r w:rsidRPr="00F675A7">
        <w:rPr>
          <w:spacing w:val="32"/>
          <w:sz w:val="24"/>
        </w:rPr>
        <w:t xml:space="preserve"> </w:t>
      </w:r>
      <w:r w:rsidRPr="00F675A7">
        <w:rPr>
          <w:sz w:val="24"/>
        </w:rPr>
        <w:t>observed</w:t>
      </w:r>
      <w:r w:rsidRPr="00F675A7">
        <w:rPr>
          <w:spacing w:val="30"/>
          <w:sz w:val="24"/>
        </w:rPr>
        <w:t xml:space="preserve"> </w:t>
      </w:r>
      <w:r w:rsidRPr="00F675A7">
        <w:rPr>
          <w:sz w:val="24"/>
        </w:rPr>
        <w:t>that</w:t>
      </w:r>
      <w:r w:rsidRPr="00F675A7">
        <w:rPr>
          <w:spacing w:val="33"/>
          <w:sz w:val="24"/>
        </w:rPr>
        <w:t xml:space="preserve"> </w:t>
      </w:r>
      <w:r w:rsidRPr="00F675A7">
        <w:rPr>
          <w:sz w:val="24"/>
        </w:rPr>
        <w:t>most</w:t>
      </w:r>
      <w:r w:rsidRPr="00F675A7">
        <w:rPr>
          <w:spacing w:val="29"/>
          <w:sz w:val="24"/>
        </w:rPr>
        <w:t xml:space="preserve"> </w:t>
      </w:r>
      <w:r w:rsidRPr="00F675A7">
        <w:rPr>
          <w:sz w:val="24"/>
        </w:rPr>
        <w:t>of</w:t>
      </w:r>
      <w:r w:rsidRPr="00F675A7">
        <w:rPr>
          <w:spacing w:val="30"/>
          <w:sz w:val="24"/>
        </w:rPr>
        <w:t xml:space="preserve"> </w:t>
      </w:r>
      <w:r w:rsidRPr="00F675A7">
        <w:rPr>
          <w:sz w:val="24"/>
        </w:rPr>
        <w:t>the</w:t>
      </w:r>
      <w:r w:rsidRPr="00F675A7">
        <w:rPr>
          <w:spacing w:val="29"/>
          <w:sz w:val="24"/>
        </w:rPr>
        <w:t xml:space="preserve"> </w:t>
      </w:r>
      <w:r w:rsidRPr="00F675A7">
        <w:rPr>
          <w:sz w:val="24"/>
        </w:rPr>
        <w:t>respondents</w:t>
      </w:r>
      <w:r w:rsidRPr="00F675A7">
        <w:rPr>
          <w:spacing w:val="32"/>
          <w:sz w:val="24"/>
        </w:rPr>
        <w:t xml:space="preserve"> </w:t>
      </w:r>
      <w:r w:rsidRPr="00F675A7">
        <w:rPr>
          <w:sz w:val="24"/>
        </w:rPr>
        <w:t>seek</w:t>
      </w:r>
      <w:r w:rsidRPr="00F675A7">
        <w:rPr>
          <w:spacing w:val="30"/>
          <w:sz w:val="24"/>
        </w:rPr>
        <w:t xml:space="preserve"> </w:t>
      </w:r>
      <w:r w:rsidRPr="00F675A7">
        <w:rPr>
          <w:sz w:val="24"/>
        </w:rPr>
        <w:t>expert</w:t>
      </w:r>
      <w:r w:rsidRPr="00F675A7">
        <w:rPr>
          <w:spacing w:val="29"/>
          <w:sz w:val="24"/>
        </w:rPr>
        <w:t xml:space="preserve"> </w:t>
      </w:r>
      <w:r w:rsidRPr="00F675A7">
        <w:rPr>
          <w:sz w:val="24"/>
        </w:rPr>
        <w:t>advices</w:t>
      </w:r>
      <w:r w:rsidRPr="00F675A7">
        <w:rPr>
          <w:spacing w:val="32"/>
          <w:sz w:val="24"/>
        </w:rPr>
        <w:t xml:space="preserve"> </w:t>
      </w:r>
      <w:r w:rsidRPr="00F675A7">
        <w:rPr>
          <w:sz w:val="24"/>
        </w:rPr>
        <w:t>while</w:t>
      </w:r>
      <w:r w:rsidRPr="00F675A7">
        <w:rPr>
          <w:spacing w:val="29"/>
          <w:sz w:val="24"/>
        </w:rPr>
        <w:t xml:space="preserve"> </w:t>
      </w:r>
      <w:r w:rsidRPr="00F675A7">
        <w:rPr>
          <w:sz w:val="24"/>
        </w:rPr>
        <w:t>choosing investment options and least preferred advices is that of local brokers and agents.</w:t>
      </w:r>
    </w:p>
    <w:p w14:paraId="75A6390F" w14:textId="77777777" w:rsidR="00204412" w:rsidRPr="00F675A7" w:rsidRDefault="00204412" w:rsidP="00F675A7">
      <w:pPr>
        <w:pStyle w:val="ListParagraph"/>
        <w:widowControl w:val="0"/>
        <w:numPr>
          <w:ilvl w:val="2"/>
          <w:numId w:val="3"/>
        </w:numPr>
        <w:tabs>
          <w:tab w:val="left" w:pos="1822"/>
        </w:tabs>
        <w:autoSpaceDE w:val="0"/>
        <w:autoSpaceDN w:val="0"/>
        <w:spacing w:before="15" w:after="0" w:line="240" w:lineRule="auto"/>
        <w:jc w:val="both"/>
        <w:rPr>
          <w:rFonts w:ascii="Symbol" w:hAnsi="Symbol"/>
          <w:sz w:val="26"/>
        </w:rPr>
      </w:pPr>
      <w:r w:rsidRPr="00F675A7">
        <w:rPr>
          <w:sz w:val="24"/>
        </w:rPr>
        <w:t>30%</w:t>
      </w:r>
      <w:r w:rsidRPr="00F675A7">
        <w:rPr>
          <w:spacing w:val="-1"/>
          <w:sz w:val="24"/>
        </w:rPr>
        <w:t xml:space="preserve"> </w:t>
      </w:r>
      <w:r w:rsidRPr="00F675A7">
        <w:rPr>
          <w:sz w:val="24"/>
        </w:rPr>
        <w:t>of</w:t>
      </w:r>
      <w:r w:rsidRPr="00F675A7">
        <w:rPr>
          <w:spacing w:val="-1"/>
          <w:sz w:val="24"/>
        </w:rPr>
        <w:t xml:space="preserve"> </w:t>
      </w:r>
      <w:r w:rsidRPr="00F675A7">
        <w:rPr>
          <w:sz w:val="24"/>
        </w:rPr>
        <w:t>the</w:t>
      </w:r>
      <w:r w:rsidRPr="00F675A7">
        <w:rPr>
          <w:spacing w:val="-3"/>
          <w:sz w:val="24"/>
        </w:rPr>
        <w:t xml:space="preserve"> </w:t>
      </w:r>
      <w:r w:rsidRPr="00F675A7">
        <w:rPr>
          <w:sz w:val="24"/>
        </w:rPr>
        <w:t>respondents invest</w:t>
      </w:r>
      <w:r w:rsidRPr="00F675A7">
        <w:rPr>
          <w:spacing w:val="-3"/>
          <w:sz w:val="24"/>
        </w:rPr>
        <w:t xml:space="preserve"> </w:t>
      </w:r>
      <w:r w:rsidRPr="00F675A7">
        <w:rPr>
          <w:sz w:val="24"/>
        </w:rPr>
        <w:t>in</w:t>
      </w:r>
      <w:r w:rsidRPr="00F675A7">
        <w:rPr>
          <w:spacing w:val="-1"/>
          <w:sz w:val="24"/>
        </w:rPr>
        <w:t xml:space="preserve"> </w:t>
      </w:r>
      <w:r w:rsidRPr="00F675A7">
        <w:rPr>
          <w:sz w:val="24"/>
        </w:rPr>
        <w:t>for</w:t>
      </w:r>
      <w:r w:rsidRPr="00F675A7">
        <w:rPr>
          <w:spacing w:val="-1"/>
          <w:sz w:val="24"/>
        </w:rPr>
        <w:t xml:space="preserve"> </w:t>
      </w:r>
      <w:r w:rsidRPr="00F675A7">
        <w:rPr>
          <w:sz w:val="24"/>
        </w:rPr>
        <w:t>a</w:t>
      </w:r>
      <w:r w:rsidRPr="00F675A7">
        <w:rPr>
          <w:spacing w:val="-3"/>
          <w:sz w:val="24"/>
        </w:rPr>
        <w:t xml:space="preserve"> </w:t>
      </w:r>
      <w:r w:rsidRPr="00F675A7">
        <w:rPr>
          <w:sz w:val="24"/>
        </w:rPr>
        <w:t>period</w:t>
      </w:r>
      <w:r w:rsidRPr="00F675A7">
        <w:rPr>
          <w:spacing w:val="-1"/>
          <w:sz w:val="24"/>
        </w:rPr>
        <w:t xml:space="preserve"> </w:t>
      </w:r>
      <w:r w:rsidRPr="00F675A7">
        <w:rPr>
          <w:sz w:val="24"/>
        </w:rPr>
        <w:t>of</w:t>
      </w:r>
      <w:r w:rsidRPr="00F675A7">
        <w:rPr>
          <w:spacing w:val="-1"/>
          <w:sz w:val="24"/>
        </w:rPr>
        <w:t xml:space="preserve"> </w:t>
      </w:r>
      <w:r w:rsidRPr="00F675A7">
        <w:rPr>
          <w:sz w:val="24"/>
        </w:rPr>
        <w:t>less</w:t>
      </w:r>
      <w:r w:rsidRPr="00F675A7">
        <w:rPr>
          <w:spacing w:val="5"/>
          <w:sz w:val="24"/>
        </w:rPr>
        <w:t xml:space="preserve"> </w:t>
      </w:r>
      <w:r w:rsidRPr="00F675A7">
        <w:rPr>
          <w:sz w:val="24"/>
        </w:rPr>
        <w:t>one</w:t>
      </w:r>
      <w:r w:rsidRPr="00F675A7">
        <w:rPr>
          <w:spacing w:val="-2"/>
          <w:sz w:val="24"/>
        </w:rPr>
        <w:t xml:space="preserve"> year.</w:t>
      </w:r>
    </w:p>
    <w:p w14:paraId="04E7E213" w14:textId="77777777" w:rsidR="00204412" w:rsidRPr="00F675A7" w:rsidRDefault="00204412" w:rsidP="00F675A7">
      <w:pPr>
        <w:pStyle w:val="ListParagraph"/>
        <w:widowControl w:val="0"/>
        <w:numPr>
          <w:ilvl w:val="2"/>
          <w:numId w:val="3"/>
        </w:numPr>
        <w:tabs>
          <w:tab w:val="left" w:pos="1758"/>
        </w:tabs>
        <w:autoSpaceDE w:val="0"/>
        <w:autoSpaceDN w:val="0"/>
        <w:spacing w:before="37" w:after="0" w:line="266" w:lineRule="auto"/>
        <w:ind w:right="972"/>
        <w:jc w:val="both"/>
        <w:rPr>
          <w:rFonts w:ascii="Symbol" w:hAnsi="Symbol"/>
          <w:sz w:val="26"/>
        </w:rPr>
      </w:pPr>
      <w:r w:rsidRPr="00F675A7">
        <w:rPr>
          <w:sz w:val="24"/>
        </w:rPr>
        <w:t>The</w:t>
      </w:r>
      <w:r w:rsidRPr="00F675A7">
        <w:rPr>
          <w:spacing w:val="39"/>
          <w:sz w:val="24"/>
        </w:rPr>
        <w:t xml:space="preserve"> </w:t>
      </w:r>
      <w:r w:rsidRPr="00F675A7">
        <w:rPr>
          <w:sz w:val="24"/>
        </w:rPr>
        <w:t>most</w:t>
      </w:r>
      <w:r w:rsidRPr="00F675A7">
        <w:rPr>
          <w:spacing w:val="39"/>
          <w:sz w:val="24"/>
        </w:rPr>
        <w:t xml:space="preserve"> </w:t>
      </w:r>
      <w:r w:rsidRPr="00F675A7">
        <w:rPr>
          <w:sz w:val="24"/>
        </w:rPr>
        <w:t>common</w:t>
      </w:r>
      <w:r w:rsidRPr="00F675A7">
        <w:rPr>
          <w:spacing w:val="40"/>
          <w:sz w:val="24"/>
        </w:rPr>
        <w:t xml:space="preserve"> </w:t>
      </w:r>
      <w:r w:rsidRPr="00F675A7">
        <w:rPr>
          <w:sz w:val="24"/>
        </w:rPr>
        <w:t>problem</w:t>
      </w:r>
      <w:r w:rsidRPr="00F675A7">
        <w:rPr>
          <w:spacing w:val="39"/>
          <w:sz w:val="24"/>
        </w:rPr>
        <w:t xml:space="preserve"> </w:t>
      </w:r>
      <w:r w:rsidRPr="00F675A7">
        <w:rPr>
          <w:sz w:val="24"/>
        </w:rPr>
        <w:t>faced</w:t>
      </w:r>
      <w:r w:rsidRPr="00F675A7">
        <w:rPr>
          <w:spacing w:val="40"/>
          <w:sz w:val="24"/>
        </w:rPr>
        <w:t xml:space="preserve"> </w:t>
      </w:r>
      <w:r w:rsidRPr="00F675A7">
        <w:rPr>
          <w:sz w:val="24"/>
        </w:rPr>
        <w:t>by</w:t>
      </w:r>
      <w:r w:rsidRPr="00F675A7">
        <w:rPr>
          <w:spacing w:val="40"/>
          <w:sz w:val="24"/>
        </w:rPr>
        <w:t xml:space="preserve"> </w:t>
      </w:r>
      <w:r w:rsidRPr="00F675A7">
        <w:rPr>
          <w:sz w:val="24"/>
        </w:rPr>
        <w:t>investors</w:t>
      </w:r>
      <w:r w:rsidRPr="00F675A7">
        <w:rPr>
          <w:spacing w:val="40"/>
          <w:sz w:val="24"/>
        </w:rPr>
        <w:t xml:space="preserve"> </w:t>
      </w:r>
      <w:r w:rsidRPr="00F675A7">
        <w:rPr>
          <w:sz w:val="24"/>
        </w:rPr>
        <w:t>while</w:t>
      </w:r>
      <w:r w:rsidRPr="00F675A7">
        <w:rPr>
          <w:spacing w:val="39"/>
          <w:sz w:val="24"/>
        </w:rPr>
        <w:t xml:space="preserve"> </w:t>
      </w:r>
      <w:r w:rsidRPr="00F675A7">
        <w:rPr>
          <w:sz w:val="24"/>
        </w:rPr>
        <w:t>investing</w:t>
      </w:r>
      <w:r w:rsidRPr="00F675A7">
        <w:rPr>
          <w:spacing w:val="40"/>
          <w:sz w:val="24"/>
        </w:rPr>
        <w:t xml:space="preserve"> </w:t>
      </w:r>
      <w:r w:rsidRPr="00F675A7">
        <w:rPr>
          <w:sz w:val="24"/>
        </w:rPr>
        <w:t>is</w:t>
      </w:r>
      <w:r w:rsidRPr="00F675A7">
        <w:rPr>
          <w:spacing w:val="40"/>
          <w:sz w:val="24"/>
        </w:rPr>
        <w:t xml:space="preserve"> </w:t>
      </w:r>
      <w:r w:rsidRPr="00F675A7">
        <w:rPr>
          <w:sz w:val="24"/>
        </w:rPr>
        <w:t>that</w:t>
      </w:r>
      <w:r w:rsidRPr="00F675A7">
        <w:rPr>
          <w:spacing w:val="39"/>
          <w:sz w:val="24"/>
        </w:rPr>
        <w:t xml:space="preserve"> </w:t>
      </w:r>
      <w:r w:rsidRPr="00F675A7">
        <w:rPr>
          <w:sz w:val="24"/>
        </w:rPr>
        <w:t>of</w:t>
      </w:r>
      <w:r w:rsidRPr="00F675A7">
        <w:rPr>
          <w:spacing w:val="40"/>
          <w:sz w:val="24"/>
        </w:rPr>
        <w:t xml:space="preserve"> </w:t>
      </w:r>
      <w:r w:rsidRPr="00F675A7">
        <w:rPr>
          <w:sz w:val="24"/>
        </w:rPr>
        <w:t>high living expenses and low income.</w:t>
      </w:r>
    </w:p>
    <w:p w14:paraId="4ED89C7D" w14:textId="77777777" w:rsidR="00204412" w:rsidRPr="00F675A7" w:rsidRDefault="00204412" w:rsidP="00F675A7">
      <w:pPr>
        <w:pStyle w:val="ListParagraph"/>
        <w:widowControl w:val="0"/>
        <w:numPr>
          <w:ilvl w:val="2"/>
          <w:numId w:val="3"/>
        </w:numPr>
        <w:tabs>
          <w:tab w:val="left" w:pos="1757"/>
        </w:tabs>
        <w:autoSpaceDE w:val="0"/>
        <w:autoSpaceDN w:val="0"/>
        <w:spacing w:before="5" w:after="0" w:line="240" w:lineRule="auto"/>
        <w:jc w:val="both"/>
        <w:rPr>
          <w:rFonts w:ascii="Symbol" w:hAnsi="Symbol"/>
          <w:sz w:val="26"/>
        </w:rPr>
      </w:pPr>
      <w:r w:rsidRPr="00F675A7">
        <w:rPr>
          <w:spacing w:val="-2"/>
          <w:sz w:val="24"/>
        </w:rPr>
        <w:t>Morethan50%oftherespondentsaresatisfiedwiththeiroverallinvestments.</w:t>
      </w:r>
    </w:p>
    <w:p w14:paraId="66F839FB" w14:textId="77777777" w:rsidR="00204412" w:rsidRPr="00F675A7" w:rsidRDefault="00204412" w:rsidP="00F675A7">
      <w:pPr>
        <w:pStyle w:val="ListParagraph"/>
        <w:jc w:val="both"/>
        <w:rPr>
          <w:rFonts w:ascii="Symbol" w:hAnsi="Symbol"/>
          <w:sz w:val="26"/>
        </w:rPr>
        <w:sectPr w:rsidR="00204412" w:rsidRPr="00F675A7" w:rsidSect="00204412">
          <w:pgSz w:w="11910" w:h="16840"/>
          <w:pgMar w:top="1680" w:right="566" w:bottom="940" w:left="708" w:header="0" w:footer="739" w:gutter="0"/>
          <w:cols w:space="720"/>
        </w:sectPr>
      </w:pPr>
    </w:p>
    <w:p w14:paraId="5BD53277" w14:textId="77777777" w:rsidR="00204412" w:rsidRPr="00F675A7" w:rsidRDefault="00204412" w:rsidP="00F675A7">
      <w:pPr>
        <w:pStyle w:val="Heading4"/>
        <w:spacing w:before="66"/>
        <w:jc w:val="both"/>
        <w:rPr>
          <w:b/>
          <w:bCs/>
          <w:i w:val="0"/>
          <w:iCs w:val="0"/>
          <w:color w:val="auto"/>
          <w:sz w:val="32"/>
          <w:szCs w:val="32"/>
        </w:rPr>
      </w:pPr>
      <w:r w:rsidRPr="00F675A7">
        <w:rPr>
          <w:b/>
          <w:bCs/>
          <w:i w:val="0"/>
          <w:iCs w:val="0"/>
          <w:color w:val="auto"/>
          <w:spacing w:val="-2"/>
          <w:sz w:val="32"/>
          <w:szCs w:val="32"/>
        </w:rPr>
        <w:lastRenderedPageBreak/>
        <w:t>SUGGESTIONS</w:t>
      </w:r>
    </w:p>
    <w:p w14:paraId="1CFDE8BB" w14:textId="77777777" w:rsidR="00204412" w:rsidRPr="00F675A7" w:rsidRDefault="00204412" w:rsidP="00F675A7">
      <w:pPr>
        <w:pStyle w:val="BodyText"/>
        <w:spacing w:before="1"/>
        <w:jc w:val="both"/>
        <w:rPr>
          <w:b/>
        </w:rPr>
      </w:pPr>
    </w:p>
    <w:p w14:paraId="53D61E2E" w14:textId="77777777" w:rsidR="00204412" w:rsidRPr="00F675A7" w:rsidRDefault="00204412" w:rsidP="00F675A7">
      <w:pPr>
        <w:pStyle w:val="ListParagraph"/>
        <w:widowControl w:val="0"/>
        <w:numPr>
          <w:ilvl w:val="0"/>
          <w:numId w:val="1"/>
        </w:numPr>
        <w:tabs>
          <w:tab w:val="left" w:pos="1758"/>
        </w:tabs>
        <w:autoSpaceDE w:val="0"/>
        <w:autoSpaceDN w:val="0"/>
        <w:spacing w:after="0" w:line="271" w:lineRule="auto"/>
        <w:ind w:right="967" w:hanging="360"/>
        <w:contextualSpacing w:val="0"/>
        <w:jc w:val="both"/>
        <w:rPr>
          <w:rFonts w:ascii="Symbol" w:hAnsi="Symbol"/>
          <w:sz w:val="26"/>
        </w:rPr>
      </w:pPr>
      <w:r w:rsidRPr="00F675A7">
        <w:rPr>
          <w:sz w:val="24"/>
        </w:rPr>
        <w:t>Awareness can be given to women investors about some investment plans like NSC, senior citizen savings scheme, mutual fund, government securities, systematic investment plan etc. along with the risk and reward benefits of each.</w:t>
      </w:r>
    </w:p>
    <w:p w14:paraId="5850B927" w14:textId="77777777" w:rsidR="00204412" w:rsidRPr="00F675A7" w:rsidRDefault="00204412" w:rsidP="00F675A7">
      <w:pPr>
        <w:pStyle w:val="BodyText"/>
        <w:spacing w:before="16"/>
        <w:jc w:val="both"/>
      </w:pPr>
    </w:p>
    <w:p w14:paraId="2BDC0355" w14:textId="77777777" w:rsidR="00204412" w:rsidRPr="00F675A7" w:rsidRDefault="00204412" w:rsidP="00F675A7">
      <w:pPr>
        <w:pStyle w:val="ListParagraph"/>
        <w:widowControl w:val="0"/>
        <w:numPr>
          <w:ilvl w:val="0"/>
          <w:numId w:val="1"/>
        </w:numPr>
        <w:tabs>
          <w:tab w:val="left" w:pos="1758"/>
        </w:tabs>
        <w:autoSpaceDE w:val="0"/>
        <w:autoSpaceDN w:val="0"/>
        <w:spacing w:after="0" w:line="266" w:lineRule="auto"/>
        <w:ind w:right="954" w:hanging="360"/>
        <w:contextualSpacing w:val="0"/>
        <w:jc w:val="both"/>
        <w:rPr>
          <w:rFonts w:ascii="Symbol" w:hAnsi="Symbol"/>
          <w:sz w:val="26"/>
        </w:rPr>
      </w:pPr>
      <w:r w:rsidRPr="00F675A7">
        <w:rPr>
          <w:sz w:val="24"/>
        </w:rPr>
        <w:t>Investors feedback about different alternative options can be collected so that improvements can be done in schemes. The fault or problems in the avenues can be avoided through this.</w:t>
      </w:r>
    </w:p>
    <w:p w14:paraId="32789884" w14:textId="77777777" w:rsidR="00204412" w:rsidRPr="00F675A7" w:rsidRDefault="00204412" w:rsidP="00F675A7">
      <w:pPr>
        <w:pStyle w:val="BodyText"/>
        <w:spacing w:before="8"/>
        <w:jc w:val="both"/>
      </w:pPr>
    </w:p>
    <w:p w14:paraId="577FC21D" w14:textId="77777777" w:rsidR="00204412" w:rsidRPr="00F675A7" w:rsidRDefault="00204412" w:rsidP="00F675A7">
      <w:pPr>
        <w:pStyle w:val="ListParagraph"/>
        <w:widowControl w:val="0"/>
        <w:numPr>
          <w:ilvl w:val="0"/>
          <w:numId w:val="1"/>
        </w:numPr>
        <w:tabs>
          <w:tab w:val="left" w:pos="1758"/>
        </w:tabs>
        <w:autoSpaceDE w:val="0"/>
        <w:autoSpaceDN w:val="0"/>
        <w:spacing w:after="0" w:line="268" w:lineRule="auto"/>
        <w:ind w:right="957" w:hanging="360"/>
        <w:contextualSpacing w:val="0"/>
        <w:jc w:val="both"/>
        <w:rPr>
          <w:rFonts w:ascii="Symbol" w:hAnsi="Symbol"/>
          <w:sz w:val="26"/>
        </w:rPr>
      </w:pPr>
      <w:r w:rsidRPr="00F675A7">
        <w:rPr>
          <w:sz w:val="24"/>
        </w:rPr>
        <w:t>Trustworthy and trained certified agents can be appointed by the institutions to facilitate financial awareness among women investors. It will be a big support to create a good view about the investment in various avenues.</w:t>
      </w:r>
    </w:p>
    <w:p w14:paraId="5B46BB49" w14:textId="77777777" w:rsidR="00204412" w:rsidRPr="00F675A7" w:rsidRDefault="00204412" w:rsidP="00F675A7">
      <w:pPr>
        <w:pStyle w:val="BodyText"/>
        <w:spacing w:before="9"/>
        <w:jc w:val="both"/>
      </w:pPr>
    </w:p>
    <w:p w14:paraId="438BB6D0" w14:textId="77777777" w:rsidR="00204412" w:rsidRPr="00F675A7" w:rsidRDefault="00204412" w:rsidP="00F675A7">
      <w:pPr>
        <w:pStyle w:val="ListParagraph"/>
        <w:widowControl w:val="0"/>
        <w:numPr>
          <w:ilvl w:val="0"/>
          <w:numId w:val="1"/>
        </w:numPr>
        <w:tabs>
          <w:tab w:val="left" w:pos="1758"/>
        </w:tabs>
        <w:autoSpaceDE w:val="0"/>
        <w:autoSpaceDN w:val="0"/>
        <w:spacing w:before="1" w:after="0" w:line="273" w:lineRule="auto"/>
        <w:ind w:right="957" w:hanging="360"/>
        <w:contextualSpacing w:val="0"/>
        <w:jc w:val="both"/>
        <w:rPr>
          <w:rFonts w:ascii="Symbol" w:hAnsi="Symbol"/>
          <w:sz w:val="26"/>
        </w:rPr>
      </w:pPr>
      <w:r w:rsidRPr="00F675A7">
        <w:rPr>
          <w:sz w:val="24"/>
        </w:rPr>
        <w:t xml:space="preserve">As literacy among women </w:t>
      </w:r>
      <w:proofErr w:type="gramStart"/>
      <w:r w:rsidRPr="00F675A7">
        <w:rPr>
          <w:sz w:val="24"/>
        </w:rPr>
        <w:t>increases ,their</w:t>
      </w:r>
      <w:proofErr w:type="gramEnd"/>
      <w:r w:rsidRPr="00F675A7">
        <w:rPr>
          <w:sz w:val="24"/>
        </w:rPr>
        <w:t xml:space="preserve"> employment /entrepreneurship have also increased. </w:t>
      </w:r>
      <w:proofErr w:type="gramStart"/>
      <w:r w:rsidRPr="00F675A7">
        <w:rPr>
          <w:sz w:val="24"/>
        </w:rPr>
        <w:t>So</w:t>
      </w:r>
      <w:proofErr w:type="gramEnd"/>
      <w:r w:rsidRPr="00F675A7">
        <w:rPr>
          <w:sz w:val="24"/>
        </w:rPr>
        <w:t xml:space="preserve"> if suitable work environment is provided along with flexible hours, they can achieve a balance between work and home responsibilities. </w:t>
      </w:r>
      <w:proofErr w:type="gramStart"/>
      <w:r w:rsidRPr="00F675A7">
        <w:rPr>
          <w:sz w:val="24"/>
        </w:rPr>
        <w:t>Also</w:t>
      </w:r>
      <w:proofErr w:type="gramEnd"/>
      <w:r w:rsidRPr="00F675A7">
        <w:rPr>
          <w:sz w:val="24"/>
        </w:rPr>
        <w:t xml:space="preserve"> more information about investment opportunities should be provided so that they can significantly contribute to investment in productive channels. It will increase their attitude towards the investment.</w:t>
      </w:r>
    </w:p>
    <w:p w14:paraId="61F1147D" w14:textId="77777777" w:rsidR="00204412" w:rsidRPr="00F675A7" w:rsidRDefault="00204412" w:rsidP="00F675A7">
      <w:pPr>
        <w:pStyle w:val="BodyText"/>
        <w:jc w:val="both"/>
      </w:pPr>
    </w:p>
    <w:p w14:paraId="78ABF1D3" w14:textId="77777777" w:rsidR="00204412" w:rsidRPr="00F675A7" w:rsidRDefault="00204412" w:rsidP="00F675A7">
      <w:pPr>
        <w:pStyle w:val="BodyText"/>
        <w:jc w:val="both"/>
      </w:pPr>
    </w:p>
    <w:p w14:paraId="77691380" w14:textId="77777777" w:rsidR="00204412" w:rsidRPr="00F675A7" w:rsidRDefault="00204412" w:rsidP="00F675A7">
      <w:pPr>
        <w:pStyle w:val="BodyText"/>
        <w:spacing w:before="253"/>
        <w:jc w:val="both"/>
      </w:pPr>
    </w:p>
    <w:p w14:paraId="151E0C6A" w14:textId="77777777" w:rsidR="00204412" w:rsidRPr="00F675A7" w:rsidRDefault="00204412" w:rsidP="00F675A7">
      <w:pPr>
        <w:pStyle w:val="Heading4"/>
        <w:jc w:val="both"/>
        <w:rPr>
          <w:b/>
          <w:bCs/>
          <w:i w:val="0"/>
          <w:iCs w:val="0"/>
          <w:color w:val="auto"/>
          <w:sz w:val="28"/>
          <w:szCs w:val="28"/>
        </w:rPr>
      </w:pPr>
      <w:r w:rsidRPr="00F675A7">
        <w:rPr>
          <w:b/>
          <w:bCs/>
          <w:i w:val="0"/>
          <w:iCs w:val="0"/>
          <w:color w:val="auto"/>
          <w:spacing w:val="-2"/>
          <w:sz w:val="28"/>
          <w:szCs w:val="28"/>
        </w:rPr>
        <w:t>CONCLUSION</w:t>
      </w:r>
    </w:p>
    <w:p w14:paraId="3CCEFC2D" w14:textId="77777777" w:rsidR="00204412" w:rsidRPr="00F675A7" w:rsidRDefault="00204412" w:rsidP="00F675A7">
      <w:pPr>
        <w:pStyle w:val="BodyText"/>
        <w:spacing w:before="255" w:line="360" w:lineRule="auto"/>
        <w:ind w:left="972" w:right="614" w:firstLine="720"/>
        <w:jc w:val="both"/>
      </w:pPr>
      <w:r w:rsidRPr="00F675A7">
        <w:t xml:space="preserve">Working women always have a different perception related to the investments. Their perceptions will also </w:t>
      </w:r>
      <w:proofErr w:type="gramStart"/>
      <w:r w:rsidRPr="00F675A7">
        <w:t>changes</w:t>
      </w:r>
      <w:proofErr w:type="gramEnd"/>
      <w:r w:rsidRPr="00F675A7">
        <w:t xml:space="preserve"> with the kind of sector they are working and also with their family</w:t>
      </w:r>
      <w:r w:rsidRPr="00F675A7">
        <w:rPr>
          <w:spacing w:val="80"/>
        </w:rPr>
        <w:t xml:space="preserve"> </w:t>
      </w:r>
      <w:r w:rsidRPr="00F675A7">
        <w:t xml:space="preserve">background. The study </w:t>
      </w:r>
      <w:proofErr w:type="gramStart"/>
      <w:r w:rsidRPr="00F675A7">
        <w:t>focus</w:t>
      </w:r>
      <w:proofErr w:type="gramEnd"/>
      <w:r w:rsidRPr="00F675A7">
        <w:t xml:space="preserve"> on risk perception of working women investors in Ernakulam district, and the various factors affecting the </w:t>
      </w:r>
      <w:proofErr w:type="gramStart"/>
      <w:r w:rsidRPr="00F675A7">
        <w:t>risk taking</w:t>
      </w:r>
      <w:proofErr w:type="gramEnd"/>
      <w:r w:rsidRPr="00F675A7">
        <w:t xml:space="preserve"> attitude of women investors, various avenues chosen by </w:t>
      </w:r>
      <w:proofErr w:type="gramStart"/>
      <w:r w:rsidRPr="00F675A7">
        <w:t>them .</w:t>
      </w:r>
      <w:proofErr w:type="gramEnd"/>
    </w:p>
    <w:p w14:paraId="6BAD10A1" w14:textId="77777777" w:rsidR="00204412" w:rsidRPr="00F675A7" w:rsidRDefault="00204412" w:rsidP="00F675A7">
      <w:pPr>
        <w:pStyle w:val="BodyText"/>
        <w:spacing w:line="360" w:lineRule="auto"/>
        <w:ind w:left="972" w:right="612" w:firstLine="720"/>
        <w:jc w:val="both"/>
      </w:pPr>
      <w:r w:rsidRPr="00F675A7">
        <w:t>The study came to the conclusion that most of the women investors are moderate risk takers</w:t>
      </w:r>
      <w:r w:rsidRPr="00F675A7">
        <w:rPr>
          <w:spacing w:val="-2"/>
        </w:rPr>
        <w:t xml:space="preserve"> </w:t>
      </w:r>
      <w:r w:rsidRPr="00F675A7">
        <w:t>and prefer to invest in</w:t>
      </w:r>
      <w:r w:rsidRPr="00F675A7">
        <w:rPr>
          <w:spacing w:val="-3"/>
        </w:rPr>
        <w:t xml:space="preserve"> </w:t>
      </w:r>
      <w:r w:rsidRPr="00F675A7">
        <w:t>bank</w:t>
      </w:r>
      <w:r w:rsidRPr="00F675A7">
        <w:rPr>
          <w:spacing w:val="-3"/>
        </w:rPr>
        <w:t xml:space="preserve"> </w:t>
      </w:r>
      <w:r w:rsidRPr="00F675A7">
        <w:t>deposits,</w:t>
      </w:r>
      <w:r w:rsidRPr="00F675A7">
        <w:rPr>
          <w:spacing w:val="-3"/>
        </w:rPr>
        <w:t xml:space="preserve"> </w:t>
      </w:r>
      <w:r w:rsidRPr="00F675A7">
        <w:t>gold and other</w:t>
      </w:r>
      <w:r w:rsidRPr="00F675A7">
        <w:rPr>
          <w:spacing w:val="-3"/>
        </w:rPr>
        <w:t xml:space="preserve"> </w:t>
      </w:r>
      <w:r w:rsidRPr="00F675A7">
        <w:t>safer instruments than risky</w:t>
      </w:r>
      <w:r w:rsidRPr="00F675A7">
        <w:rPr>
          <w:spacing w:val="-3"/>
        </w:rPr>
        <w:t xml:space="preserve"> </w:t>
      </w:r>
      <w:r w:rsidRPr="00F675A7">
        <w:t xml:space="preserve">assets. The main factor which affects the </w:t>
      </w:r>
      <w:proofErr w:type="gramStart"/>
      <w:r w:rsidRPr="00F675A7">
        <w:t>risk taking</w:t>
      </w:r>
      <w:proofErr w:type="gramEnd"/>
      <w:r w:rsidRPr="00F675A7">
        <w:t xml:space="preserve"> ability is that </w:t>
      </w:r>
      <w:proofErr w:type="gramStart"/>
      <w:r w:rsidRPr="00F675A7">
        <w:t>‘ lack</w:t>
      </w:r>
      <w:proofErr w:type="gramEnd"/>
      <w:r w:rsidRPr="00F675A7">
        <w:t xml:space="preserve"> of awareness’ about investment alternatives and due to their family obligations. Many of them are confident enough to invest in but lack knowledge about investment avenues / have less knowledge</w:t>
      </w:r>
      <w:r w:rsidRPr="00F675A7">
        <w:rPr>
          <w:spacing w:val="40"/>
        </w:rPr>
        <w:t xml:space="preserve"> </w:t>
      </w:r>
      <w:r w:rsidRPr="00F675A7">
        <w:t xml:space="preserve">about risky asset classes and are not having stable income. </w:t>
      </w:r>
      <w:proofErr w:type="gramStart"/>
      <w:r w:rsidRPr="00F675A7">
        <w:t>Thus</w:t>
      </w:r>
      <w:proofErr w:type="gramEnd"/>
      <w:r w:rsidRPr="00F675A7">
        <w:t xml:space="preserve"> women investors are confined to traditional, moderate risky &amp; safe investment avenues.</w:t>
      </w:r>
    </w:p>
    <w:p w14:paraId="2B723C4E" w14:textId="77777777" w:rsidR="00204412" w:rsidRPr="00F675A7" w:rsidRDefault="00204412" w:rsidP="00F675A7">
      <w:pPr>
        <w:pStyle w:val="BodyText"/>
        <w:spacing w:before="3" w:line="360" w:lineRule="auto"/>
        <w:ind w:left="972"/>
        <w:jc w:val="both"/>
      </w:pPr>
    </w:p>
    <w:p w14:paraId="01C30B2E" w14:textId="77777777" w:rsidR="00204412" w:rsidRPr="00F675A7" w:rsidRDefault="00204412" w:rsidP="00F675A7">
      <w:pPr>
        <w:pStyle w:val="BodyText"/>
        <w:spacing w:before="3" w:line="360" w:lineRule="auto"/>
        <w:ind w:left="972"/>
        <w:jc w:val="both"/>
      </w:pPr>
    </w:p>
    <w:p w14:paraId="6CDA4294" w14:textId="77777777" w:rsidR="00204412" w:rsidRPr="00F675A7" w:rsidRDefault="00204412" w:rsidP="00F675A7">
      <w:pPr>
        <w:pStyle w:val="BodyText"/>
        <w:spacing w:before="3" w:line="360" w:lineRule="auto"/>
        <w:ind w:left="972"/>
        <w:jc w:val="both"/>
      </w:pPr>
    </w:p>
    <w:p w14:paraId="6E942BDA" w14:textId="49BC0333" w:rsidR="00204412" w:rsidRPr="00204412" w:rsidRDefault="00204412" w:rsidP="00204412">
      <w:pPr>
        <w:pStyle w:val="Heading2"/>
        <w:spacing w:before="59"/>
        <w:ind w:left="358"/>
        <w:rPr>
          <w:b/>
          <w:bCs/>
          <w:color w:val="auto"/>
        </w:rPr>
      </w:pPr>
      <w:r>
        <w:rPr>
          <w:b/>
          <w:bCs/>
          <w:color w:val="auto"/>
          <w:spacing w:val="-2"/>
        </w:rPr>
        <w:lastRenderedPageBreak/>
        <w:t xml:space="preserve">           </w:t>
      </w:r>
      <w:r w:rsidRPr="00204412">
        <w:rPr>
          <w:b/>
          <w:bCs/>
          <w:color w:val="auto"/>
          <w:spacing w:val="-2"/>
        </w:rPr>
        <w:t>BIBLIOGRAPHY</w:t>
      </w:r>
    </w:p>
    <w:p w14:paraId="456348C0" w14:textId="77777777" w:rsidR="00204412" w:rsidRDefault="00204412" w:rsidP="00204412">
      <w:pPr>
        <w:pStyle w:val="ListParagraph"/>
        <w:widowControl w:val="0"/>
        <w:numPr>
          <w:ilvl w:val="0"/>
          <w:numId w:val="2"/>
        </w:numPr>
        <w:tabs>
          <w:tab w:val="left" w:pos="2118"/>
        </w:tabs>
        <w:autoSpaceDE w:val="0"/>
        <w:autoSpaceDN w:val="0"/>
        <w:spacing w:before="257" w:after="0" w:line="240" w:lineRule="auto"/>
        <w:ind w:right="612"/>
        <w:contextualSpacing w:val="0"/>
        <w:jc w:val="both"/>
        <w:rPr>
          <w:sz w:val="24"/>
        </w:rPr>
      </w:pPr>
      <w:r>
        <w:rPr>
          <w:sz w:val="24"/>
        </w:rPr>
        <w:t xml:space="preserve">Baghla, A., &amp; Garai, A. (2016), “Service quality in the retail banking sector- </w:t>
      </w:r>
      <w:proofErr w:type="spellStart"/>
      <w:r>
        <w:rPr>
          <w:sz w:val="24"/>
        </w:rPr>
        <w:t>Astudy</w:t>
      </w:r>
      <w:proofErr w:type="spellEnd"/>
      <w:r>
        <w:rPr>
          <w:sz w:val="24"/>
        </w:rPr>
        <w:t xml:space="preserve"> of selected public and) new Indian private sector banks in India”, IJAR</w:t>
      </w:r>
      <w:proofErr w:type="gramStart"/>
      <w:r>
        <w:rPr>
          <w:sz w:val="24"/>
        </w:rPr>
        <w:t>, .</w:t>
      </w:r>
      <w:proofErr w:type="gramEnd"/>
      <w:r>
        <w:rPr>
          <w:sz w:val="24"/>
        </w:rPr>
        <w:t xml:space="preserve"> 2(6), 598-603.</w:t>
      </w:r>
    </w:p>
    <w:p w14:paraId="0CEABFA6" w14:textId="77777777" w:rsidR="00204412" w:rsidRDefault="00204412" w:rsidP="00204412">
      <w:pPr>
        <w:pStyle w:val="BodyText"/>
      </w:pPr>
    </w:p>
    <w:p w14:paraId="24C70B3D" w14:textId="77777777" w:rsidR="00204412" w:rsidRDefault="00204412" w:rsidP="00204412">
      <w:pPr>
        <w:pStyle w:val="ListParagraph"/>
        <w:widowControl w:val="0"/>
        <w:numPr>
          <w:ilvl w:val="0"/>
          <w:numId w:val="2"/>
        </w:numPr>
        <w:tabs>
          <w:tab w:val="left" w:pos="2118"/>
        </w:tabs>
        <w:autoSpaceDE w:val="0"/>
        <w:autoSpaceDN w:val="0"/>
        <w:spacing w:before="1" w:after="0" w:line="237" w:lineRule="auto"/>
        <w:ind w:right="614"/>
        <w:contextualSpacing w:val="0"/>
        <w:jc w:val="both"/>
        <w:rPr>
          <w:sz w:val="24"/>
        </w:rPr>
      </w:pPr>
      <w:r>
        <w:rPr>
          <w:sz w:val="24"/>
        </w:rPr>
        <w:t xml:space="preserve">BAHL DR. SARITA (2012), "Investment Behaviour </w:t>
      </w:r>
      <w:proofErr w:type="gramStart"/>
      <w:r>
        <w:rPr>
          <w:sz w:val="24"/>
        </w:rPr>
        <w:t>Of</w:t>
      </w:r>
      <w:proofErr w:type="gramEnd"/>
      <w:r>
        <w:rPr>
          <w:sz w:val="24"/>
        </w:rPr>
        <w:t xml:space="preserve"> Working Women </w:t>
      </w:r>
      <w:proofErr w:type="gramStart"/>
      <w:r>
        <w:rPr>
          <w:sz w:val="24"/>
        </w:rPr>
        <w:t>Of</w:t>
      </w:r>
      <w:proofErr w:type="gramEnd"/>
      <w:r>
        <w:rPr>
          <w:sz w:val="24"/>
        </w:rPr>
        <w:t xml:space="preserve"> Punjab"</w:t>
      </w:r>
      <w:r>
        <w:rPr>
          <w:spacing w:val="-3"/>
          <w:sz w:val="24"/>
        </w:rPr>
        <w:t xml:space="preserve"> </w:t>
      </w:r>
      <w:r>
        <w:rPr>
          <w:sz w:val="24"/>
        </w:rPr>
        <w:t>APJEM</w:t>
      </w:r>
      <w:r>
        <w:rPr>
          <w:spacing w:val="-1"/>
          <w:sz w:val="24"/>
        </w:rPr>
        <w:t xml:space="preserve"> </w:t>
      </w:r>
      <w:r>
        <w:rPr>
          <w:sz w:val="24"/>
        </w:rPr>
        <w:t>Arth</w:t>
      </w:r>
      <w:r>
        <w:rPr>
          <w:spacing w:val="-4"/>
          <w:sz w:val="24"/>
        </w:rPr>
        <w:t xml:space="preserve"> </w:t>
      </w:r>
      <w:proofErr w:type="spellStart"/>
      <w:proofErr w:type="gramStart"/>
      <w:r>
        <w:rPr>
          <w:sz w:val="24"/>
        </w:rPr>
        <w:t>Prabhand</w:t>
      </w:r>
      <w:proofErr w:type="spellEnd"/>
      <w:r>
        <w:rPr>
          <w:spacing w:val="-4"/>
          <w:sz w:val="24"/>
        </w:rPr>
        <w:t xml:space="preserve"> </w:t>
      </w:r>
      <w:r>
        <w:rPr>
          <w:sz w:val="24"/>
        </w:rPr>
        <w:t>:</w:t>
      </w:r>
      <w:proofErr w:type="gramEnd"/>
      <w:r>
        <w:rPr>
          <w:spacing w:val="-1"/>
          <w:sz w:val="24"/>
        </w:rPr>
        <w:t xml:space="preserve"> </w:t>
      </w:r>
      <w:r>
        <w:rPr>
          <w:sz w:val="24"/>
        </w:rPr>
        <w:t>A</w:t>
      </w:r>
      <w:r>
        <w:rPr>
          <w:spacing w:val="-3"/>
          <w:sz w:val="24"/>
        </w:rPr>
        <w:t xml:space="preserve"> </w:t>
      </w:r>
      <w:r>
        <w:rPr>
          <w:sz w:val="24"/>
        </w:rPr>
        <w:t>Journal</w:t>
      </w:r>
      <w:r>
        <w:rPr>
          <w:spacing w:val="-1"/>
          <w:sz w:val="24"/>
        </w:rPr>
        <w:t xml:space="preserve"> </w:t>
      </w:r>
      <w:r>
        <w:rPr>
          <w:sz w:val="24"/>
        </w:rPr>
        <w:t>of</w:t>
      </w:r>
      <w:r>
        <w:rPr>
          <w:spacing w:val="-4"/>
          <w:sz w:val="24"/>
        </w:rPr>
        <w:t xml:space="preserve"> </w:t>
      </w:r>
      <w:r>
        <w:rPr>
          <w:sz w:val="24"/>
        </w:rPr>
        <w:t>Economics</w:t>
      </w:r>
      <w:r>
        <w:rPr>
          <w:spacing w:val="-3"/>
          <w:sz w:val="24"/>
        </w:rPr>
        <w:t xml:space="preserve"> </w:t>
      </w:r>
      <w:r>
        <w:rPr>
          <w:sz w:val="24"/>
        </w:rPr>
        <w:t>and Management</w:t>
      </w:r>
      <w:r>
        <w:rPr>
          <w:spacing w:val="-1"/>
          <w:sz w:val="24"/>
        </w:rPr>
        <w:t xml:space="preserve"> </w:t>
      </w:r>
      <w:r>
        <w:rPr>
          <w:sz w:val="24"/>
        </w:rPr>
        <w:t>Vol.1 Issue 6, September 2012, ISSN 2278 – 0629</w:t>
      </w:r>
    </w:p>
    <w:p w14:paraId="0306E507" w14:textId="77777777" w:rsidR="00204412" w:rsidRDefault="00204412" w:rsidP="00204412">
      <w:pPr>
        <w:pStyle w:val="BodyText"/>
        <w:spacing w:before="3"/>
      </w:pPr>
    </w:p>
    <w:p w14:paraId="3A8CE40F" w14:textId="77777777" w:rsidR="00204412" w:rsidRDefault="00204412" w:rsidP="00204412">
      <w:pPr>
        <w:pStyle w:val="ListParagraph"/>
        <w:widowControl w:val="0"/>
        <w:numPr>
          <w:ilvl w:val="0"/>
          <w:numId w:val="2"/>
        </w:numPr>
        <w:tabs>
          <w:tab w:val="left" w:pos="2118"/>
        </w:tabs>
        <w:autoSpaceDE w:val="0"/>
        <w:autoSpaceDN w:val="0"/>
        <w:spacing w:before="1" w:after="0" w:line="235" w:lineRule="auto"/>
        <w:ind w:right="618"/>
        <w:contextualSpacing w:val="0"/>
        <w:jc w:val="both"/>
        <w:rPr>
          <w:sz w:val="24"/>
        </w:rPr>
      </w:pPr>
      <w:r>
        <w:rPr>
          <w:sz w:val="24"/>
        </w:rPr>
        <w:t xml:space="preserve">Baluja (2016), “Financial Literacy among women in India: </w:t>
      </w:r>
      <w:proofErr w:type="gramStart"/>
      <w:r>
        <w:rPr>
          <w:sz w:val="24"/>
        </w:rPr>
        <w:t>a</w:t>
      </w:r>
      <w:proofErr w:type="gramEnd"/>
      <w:r>
        <w:rPr>
          <w:sz w:val="24"/>
        </w:rPr>
        <w:t xml:space="preserve"> Review”, Pacific Business Review </w:t>
      </w:r>
      <w:proofErr w:type="spellStart"/>
      <w:r>
        <w:rPr>
          <w:sz w:val="24"/>
        </w:rPr>
        <w:t>InternationalVolume</w:t>
      </w:r>
      <w:proofErr w:type="spellEnd"/>
      <w:r>
        <w:rPr>
          <w:sz w:val="24"/>
        </w:rPr>
        <w:t xml:space="preserve"> 9, Issue-4.</w:t>
      </w:r>
    </w:p>
    <w:p w14:paraId="4A15D4DD" w14:textId="77777777" w:rsidR="00204412" w:rsidRDefault="00204412" w:rsidP="00204412">
      <w:pPr>
        <w:pStyle w:val="BodyText"/>
        <w:spacing w:before="11"/>
      </w:pPr>
    </w:p>
    <w:p w14:paraId="429402B8" w14:textId="77777777" w:rsidR="00204412" w:rsidRDefault="00204412" w:rsidP="00204412">
      <w:pPr>
        <w:pStyle w:val="ListParagraph"/>
        <w:widowControl w:val="0"/>
        <w:numPr>
          <w:ilvl w:val="0"/>
          <w:numId w:val="2"/>
        </w:numPr>
        <w:tabs>
          <w:tab w:val="left" w:pos="2118"/>
        </w:tabs>
        <w:autoSpaceDE w:val="0"/>
        <w:autoSpaceDN w:val="0"/>
        <w:spacing w:after="0" w:line="235" w:lineRule="auto"/>
        <w:ind w:right="618"/>
        <w:contextualSpacing w:val="0"/>
        <w:jc w:val="both"/>
        <w:rPr>
          <w:sz w:val="24"/>
        </w:rPr>
      </w:pPr>
      <w:r>
        <w:rPr>
          <w:sz w:val="24"/>
        </w:rPr>
        <w:t>Bhushan (2014), “Relationship between financial literacy and investment behaviour of salaried</w:t>
      </w:r>
    </w:p>
    <w:p w14:paraId="43391DEB" w14:textId="77777777" w:rsidR="00204412" w:rsidRDefault="00204412" w:rsidP="00204412">
      <w:pPr>
        <w:pStyle w:val="BodyText"/>
        <w:spacing w:before="3"/>
      </w:pPr>
    </w:p>
    <w:p w14:paraId="013D8862" w14:textId="77777777" w:rsidR="00204412" w:rsidRDefault="00204412" w:rsidP="00204412">
      <w:pPr>
        <w:pStyle w:val="ListParagraph"/>
        <w:widowControl w:val="0"/>
        <w:numPr>
          <w:ilvl w:val="0"/>
          <w:numId w:val="2"/>
        </w:numPr>
        <w:tabs>
          <w:tab w:val="left" w:pos="2118"/>
        </w:tabs>
        <w:autoSpaceDE w:val="0"/>
        <w:autoSpaceDN w:val="0"/>
        <w:spacing w:after="0" w:line="237" w:lineRule="auto"/>
        <w:ind w:right="615"/>
        <w:contextualSpacing w:val="0"/>
        <w:jc w:val="both"/>
        <w:rPr>
          <w:sz w:val="24"/>
        </w:rPr>
      </w:pPr>
      <w:r>
        <w:rPr>
          <w:sz w:val="24"/>
        </w:rPr>
        <w:t xml:space="preserve">DEV </w:t>
      </w:r>
      <w:proofErr w:type="gramStart"/>
      <w:r>
        <w:rPr>
          <w:sz w:val="24"/>
        </w:rPr>
        <w:t>PRASAD ,M</w:t>
      </w:r>
      <w:proofErr w:type="gramEnd"/>
      <w:r>
        <w:rPr>
          <w:sz w:val="24"/>
        </w:rPr>
        <w:t xml:space="preserve">.R SHOLLAPUR, </w:t>
      </w:r>
      <w:proofErr w:type="gramStart"/>
      <w:r>
        <w:rPr>
          <w:sz w:val="24"/>
        </w:rPr>
        <w:t>SRIDEVI .V</w:t>
      </w:r>
      <w:proofErr w:type="gramEnd"/>
      <w:r>
        <w:rPr>
          <w:sz w:val="24"/>
        </w:rPr>
        <w:t xml:space="preserve"> patted </w:t>
      </w:r>
      <w:proofErr w:type="gramStart"/>
      <w:r>
        <w:rPr>
          <w:sz w:val="24"/>
        </w:rPr>
        <w:t>“ Indian</w:t>
      </w:r>
      <w:proofErr w:type="gramEnd"/>
      <w:r>
        <w:rPr>
          <w:sz w:val="24"/>
        </w:rPr>
        <w:t xml:space="preserve"> women </w:t>
      </w:r>
      <w:proofErr w:type="gramStart"/>
      <w:r>
        <w:rPr>
          <w:sz w:val="24"/>
        </w:rPr>
        <w:t>investors :</w:t>
      </w:r>
      <w:proofErr w:type="gramEnd"/>
      <w:r>
        <w:rPr>
          <w:sz w:val="24"/>
        </w:rPr>
        <w:t xml:space="preserve"> emotional decision </w:t>
      </w:r>
      <w:proofErr w:type="gramStart"/>
      <w:r>
        <w:rPr>
          <w:sz w:val="24"/>
        </w:rPr>
        <w:t>makers ”,Journal</w:t>
      </w:r>
      <w:proofErr w:type="gramEnd"/>
      <w:r>
        <w:rPr>
          <w:sz w:val="24"/>
        </w:rPr>
        <w:t xml:space="preserve"> of small business and Entrepreneurship development, </w:t>
      </w:r>
      <w:proofErr w:type="gramStart"/>
      <w:r>
        <w:rPr>
          <w:sz w:val="24"/>
        </w:rPr>
        <w:t>vol .</w:t>
      </w:r>
      <w:proofErr w:type="gramEnd"/>
      <w:r>
        <w:rPr>
          <w:sz w:val="24"/>
        </w:rPr>
        <w:t>no.2 (2014). Issue no.</w:t>
      </w:r>
      <w:proofErr w:type="gramStart"/>
      <w:r>
        <w:rPr>
          <w:sz w:val="24"/>
        </w:rPr>
        <w:t>2 ,ISSN</w:t>
      </w:r>
      <w:proofErr w:type="gramEnd"/>
      <w:r>
        <w:rPr>
          <w:sz w:val="24"/>
        </w:rPr>
        <w:t xml:space="preserve"> : 2333- 637.</w:t>
      </w:r>
    </w:p>
    <w:p w14:paraId="30A5BA12" w14:textId="77777777" w:rsidR="00204412" w:rsidRDefault="00204412" w:rsidP="00204412">
      <w:pPr>
        <w:pStyle w:val="BodyText"/>
        <w:spacing w:before="9"/>
      </w:pPr>
    </w:p>
    <w:p w14:paraId="60E00D4B" w14:textId="77777777" w:rsidR="00204412" w:rsidRDefault="00204412" w:rsidP="00204412">
      <w:pPr>
        <w:pStyle w:val="ListParagraph"/>
        <w:widowControl w:val="0"/>
        <w:numPr>
          <w:ilvl w:val="0"/>
          <w:numId w:val="2"/>
        </w:numPr>
        <w:tabs>
          <w:tab w:val="left" w:pos="2118"/>
        </w:tabs>
        <w:autoSpaceDE w:val="0"/>
        <w:autoSpaceDN w:val="0"/>
        <w:spacing w:after="0" w:line="235" w:lineRule="auto"/>
        <w:ind w:right="621"/>
        <w:contextualSpacing w:val="0"/>
        <w:jc w:val="both"/>
        <w:rPr>
          <w:sz w:val="24"/>
        </w:rPr>
      </w:pPr>
      <w:proofErr w:type="gramStart"/>
      <w:r>
        <w:rPr>
          <w:sz w:val="24"/>
        </w:rPr>
        <w:t>DR.G</w:t>
      </w:r>
      <w:proofErr w:type="gramEnd"/>
      <w:r>
        <w:rPr>
          <w:sz w:val="24"/>
        </w:rPr>
        <w:t xml:space="preserve"> REKHA and VISHNUPRIYA 2019 </w:t>
      </w:r>
      <w:proofErr w:type="gramStart"/>
      <w:r>
        <w:rPr>
          <w:sz w:val="24"/>
        </w:rPr>
        <w:t>“ A</w:t>
      </w:r>
      <w:proofErr w:type="gramEnd"/>
      <w:r>
        <w:rPr>
          <w:sz w:val="24"/>
        </w:rPr>
        <w:t xml:space="preserve"> study on investment pattern</w:t>
      </w:r>
      <w:r>
        <w:rPr>
          <w:spacing w:val="40"/>
          <w:sz w:val="24"/>
        </w:rPr>
        <w:t xml:space="preserve"> </w:t>
      </w:r>
      <w:r>
        <w:rPr>
          <w:sz w:val="24"/>
        </w:rPr>
        <w:t>among working women” volume 6 Issue 1 EISSN 2348-1269.</w:t>
      </w:r>
    </w:p>
    <w:p w14:paraId="0E6AE9E7" w14:textId="77777777" w:rsidR="00204412" w:rsidRDefault="00204412" w:rsidP="00204412">
      <w:pPr>
        <w:pStyle w:val="BodyText"/>
        <w:spacing w:before="4"/>
      </w:pPr>
    </w:p>
    <w:p w14:paraId="369BF113" w14:textId="77777777" w:rsidR="00204412" w:rsidRDefault="00204412" w:rsidP="00204412">
      <w:pPr>
        <w:pStyle w:val="ListParagraph"/>
        <w:widowControl w:val="0"/>
        <w:numPr>
          <w:ilvl w:val="0"/>
          <w:numId w:val="2"/>
        </w:numPr>
        <w:tabs>
          <w:tab w:val="left" w:pos="2118"/>
        </w:tabs>
        <w:autoSpaceDE w:val="0"/>
        <w:autoSpaceDN w:val="0"/>
        <w:spacing w:after="0" w:line="237" w:lineRule="auto"/>
        <w:ind w:right="607"/>
        <w:contextualSpacing w:val="0"/>
        <w:jc w:val="both"/>
        <w:rPr>
          <w:sz w:val="24"/>
        </w:rPr>
      </w:pPr>
      <w:r>
        <w:rPr>
          <w:sz w:val="24"/>
        </w:rPr>
        <w:t xml:space="preserve">GAUT20AM BANSAL 2017 </w:t>
      </w:r>
      <w:proofErr w:type="gramStart"/>
      <w:r>
        <w:rPr>
          <w:sz w:val="24"/>
        </w:rPr>
        <w:t>“ Inclination</w:t>
      </w:r>
      <w:proofErr w:type="gramEnd"/>
      <w:r>
        <w:rPr>
          <w:sz w:val="24"/>
        </w:rPr>
        <w:t xml:space="preserve"> of working women towards</w:t>
      </w:r>
      <w:r>
        <w:rPr>
          <w:spacing w:val="40"/>
          <w:sz w:val="24"/>
        </w:rPr>
        <w:t xml:space="preserve"> </w:t>
      </w:r>
      <w:r>
        <w:rPr>
          <w:sz w:val="24"/>
        </w:rPr>
        <w:t xml:space="preserve">investment – study of preference over various investment avenues in </w:t>
      </w:r>
      <w:proofErr w:type="gramStart"/>
      <w:r>
        <w:rPr>
          <w:sz w:val="24"/>
        </w:rPr>
        <w:t>Ludhiana ”</w:t>
      </w:r>
      <w:proofErr w:type="gramEnd"/>
      <w:r>
        <w:rPr>
          <w:sz w:val="24"/>
        </w:rPr>
        <w:t xml:space="preserve"> International journal of innovative research and advanced studies, volume 4 issue </w:t>
      </w:r>
      <w:proofErr w:type="gramStart"/>
      <w:r>
        <w:rPr>
          <w:sz w:val="24"/>
        </w:rPr>
        <w:t>6 .</w:t>
      </w:r>
      <w:proofErr w:type="gramEnd"/>
    </w:p>
    <w:p w14:paraId="177C3B8C" w14:textId="77777777" w:rsidR="00204412" w:rsidRDefault="00204412" w:rsidP="00204412">
      <w:pPr>
        <w:pStyle w:val="BodyText"/>
        <w:spacing w:before="8"/>
      </w:pPr>
    </w:p>
    <w:p w14:paraId="140534F1" w14:textId="77777777" w:rsidR="00204412" w:rsidRDefault="00204412" w:rsidP="00204412">
      <w:pPr>
        <w:pStyle w:val="ListParagraph"/>
        <w:widowControl w:val="0"/>
        <w:numPr>
          <w:ilvl w:val="0"/>
          <w:numId w:val="2"/>
        </w:numPr>
        <w:tabs>
          <w:tab w:val="left" w:pos="2118"/>
        </w:tabs>
        <w:autoSpaceDE w:val="0"/>
        <w:autoSpaceDN w:val="0"/>
        <w:spacing w:after="0" w:line="237" w:lineRule="auto"/>
        <w:ind w:right="612"/>
        <w:contextualSpacing w:val="0"/>
        <w:jc w:val="both"/>
        <w:rPr>
          <w:sz w:val="24"/>
        </w:rPr>
      </w:pPr>
      <w:r>
        <w:rPr>
          <w:sz w:val="24"/>
        </w:rPr>
        <w:t>Joshi &amp; Sharma (2015), “Financial literacy of women and its effect on their investment choice decision</w:t>
      </w:r>
      <w:proofErr w:type="gramStart"/>
      <w:r>
        <w:rPr>
          <w:sz w:val="24"/>
        </w:rPr>
        <w:t>” ,</w:t>
      </w:r>
      <w:proofErr w:type="gramEnd"/>
      <w:r>
        <w:rPr>
          <w:sz w:val="24"/>
        </w:rPr>
        <w:t xml:space="preserve"> Global Journal for Research analysis, volume-4, - Issue-7, ISSN- 2277-8160.</w:t>
      </w:r>
    </w:p>
    <w:p w14:paraId="26CCB52E" w14:textId="77777777" w:rsidR="00204412" w:rsidRDefault="00204412" w:rsidP="00204412">
      <w:pPr>
        <w:pStyle w:val="BodyText"/>
        <w:spacing w:before="5"/>
      </w:pPr>
    </w:p>
    <w:p w14:paraId="164F5EF6" w14:textId="77777777" w:rsidR="00204412" w:rsidRDefault="00204412" w:rsidP="00204412">
      <w:pPr>
        <w:pStyle w:val="ListParagraph"/>
        <w:widowControl w:val="0"/>
        <w:numPr>
          <w:ilvl w:val="0"/>
          <w:numId w:val="2"/>
        </w:numPr>
        <w:tabs>
          <w:tab w:val="left" w:pos="2118"/>
        </w:tabs>
        <w:autoSpaceDE w:val="0"/>
        <w:autoSpaceDN w:val="0"/>
        <w:spacing w:after="0" w:line="235" w:lineRule="auto"/>
        <w:ind w:right="609"/>
        <w:contextualSpacing w:val="0"/>
        <w:jc w:val="both"/>
        <w:rPr>
          <w:sz w:val="24"/>
        </w:rPr>
      </w:pPr>
      <w:r>
        <w:rPr>
          <w:sz w:val="24"/>
        </w:rPr>
        <w:t>KRISHNAMOORTHY C (2008) “A study on profile and awareness of salaried class investors and their attitude”.</w:t>
      </w:r>
    </w:p>
    <w:p w14:paraId="7DFAAE26" w14:textId="77777777" w:rsidR="00204412" w:rsidRDefault="00204412" w:rsidP="00204412">
      <w:pPr>
        <w:pStyle w:val="BodyText"/>
      </w:pPr>
    </w:p>
    <w:p w14:paraId="14F7DD25" w14:textId="77777777" w:rsidR="00204412" w:rsidRDefault="00204412" w:rsidP="00204412">
      <w:pPr>
        <w:pStyle w:val="ListParagraph"/>
        <w:widowControl w:val="0"/>
        <w:numPr>
          <w:ilvl w:val="0"/>
          <w:numId w:val="2"/>
        </w:numPr>
        <w:tabs>
          <w:tab w:val="left" w:pos="2116"/>
          <w:tab w:val="left" w:pos="2118"/>
        </w:tabs>
        <w:autoSpaceDE w:val="0"/>
        <w:autoSpaceDN w:val="0"/>
        <w:spacing w:before="1" w:after="0" w:line="240" w:lineRule="auto"/>
        <w:ind w:right="617"/>
        <w:contextualSpacing w:val="0"/>
        <w:jc w:val="both"/>
        <w:rPr>
          <w:sz w:val="24"/>
        </w:rPr>
      </w:pPr>
      <w:proofErr w:type="spellStart"/>
      <w:r>
        <w:rPr>
          <w:sz w:val="24"/>
        </w:rPr>
        <w:t>ManasaVipparthi</w:t>
      </w:r>
      <w:proofErr w:type="spellEnd"/>
      <w:r>
        <w:rPr>
          <w:spacing w:val="-3"/>
          <w:sz w:val="24"/>
        </w:rPr>
        <w:t xml:space="preserve"> </w:t>
      </w:r>
      <w:r>
        <w:rPr>
          <w:sz w:val="24"/>
        </w:rPr>
        <w:t>and</w:t>
      </w:r>
      <w:r>
        <w:rPr>
          <w:spacing w:val="-5"/>
          <w:sz w:val="24"/>
        </w:rPr>
        <w:t xml:space="preserve"> </w:t>
      </w:r>
      <w:r>
        <w:rPr>
          <w:sz w:val="24"/>
        </w:rPr>
        <w:t>Ashwin</w:t>
      </w:r>
      <w:r>
        <w:rPr>
          <w:spacing w:val="-5"/>
          <w:sz w:val="24"/>
        </w:rPr>
        <w:t xml:space="preserve"> </w:t>
      </w:r>
      <w:r>
        <w:rPr>
          <w:sz w:val="24"/>
        </w:rPr>
        <w:t>Margam,</w:t>
      </w:r>
      <w:r>
        <w:rPr>
          <w:spacing w:val="-2"/>
          <w:sz w:val="24"/>
        </w:rPr>
        <w:t xml:space="preserve"> </w:t>
      </w:r>
      <w:r>
        <w:rPr>
          <w:sz w:val="24"/>
        </w:rPr>
        <w:t>Perceptions of</w:t>
      </w:r>
      <w:r>
        <w:rPr>
          <w:spacing w:val="-5"/>
          <w:sz w:val="24"/>
        </w:rPr>
        <w:t xml:space="preserve"> </w:t>
      </w:r>
      <w:r>
        <w:rPr>
          <w:sz w:val="24"/>
        </w:rPr>
        <w:t>Investors</w:t>
      </w:r>
      <w:r>
        <w:rPr>
          <w:spacing w:val="-5"/>
          <w:sz w:val="24"/>
        </w:rPr>
        <w:t xml:space="preserve"> </w:t>
      </w:r>
      <w:r>
        <w:rPr>
          <w:sz w:val="24"/>
        </w:rPr>
        <w:t>on</w:t>
      </w:r>
      <w:r>
        <w:rPr>
          <w:spacing w:val="-5"/>
          <w:sz w:val="24"/>
        </w:rPr>
        <w:t xml:space="preserve"> </w:t>
      </w:r>
      <w:r>
        <w:rPr>
          <w:sz w:val="24"/>
        </w:rPr>
        <w:t>Mutual</w:t>
      </w:r>
      <w:r>
        <w:rPr>
          <w:spacing w:val="-3"/>
          <w:sz w:val="24"/>
        </w:rPr>
        <w:t xml:space="preserve"> </w:t>
      </w:r>
      <w:r>
        <w:rPr>
          <w:sz w:val="24"/>
        </w:rPr>
        <w:t xml:space="preserve">Funds – </w:t>
      </w:r>
      <w:proofErr w:type="spellStart"/>
      <w:r>
        <w:rPr>
          <w:sz w:val="24"/>
        </w:rPr>
        <w:t>Acomparative</w:t>
      </w:r>
      <w:proofErr w:type="spellEnd"/>
      <w:r>
        <w:rPr>
          <w:sz w:val="24"/>
        </w:rPr>
        <w:t xml:space="preserve"> study on Public and Private sector mutual funds, </w:t>
      </w:r>
      <w:proofErr w:type="spellStart"/>
      <w:r>
        <w:rPr>
          <w:sz w:val="24"/>
        </w:rPr>
        <w:t>Tecnia</w:t>
      </w:r>
      <w:proofErr w:type="spellEnd"/>
      <w:r>
        <w:rPr>
          <w:sz w:val="24"/>
        </w:rPr>
        <w:t xml:space="preserve"> Journal </w:t>
      </w:r>
      <w:proofErr w:type="spellStart"/>
      <w:r>
        <w:rPr>
          <w:sz w:val="24"/>
        </w:rPr>
        <w:t>ofManagement</w:t>
      </w:r>
      <w:proofErr w:type="spellEnd"/>
      <w:r>
        <w:rPr>
          <w:sz w:val="24"/>
        </w:rPr>
        <w:t xml:space="preserve"> Studies, Vol. 7, No. 1, April – September 2012.</w:t>
      </w:r>
    </w:p>
    <w:p w14:paraId="03EB994E" w14:textId="77777777" w:rsidR="00204412" w:rsidRDefault="00204412" w:rsidP="00204412">
      <w:pPr>
        <w:pStyle w:val="BodyText"/>
        <w:spacing w:before="1"/>
      </w:pPr>
    </w:p>
    <w:p w14:paraId="0064F60B" w14:textId="77777777" w:rsidR="00204412" w:rsidRDefault="00204412" w:rsidP="00204412">
      <w:pPr>
        <w:pStyle w:val="ListParagraph"/>
        <w:widowControl w:val="0"/>
        <w:numPr>
          <w:ilvl w:val="0"/>
          <w:numId w:val="2"/>
        </w:numPr>
        <w:tabs>
          <w:tab w:val="left" w:pos="2116"/>
          <w:tab w:val="left" w:pos="2118"/>
        </w:tabs>
        <w:autoSpaceDE w:val="0"/>
        <w:autoSpaceDN w:val="0"/>
        <w:spacing w:after="0" w:line="237" w:lineRule="auto"/>
        <w:ind w:right="614"/>
        <w:contextualSpacing w:val="0"/>
        <w:jc w:val="both"/>
        <w:rPr>
          <w:sz w:val="24"/>
        </w:rPr>
      </w:pPr>
      <w:r>
        <w:rPr>
          <w:sz w:val="24"/>
        </w:rPr>
        <w:t xml:space="preserve">MANSI JAIN </w:t>
      </w:r>
      <w:proofErr w:type="gramStart"/>
      <w:r>
        <w:rPr>
          <w:sz w:val="24"/>
        </w:rPr>
        <w:t>“ a</w:t>
      </w:r>
      <w:proofErr w:type="gramEnd"/>
      <w:r>
        <w:rPr>
          <w:sz w:val="24"/>
        </w:rPr>
        <w:t xml:space="preserve"> study on investment objectives of women investors</w:t>
      </w:r>
      <w:proofErr w:type="gramStart"/>
      <w:r>
        <w:rPr>
          <w:sz w:val="24"/>
        </w:rPr>
        <w:t>” ,</w:t>
      </w:r>
      <w:proofErr w:type="gramEnd"/>
      <w:r>
        <w:rPr>
          <w:sz w:val="24"/>
        </w:rPr>
        <w:t xml:space="preserve"> 2019 IJCRT volume 7, Issue 2 June 2019, </w:t>
      </w:r>
      <w:proofErr w:type="gramStart"/>
      <w:r>
        <w:rPr>
          <w:sz w:val="24"/>
        </w:rPr>
        <w:t>ISSN :</w:t>
      </w:r>
      <w:proofErr w:type="gramEnd"/>
      <w:r>
        <w:rPr>
          <w:sz w:val="24"/>
        </w:rPr>
        <w:t xml:space="preserve"> 2320 -2882. International journal of creative research thoughts.</w:t>
      </w:r>
    </w:p>
    <w:p w14:paraId="3C3FBA05" w14:textId="77777777" w:rsidR="00204412" w:rsidRDefault="00204412" w:rsidP="00204412">
      <w:pPr>
        <w:pStyle w:val="ListParagraph"/>
        <w:widowControl w:val="0"/>
        <w:numPr>
          <w:ilvl w:val="0"/>
          <w:numId w:val="2"/>
        </w:numPr>
        <w:tabs>
          <w:tab w:val="left" w:pos="2116"/>
          <w:tab w:val="left" w:pos="2118"/>
        </w:tabs>
        <w:autoSpaceDE w:val="0"/>
        <w:autoSpaceDN w:val="0"/>
        <w:spacing w:before="275" w:after="0" w:line="240" w:lineRule="auto"/>
        <w:ind w:right="602"/>
        <w:contextualSpacing w:val="0"/>
        <w:jc w:val="both"/>
        <w:rPr>
          <w:sz w:val="24"/>
        </w:rPr>
      </w:pPr>
      <w:r>
        <w:rPr>
          <w:sz w:val="24"/>
        </w:rPr>
        <w:t xml:space="preserve">MURLIDHAR ANANDA </w:t>
      </w:r>
      <w:proofErr w:type="gramStart"/>
      <w:r>
        <w:rPr>
          <w:sz w:val="24"/>
        </w:rPr>
        <w:t>“ A</w:t>
      </w:r>
      <w:proofErr w:type="gramEnd"/>
      <w:r>
        <w:rPr>
          <w:sz w:val="24"/>
        </w:rPr>
        <w:t xml:space="preserve"> study on investment awareness and pattern of savings and investment of rural </w:t>
      </w:r>
      <w:proofErr w:type="gramStart"/>
      <w:r>
        <w:rPr>
          <w:sz w:val="24"/>
        </w:rPr>
        <w:t>investors ”.Indian</w:t>
      </w:r>
      <w:proofErr w:type="gramEnd"/>
      <w:r>
        <w:rPr>
          <w:sz w:val="24"/>
        </w:rPr>
        <w:t xml:space="preserve"> journal of finance ISSN 0973- </w:t>
      </w:r>
      <w:r>
        <w:rPr>
          <w:spacing w:val="-2"/>
          <w:sz w:val="24"/>
        </w:rPr>
        <w:t>8711(2015).</w:t>
      </w:r>
    </w:p>
    <w:p w14:paraId="73D02A3B" w14:textId="77777777" w:rsidR="00204412" w:rsidRDefault="00204412" w:rsidP="00204412">
      <w:pPr>
        <w:pStyle w:val="BodyText"/>
        <w:spacing w:before="3"/>
      </w:pPr>
    </w:p>
    <w:p w14:paraId="13F10E8D" w14:textId="77777777" w:rsidR="00204412" w:rsidRDefault="00204412" w:rsidP="00204412">
      <w:pPr>
        <w:pStyle w:val="ListParagraph"/>
        <w:widowControl w:val="0"/>
        <w:numPr>
          <w:ilvl w:val="0"/>
          <w:numId w:val="2"/>
        </w:numPr>
        <w:tabs>
          <w:tab w:val="left" w:pos="2116"/>
          <w:tab w:val="left" w:pos="2118"/>
        </w:tabs>
        <w:autoSpaceDE w:val="0"/>
        <w:autoSpaceDN w:val="0"/>
        <w:spacing w:after="0" w:line="235" w:lineRule="auto"/>
        <w:ind w:right="609"/>
        <w:contextualSpacing w:val="0"/>
        <w:jc w:val="both"/>
        <w:rPr>
          <w:sz w:val="24"/>
        </w:rPr>
      </w:pPr>
      <w:proofErr w:type="spellStart"/>
      <w:proofErr w:type="gramStart"/>
      <w:r>
        <w:rPr>
          <w:sz w:val="24"/>
        </w:rPr>
        <w:t>Murty.T.N</w:t>
      </w:r>
      <w:proofErr w:type="spellEnd"/>
      <w:proofErr w:type="gramEnd"/>
      <w:r>
        <w:rPr>
          <w:sz w:val="24"/>
        </w:rPr>
        <w:t xml:space="preserve"> and </w:t>
      </w:r>
      <w:proofErr w:type="spellStart"/>
      <w:r>
        <w:rPr>
          <w:sz w:val="24"/>
        </w:rPr>
        <w:t>Sastry.P.V.S.H</w:t>
      </w:r>
      <w:proofErr w:type="spellEnd"/>
      <w:r>
        <w:rPr>
          <w:sz w:val="24"/>
        </w:rPr>
        <w:t xml:space="preserve">, Investment Perception of small investors- A scientific analysis, 2013, </w:t>
      </w:r>
      <w:hyperlink r:id="rId6">
        <w:r>
          <w:rPr>
            <w:color w:val="0000FF"/>
            <w:sz w:val="24"/>
            <w:u w:val="single" w:color="0000FF"/>
          </w:rPr>
          <w:t>www.abhinavjournal.com</w:t>
        </w:r>
        <w:r>
          <w:rPr>
            <w:sz w:val="24"/>
          </w:rPr>
          <w:t>.</w:t>
        </w:r>
      </w:hyperlink>
    </w:p>
    <w:p w14:paraId="21C7E71B" w14:textId="77777777" w:rsidR="00204412" w:rsidRDefault="00204412" w:rsidP="00204412">
      <w:pPr>
        <w:pStyle w:val="ListParagraph"/>
        <w:spacing w:line="235" w:lineRule="auto"/>
        <w:rPr>
          <w:sz w:val="24"/>
        </w:rPr>
        <w:sectPr w:rsidR="00204412" w:rsidSect="00204412">
          <w:pgSz w:w="11910" w:h="16840"/>
          <w:pgMar w:top="920" w:right="566" w:bottom="940" w:left="708" w:header="0" w:footer="739" w:gutter="0"/>
          <w:cols w:space="720"/>
        </w:sectPr>
      </w:pPr>
    </w:p>
    <w:p w14:paraId="0CF9ACE9" w14:textId="77777777" w:rsidR="00204412" w:rsidRDefault="00204412" w:rsidP="00204412">
      <w:pPr>
        <w:pStyle w:val="ListParagraph"/>
        <w:widowControl w:val="0"/>
        <w:numPr>
          <w:ilvl w:val="0"/>
          <w:numId w:val="2"/>
        </w:numPr>
        <w:tabs>
          <w:tab w:val="left" w:pos="2116"/>
          <w:tab w:val="left" w:pos="2118"/>
        </w:tabs>
        <w:autoSpaceDE w:val="0"/>
        <w:autoSpaceDN w:val="0"/>
        <w:spacing w:before="77" w:after="0" w:line="235" w:lineRule="auto"/>
        <w:ind w:right="613"/>
        <w:contextualSpacing w:val="0"/>
        <w:jc w:val="both"/>
        <w:rPr>
          <w:sz w:val="24"/>
        </w:rPr>
      </w:pPr>
      <w:r>
        <w:rPr>
          <w:sz w:val="24"/>
        </w:rPr>
        <w:lastRenderedPageBreak/>
        <w:t xml:space="preserve">M. AMSAVENI AND </w:t>
      </w:r>
      <w:proofErr w:type="gramStart"/>
      <w:r>
        <w:rPr>
          <w:sz w:val="24"/>
        </w:rPr>
        <w:t>DR .</w:t>
      </w:r>
      <w:proofErr w:type="gramEnd"/>
      <w:r>
        <w:rPr>
          <w:sz w:val="24"/>
        </w:rPr>
        <w:t xml:space="preserve"> M NITHYA DEVI International journal of scientific research</w:t>
      </w:r>
      <w:r>
        <w:rPr>
          <w:spacing w:val="20"/>
          <w:sz w:val="24"/>
        </w:rPr>
        <w:t xml:space="preserve"> </w:t>
      </w:r>
      <w:r>
        <w:rPr>
          <w:sz w:val="24"/>
        </w:rPr>
        <w:t>and</w:t>
      </w:r>
      <w:r>
        <w:rPr>
          <w:spacing w:val="25"/>
          <w:sz w:val="24"/>
        </w:rPr>
        <w:t xml:space="preserve"> </w:t>
      </w:r>
      <w:r>
        <w:rPr>
          <w:sz w:val="24"/>
        </w:rPr>
        <w:t>modern</w:t>
      </w:r>
      <w:r>
        <w:rPr>
          <w:spacing w:val="20"/>
          <w:sz w:val="24"/>
        </w:rPr>
        <w:t xml:space="preserve"> </w:t>
      </w:r>
      <w:r>
        <w:rPr>
          <w:sz w:val="24"/>
        </w:rPr>
        <w:t>education</w:t>
      </w:r>
      <w:r>
        <w:rPr>
          <w:spacing w:val="20"/>
          <w:sz w:val="24"/>
        </w:rPr>
        <w:t xml:space="preserve"> </w:t>
      </w:r>
      <w:r>
        <w:rPr>
          <w:sz w:val="24"/>
        </w:rPr>
        <w:t>(</w:t>
      </w:r>
      <w:proofErr w:type="gramStart"/>
      <w:r>
        <w:rPr>
          <w:sz w:val="24"/>
        </w:rPr>
        <w:t>IJSRME</w:t>
      </w:r>
      <w:r>
        <w:rPr>
          <w:spacing w:val="19"/>
          <w:sz w:val="24"/>
        </w:rPr>
        <w:t xml:space="preserve"> </w:t>
      </w:r>
      <w:r>
        <w:rPr>
          <w:sz w:val="24"/>
        </w:rPr>
        <w:t>)</w:t>
      </w:r>
      <w:proofErr w:type="gramEnd"/>
      <w:r>
        <w:rPr>
          <w:spacing w:val="20"/>
          <w:sz w:val="24"/>
        </w:rPr>
        <w:t xml:space="preserve"> </w:t>
      </w:r>
      <w:r>
        <w:rPr>
          <w:sz w:val="24"/>
        </w:rPr>
        <w:t>Impact</w:t>
      </w:r>
      <w:r>
        <w:rPr>
          <w:spacing w:val="24"/>
          <w:sz w:val="24"/>
        </w:rPr>
        <w:t xml:space="preserve"> </w:t>
      </w:r>
      <w:r>
        <w:rPr>
          <w:sz w:val="24"/>
        </w:rPr>
        <w:t>factor:</w:t>
      </w:r>
      <w:r>
        <w:rPr>
          <w:spacing w:val="19"/>
          <w:sz w:val="24"/>
        </w:rPr>
        <w:t xml:space="preserve"> </w:t>
      </w:r>
      <w:r>
        <w:rPr>
          <w:sz w:val="24"/>
        </w:rPr>
        <w:t>2455-</w:t>
      </w:r>
      <w:r>
        <w:rPr>
          <w:spacing w:val="21"/>
          <w:sz w:val="24"/>
        </w:rPr>
        <w:t xml:space="preserve"> </w:t>
      </w:r>
      <w:r>
        <w:rPr>
          <w:sz w:val="24"/>
        </w:rPr>
        <w:t>5630</w:t>
      </w:r>
      <w:r>
        <w:rPr>
          <w:spacing w:val="20"/>
          <w:sz w:val="24"/>
        </w:rPr>
        <w:t xml:space="preserve"> </w:t>
      </w:r>
      <w:r>
        <w:rPr>
          <w:sz w:val="24"/>
        </w:rPr>
        <w:t>volume</w:t>
      </w:r>
      <w:r>
        <w:rPr>
          <w:spacing w:val="19"/>
          <w:sz w:val="24"/>
        </w:rPr>
        <w:t xml:space="preserve"> </w:t>
      </w:r>
      <w:r>
        <w:rPr>
          <w:sz w:val="24"/>
        </w:rPr>
        <w:t>3</w:t>
      </w:r>
    </w:p>
    <w:p w14:paraId="616B1FAA" w14:textId="77777777" w:rsidR="00204412" w:rsidRDefault="00204412" w:rsidP="00204412">
      <w:pPr>
        <w:pStyle w:val="BodyText"/>
        <w:spacing w:before="1"/>
        <w:ind w:left="2118"/>
        <w:jc w:val="both"/>
      </w:pPr>
      <w:proofErr w:type="gramStart"/>
      <w:r>
        <w:t>,issue</w:t>
      </w:r>
      <w:proofErr w:type="gramEnd"/>
      <w:r>
        <w:rPr>
          <w:spacing w:val="-2"/>
        </w:rPr>
        <w:t xml:space="preserve"> 2018.</w:t>
      </w:r>
    </w:p>
    <w:p w14:paraId="65AA9F5D" w14:textId="77777777" w:rsidR="00204412" w:rsidRDefault="00204412" w:rsidP="00204412">
      <w:pPr>
        <w:pStyle w:val="ListParagraph"/>
        <w:widowControl w:val="0"/>
        <w:numPr>
          <w:ilvl w:val="0"/>
          <w:numId w:val="2"/>
        </w:numPr>
        <w:tabs>
          <w:tab w:val="left" w:pos="2116"/>
          <w:tab w:val="left" w:pos="2118"/>
        </w:tabs>
        <w:autoSpaceDE w:val="0"/>
        <w:autoSpaceDN w:val="0"/>
        <w:spacing w:before="3" w:after="0" w:line="237" w:lineRule="auto"/>
        <w:ind w:right="613"/>
        <w:contextualSpacing w:val="0"/>
        <w:jc w:val="both"/>
        <w:rPr>
          <w:sz w:val="24"/>
        </w:rPr>
      </w:pPr>
      <w:r>
        <w:rPr>
          <w:sz w:val="24"/>
        </w:rPr>
        <w:t xml:space="preserve">M. Halek </w:t>
      </w:r>
      <w:proofErr w:type="spellStart"/>
      <w:r>
        <w:rPr>
          <w:sz w:val="24"/>
        </w:rPr>
        <w:t>si</w:t>
      </w:r>
      <w:proofErr w:type="spellEnd"/>
      <w:r>
        <w:rPr>
          <w:sz w:val="24"/>
        </w:rPr>
        <w:t xml:space="preserve"> J. </w:t>
      </w:r>
      <w:proofErr w:type="gramStart"/>
      <w:r>
        <w:rPr>
          <w:sz w:val="24"/>
        </w:rPr>
        <w:t>Eisenhauer(</w:t>
      </w:r>
      <w:proofErr w:type="gramEnd"/>
      <w:r>
        <w:rPr>
          <w:sz w:val="24"/>
        </w:rPr>
        <w:t xml:space="preserve">2001) “A Study of Fund Selection </w:t>
      </w:r>
      <w:proofErr w:type="spellStart"/>
      <w:r>
        <w:rPr>
          <w:sz w:val="24"/>
        </w:rPr>
        <w:t>Behavior</w:t>
      </w:r>
      <w:proofErr w:type="spellEnd"/>
      <w:r>
        <w:rPr>
          <w:sz w:val="24"/>
        </w:rPr>
        <w:t xml:space="preserve"> of Individual Investors Towards Mutual Funds: With Reference to Mumbai City, The ICFAI Journal of </w:t>
      </w:r>
      <w:proofErr w:type="spellStart"/>
      <w:r>
        <w:rPr>
          <w:sz w:val="24"/>
        </w:rPr>
        <w:t>Behavioral</w:t>
      </w:r>
      <w:proofErr w:type="spellEnd"/>
      <w:r>
        <w:rPr>
          <w:sz w:val="24"/>
        </w:rPr>
        <w:t xml:space="preserve"> Finance, Vol. III, No. 2.</w:t>
      </w:r>
    </w:p>
    <w:p w14:paraId="5DB08E1F" w14:textId="77777777" w:rsidR="00204412" w:rsidRDefault="00204412" w:rsidP="00204412">
      <w:pPr>
        <w:pStyle w:val="ListParagraph"/>
        <w:widowControl w:val="0"/>
        <w:numPr>
          <w:ilvl w:val="0"/>
          <w:numId w:val="2"/>
        </w:numPr>
        <w:tabs>
          <w:tab w:val="left" w:pos="2116"/>
        </w:tabs>
        <w:autoSpaceDE w:val="0"/>
        <w:autoSpaceDN w:val="0"/>
        <w:spacing w:before="275" w:after="0" w:line="296" w:lineRule="exact"/>
        <w:ind w:left="2116" w:hanging="358"/>
        <w:contextualSpacing w:val="0"/>
        <w:rPr>
          <w:sz w:val="24"/>
        </w:rPr>
      </w:pPr>
      <w:r>
        <w:rPr>
          <w:sz w:val="24"/>
        </w:rPr>
        <w:t>NADIA</w:t>
      </w:r>
      <w:r>
        <w:rPr>
          <w:spacing w:val="20"/>
          <w:sz w:val="24"/>
        </w:rPr>
        <w:t xml:space="preserve"> </w:t>
      </w:r>
      <w:proofErr w:type="gramStart"/>
      <w:r>
        <w:rPr>
          <w:sz w:val="24"/>
        </w:rPr>
        <w:t>ASANDIMITRA,TONY</w:t>
      </w:r>
      <w:proofErr w:type="gramEnd"/>
      <w:r>
        <w:rPr>
          <w:spacing w:val="22"/>
          <w:sz w:val="24"/>
        </w:rPr>
        <w:t xml:space="preserve"> </w:t>
      </w:r>
      <w:r>
        <w:rPr>
          <w:sz w:val="24"/>
        </w:rPr>
        <w:t>SENO</w:t>
      </w:r>
      <w:r>
        <w:rPr>
          <w:spacing w:val="23"/>
          <w:sz w:val="24"/>
        </w:rPr>
        <w:t xml:space="preserve"> </w:t>
      </w:r>
      <w:proofErr w:type="gramStart"/>
      <w:r>
        <w:rPr>
          <w:sz w:val="24"/>
        </w:rPr>
        <w:t>AJI,ACHMAD</w:t>
      </w:r>
      <w:proofErr w:type="gramEnd"/>
      <w:r>
        <w:rPr>
          <w:spacing w:val="22"/>
          <w:sz w:val="24"/>
        </w:rPr>
        <w:t xml:space="preserve"> </w:t>
      </w:r>
      <w:r>
        <w:rPr>
          <w:sz w:val="24"/>
        </w:rPr>
        <w:t>KAUTSAR,</w:t>
      </w:r>
      <w:r>
        <w:rPr>
          <w:spacing w:val="21"/>
          <w:sz w:val="24"/>
        </w:rPr>
        <w:t xml:space="preserve"> </w:t>
      </w:r>
      <w:r>
        <w:rPr>
          <w:spacing w:val="-2"/>
          <w:sz w:val="24"/>
        </w:rPr>
        <w:t>“Financial</w:t>
      </w:r>
    </w:p>
    <w:p w14:paraId="59492536" w14:textId="77777777" w:rsidR="00204412" w:rsidRDefault="00204412" w:rsidP="00204412">
      <w:pPr>
        <w:pStyle w:val="BodyText"/>
        <w:spacing w:line="244" w:lineRule="auto"/>
        <w:ind w:left="2118" w:right="609"/>
        <w:jc w:val="both"/>
      </w:pPr>
      <w:proofErr w:type="spellStart"/>
      <w:r>
        <w:t>behaviour</w:t>
      </w:r>
      <w:proofErr w:type="spellEnd"/>
      <w:r>
        <w:t xml:space="preserve"> of working women in investment decision making” Information management and business review, AMH International volume 11(2) 2019.</w:t>
      </w:r>
    </w:p>
    <w:p w14:paraId="66255C4F" w14:textId="77777777" w:rsidR="00204412" w:rsidRDefault="00204412" w:rsidP="00204412">
      <w:pPr>
        <w:pStyle w:val="ListParagraph"/>
        <w:widowControl w:val="0"/>
        <w:numPr>
          <w:ilvl w:val="0"/>
          <w:numId w:val="2"/>
        </w:numPr>
        <w:tabs>
          <w:tab w:val="left" w:pos="2116"/>
          <w:tab w:val="left" w:pos="2118"/>
        </w:tabs>
        <w:autoSpaceDE w:val="0"/>
        <w:autoSpaceDN w:val="0"/>
        <w:spacing w:before="269" w:after="0" w:line="237" w:lineRule="auto"/>
        <w:ind w:right="622"/>
        <w:contextualSpacing w:val="0"/>
        <w:jc w:val="both"/>
        <w:rPr>
          <w:sz w:val="24"/>
        </w:rPr>
      </w:pPr>
      <w:r>
        <w:rPr>
          <w:sz w:val="24"/>
        </w:rPr>
        <w:t xml:space="preserve">Neel Kamal Purohit, Investor’s Perception and Attitude towards Indian Stock Market with Reference to </w:t>
      </w:r>
      <w:proofErr w:type="spellStart"/>
      <w:r>
        <w:rPr>
          <w:sz w:val="24"/>
        </w:rPr>
        <w:t>Tamilnadu</w:t>
      </w:r>
      <w:proofErr w:type="spellEnd"/>
      <w:r>
        <w:rPr>
          <w:sz w:val="24"/>
        </w:rPr>
        <w:t>, Indian Streams Research Journal, June 2013, Vol. 3, Issue 5.</w:t>
      </w:r>
    </w:p>
    <w:p w14:paraId="42533EC8" w14:textId="77777777" w:rsidR="00204412" w:rsidRDefault="00204412" w:rsidP="00204412">
      <w:pPr>
        <w:pStyle w:val="BodyText"/>
        <w:spacing w:before="3"/>
      </w:pPr>
    </w:p>
    <w:p w14:paraId="0E9C50B5" w14:textId="77777777" w:rsidR="00204412" w:rsidRDefault="00204412" w:rsidP="00204412">
      <w:pPr>
        <w:pStyle w:val="ListParagraph"/>
        <w:widowControl w:val="0"/>
        <w:numPr>
          <w:ilvl w:val="0"/>
          <w:numId w:val="2"/>
        </w:numPr>
        <w:tabs>
          <w:tab w:val="left" w:pos="2116"/>
          <w:tab w:val="left" w:pos="2118"/>
        </w:tabs>
        <w:autoSpaceDE w:val="0"/>
        <w:autoSpaceDN w:val="0"/>
        <w:spacing w:before="1" w:after="0" w:line="235" w:lineRule="auto"/>
        <w:ind w:right="616"/>
        <w:contextualSpacing w:val="0"/>
        <w:jc w:val="both"/>
        <w:rPr>
          <w:sz w:val="24"/>
        </w:rPr>
      </w:pPr>
      <w:r>
        <w:rPr>
          <w:sz w:val="24"/>
        </w:rPr>
        <w:t xml:space="preserve">NEHA S SHUKLA </w:t>
      </w:r>
      <w:proofErr w:type="gramStart"/>
      <w:r>
        <w:rPr>
          <w:sz w:val="24"/>
        </w:rPr>
        <w:t>“ a</w:t>
      </w:r>
      <w:proofErr w:type="gramEnd"/>
      <w:r>
        <w:rPr>
          <w:sz w:val="24"/>
        </w:rPr>
        <w:t xml:space="preserve"> study on investment preference of working women of north Gujarat </w:t>
      </w:r>
      <w:proofErr w:type="gramStart"/>
      <w:r>
        <w:rPr>
          <w:sz w:val="24"/>
        </w:rPr>
        <w:t>region ”</w:t>
      </w:r>
      <w:proofErr w:type="gramEnd"/>
      <w:r>
        <w:rPr>
          <w:sz w:val="24"/>
        </w:rPr>
        <w:t xml:space="preserve"> IJSART volume 2, issue 2 </w:t>
      </w:r>
      <w:proofErr w:type="spellStart"/>
      <w:r>
        <w:rPr>
          <w:sz w:val="24"/>
        </w:rPr>
        <w:t>feb</w:t>
      </w:r>
      <w:proofErr w:type="spellEnd"/>
      <w:r>
        <w:rPr>
          <w:sz w:val="24"/>
        </w:rPr>
        <w:t xml:space="preserve"> 2016, </w:t>
      </w:r>
      <w:proofErr w:type="gramStart"/>
      <w:r>
        <w:rPr>
          <w:sz w:val="24"/>
        </w:rPr>
        <w:t>ISSN :</w:t>
      </w:r>
      <w:proofErr w:type="gramEnd"/>
      <w:r>
        <w:rPr>
          <w:sz w:val="24"/>
        </w:rPr>
        <w:t xml:space="preserve"> 2395- 1052</w:t>
      </w:r>
    </w:p>
    <w:p w14:paraId="1DD0DF43" w14:textId="77777777" w:rsidR="00204412" w:rsidRDefault="00204412" w:rsidP="00204412">
      <w:pPr>
        <w:pStyle w:val="BodyText"/>
        <w:spacing w:before="8"/>
      </w:pPr>
    </w:p>
    <w:p w14:paraId="7111C6F5" w14:textId="77777777" w:rsidR="00204412" w:rsidRDefault="00204412" w:rsidP="00204412">
      <w:pPr>
        <w:pStyle w:val="ListParagraph"/>
        <w:widowControl w:val="0"/>
        <w:numPr>
          <w:ilvl w:val="0"/>
          <w:numId w:val="2"/>
        </w:numPr>
        <w:tabs>
          <w:tab w:val="left" w:pos="2116"/>
          <w:tab w:val="left" w:pos="2118"/>
        </w:tabs>
        <w:autoSpaceDE w:val="0"/>
        <w:autoSpaceDN w:val="0"/>
        <w:spacing w:after="0" w:line="237" w:lineRule="auto"/>
        <w:ind w:right="609"/>
        <w:contextualSpacing w:val="0"/>
        <w:jc w:val="both"/>
        <w:rPr>
          <w:sz w:val="24"/>
        </w:rPr>
      </w:pPr>
      <w:r>
        <w:rPr>
          <w:sz w:val="24"/>
        </w:rPr>
        <w:t xml:space="preserve">N. GEETHA AND DR. M. RAMESH (2011)"A Study on People's Preferences in Investment Behaviour ", IJEMR – November 2011-Vol 1 Issue 6 - Online - ISSN 2249 – 2585 - Print - ISSN 2249 – </w:t>
      </w:r>
      <w:proofErr w:type="gramStart"/>
      <w:r>
        <w:rPr>
          <w:sz w:val="24"/>
        </w:rPr>
        <w:t>8672 .</w:t>
      </w:r>
      <w:proofErr w:type="gramEnd"/>
    </w:p>
    <w:p w14:paraId="520A98FE" w14:textId="77777777" w:rsidR="00204412" w:rsidRDefault="00204412" w:rsidP="00204412">
      <w:pPr>
        <w:pStyle w:val="ListParagraph"/>
        <w:widowControl w:val="0"/>
        <w:numPr>
          <w:ilvl w:val="0"/>
          <w:numId w:val="2"/>
        </w:numPr>
        <w:tabs>
          <w:tab w:val="left" w:pos="2116"/>
          <w:tab w:val="left" w:pos="2982"/>
          <w:tab w:val="left" w:pos="4071"/>
          <w:tab w:val="left" w:pos="6558"/>
          <w:tab w:val="left" w:pos="8361"/>
          <w:tab w:val="left" w:pos="8671"/>
          <w:tab w:val="left" w:pos="9050"/>
          <w:tab w:val="left" w:pos="9775"/>
        </w:tabs>
        <w:autoSpaceDE w:val="0"/>
        <w:autoSpaceDN w:val="0"/>
        <w:spacing w:before="256" w:after="0" w:line="296" w:lineRule="exact"/>
        <w:ind w:left="2116" w:hanging="358"/>
        <w:contextualSpacing w:val="0"/>
        <w:rPr>
          <w:sz w:val="24"/>
        </w:rPr>
      </w:pPr>
      <w:r>
        <w:rPr>
          <w:spacing w:val="-2"/>
          <w:sz w:val="24"/>
        </w:rPr>
        <w:t>PROF.</w:t>
      </w:r>
      <w:r>
        <w:rPr>
          <w:sz w:val="24"/>
        </w:rPr>
        <w:tab/>
      </w:r>
      <w:r>
        <w:rPr>
          <w:spacing w:val="-2"/>
          <w:sz w:val="24"/>
        </w:rPr>
        <w:t>SONALI</w:t>
      </w:r>
      <w:r>
        <w:rPr>
          <w:sz w:val="24"/>
        </w:rPr>
        <w:tab/>
      </w:r>
      <w:proofErr w:type="gramStart"/>
      <w:r>
        <w:rPr>
          <w:spacing w:val="-2"/>
          <w:sz w:val="24"/>
        </w:rPr>
        <w:t>PATIL,DR</w:t>
      </w:r>
      <w:proofErr w:type="gramEnd"/>
      <w:r>
        <w:rPr>
          <w:spacing w:val="-2"/>
          <w:sz w:val="24"/>
        </w:rPr>
        <w:t>.KALPANA</w:t>
      </w:r>
      <w:r>
        <w:rPr>
          <w:sz w:val="24"/>
        </w:rPr>
        <w:tab/>
      </w:r>
      <w:r>
        <w:rPr>
          <w:spacing w:val="-2"/>
          <w:sz w:val="24"/>
        </w:rPr>
        <w:t>NANDANWAR</w:t>
      </w:r>
      <w:r>
        <w:rPr>
          <w:sz w:val="24"/>
        </w:rPr>
        <w:tab/>
      </w:r>
      <w:r>
        <w:rPr>
          <w:spacing w:val="-10"/>
          <w:sz w:val="24"/>
        </w:rPr>
        <w:t>“</w:t>
      </w:r>
      <w:r>
        <w:rPr>
          <w:sz w:val="24"/>
        </w:rPr>
        <w:tab/>
      </w:r>
      <w:r>
        <w:rPr>
          <w:spacing w:val="-10"/>
          <w:sz w:val="24"/>
        </w:rPr>
        <w:t>A</w:t>
      </w:r>
      <w:r>
        <w:rPr>
          <w:sz w:val="24"/>
        </w:rPr>
        <w:tab/>
      </w:r>
      <w:r>
        <w:rPr>
          <w:spacing w:val="-2"/>
          <w:sz w:val="24"/>
        </w:rPr>
        <w:t>study</w:t>
      </w:r>
      <w:r>
        <w:rPr>
          <w:sz w:val="24"/>
        </w:rPr>
        <w:tab/>
      </w:r>
      <w:r>
        <w:rPr>
          <w:spacing w:val="-5"/>
          <w:sz w:val="24"/>
        </w:rPr>
        <w:t>on</w:t>
      </w:r>
    </w:p>
    <w:p w14:paraId="7B9C2901" w14:textId="77777777" w:rsidR="00204412" w:rsidRDefault="00204412" w:rsidP="00204412">
      <w:pPr>
        <w:pStyle w:val="BodyText"/>
        <w:ind w:left="2118" w:right="607"/>
        <w:jc w:val="both"/>
      </w:pPr>
      <w:r>
        <w:t xml:space="preserve">preferences of investment avenues of individuals of highly qualified </w:t>
      </w:r>
      <w:proofErr w:type="gramStart"/>
      <w:r>
        <w:t>investors ”</w:t>
      </w:r>
      <w:proofErr w:type="gramEnd"/>
      <w:r>
        <w:t xml:space="preserve"> GE –International</w:t>
      </w:r>
      <w:r>
        <w:rPr>
          <w:spacing w:val="1"/>
        </w:rPr>
        <w:t xml:space="preserve"> </w:t>
      </w:r>
      <w:r>
        <w:t>journal</w:t>
      </w:r>
      <w:r>
        <w:rPr>
          <w:spacing w:val="1"/>
        </w:rPr>
        <w:t xml:space="preserve"> </w:t>
      </w:r>
      <w:r>
        <w:t>of</w:t>
      </w:r>
      <w:r>
        <w:rPr>
          <w:spacing w:val="2"/>
        </w:rPr>
        <w:t xml:space="preserve"> </w:t>
      </w:r>
      <w:r>
        <w:t>management</w:t>
      </w:r>
      <w:r>
        <w:rPr>
          <w:spacing w:val="2"/>
        </w:rPr>
        <w:t xml:space="preserve"> </w:t>
      </w:r>
      <w:proofErr w:type="gramStart"/>
      <w:r>
        <w:t>research</w:t>
      </w:r>
      <w:r>
        <w:rPr>
          <w:spacing w:val="2"/>
        </w:rPr>
        <w:t xml:space="preserve"> </w:t>
      </w:r>
      <w:r>
        <w:t>,volume</w:t>
      </w:r>
      <w:proofErr w:type="gramEnd"/>
      <w:r>
        <w:rPr>
          <w:spacing w:val="1"/>
        </w:rPr>
        <w:t xml:space="preserve"> </w:t>
      </w:r>
      <w:proofErr w:type="gramStart"/>
      <w:r>
        <w:t>3,issue</w:t>
      </w:r>
      <w:proofErr w:type="gramEnd"/>
      <w:r>
        <w:rPr>
          <w:spacing w:val="1"/>
        </w:rPr>
        <w:t xml:space="preserve"> </w:t>
      </w:r>
      <w:proofErr w:type="gramStart"/>
      <w:r>
        <w:t>4(</w:t>
      </w:r>
      <w:r>
        <w:rPr>
          <w:spacing w:val="2"/>
        </w:rPr>
        <w:t xml:space="preserve"> </w:t>
      </w:r>
      <w:r>
        <w:t>April</w:t>
      </w:r>
      <w:proofErr w:type="gramEnd"/>
      <w:r>
        <w:rPr>
          <w:spacing w:val="2"/>
        </w:rPr>
        <w:t xml:space="preserve"> </w:t>
      </w:r>
      <w:r>
        <w:rPr>
          <w:spacing w:val="-2"/>
        </w:rPr>
        <w:t>2015)</w:t>
      </w:r>
    </w:p>
    <w:p w14:paraId="30DDF84F" w14:textId="77777777" w:rsidR="00204412" w:rsidRDefault="00204412" w:rsidP="00204412">
      <w:pPr>
        <w:pStyle w:val="BodyText"/>
        <w:spacing w:line="274" w:lineRule="exact"/>
        <w:ind w:left="2118"/>
        <w:jc w:val="both"/>
      </w:pPr>
      <w:proofErr w:type="gramStart"/>
      <w:r>
        <w:t>,ISSN</w:t>
      </w:r>
      <w:proofErr w:type="gramEnd"/>
      <w:r>
        <w:rPr>
          <w:spacing w:val="2"/>
        </w:rPr>
        <w:t xml:space="preserve"> </w:t>
      </w:r>
      <w:r>
        <w:t>: 2321-</w:t>
      </w:r>
      <w:r>
        <w:rPr>
          <w:spacing w:val="-2"/>
        </w:rPr>
        <w:t>1709.</w:t>
      </w:r>
    </w:p>
    <w:p w14:paraId="4E8BCCBC" w14:textId="77777777" w:rsidR="00204412" w:rsidRDefault="00204412" w:rsidP="00204412">
      <w:pPr>
        <w:pStyle w:val="ListParagraph"/>
        <w:widowControl w:val="0"/>
        <w:numPr>
          <w:ilvl w:val="0"/>
          <w:numId w:val="2"/>
        </w:numPr>
        <w:tabs>
          <w:tab w:val="left" w:pos="2116"/>
          <w:tab w:val="left" w:pos="2118"/>
        </w:tabs>
        <w:autoSpaceDE w:val="0"/>
        <w:autoSpaceDN w:val="0"/>
        <w:spacing w:before="273" w:after="0" w:line="240" w:lineRule="auto"/>
        <w:ind w:right="621"/>
        <w:contextualSpacing w:val="0"/>
        <w:jc w:val="both"/>
        <w:rPr>
          <w:sz w:val="24"/>
        </w:rPr>
      </w:pPr>
      <w:proofErr w:type="spellStart"/>
      <w:r>
        <w:rPr>
          <w:sz w:val="24"/>
        </w:rPr>
        <w:t>Rajeshware</w:t>
      </w:r>
      <w:proofErr w:type="spellEnd"/>
      <w:r>
        <w:rPr>
          <w:sz w:val="24"/>
        </w:rPr>
        <w:t xml:space="preserve"> TR and Rama Moorthy VE (2002), “A Study of Fund Selection </w:t>
      </w:r>
      <w:proofErr w:type="spellStart"/>
      <w:r>
        <w:rPr>
          <w:sz w:val="24"/>
        </w:rPr>
        <w:t>Behavior</w:t>
      </w:r>
      <w:proofErr w:type="spellEnd"/>
      <w:r>
        <w:rPr>
          <w:sz w:val="24"/>
        </w:rPr>
        <w:t xml:space="preserve"> of Individual Investors Towards Mutual Funds: </w:t>
      </w:r>
      <w:proofErr w:type="spellStart"/>
      <w:r>
        <w:rPr>
          <w:sz w:val="24"/>
        </w:rPr>
        <w:t>WithReference</w:t>
      </w:r>
      <w:proofErr w:type="spellEnd"/>
      <w:r>
        <w:rPr>
          <w:sz w:val="24"/>
        </w:rPr>
        <w:t xml:space="preserve"> to Mumbai City, The ICFAI Journal of </w:t>
      </w:r>
      <w:proofErr w:type="spellStart"/>
      <w:r>
        <w:rPr>
          <w:sz w:val="24"/>
        </w:rPr>
        <w:t>Behavioral</w:t>
      </w:r>
      <w:proofErr w:type="spellEnd"/>
      <w:r>
        <w:rPr>
          <w:sz w:val="24"/>
        </w:rPr>
        <w:t xml:space="preserve"> Finance, Vol. III, No. 2,2006.</w:t>
      </w:r>
    </w:p>
    <w:p w14:paraId="643A208F" w14:textId="77777777" w:rsidR="00204412" w:rsidRDefault="00204412" w:rsidP="00204412">
      <w:pPr>
        <w:pStyle w:val="BodyText"/>
        <w:spacing w:before="1"/>
      </w:pPr>
    </w:p>
    <w:p w14:paraId="25000D1B" w14:textId="77777777" w:rsidR="00204412" w:rsidRDefault="00204412" w:rsidP="00204412">
      <w:pPr>
        <w:pStyle w:val="ListParagraph"/>
        <w:widowControl w:val="0"/>
        <w:numPr>
          <w:ilvl w:val="0"/>
          <w:numId w:val="2"/>
        </w:numPr>
        <w:tabs>
          <w:tab w:val="left" w:pos="2116"/>
          <w:tab w:val="left" w:pos="2118"/>
        </w:tabs>
        <w:autoSpaceDE w:val="0"/>
        <w:autoSpaceDN w:val="0"/>
        <w:spacing w:after="0" w:line="237" w:lineRule="auto"/>
        <w:ind w:right="605"/>
        <w:contextualSpacing w:val="0"/>
        <w:jc w:val="both"/>
        <w:rPr>
          <w:sz w:val="24"/>
        </w:rPr>
      </w:pPr>
      <w:proofErr w:type="gramStart"/>
      <w:r>
        <w:rPr>
          <w:sz w:val="24"/>
        </w:rPr>
        <w:t>.Shailendra</w:t>
      </w:r>
      <w:proofErr w:type="gramEnd"/>
      <w:r>
        <w:rPr>
          <w:sz w:val="24"/>
        </w:rPr>
        <w:t xml:space="preserve"> Kumar Chaturvedi, Aravind Kumar Singh and Karanveer Singh, A Roadmap </w:t>
      </w:r>
      <w:proofErr w:type="spellStart"/>
      <w:r>
        <w:rPr>
          <w:sz w:val="24"/>
        </w:rPr>
        <w:t>ofcustomers</w:t>
      </w:r>
      <w:proofErr w:type="spellEnd"/>
      <w:r>
        <w:rPr>
          <w:sz w:val="24"/>
        </w:rPr>
        <w:t xml:space="preserve"> perception towards mutual funds in Uttar Pradesh with special reference </w:t>
      </w:r>
      <w:proofErr w:type="spellStart"/>
      <w:r>
        <w:rPr>
          <w:sz w:val="24"/>
        </w:rPr>
        <w:t>toLucknow</w:t>
      </w:r>
      <w:proofErr w:type="spellEnd"/>
      <w:r>
        <w:rPr>
          <w:sz w:val="24"/>
        </w:rPr>
        <w:t xml:space="preserve"> city, International J </w:t>
      </w:r>
      <w:proofErr w:type="spellStart"/>
      <w:r>
        <w:rPr>
          <w:sz w:val="24"/>
        </w:rPr>
        <w:t>ourna</w:t>
      </w:r>
      <w:proofErr w:type="spellEnd"/>
      <w:r>
        <w:rPr>
          <w:sz w:val="24"/>
        </w:rPr>
        <w:t xml:space="preserve"> l o f S</w:t>
      </w:r>
      <w:r>
        <w:rPr>
          <w:spacing w:val="-2"/>
          <w:sz w:val="24"/>
        </w:rPr>
        <w:t xml:space="preserve"> </w:t>
      </w:r>
      <w:r>
        <w:rPr>
          <w:sz w:val="24"/>
        </w:rPr>
        <w:t xml:space="preserve">c </w:t>
      </w:r>
      <w:proofErr w:type="spellStart"/>
      <w:r>
        <w:rPr>
          <w:sz w:val="24"/>
        </w:rPr>
        <w:t>ientifi</w:t>
      </w:r>
      <w:proofErr w:type="spellEnd"/>
      <w:r>
        <w:rPr>
          <w:sz w:val="24"/>
        </w:rPr>
        <w:t xml:space="preserve"> c Re s e a</w:t>
      </w:r>
      <w:r>
        <w:rPr>
          <w:spacing w:val="-5"/>
          <w:sz w:val="24"/>
        </w:rPr>
        <w:t xml:space="preserve"> </w:t>
      </w:r>
      <w:r>
        <w:rPr>
          <w:sz w:val="24"/>
        </w:rPr>
        <w:t xml:space="preserve">r </w:t>
      </w:r>
      <w:proofErr w:type="spellStart"/>
      <w:r>
        <w:rPr>
          <w:sz w:val="24"/>
        </w:rPr>
        <w:t>ch</w:t>
      </w:r>
      <w:proofErr w:type="spellEnd"/>
      <w:r>
        <w:rPr>
          <w:sz w:val="24"/>
        </w:rPr>
        <w:t xml:space="preserve"> and Management, Vol. </w:t>
      </w:r>
      <w:proofErr w:type="gramStart"/>
      <w:r>
        <w:rPr>
          <w:sz w:val="24"/>
        </w:rPr>
        <w:t>2,Issue</w:t>
      </w:r>
      <w:proofErr w:type="gramEnd"/>
      <w:r>
        <w:rPr>
          <w:sz w:val="24"/>
        </w:rPr>
        <w:t xml:space="preserve"> 11, 2014, pp. 1724- 1730, ISSN(e): 2321-3418.</w:t>
      </w:r>
    </w:p>
    <w:p w14:paraId="0E0381A7" w14:textId="77777777" w:rsidR="00204412" w:rsidRDefault="00204412" w:rsidP="00204412">
      <w:pPr>
        <w:pStyle w:val="BodyText"/>
        <w:spacing w:before="8"/>
      </w:pPr>
    </w:p>
    <w:p w14:paraId="3791AA07" w14:textId="77777777" w:rsidR="00204412" w:rsidRDefault="00204412" w:rsidP="00204412">
      <w:pPr>
        <w:pStyle w:val="ListParagraph"/>
        <w:widowControl w:val="0"/>
        <w:numPr>
          <w:ilvl w:val="0"/>
          <w:numId w:val="2"/>
        </w:numPr>
        <w:tabs>
          <w:tab w:val="left" w:pos="2116"/>
          <w:tab w:val="left" w:pos="2118"/>
        </w:tabs>
        <w:autoSpaceDE w:val="0"/>
        <w:autoSpaceDN w:val="0"/>
        <w:spacing w:before="1" w:after="0" w:line="237" w:lineRule="auto"/>
        <w:ind w:right="603"/>
        <w:contextualSpacing w:val="0"/>
        <w:jc w:val="both"/>
        <w:rPr>
          <w:sz w:val="24"/>
        </w:rPr>
      </w:pPr>
      <w:r>
        <w:rPr>
          <w:sz w:val="24"/>
        </w:rPr>
        <w:t>Shobha T.S and Shalini S, “A study on the perception of women towards</w:t>
      </w:r>
      <w:r>
        <w:rPr>
          <w:spacing w:val="80"/>
          <w:sz w:val="24"/>
        </w:rPr>
        <w:t xml:space="preserve"> </w:t>
      </w:r>
      <w:r>
        <w:rPr>
          <w:sz w:val="24"/>
        </w:rPr>
        <w:t xml:space="preserve">financial planning in the city of, Bengaluru”, Asia Pacific Journal of </w:t>
      </w:r>
      <w:proofErr w:type="spellStart"/>
      <w:r>
        <w:rPr>
          <w:sz w:val="24"/>
        </w:rPr>
        <w:t>Researchvolume</w:t>
      </w:r>
      <w:proofErr w:type="spellEnd"/>
      <w:r>
        <w:rPr>
          <w:sz w:val="24"/>
        </w:rPr>
        <w:t xml:space="preserve"> Issue, ISSN:2320-5504, E-ISSN-2347 </w:t>
      </w:r>
      <w:proofErr w:type="spellStart"/>
      <w:r>
        <w:rPr>
          <w:sz w:val="24"/>
        </w:rPr>
        <w:t>individuals</w:t>
      </w:r>
      <w:proofErr w:type="gramStart"/>
      <w:r>
        <w:rPr>
          <w:sz w:val="24"/>
        </w:rPr>
        <w:t>”,Journal</w:t>
      </w:r>
      <w:proofErr w:type="spellEnd"/>
      <w:proofErr w:type="gramEnd"/>
      <w:r>
        <w:rPr>
          <w:sz w:val="24"/>
        </w:rPr>
        <w:t xml:space="preserve"> of business management and social sciences research, Volume 3, No.-5, ISSN, </w:t>
      </w:r>
      <w:r>
        <w:rPr>
          <w:spacing w:val="-2"/>
          <w:sz w:val="24"/>
        </w:rPr>
        <w:t>No.2319-5614</w:t>
      </w:r>
    </w:p>
    <w:p w14:paraId="6A349785" w14:textId="77777777" w:rsidR="00204412" w:rsidRDefault="00204412" w:rsidP="00204412">
      <w:pPr>
        <w:pStyle w:val="BodyText"/>
        <w:spacing w:before="3"/>
      </w:pPr>
    </w:p>
    <w:p w14:paraId="7EA5C65E" w14:textId="77777777" w:rsidR="00204412" w:rsidRDefault="00204412" w:rsidP="00204412">
      <w:pPr>
        <w:pStyle w:val="ListParagraph"/>
        <w:widowControl w:val="0"/>
        <w:numPr>
          <w:ilvl w:val="0"/>
          <w:numId w:val="2"/>
        </w:numPr>
        <w:tabs>
          <w:tab w:val="left" w:pos="2116"/>
          <w:tab w:val="left" w:pos="2118"/>
        </w:tabs>
        <w:autoSpaceDE w:val="0"/>
        <w:autoSpaceDN w:val="0"/>
        <w:spacing w:after="0" w:line="240" w:lineRule="auto"/>
        <w:ind w:right="612"/>
        <w:contextualSpacing w:val="0"/>
        <w:jc w:val="both"/>
        <w:rPr>
          <w:sz w:val="24"/>
        </w:rPr>
      </w:pPr>
      <w:r>
        <w:rPr>
          <w:sz w:val="24"/>
        </w:rPr>
        <w:t xml:space="preserve">Sukhwinder Kaur, </w:t>
      </w:r>
      <w:proofErr w:type="spellStart"/>
      <w:proofErr w:type="gramStart"/>
      <w:r>
        <w:rPr>
          <w:sz w:val="24"/>
        </w:rPr>
        <w:t>Batra.G.S</w:t>
      </w:r>
      <w:proofErr w:type="spellEnd"/>
      <w:proofErr w:type="gramEnd"/>
      <w:r>
        <w:rPr>
          <w:sz w:val="24"/>
        </w:rPr>
        <w:t xml:space="preserve"> and </w:t>
      </w:r>
      <w:proofErr w:type="spellStart"/>
      <w:r>
        <w:rPr>
          <w:sz w:val="24"/>
        </w:rPr>
        <w:t>BimalAnjum</w:t>
      </w:r>
      <w:proofErr w:type="spellEnd"/>
      <w:r>
        <w:rPr>
          <w:sz w:val="24"/>
        </w:rPr>
        <w:t>, Investor’s Perception towards selection</w:t>
      </w:r>
      <w:r>
        <w:rPr>
          <w:spacing w:val="-5"/>
          <w:sz w:val="24"/>
        </w:rPr>
        <w:t xml:space="preserve"> </w:t>
      </w:r>
      <w:proofErr w:type="spellStart"/>
      <w:r>
        <w:rPr>
          <w:sz w:val="24"/>
        </w:rPr>
        <w:t>ofMutual</w:t>
      </w:r>
      <w:proofErr w:type="spellEnd"/>
      <w:r>
        <w:rPr>
          <w:spacing w:val="-3"/>
          <w:sz w:val="24"/>
        </w:rPr>
        <w:t xml:space="preserve"> </w:t>
      </w:r>
      <w:r>
        <w:rPr>
          <w:sz w:val="24"/>
        </w:rPr>
        <w:t>Funds</w:t>
      </w:r>
      <w:r>
        <w:rPr>
          <w:spacing w:val="-4"/>
          <w:sz w:val="24"/>
        </w:rPr>
        <w:t xml:space="preserve"> </w:t>
      </w:r>
      <w:r>
        <w:rPr>
          <w:sz w:val="24"/>
        </w:rPr>
        <w:t>rather</w:t>
      </w:r>
      <w:r>
        <w:rPr>
          <w:spacing w:val="-5"/>
          <w:sz w:val="24"/>
        </w:rPr>
        <w:t xml:space="preserve"> </w:t>
      </w:r>
      <w:r>
        <w:rPr>
          <w:sz w:val="24"/>
        </w:rPr>
        <w:t>than</w:t>
      </w:r>
      <w:r>
        <w:rPr>
          <w:spacing w:val="-5"/>
          <w:sz w:val="24"/>
        </w:rPr>
        <w:t xml:space="preserve"> </w:t>
      </w:r>
      <w:r>
        <w:rPr>
          <w:sz w:val="24"/>
        </w:rPr>
        <w:t>stock</w:t>
      </w:r>
      <w:r>
        <w:rPr>
          <w:spacing w:val="-2"/>
          <w:sz w:val="24"/>
        </w:rPr>
        <w:t xml:space="preserve"> </w:t>
      </w:r>
      <w:r>
        <w:rPr>
          <w:sz w:val="24"/>
        </w:rPr>
        <w:t>market,</w:t>
      </w:r>
      <w:r>
        <w:rPr>
          <w:spacing w:val="-5"/>
          <w:sz w:val="24"/>
        </w:rPr>
        <w:t xml:space="preserve"> </w:t>
      </w:r>
      <w:r>
        <w:rPr>
          <w:sz w:val="24"/>
        </w:rPr>
        <w:t>International Research</w:t>
      </w:r>
      <w:r>
        <w:rPr>
          <w:spacing w:val="-2"/>
          <w:sz w:val="24"/>
        </w:rPr>
        <w:t xml:space="preserve"> </w:t>
      </w:r>
      <w:r>
        <w:rPr>
          <w:sz w:val="24"/>
        </w:rPr>
        <w:t xml:space="preserve">Journal of Business </w:t>
      </w:r>
      <w:proofErr w:type="spellStart"/>
      <w:r>
        <w:rPr>
          <w:sz w:val="24"/>
        </w:rPr>
        <w:t>andManagement</w:t>
      </w:r>
      <w:proofErr w:type="spellEnd"/>
      <w:r>
        <w:rPr>
          <w:sz w:val="24"/>
        </w:rPr>
        <w:t>, November 2013, ISSN: 2322-083X</w:t>
      </w:r>
    </w:p>
    <w:p w14:paraId="38B80A6C" w14:textId="77777777" w:rsidR="00204412" w:rsidRDefault="00204412" w:rsidP="00204412">
      <w:pPr>
        <w:pStyle w:val="BodyText"/>
        <w:spacing w:before="3"/>
      </w:pPr>
    </w:p>
    <w:p w14:paraId="077497E5" w14:textId="77777777" w:rsidR="00204412" w:rsidRDefault="00204412" w:rsidP="00204412">
      <w:pPr>
        <w:pStyle w:val="ListParagraph"/>
        <w:widowControl w:val="0"/>
        <w:numPr>
          <w:ilvl w:val="0"/>
          <w:numId w:val="2"/>
        </w:numPr>
        <w:tabs>
          <w:tab w:val="left" w:pos="2116"/>
          <w:tab w:val="left" w:pos="2118"/>
        </w:tabs>
        <w:autoSpaceDE w:val="0"/>
        <w:autoSpaceDN w:val="0"/>
        <w:spacing w:after="0" w:line="235" w:lineRule="auto"/>
        <w:ind w:right="621"/>
        <w:contextualSpacing w:val="0"/>
        <w:jc w:val="both"/>
        <w:rPr>
          <w:sz w:val="24"/>
        </w:rPr>
      </w:pPr>
      <w:r>
        <w:rPr>
          <w:sz w:val="24"/>
        </w:rPr>
        <w:t>S Shukla (2016), “A study of Investment Preference of Working woman of North Gujrat Region.” IJSART, volume 2 issue 2, ISSN 2395-1052.</w:t>
      </w:r>
    </w:p>
    <w:p w14:paraId="1EF3EAAF" w14:textId="77777777" w:rsidR="00204412" w:rsidRDefault="00204412" w:rsidP="00204412">
      <w:pPr>
        <w:pStyle w:val="ListParagraph"/>
        <w:spacing w:line="235" w:lineRule="auto"/>
        <w:rPr>
          <w:sz w:val="24"/>
        </w:rPr>
        <w:sectPr w:rsidR="00204412" w:rsidSect="00204412">
          <w:pgSz w:w="11910" w:h="16840"/>
          <w:pgMar w:top="1420" w:right="566" w:bottom="940" w:left="708" w:header="0" w:footer="739" w:gutter="0"/>
          <w:cols w:space="720"/>
        </w:sectPr>
      </w:pPr>
    </w:p>
    <w:p w14:paraId="0E7F01C9" w14:textId="77777777" w:rsidR="00204412" w:rsidRDefault="00204412" w:rsidP="00204412">
      <w:pPr>
        <w:pStyle w:val="ListParagraph"/>
        <w:widowControl w:val="0"/>
        <w:numPr>
          <w:ilvl w:val="0"/>
          <w:numId w:val="2"/>
        </w:numPr>
        <w:tabs>
          <w:tab w:val="left" w:pos="2116"/>
        </w:tabs>
        <w:autoSpaceDE w:val="0"/>
        <w:autoSpaceDN w:val="0"/>
        <w:spacing w:before="73" w:after="0" w:line="296" w:lineRule="exact"/>
        <w:ind w:left="2116" w:hanging="358"/>
        <w:contextualSpacing w:val="0"/>
        <w:rPr>
          <w:sz w:val="24"/>
        </w:rPr>
      </w:pPr>
      <w:r>
        <w:rPr>
          <w:sz w:val="24"/>
        </w:rPr>
        <w:lastRenderedPageBreak/>
        <w:t>VICKIE</w:t>
      </w:r>
      <w:r>
        <w:rPr>
          <w:spacing w:val="64"/>
          <w:sz w:val="24"/>
        </w:rPr>
        <w:t xml:space="preserve"> </w:t>
      </w:r>
      <w:r>
        <w:rPr>
          <w:sz w:val="24"/>
        </w:rPr>
        <w:t>L.</w:t>
      </w:r>
      <w:r>
        <w:rPr>
          <w:spacing w:val="67"/>
          <w:sz w:val="24"/>
        </w:rPr>
        <w:t xml:space="preserve"> </w:t>
      </w:r>
      <w:r>
        <w:rPr>
          <w:sz w:val="24"/>
        </w:rPr>
        <w:t>BAJTELSMIT</w:t>
      </w:r>
      <w:r>
        <w:rPr>
          <w:spacing w:val="67"/>
          <w:sz w:val="24"/>
        </w:rPr>
        <w:t xml:space="preserve"> </w:t>
      </w:r>
      <w:r>
        <w:rPr>
          <w:sz w:val="24"/>
        </w:rPr>
        <w:t>&amp;</w:t>
      </w:r>
      <w:r>
        <w:rPr>
          <w:spacing w:val="66"/>
          <w:sz w:val="24"/>
        </w:rPr>
        <w:t xml:space="preserve"> </w:t>
      </w:r>
      <w:r>
        <w:rPr>
          <w:sz w:val="24"/>
        </w:rPr>
        <w:t>ALEXANDRA</w:t>
      </w:r>
      <w:r>
        <w:rPr>
          <w:spacing w:val="69"/>
          <w:sz w:val="24"/>
        </w:rPr>
        <w:t xml:space="preserve"> </w:t>
      </w:r>
      <w:r>
        <w:rPr>
          <w:sz w:val="24"/>
        </w:rPr>
        <w:t>BERNASEK</w:t>
      </w:r>
      <w:r>
        <w:rPr>
          <w:spacing w:val="70"/>
          <w:sz w:val="24"/>
        </w:rPr>
        <w:t xml:space="preserve"> </w:t>
      </w:r>
      <w:r>
        <w:rPr>
          <w:sz w:val="24"/>
        </w:rPr>
        <w:t>“why</w:t>
      </w:r>
      <w:r>
        <w:rPr>
          <w:spacing w:val="67"/>
          <w:sz w:val="24"/>
        </w:rPr>
        <w:t xml:space="preserve"> </w:t>
      </w:r>
      <w:r>
        <w:rPr>
          <w:sz w:val="24"/>
        </w:rPr>
        <w:t>do</w:t>
      </w:r>
      <w:r>
        <w:rPr>
          <w:spacing w:val="63"/>
          <w:sz w:val="24"/>
        </w:rPr>
        <w:t xml:space="preserve"> </w:t>
      </w:r>
      <w:r>
        <w:rPr>
          <w:spacing w:val="-2"/>
          <w:sz w:val="24"/>
        </w:rPr>
        <w:t>women</w:t>
      </w:r>
    </w:p>
    <w:p w14:paraId="39743710" w14:textId="77777777" w:rsidR="00204412" w:rsidRDefault="00204412" w:rsidP="00204412">
      <w:pPr>
        <w:pStyle w:val="BodyText"/>
        <w:spacing w:line="273" w:lineRule="exact"/>
        <w:ind w:left="2118"/>
      </w:pPr>
      <w:r>
        <w:t>invest</w:t>
      </w:r>
      <w:r>
        <w:rPr>
          <w:spacing w:val="-5"/>
        </w:rPr>
        <w:t xml:space="preserve"> </w:t>
      </w:r>
      <w:r>
        <w:t>differently</w:t>
      </w:r>
      <w:r>
        <w:rPr>
          <w:spacing w:val="1"/>
        </w:rPr>
        <w:t xml:space="preserve"> </w:t>
      </w:r>
      <w:r>
        <w:t>than</w:t>
      </w:r>
      <w:r>
        <w:rPr>
          <w:spacing w:val="-3"/>
        </w:rPr>
        <w:t xml:space="preserve"> </w:t>
      </w:r>
      <w:r>
        <w:t>men?”</w:t>
      </w:r>
      <w:r>
        <w:rPr>
          <w:spacing w:val="-4"/>
        </w:rPr>
        <w:t xml:space="preserve"> </w:t>
      </w:r>
      <w:r>
        <w:t>Financial</w:t>
      </w:r>
      <w:r>
        <w:rPr>
          <w:spacing w:val="-5"/>
        </w:rPr>
        <w:t xml:space="preserve"> </w:t>
      </w:r>
      <w:r>
        <w:t>counselling</w:t>
      </w:r>
      <w:r>
        <w:rPr>
          <w:spacing w:val="-3"/>
        </w:rPr>
        <w:t xml:space="preserve"> </w:t>
      </w:r>
      <w:r>
        <w:t>and</w:t>
      </w:r>
      <w:r>
        <w:rPr>
          <w:spacing w:val="-2"/>
        </w:rPr>
        <w:t xml:space="preserve"> </w:t>
      </w:r>
      <w:r>
        <w:t>planning</w:t>
      </w:r>
      <w:r>
        <w:rPr>
          <w:spacing w:val="-3"/>
        </w:rPr>
        <w:t xml:space="preserve"> </w:t>
      </w:r>
      <w:r>
        <w:t>volume</w:t>
      </w:r>
      <w:r>
        <w:rPr>
          <w:spacing w:val="-4"/>
        </w:rPr>
        <w:t xml:space="preserve"> </w:t>
      </w:r>
      <w:r>
        <w:rPr>
          <w:spacing w:val="-2"/>
        </w:rPr>
        <w:t>7,1996.</w:t>
      </w:r>
    </w:p>
    <w:p w14:paraId="3A713FBF" w14:textId="77777777" w:rsidR="00204412" w:rsidRDefault="00204412" w:rsidP="00204412">
      <w:pPr>
        <w:pStyle w:val="BodyText"/>
        <w:spacing w:before="6"/>
      </w:pPr>
    </w:p>
    <w:p w14:paraId="25A7618C" w14:textId="77777777" w:rsidR="00204412" w:rsidRDefault="00204412" w:rsidP="00204412">
      <w:pPr>
        <w:pStyle w:val="ListParagraph"/>
        <w:widowControl w:val="0"/>
        <w:numPr>
          <w:ilvl w:val="0"/>
          <w:numId w:val="2"/>
        </w:numPr>
        <w:tabs>
          <w:tab w:val="left" w:pos="2116"/>
          <w:tab w:val="left" w:pos="2118"/>
        </w:tabs>
        <w:autoSpaceDE w:val="0"/>
        <w:autoSpaceDN w:val="0"/>
        <w:spacing w:after="0" w:line="237" w:lineRule="auto"/>
        <w:ind w:right="616"/>
        <w:contextualSpacing w:val="0"/>
        <w:jc w:val="both"/>
        <w:rPr>
          <w:sz w:val="24"/>
        </w:rPr>
      </w:pPr>
      <w:r>
        <w:rPr>
          <w:sz w:val="24"/>
        </w:rPr>
        <w:t xml:space="preserve">VIJAY NARANBHAI JHTIYA </w:t>
      </w:r>
      <w:proofErr w:type="gramStart"/>
      <w:r>
        <w:rPr>
          <w:sz w:val="24"/>
        </w:rPr>
        <w:t>“ A</w:t>
      </w:r>
      <w:proofErr w:type="gramEnd"/>
      <w:r>
        <w:rPr>
          <w:sz w:val="24"/>
        </w:rPr>
        <w:t xml:space="preserve"> study on investment awareness among working women in Kachchh district” journal volume </w:t>
      </w:r>
      <w:proofErr w:type="gramStart"/>
      <w:r>
        <w:rPr>
          <w:sz w:val="24"/>
        </w:rPr>
        <w:t>6,special</w:t>
      </w:r>
      <w:proofErr w:type="gramEnd"/>
      <w:r>
        <w:rPr>
          <w:sz w:val="24"/>
        </w:rPr>
        <w:t xml:space="preserve"> </w:t>
      </w:r>
      <w:proofErr w:type="gramStart"/>
      <w:r>
        <w:rPr>
          <w:sz w:val="24"/>
        </w:rPr>
        <w:t>issue :</w:t>
      </w:r>
      <w:proofErr w:type="gramEnd"/>
      <w:r>
        <w:rPr>
          <w:sz w:val="24"/>
        </w:rPr>
        <w:t xml:space="preserve"> 3, march </w:t>
      </w:r>
      <w:r>
        <w:rPr>
          <w:spacing w:val="-2"/>
          <w:sz w:val="24"/>
        </w:rPr>
        <w:t>2018.</w:t>
      </w:r>
    </w:p>
    <w:p w14:paraId="2133A310" w14:textId="0911C923" w:rsidR="00204412" w:rsidRPr="00204412" w:rsidRDefault="00204412" w:rsidP="00A30FD3">
      <w:pPr>
        <w:pStyle w:val="BodyText"/>
        <w:rPr>
          <w:b/>
          <w:bCs/>
        </w:rPr>
        <w:sectPr w:rsidR="00204412" w:rsidRPr="00204412" w:rsidSect="00A30FD3">
          <w:pgSz w:w="11910" w:h="16840"/>
          <w:pgMar w:top="1420" w:right="566" w:bottom="940" w:left="708" w:header="0" w:footer="739" w:gutter="0"/>
          <w:cols w:space="720"/>
        </w:sectPr>
      </w:pPr>
    </w:p>
    <w:p w14:paraId="25BD3EF6" w14:textId="77777777" w:rsidR="00B05E84" w:rsidRDefault="00B05E84" w:rsidP="00B05E84">
      <w:pPr>
        <w:jc w:val="center"/>
      </w:pPr>
    </w:p>
    <w:sectPr w:rsidR="00B05E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52383"/>
    <w:multiLevelType w:val="hybridMultilevel"/>
    <w:tmpl w:val="0BE6F794"/>
    <w:lvl w:ilvl="0" w:tplc="A04E7BE2">
      <w:numFmt w:val="bullet"/>
      <w:lvlText w:val=""/>
      <w:lvlJc w:val="left"/>
      <w:pPr>
        <w:ind w:left="1758" w:hanging="365"/>
      </w:pPr>
      <w:rPr>
        <w:rFonts w:ascii="Symbol" w:eastAsia="Symbol" w:hAnsi="Symbol" w:cs="Symbol" w:hint="default"/>
        <w:spacing w:val="0"/>
        <w:w w:val="96"/>
        <w:lang w:val="en-US" w:eastAsia="en-US" w:bidi="ar-SA"/>
      </w:rPr>
    </w:lvl>
    <w:lvl w:ilvl="1" w:tplc="0A9A2EB8">
      <w:numFmt w:val="bullet"/>
      <w:lvlText w:val="•"/>
      <w:lvlJc w:val="left"/>
      <w:pPr>
        <w:ind w:left="2647" w:hanging="365"/>
      </w:pPr>
      <w:rPr>
        <w:rFonts w:hint="default"/>
        <w:lang w:val="en-US" w:eastAsia="en-US" w:bidi="ar-SA"/>
      </w:rPr>
    </w:lvl>
    <w:lvl w:ilvl="2" w:tplc="AE42BBD0">
      <w:numFmt w:val="bullet"/>
      <w:lvlText w:val="•"/>
      <w:lvlJc w:val="left"/>
      <w:pPr>
        <w:ind w:left="3535" w:hanging="365"/>
      </w:pPr>
      <w:rPr>
        <w:rFonts w:hint="default"/>
        <w:lang w:val="en-US" w:eastAsia="en-US" w:bidi="ar-SA"/>
      </w:rPr>
    </w:lvl>
    <w:lvl w:ilvl="3" w:tplc="D20CBDC0">
      <w:numFmt w:val="bullet"/>
      <w:lvlText w:val="•"/>
      <w:lvlJc w:val="left"/>
      <w:pPr>
        <w:ind w:left="4422" w:hanging="365"/>
      </w:pPr>
      <w:rPr>
        <w:rFonts w:hint="default"/>
        <w:lang w:val="en-US" w:eastAsia="en-US" w:bidi="ar-SA"/>
      </w:rPr>
    </w:lvl>
    <w:lvl w:ilvl="4" w:tplc="29A2AC30">
      <w:numFmt w:val="bullet"/>
      <w:lvlText w:val="•"/>
      <w:lvlJc w:val="left"/>
      <w:pPr>
        <w:ind w:left="5310" w:hanging="365"/>
      </w:pPr>
      <w:rPr>
        <w:rFonts w:hint="default"/>
        <w:lang w:val="en-US" w:eastAsia="en-US" w:bidi="ar-SA"/>
      </w:rPr>
    </w:lvl>
    <w:lvl w:ilvl="5" w:tplc="5A8E91BA">
      <w:numFmt w:val="bullet"/>
      <w:lvlText w:val="•"/>
      <w:lvlJc w:val="left"/>
      <w:pPr>
        <w:ind w:left="6198" w:hanging="365"/>
      </w:pPr>
      <w:rPr>
        <w:rFonts w:hint="default"/>
        <w:lang w:val="en-US" w:eastAsia="en-US" w:bidi="ar-SA"/>
      </w:rPr>
    </w:lvl>
    <w:lvl w:ilvl="6" w:tplc="0D109BCE">
      <w:numFmt w:val="bullet"/>
      <w:lvlText w:val="•"/>
      <w:lvlJc w:val="left"/>
      <w:pPr>
        <w:ind w:left="7085" w:hanging="365"/>
      </w:pPr>
      <w:rPr>
        <w:rFonts w:hint="default"/>
        <w:lang w:val="en-US" w:eastAsia="en-US" w:bidi="ar-SA"/>
      </w:rPr>
    </w:lvl>
    <w:lvl w:ilvl="7" w:tplc="C1322462">
      <w:numFmt w:val="bullet"/>
      <w:lvlText w:val="•"/>
      <w:lvlJc w:val="left"/>
      <w:pPr>
        <w:ind w:left="7973" w:hanging="365"/>
      </w:pPr>
      <w:rPr>
        <w:rFonts w:hint="default"/>
        <w:lang w:val="en-US" w:eastAsia="en-US" w:bidi="ar-SA"/>
      </w:rPr>
    </w:lvl>
    <w:lvl w:ilvl="8" w:tplc="194E4B0C">
      <w:numFmt w:val="bullet"/>
      <w:lvlText w:val="•"/>
      <w:lvlJc w:val="left"/>
      <w:pPr>
        <w:ind w:left="8860" w:hanging="365"/>
      </w:pPr>
      <w:rPr>
        <w:rFonts w:hint="default"/>
        <w:lang w:val="en-US" w:eastAsia="en-US" w:bidi="ar-SA"/>
      </w:rPr>
    </w:lvl>
  </w:abstractNum>
  <w:abstractNum w:abstractNumId="1" w15:restartNumberingAfterBreak="0">
    <w:nsid w:val="374347CC"/>
    <w:multiLevelType w:val="hybridMultilevel"/>
    <w:tmpl w:val="24A658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1981A73"/>
    <w:multiLevelType w:val="hybridMultilevel"/>
    <w:tmpl w:val="DB968FF8"/>
    <w:lvl w:ilvl="0" w:tplc="C346F7FA">
      <w:start w:val="1"/>
      <w:numFmt w:val="decimal"/>
      <w:lvlText w:val="%1."/>
      <w:lvlJc w:val="left"/>
      <w:pPr>
        <w:ind w:left="2118" w:hanging="360"/>
        <w:jc w:val="left"/>
      </w:pPr>
      <w:rPr>
        <w:rFonts w:ascii="Times New Roman" w:eastAsia="Times New Roman" w:hAnsi="Times New Roman" w:cs="Times New Roman" w:hint="default"/>
        <w:b w:val="0"/>
        <w:bCs w:val="0"/>
        <w:i w:val="0"/>
        <w:iCs w:val="0"/>
        <w:spacing w:val="0"/>
        <w:w w:val="95"/>
        <w:sz w:val="26"/>
        <w:szCs w:val="26"/>
        <w:lang w:val="en-US" w:eastAsia="en-US" w:bidi="ar-SA"/>
      </w:rPr>
    </w:lvl>
    <w:lvl w:ilvl="1" w:tplc="DCAC66A2">
      <w:numFmt w:val="bullet"/>
      <w:lvlText w:val="•"/>
      <w:lvlJc w:val="left"/>
      <w:pPr>
        <w:ind w:left="2971" w:hanging="360"/>
      </w:pPr>
      <w:rPr>
        <w:rFonts w:hint="default"/>
        <w:lang w:val="en-US" w:eastAsia="en-US" w:bidi="ar-SA"/>
      </w:rPr>
    </w:lvl>
    <w:lvl w:ilvl="2" w:tplc="C4C40AD4">
      <w:numFmt w:val="bullet"/>
      <w:lvlText w:val="•"/>
      <w:lvlJc w:val="left"/>
      <w:pPr>
        <w:ind w:left="3823" w:hanging="360"/>
      </w:pPr>
      <w:rPr>
        <w:rFonts w:hint="default"/>
        <w:lang w:val="en-US" w:eastAsia="en-US" w:bidi="ar-SA"/>
      </w:rPr>
    </w:lvl>
    <w:lvl w:ilvl="3" w:tplc="EBA0193C">
      <w:numFmt w:val="bullet"/>
      <w:lvlText w:val="•"/>
      <w:lvlJc w:val="left"/>
      <w:pPr>
        <w:ind w:left="4674" w:hanging="360"/>
      </w:pPr>
      <w:rPr>
        <w:rFonts w:hint="default"/>
        <w:lang w:val="en-US" w:eastAsia="en-US" w:bidi="ar-SA"/>
      </w:rPr>
    </w:lvl>
    <w:lvl w:ilvl="4" w:tplc="942E1F12">
      <w:numFmt w:val="bullet"/>
      <w:lvlText w:val="•"/>
      <w:lvlJc w:val="left"/>
      <w:pPr>
        <w:ind w:left="5526" w:hanging="360"/>
      </w:pPr>
      <w:rPr>
        <w:rFonts w:hint="default"/>
        <w:lang w:val="en-US" w:eastAsia="en-US" w:bidi="ar-SA"/>
      </w:rPr>
    </w:lvl>
    <w:lvl w:ilvl="5" w:tplc="768C47D4">
      <w:numFmt w:val="bullet"/>
      <w:lvlText w:val="•"/>
      <w:lvlJc w:val="left"/>
      <w:pPr>
        <w:ind w:left="6378" w:hanging="360"/>
      </w:pPr>
      <w:rPr>
        <w:rFonts w:hint="default"/>
        <w:lang w:val="en-US" w:eastAsia="en-US" w:bidi="ar-SA"/>
      </w:rPr>
    </w:lvl>
    <w:lvl w:ilvl="6" w:tplc="FEEA0EC6">
      <w:numFmt w:val="bullet"/>
      <w:lvlText w:val="•"/>
      <w:lvlJc w:val="left"/>
      <w:pPr>
        <w:ind w:left="7229" w:hanging="360"/>
      </w:pPr>
      <w:rPr>
        <w:rFonts w:hint="default"/>
        <w:lang w:val="en-US" w:eastAsia="en-US" w:bidi="ar-SA"/>
      </w:rPr>
    </w:lvl>
    <w:lvl w:ilvl="7" w:tplc="2E804DEA">
      <w:numFmt w:val="bullet"/>
      <w:lvlText w:val="•"/>
      <w:lvlJc w:val="left"/>
      <w:pPr>
        <w:ind w:left="8081" w:hanging="360"/>
      </w:pPr>
      <w:rPr>
        <w:rFonts w:hint="default"/>
        <w:lang w:val="en-US" w:eastAsia="en-US" w:bidi="ar-SA"/>
      </w:rPr>
    </w:lvl>
    <w:lvl w:ilvl="8" w:tplc="58983682">
      <w:numFmt w:val="bullet"/>
      <w:lvlText w:val="•"/>
      <w:lvlJc w:val="left"/>
      <w:pPr>
        <w:ind w:left="8932" w:hanging="360"/>
      </w:pPr>
      <w:rPr>
        <w:rFonts w:hint="default"/>
        <w:lang w:val="en-US" w:eastAsia="en-US" w:bidi="ar-SA"/>
      </w:rPr>
    </w:lvl>
  </w:abstractNum>
  <w:num w:numId="1" w16cid:durableId="1859848631">
    <w:abstractNumId w:val="0"/>
  </w:num>
  <w:num w:numId="2" w16cid:durableId="1119839566">
    <w:abstractNumId w:val="2"/>
  </w:num>
  <w:num w:numId="3" w16cid:durableId="738986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84"/>
    <w:rsid w:val="00204412"/>
    <w:rsid w:val="00217926"/>
    <w:rsid w:val="003C2F7D"/>
    <w:rsid w:val="0051052C"/>
    <w:rsid w:val="008027ED"/>
    <w:rsid w:val="009D5639"/>
    <w:rsid w:val="00A30FD3"/>
    <w:rsid w:val="00B05E84"/>
    <w:rsid w:val="00F675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05A66"/>
  <w15:chartTrackingRefBased/>
  <w15:docId w15:val="{127E5914-C135-4CF6-8825-E28950DD1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E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5E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5E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05E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5E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5E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E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E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E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E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5E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5E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5E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5E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5E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E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E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E84"/>
    <w:rPr>
      <w:rFonts w:eastAsiaTheme="majorEastAsia" w:cstheme="majorBidi"/>
      <w:color w:val="272727" w:themeColor="text1" w:themeTint="D8"/>
    </w:rPr>
  </w:style>
  <w:style w:type="paragraph" w:styleId="Title">
    <w:name w:val="Title"/>
    <w:basedOn w:val="Normal"/>
    <w:next w:val="Normal"/>
    <w:link w:val="TitleChar"/>
    <w:uiPriority w:val="10"/>
    <w:qFormat/>
    <w:rsid w:val="00B05E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E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E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E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E84"/>
    <w:pPr>
      <w:spacing w:before="160"/>
      <w:jc w:val="center"/>
    </w:pPr>
    <w:rPr>
      <w:i/>
      <w:iCs/>
      <w:color w:val="404040" w:themeColor="text1" w:themeTint="BF"/>
    </w:rPr>
  </w:style>
  <w:style w:type="character" w:customStyle="1" w:styleId="QuoteChar">
    <w:name w:val="Quote Char"/>
    <w:basedOn w:val="DefaultParagraphFont"/>
    <w:link w:val="Quote"/>
    <w:uiPriority w:val="29"/>
    <w:rsid w:val="00B05E84"/>
    <w:rPr>
      <w:i/>
      <w:iCs/>
      <w:color w:val="404040" w:themeColor="text1" w:themeTint="BF"/>
    </w:rPr>
  </w:style>
  <w:style w:type="paragraph" w:styleId="ListParagraph">
    <w:name w:val="List Paragraph"/>
    <w:basedOn w:val="Normal"/>
    <w:uiPriority w:val="1"/>
    <w:qFormat/>
    <w:rsid w:val="00B05E84"/>
    <w:pPr>
      <w:ind w:left="720"/>
      <w:contextualSpacing/>
    </w:pPr>
  </w:style>
  <w:style w:type="character" w:styleId="IntenseEmphasis">
    <w:name w:val="Intense Emphasis"/>
    <w:basedOn w:val="DefaultParagraphFont"/>
    <w:uiPriority w:val="21"/>
    <w:qFormat/>
    <w:rsid w:val="00B05E84"/>
    <w:rPr>
      <w:i/>
      <w:iCs/>
      <w:color w:val="2F5496" w:themeColor="accent1" w:themeShade="BF"/>
    </w:rPr>
  </w:style>
  <w:style w:type="paragraph" w:styleId="IntenseQuote">
    <w:name w:val="Intense Quote"/>
    <w:basedOn w:val="Normal"/>
    <w:next w:val="Normal"/>
    <w:link w:val="IntenseQuoteChar"/>
    <w:uiPriority w:val="30"/>
    <w:qFormat/>
    <w:rsid w:val="00B05E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5E84"/>
    <w:rPr>
      <w:i/>
      <w:iCs/>
      <w:color w:val="2F5496" w:themeColor="accent1" w:themeShade="BF"/>
    </w:rPr>
  </w:style>
  <w:style w:type="character" w:styleId="IntenseReference">
    <w:name w:val="Intense Reference"/>
    <w:basedOn w:val="DefaultParagraphFont"/>
    <w:uiPriority w:val="32"/>
    <w:qFormat/>
    <w:rsid w:val="00B05E84"/>
    <w:rPr>
      <w:b/>
      <w:bCs/>
      <w:smallCaps/>
      <w:color w:val="2F5496" w:themeColor="accent1" w:themeShade="BF"/>
      <w:spacing w:val="5"/>
    </w:rPr>
  </w:style>
  <w:style w:type="paragraph" w:styleId="BodyText">
    <w:name w:val="Body Text"/>
    <w:basedOn w:val="Normal"/>
    <w:link w:val="BodyTextChar"/>
    <w:uiPriority w:val="1"/>
    <w:qFormat/>
    <w:rsid w:val="00A30FD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A30FD3"/>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A30FD3"/>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NoSpacing">
    <w:name w:val="No Spacing"/>
    <w:uiPriority w:val="1"/>
    <w:qFormat/>
    <w:rsid w:val="00F675A7"/>
    <w:pPr>
      <w:spacing w:beforeAutospacing="1" w:after="0" w:line="240" w:lineRule="auto"/>
    </w:pPr>
    <w:rPr>
      <w:rFonts w:ascii="Calibri" w:eastAsia="SimSun"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bhinavjourna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469DC-6666-46D9-BA93-9FEFE888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2858</Words>
  <Characters>16292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2025-04-29T13:26:00Z</dcterms:created>
  <dcterms:modified xsi:type="dcterms:W3CDTF">2025-04-29T16:49:00Z</dcterms:modified>
</cp:coreProperties>
</file>