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707324" w14:textId="77777777" w:rsidR="00997D7B" w:rsidRPr="0021141A" w:rsidRDefault="00997D7B" w:rsidP="009F6540">
      <w:pPr>
        <w:spacing w:before="54" w:after="0" w:line="276" w:lineRule="auto"/>
        <w:jc w:val="center"/>
        <w:rPr>
          <w:rFonts w:ascii="Times New Roman" w:hAnsi="Times New Roman" w:cs="Times New Roman"/>
          <w:b/>
          <w:bCs/>
          <w:color w:val="000000" w:themeColor="text1"/>
          <w:sz w:val="24"/>
          <w:szCs w:val="24"/>
        </w:rPr>
      </w:pPr>
      <w:r w:rsidRPr="0021141A">
        <w:rPr>
          <w:rFonts w:ascii="Times New Roman" w:hAnsi="Times New Roman" w:cs="Times New Roman"/>
          <w:b/>
          <w:sz w:val="28"/>
          <w:szCs w:val="28"/>
        </w:rPr>
        <w:t>Experimental investigation on pulp a</w:t>
      </w:r>
      <w:bookmarkStart w:id="0" w:name="_GoBack"/>
      <w:bookmarkEnd w:id="0"/>
      <w:r w:rsidRPr="0021141A">
        <w:rPr>
          <w:rFonts w:ascii="Times New Roman" w:hAnsi="Times New Roman" w:cs="Times New Roman"/>
          <w:b/>
          <w:sz w:val="28"/>
          <w:szCs w:val="28"/>
        </w:rPr>
        <w:t>nd paper based concrete to study its properties</w:t>
      </w:r>
      <w:r w:rsidRPr="0021141A">
        <w:rPr>
          <w:rFonts w:ascii="Times New Roman" w:hAnsi="Times New Roman" w:cs="Times New Roman"/>
          <w:b/>
          <w:bCs/>
          <w:color w:val="000000" w:themeColor="text1"/>
          <w:sz w:val="24"/>
          <w:szCs w:val="24"/>
        </w:rPr>
        <w:t xml:space="preserve"> </w:t>
      </w:r>
    </w:p>
    <w:p w14:paraId="736B6AC8" w14:textId="3AFE2430" w:rsidR="00DA52F4" w:rsidRPr="001E51F3" w:rsidRDefault="00997D7B" w:rsidP="009F6540">
      <w:pPr>
        <w:spacing w:before="54" w:after="0" w:line="276" w:lineRule="auto"/>
        <w:jc w:val="center"/>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Sonal</w:t>
      </w:r>
      <w:proofErr w:type="spellEnd"/>
      <w:r>
        <w:rPr>
          <w:rFonts w:ascii="Times New Roman" w:hAnsi="Times New Roman" w:cs="Times New Roman"/>
          <w:b/>
          <w:bCs/>
          <w:color w:val="000000" w:themeColor="text1"/>
          <w:sz w:val="24"/>
          <w:szCs w:val="24"/>
        </w:rPr>
        <w:t xml:space="preserve"> Kumar Soni</w:t>
      </w:r>
      <w:r w:rsidR="00DA52F4" w:rsidRPr="001E51F3">
        <w:rPr>
          <w:rFonts w:ascii="Times New Roman" w:hAnsi="Times New Roman" w:cs="Times New Roman"/>
          <w:b/>
          <w:bCs/>
          <w:color w:val="000000" w:themeColor="text1"/>
          <w:sz w:val="24"/>
          <w:szCs w:val="24"/>
          <w:vertAlign w:val="superscript"/>
        </w:rPr>
        <w:t>1</w:t>
      </w:r>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Bhojram</w:t>
      </w:r>
      <w:proofErr w:type="spellEnd"/>
      <w:r>
        <w:rPr>
          <w:rFonts w:ascii="Times New Roman" w:hAnsi="Times New Roman" w:cs="Times New Roman"/>
          <w:b/>
          <w:bCs/>
          <w:color w:val="000000" w:themeColor="text1"/>
          <w:sz w:val="24"/>
          <w:szCs w:val="24"/>
        </w:rPr>
        <w:t xml:space="preserve"> Sahu</w:t>
      </w:r>
      <w:r w:rsidR="00DA52F4" w:rsidRPr="001E51F3">
        <w:rPr>
          <w:rFonts w:ascii="Times New Roman" w:hAnsi="Times New Roman" w:cs="Times New Roman"/>
          <w:b/>
          <w:bCs/>
          <w:color w:val="000000" w:themeColor="text1"/>
          <w:sz w:val="24"/>
          <w:szCs w:val="24"/>
          <w:vertAlign w:val="superscript"/>
        </w:rPr>
        <w:t>2</w:t>
      </w:r>
    </w:p>
    <w:p w14:paraId="7AEC63B4" w14:textId="0833DB68"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997D7B">
        <w:rPr>
          <w:rFonts w:ascii="Times New Roman" w:hAnsi="Times New Roman" w:cs="Times New Roman"/>
          <w:color w:val="000000" w:themeColor="text1"/>
        </w:rPr>
        <w:t xml:space="preserve">MTech Scholar, Civil Engineering, </w:t>
      </w:r>
      <w:proofErr w:type="spellStart"/>
      <w:r w:rsidR="00997D7B">
        <w:rPr>
          <w:rFonts w:ascii="Times New Roman" w:hAnsi="Times New Roman" w:cs="Times New Roman"/>
          <w:color w:val="000000" w:themeColor="text1"/>
        </w:rPr>
        <w:t>Bharti</w:t>
      </w:r>
      <w:proofErr w:type="spellEnd"/>
      <w:r w:rsidR="00997D7B">
        <w:rPr>
          <w:rFonts w:ascii="Times New Roman" w:hAnsi="Times New Roman" w:cs="Times New Roman"/>
          <w:color w:val="000000" w:themeColor="text1"/>
        </w:rPr>
        <w:t xml:space="preserve"> </w:t>
      </w:r>
      <w:proofErr w:type="spellStart"/>
      <w:r w:rsidR="00997D7B">
        <w:rPr>
          <w:rFonts w:ascii="Times New Roman" w:hAnsi="Times New Roman" w:cs="Times New Roman"/>
          <w:color w:val="000000" w:themeColor="text1"/>
        </w:rPr>
        <w:t>Vishwavidyalaya</w:t>
      </w:r>
      <w:proofErr w:type="spellEnd"/>
      <w:r w:rsidR="00997D7B">
        <w:rPr>
          <w:rFonts w:ascii="Times New Roman" w:hAnsi="Times New Roman" w:cs="Times New Roman"/>
          <w:color w:val="000000" w:themeColor="text1"/>
        </w:rPr>
        <w:t xml:space="preserve">, </w:t>
      </w:r>
      <w:proofErr w:type="spellStart"/>
      <w:r w:rsidR="00997D7B">
        <w:rPr>
          <w:rFonts w:ascii="Times New Roman" w:hAnsi="Times New Roman" w:cs="Times New Roman"/>
          <w:color w:val="000000" w:themeColor="text1"/>
        </w:rPr>
        <w:t>Durg</w:t>
      </w:r>
      <w:proofErr w:type="spellEnd"/>
      <w:r w:rsidR="00997D7B">
        <w:rPr>
          <w:rFonts w:ascii="Times New Roman" w:hAnsi="Times New Roman" w:cs="Times New Roman"/>
          <w:color w:val="000000" w:themeColor="text1"/>
        </w:rPr>
        <w:t xml:space="preserve">, </w:t>
      </w:r>
      <w:proofErr w:type="spellStart"/>
      <w:r w:rsidR="00997D7B">
        <w:rPr>
          <w:rFonts w:ascii="Times New Roman" w:hAnsi="Times New Roman" w:cs="Times New Roman"/>
          <w:color w:val="000000" w:themeColor="text1"/>
        </w:rPr>
        <w:t>Chattisgarh</w:t>
      </w:r>
      <w:proofErr w:type="spellEnd"/>
      <w:r w:rsidR="00997D7B">
        <w:rPr>
          <w:rFonts w:ascii="Times New Roman" w:hAnsi="Times New Roman" w:cs="Times New Roman"/>
          <w:color w:val="000000" w:themeColor="text1"/>
        </w:rPr>
        <w:t>, India</w:t>
      </w:r>
    </w:p>
    <w:p w14:paraId="59B9E3B4" w14:textId="0E51D7FF" w:rsidR="00DA52F4" w:rsidRPr="001E51F3" w:rsidRDefault="00DA52F4" w:rsidP="009F6540">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2</w:t>
      </w:r>
      <w:r w:rsidR="00997D7B">
        <w:rPr>
          <w:rFonts w:ascii="Times New Roman" w:hAnsi="Times New Roman" w:cs="Times New Roman"/>
          <w:color w:val="000000" w:themeColor="text1"/>
        </w:rPr>
        <w:t>Assistant Professor,</w:t>
      </w:r>
      <w:r w:rsidR="00997D7B">
        <w:rPr>
          <w:rFonts w:ascii="Times New Roman" w:hAnsi="Times New Roman" w:cs="Times New Roman"/>
          <w:color w:val="000000" w:themeColor="text1"/>
        </w:rPr>
        <w:t xml:space="preserve"> Civil Engineering, </w:t>
      </w:r>
      <w:proofErr w:type="spellStart"/>
      <w:r w:rsidR="00997D7B">
        <w:rPr>
          <w:rFonts w:ascii="Times New Roman" w:hAnsi="Times New Roman" w:cs="Times New Roman"/>
          <w:color w:val="000000" w:themeColor="text1"/>
        </w:rPr>
        <w:t>Bharti</w:t>
      </w:r>
      <w:proofErr w:type="spellEnd"/>
      <w:r w:rsidR="00997D7B">
        <w:rPr>
          <w:rFonts w:ascii="Times New Roman" w:hAnsi="Times New Roman" w:cs="Times New Roman"/>
          <w:color w:val="000000" w:themeColor="text1"/>
        </w:rPr>
        <w:t xml:space="preserve"> </w:t>
      </w:r>
      <w:proofErr w:type="spellStart"/>
      <w:r w:rsidR="00997D7B">
        <w:rPr>
          <w:rFonts w:ascii="Times New Roman" w:hAnsi="Times New Roman" w:cs="Times New Roman"/>
          <w:color w:val="000000" w:themeColor="text1"/>
        </w:rPr>
        <w:t>Vishwavidyalaya</w:t>
      </w:r>
      <w:proofErr w:type="spellEnd"/>
      <w:r w:rsidR="00997D7B">
        <w:rPr>
          <w:rFonts w:ascii="Times New Roman" w:hAnsi="Times New Roman" w:cs="Times New Roman"/>
          <w:color w:val="000000" w:themeColor="text1"/>
        </w:rPr>
        <w:t xml:space="preserve">, </w:t>
      </w:r>
      <w:proofErr w:type="spellStart"/>
      <w:r w:rsidR="00997D7B">
        <w:rPr>
          <w:rFonts w:ascii="Times New Roman" w:hAnsi="Times New Roman" w:cs="Times New Roman"/>
          <w:color w:val="000000" w:themeColor="text1"/>
        </w:rPr>
        <w:t>Durg</w:t>
      </w:r>
      <w:proofErr w:type="spellEnd"/>
      <w:r w:rsidR="00997D7B">
        <w:rPr>
          <w:rFonts w:ascii="Times New Roman" w:hAnsi="Times New Roman" w:cs="Times New Roman"/>
          <w:color w:val="000000" w:themeColor="text1"/>
        </w:rPr>
        <w:t xml:space="preserve">, </w:t>
      </w:r>
      <w:proofErr w:type="spellStart"/>
      <w:r w:rsidR="00997D7B">
        <w:rPr>
          <w:rFonts w:ascii="Times New Roman" w:hAnsi="Times New Roman" w:cs="Times New Roman"/>
          <w:color w:val="000000" w:themeColor="text1"/>
        </w:rPr>
        <w:t>Chattisgarh</w:t>
      </w:r>
      <w:proofErr w:type="spellEnd"/>
      <w:r w:rsidR="00997D7B">
        <w:rPr>
          <w:rFonts w:ascii="Times New Roman" w:hAnsi="Times New Roman" w:cs="Times New Roman"/>
          <w:color w:val="000000" w:themeColor="text1"/>
        </w:rPr>
        <w:t>, India</w:t>
      </w:r>
    </w:p>
    <w:p w14:paraId="7C6E1520" w14:textId="70744019" w:rsidR="00DA52F4" w:rsidRPr="001E51F3" w:rsidRDefault="00DA52F4" w:rsidP="005F717A">
      <w:pPr>
        <w:pBdr>
          <w:bottom w:val="single" w:sz="4" w:space="1" w:color="auto"/>
        </w:pBdr>
        <w:spacing w:before="54" w:after="0" w:line="276" w:lineRule="auto"/>
        <w:jc w:val="center"/>
        <w:rPr>
          <w:rFonts w:ascii="Times New Roman" w:hAnsi="Times New Roman" w:cs="Times New Roman"/>
          <w:color w:val="000000" w:themeColor="text1"/>
        </w:rPr>
      </w:pPr>
    </w:p>
    <w:p w14:paraId="262D7931" w14:textId="181EE27D" w:rsidR="00DA52F4" w:rsidRPr="001E51F3" w:rsidRDefault="006547B9" w:rsidP="00125B8F">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w:t>
      </w:r>
    </w:p>
    <w:p w14:paraId="0E035E67" w14:textId="6289054E" w:rsidR="006547B9" w:rsidRPr="006547B9" w:rsidRDefault="006547B9" w:rsidP="006547B9">
      <w:pPr>
        <w:spacing w:line="268" w:lineRule="exact"/>
        <w:rPr>
          <w:rFonts w:ascii="Times New Roman" w:hAnsi="Times New Roman" w:cs="Times New Roman"/>
          <w:sz w:val="20"/>
          <w:szCs w:val="20"/>
        </w:rPr>
      </w:pPr>
      <w:r w:rsidRPr="006547B9">
        <w:rPr>
          <w:rFonts w:ascii="Times New Roman" w:hAnsi="Times New Roman" w:cs="Times New Roman"/>
          <w:sz w:val="20"/>
          <w:szCs w:val="20"/>
        </w:rPr>
        <w:t xml:space="preserve">The use of Paper Pulp in concrete is relatively a new development in the world of concrete technology and lot of research must go in before this material is actively used in concrete construction. The previous studies suggested that Paper Pulp used in concrete is perfect example of make best from waste; the waste papers are fully utilized. In this study the various properties of Concrete made by Paper pulp based is done like Workability, W/C Ratio, Compressive strength, Tensile strength, Flexural Strength etc. for different grades of concrete. The investigation is based in the laboratory results obtained during the studies and the laboratory </w:t>
      </w:r>
      <w:proofErr w:type="spellStart"/>
      <w:r w:rsidRPr="006547B9">
        <w:rPr>
          <w:rFonts w:ascii="Times New Roman" w:hAnsi="Times New Roman" w:cs="Times New Roman"/>
          <w:sz w:val="20"/>
          <w:szCs w:val="20"/>
        </w:rPr>
        <w:t>equipments</w:t>
      </w:r>
      <w:proofErr w:type="spellEnd"/>
      <w:r w:rsidRPr="006547B9">
        <w:rPr>
          <w:rFonts w:ascii="Times New Roman" w:hAnsi="Times New Roman" w:cs="Times New Roman"/>
          <w:sz w:val="20"/>
          <w:szCs w:val="20"/>
        </w:rPr>
        <w:t xml:space="preserve"> and tools used are as per Indian Standard Provision and certified by the university which is used for consultancy purpose too. The locally available (near by the research Area) Paper Pulp used in this study which is found from the wastage. The Conclusion is further made after the study and graphs are drawn for two comparative grades of concrete.</w:t>
      </w:r>
    </w:p>
    <w:p w14:paraId="3249515D" w14:textId="77777777" w:rsidR="006547B9" w:rsidRPr="006547B9" w:rsidRDefault="006547B9" w:rsidP="006547B9">
      <w:pPr>
        <w:spacing w:line="268" w:lineRule="exact"/>
        <w:rPr>
          <w:rFonts w:ascii="Times New Roman" w:hAnsi="Times New Roman" w:cs="Times New Roman"/>
          <w:b/>
          <w:sz w:val="20"/>
          <w:szCs w:val="20"/>
        </w:rPr>
      </w:pPr>
      <w:r w:rsidRPr="006547B9">
        <w:rPr>
          <w:rFonts w:ascii="Times New Roman" w:hAnsi="Times New Roman" w:cs="Times New Roman"/>
          <w:sz w:val="20"/>
          <w:szCs w:val="20"/>
        </w:rPr>
        <w:t>Keywords: Workability, W/C Ratio, Compressive strength, Tensile strength, Flexural Strength.</w:t>
      </w:r>
    </w:p>
    <w:p w14:paraId="41C31C40" w14:textId="77777777" w:rsidR="006547B9" w:rsidRDefault="006547B9" w:rsidP="006547B9">
      <w:pPr>
        <w:tabs>
          <w:tab w:val="left" w:pos="1535"/>
          <w:tab w:val="center" w:pos="4880"/>
        </w:tabs>
        <w:spacing w:line="276" w:lineRule="auto"/>
        <w:ind w:left="851" w:hanging="1277"/>
        <w:rPr>
          <w:b/>
          <w:sz w:val="24"/>
        </w:rPr>
      </w:pPr>
    </w:p>
    <w:p w14:paraId="67515678" w14:textId="243EBB2D" w:rsidR="006547B9" w:rsidRPr="006547B9" w:rsidRDefault="00911ACD" w:rsidP="006547B9">
      <w:pPr>
        <w:spacing w:before="54" w:after="0" w:line="276"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9F6540" w:rsidRPr="001E51F3">
        <w:rPr>
          <w:rFonts w:ascii="Times New Roman" w:hAnsi="Times New Roman" w:cs="Times New Roman"/>
          <w:b/>
          <w:bCs/>
          <w:color w:val="000000" w:themeColor="text1"/>
          <w:sz w:val="24"/>
          <w:szCs w:val="24"/>
        </w:rPr>
        <w:t xml:space="preserve"> </w:t>
      </w:r>
    </w:p>
    <w:p w14:paraId="366F2E2F" w14:textId="77777777" w:rsidR="006547B9" w:rsidRPr="006547B9" w:rsidRDefault="006547B9" w:rsidP="006547B9">
      <w:pPr>
        <w:pStyle w:val="ListParagraph"/>
        <w:spacing w:before="200" w:line="360" w:lineRule="auto"/>
        <w:ind w:left="360"/>
        <w:jc w:val="both"/>
        <w:rPr>
          <w:rStyle w:val="apple-style-span"/>
          <w:rFonts w:ascii="Times New Roman" w:hAnsi="Times New Roman" w:cs="Times New Roman"/>
          <w:color w:val="000000"/>
          <w:sz w:val="20"/>
          <w:szCs w:val="20"/>
        </w:rPr>
      </w:pPr>
      <w:r w:rsidRPr="006547B9">
        <w:rPr>
          <w:rFonts w:ascii="Times New Roman" w:hAnsi="Times New Roman" w:cs="Times New Roman"/>
          <w:sz w:val="20"/>
          <w:szCs w:val="20"/>
        </w:rPr>
        <w:t xml:space="preserve">Nowadays concrete plays a major role in the development of any country. It has become in such a way that the usage of concrete became second only to water around the world. </w:t>
      </w:r>
      <w:r w:rsidRPr="006547B9">
        <w:rPr>
          <w:rStyle w:val="apple-style-span"/>
          <w:rFonts w:ascii="Times New Roman" w:hAnsi="Times New Roman" w:cs="Times New Roman"/>
          <w:color w:val="000000"/>
          <w:sz w:val="20"/>
          <w:szCs w:val="20"/>
        </w:rPr>
        <w:t>In the last two decades environmental issues in the concrete industry have been paid a lot of attention, aiming at reducing the total environmental impact of concrete structures to a minimum, without compromising on their performance. A lot of different tools have been developed in order to reduce the environmental impact of concrete.</w:t>
      </w:r>
    </w:p>
    <w:p w14:paraId="624B8CD3" w14:textId="77777777" w:rsidR="006547B9" w:rsidRPr="006547B9" w:rsidRDefault="006547B9" w:rsidP="006547B9">
      <w:pPr>
        <w:pStyle w:val="BodyText"/>
        <w:spacing w:before="31" w:line="360" w:lineRule="auto"/>
        <w:ind w:left="360" w:right="224"/>
        <w:jc w:val="both"/>
      </w:pPr>
      <w:r w:rsidRPr="006547B9">
        <w:t xml:space="preserve">Over 300 million tons of industrial wastes are being produced per annum by chemical and agricultural process in India. These materials possess problems of disposal problem. Paper fibers can be recycled only a limited number of times because the fibers become too short to make high quality paper. It means low- quality paper fibers are separated out to become waste sludge. Paper sludge has properties like cement because of the presence of silica and magnesium which improve the workability of </w:t>
      </w:r>
      <w:proofErr w:type="spellStart"/>
      <w:r w:rsidRPr="006547B9">
        <w:t>theconcrete</w:t>
      </w:r>
      <w:proofErr w:type="spellEnd"/>
      <w:r w:rsidRPr="006547B9">
        <w:t>. The amount of sludge generated by a recycled paper mill is greatly dependent on the type of furnish being used and end product being manufactured. Paper sludge can be used as an alternative for the partial replacement of fine aggregates in production of concrete.</w:t>
      </w:r>
    </w:p>
    <w:p w14:paraId="07666CFF" w14:textId="77777777" w:rsidR="006547B9" w:rsidRPr="006547B9" w:rsidRDefault="006547B9" w:rsidP="006547B9">
      <w:pPr>
        <w:pStyle w:val="ListParagraph"/>
        <w:widowControl w:val="0"/>
        <w:autoSpaceDE w:val="0"/>
        <w:autoSpaceDN w:val="0"/>
        <w:spacing w:after="0" w:line="360" w:lineRule="auto"/>
        <w:ind w:left="360" w:right="210"/>
        <w:jc w:val="both"/>
        <w:rPr>
          <w:rFonts w:ascii="Times New Roman" w:eastAsia="Times New Roman" w:hAnsi="Times New Roman" w:cs="Times New Roman"/>
          <w:sz w:val="20"/>
          <w:szCs w:val="20"/>
          <w:lang w:bidi="en-US"/>
        </w:rPr>
      </w:pPr>
      <w:r w:rsidRPr="006547B9">
        <w:rPr>
          <w:rFonts w:ascii="Times New Roman" w:eastAsia="Times New Roman" w:hAnsi="Times New Roman" w:cs="Times New Roman"/>
          <w:sz w:val="20"/>
          <w:szCs w:val="20"/>
          <w:lang w:bidi="en-US"/>
        </w:rPr>
        <w:t>About 300 kg of sludge is produced for each tone of recycled paper. This is an enormous volume of sludge produced every day that makes landfill decomposition uneconomical. By using the right proportion of mixes, concrete mixtures containing the paper sludge can be produced that are equivalent in slump and strength with respect to concrete without paper sludge.</w:t>
      </w:r>
    </w:p>
    <w:p w14:paraId="7F702D27" w14:textId="77777777" w:rsidR="006547B9" w:rsidRPr="006547B9" w:rsidRDefault="006547B9" w:rsidP="006547B9">
      <w:pPr>
        <w:pStyle w:val="ListParagraph"/>
        <w:widowControl w:val="0"/>
        <w:autoSpaceDE w:val="0"/>
        <w:autoSpaceDN w:val="0"/>
        <w:spacing w:after="0" w:line="360" w:lineRule="auto"/>
        <w:ind w:left="360" w:right="210"/>
        <w:jc w:val="both"/>
        <w:rPr>
          <w:rFonts w:ascii="Times New Roman" w:eastAsia="Times New Roman" w:hAnsi="Times New Roman" w:cs="Times New Roman"/>
          <w:sz w:val="20"/>
          <w:szCs w:val="20"/>
          <w:lang w:bidi="en-US"/>
        </w:rPr>
      </w:pPr>
      <w:r w:rsidRPr="006547B9">
        <w:rPr>
          <w:rFonts w:ascii="Times New Roman" w:eastAsia="Times New Roman" w:hAnsi="Times New Roman" w:cs="Times New Roman"/>
          <w:sz w:val="20"/>
          <w:szCs w:val="20"/>
          <w:lang w:bidi="en-US"/>
        </w:rPr>
        <w:t xml:space="preserve">In 1995, the U.S. pulp and paper industry generated about 5.3 million metric tons of mill wastewater-treatment residuals (on oven-dry), which is equal to about 15 million metric tons of dewatered </w:t>
      </w:r>
      <w:r w:rsidRPr="006547B9">
        <w:rPr>
          <w:rFonts w:ascii="Times New Roman" w:eastAsia="Times New Roman" w:hAnsi="Times New Roman" w:cs="Times New Roman"/>
          <w:sz w:val="20"/>
          <w:szCs w:val="20"/>
          <w:lang w:bidi="en-US"/>
        </w:rPr>
        <w:lastRenderedPageBreak/>
        <w:t xml:space="preserve">residuals. Half of this was disposed in landfills, a quarter was burned, one-eighth was applied on farmland/forest, one sixteenth was recycled in mills, and the rest, one sixteenth, was used in other ways. Pulp and paper mill residual solids (also called sludge) are composed mainly of cellulose fibers, moisture, and papermaking fillers (mostly </w:t>
      </w:r>
      <w:proofErr w:type="spellStart"/>
      <w:r w:rsidRPr="006547B9">
        <w:rPr>
          <w:rFonts w:ascii="Times New Roman" w:eastAsia="Times New Roman" w:hAnsi="Times New Roman" w:cs="Times New Roman"/>
          <w:sz w:val="20"/>
          <w:szCs w:val="20"/>
          <w:lang w:bidi="en-US"/>
        </w:rPr>
        <w:t>kaolinitie</w:t>
      </w:r>
      <w:proofErr w:type="spellEnd"/>
      <w:r w:rsidRPr="006547B9">
        <w:rPr>
          <w:rFonts w:ascii="Times New Roman" w:eastAsia="Times New Roman" w:hAnsi="Times New Roman" w:cs="Times New Roman"/>
          <w:sz w:val="20"/>
          <w:szCs w:val="20"/>
          <w:lang w:bidi="en-US"/>
        </w:rPr>
        <w:t xml:space="preserve"> clay and/or calcium carbonate).</w:t>
      </w:r>
    </w:p>
    <w:p w14:paraId="0D812C0E" w14:textId="77777777" w:rsidR="006547B9" w:rsidRPr="006547B9" w:rsidRDefault="006547B9" w:rsidP="006547B9">
      <w:pPr>
        <w:pStyle w:val="ListParagraph"/>
        <w:widowControl w:val="0"/>
        <w:autoSpaceDE w:val="0"/>
        <w:autoSpaceDN w:val="0"/>
        <w:spacing w:after="0" w:line="360" w:lineRule="auto"/>
        <w:ind w:left="360" w:right="212"/>
        <w:jc w:val="both"/>
        <w:rPr>
          <w:rFonts w:ascii="Times New Roman" w:eastAsia="Times New Roman" w:hAnsi="Times New Roman" w:cs="Times New Roman"/>
          <w:sz w:val="20"/>
          <w:szCs w:val="20"/>
          <w:lang w:bidi="en-US"/>
        </w:rPr>
      </w:pPr>
      <w:r w:rsidRPr="006547B9">
        <w:rPr>
          <w:rFonts w:ascii="Times New Roman" w:eastAsia="Times New Roman" w:hAnsi="Times New Roman" w:cs="Times New Roman"/>
          <w:sz w:val="20"/>
          <w:szCs w:val="20"/>
          <w:lang w:bidi="en-US"/>
        </w:rPr>
        <w:t xml:space="preserve">Use of the industrial wastes in the construction work might lead to a finding the possibility to decrease </w:t>
      </w:r>
      <w:proofErr w:type="spellStart"/>
      <w:r w:rsidRPr="006547B9">
        <w:rPr>
          <w:rFonts w:ascii="Times New Roman" w:eastAsia="Times New Roman" w:hAnsi="Times New Roman" w:cs="Times New Roman"/>
          <w:sz w:val="20"/>
          <w:szCs w:val="20"/>
          <w:lang w:bidi="en-US"/>
        </w:rPr>
        <w:t>theenvironment</w:t>
      </w:r>
      <w:proofErr w:type="spellEnd"/>
      <w:r w:rsidRPr="006547B9">
        <w:rPr>
          <w:rFonts w:ascii="Times New Roman" w:eastAsia="Times New Roman" w:hAnsi="Times New Roman" w:cs="Times New Roman"/>
          <w:sz w:val="20"/>
          <w:szCs w:val="20"/>
          <w:lang w:bidi="en-US"/>
        </w:rPr>
        <w:t xml:space="preserve"> pollution by paper industry wastes and it will also bring down the cost of </w:t>
      </w:r>
      <w:proofErr w:type="spellStart"/>
      <w:r w:rsidRPr="006547B9">
        <w:rPr>
          <w:rFonts w:ascii="Times New Roman" w:eastAsia="Times New Roman" w:hAnsi="Times New Roman" w:cs="Times New Roman"/>
          <w:sz w:val="20"/>
          <w:szCs w:val="20"/>
          <w:lang w:bidi="en-US"/>
        </w:rPr>
        <w:t>construction.The</w:t>
      </w:r>
      <w:proofErr w:type="spellEnd"/>
      <w:r w:rsidRPr="006547B9">
        <w:rPr>
          <w:rFonts w:ascii="Times New Roman" w:eastAsia="Times New Roman" w:hAnsi="Times New Roman" w:cs="Times New Roman"/>
          <w:sz w:val="20"/>
          <w:szCs w:val="20"/>
          <w:lang w:bidi="en-US"/>
        </w:rPr>
        <w:t xml:space="preserve"> use of paper sludge in concrete used as an alternative to landfill disposal.</w:t>
      </w:r>
    </w:p>
    <w:p w14:paraId="2F83C45E" w14:textId="77777777" w:rsidR="006547B9" w:rsidRPr="006547B9" w:rsidRDefault="006547B9" w:rsidP="006547B9">
      <w:pPr>
        <w:pStyle w:val="ListParagraph"/>
        <w:widowControl w:val="0"/>
        <w:autoSpaceDE w:val="0"/>
        <w:autoSpaceDN w:val="0"/>
        <w:spacing w:before="1" w:after="0" w:line="360" w:lineRule="auto"/>
        <w:ind w:left="360" w:right="38"/>
        <w:jc w:val="both"/>
        <w:rPr>
          <w:rFonts w:ascii="Times New Roman" w:eastAsia="Times New Roman" w:hAnsi="Times New Roman" w:cs="Times New Roman"/>
          <w:sz w:val="20"/>
          <w:szCs w:val="20"/>
          <w:lang w:bidi="en-US"/>
        </w:rPr>
      </w:pPr>
      <w:r w:rsidRPr="006547B9">
        <w:rPr>
          <w:rFonts w:ascii="Times New Roman" w:eastAsia="Times New Roman" w:hAnsi="Times New Roman" w:cs="Times New Roman"/>
          <w:sz w:val="20"/>
          <w:szCs w:val="20"/>
          <w:lang w:bidi="en-US"/>
        </w:rPr>
        <w:t xml:space="preserve">The dry paper sludge mainly contains silica and calcium oxide, followed by alumina and magnesium oxide. Cement mixed with 10% and 20% </w:t>
      </w:r>
      <w:proofErr w:type="spellStart"/>
      <w:r w:rsidRPr="006547B9">
        <w:rPr>
          <w:rFonts w:ascii="Times New Roman" w:eastAsia="Times New Roman" w:hAnsi="Times New Roman" w:cs="Times New Roman"/>
          <w:sz w:val="20"/>
          <w:szCs w:val="20"/>
          <w:lang w:bidi="en-US"/>
        </w:rPr>
        <w:t>calcined</w:t>
      </w:r>
      <w:proofErr w:type="spellEnd"/>
      <w:r w:rsidRPr="006547B9">
        <w:rPr>
          <w:rFonts w:ascii="Times New Roman" w:eastAsia="Times New Roman" w:hAnsi="Times New Roman" w:cs="Times New Roman"/>
          <w:sz w:val="20"/>
          <w:szCs w:val="20"/>
          <w:lang w:bidi="en-US"/>
        </w:rPr>
        <w:t xml:space="preserve"> paper sludge exhibits a small decrease in compressive strength than the ordinary Portland cement. A study on the reuse of paper de-inking sludge, undertaken in Spain, shows its potential as raw material for yielding a product with </w:t>
      </w:r>
      <w:proofErr w:type="spellStart"/>
      <w:r w:rsidRPr="006547B9">
        <w:rPr>
          <w:rFonts w:ascii="Times New Roman" w:eastAsia="Times New Roman" w:hAnsi="Times New Roman" w:cs="Times New Roman"/>
          <w:sz w:val="20"/>
          <w:szCs w:val="20"/>
          <w:lang w:bidi="en-US"/>
        </w:rPr>
        <w:t>pozzolanic</w:t>
      </w:r>
      <w:proofErr w:type="spellEnd"/>
      <w:r w:rsidRPr="006547B9">
        <w:rPr>
          <w:rFonts w:ascii="Times New Roman" w:eastAsia="Times New Roman" w:hAnsi="Times New Roman" w:cs="Times New Roman"/>
          <w:sz w:val="20"/>
          <w:szCs w:val="20"/>
          <w:lang w:bidi="en-US"/>
        </w:rPr>
        <w:t xml:space="preserve"> activity.</w:t>
      </w:r>
    </w:p>
    <w:p w14:paraId="6D111539" w14:textId="77777777" w:rsidR="006547B9" w:rsidRPr="006547B9" w:rsidRDefault="006547B9" w:rsidP="006547B9">
      <w:pPr>
        <w:pStyle w:val="ListParagraph"/>
        <w:widowControl w:val="0"/>
        <w:autoSpaceDE w:val="0"/>
        <w:autoSpaceDN w:val="0"/>
        <w:spacing w:after="0" w:line="360" w:lineRule="auto"/>
        <w:ind w:left="360" w:right="53"/>
        <w:jc w:val="both"/>
        <w:rPr>
          <w:rFonts w:ascii="Times New Roman" w:eastAsia="Times New Roman" w:hAnsi="Times New Roman" w:cs="Times New Roman"/>
          <w:sz w:val="20"/>
          <w:szCs w:val="20"/>
          <w:lang w:bidi="en-US"/>
        </w:rPr>
      </w:pPr>
      <w:r w:rsidRPr="006547B9">
        <w:rPr>
          <w:rFonts w:ascii="Times New Roman" w:eastAsia="Times New Roman" w:hAnsi="Times New Roman" w:cs="Times New Roman"/>
          <w:sz w:val="20"/>
          <w:szCs w:val="20"/>
          <w:lang w:bidi="en-US"/>
        </w:rPr>
        <w:t>The compressive strength and drying shrinkage of concrete containing paper sludge were also comparable to the ordinary Portland cement when the proper amount of super plasticizer is mixed. Concrete containing an average of 15% paper sludge as fine aggregates had a lower 28-days compressive strength than the reference ordinary Portland cement.</w:t>
      </w:r>
    </w:p>
    <w:p w14:paraId="43682C0F" w14:textId="77777777" w:rsidR="006547B9" w:rsidRPr="006547B9" w:rsidRDefault="006547B9" w:rsidP="006547B9">
      <w:pPr>
        <w:pStyle w:val="ListParagraph"/>
        <w:widowControl w:val="0"/>
        <w:autoSpaceDE w:val="0"/>
        <w:autoSpaceDN w:val="0"/>
        <w:spacing w:after="0" w:line="360" w:lineRule="auto"/>
        <w:ind w:left="360"/>
        <w:jc w:val="both"/>
        <w:rPr>
          <w:rFonts w:ascii="Times New Roman" w:eastAsia="Times New Roman" w:hAnsi="Times New Roman" w:cs="Times New Roman"/>
          <w:sz w:val="20"/>
          <w:szCs w:val="20"/>
          <w:lang w:bidi="en-US"/>
        </w:rPr>
      </w:pPr>
      <w:r w:rsidRPr="006547B9">
        <w:rPr>
          <w:rFonts w:ascii="Times New Roman" w:eastAsia="Times New Roman" w:hAnsi="Times New Roman" w:cs="Times New Roman"/>
          <w:sz w:val="20"/>
          <w:szCs w:val="20"/>
          <w:lang w:bidi="en-US"/>
        </w:rPr>
        <w:t xml:space="preserve">Although there are potential advantages of including paper-mill residuals in a concrete mixture, such as cost savings in both waste management and concrete production, to date still lot of work has to be done on the utilization of paper pulp in concrete production. This thesis work summarized the behavior of concrete with the waste paper sludge by replacement of cement in the range of 5%, 10%, 15% and 20% which may </w:t>
      </w:r>
      <w:proofErr w:type="spellStart"/>
      <w:r w:rsidRPr="006547B9">
        <w:rPr>
          <w:rFonts w:ascii="Times New Roman" w:eastAsia="Times New Roman" w:hAnsi="Times New Roman" w:cs="Times New Roman"/>
          <w:sz w:val="20"/>
          <w:szCs w:val="20"/>
          <w:lang w:bidi="en-US"/>
        </w:rPr>
        <w:t>helps</w:t>
      </w:r>
      <w:proofErr w:type="spellEnd"/>
      <w:r w:rsidRPr="006547B9">
        <w:rPr>
          <w:rFonts w:ascii="Times New Roman" w:eastAsia="Times New Roman" w:hAnsi="Times New Roman" w:cs="Times New Roman"/>
          <w:sz w:val="20"/>
          <w:szCs w:val="20"/>
          <w:lang w:bidi="en-US"/>
        </w:rPr>
        <w:t xml:space="preserve"> to reduce the disposal problem of sludge and enhance the properties of concrete.</w:t>
      </w:r>
    </w:p>
    <w:p w14:paraId="0E6F1B23" w14:textId="77777777" w:rsidR="006547B9" w:rsidRPr="006547B9" w:rsidRDefault="006547B9" w:rsidP="006547B9">
      <w:pPr>
        <w:pStyle w:val="ListParagraph"/>
        <w:widowControl w:val="0"/>
        <w:autoSpaceDE w:val="0"/>
        <w:autoSpaceDN w:val="0"/>
        <w:spacing w:after="0" w:line="360" w:lineRule="auto"/>
        <w:ind w:left="360"/>
        <w:jc w:val="both"/>
        <w:rPr>
          <w:rFonts w:ascii="Times New Roman" w:eastAsia="Times New Roman" w:hAnsi="Times New Roman" w:cs="Times New Roman"/>
          <w:sz w:val="20"/>
          <w:szCs w:val="20"/>
          <w:lang w:bidi="en-US"/>
        </w:rPr>
      </w:pPr>
    </w:p>
    <w:p w14:paraId="5770BF77" w14:textId="77777777" w:rsidR="006547B9" w:rsidRPr="006547B9" w:rsidRDefault="006547B9" w:rsidP="006547B9">
      <w:pPr>
        <w:pStyle w:val="ListParagraph"/>
        <w:spacing w:before="200" w:line="360" w:lineRule="auto"/>
        <w:ind w:left="360"/>
        <w:jc w:val="both"/>
        <w:rPr>
          <w:rFonts w:ascii="Times New Roman" w:eastAsia="Times New Roman" w:hAnsi="Times New Roman" w:cs="Times New Roman"/>
          <w:color w:val="000000"/>
          <w:sz w:val="20"/>
          <w:szCs w:val="20"/>
        </w:rPr>
      </w:pPr>
      <w:r w:rsidRPr="006547B9">
        <w:rPr>
          <w:rFonts w:ascii="Times New Roman" w:eastAsia="Times New Roman" w:hAnsi="Times New Roman" w:cs="Times New Roman"/>
          <w:color w:val="000000"/>
          <w:sz w:val="20"/>
          <w:szCs w:val="20"/>
        </w:rPr>
        <w:t xml:space="preserve">In 1987, </w:t>
      </w:r>
      <w:proofErr w:type="spellStart"/>
      <w:r w:rsidRPr="006547B9">
        <w:rPr>
          <w:rFonts w:ascii="Times New Roman" w:eastAsia="Times New Roman" w:hAnsi="Times New Roman" w:cs="Times New Roman"/>
          <w:color w:val="000000"/>
          <w:sz w:val="20"/>
          <w:szCs w:val="20"/>
        </w:rPr>
        <w:t>Thomas</w:t>
      </w:r>
      <w:proofErr w:type="gramStart"/>
      <w:r w:rsidRPr="006547B9">
        <w:rPr>
          <w:rFonts w:ascii="Times New Roman" w:eastAsia="Times New Roman" w:hAnsi="Times New Roman" w:cs="Times New Roman"/>
          <w:color w:val="000000"/>
          <w:sz w:val="20"/>
          <w:szCs w:val="20"/>
        </w:rPr>
        <w:t>,in</w:t>
      </w:r>
      <w:proofErr w:type="spellEnd"/>
      <w:proofErr w:type="gramEnd"/>
      <w:r w:rsidRPr="006547B9">
        <w:rPr>
          <w:rFonts w:ascii="Times New Roman" w:eastAsia="Times New Roman" w:hAnsi="Times New Roman" w:cs="Times New Roman"/>
          <w:color w:val="000000"/>
          <w:sz w:val="20"/>
          <w:szCs w:val="20"/>
        </w:rPr>
        <w:t xml:space="preserve"> his paper he made an attempt to prepare the composite concrete using the Portland cement and fibrous sludge from paper recycling plant. These composites were studied for potential use of wall boards, fire retarders and insulations. The paper sludge used in the experiment contained 55% cellulose </w:t>
      </w:r>
      <w:proofErr w:type="spellStart"/>
      <w:r w:rsidRPr="006547B9">
        <w:rPr>
          <w:rFonts w:ascii="Times New Roman" w:eastAsia="Times New Roman" w:hAnsi="Times New Roman" w:cs="Times New Roman"/>
          <w:color w:val="000000"/>
          <w:sz w:val="20"/>
          <w:szCs w:val="20"/>
        </w:rPr>
        <w:t>fibres</w:t>
      </w:r>
      <w:proofErr w:type="spellEnd"/>
      <w:r w:rsidRPr="006547B9">
        <w:rPr>
          <w:rFonts w:ascii="Times New Roman" w:eastAsia="Times New Roman" w:hAnsi="Times New Roman" w:cs="Times New Roman"/>
          <w:color w:val="000000"/>
          <w:sz w:val="20"/>
          <w:szCs w:val="20"/>
        </w:rPr>
        <w:t xml:space="preserve">, 44% </w:t>
      </w:r>
      <w:proofErr w:type="spellStart"/>
      <w:r w:rsidRPr="006547B9">
        <w:rPr>
          <w:rFonts w:ascii="Times New Roman" w:eastAsia="Times New Roman" w:hAnsi="Times New Roman" w:cs="Times New Roman"/>
          <w:color w:val="000000"/>
          <w:sz w:val="20"/>
          <w:szCs w:val="20"/>
        </w:rPr>
        <w:t>Kaolinitic</w:t>
      </w:r>
      <w:proofErr w:type="spellEnd"/>
      <w:r w:rsidRPr="006547B9">
        <w:rPr>
          <w:rFonts w:ascii="Times New Roman" w:eastAsia="Times New Roman" w:hAnsi="Times New Roman" w:cs="Times New Roman"/>
          <w:color w:val="000000"/>
          <w:sz w:val="20"/>
          <w:szCs w:val="20"/>
        </w:rPr>
        <w:t xml:space="preserve"> clay and 1% ink and dyes.</w:t>
      </w:r>
    </w:p>
    <w:p w14:paraId="1B6E2973" w14:textId="77777777" w:rsidR="006547B9" w:rsidRPr="006547B9" w:rsidRDefault="006547B9" w:rsidP="006547B9">
      <w:pPr>
        <w:pStyle w:val="ListParagraph"/>
        <w:spacing w:before="200" w:line="360" w:lineRule="auto"/>
        <w:ind w:left="360"/>
        <w:jc w:val="both"/>
        <w:rPr>
          <w:rFonts w:ascii="Times New Roman" w:eastAsia="Times New Roman" w:hAnsi="Times New Roman" w:cs="Times New Roman"/>
          <w:color w:val="000000"/>
          <w:sz w:val="20"/>
          <w:szCs w:val="20"/>
        </w:rPr>
      </w:pPr>
      <w:r w:rsidRPr="006547B9">
        <w:rPr>
          <w:rFonts w:ascii="Times New Roman" w:eastAsia="Times New Roman" w:hAnsi="Times New Roman" w:cs="Times New Roman"/>
          <w:color w:val="000000"/>
          <w:sz w:val="20"/>
          <w:szCs w:val="20"/>
        </w:rPr>
        <w:t xml:space="preserve">Two methods of concrete mixing were devised. One method involved mixing the cement with dewatered sludge with 35% solid content. The other method was mixing the cement with wet sludge with 5% solid content. In both methods, the mixes were vacuum dewatered. Then it was filled in the 2 inches diameter pipe and was compacted with the vibration. For the compression test the specimen was cut into 4 inches length. The compressive strength was about four times. This was due to the improved dispersion of </w:t>
      </w:r>
      <w:proofErr w:type="spellStart"/>
      <w:r w:rsidRPr="006547B9">
        <w:rPr>
          <w:rFonts w:ascii="Times New Roman" w:eastAsia="Times New Roman" w:hAnsi="Times New Roman" w:cs="Times New Roman"/>
          <w:color w:val="000000"/>
          <w:sz w:val="20"/>
          <w:szCs w:val="20"/>
        </w:rPr>
        <w:t>fibres</w:t>
      </w:r>
      <w:proofErr w:type="spellEnd"/>
      <w:r w:rsidRPr="006547B9">
        <w:rPr>
          <w:rFonts w:ascii="Times New Roman" w:eastAsia="Times New Roman" w:hAnsi="Times New Roman" w:cs="Times New Roman"/>
          <w:color w:val="000000"/>
          <w:sz w:val="20"/>
          <w:szCs w:val="20"/>
        </w:rPr>
        <w:t>.</w:t>
      </w:r>
    </w:p>
    <w:p w14:paraId="6C38E5DC" w14:textId="77777777" w:rsidR="006547B9" w:rsidRPr="006547B9" w:rsidRDefault="006547B9" w:rsidP="006547B9">
      <w:pPr>
        <w:pStyle w:val="ListParagraph"/>
        <w:spacing w:before="200" w:line="360" w:lineRule="auto"/>
        <w:ind w:left="360"/>
        <w:jc w:val="both"/>
        <w:rPr>
          <w:rFonts w:ascii="Times New Roman" w:eastAsia="Times New Roman" w:hAnsi="Times New Roman" w:cs="Times New Roman"/>
          <w:color w:val="000000"/>
          <w:sz w:val="20"/>
          <w:szCs w:val="20"/>
        </w:rPr>
      </w:pPr>
      <w:r w:rsidRPr="006547B9">
        <w:rPr>
          <w:rFonts w:ascii="Times New Roman" w:eastAsia="Times New Roman" w:hAnsi="Times New Roman" w:cs="Times New Roman"/>
          <w:color w:val="000000"/>
          <w:sz w:val="20"/>
          <w:szCs w:val="20"/>
        </w:rPr>
        <w:t xml:space="preserve">For the flexural strength 2 inches deep and 1.5 inches wide beams were casted and tested under </w:t>
      </w:r>
      <w:proofErr w:type="spellStart"/>
      <w:r w:rsidRPr="006547B9">
        <w:rPr>
          <w:rFonts w:ascii="Times New Roman" w:eastAsia="Times New Roman" w:hAnsi="Times New Roman" w:cs="Times New Roman"/>
          <w:color w:val="000000"/>
          <w:sz w:val="20"/>
          <w:szCs w:val="20"/>
        </w:rPr>
        <w:t>centre</w:t>
      </w:r>
      <w:proofErr w:type="spellEnd"/>
      <w:r w:rsidRPr="006547B9">
        <w:rPr>
          <w:rFonts w:ascii="Times New Roman" w:eastAsia="Times New Roman" w:hAnsi="Times New Roman" w:cs="Times New Roman"/>
          <w:color w:val="000000"/>
          <w:sz w:val="20"/>
          <w:szCs w:val="20"/>
        </w:rPr>
        <w:t xml:space="preserve"> point flexural loading on a 10 inches span. The flexural strength was lower than the conventional mortar. The composite of cement and wet sludge showed a considerable load carrying capacity beyond cracking.</w:t>
      </w:r>
    </w:p>
    <w:p w14:paraId="5DD714E4" w14:textId="77777777" w:rsidR="006547B9" w:rsidRPr="006547B9" w:rsidRDefault="006547B9" w:rsidP="006547B9">
      <w:pPr>
        <w:pStyle w:val="ListParagraph"/>
        <w:spacing w:before="200" w:line="360" w:lineRule="auto"/>
        <w:ind w:left="360"/>
        <w:jc w:val="both"/>
        <w:rPr>
          <w:rFonts w:ascii="Times New Roman" w:eastAsia="Times New Roman" w:hAnsi="Times New Roman" w:cs="Times New Roman"/>
          <w:color w:val="000000"/>
          <w:sz w:val="20"/>
          <w:szCs w:val="20"/>
        </w:rPr>
      </w:pPr>
      <w:r w:rsidRPr="006547B9">
        <w:rPr>
          <w:rFonts w:ascii="Times New Roman" w:eastAsia="Times New Roman" w:hAnsi="Times New Roman" w:cs="Times New Roman"/>
          <w:color w:val="000000"/>
          <w:sz w:val="20"/>
          <w:szCs w:val="20"/>
        </w:rPr>
        <w:t xml:space="preserve">In 1997, </w:t>
      </w:r>
      <w:proofErr w:type="spellStart"/>
      <w:r w:rsidRPr="006547B9">
        <w:rPr>
          <w:rFonts w:ascii="Times New Roman" w:eastAsia="Times New Roman" w:hAnsi="Times New Roman" w:cs="Times New Roman"/>
          <w:color w:val="000000"/>
          <w:sz w:val="20"/>
          <w:szCs w:val="20"/>
        </w:rPr>
        <w:t>Naik</w:t>
      </w:r>
      <w:proofErr w:type="spellEnd"/>
      <w:r w:rsidRPr="006547B9">
        <w:rPr>
          <w:rFonts w:ascii="Times New Roman" w:eastAsia="Times New Roman" w:hAnsi="Times New Roman" w:cs="Times New Roman"/>
          <w:color w:val="000000"/>
          <w:sz w:val="20"/>
          <w:szCs w:val="20"/>
        </w:rPr>
        <w:t xml:space="preserve"> </w:t>
      </w:r>
      <w:proofErr w:type="gramStart"/>
      <w:r w:rsidRPr="006547B9">
        <w:rPr>
          <w:rFonts w:ascii="Times New Roman" w:eastAsia="Times New Roman" w:hAnsi="Times New Roman" w:cs="Times New Roman"/>
          <w:color w:val="000000"/>
          <w:sz w:val="20"/>
          <w:szCs w:val="20"/>
        </w:rPr>
        <w:t>et</w:t>
      </w:r>
      <w:proofErr w:type="gramEnd"/>
      <w:r w:rsidRPr="006547B9">
        <w:rPr>
          <w:rFonts w:ascii="Times New Roman" w:eastAsia="Times New Roman" w:hAnsi="Times New Roman" w:cs="Times New Roman"/>
          <w:color w:val="000000"/>
          <w:sz w:val="20"/>
          <w:szCs w:val="20"/>
        </w:rPr>
        <w:t xml:space="preserve">. </w:t>
      </w:r>
      <w:proofErr w:type="spellStart"/>
      <w:proofErr w:type="gramStart"/>
      <w:r w:rsidRPr="006547B9">
        <w:rPr>
          <w:rFonts w:ascii="Times New Roman" w:eastAsia="Times New Roman" w:hAnsi="Times New Roman" w:cs="Times New Roman"/>
          <w:color w:val="000000"/>
          <w:sz w:val="20"/>
          <w:szCs w:val="20"/>
        </w:rPr>
        <w:t>all,</w:t>
      </w:r>
      <w:proofErr w:type="gramEnd"/>
      <w:r w:rsidRPr="006547B9">
        <w:rPr>
          <w:rFonts w:ascii="Times New Roman" w:eastAsia="Times New Roman" w:hAnsi="Times New Roman" w:cs="Times New Roman"/>
          <w:color w:val="000000"/>
          <w:sz w:val="20"/>
          <w:szCs w:val="20"/>
        </w:rPr>
        <w:t>It</w:t>
      </w:r>
      <w:proofErr w:type="spellEnd"/>
      <w:r w:rsidRPr="006547B9">
        <w:rPr>
          <w:rFonts w:ascii="Times New Roman" w:eastAsia="Times New Roman" w:hAnsi="Times New Roman" w:cs="Times New Roman"/>
          <w:color w:val="000000"/>
          <w:sz w:val="20"/>
          <w:szCs w:val="20"/>
        </w:rPr>
        <w:t xml:space="preserve"> was an attempt to study the use of pulp and paper mill residuals in concrete. In this study three sources of dewatered residuals were used. The two sources contained virgin cellulose </w:t>
      </w:r>
      <w:proofErr w:type="spellStart"/>
      <w:r w:rsidRPr="006547B9">
        <w:rPr>
          <w:rFonts w:ascii="Times New Roman" w:eastAsia="Times New Roman" w:hAnsi="Times New Roman" w:cs="Times New Roman"/>
          <w:color w:val="000000"/>
          <w:sz w:val="20"/>
          <w:szCs w:val="20"/>
        </w:rPr>
        <w:t>fibres</w:t>
      </w:r>
      <w:proofErr w:type="spellEnd"/>
      <w:r w:rsidRPr="006547B9">
        <w:rPr>
          <w:rFonts w:ascii="Times New Roman" w:eastAsia="Times New Roman" w:hAnsi="Times New Roman" w:cs="Times New Roman"/>
          <w:color w:val="000000"/>
          <w:sz w:val="20"/>
          <w:szCs w:val="20"/>
        </w:rPr>
        <w:t xml:space="preserve"> and one source was from recycled de-ink mill. The residuals were composed of moisture, wooden fibers, kaolin type clay, calcium carbonate and carbon. For the preparation, tilting mixer was used for </w:t>
      </w:r>
      <w:r w:rsidRPr="006547B9">
        <w:rPr>
          <w:rFonts w:ascii="Times New Roman" w:eastAsia="Times New Roman" w:hAnsi="Times New Roman" w:cs="Times New Roman"/>
          <w:color w:val="000000"/>
          <w:sz w:val="20"/>
          <w:szCs w:val="20"/>
        </w:rPr>
        <w:lastRenderedPageBreak/>
        <w:t>mixing the ingredients. Pea gravel of 3/8 inches maximum size were used as a coarse aggregates and regular sand as a fine aggregate.</w:t>
      </w:r>
    </w:p>
    <w:p w14:paraId="1F49654B" w14:textId="77777777" w:rsidR="006547B9" w:rsidRPr="006547B9" w:rsidRDefault="006547B9" w:rsidP="006547B9">
      <w:pPr>
        <w:pStyle w:val="ListParagraph"/>
        <w:spacing w:before="200" w:line="360" w:lineRule="auto"/>
        <w:ind w:left="360"/>
        <w:jc w:val="both"/>
        <w:rPr>
          <w:rFonts w:ascii="Times New Roman" w:hAnsi="Times New Roman" w:cs="Times New Roman"/>
          <w:sz w:val="20"/>
          <w:szCs w:val="20"/>
        </w:rPr>
      </w:pPr>
      <w:r w:rsidRPr="006547B9">
        <w:rPr>
          <w:rFonts w:ascii="Times New Roman" w:eastAsia="Times New Roman" w:hAnsi="Times New Roman" w:cs="Times New Roman"/>
          <w:color w:val="000000"/>
          <w:sz w:val="20"/>
          <w:szCs w:val="20"/>
        </w:rPr>
        <w:t xml:space="preserve">Before mixing, the paper residuals were deflocculated. The amount of paper pulp residuals required for each concrete mixes were immersed in a high range water reducing admixture and water in a plastic bucket. It was assumed that the high range water reducing admixture would help </w:t>
      </w:r>
      <w:proofErr w:type="spellStart"/>
      <w:r w:rsidRPr="006547B9">
        <w:rPr>
          <w:rFonts w:ascii="Times New Roman" w:eastAsia="Times New Roman" w:hAnsi="Times New Roman" w:cs="Times New Roman"/>
          <w:color w:val="000000"/>
          <w:sz w:val="20"/>
          <w:szCs w:val="20"/>
        </w:rPr>
        <w:t>deflocculate</w:t>
      </w:r>
      <w:proofErr w:type="spellEnd"/>
      <w:r w:rsidRPr="006547B9">
        <w:rPr>
          <w:rFonts w:ascii="Times New Roman" w:eastAsia="Times New Roman" w:hAnsi="Times New Roman" w:cs="Times New Roman"/>
          <w:color w:val="000000"/>
          <w:sz w:val="20"/>
          <w:szCs w:val="20"/>
        </w:rPr>
        <w:t xml:space="preserve"> wooden </w:t>
      </w:r>
      <w:proofErr w:type="spellStart"/>
      <w:r w:rsidRPr="006547B9">
        <w:rPr>
          <w:rFonts w:ascii="Times New Roman" w:eastAsia="Times New Roman" w:hAnsi="Times New Roman" w:cs="Times New Roman"/>
          <w:color w:val="000000"/>
          <w:sz w:val="20"/>
          <w:szCs w:val="20"/>
        </w:rPr>
        <w:t>fibres</w:t>
      </w:r>
      <w:proofErr w:type="spellEnd"/>
      <w:r w:rsidRPr="006547B9">
        <w:rPr>
          <w:rFonts w:ascii="Times New Roman" w:eastAsia="Times New Roman" w:hAnsi="Times New Roman" w:cs="Times New Roman"/>
          <w:color w:val="000000"/>
          <w:sz w:val="20"/>
          <w:szCs w:val="20"/>
        </w:rPr>
        <w:t xml:space="preserve"> in the residuals. The slump of all the mixes falls between the 2.5 to 6.5 inches. The water cement ratio ranged </w:t>
      </w:r>
      <w:proofErr w:type="gramStart"/>
      <w:r w:rsidRPr="006547B9">
        <w:rPr>
          <w:rFonts w:ascii="Times New Roman" w:eastAsia="Times New Roman" w:hAnsi="Times New Roman" w:cs="Times New Roman"/>
          <w:color w:val="000000"/>
          <w:sz w:val="20"/>
          <w:szCs w:val="20"/>
        </w:rPr>
        <w:t>between 0.39 to 0.52</w:t>
      </w:r>
      <w:proofErr w:type="gramEnd"/>
      <w:r w:rsidRPr="006547B9">
        <w:rPr>
          <w:rFonts w:ascii="Times New Roman" w:eastAsia="Times New Roman" w:hAnsi="Times New Roman" w:cs="Times New Roman"/>
          <w:color w:val="000000"/>
          <w:sz w:val="20"/>
          <w:szCs w:val="20"/>
        </w:rPr>
        <w:t xml:space="preserve">. The </w:t>
      </w:r>
      <w:proofErr w:type="gramStart"/>
      <w:r w:rsidRPr="006547B9">
        <w:rPr>
          <w:rFonts w:ascii="Times New Roman" w:eastAsia="Times New Roman" w:hAnsi="Times New Roman" w:cs="Times New Roman"/>
          <w:color w:val="000000"/>
          <w:sz w:val="20"/>
          <w:szCs w:val="20"/>
        </w:rPr>
        <w:t>density of mixes containing residuals are</w:t>
      </w:r>
      <w:proofErr w:type="gramEnd"/>
      <w:r w:rsidRPr="006547B9">
        <w:rPr>
          <w:rFonts w:ascii="Times New Roman" w:eastAsia="Times New Roman" w:hAnsi="Times New Roman" w:cs="Times New Roman"/>
          <w:color w:val="000000"/>
          <w:sz w:val="20"/>
          <w:szCs w:val="20"/>
        </w:rPr>
        <w:t xml:space="preserve"> equivalent to the mixes without containing residuals. The density of the residual concrete decreased with the increase of the </w:t>
      </w:r>
      <w:proofErr w:type="spellStart"/>
      <w:r w:rsidRPr="006547B9">
        <w:rPr>
          <w:rFonts w:ascii="Times New Roman" w:eastAsia="Times New Roman" w:hAnsi="Times New Roman" w:cs="Times New Roman"/>
          <w:color w:val="000000"/>
          <w:sz w:val="20"/>
          <w:szCs w:val="20"/>
        </w:rPr>
        <w:t>residuals.</w:t>
      </w:r>
      <w:r w:rsidRPr="006547B9">
        <w:rPr>
          <w:rFonts w:ascii="Times New Roman" w:hAnsi="Times New Roman" w:cs="Times New Roman"/>
          <w:sz w:val="20"/>
          <w:szCs w:val="20"/>
        </w:rPr>
        <w:t>This</w:t>
      </w:r>
      <w:proofErr w:type="spellEnd"/>
      <w:r w:rsidRPr="006547B9">
        <w:rPr>
          <w:rFonts w:ascii="Times New Roman" w:hAnsi="Times New Roman" w:cs="Times New Roman"/>
          <w:sz w:val="20"/>
          <w:szCs w:val="20"/>
        </w:rPr>
        <w:t xml:space="preserve"> research was therefore dedicated to the development, the manufacture, and the engineering properties of the fresh and hardened paper pulp-</w:t>
      </w:r>
      <w:proofErr w:type="spellStart"/>
      <w:r w:rsidRPr="006547B9">
        <w:rPr>
          <w:rFonts w:ascii="Times New Roman" w:hAnsi="Times New Roman" w:cs="Times New Roman"/>
          <w:sz w:val="20"/>
          <w:szCs w:val="20"/>
        </w:rPr>
        <w:t>basedconcrete</w:t>
      </w:r>
      <w:proofErr w:type="spellEnd"/>
      <w:r w:rsidRPr="006547B9">
        <w:rPr>
          <w:rFonts w:ascii="Times New Roman" w:hAnsi="Times New Roman" w:cs="Times New Roman"/>
          <w:sz w:val="20"/>
          <w:szCs w:val="20"/>
        </w:rPr>
        <w:t>.</w:t>
      </w:r>
    </w:p>
    <w:p w14:paraId="7A033264" w14:textId="77777777" w:rsidR="00DA52F4" w:rsidRPr="006547B9" w:rsidRDefault="00DA52F4" w:rsidP="006547B9">
      <w:pPr>
        <w:spacing w:before="54" w:after="0" w:line="276" w:lineRule="auto"/>
        <w:rPr>
          <w:rFonts w:ascii="Times New Roman" w:hAnsi="Times New Roman" w:cs="Times New Roman"/>
          <w:b/>
          <w:bCs/>
          <w:color w:val="000000" w:themeColor="text1"/>
          <w:sz w:val="24"/>
          <w:szCs w:val="24"/>
        </w:rPr>
      </w:pPr>
      <w:r w:rsidRPr="006547B9">
        <w:rPr>
          <w:rFonts w:ascii="Times New Roman" w:hAnsi="Times New Roman" w:cs="Times New Roman"/>
          <w:b/>
          <w:bCs/>
          <w:color w:val="000000" w:themeColor="text1"/>
          <w:sz w:val="24"/>
          <w:szCs w:val="24"/>
        </w:rPr>
        <w:t>METHODOLOGY</w:t>
      </w:r>
    </w:p>
    <w:p w14:paraId="6C518A07" w14:textId="41180481" w:rsidR="006547B9" w:rsidRPr="003764F9" w:rsidRDefault="006547B9" w:rsidP="006547B9">
      <w:pPr>
        <w:pStyle w:val="Heading2"/>
        <w:spacing w:after="120" w:line="360" w:lineRule="auto"/>
        <w:ind w:hanging="720"/>
        <w:jc w:val="both"/>
        <w:rPr>
          <w:rFonts w:ascii="Times New Roman" w:hAnsi="Times New Roman" w:cs="Times New Roman"/>
          <w:sz w:val="20"/>
          <w:szCs w:val="20"/>
        </w:rPr>
      </w:pPr>
      <w:bookmarkStart w:id="1" w:name="_Toc391242267"/>
      <w:r>
        <w:t>2.</w:t>
      </w:r>
      <w:r>
        <w:tab/>
      </w:r>
      <w:r w:rsidRPr="003764F9">
        <w:rPr>
          <w:rFonts w:ascii="Times New Roman" w:hAnsi="Times New Roman" w:cs="Times New Roman"/>
          <w:sz w:val="20"/>
          <w:szCs w:val="20"/>
        </w:rPr>
        <w:t>GENERAL</w:t>
      </w:r>
      <w:bookmarkEnd w:id="1"/>
    </w:p>
    <w:p w14:paraId="0F29169F" w14:textId="77777777" w:rsidR="006547B9" w:rsidRPr="003764F9" w:rsidRDefault="006547B9" w:rsidP="006547B9">
      <w:pPr>
        <w:spacing w:before="240" w:after="0" w:line="360" w:lineRule="auto"/>
        <w:jc w:val="both"/>
        <w:rPr>
          <w:rFonts w:ascii="Times New Roman" w:hAnsi="Times New Roman" w:cs="Times New Roman"/>
          <w:bCs/>
          <w:sz w:val="20"/>
          <w:szCs w:val="20"/>
        </w:rPr>
      </w:pPr>
      <w:r w:rsidRPr="003764F9">
        <w:rPr>
          <w:rFonts w:ascii="Times New Roman" w:hAnsi="Times New Roman" w:cs="Times New Roman"/>
          <w:bCs/>
          <w:sz w:val="20"/>
          <w:szCs w:val="20"/>
        </w:rPr>
        <w:t>Based on the extensive literature an attempt has been made to verify the possibility of preparing waste paper pulp-based concrete economically to suit our country conditions.</w:t>
      </w:r>
    </w:p>
    <w:p w14:paraId="365590C7" w14:textId="77777777" w:rsidR="006547B9" w:rsidRPr="003764F9" w:rsidRDefault="006547B9" w:rsidP="006547B9">
      <w:pPr>
        <w:spacing w:before="240" w:after="0" w:line="360" w:lineRule="auto"/>
        <w:jc w:val="both"/>
        <w:rPr>
          <w:rFonts w:ascii="Times New Roman" w:hAnsi="Times New Roman" w:cs="Times New Roman"/>
          <w:bCs/>
          <w:sz w:val="20"/>
          <w:szCs w:val="20"/>
        </w:rPr>
      </w:pPr>
      <w:r w:rsidRPr="003764F9">
        <w:rPr>
          <w:rFonts w:ascii="Times New Roman" w:hAnsi="Times New Roman" w:cs="Times New Roman"/>
          <w:bCs/>
          <w:sz w:val="20"/>
          <w:szCs w:val="20"/>
        </w:rPr>
        <w:t>In order to develop the waste paper pulp based concrete technology, therefore, a meticulous trial and error process was adopted. In order to simplify the development process, the compressive strength was selected as the datum. The aim of the study was mainly on the engineering properties of the waste paper pulp-based concrete and also for maximum substitution of paper pulp with cement. The current practice used in the manufacturing and testing of ordinary Portland cement concrete was followed, even for paper pulp-based concrete. It is ease the promotion of this ‘new’ material to the construction industry.</w:t>
      </w:r>
    </w:p>
    <w:p w14:paraId="0B9FF2EB" w14:textId="77777777" w:rsidR="006547B9" w:rsidRPr="003764F9" w:rsidRDefault="006547B9" w:rsidP="006547B9">
      <w:pPr>
        <w:spacing w:before="240" w:after="0" w:line="360" w:lineRule="auto"/>
        <w:jc w:val="both"/>
        <w:rPr>
          <w:rFonts w:ascii="Times New Roman" w:hAnsi="Times New Roman" w:cs="Times New Roman"/>
          <w:bCs/>
          <w:sz w:val="20"/>
          <w:szCs w:val="20"/>
        </w:rPr>
      </w:pPr>
      <w:r w:rsidRPr="003764F9">
        <w:rPr>
          <w:rFonts w:ascii="Times New Roman" w:hAnsi="Times New Roman" w:cs="Times New Roman"/>
          <w:bCs/>
          <w:sz w:val="20"/>
          <w:szCs w:val="20"/>
        </w:rPr>
        <w:t>Waste paper pulp-based concrete can be made from various source materials, in the present study only dry paper pulp was used, as it easily available at economical price in the country. Also, as in the case of this in the case of OPC, even in the paper pulp-based concrete, the aggregate occupies 75-80% of the total volume of the matrix. In order to decrease the effect of the properties of the aggregates on the properties of the waste paper pulp-</w:t>
      </w:r>
      <w:proofErr w:type="spellStart"/>
      <w:r w:rsidRPr="003764F9">
        <w:rPr>
          <w:rFonts w:ascii="Times New Roman" w:hAnsi="Times New Roman" w:cs="Times New Roman"/>
          <w:bCs/>
          <w:sz w:val="20"/>
          <w:szCs w:val="20"/>
        </w:rPr>
        <w:t>basedconcrete</w:t>
      </w:r>
      <w:proofErr w:type="spellEnd"/>
      <w:r w:rsidRPr="003764F9">
        <w:rPr>
          <w:rFonts w:ascii="Times New Roman" w:hAnsi="Times New Roman" w:cs="Times New Roman"/>
          <w:bCs/>
          <w:sz w:val="20"/>
          <w:szCs w:val="20"/>
        </w:rPr>
        <w:t xml:space="preserve"> the study was done using the aggregates from single place.</w:t>
      </w:r>
    </w:p>
    <w:p w14:paraId="1236E5EF" w14:textId="77777777" w:rsidR="006547B9" w:rsidRPr="003764F9" w:rsidRDefault="006547B9" w:rsidP="006547B9">
      <w:pPr>
        <w:spacing w:before="240" w:after="0" w:line="360" w:lineRule="auto"/>
        <w:jc w:val="both"/>
        <w:rPr>
          <w:rFonts w:ascii="Times New Roman" w:hAnsi="Times New Roman" w:cs="Times New Roman"/>
          <w:b/>
          <w:bCs/>
          <w:sz w:val="20"/>
          <w:szCs w:val="20"/>
        </w:rPr>
      </w:pPr>
      <w:r w:rsidRPr="003764F9">
        <w:rPr>
          <w:rFonts w:ascii="Times New Roman" w:hAnsi="Times New Roman" w:cs="Times New Roman"/>
          <w:bCs/>
          <w:sz w:val="20"/>
          <w:szCs w:val="20"/>
        </w:rPr>
        <w:t xml:space="preserve">Waste paper pulp-based concrete with different combinations </w:t>
      </w:r>
      <w:proofErr w:type="gramStart"/>
      <w:r w:rsidRPr="003764F9">
        <w:rPr>
          <w:rFonts w:ascii="Times New Roman" w:hAnsi="Times New Roman" w:cs="Times New Roman"/>
          <w:bCs/>
          <w:sz w:val="20"/>
          <w:szCs w:val="20"/>
        </w:rPr>
        <w:t>are</w:t>
      </w:r>
      <w:proofErr w:type="gramEnd"/>
      <w:r w:rsidRPr="003764F9">
        <w:rPr>
          <w:rFonts w:ascii="Times New Roman" w:hAnsi="Times New Roman" w:cs="Times New Roman"/>
          <w:bCs/>
          <w:sz w:val="20"/>
          <w:szCs w:val="20"/>
        </w:rPr>
        <w:t xml:space="preserve"> casted and tested for Compressive strength, Split Tensile strength, and Flexure strength.</w:t>
      </w:r>
    </w:p>
    <w:p w14:paraId="5F1FBD04" w14:textId="22121753" w:rsidR="006547B9" w:rsidRPr="003764F9" w:rsidRDefault="006547B9" w:rsidP="006547B9">
      <w:pPr>
        <w:pStyle w:val="Heading2"/>
        <w:spacing w:after="120" w:line="360" w:lineRule="auto"/>
        <w:ind w:hanging="720"/>
        <w:jc w:val="both"/>
        <w:rPr>
          <w:rFonts w:ascii="Times New Roman" w:hAnsi="Times New Roman" w:cs="Times New Roman"/>
          <w:sz w:val="20"/>
          <w:szCs w:val="20"/>
        </w:rPr>
      </w:pPr>
      <w:bookmarkStart w:id="2" w:name="_Toc391242268"/>
      <w:r w:rsidRPr="003764F9">
        <w:rPr>
          <w:rFonts w:ascii="Times New Roman" w:hAnsi="Times New Roman" w:cs="Times New Roman"/>
          <w:sz w:val="20"/>
          <w:szCs w:val="20"/>
        </w:rPr>
        <w:t>2.1</w:t>
      </w:r>
      <w:r w:rsidRPr="003764F9">
        <w:rPr>
          <w:rFonts w:ascii="Times New Roman" w:hAnsi="Times New Roman" w:cs="Times New Roman"/>
          <w:sz w:val="20"/>
          <w:szCs w:val="20"/>
        </w:rPr>
        <w:tab/>
        <w:t>MATERIALS</w:t>
      </w:r>
      <w:bookmarkEnd w:id="2"/>
    </w:p>
    <w:p w14:paraId="5FA32F53" w14:textId="363B2366" w:rsidR="006547B9" w:rsidRPr="003764F9" w:rsidRDefault="006547B9" w:rsidP="006547B9">
      <w:pPr>
        <w:pStyle w:val="Heading3"/>
        <w:ind w:hanging="720"/>
        <w:rPr>
          <w:rFonts w:ascii="Times New Roman" w:hAnsi="Times New Roman" w:cs="Times New Roman"/>
          <w:sz w:val="20"/>
          <w:szCs w:val="20"/>
        </w:rPr>
      </w:pPr>
      <w:r w:rsidRPr="003764F9">
        <w:rPr>
          <w:rStyle w:val="Heading3Char"/>
          <w:rFonts w:ascii="Times New Roman" w:hAnsi="Times New Roman" w:cs="Times New Roman"/>
          <w:sz w:val="20"/>
          <w:szCs w:val="20"/>
        </w:rPr>
        <w:t>2.1.1 Paper Pulp</w:t>
      </w:r>
      <w:r w:rsidRPr="003764F9">
        <w:rPr>
          <w:rFonts w:ascii="Times New Roman" w:hAnsi="Times New Roman" w:cs="Times New Roman"/>
          <w:sz w:val="20"/>
          <w:szCs w:val="20"/>
        </w:rPr>
        <w:t>:</w:t>
      </w:r>
    </w:p>
    <w:p w14:paraId="125B5A13" w14:textId="77777777" w:rsidR="006547B9" w:rsidRPr="003764F9" w:rsidRDefault="006547B9" w:rsidP="006547B9">
      <w:pPr>
        <w:spacing w:before="240" w:after="0" w:line="360" w:lineRule="auto"/>
        <w:jc w:val="both"/>
        <w:rPr>
          <w:rFonts w:ascii="Times New Roman" w:hAnsi="Times New Roman" w:cs="Times New Roman"/>
          <w:sz w:val="20"/>
          <w:szCs w:val="20"/>
        </w:rPr>
      </w:pPr>
      <w:r w:rsidRPr="003764F9">
        <w:rPr>
          <w:rFonts w:ascii="Times New Roman" w:hAnsi="Times New Roman" w:cs="Times New Roman"/>
          <w:sz w:val="20"/>
          <w:szCs w:val="20"/>
        </w:rPr>
        <w:t xml:space="preserve">In this thesis work an attempt is made to produce the concrete specimens constituting </w:t>
      </w:r>
      <w:proofErr w:type="spellStart"/>
      <w:r w:rsidRPr="003764F9">
        <w:rPr>
          <w:rFonts w:ascii="Times New Roman" w:hAnsi="Times New Roman" w:cs="Times New Roman"/>
          <w:sz w:val="20"/>
          <w:szCs w:val="20"/>
        </w:rPr>
        <w:t>calcined</w:t>
      </w:r>
      <w:proofErr w:type="spellEnd"/>
      <w:r w:rsidRPr="003764F9">
        <w:rPr>
          <w:rFonts w:ascii="Times New Roman" w:hAnsi="Times New Roman" w:cs="Times New Roman"/>
          <w:sz w:val="20"/>
          <w:szCs w:val="20"/>
        </w:rPr>
        <w:t xml:space="preserve"> source material (waste paper pulp). Curing for the </w:t>
      </w:r>
      <w:proofErr w:type="gramStart"/>
      <w:r w:rsidRPr="003764F9">
        <w:rPr>
          <w:rFonts w:ascii="Times New Roman" w:hAnsi="Times New Roman" w:cs="Times New Roman"/>
          <w:sz w:val="20"/>
          <w:szCs w:val="20"/>
        </w:rPr>
        <w:t>specimens is</w:t>
      </w:r>
      <w:proofErr w:type="gramEnd"/>
      <w:r w:rsidRPr="003764F9">
        <w:rPr>
          <w:rFonts w:ascii="Times New Roman" w:hAnsi="Times New Roman" w:cs="Times New Roman"/>
          <w:sz w:val="20"/>
          <w:szCs w:val="20"/>
        </w:rPr>
        <w:t xml:space="preserve"> carried out at room </w:t>
      </w:r>
      <w:proofErr w:type="spellStart"/>
      <w:r w:rsidRPr="003764F9">
        <w:rPr>
          <w:rFonts w:ascii="Times New Roman" w:hAnsi="Times New Roman" w:cs="Times New Roman"/>
          <w:sz w:val="20"/>
          <w:szCs w:val="20"/>
        </w:rPr>
        <w:t>temperature.Thepaper</w:t>
      </w:r>
      <w:proofErr w:type="spellEnd"/>
      <w:r w:rsidRPr="003764F9">
        <w:rPr>
          <w:rFonts w:ascii="Times New Roman" w:hAnsi="Times New Roman" w:cs="Times New Roman"/>
          <w:sz w:val="20"/>
          <w:szCs w:val="20"/>
        </w:rPr>
        <w:t xml:space="preserve"> pulp used in the experiment is taken from </w:t>
      </w:r>
      <w:proofErr w:type="spellStart"/>
      <w:r w:rsidRPr="003764F9">
        <w:rPr>
          <w:rFonts w:ascii="Times New Roman" w:hAnsi="Times New Roman" w:cs="Times New Roman"/>
          <w:sz w:val="20"/>
          <w:szCs w:val="20"/>
        </w:rPr>
        <w:t>Dhanlakshmi</w:t>
      </w:r>
      <w:proofErr w:type="spellEnd"/>
      <w:r w:rsidRPr="003764F9">
        <w:rPr>
          <w:rFonts w:ascii="Times New Roman" w:hAnsi="Times New Roman" w:cs="Times New Roman"/>
          <w:sz w:val="20"/>
          <w:szCs w:val="20"/>
        </w:rPr>
        <w:t xml:space="preserve"> paper mill, </w:t>
      </w:r>
      <w:proofErr w:type="spellStart"/>
      <w:r w:rsidRPr="003764F9">
        <w:rPr>
          <w:rFonts w:ascii="Times New Roman" w:hAnsi="Times New Roman" w:cs="Times New Roman"/>
          <w:sz w:val="20"/>
          <w:szCs w:val="20"/>
        </w:rPr>
        <w:t>Dongargaon</w:t>
      </w:r>
      <w:proofErr w:type="spellEnd"/>
      <w:r w:rsidRPr="003764F9">
        <w:rPr>
          <w:rFonts w:ascii="Times New Roman" w:hAnsi="Times New Roman" w:cs="Times New Roman"/>
          <w:sz w:val="20"/>
          <w:szCs w:val="20"/>
        </w:rPr>
        <w:t xml:space="preserve">, </w:t>
      </w:r>
      <w:proofErr w:type="spellStart"/>
      <w:r w:rsidRPr="003764F9">
        <w:rPr>
          <w:rFonts w:ascii="Times New Roman" w:hAnsi="Times New Roman" w:cs="Times New Roman"/>
          <w:sz w:val="20"/>
          <w:szCs w:val="20"/>
        </w:rPr>
        <w:t>Rajnandgaon</w:t>
      </w:r>
      <w:proofErr w:type="spellEnd"/>
      <w:r w:rsidRPr="003764F9">
        <w:rPr>
          <w:rFonts w:ascii="Times New Roman" w:hAnsi="Times New Roman" w:cs="Times New Roman"/>
          <w:sz w:val="20"/>
          <w:szCs w:val="20"/>
        </w:rPr>
        <w:t xml:space="preserve">, Raipur and </w:t>
      </w:r>
      <w:proofErr w:type="spellStart"/>
      <w:r w:rsidRPr="003764F9">
        <w:rPr>
          <w:rFonts w:ascii="Times New Roman" w:hAnsi="Times New Roman" w:cs="Times New Roman"/>
          <w:sz w:val="20"/>
          <w:szCs w:val="20"/>
        </w:rPr>
        <w:t>Bilspur</w:t>
      </w:r>
      <w:proofErr w:type="spellEnd"/>
      <w:r w:rsidRPr="003764F9">
        <w:rPr>
          <w:rFonts w:ascii="Times New Roman" w:hAnsi="Times New Roman" w:cs="Times New Roman"/>
          <w:sz w:val="20"/>
          <w:szCs w:val="20"/>
        </w:rPr>
        <w:t>.</w:t>
      </w:r>
    </w:p>
    <w:p w14:paraId="559B32FD" w14:textId="24B8FCB2" w:rsidR="006547B9" w:rsidRPr="003764F9" w:rsidRDefault="006547B9" w:rsidP="006547B9">
      <w:pPr>
        <w:pStyle w:val="Heading3"/>
        <w:ind w:hanging="720"/>
        <w:jc w:val="both"/>
        <w:rPr>
          <w:rFonts w:ascii="Times New Roman" w:eastAsia="Times New Roman" w:hAnsi="Times New Roman" w:cs="Times New Roman"/>
          <w:sz w:val="20"/>
          <w:szCs w:val="20"/>
        </w:rPr>
      </w:pPr>
      <w:bookmarkStart w:id="3" w:name="_Toc391242271"/>
      <w:r w:rsidRPr="003764F9">
        <w:rPr>
          <w:rFonts w:ascii="Times New Roman" w:eastAsia="Times New Roman" w:hAnsi="Times New Roman" w:cs="Times New Roman"/>
          <w:sz w:val="20"/>
          <w:szCs w:val="20"/>
        </w:rPr>
        <w:lastRenderedPageBreak/>
        <w:t>2.1.2</w:t>
      </w:r>
      <w:r w:rsidRPr="003764F9">
        <w:rPr>
          <w:rFonts w:ascii="Times New Roman" w:eastAsia="Times New Roman" w:hAnsi="Times New Roman" w:cs="Times New Roman"/>
          <w:sz w:val="20"/>
          <w:szCs w:val="20"/>
        </w:rPr>
        <w:tab/>
        <w:t>Fine Aggregate</w:t>
      </w:r>
      <w:bookmarkEnd w:id="3"/>
      <w:r w:rsidRPr="003764F9">
        <w:rPr>
          <w:rFonts w:ascii="Times New Roman" w:eastAsia="Times New Roman" w:hAnsi="Times New Roman" w:cs="Times New Roman"/>
          <w:sz w:val="20"/>
          <w:szCs w:val="20"/>
        </w:rPr>
        <w:t xml:space="preserve"> and Coarse Aggregate</w:t>
      </w:r>
    </w:p>
    <w:p w14:paraId="3DFFF491" w14:textId="77777777" w:rsidR="006547B9" w:rsidRPr="003764F9" w:rsidRDefault="006547B9" w:rsidP="006547B9">
      <w:pPr>
        <w:spacing w:before="240" w:after="0" w:line="360" w:lineRule="auto"/>
        <w:jc w:val="both"/>
        <w:rPr>
          <w:rFonts w:ascii="Times New Roman" w:hAnsi="Times New Roman" w:cs="Times New Roman"/>
          <w:sz w:val="20"/>
          <w:szCs w:val="20"/>
        </w:rPr>
      </w:pPr>
      <w:r w:rsidRPr="003764F9">
        <w:rPr>
          <w:rFonts w:ascii="Times New Roman" w:hAnsi="Times New Roman" w:cs="Times New Roman"/>
          <w:sz w:val="20"/>
          <w:szCs w:val="20"/>
        </w:rPr>
        <w:t>Zone-II sand was considered for work and the properties of zone-2, fine aggregate was shown in table and machine crushed stone used as coarse aggregate. The size of aggregate varies from 20mm to 4.75mm. The physical properties of   coarse aggregate are shown in table.</w:t>
      </w:r>
    </w:p>
    <w:p w14:paraId="1F5644A8" w14:textId="0B45D845" w:rsidR="006547B9" w:rsidRPr="003764F9" w:rsidRDefault="006547B9" w:rsidP="006547B9">
      <w:pPr>
        <w:spacing w:before="120" w:after="0" w:line="360" w:lineRule="auto"/>
        <w:jc w:val="both"/>
        <w:rPr>
          <w:rFonts w:ascii="Times New Roman" w:hAnsi="Times New Roman" w:cs="Times New Roman"/>
          <w:b/>
          <w:sz w:val="20"/>
          <w:szCs w:val="20"/>
        </w:rPr>
      </w:pPr>
      <w:bookmarkStart w:id="4" w:name="_Toc391242884"/>
      <w:proofErr w:type="gramStart"/>
      <w:r w:rsidRPr="003764F9">
        <w:rPr>
          <w:rFonts w:ascii="Times New Roman" w:hAnsi="Times New Roman" w:cs="Times New Roman"/>
          <w:b/>
          <w:sz w:val="20"/>
          <w:szCs w:val="20"/>
        </w:rPr>
        <w:t>Table 2.</w:t>
      </w:r>
      <w:proofErr w:type="gramEnd"/>
      <w:r w:rsidRPr="003764F9">
        <w:rPr>
          <w:rFonts w:ascii="Times New Roman" w:hAnsi="Times New Roman" w:cs="Times New Roman"/>
          <w:b/>
          <w:sz w:val="20"/>
          <w:szCs w:val="20"/>
        </w:rPr>
        <w:fldChar w:fldCharType="begin"/>
      </w:r>
      <w:r w:rsidRPr="003764F9">
        <w:rPr>
          <w:rFonts w:ascii="Times New Roman" w:hAnsi="Times New Roman" w:cs="Times New Roman"/>
          <w:b/>
          <w:sz w:val="20"/>
          <w:szCs w:val="20"/>
        </w:rPr>
        <w:instrText xml:space="preserve"> SEQ Table \* ARABIC \s 1 </w:instrText>
      </w:r>
      <w:r w:rsidRPr="003764F9">
        <w:rPr>
          <w:rFonts w:ascii="Times New Roman" w:hAnsi="Times New Roman" w:cs="Times New Roman"/>
          <w:b/>
          <w:sz w:val="20"/>
          <w:szCs w:val="20"/>
        </w:rPr>
        <w:fldChar w:fldCharType="separate"/>
      </w:r>
      <w:r w:rsidRPr="003764F9">
        <w:rPr>
          <w:rFonts w:ascii="Times New Roman" w:hAnsi="Times New Roman" w:cs="Times New Roman"/>
          <w:b/>
          <w:noProof/>
          <w:sz w:val="20"/>
          <w:szCs w:val="20"/>
        </w:rPr>
        <w:t>1</w:t>
      </w:r>
      <w:r w:rsidRPr="003764F9">
        <w:rPr>
          <w:rFonts w:ascii="Times New Roman" w:hAnsi="Times New Roman" w:cs="Times New Roman"/>
          <w:b/>
          <w:sz w:val="20"/>
          <w:szCs w:val="20"/>
        </w:rPr>
        <w:fldChar w:fldCharType="end"/>
      </w:r>
      <w:r w:rsidRPr="003764F9">
        <w:rPr>
          <w:rFonts w:ascii="Times New Roman" w:hAnsi="Times New Roman" w:cs="Times New Roman"/>
          <w:b/>
          <w:sz w:val="20"/>
          <w:szCs w:val="20"/>
        </w:rPr>
        <w:t xml:space="preserve"> Sieve Analysis of Fine Aggregate</w:t>
      </w:r>
      <w:bookmarkEnd w:id="4"/>
      <w:r w:rsidRPr="003764F9">
        <w:rPr>
          <w:rFonts w:ascii="Times New Roman" w:hAnsi="Times New Roman" w:cs="Times New Roman"/>
          <w:b/>
          <w:sz w:val="20"/>
          <w:szCs w:val="20"/>
        </w:rPr>
        <w:t xml:space="preserve"> and </w:t>
      </w:r>
      <w:proofErr w:type="gramStart"/>
      <w:r w:rsidRPr="003764F9">
        <w:rPr>
          <w:rFonts w:ascii="Times New Roman" w:hAnsi="Times New Roman" w:cs="Times New Roman"/>
          <w:b/>
          <w:sz w:val="20"/>
          <w:szCs w:val="20"/>
        </w:rPr>
        <w:t>Coarse</w:t>
      </w:r>
      <w:proofErr w:type="gramEnd"/>
      <w:r w:rsidRPr="003764F9">
        <w:rPr>
          <w:rFonts w:ascii="Times New Roman" w:hAnsi="Times New Roman" w:cs="Times New Roman"/>
          <w:b/>
          <w:sz w:val="20"/>
          <w:szCs w:val="20"/>
        </w:rPr>
        <w:t xml:space="preserve"> Aggregate</w:t>
      </w:r>
    </w:p>
    <w:p w14:paraId="4B949CAC" w14:textId="77777777" w:rsidR="006547B9" w:rsidRPr="003764F9" w:rsidRDefault="006547B9" w:rsidP="006547B9">
      <w:pPr>
        <w:spacing w:before="120" w:after="0" w:line="360" w:lineRule="auto"/>
        <w:jc w:val="both"/>
        <w:rPr>
          <w:rFonts w:ascii="Times New Roman" w:hAnsi="Times New Roman" w:cs="Times New Roman"/>
          <w:b/>
          <w:sz w:val="20"/>
          <w:szCs w:val="20"/>
        </w:rPr>
      </w:pPr>
    </w:p>
    <w:tbl>
      <w:tblPr>
        <w:tblStyle w:val="TableGrid511"/>
        <w:tblW w:w="0" w:type="auto"/>
        <w:jc w:val="center"/>
        <w:tblLook w:val="04A0" w:firstRow="1" w:lastRow="0" w:firstColumn="1" w:lastColumn="0" w:noHBand="0" w:noVBand="1"/>
      </w:tblPr>
      <w:tblGrid>
        <w:gridCol w:w="1395"/>
        <w:gridCol w:w="1395"/>
        <w:gridCol w:w="1395"/>
        <w:gridCol w:w="1395"/>
        <w:gridCol w:w="1395"/>
      </w:tblGrid>
      <w:tr w:rsidR="006547B9" w:rsidRPr="003764F9" w14:paraId="6D5EF9D9" w14:textId="77777777" w:rsidTr="006547B9">
        <w:trPr>
          <w:trHeight w:val="548"/>
          <w:jc w:val="center"/>
        </w:trPr>
        <w:tc>
          <w:tcPr>
            <w:tcW w:w="1395" w:type="dxa"/>
          </w:tcPr>
          <w:p w14:paraId="1F4B62CE" w14:textId="77777777" w:rsidR="006547B9" w:rsidRPr="003764F9" w:rsidRDefault="006547B9" w:rsidP="006547B9">
            <w:pPr>
              <w:pStyle w:val="BodyText"/>
              <w:jc w:val="center"/>
              <w:rPr>
                <w:b/>
              </w:rPr>
            </w:pPr>
            <w:r w:rsidRPr="003764F9">
              <w:rPr>
                <w:b/>
              </w:rPr>
              <w:t>Sieve size(mm)</w:t>
            </w:r>
          </w:p>
        </w:tc>
        <w:tc>
          <w:tcPr>
            <w:tcW w:w="1395" w:type="dxa"/>
            <w:tcBorders>
              <w:right w:val="single" w:sz="4" w:space="0" w:color="auto"/>
            </w:tcBorders>
          </w:tcPr>
          <w:p w14:paraId="2A1A3707" w14:textId="77777777" w:rsidR="006547B9" w:rsidRPr="003764F9" w:rsidRDefault="006547B9" w:rsidP="006547B9">
            <w:pPr>
              <w:pStyle w:val="BodyText"/>
              <w:jc w:val="center"/>
              <w:rPr>
                <w:b/>
              </w:rPr>
            </w:pPr>
            <w:r w:rsidRPr="003764F9">
              <w:rPr>
                <w:b/>
              </w:rPr>
              <w:t>Percentage passing</w:t>
            </w:r>
          </w:p>
        </w:tc>
        <w:tc>
          <w:tcPr>
            <w:tcW w:w="1395" w:type="dxa"/>
            <w:tcBorders>
              <w:top w:val="nil"/>
              <w:left w:val="single" w:sz="4" w:space="0" w:color="auto"/>
              <w:bottom w:val="nil"/>
              <w:right w:val="single" w:sz="4" w:space="0" w:color="auto"/>
            </w:tcBorders>
          </w:tcPr>
          <w:p w14:paraId="4ABDD83E" w14:textId="77777777" w:rsidR="006547B9" w:rsidRPr="003764F9" w:rsidRDefault="006547B9" w:rsidP="006547B9">
            <w:pPr>
              <w:pStyle w:val="BodyText"/>
            </w:pPr>
          </w:p>
        </w:tc>
        <w:tc>
          <w:tcPr>
            <w:tcW w:w="1395" w:type="dxa"/>
            <w:tcBorders>
              <w:left w:val="single" w:sz="4" w:space="0" w:color="auto"/>
            </w:tcBorders>
          </w:tcPr>
          <w:p w14:paraId="701D8E0C" w14:textId="77777777" w:rsidR="006547B9" w:rsidRPr="003764F9" w:rsidRDefault="006547B9" w:rsidP="006547B9">
            <w:pPr>
              <w:pStyle w:val="BodyText"/>
              <w:jc w:val="center"/>
              <w:rPr>
                <w:b/>
              </w:rPr>
            </w:pPr>
            <w:r w:rsidRPr="003764F9">
              <w:rPr>
                <w:b/>
              </w:rPr>
              <w:t>Sieve size(mm)</w:t>
            </w:r>
          </w:p>
        </w:tc>
        <w:tc>
          <w:tcPr>
            <w:tcW w:w="1395" w:type="dxa"/>
          </w:tcPr>
          <w:p w14:paraId="38DF6629" w14:textId="77777777" w:rsidR="006547B9" w:rsidRPr="003764F9" w:rsidRDefault="006547B9" w:rsidP="006547B9">
            <w:pPr>
              <w:pStyle w:val="BodyText"/>
              <w:jc w:val="center"/>
              <w:rPr>
                <w:b/>
              </w:rPr>
            </w:pPr>
            <w:r w:rsidRPr="003764F9">
              <w:rPr>
                <w:b/>
              </w:rPr>
              <w:t>Adopted Grading</w:t>
            </w:r>
          </w:p>
        </w:tc>
      </w:tr>
      <w:tr w:rsidR="006547B9" w:rsidRPr="003764F9" w14:paraId="3DBEAABC" w14:textId="77777777" w:rsidTr="006547B9">
        <w:trPr>
          <w:trHeight w:val="309"/>
          <w:jc w:val="center"/>
        </w:trPr>
        <w:tc>
          <w:tcPr>
            <w:tcW w:w="1395" w:type="dxa"/>
          </w:tcPr>
          <w:p w14:paraId="6FA3FA8E" w14:textId="77777777" w:rsidR="006547B9" w:rsidRPr="003764F9" w:rsidRDefault="006547B9" w:rsidP="006547B9">
            <w:pPr>
              <w:pStyle w:val="BodyText"/>
              <w:jc w:val="center"/>
            </w:pPr>
            <w:r w:rsidRPr="003764F9">
              <w:t>40</w:t>
            </w:r>
          </w:p>
          <w:p w14:paraId="00D01C31" w14:textId="77777777" w:rsidR="006547B9" w:rsidRPr="003764F9" w:rsidRDefault="006547B9" w:rsidP="006547B9">
            <w:pPr>
              <w:pStyle w:val="BodyText"/>
              <w:jc w:val="center"/>
            </w:pPr>
          </w:p>
        </w:tc>
        <w:tc>
          <w:tcPr>
            <w:tcW w:w="1395" w:type="dxa"/>
            <w:tcBorders>
              <w:right w:val="single" w:sz="4" w:space="0" w:color="auto"/>
            </w:tcBorders>
          </w:tcPr>
          <w:p w14:paraId="4AD627FE" w14:textId="77777777" w:rsidR="006547B9" w:rsidRPr="003764F9" w:rsidRDefault="006547B9" w:rsidP="006547B9">
            <w:pPr>
              <w:pStyle w:val="BodyText"/>
              <w:jc w:val="center"/>
            </w:pPr>
            <w:r w:rsidRPr="003764F9">
              <w:t>100</w:t>
            </w:r>
          </w:p>
        </w:tc>
        <w:tc>
          <w:tcPr>
            <w:tcW w:w="1395" w:type="dxa"/>
            <w:tcBorders>
              <w:top w:val="nil"/>
              <w:left w:val="single" w:sz="4" w:space="0" w:color="auto"/>
              <w:bottom w:val="nil"/>
              <w:right w:val="single" w:sz="4" w:space="0" w:color="auto"/>
            </w:tcBorders>
          </w:tcPr>
          <w:p w14:paraId="14C90ADA" w14:textId="77777777" w:rsidR="006547B9" w:rsidRPr="003764F9" w:rsidRDefault="006547B9" w:rsidP="006547B9">
            <w:pPr>
              <w:pStyle w:val="BodyText"/>
            </w:pPr>
          </w:p>
        </w:tc>
        <w:tc>
          <w:tcPr>
            <w:tcW w:w="1395" w:type="dxa"/>
            <w:tcBorders>
              <w:left w:val="single" w:sz="4" w:space="0" w:color="auto"/>
            </w:tcBorders>
          </w:tcPr>
          <w:p w14:paraId="7FB20863" w14:textId="77777777" w:rsidR="006547B9" w:rsidRPr="003764F9" w:rsidRDefault="006547B9" w:rsidP="006547B9">
            <w:pPr>
              <w:pStyle w:val="BodyText"/>
              <w:jc w:val="center"/>
            </w:pPr>
            <w:r w:rsidRPr="003764F9">
              <w:t>10</w:t>
            </w:r>
          </w:p>
        </w:tc>
        <w:tc>
          <w:tcPr>
            <w:tcW w:w="1395" w:type="dxa"/>
          </w:tcPr>
          <w:p w14:paraId="6BF8AAD5" w14:textId="77777777" w:rsidR="006547B9" w:rsidRPr="003764F9" w:rsidRDefault="006547B9" w:rsidP="006547B9">
            <w:pPr>
              <w:pStyle w:val="BodyText"/>
              <w:jc w:val="center"/>
            </w:pPr>
            <w:r w:rsidRPr="003764F9">
              <w:t>100</w:t>
            </w:r>
          </w:p>
        </w:tc>
      </w:tr>
      <w:tr w:rsidR="006547B9" w:rsidRPr="003764F9" w14:paraId="421E46EB" w14:textId="77777777" w:rsidTr="006547B9">
        <w:trPr>
          <w:trHeight w:val="298"/>
          <w:jc w:val="center"/>
        </w:trPr>
        <w:tc>
          <w:tcPr>
            <w:tcW w:w="1395" w:type="dxa"/>
          </w:tcPr>
          <w:p w14:paraId="56A8C3CA" w14:textId="77777777" w:rsidR="006547B9" w:rsidRPr="003764F9" w:rsidRDefault="006547B9" w:rsidP="006547B9">
            <w:pPr>
              <w:pStyle w:val="BodyText"/>
              <w:jc w:val="center"/>
            </w:pPr>
            <w:r w:rsidRPr="003764F9">
              <w:t>20</w:t>
            </w:r>
          </w:p>
          <w:p w14:paraId="236BFFE4" w14:textId="77777777" w:rsidR="006547B9" w:rsidRPr="003764F9" w:rsidRDefault="006547B9" w:rsidP="006547B9">
            <w:pPr>
              <w:pStyle w:val="BodyText"/>
              <w:jc w:val="center"/>
            </w:pPr>
          </w:p>
        </w:tc>
        <w:tc>
          <w:tcPr>
            <w:tcW w:w="1395" w:type="dxa"/>
            <w:tcBorders>
              <w:right w:val="single" w:sz="4" w:space="0" w:color="auto"/>
            </w:tcBorders>
          </w:tcPr>
          <w:p w14:paraId="014489B3" w14:textId="77777777" w:rsidR="006547B9" w:rsidRPr="003764F9" w:rsidRDefault="006547B9" w:rsidP="006547B9">
            <w:pPr>
              <w:pStyle w:val="BodyText"/>
              <w:jc w:val="center"/>
            </w:pPr>
            <w:r w:rsidRPr="003764F9">
              <w:t>100</w:t>
            </w:r>
          </w:p>
        </w:tc>
        <w:tc>
          <w:tcPr>
            <w:tcW w:w="1395" w:type="dxa"/>
            <w:tcBorders>
              <w:top w:val="nil"/>
              <w:left w:val="single" w:sz="4" w:space="0" w:color="auto"/>
              <w:bottom w:val="nil"/>
              <w:right w:val="single" w:sz="4" w:space="0" w:color="auto"/>
            </w:tcBorders>
          </w:tcPr>
          <w:p w14:paraId="3D635086" w14:textId="77777777" w:rsidR="006547B9" w:rsidRPr="003764F9" w:rsidRDefault="006547B9" w:rsidP="006547B9">
            <w:pPr>
              <w:pStyle w:val="BodyText"/>
            </w:pPr>
          </w:p>
        </w:tc>
        <w:tc>
          <w:tcPr>
            <w:tcW w:w="1395" w:type="dxa"/>
            <w:tcBorders>
              <w:left w:val="single" w:sz="4" w:space="0" w:color="auto"/>
            </w:tcBorders>
          </w:tcPr>
          <w:p w14:paraId="2614FCE0" w14:textId="77777777" w:rsidR="006547B9" w:rsidRPr="003764F9" w:rsidRDefault="006547B9" w:rsidP="006547B9">
            <w:pPr>
              <w:pStyle w:val="BodyText"/>
              <w:jc w:val="center"/>
            </w:pPr>
            <w:r w:rsidRPr="003764F9">
              <w:t>4.75</w:t>
            </w:r>
          </w:p>
        </w:tc>
        <w:tc>
          <w:tcPr>
            <w:tcW w:w="1395" w:type="dxa"/>
          </w:tcPr>
          <w:p w14:paraId="0E35D44D" w14:textId="77777777" w:rsidR="006547B9" w:rsidRPr="003764F9" w:rsidRDefault="006547B9" w:rsidP="006547B9">
            <w:pPr>
              <w:pStyle w:val="BodyText"/>
              <w:jc w:val="center"/>
            </w:pPr>
            <w:r w:rsidRPr="003764F9">
              <w:t>100</w:t>
            </w:r>
          </w:p>
        </w:tc>
      </w:tr>
      <w:tr w:rsidR="006547B9" w:rsidRPr="003764F9" w14:paraId="2896583A" w14:textId="77777777" w:rsidTr="006547B9">
        <w:trPr>
          <w:trHeight w:val="298"/>
          <w:jc w:val="center"/>
        </w:trPr>
        <w:tc>
          <w:tcPr>
            <w:tcW w:w="1395" w:type="dxa"/>
          </w:tcPr>
          <w:p w14:paraId="1E938103" w14:textId="77777777" w:rsidR="006547B9" w:rsidRPr="003764F9" w:rsidRDefault="006547B9" w:rsidP="006547B9">
            <w:pPr>
              <w:pStyle w:val="BodyText"/>
              <w:jc w:val="center"/>
            </w:pPr>
            <w:r w:rsidRPr="003764F9">
              <w:t>16</w:t>
            </w:r>
          </w:p>
          <w:p w14:paraId="1BC90930" w14:textId="77777777" w:rsidR="006547B9" w:rsidRPr="003764F9" w:rsidRDefault="006547B9" w:rsidP="006547B9">
            <w:pPr>
              <w:pStyle w:val="BodyText"/>
              <w:jc w:val="center"/>
            </w:pPr>
          </w:p>
        </w:tc>
        <w:tc>
          <w:tcPr>
            <w:tcW w:w="1395" w:type="dxa"/>
            <w:tcBorders>
              <w:right w:val="single" w:sz="4" w:space="0" w:color="auto"/>
            </w:tcBorders>
          </w:tcPr>
          <w:p w14:paraId="0A7239A7" w14:textId="77777777" w:rsidR="006547B9" w:rsidRPr="003764F9" w:rsidRDefault="006547B9" w:rsidP="006547B9">
            <w:pPr>
              <w:pStyle w:val="BodyText"/>
              <w:jc w:val="center"/>
            </w:pPr>
            <w:r w:rsidRPr="003764F9">
              <w:t>70</w:t>
            </w:r>
          </w:p>
        </w:tc>
        <w:tc>
          <w:tcPr>
            <w:tcW w:w="1395" w:type="dxa"/>
            <w:tcBorders>
              <w:top w:val="nil"/>
              <w:left w:val="single" w:sz="4" w:space="0" w:color="auto"/>
              <w:bottom w:val="nil"/>
              <w:right w:val="single" w:sz="4" w:space="0" w:color="auto"/>
            </w:tcBorders>
          </w:tcPr>
          <w:p w14:paraId="5B1A6C85" w14:textId="77777777" w:rsidR="006547B9" w:rsidRPr="003764F9" w:rsidRDefault="006547B9" w:rsidP="006547B9">
            <w:pPr>
              <w:pStyle w:val="BodyText"/>
            </w:pPr>
          </w:p>
        </w:tc>
        <w:tc>
          <w:tcPr>
            <w:tcW w:w="1395" w:type="dxa"/>
            <w:tcBorders>
              <w:left w:val="single" w:sz="4" w:space="0" w:color="auto"/>
            </w:tcBorders>
          </w:tcPr>
          <w:p w14:paraId="1FC214A4" w14:textId="77777777" w:rsidR="006547B9" w:rsidRPr="003764F9" w:rsidRDefault="006547B9" w:rsidP="006547B9">
            <w:pPr>
              <w:pStyle w:val="BodyText"/>
              <w:jc w:val="center"/>
            </w:pPr>
            <w:r w:rsidRPr="003764F9">
              <w:t>2.36</w:t>
            </w:r>
          </w:p>
        </w:tc>
        <w:tc>
          <w:tcPr>
            <w:tcW w:w="1395" w:type="dxa"/>
          </w:tcPr>
          <w:p w14:paraId="739EA7C0" w14:textId="77777777" w:rsidR="006547B9" w:rsidRPr="003764F9" w:rsidRDefault="006547B9" w:rsidP="006547B9">
            <w:pPr>
              <w:pStyle w:val="BodyText"/>
              <w:jc w:val="center"/>
            </w:pPr>
            <w:r w:rsidRPr="003764F9">
              <w:t>85</w:t>
            </w:r>
          </w:p>
        </w:tc>
      </w:tr>
      <w:tr w:rsidR="006547B9" w:rsidRPr="003764F9" w14:paraId="620294F3" w14:textId="77777777" w:rsidTr="006547B9">
        <w:trPr>
          <w:trHeight w:val="309"/>
          <w:jc w:val="center"/>
        </w:trPr>
        <w:tc>
          <w:tcPr>
            <w:tcW w:w="1395" w:type="dxa"/>
          </w:tcPr>
          <w:p w14:paraId="2AC37D11" w14:textId="77777777" w:rsidR="006547B9" w:rsidRPr="003764F9" w:rsidRDefault="006547B9" w:rsidP="006547B9">
            <w:pPr>
              <w:pStyle w:val="BodyText"/>
              <w:jc w:val="center"/>
            </w:pPr>
            <w:r w:rsidRPr="003764F9">
              <w:t>12.5</w:t>
            </w:r>
          </w:p>
          <w:p w14:paraId="28A1C068" w14:textId="77777777" w:rsidR="006547B9" w:rsidRPr="003764F9" w:rsidRDefault="006547B9" w:rsidP="006547B9">
            <w:pPr>
              <w:pStyle w:val="BodyText"/>
              <w:jc w:val="center"/>
            </w:pPr>
          </w:p>
        </w:tc>
        <w:tc>
          <w:tcPr>
            <w:tcW w:w="1395" w:type="dxa"/>
            <w:tcBorders>
              <w:right w:val="single" w:sz="4" w:space="0" w:color="auto"/>
            </w:tcBorders>
          </w:tcPr>
          <w:p w14:paraId="605F1758" w14:textId="77777777" w:rsidR="006547B9" w:rsidRPr="003764F9" w:rsidRDefault="006547B9" w:rsidP="006547B9">
            <w:pPr>
              <w:pStyle w:val="BodyText"/>
              <w:jc w:val="center"/>
            </w:pPr>
            <w:r w:rsidRPr="003764F9">
              <w:t>45</w:t>
            </w:r>
          </w:p>
        </w:tc>
        <w:tc>
          <w:tcPr>
            <w:tcW w:w="1395" w:type="dxa"/>
            <w:tcBorders>
              <w:top w:val="nil"/>
              <w:left w:val="single" w:sz="4" w:space="0" w:color="auto"/>
              <w:bottom w:val="nil"/>
              <w:right w:val="single" w:sz="4" w:space="0" w:color="auto"/>
            </w:tcBorders>
          </w:tcPr>
          <w:p w14:paraId="3B0F6256" w14:textId="77777777" w:rsidR="006547B9" w:rsidRPr="003764F9" w:rsidRDefault="006547B9" w:rsidP="006547B9">
            <w:pPr>
              <w:pStyle w:val="BodyText"/>
            </w:pPr>
          </w:p>
        </w:tc>
        <w:tc>
          <w:tcPr>
            <w:tcW w:w="1395" w:type="dxa"/>
            <w:tcBorders>
              <w:left w:val="single" w:sz="4" w:space="0" w:color="auto"/>
            </w:tcBorders>
          </w:tcPr>
          <w:p w14:paraId="583C4F23" w14:textId="77777777" w:rsidR="006547B9" w:rsidRPr="003764F9" w:rsidRDefault="006547B9" w:rsidP="006547B9">
            <w:pPr>
              <w:pStyle w:val="BodyText"/>
              <w:jc w:val="center"/>
            </w:pPr>
            <w:r w:rsidRPr="003764F9">
              <w:t>1.18</w:t>
            </w:r>
          </w:p>
        </w:tc>
        <w:tc>
          <w:tcPr>
            <w:tcW w:w="1395" w:type="dxa"/>
          </w:tcPr>
          <w:p w14:paraId="1CB4E003" w14:textId="77777777" w:rsidR="006547B9" w:rsidRPr="003764F9" w:rsidRDefault="006547B9" w:rsidP="006547B9">
            <w:pPr>
              <w:pStyle w:val="BodyText"/>
              <w:jc w:val="center"/>
            </w:pPr>
            <w:r w:rsidRPr="003764F9">
              <w:t>70</w:t>
            </w:r>
          </w:p>
        </w:tc>
      </w:tr>
      <w:tr w:rsidR="006547B9" w:rsidRPr="003764F9" w14:paraId="78EDA788" w14:textId="77777777" w:rsidTr="006547B9">
        <w:trPr>
          <w:trHeight w:val="298"/>
          <w:jc w:val="center"/>
        </w:trPr>
        <w:tc>
          <w:tcPr>
            <w:tcW w:w="1395" w:type="dxa"/>
            <w:tcBorders>
              <w:bottom w:val="single" w:sz="4" w:space="0" w:color="auto"/>
            </w:tcBorders>
          </w:tcPr>
          <w:p w14:paraId="18192185" w14:textId="77777777" w:rsidR="006547B9" w:rsidRPr="003764F9" w:rsidRDefault="006547B9" w:rsidP="006547B9">
            <w:pPr>
              <w:pStyle w:val="BodyText"/>
              <w:jc w:val="center"/>
            </w:pPr>
            <w:r w:rsidRPr="003764F9">
              <w:t>10</w:t>
            </w:r>
          </w:p>
          <w:p w14:paraId="1727ACBB" w14:textId="77777777" w:rsidR="006547B9" w:rsidRPr="003764F9" w:rsidRDefault="006547B9" w:rsidP="006547B9">
            <w:pPr>
              <w:pStyle w:val="BodyText"/>
              <w:jc w:val="center"/>
            </w:pPr>
          </w:p>
        </w:tc>
        <w:tc>
          <w:tcPr>
            <w:tcW w:w="1395" w:type="dxa"/>
            <w:tcBorders>
              <w:bottom w:val="single" w:sz="4" w:space="0" w:color="auto"/>
              <w:right w:val="single" w:sz="4" w:space="0" w:color="auto"/>
            </w:tcBorders>
          </w:tcPr>
          <w:p w14:paraId="681A4B5C" w14:textId="77777777" w:rsidR="006547B9" w:rsidRPr="003764F9" w:rsidRDefault="006547B9" w:rsidP="006547B9">
            <w:pPr>
              <w:pStyle w:val="BodyText"/>
              <w:jc w:val="center"/>
            </w:pPr>
            <w:r w:rsidRPr="003764F9">
              <w:t>30</w:t>
            </w:r>
          </w:p>
        </w:tc>
        <w:tc>
          <w:tcPr>
            <w:tcW w:w="1395" w:type="dxa"/>
            <w:tcBorders>
              <w:top w:val="nil"/>
              <w:left w:val="single" w:sz="4" w:space="0" w:color="auto"/>
              <w:bottom w:val="nil"/>
              <w:right w:val="single" w:sz="4" w:space="0" w:color="auto"/>
            </w:tcBorders>
          </w:tcPr>
          <w:p w14:paraId="53CA08EC" w14:textId="77777777" w:rsidR="006547B9" w:rsidRPr="003764F9" w:rsidRDefault="006547B9" w:rsidP="006547B9">
            <w:pPr>
              <w:pStyle w:val="BodyText"/>
            </w:pPr>
          </w:p>
        </w:tc>
        <w:tc>
          <w:tcPr>
            <w:tcW w:w="1395" w:type="dxa"/>
            <w:tcBorders>
              <w:left w:val="single" w:sz="4" w:space="0" w:color="auto"/>
            </w:tcBorders>
          </w:tcPr>
          <w:p w14:paraId="08C53349" w14:textId="77777777" w:rsidR="006547B9" w:rsidRPr="003764F9" w:rsidRDefault="006547B9" w:rsidP="006547B9">
            <w:pPr>
              <w:pStyle w:val="BodyText"/>
              <w:jc w:val="center"/>
            </w:pPr>
            <w:r w:rsidRPr="003764F9">
              <w:t>600µ</w:t>
            </w:r>
          </w:p>
        </w:tc>
        <w:tc>
          <w:tcPr>
            <w:tcW w:w="1395" w:type="dxa"/>
          </w:tcPr>
          <w:p w14:paraId="104D1A11" w14:textId="77777777" w:rsidR="006547B9" w:rsidRPr="003764F9" w:rsidRDefault="006547B9" w:rsidP="006547B9">
            <w:pPr>
              <w:pStyle w:val="BodyText"/>
              <w:jc w:val="center"/>
            </w:pPr>
            <w:r w:rsidRPr="003764F9">
              <w:t>45</w:t>
            </w:r>
          </w:p>
        </w:tc>
      </w:tr>
      <w:tr w:rsidR="006547B9" w:rsidRPr="003764F9" w14:paraId="6B7CFBCC" w14:textId="77777777" w:rsidTr="006547B9">
        <w:trPr>
          <w:trHeight w:val="262"/>
          <w:jc w:val="center"/>
        </w:trPr>
        <w:tc>
          <w:tcPr>
            <w:tcW w:w="1395" w:type="dxa"/>
            <w:tcBorders>
              <w:bottom w:val="single" w:sz="4" w:space="0" w:color="auto"/>
            </w:tcBorders>
          </w:tcPr>
          <w:p w14:paraId="504116CC" w14:textId="77777777" w:rsidR="006547B9" w:rsidRPr="003764F9" w:rsidRDefault="006547B9" w:rsidP="006547B9">
            <w:pPr>
              <w:pStyle w:val="BodyText"/>
              <w:jc w:val="center"/>
            </w:pPr>
            <w:r w:rsidRPr="003764F9">
              <w:t>4.75</w:t>
            </w:r>
          </w:p>
          <w:p w14:paraId="6C147CD4" w14:textId="77777777" w:rsidR="006547B9" w:rsidRPr="003764F9" w:rsidRDefault="006547B9" w:rsidP="006547B9">
            <w:pPr>
              <w:pStyle w:val="BodyText"/>
              <w:jc w:val="center"/>
            </w:pPr>
          </w:p>
        </w:tc>
        <w:tc>
          <w:tcPr>
            <w:tcW w:w="1395" w:type="dxa"/>
            <w:tcBorders>
              <w:bottom w:val="single" w:sz="4" w:space="0" w:color="auto"/>
              <w:right w:val="single" w:sz="4" w:space="0" w:color="auto"/>
            </w:tcBorders>
          </w:tcPr>
          <w:p w14:paraId="6905C05B" w14:textId="77777777" w:rsidR="006547B9" w:rsidRPr="003764F9" w:rsidRDefault="006547B9" w:rsidP="006547B9">
            <w:pPr>
              <w:pStyle w:val="BodyText"/>
              <w:jc w:val="center"/>
            </w:pPr>
            <w:r w:rsidRPr="003764F9">
              <w:t>0</w:t>
            </w:r>
          </w:p>
        </w:tc>
        <w:tc>
          <w:tcPr>
            <w:tcW w:w="1395" w:type="dxa"/>
            <w:tcBorders>
              <w:top w:val="nil"/>
              <w:left w:val="single" w:sz="4" w:space="0" w:color="auto"/>
              <w:bottom w:val="nil"/>
              <w:right w:val="single" w:sz="4" w:space="0" w:color="auto"/>
            </w:tcBorders>
          </w:tcPr>
          <w:p w14:paraId="1CB16044" w14:textId="77777777" w:rsidR="006547B9" w:rsidRPr="003764F9" w:rsidRDefault="006547B9" w:rsidP="006547B9">
            <w:pPr>
              <w:pStyle w:val="BodyText"/>
            </w:pPr>
          </w:p>
        </w:tc>
        <w:tc>
          <w:tcPr>
            <w:tcW w:w="1395" w:type="dxa"/>
            <w:tcBorders>
              <w:left w:val="single" w:sz="4" w:space="0" w:color="auto"/>
            </w:tcBorders>
          </w:tcPr>
          <w:p w14:paraId="5BC6D82F" w14:textId="77777777" w:rsidR="006547B9" w:rsidRPr="003764F9" w:rsidRDefault="006547B9" w:rsidP="006547B9">
            <w:pPr>
              <w:pStyle w:val="BodyText"/>
              <w:jc w:val="center"/>
            </w:pPr>
            <w:r w:rsidRPr="003764F9">
              <w:t>300µ</w:t>
            </w:r>
          </w:p>
        </w:tc>
        <w:tc>
          <w:tcPr>
            <w:tcW w:w="1395" w:type="dxa"/>
          </w:tcPr>
          <w:p w14:paraId="766067DA" w14:textId="77777777" w:rsidR="006547B9" w:rsidRPr="003764F9" w:rsidRDefault="006547B9" w:rsidP="006547B9">
            <w:pPr>
              <w:pStyle w:val="BodyText"/>
              <w:jc w:val="center"/>
            </w:pPr>
            <w:r w:rsidRPr="003764F9">
              <w:t>10</w:t>
            </w:r>
          </w:p>
        </w:tc>
      </w:tr>
      <w:tr w:rsidR="006547B9" w:rsidRPr="003764F9" w14:paraId="111578C0" w14:textId="77777777" w:rsidTr="006547B9">
        <w:trPr>
          <w:trHeight w:val="310"/>
          <w:jc w:val="center"/>
        </w:trPr>
        <w:tc>
          <w:tcPr>
            <w:tcW w:w="1395" w:type="dxa"/>
            <w:tcBorders>
              <w:top w:val="single" w:sz="4" w:space="0" w:color="auto"/>
              <w:left w:val="nil"/>
              <w:bottom w:val="nil"/>
              <w:right w:val="nil"/>
            </w:tcBorders>
          </w:tcPr>
          <w:p w14:paraId="34D4A6A3" w14:textId="77777777" w:rsidR="006547B9" w:rsidRPr="003764F9" w:rsidRDefault="006547B9" w:rsidP="006547B9">
            <w:pPr>
              <w:pStyle w:val="BodyText"/>
            </w:pPr>
          </w:p>
        </w:tc>
        <w:tc>
          <w:tcPr>
            <w:tcW w:w="1395" w:type="dxa"/>
            <w:tcBorders>
              <w:top w:val="single" w:sz="4" w:space="0" w:color="auto"/>
              <w:left w:val="nil"/>
              <w:bottom w:val="nil"/>
              <w:right w:val="nil"/>
            </w:tcBorders>
          </w:tcPr>
          <w:p w14:paraId="5D0999D9" w14:textId="77777777" w:rsidR="006547B9" w:rsidRPr="003764F9" w:rsidRDefault="006547B9" w:rsidP="006547B9">
            <w:pPr>
              <w:pStyle w:val="BodyText"/>
            </w:pPr>
          </w:p>
        </w:tc>
        <w:tc>
          <w:tcPr>
            <w:tcW w:w="1395" w:type="dxa"/>
            <w:tcBorders>
              <w:top w:val="nil"/>
              <w:left w:val="nil"/>
              <w:bottom w:val="nil"/>
              <w:right w:val="single" w:sz="4" w:space="0" w:color="auto"/>
            </w:tcBorders>
          </w:tcPr>
          <w:p w14:paraId="5460037B" w14:textId="77777777" w:rsidR="006547B9" w:rsidRPr="003764F9" w:rsidRDefault="006547B9" w:rsidP="006547B9">
            <w:pPr>
              <w:pStyle w:val="BodyText"/>
            </w:pPr>
          </w:p>
        </w:tc>
        <w:tc>
          <w:tcPr>
            <w:tcW w:w="1395" w:type="dxa"/>
            <w:tcBorders>
              <w:left w:val="single" w:sz="4" w:space="0" w:color="auto"/>
            </w:tcBorders>
          </w:tcPr>
          <w:p w14:paraId="027263DF" w14:textId="77777777" w:rsidR="006547B9" w:rsidRPr="003764F9" w:rsidRDefault="006547B9" w:rsidP="006547B9">
            <w:pPr>
              <w:pStyle w:val="BodyText"/>
              <w:jc w:val="center"/>
            </w:pPr>
            <w:r w:rsidRPr="003764F9">
              <w:t>150µ</w:t>
            </w:r>
          </w:p>
        </w:tc>
        <w:tc>
          <w:tcPr>
            <w:tcW w:w="1395" w:type="dxa"/>
          </w:tcPr>
          <w:p w14:paraId="796E21D9" w14:textId="77777777" w:rsidR="006547B9" w:rsidRPr="003764F9" w:rsidRDefault="006547B9" w:rsidP="006547B9">
            <w:pPr>
              <w:pStyle w:val="BodyText"/>
              <w:jc w:val="center"/>
            </w:pPr>
            <w:r w:rsidRPr="003764F9">
              <w:t>0</w:t>
            </w:r>
          </w:p>
        </w:tc>
      </w:tr>
    </w:tbl>
    <w:p w14:paraId="7FC60BFA" w14:textId="77777777" w:rsidR="006547B9" w:rsidRPr="003764F9" w:rsidRDefault="006547B9" w:rsidP="006547B9">
      <w:pPr>
        <w:spacing w:before="120" w:after="0" w:line="360" w:lineRule="auto"/>
        <w:jc w:val="both"/>
        <w:rPr>
          <w:rFonts w:ascii="Times New Roman" w:hAnsi="Times New Roman" w:cs="Times New Roman"/>
          <w:b/>
          <w:sz w:val="20"/>
          <w:szCs w:val="20"/>
        </w:rPr>
        <w:sectPr w:rsidR="006547B9" w:rsidRPr="003764F9">
          <w:type w:val="continuous"/>
          <w:pgSz w:w="11907" w:h="16839" w:code="9"/>
          <w:pgMar w:top="1440" w:right="1440" w:bottom="1296" w:left="1728" w:header="288" w:footer="288" w:gutter="0"/>
          <w:cols w:space="708"/>
          <w:docGrid w:linePitch="360"/>
        </w:sectPr>
      </w:pPr>
    </w:p>
    <w:p w14:paraId="6BC678CB" w14:textId="77777777" w:rsidR="006547B9" w:rsidRPr="003764F9" w:rsidRDefault="006547B9" w:rsidP="006547B9">
      <w:pPr>
        <w:spacing w:before="120" w:after="0" w:line="360" w:lineRule="auto"/>
        <w:jc w:val="both"/>
        <w:rPr>
          <w:rFonts w:ascii="Times New Roman" w:hAnsi="Times New Roman" w:cs="Times New Roman"/>
          <w:b/>
          <w:sz w:val="20"/>
          <w:szCs w:val="20"/>
        </w:rPr>
      </w:pPr>
    </w:p>
    <w:p w14:paraId="3814F111" w14:textId="77777777" w:rsidR="006547B9" w:rsidRPr="003764F9" w:rsidRDefault="006547B9" w:rsidP="006547B9">
      <w:pPr>
        <w:spacing w:after="0" w:line="360" w:lineRule="auto"/>
        <w:jc w:val="both"/>
        <w:rPr>
          <w:rFonts w:ascii="Times New Roman" w:hAnsi="Times New Roman" w:cs="Times New Roman"/>
          <w:sz w:val="20"/>
          <w:szCs w:val="20"/>
        </w:rPr>
        <w:sectPr w:rsidR="006547B9" w:rsidRPr="003764F9">
          <w:type w:val="continuous"/>
          <w:pgSz w:w="11907" w:h="16839" w:code="9"/>
          <w:pgMar w:top="1440" w:right="1440" w:bottom="1296" w:left="1728" w:header="288" w:footer="288" w:gutter="0"/>
          <w:cols w:space="708"/>
          <w:docGrid w:linePitch="360"/>
        </w:sectPr>
      </w:pPr>
    </w:p>
    <w:p w14:paraId="1670F39E" w14:textId="77777777" w:rsidR="006547B9" w:rsidRPr="003764F9" w:rsidRDefault="006547B9" w:rsidP="006547B9">
      <w:pPr>
        <w:spacing w:after="0" w:line="360" w:lineRule="auto"/>
        <w:jc w:val="both"/>
        <w:rPr>
          <w:rFonts w:ascii="Times New Roman" w:hAnsi="Times New Roman" w:cs="Times New Roman"/>
          <w:sz w:val="20"/>
          <w:szCs w:val="20"/>
        </w:rPr>
      </w:pPr>
      <w:r w:rsidRPr="003764F9">
        <w:rPr>
          <w:rFonts w:ascii="Times New Roman" w:hAnsi="Times New Roman" w:cs="Times New Roman"/>
          <w:sz w:val="20"/>
          <w:szCs w:val="20"/>
        </w:rPr>
        <w:lastRenderedPageBreak/>
        <w:t>Fineness modulus of fine aggregate: 3.10</w:t>
      </w:r>
    </w:p>
    <w:p w14:paraId="063EB118" w14:textId="77777777" w:rsidR="006547B9" w:rsidRPr="003764F9" w:rsidRDefault="006547B9" w:rsidP="006547B9">
      <w:pPr>
        <w:spacing w:after="0" w:line="360" w:lineRule="auto"/>
        <w:jc w:val="both"/>
        <w:rPr>
          <w:rFonts w:ascii="Times New Roman" w:hAnsi="Times New Roman" w:cs="Times New Roman"/>
          <w:sz w:val="20"/>
          <w:szCs w:val="20"/>
        </w:rPr>
      </w:pPr>
      <w:r w:rsidRPr="003764F9">
        <w:rPr>
          <w:rFonts w:ascii="Times New Roman" w:hAnsi="Times New Roman" w:cs="Times New Roman"/>
          <w:sz w:val="20"/>
          <w:szCs w:val="20"/>
        </w:rPr>
        <w:t xml:space="preserve">Fineness modulus for </w:t>
      </w:r>
      <w:proofErr w:type="gramStart"/>
      <w:r w:rsidRPr="003764F9">
        <w:rPr>
          <w:rFonts w:ascii="Times New Roman" w:hAnsi="Times New Roman" w:cs="Times New Roman"/>
          <w:sz w:val="20"/>
          <w:szCs w:val="20"/>
        </w:rPr>
        <w:t>Coarse</w:t>
      </w:r>
      <w:proofErr w:type="gramEnd"/>
      <w:r w:rsidRPr="003764F9">
        <w:rPr>
          <w:rFonts w:ascii="Times New Roman" w:hAnsi="Times New Roman" w:cs="Times New Roman"/>
          <w:sz w:val="20"/>
          <w:szCs w:val="20"/>
        </w:rPr>
        <w:t xml:space="preserve"> aggregate: 7.15</w:t>
      </w:r>
    </w:p>
    <w:p w14:paraId="2E1C9E24" w14:textId="77777777" w:rsidR="006547B9" w:rsidRPr="003764F9" w:rsidRDefault="006547B9" w:rsidP="006547B9">
      <w:pPr>
        <w:spacing w:before="240"/>
        <w:jc w:val="both"/>
        <w:rPr>
          <w:rFonts w:ascii="Times New Roman" w:hAnsi="Times New Roman" w:cs="Times New Roman"/>
          <w:sz w:val="20"/>
          <w:szCs w:val="20"/>
        </w:rPr>
      </w:pPr>
    </w:p>
    <w:p w14:paraId="1AEB9C4E" w14:textId="77777777" w:rsidR="006547B9" w:rsidRPr="003764F9" w:rsidRDefault="006547B9" w:rsidP="006547B9">
      <w:pPr>
        <w:jc w:val="both"/>
        <w:rPr>
          <w:rFonts w:ascii="Times New Roman" w:hAnsi="Times New Roman" w:cs="Times New Roman"/>
          <w:b/>
          <w:sz w:val="20"/>
          <w:szCs w:val="20"/>
        </w:rPr>
      </w:pPr>
      <w:r w:rsidRPr="003764F9">
        <w:rPr>
          <w:rFonts w:ascii="Times New Roman" w:hAnsi="Times New Roman" w:cs="Times New Roman"/>
          <w:sz w:val="20"/>
          <w:szCs w:val="20"/>
        </w:rPr>
        <w:t>Specific gravity for fine aggregate: 2.62</w:t>
      </w:r>
    </w:p>
    <w:p w14:paraId="5BD80BEA" w14:textId="77777777" w:rsidR="006547B9" w:rsidRPr="003764F9" w:rsidRDefault="006547B9" w:rsidP="006547B9">
      <w:pPr>
        <w:spacing w:after="0" w:line="360" w:lineRule="auto"/>
        <w:jc w:val="both"/>
        <w:rPr>
          <w:rFonts w:ascii="Times New Roman" w:hAnsi="Times New Roman" w:cs="Times New Roman"/>
          <w:sz w:val="20"/>
          <w:szCs w:val="20"/>
        </w:rPr>
      </w:pPr>
      <w:r w:rsidRPr="003764F9">
        <w:rPr>
          <w:rFonts w:ascii="Times New Roman" w:hAnsi="Times New Roman" w:cs="Times New Roman"/>
          <w:sz w:val="20"/>
          <w:szCs w:val="20"/>
        </w:rPr>
        <w:t>Specific gravity for Coarse aggregate</w:t>
      </w:r>
      <w:proofErr w:type="gramStart"/>
      <w:r w:rsidRPr="003764F9">
        <w:rPr>
          <w:rFonts w:ascii="Times New Roman" w:hAnsi="Times New Roman" w:cs="Times New Roman"/>
          <w:sz w:val="20"/>
          <w:szCs w:val="20"/>
        </w:rPr>
        <w:t>:2.8</w:t>
      </w:r>
      <w:proofErr w:type="gramEnd"/>
    </w:p>
    <w:p w14:paraId="0A4DF6F6" w14:textId="77777777" w:rsidR="006547B9" w:rsidRPr="003764F9" w:rsidRDefault="006547B9" w:rsidP="006547B9">
      <w:pPr>
        <w:pStyle w:val="Heading3"/>
        <w:spacing w:after="200"/>
        <w:ind w:hanging="900"/>
        <w:jc w:val="both"/>
        <w:rPr>
          <w:rFonts w:ascii="Times New Roman" w:eastAsia="Times New Roman" w:hAnsi="Times New Roman" w:cs="Times New Roman"/>
          <w:sz w:val="20"/>
          <w:szCs w:val="20"/>
        </w:rPr>
        <w:sectPr w:rsidR="006547B9" w:rsidRPr="003764F9">
          <w:type w:val="continuous"/>
          <w:pgSz w:w="11907" w:h="16839" w:code="9"/>
          <w:pgMar w:top="1440" w:right="1107" w:bottom="1296" w:left="1530" w:header="288" w:footer="288" w:gutter="0"/>
          <w:cols w:space="315"/>
          <w:docGrid w:linePitch="360"/>
        </w:sectPr>
      </w:pPr>
      <w:bookmarkStart w:id="5" w:name="_Toc391242273"/>
    </w:p>
    <w:p w14:paraId="6C0804DF" w14:textId="77777777" w:rsidR="006547B9" w:rsidRPr="003764F9" w:rsidRDefault="006547B9" w:rsidP="006547B9">
      <w:pPr>
        <w:rPr>
          <w:rFonts w:ascii="Times New Roman" w:eastAsia="Times New Roman" w:hAnsi="Times New Roman" w:cs="Times New Roman"/>
          <w:sz w:val="20"/>
          <w:szCs w:val="20"/>
        </w:rPr>
        <w:sectPr w:rsidR="006547B9" w:rsidRPr="003764F9">
          <w:type w:val="continuous"/>
          <w:pgSz w:w="11907" w:h="16839" w:code="9"/>
          <w:pgMar w:top="1440" w:right="1440" w:bottom="1296" w:left="1728" w:header="288" w:footer="288" w:gutter="0"/>
          <w:cols w:space="708"/>
          <w:docGrid w:linePitch="360"/>
        </w:sectPr>
      </w:pPr>
    </w:p>
    <w:p w14:paraId="0AAFC01F" w14:textId="77777777" w:rsidR="006547B9" w:rsidRPr="003764F9" w:rsidRDefault="006547B9" w:rsidP="006547B9">
      <w:pPr>
        <w:rPr>
          <w:rFonts w:ascii="Times New Roman" w:eastAsia="Times New Roman" w:hAnsi="Times New Roman" w:cs="Times New Roman"/>
          <w:b/>
          <w:bCs/>
          <w:sz w:val="20"/>
          <w:szCs w:val="20"/>
        </w:rPr>
      </w:pPr>
      <w:r w:rsidRPr="003764F9">
        <w:rPr>
          <w:rFonts w:ascii="Times New Roman" w:eastAsia="Times New Roman" w:hAnsi="Times New Roman" w:cs="Times New Roman"/>
          <w:sz w:val="20"/>
          <w:szCs w:val="20"/>
        </w:rPr>
        <w:lastRenderedPageBreak/>
        <w:br w:type="page"/>
      </w:r>
    </w:p>
    <w:p w14:paraId="136A2853" w14:textId="324FCF90" w:rsidR="006547B9" w:rsidRPr="003764F9" w:rsidRDefault="006547B9" w:rsidP="006547B9">
      <w:pPr>
        <w:pStyle w:val="Heading3"/>
        <w:spacing w:after="200"/>
        <w:ind w:hanging="900"/>
        <w:jc w:val="both"/>
        <w:rPr>
          <w:rFonts w:ascii="Times New Roman" w:eastAsia="Times New Roman" w:hAnsi="Times New Roman" w:cs="Times New Roman"/>
          <w:sz w:val="20"/>
          <w:szCs w:val="20"/>
        </w:rPr>
      </w:pPr>
      <w:r w:rsidRPr="003764F9">
        <w:rPr>
          <w:rFonts w:ascii="Times New Roman" w:eastAsia="Times New Roman" w:hAnsi="Times New Roman" w:cs="Times New Roman"/>
          <w:sz w:val="20"/>
          <w:szCs w:val="20"/>
        </w:rPr>
        <w:lastRenderedPageBreak/>
        <w:t>2.1.3</w:t>
      </w:r>
      <w:r w:rsidRPr="003764F9">
        <w:rPr>
          <w:rFonts w:ascii="Times New Roman" w:eastAsia="Times New Roman" w:hAnsi="Times New Roman" w:cs="Times New Roman"/>
          <w:sz w:val="20"/>
          <w:szCs w:val="20"/>
        </w:rPr>
        <w:tab/>
        <w:t>Water</w:t>
      </w:r>
      <w:bookmarkEnd w:id="5"/>
    </w:p>
    <w:p w14:paraId="6A99C16E" w14:textId="77777777" w:rsidR="006547B9" w:rsidRPr="003764F9" w:rsidRDefault="006547B9" w:rsidP="006547B9">
      <w:pPr>
        <w:spacing w:before="200" w:line="360" w:lineRule="auto"/>
        <w:jc w:val="both"/>
        <w:rPr>
          <w:rFonts w:ascii="Times New Roman" w:hAnsi="Times New Roman" w:cs="Times New Roman"/>
          <w:sz w:val="20"/>
          <w:szCs w:val="20"/>
        </w:rPr>
      </w:pPr>
      <w:r w:rsidRPr="003764F9">
        <w:rPr>
          <w:rFonts w:ascii="Times New Roman" w:hAnsi="Times New Roman" w:cs="Times New Roman"/>
          <w:sz w:val="20"/>
          <w:szCs w:val="20"/>
        </w:rPr>
        <w:t xml:space="preserve">Portable water supplied by the college was used in the work. </w:t>
      </w:r>
      <w:proofErr w:type="gramStart"/>
      <w:r w:rsidRPr="003764F9">
        <w:rPr>
          <w:rFonts w:ascii="Times New Roman" w:hAnsi="Times New Roman" w:cs="Times New Roman"/>
          <w:sz w:val="20"/>
          <w:szCs w:val="20"/>
        </w:rPr>
        <w:t>The pH of water around 6.5-7.</w:t>
      </w:r>
      <w:proofErr w:type="gramEnd"/>
    </w:p>
    <w:p w14:paraId="279E8B87" w14:textId="2D451898" w:rsidR="006547B9" w:rsidRPr="003764F9" w:rsidRDefault="006547B9" w:rsidP="006547B9">
      <w:pPr>
        <w:spacing w:before="120" w:after="0" w:line="360" w:lineRule="auto"/>
        <w:jc w:val="both"/>
        <w:rPr>
          <w:rFonts w:ascii="Times New Roman" w:hAnsi="Times New Roman" w:cs="Times New Roman"/>
          <w:b/>
          <w:sz w:val="20"/>
          <w:szCs w:val="20"/>
        </w:rPr>
      </w:pPr>
      <w:bookmarkStart w:id="6" w:name="_Toc391242886"/>
      <w:r w:rsidRPr="003764F9">
        <w:rPr>
          <w:rFonts w:ascii="Times New Roman" w:hAnsi="Times New Roman" w:cs="Times New Roman"/>
          <w:b/>
          <w:sz w:val="20"/>
          <w:szCs w:val="20"/>
        </w:rPr>
        <w:t>Table 2.2 Number of specimens casted for OPC and PPC M20&amp; M25 grade concrete</w:t>
      </w:r>
      <w:bookmarkEnd w:id="6"/>
    </w:p>
    <w:tbl>
      <w:tblPr>
        <w:tblStyle w:val="TableGrid9"/>
        <w:tblW w:w="5000" w:type="pct"/>
        <w:jc w:val="center"/>
        <w:tblInd w:w="355" w:type="dxa"/>
        <w:tblLook w:val="04A0" w:firstRow="1" w:lastRow="0" w:firstColumn="1" w:lastColumn="0" w:noHBand="0" w:noVBand="1"/>
      </w:tblPr>
      <w:tblGrid>
        <w:gridCol w:w="1374"/>
        <w:gridCol w:w="2427"/>
        <w:gridCol w:w="664"/>
        <w:gridCol w:w="629"/>
        <w:gridCol w:w="616"/>
        <w:gridCol w:w="641"/>
        <w:gridCol w:w="2604"/>
      </w:tblGrid>
      <w:tr w:rsidR="006547B9" w:rsidRPr="003764F9" w14:paraId="4F8307EA" w14:textId="77777777" w:rsidTr="006547B9">
        <w:trPr>
          <w:trHeight w:val="976"/>
          <w:jc w:val="center"/>
        </w:trPr>
        <w:tc>
          <w:tcPr>
            <w:tcW w:w="767" w:type="pct"/>
            <w:vAlign w:val="center"/>
          </w:tcPr>
          <w:p w14:paraId="085B8978"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Specimens</w:t>
            </w:r>
          </w:p>
        </w:tc>
        <w:tc>
          <w:tcPr>
            <w:tcW w:w="1355" w:type="pct"/>
            <w:vAlign w:val="center"/>
          </w:tcPr>
          <w:p w14:paraId="3AB588C0"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Dimensions (mm)</w:t>
            </w:r>
          </w:p>
        </w:tc>
        <w:tc>
          <w:tcPr>
            <w:tcW w:w="1424" w:type="pct"/>
            <w:gridSpan w:val="4"/>
          </w:tcPr>
          <w:p w14:paraId="614C0484"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Number of specimens casted for OPC M20 &amp; M25</w:t>
            </w:r>
          </w:p>
        </w:tc>
        <w:tc>
          <w:tcPr>
            <w:tcW w:w="1454" w:type="pct"/>
            <w:vAlign w:val="center"/>
          </w:tcPr>
          <w:p w14:paraId="3C5622D5"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Purpose</w:t>
            </w:r>
          </w:p>
        </w:tc>
      </w:tr>
      <w:tr w:rsidR="006547B9" w:rsidRPr="003764F9" w14:paraId="1D11679A" w14:textId="77777777" w:rsidTr="006547B9">
        <w:trPr>
          <w:jc w:val="center"/>
        </w:trPr>
        <w:tc>
          <w:tcPr>
            <w:tcW w:w="767" w:type="pct"/>
            <w:vAlign w:val="center"/>
          </w:tcPr>
          <w:p w14:paraId="70D3813C"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Cubes</w:t>
            </w:r>
          </w:p>
        </w:tc>
        <w:tc>
          <w:tcPr>
            <w:tcW w:w="1355" w:type="pct"/>
            <w:vAlign w:val="center"/>
          </w:tcPr>
          <w:p w14:paraId="7D11C3D8"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150x150x150</w:t>
            </w:r>
          </w:p>
        </w:tc>
        <w:tc>
          <w:tcPr>
            <w:tcW w:w="1424" w:type="pct"/>
            <w:gridSpan w:val="4"/>
            <w:vAlign w:val="center"/>
          </w:tcPr>
          <w:p w14:paraId="2D9328C9" w14:textId="77777777" w:rsidR="006547B9" w:rsidRPr="003764F9" w:rsidRDefault="006547B9" w:rsidP="006547B9">
            <w:pPr>
              <w:pStyle w:val="NoSpacing"/>
              <w:rPr>
                <w:rFonts w:ascii="Times New Roman" w:hAnsi="Times New Roman"/>
                <w:sz w:val="20"/>
                <w:szCs w:val="20"/>
                <w:vertAlign w:val="superscript"/>
              </w:rPr>
            </w:pPr>
            <w:r w:rsidRPr="003764F9">
              <w:rPr>
                <w:rFonts w:ascii="Times New Roman" w:hAnsi="Times New Roman"/>
                <w:sz w:val="20"/>
                <w:szCs w:val="20"/>
              </w:rPr>
              <w:t>3+3</w:t>
            </w:r>
          </w:p>
        </w:tc>
        <w:tc>
          <w:tcPr>
            <w:tcW w:w="1454" w:type="pct"/>
          </w:tcPr>
          <w:p w14:paraId="01906F7B"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Compressive strength, Durability</w:t>
            </w:r>
          </w:p>
        </w:tc>
      </w:tr>
      <w:tr w:rsidR="006547B9" w:rsidRPr="003764F9" w14:paraId="6E24E854" w14:textId="77777777" w:rsidTr="006547B9">
        <w:trPr>
          <w:jc w:val="center"/>
        </w:trPr>
        <w:tc>
          <w:tcPr>
            <w:tcW w:w="767" w:type="pct"/>
            <w:vAlign w:val="center"/>
          </w:tcPr>
          <w:p w14:paraId="3FC02EFA"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Cylinders</w:t>
            </w:r>
          </w:p>
        </w:tc>
        <w:tc>
          <w:tcPr>
            <w:tcW w:w="1355" w:type="pct"/>
            <w:vAlign w:val="center"/>
          </w:tcPr>
          <w:p w14:paraId="4AD6FC5B"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150 ɸ and 300 height</w:t>
            </w:r>
          </w:p>
        </w:tc>
        <w:tc>
          <w:tcPr>
            <w:tcW w:w="1424" w:type="pct"/>
            <w:gridSpan w:val="4"/>
            <w:vAlign w:val="center"/>
          </w:tcPr>
          <w:p w14:paraId="349C14D0"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3+3</w:t>
            </w:r>
          </w:p>
          <w:p w14:paraId="62D73CA9" w14:textId="77777777" w:rsidR="006547B9" w:rsidRPr="003764F9" w:rsidRDefault="006547B9" w:rsidP="006547B9">
            <w:pPr>
              <w:pStyle w:val="NoSpacing"/>
              <w:rPr>
                <w:rFonts w:ascii="Times New Roman" w:hAnsi="Times New Roman"/>
                <w:sz w:val="20"/>
                <w:szCs w:val="20"/>
              </w:rPr>
            </w:pPr>
          </w:p>
        </w:tc>
        <w:tc>
          <w:tcPr>
            <w:tcW w:w="1454" w:type="pct"/>
          </w:tcPr>
          <w:p w14:paraId="763F1C12"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Splitting tensile strength and determining the Modulus of Elasticity.</w:t>
            </w:r>
          </w:p>
        </w:tc>
      </w:tr>
      <w:tr w:rsidR="006547B9" w:rsidRPr="003764F9" w14:paraId="49444E80" w14:textId="77777777" w:rsidTr="006547B9">
        <w:trPr>
          <w:jc w:val="center"/>
        </w:trPr>
        <w:tc>
          <w:tcPr>
            <w:tcW w:w="767" w:type="pct"/>
            <w:tcBorders>
              <w:bottom w:val="single" w:sz="4" w:space="0" w:color="auto"/>
            </w:tcBorders>
            <w:vAlign w:val="center"/>
          </w:tcPr>
          <w:p w14:paraId="18F1E038"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Prisms</w:t>
            </w:r>
          </w:p>
        </w:tc>
        <w:tc>
          <w:tcPr>
            <w:tcW w:w="1355" w:type="pct"/>
            <w:tcBorders>
              <w:bottom w:val="single" w:sz="4" w:space="0" w:color="auto"/>
            </w:tcBorders>
            <w:vAlign w:val="center"/>
          </w:tcPr>
          <w:p w14:paraId="12338802"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100x100x500</w:t>
            </w:r>
          </w:p>
        </w:tc>
        <w:tc>
          <w:tcPr>
            <w:tcW w:w="1424" w:type="pct"/>
            <w:gridSpan w:val="4"/>
            <w:tcBorders>
              <w:bottom w:val="single" w:sz="4" w:space="0" w:color="auto"/>
            </w:tcBorders>
            <w:vAlign w:val="center"/>
          </w:tcPr>
          <w:p w14:paraId="5DF56906"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3+3</w:t>
            </w:r>
          </w:p>
        </w:tc>
        <w:tc>
          <w:tcPr>
            <w:tcW w:w="1454" w:type="pct"/>
            <w:tcBorders>
              <w:bottom w:val="single" w:sz="4" w:space="0" w:color="auto"/>
            </w:tcBorders>
          </w:tcPr>
          <w:p w14:paraId="2ACB0324"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Flexural strength</w:t>
            </w:r>
          </w:p>
        </w:tc>
      </w:tr>
      <w:tr w:rsidR="006547B9" w:rsidRPr="003764F9" w14:paraId="5C048E35" w14:textId="77777777" w:rsidTr="006547B9">
        <w:trPr>
          <w:jc w:val="center"/>
        </w:trPr>
        <w:tc>
          <w:tcPr>
            <w:tcW w:w="5000" w:type="pct"/>
            <w:gridSpan w:val="7"/>
            <w:tcBorders>
              <w:left w:val="nil"/>
              <w:right w:val="nil"/>
            </w:tcBorders>
            <w:vAlign w:val="center"/>
          </w:tcPr>
          <w:p w14:paraId="5C8456D8" w14:textId="77777777" w:rsidR="006547B9" w:rsidRPr="003764F9" w:rsidRDefault="006547B9" w:rsidP="006547B9">
            <w:pPr>
              <w:pStyle w:val="NoSpacing"/>
              <w:rPr>
                <w:rFonts w:ascii="Times New Roman" w:hAnsi="Times New Roman"/>
                <w:sz w:val="20"/>
                <w:szCs w:val="20"/>
              </w:rPr>
            </w:pPr>
          </w:p>
        </w:tc>
      </w:tr>
      <w:tr w:rsidR="006547B9" w:rsidRPr="003764F9" w14:paraId="047EDF73" w14:textId="77777777" w:rsidTr="006547B9">
        <w:trPr>
          <w:jc w:val="center"/>
        </w:trPr>
        <w:tc>
          <w:tcPr>
            <w:tcW w:w="767" w:type="pct"/>
            <w:vMerge w:val="restart"/>
            <w:vAlign w:val="center"/>
          </w:tcPr>
          <w:p w14:paraId="35D07D1E"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Specimens</w:t>
            </w:r>
          </w:p>
        </w:tc>
        <w:tc>
          <w:tcPr>
            <w:tcW w:w="1355" w:type="pct"/>
            <w:vMerge w:val="restart"/>
            <w:vAlign w:val="center"/>
          </w:tcPr>
          <w:p w14:paraId="1A5CB706"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Dimensions (mm)</w:t>
            </w:r>
          </w:p>
        </w:tc>
        <w:tc>
          <w:tcPr>
            <w:tcW w:w="1424" w:type="pct"/>
            <w:gridSpan w:val="4"/>
          </w:tcPr>
          <w:p w14:paraId="71E633D3"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Number of specimens casted for PPC M20 grade of concrete</w:t>
            </w:r>
          </w:p>
        </w:tc>
        <w:tc>
          <w:tcPr>
            <w:tcW w:w="1454" w:type="pct"/>
            <w:vMerge w:val="restart"/>
            <w:vAlign w:val="center"/>
          </w:tcPr>
          <w:p w14:paraId="275F0CE8"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Purpose</w:t>
            </w:r>
          </w:p>
        </w:tc>
      </w:tr>
      <w:tr w:rsidR="006547B9" w:rsidRPr="003764F9" w14:paraId="398A89C4" w14:textId="77777777" w:rsidTr="006547B9">
        <w:trPr>
          <w:jc w:val="center"/>
        </w:trPr>
        <w:tc>
          <w:tcPr>
            <w:tcW w:w="767" w:type="pct"/>
            <w:vMerge/>
          </w:tcPr>
          <w:p w14:paraId="124EF6FA" w14:textId="77777777" w:rsidR="006547B9" w:rsidRPr="003764F9" w:rsidRDefault="006547B9" w:rsidP="006547B9">
            <w:pPr>
              <w:pStyle w:val="NoSpacing"/>
              <w:rPr>
                <w:rFonts w:ascii="Times New Roman" w:hAnsi="Times New Roman"/>
                <w:sz w:val="20"/>
                <w:szCs w:val="20"/>
              </w:rPr>
            </w:pPr>
          </w:p>
        </w:tc>
        <w:tc>
          <w:tcPr>
            <w:tcW w:w="1355" w:type="pct"/>
            <w:vMerge/>
            <w:vAlign w:val="center"/>
          </w:tcPr>
          <w:p w14:paraId="7A659122" w14:textId="77777777" w:rsidR="006547B9" w:rsidRPr="003764F9" w:rsidRDefault="006547B9" w:rsidP="006547B9">
            <w:pPr>
              <w:pStyle w:val="NoSpacing"/>
              <w:rPr>
                <w:rFonts w:ascii="Times New Roman" w:hAnsi="Times New Roman"/>
                <w:sz w:val="20"/>
                <w:szCs w:val="20"/>
              </w:rPr>
            </w:pPr>
          </w:p>
        </w:tc>
        <w:tc>
          <w:tcPr>
            <w:tcW w:w="371" w:type="pct"/>
          </w:tcPr>
          <w:p w14:paraId="257DCE06"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5</w:t>
            </w:r>
          </w:p>
        </w:tc>
        <w:tc>
          <w:tcPr>
            <w:tcW w:w="351" w:type="pct"/>
          </w:tcPr>
          <w:p w14:paraId="66557BA4"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10</w:t>
            </w:r>
          </w:p>
        </w:tc>
        <w:tc>
          <w:tcPr>
            <w:tcW w:w="344" w:type="pct"/>
          </w:tcPr>
          <w:p w14:paraId="78753D02"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15</w:t>
            </w:r>
          </w:p>
        </w:tc>
        <w:tc>
          <w:tcPr>
            <w:tcW w:w="358" w:type="pct"/>
          </w:tcPr>
          <w:p w14:paraId="44B26E49"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20</w:t>
            </w:r>
          </w:p>
        </w:tc>
        <w:tc>
          <w:tcPr>
            <w:tcW w:w="1454" w:type="pct"/>
            <w:vMerge/>
          </w:tcPr>
          <w:p w14:paraId="0C3DCA67" w14:textId="77777777" w:rsidR="006547B9" w:rsidRPr="003764F9" w:rsidRDefault="006547B9" w:rsidP="006547B9">
            <w:pPr>
              <w:pStyle w:val="NoSpacing"/>
              <w:rPr>
                <w:rFonts w:ascii="Times New Roman" w:hAnsi="Times New Roman"/>
                <w:sz w:val="20"/>
                <w:szCs w:val="20"/>
              </w:rPr>
            </w:pPr>
          </w:p>
        </w:tc>
      </w:tr>
      <w:tr w:rsidR="006547B9" w:rsidRPr="003764F9" w14:paraId="1C7CE94E" w14:textId="77777777" w:rsidTr="006547B9">
        <w:trPr>
          <w:jc w:val="center"/>
        </w:trPr>
        <w:tc>
          <w:tcPr>
            <w:tcW w:w="767" w:type="pct"/>
            <w:vAlign w:val="center"/>
          </w:tcPr>
          <w:p w14:paraId="12D3EE76"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Cubes</w:t>
            </w:r>
          </w:p>
        </w:tc>
        <w:tc>
          <w:tcPr>
            <w:tcW w:w="1355" w:type="pct"/>
            <w:vAlign w:val="center"/>
          </w:tcPr>
          <w:p w14:paraId="676FD891"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150x150x150</w:t>
            </w:r>
          </w:p>
        </w:tc>
        <w:tc>
          <w:tcPr>
            <w:tcW w:w="371" w:type="pct"/>
            <w:vAlign w:val="center"/>
          </w:tcPr>
          <w:p w14:paraId="48D41941" w14:textId="77777777" w:rsidR="006547B9" w:rsidRPr="003764F9" w:rsidRDefault="006547B9" w:rsidP="006547B9">
            <w:pPr>
              <w:pStyle w:val="NoSpacing"/>
              <w:rPr>
                <w:rFonts w:ascii="Times New Roman" w:hAnsi="Times New Roman"/>
                <w:sz w:val="20"/>
                <w:szCs w:val="20"/>
                <w:vertAlign w:val="superscript"/>
              </w:rPr>
            </w:pPr>
            <w:r w:rsidRPr="003764F9">
              <w:rPr>
                <w:rFonts w:ascii="Times New Roman" w:hAnsi="Times New Roman"/>
                <w:sz w:val="20"/>
                <w:szCs w:val="20"/>
              </w:rPr>
              <w:t>3</w:t>
            </w:r>
          </w:p>
        </w:tc>
        <w:tc>
          <w:tcPr>
            <w:tcW w:w="351" w:type="pct"/>
            <w:vAlign w:val="center"/>
          </w:tcPr>
          <w:p w14:paraId="0BD99FA5"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44" w:type="pct"/>
            <w:vAlign w:val="center"/>
          </w:tcPr>
          <w:p w14:paraId="36CE25EE"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58" w:type="pct"/>
            <w:vAlign w:val="center"/>
          </w:tcPr>
          <w:p w14:paraId="1D91DCA7"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1454" w:type="pct"/>
          </w:tcPr>
          <w:p w14:paraId="7FCAA730"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Compressive strength, Durability</w:t>
            </w:r>
          </w:p>
        </w:tc>
      </w:tr>
      <w:tr w:rsidR="006547B9" w:rsidRPr="003764F9" w14:paraId="5B456D48" w14:textId="77777777" w:rsidTr="006547B9">
        <w:trPr>
          <w:jc w:val="center"/>
        </w:trPr>
        <w:tc>
          <w:tcPr>
            <w:tcW w:w="767" w:type="pct"/>
            <w:vAlign w:val="center"/>
          </w:tcPr>
          <w:p w14:paraId="7F0F1B64"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Cylinders</w:t>
            </w:r>
          </w:p>
        </w:tc>
        <w:tc>
          <w:tcPr>
            <w:tcW w:w="1355" w:type="pct"/>
            <w:vAlign w:val="center"/>
          </w:tcPr>
          <w:p w14:paraId="019AC52A"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150 ɸ and 300 height</w:t>
            </w:r>
          </w:p>
        </w:tc>
        <w:tc>
          <w:tcPr>
            <w:tcW w:w="371" w:type="pct"/>
            <w:vAlign w:val="center"/>
          </w:tcPr>
          <w:p w14:paraId="298A9D39"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51" w:type="pct"/>
            <w:vAlign w:val="center"/>
          </w:tcPr>
          <w:p w14:paraId="45BE59B1"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44" w:type="pct"/>
            <w:vAlign w:val="center"/>
          </w:tcPr>
          <w:p w14:paraId="3283B34E"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58" w:type="pct"/>
            <w:vAlign w:val="center"/>
          </w:tcPr>
          <w:p w14:paraId="01828AF6"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1454" w:type="pct"/>
          </w:tcPr>
          <w:p w14:paraId="0819A7C2"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Splitting tensile strength and determining the Modulus of Elasticity.</w:t>
            </w:r>
          </w:p>
        </w:tc>
      </w:tr>
      <w:tr w:rsidR="006547B9" w:rsidRPr="003764F9" w14:paraId="128141A3" w14:textId="77777777" w:rsidTr="006547B9">
        <w:trPr>
          <w:jc w:val="center"/>
        </w:trPr>
        <w:tc>
          <w:tcPr>
            <w:tcW w:w="767" w:type="pct"/>
            <w:tcBorders>
              <w:bottom w:val="single" w:sz="4" w:space="0" w:color="auto"/>
            </w:tcBorders>
            <w:vAlign w:val="center"/>
          </w:tcPr>
          <w:p w14:paraId="117E4427"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Prisms</w:t>
            </w:r>
          </w:p>
        </w:tc>
        <w:tc>
          <w:tcPr>
            <w:tcW w:w="1355" w:type="pct"/>
            <w:tcBorders>
              <w:bottom w:val="single" w:sz="4" w:space="0" w:color="auto"/>
            </w:tcBorders>
            <w:vAlign w:val="center"/>
          </w:tcPr>
          <w:p w14:paraId="340957FF"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100x100x500</w:t>
            </w:r>
          </w:p>
        </w:tc>
        <w:tc>
          <w:tcPr>
            <w:tcW w:w="371" w:type="pct"/>
            <w:tcBorders>
              <w:bottom w:val="single" w:sz="4" w:space="0" w:color="auto"/>
            </w:tcBorders>
            <w:vAlign w:val="center"/>
          </w:tcPr>
          <w:p w14:paraId="6581A495"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51" w:type="pct"/>
            <w:tcBorders>
              <w:bottom w:val="single" w:sz="4" w:space="0" w:color="auto"/>
            </w:tcBorders>
            <w:vAlign w:val="center"/>
          </w:tcPr>
          <w:p w14:paraId="3993C4E4"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44" w:type="pct"/>
            <w:tcBorders>
              <w:bottom w:val="single" w:sz="4" w:space="0" w:color="auto"/>
            </w:tcBorders>
            <w:vAlign w:val="center"/>
          </w:tcPr>
          <w:p w14:paraId="74F533B8"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58" w:type="pct"/>
            <w:tcBorders>
              <w:bottom w:val="single" w:sz="4" w:space="0" w:color="auto"/>
            </w:tcBorders>
            <w:vAlign w:val="center"/>
          </w:tcPr>
          <w:p w14:paraId="7DCE1253"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1454" w:type="pct"/>
            <w:tcBorders>
              <w:bottom w:val="single" w:sz="4" w:space="0" w:color="auto"/>
            </w:tcBorders>
          </w:tcPr>
          <w:p w14:paraId="65A1FD5A"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Flexural strength</w:t>
            </w:r>
          </w:p>
        </w:tc>
      </w:tr>
      <w:tr w:rsidR="006547B9" w:rsidRPr="003764F9" w14:paraId="6D222960" w14:textId="77777777" w:rsidTr="006547B9">
        <w:trPr>
          <w:jc w:val="center"/>
        </w:trPr>
        <w:tc>
          <w:tcPr>
            <w:tcW w:w="5000" w:type="pct"/>
            <w:gridSpan w:val="7"/>
            <w:tcBorders>
              <w:left w:val="nil"/>
              <w:right w:val="nil"/>
            </w:tcBorders>
            <w:vAlign w:val="center"/>
          </w:tcPr>
          <w:p w14:paraId="03BFB8D3" w14:textId="77777777" w:rsidR="006547B9" w:rsidRPr="003764F9" w:rsidRDefault="006547B9" w:rsidP="006547B9">
            <w:pPr>
              <w:pStyle w:val="NoSpacing"/>
              <w:rPr>
                <w:rFonts w:ascii="Times New Roman" w:hAnsi="Times New Roman"/>
                <w:sz w:val="20"/>
                <w:szCs w:val="20"/>
              </w:rPr>
            </w:pPr>
          </w:p>
        </w:tc>
      </w:tr>
      <w:tr w:rsidR="006547B9" w:rsidRPr="003764F9" w14:paraId="2C5C947E" w14:textId="77777777" w:rsidTr="006547B9">
        <w:trPr>
          <w:jc w:val="center"/>
        </w:trPr>
        <w:tc>
          <w:tcPr>
            <w:tcW w:w="767" w:type="pct"/>
            <w:vMerge w:val="restart"/>
            <w:vAlign w:val="center"/>
          </w:tcPr>
          <w:p w14:paraId="529A46F4"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Specimens</w:t>
            </w:r>
          </w:p>
        </w:tc>
        <w:tc>
          <w:tcPr>
            <w:tcW w:w="1355" w:type="pct"/>
            <w:vMerge w:val="restart"/>
            <w:vAlign w:val="center"/>
          </w:tcPr>
          <w:p w14:paraId="03A0DAE2"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Dimensions (mm)</w:t>
            </w:r>
          </w:p>
        </w:tc>
        <w:tc>
          <w:tcPr>
            <w:tcW w:w="1424" w:type="pct"/>
            <w:gridSpan w:val="4"/>
          </w:tcPr>
          <w:p w14:paraId="4CF9B437"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Number of specimens casted for PPC M25 grade of concrete</w:t>
            </w:r>
          </w:p>
        </w:tc>
        <w:tc>
          <w:tcPr>
            <w:tcW w:w="1454" w:type="pct"/>
            <w:vMerge w:val="restart"/>
            <w:vAlign w:val="center"/>
          </w:tcPr>
          <w:p w14:paraId="228390F4"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Purpose</w:t>
            </w:r>
          </w:p>
        </w:tc>
      </w:tr>
      <w:tr w:rsidR="006547B9" w:rsidRPr="003764F9" w14:paraId="1C483E19" w14:textId="77777777" w:rsidTr="006547B9">
        <w:trPr>
          <w:jc w:val="center"/>
        </w:trPr>
        <w:tc>
          <w:tcPr>
            <w:tcW w:w="767" w:type="pct"/>
            <w:vMerge/>
          </w:tcPr>
          <w:p w14:paraId="76B973EC" w14:textId="77777777" w:rsidR="006547B9" w:rsidRPr="003764F9" w:rsidRDefault="006547B9" w:rsidP="006547B9">
            <w:pPr>
              <w:pStyle w:val="NoSpacing"/>
              <w:rPr>
                <w:rFonts w:ascii="Times New Roman" w:hAnsi="Times New Roman"/>
                <w:sz w:val="20"/>
                <w:szCs w:val="20"/>
              </w:rPr>
            </w:pPr>
          </w:p>
        </w:tc>
        <w:tc>
          <w:tcPr>
            <w:tcW w:w="1355" w:type="pct"/>
            <w:vMerge/>
            <w:vAlign w:val="center"/>
          </w:tcPr>
          <w:p w14:paraId="43A10FE2" w14:textId="77777777" w:rsidR="006547B9" w:rsidRPr="003764F9" w:rsidRDefault="006547B9" w:rsidP="006547B9">
            <w:pPr>
              <w:pStyle w:val="NoSpacing"/>
              <w:rPr>
                <w:rFonts w:ascii="Times New Roman" w:hAnsi="Times New Roman"/>
                <w:sz w:val="20"/>
                <w:szCs w:val="20"/>
              </w:rPr>
            </w:pPr>
          </w:p>
        </w:tc>
        <w:tc>
          <w:tcPr>
            <w:tcW w:w="371" w:type="pct"/>
          </w:tcPr>
          <w:p w14:paraId="14EB215A"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5</w:t>
            </w:r>
          </w:p>
        </w:tc>
        <w:tc>
          <w:tcPr>
            <w:tcW w:w="351" w:type="pct"/>
          </w:tcPr>
          <w:p w14:paraId="1B6B41C7"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10</w:t>
            </w:r>
          </w:p>
        </w:tc>
        <w:tc>
          <w:tcPr>
            <w:tcW w:w="344" w:type="pct"/>
          </w:tcPr>
          <w:p w14:paraId="7CC73F17"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15</w:t>
            </w:r>
          </w:p>
        </w:tc>
        <w:tc>
          <w:tcPr>
            <w:tcW w:w="358" w:type="pct"/>
          </w:tcPr>
          <w:p w14:paraId="02CC405B"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20</w:t>
            </w:r>
          </w:p>
        </w:tc>
        <w:tc>
          <w:tcPr>
            <w:tcW w:w="1454" w:type="pct"/>
            <w:vMerge/>
          </w:tcPr>
          <w:p w14:paraId="70CDA538" w14:textId="77777777" w:rsidR="006547B9" w:rsidRPr="003764F9" w:rsidRDefault="006547B9" w:rsidP="006547B9">
            <w:pPr>
              <w:pStyle w:val="NoSpacing"/>
              <w:rPr>
                <w:rFonts w:ascii="Times New Roman" w:hAnsi="Times New Roman"/>
                <w:sz w:val="20"/>
                <w:szCs w:val="20"/>
              </w:rPr>
            </w:pPr>
          </w:p>
        </w:tc>
      </w:tr>
      <w:tr w:rsidR="006547B9" w:rsidRPr="003764F9" w14:paraId="76A9C710" w14:textId="77777777" w:rsidTr="006547B9">
        <w:trPr>
          <w:jc w:val="center"/>
        </w:trPr>
        <w:tc>
          <w:tcPr>
            <w:tcW w:w="767" w:type="pct"/>
            <w:vAlign w:val="center"/>
          </w:tcPr>
          <w:p w14:paraId="1A830D17"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Cubes</w:t>
            </w:r>
          </w:p>
        </w:tc>
        <w:tc>
          <w:tcPr>
            <w:tcW w:w="1355" w:type="pct"/>
            <w:vAlign w:val="center"/>
          </w:tcPr>
          <w:p w14:paraId="3099F430"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150x150x150</w:t>
            </w:r>
          </w:p>
        </w:tc>
        <w:tc>
          <w:tcPr>
            <w:tcW w:w="371" w:type="pct"/>
            <w:vAlign w:val="center"/>
          </w:tcPr>
          <w:p w14:paraId="1D399E32" w14:textId="77777777" w:rsidR="006547B9" w:rsidRPr="003764F9" w:rsidRDefault="006547B9" w:rsidP="006547B9">
            <w:pPr>
              <w:pStyle w:val="NoSpacing"/>
              <w:rPr>
                <w:rFonts w:ascii="Times New Roman" w:hAnsi="Times New Roman"/>
                <w:sz w:val="20"/>
                <w:szCs w:val="20"/>
                <w:vertAlign w:val="superscript"/>
              </w:rPr>
            </w:pPr>
            <w:r w:rsidRPr="003764F9">
              <w:rPr>
                <w:rFonts w:ascii="Times New Roman" w:hAnsi="Times New Roman"/>
                <w:sz w:val="20"/>
                <w:szCs w:val="20"/>
              </w:rPr>
              <w:t>3</w:t>
            </w:r>
          </w:p>
        </w:tc>
        <w:tc>
          <w:tcPr>
            <w:tcW w:w="351" w:type="pct"/>
            <w:vAlign w:val="center"/>
          </w:tcPr>
          <w:p w14:paraId="4676A5F3"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44" w:type="pct"/>
            <w:vAlign w:val="center"/>
          </w:tcPr>
          <w:p w14:paraId="50C9478C"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58" w:type="pct"/>
            <w:vAlign w:val="center"/>
          </w:tcPr>
          <w:p w14:paraId="54CAB1C1"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1454" w:type="pct"/>
          </w:tcPr>
          <w:p w14:paraId="7F122887"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Compressive strength, Durability</w:t>
            </w:r>
          </w:p>
        </w:tc>
      </w:tr>
      <w:tr w:rsidR="006547B9" w:rsidRPr="003764F9" w14:paraId="392898E3" w14:textId="77777777" w:rsidTr="006547B9">
        <w:trPr>
          <w:jc w:val="center"/>
        </w:trPr>
        <w:tc>
          <w:tcPr>
            <w:tcW w:w="767" w:type="pct"/>
            <w:vAlign w:val="center"/>
          </w:tcPr>
          <w:p w14:paraId="6A46B31C"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Cylinders</w:t>
            </w:r>
          </w:p>
        </w:tc>
        <w:tc>
          <w:tcPr>
            <w:tcW w:w="1355" w:type="pct"/>
            <w:vAlign w:val="center"/>
          </w:tcPr>
          <w:p w14:paraId="35523494"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150 ɸ and 300 height</w:t>
            </w:r>
          </w:p>
        </w:tc>
        <w:tc>
          <w:tcPr>
            <w:tcW w:w="371" w:type="pct"/>
            <w:vAlign w:val="center"/>
          </w:tcPr>
          <w:p w14:paraId="2DB7F1D3"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51" w:type="pct"/>
            <w:vAlign w:val="center"/>
          </w:tcPr>
          <w:p w14:paraId="04C50040"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44" w:type="pct"/>
            <w:vAlign w:val="center"/>
          </w:tcPr>
          <w:p w14:paraId="14A74D80"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58" w:type="pct"/>
            <w:vAlign w:val="center"/>
          </w:tcPr>
          <w:p w14:paraId="7154EE74"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1454" w:type="pct"/>
          </w:tcPr>
          <w:p w14:paraId="624CD8DE"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Splitting tensile strength and determining the Modulus of Elasticity.</w:t>
            </w:r>
          </w:p>
        </w:tc>
      </w:tr>
      <w:tr w:rsidR="006547B9" w:rsidRPr="003764F9" w14:paraId="22E8EAC6" w14:textId="77777777" w:rsidTr="006547B9">
        <w:trPr>
          <w:jc w:val="center"/>
        </w:trPr>
        <w:tc>
          <w:tcPr>
            <w:tcW w:w="767" w:type="pct"/>
            <w:vAlign w:val="center"/>
          </w:tcPr>
          <w:p w14:paraId="657E06F1"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Prisms</w:t>
            </w:r>
          </w:p>
        </w:tc>
        <w:tc>
          <w:tcPr>
            <w:tcW w:w="1355" w:type="pct"/>
            <w:vAlign w:val="center"/>
          </w:tcPr>
          <w:p w14:paraId="2EDD3A85"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100x100x500</w:t>
            </w:r>
          </w:p>
        </w:tc>
        <w:tc>
          <w:tcPr>
            <w:tcW w:w="371" w:type="pct"/>
            <w:vAlign w:val="center"/>
          </w:tcPr>
          <w:p w14:paraId="781ADA87"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51" w:type="pct"/>
            <w:vAlign w:val="center"/>
          </w:tcPr>
          <w:p w14:paraId="393E618F"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44" w:type="pct"/>
            <w:vAlign w:val="center"/>
          </w:tcPr>
          <w:p w14:paraId="29316FCF"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358" w:type="pct"/>
            <w:vAlign w:val="center"/>
          </w:tcPr>
          <w:p w14:paraId="689B2F44"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3</w:t>
            </w:r>
          </w:p>
        </w:tc>
        <w:tc>
          <w:tcPr>
            <w:tcW w:w="1454" w:type="pct"/>
          </w:tcPr>
          <w:p w14:paraId="24712017" w14:textId="77777777" w:rsidR="006547B9" w:rsidRPr="003764F9" w:rsidRDefault="006547B9" w:rsidP="006547B9">
            <w:pPr>
              <w:pStyle w:val="NoSpacing"/>
              <w:rPr>
                <w:rFonts w:ascii="Times New Roman" w:hAnsi="Times New Roman"/>
                <w:sz w:val="20"/>
                <w:szCs w:val="20"/>
              </w:rPr>
            </w:pPr>
            <w:r w:rsidRPr="003764F9">
              <w:rPr>
                <w:rFonts w:ascii="Times New Roman" w:hAnsi="Times New Roman"/>
                <w:sz w:val="20"/>
                <w:szCs w:val="20"/>
              </w:rPr>
              <w:t>Flexural strength</w:t>
            </w:r>
          </w:p>
        </w:tc>
      </w:tr>
    </w:tbl>
    <w:p w14:paraId="5C836E4B" w14:textId="77777777" w:rsidR="006547B9" w:rsidRPr="003764F9" w:rsidRDefault="006547B9" w:rsidP="006547B9">
      <w:pPr>
        <w:keepNext/>
        <w:spacing w:line="360" w:lineRule="auto"/>
        <w:ind w:right="144"/>
        <w:jc w:val="both"/>
        <w:rPr>
          <w:rFonts w:ascii="Times New Roman" w:hAnsi="Times New Roman" w:cs="Times New Roman"/>
          <w:sz w:val="20"/>
          <w:szCs w:val="20"/>
        </w:rPr>
      </w:pPr>
      <w:r w:rsidRPr="003764F9">
        <w:rPr>
          <w:rFonts w:ascii="Times New Roman" w:hAnsi="Times New Roman" w:cs="Times New Roman"/>
          <w:noProof/>
          <w:sz w:val="20"/>
          <w:szCs w:val="20"/>
        </w:rPr>
        <w:lastRenderedPageBreak/>
        <w:drawing>
          <wp:inline distT="0" distB="0" distL="0" distR="0" wp14:anchorId="5D6FDF37" wp14:editId="27D31D25">
            <wp:extent cx="5939554" cy="4068566"/>
            <wp:effectExtent l="0" t="0" r="0" b="103505"/>
            <wp:docPr id="1027"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92B0E36" w14:textId="0F63E525" w:rsidR="006547B9" w:rsidRPr="003764F9" w:rsidRDefault="006547B9" w:rsidP="006547B9">
      <w:pPr>
        <w:spacing w:before="120" w:after="0" w:line="360" w:lineRule="auto"/>
        <w:jc w:val="center"/>
        <w:rPr>
          <w:rFonts w:ascii="Times New Roman" w:hAnsi="Times New Roman" w:cs="Times New Roman"/>
          <w:b/>
          <w:sz w:val="20"/>
          <w:szCs w:val="20"/>
        </w:rPr>
      </w:pPr>
      <w:bookmarkStart w:id="7" w:name="_Toc391242995"/>
      <w:proofErr w:type="gramStart"/>
      <w:r w:rsidRPr="003764F9">
        <w:rPr>
          <w:rFonts w:ascii="Times New Roman" w:hAnsi="Times New Roman" w:cs="Times New Roman"/>
          <w:b/>
          <w:sz w:val="20"/>
          <w:szCs w:val="20"/>
        </w:rPr>
        <w:t>Figure 2.</w:t>
      </w:r>
      <w:proofErr w:type="gramEnd"/>
      <w:r w:rsidRPr="003764F9">
        <w:rPr>
          <w:rFonts w:ascii="Times New Roman" w:hAnsi="Times New Roman" w:cs="Times New Roman"/>
          <w:b/>
          <w:sz w:val="20"/>
          <w:szCs w:val="20"/>
        </w:rPr>
        <w:fldChar w:fldCharType="begin"/>
      </w:r>
      <w:r w:rsidRPr="003764F9">
        <w:rPr>
          <w:rFonts w:ascii="Times New Roman" w:hAnsi="Times New Roman" w:cs="Times New Roman"/>
          <w:b/>
          <w:sz w:val="20"/>
          <w:szCs w:val="20"/>
        </w:rPr>
        <w:instrText xml:space="preserve"> SEQ Figure \* ARABIC \s 1 </w:instrText>
      </w:r>
      <w:r w:rsidRPr="003764F9">
        <w:rPr>
          <w:rFonts w:ascii="Times New Roman" w:hAnsi="Times New Roman" w:cs="Times New Roman"/>
          <w:b/>
          <w:sz w:val="20"/>
          <w:szCs w:val="20"/>
        </w:rPr>
        <w:fldChar w:fldCharType="separate"/>
      </w:r>
      <w:r w:rsidRPr="003764F9">
        <w:rPr>
          <w:rFonts w:ascii="Times New Roman" w:hAnsi="Times New Roman" w:cs="Times New Roman"/>
          <w:b/>
          <w:noProof/>
          <w:sz w:val="20"/>
          <w:szCs w:val="20"/>
        </w:rPr>
        <w:t>1</w:t>
      </w:r>
      <w:r w:rsidRPr="003764F9">
        <w:rPr>
          <w:rFonts w:ascii="Times New Roman" w:hAnsi="Times New Roman" w:cs="Times New Roman"/>
          <w:b/>
          <w:sz w:val="20"/>
          <w:szCs w:val="20"/>
        </w:rPr>
        <w:fldChar w:fldCharType="end"/>
      </w:r>
      <w:r w:rsidRPr="003764F9">
        <w:rPr>
          <w:rFonts w:ascii="Times New Roman" w:hAnsi="Times New Roman" w:cs="Times New Roman"/>
          <w:b/>
          <w:sz w:val="20"/>
          <w:szCs w:val="20"/>
        </w:rPr>
        <w:t xml:space="preserve"> Scheme of Experimental </w:t>
      </w:r>
      <w:proofErr w:type="spellStart"/>
      <w:r w:rsidRPr="003764F9">
        <w:rPr>
          <w:rFonts w:ascii="Times New Roman" w:hAnsi="Times New Roman" w:cs="Times New Roman"/>
          <w:b/>
          <w:sz w:val="20"/>
          <w:szCs w:val="20"/>
        </w:rPr>
        <w:t>Programme</w:t>
      </w:r>
      <w:bookmarkEnd w:id="7"/>
      <w:proofErr w:type="spellEnd"/>
    </w:p>
    <w:p w14:paraId="43CCF4B9" w14:textId="77777777" w:rsidR="006547B9" w:rsidRPr="003764F9" w:rsidRDefault="006547B9" w:rsidP="006547B9">
      <w:pPr>
        <w:pStyle w:val="Caption"/>
        <w:jc w:val="both"/>
        <w:rPr>
          <w:rFonts w:ascii="Times New Roman" w:hAnsi="Times New Roman" w:cs="Times New Roman"/>
          <w:b w:val="0"/>
          <w:sz w:val="20"/>
          <w:szCs w:val="20"/>
        </w:rPr>
      </w:pPr>
    </w:p>
    <w:p w14:paraId="28D54582" w14:textId="700CCDDC" w:rsidR="006547B9" w:rsidRPr="003764F9" w:rsidRDefault="006547B9" w:rsidP="006547B9">
      <w:pPr>
        <w:pStyle w:val="Heading2"/>
        <w:spacing w:after="120" w:line="360" w:lineRule="auto"/>
        <w:ind w:hanging="810"/>
        <w:jc w:val="both"/>
        <w:rPr>
          <w:rFonts w:ascii="Times New Roman" w:hAnsi="Times New Roman" w:cs="Times New Roman"/>
          <w:sz w:val="20"/>
          <w:szCs w:val="20"/>
        </w:rPr>
      </w:pPr>
      <w:bookmarkStart w:id="8" w:name="_Toc391242274"/>
      <w:r w:rsidRPr="003764F9">
        <w:rPr>
          <w:rFonts w:ascii="Times New Roman" w:hAnsi="Times New Roman" w:cs="Times New Roman"/>
          <w:sz w:val="20"/>
          <w:szCs w:val="20"/>
        </w:rPr>
        <w:t>2.2</w:t>
      </w:r>
      <w:r w:rsidRPr="003764F9">
        <w:rPr>
          <w:rFonts w:ascii="Times New Roman" w:hAnsi="Times New Roman" w:cs="Times New Roman"/>
          <w:sz w:val="20"/>
          <w:szCs w:val="20"/>
        </w:rPr>
        <w:tab/>
        <w:t>MIX DESIGN</w:t>
      </w:r>
      <w:bookmarkEnd w:id="8"/>
    </w:p>
    <w:p w14:paraId="18D86013" w14:textId="77777777" w:rsidR="006547B9" w:rsidRPr="003764F9" w:rsidRDefault="006547B9" w:rsidP="006547B9">
      <w:pPr>
        <w:spacing w:before="200" w:line="360" w:lineRule="auto"/>
        <w:jc w:val="both"/>
        <w:rPr>
          <w:rFonts w:ascii="Times New Roman" w:hAnsi="Times New Roman" w:cs="Times New Roman"/>
          <w:sz w:val="20"/>
          <w:szCs w:val="20"/>
        </w:rPr>
      </w:pPr>
      <w:r w:rsidRPr="003764F9">
        <w:rPr>
          <w:rFonts w:ascii="Times New Roman" w:hAnsi="Times New Roman" w:cs="Times New Roman"/>
          <w:sz w:val="20"/>
          <w:szCs w:val="20"/>
        </w:rPr>
        <w:t xml:space="preserve">M20 &amp; M25 Grades of Concrete were considered. Mix of M25 </w:t>
      </w:r>
      <w:proofErr w:type="gramStart"/>
      <w:r w:rsidRPr="003764F9">
        <w:rPr>
          <w:rFonts w:ascii="Times New Roman" w:hAnsi="Times New Roman" w:cs="Times New Roman"/>
          <w:sz w:val="20"/>
          <w:szCs w:val="20"/>
        </w:rPr>
        <w:t>were</w:t>
      </w:r>
      <w:proofErr w:type="gramEnd"/>
      <w:r w:rsidRPr="003764F9">
        <w:rPr>
          <w:rFonts w:ascii="Times New Roman" w:hAnsi="Times New Roman" w:cs="Times New Roman"/>
          <w:sz w:val="20"/>
          <w:szCs w:val="20"/>
        </w:rPr>
        <w:t xml:space="preserve"> designed by using IS 10262.The mix proportions corresponding to M20 are 1:1.40:3.20:0.45 and M25 are 1:1.26:2.80:0.45. The constituents of mix proportion were shown in the Table.4.4</w:t>
      </w:r>
    </w:p>
    <w:p w14:paraId="3FEA7632" w14:textId="3E79D932" w:rsidR="006547B9" w:rsidRPr="003764F9" w:rsidRDefault="006547B9" w:rsidP="006547B9">
      <w:pPr>
        <w:spacing w:before="120" w:after="0" w:line="360" w:lineRule="auto"/>
        <w:jc w:val="both"/>
        <w:rPr>
          <w:rFonts w:ascii="Times New Roman" w:hAnsi="Times New Roman" w:cs="Times New Roman"/>
          <w:b/>
          <w:sz w:val="20"/>
          <w:szCs w:val="20"/>
        </w:rPr>
      </w:pPr>
      <w:bookmarkStart w:id="9" w:name="_Toc391242887"/>
      <w:bookmarkStart w:id="10" w:name="_Hlk529546780"/>
      <w:r w:rsidRPr="003764F9">
        <w:rPr>
          <w:rFonts w:ascii="Times New Roman" w:hAnsi="Times New Roman" w:cs="Times New Roman"/>
          <w:b/>
          <w:sz w:val="20"/>
          <w:szCs w:val="20"/>
        </w:rPr>
        <w:t>Table 2.2 Showing Mix proportions and quantity of materials used for M20 Mix ‘A’</w:t>
      </w:r>
      <w:bookmarkEnd w:id="9"/>
    </w:p>
    <w:tbl>
      <w:tblPr>
        <w:tblW w:w="4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2864"/>
        <w:gridCol w:w="1809"/>
        <w:gridCol w:w="2279"/>
      </w:tblGrid>
      <w:tr w:rsidR="006547B9" w:rsidRPr="003764F9" w14:paraId="77C9C1F3" w14:textId="77777777" w:rsidTr="006547B9">
        <w:trPr>
          <w:trHeight w:val="410"/>
          <w:jc w:val="center"/>
        </w:trPr>
        <w:tc>
          <w:tcPr>
            <w:tcW w:w="619" w:type="pct"/>
            <w:vMerge w:val="restart"/>
            <w:shd w:val="clear" w:color="auto" w:fill="auto"/>
            <w:noWrap/>
            <w:vAlign w:val="center"/>
            <w:hideMark/>
          </w:tcPr>
          <w:p w14:paraId="20C525F8" w14:textId="77777777" w:rsidR="006547B9" w:rsidRPr="003764F9" w:rsidRDefault="006547B9" w:rsidP="006547B9">
            <w:pPr>
              <w:pStyle w:val="NoSpacing"/>
              <w:jc w:val="center"/>
              <w:rPr>
                <w:rFonts w:ascii="Times New Roman" w:eastAsia="Times New Roman" w:hAnsi="Times New Roman"/>
                <w:b/>
                <w:sz w:val="20"/>
                <w:szCs w:val="20"/>
              </w:rPr>
            </w:pPr>
            <w:bookmarkStart w:id="11" w:name="_Hlk529546827"/>
            <w:bookmarkEnd w:id="10"/>
            <w:r w:rsidRPr="003764F9">
              <w:rPr>
                <w:rFonts w:ascii="Times New Roman" w:eastAsia="Times New Roman" w:hAnsi="Times New Roman"/>
                <w:b/>
                <w:sz w:val="20"/>
                <w:szCs w:val="20"/>
              </w:rPr>
              <w:t xml:space="preserve">  </w:t>
            </w:r>
          </w:p>
        </w:tc>
        <w:tc>
          <w:tcPr>
            <w:tcW w:w="1805" w:type="pct"/>
            <w:vMerge w:val="restart"/>
            <w:shd w:val="clear" w:color="auto" w:fill="auto"/>
            <w:noWrap/>
            <w:vAlign w:val="center"/>
            <w:hideMark/>
          </w:tcPr>
          <w:p w14:paraId="464E71B6" w14:textId="77777777" w:rsidR="006547B9" w:rsidRPr="003764F9" w:rsidRDefault="006547B9" w:rsidP="006547B9">
            <w:pPr>
              <w:pStyle w:val="NoSpacing"/>
              <w:jc w:val="center"/>
              <w:rPr>
                <w:rFonts w:ascii="Times New Roman" w:eastAsia="Times New Roman" w:hAnsi="Times New Roman"/>
                <w:b/>
                <w:sz w:val="20"/>
                <w:szCs w:val="20"/>
              </w:rPr>
            </w:pPr>
            <w:r w:rsidRPr="003764F9">
              <w:rPr>
                <w:rFonts w:ascii="Times New Roman" w:eastAsia="Times New Roman" w:hAnsi="Times New Roman"/>
                <w:b/>
                <w:sz w:val="20"/>
                <w:szCs w:val="20"/>
              </w:rPr>
              <w:t>Material</w:t>
            </w:r>
          </w:p>
        </w:tc>
        <w:tc>
          <w:tcPr>
            <w:tcW w:w="1140" w:type="pct"/>
            <w:vMerge w:val="restart"/>
            <w:shd w:val="clear" w:color="auto" w:fill="auto"/>
            <w:noWrap/>
            <w:vAlign w:val="center"/>
            <w:hideMark/>
          </w:tcPr>
          <w:p w14:paraId="4A6D2C0F" w14:textId="77777777" w:rsidR="006547B9" w:rsidRPr="003764F9" w:rsidRDefault="006547B9" w:rsidP="006547B9">
            <w:pPr>
              <w:pStyle w:val="NoSpacing"/>
              <w:jc w:val="center"/>
              <w:rPr>
                <w:rFonts w:ascii="Times New Roman" w:eastAsia="Times New Roman" w:hAnsi="Times New Roman"/>
                <w:b/>
                <w:sz w:val="20"/>
                <w:szCs w:val="20"/>
              </w:rPr>
            </w:pPr>
            <w:r w:rsidRPr="003764F9">
              <w:rPr>
                <w:rFonts w:ascii="Times New Roman" w:eastAsia="Times New Roman" w:hAnsi="Times New Roman"/>
                <w:b/>
                <w:sz w:val="20"/>
                <w:szCs w:val="20"/>
              </w:rPr>
              <w:t>Quantity</w:t>
            </w:r>
          </w:p>
          <w:p w14:paraId="5940063A"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b/>
                <w:sz w:val="20"/>
                <w:szCs w:val="20"/>
              </w:rPr>
              <w:t>kg/m</w:t>
            </w:r>
            <w:r w:rsidRPr="003764F9">
              <w:rPr>
                <w:rFonts w:ascii="Times New Roman" w:eastAsia="Times New Roman" w:hAnsi="Times New Roman"/>
                <w:b/>
                <w:sz w:val="20"/>
                <w:szCs w:val="20"/>
                <w:vertAlign w:val="superscript"/>
              </w:rPr>
              <w:t>3</w:t>
            </w:r>
          </w:p>
        </w:tc>
        <w:tc>
          <w:tcPr>
            <w:tcW w:w="1436" w:type="pct"/>
            <w:shd w:val="clear" w:color="auto" w:fill="auto"/>
            <w:noWrap/>
            <w:vAlign w:val="center"/>
            <w:hideMark/>
          </w:tcPr>
          <w:p w14:paraId="083BC38E" w14:textId="77777777" w:rsidR="006547B9" w:rsidRPr="003764F9" w:rsidRDefault="006547B9" w:rsidP="006547B9">
            <w:pPr>
              <w:pStyle w:val="NoSpacing"/>
              <w:jc w:val="center"/>
              <w:rPr>
                <w:rFonts w:ascii="Times New Roman" w:eastAsia="Times New Roman" w:hAnsi="Times New Roman"/>
                <w:b/>
                <w:sz w:val="20"/>
                <w:szCs w:val="20"/>
              </w:rPr>
            </w:pPr>
            <w:r w:rsidRPr="003764F9">
              <w:rPr>
                <w:rFonts w:ascii="Times New Roman" w:eastAsia="Times New Roman" w:hAnsi="Times New Roman"/>
                <w:b/>
                <w:sz w:val="20"/>
                <w:szCs w:val="20"/>
              </w:rPr>
              <w:t>Quantity for</w:t>
            </w:r>
          </w:p>
        </w:tc>
      </w:tr>
      <w:tr w:rsidR="006547B9" w:rsidRPr="003764F9" w14:paraId="05C14D37" w14:textId="77777777" w:rsidTr="006547B9">
        <w:trPr>
          <w:trHeight w:val="410"/>
          <w:jc w:val="center"/>
        </w:trPr>
        <w:tc>
          <w:tcPr>
            <w:tcW w:w="619" w:type="pct"/>
            <w:vMerge/>
            <w:vAlign w:val="center"/>
            <w:hideMark/>
          </w:tcPr>
          <w:p w14:paraId="12227D4B" w14:textId="77777777" w:rsidR="006547B9" w:rsidRPr="003764F9" w:rsidRDefault="006547B9" w:rsidP="006547B9">
            <w:pPr>
              <w:pStyle w:val="NoSpacing"/>
              <w:jc w:val="center"/>
              <w:rPr>
                <w:rFonts w:ascii="Times New Roman" w:eastAsia="Times New Roman" w:hAnsi="Times New Roman"/>
                <w:sz w:val="20"/>
                <w:szCs w:val="20"/>
              </w:rPr>
            </w:pPr>
          </w:p>
        </w:tc>
        <w:tc>
          <w:tcPr>
            <w:tcW w:w="1805" w:type="pct"/>
            <w:vMerge/>
            <w:vAlign w:val="center"/>
            <w:hideMark/>
          </w:tcPr>
          <w:p w14:paraId="502D5D05" w14:textId="77777777" w:rsidR="006547B9" w:rsidRPr="003764F9" w:rsidRDefault="006547B9" w:rsidP="006547B9">
            <w:pPr>
              <w:pStyle w:val="NoSpacing"/>
              <w:jc w:val="center"/>
              <w:rPr>
                <w:rFonts w:ascii="Times New Roman" w:eastAsia="Times New Roman" w:hAnsi="Times New Roman"/>
                <w:sz w:val="20"/>
                <w:szCs w:val="20"/>
              </w:rPr>
            </w:pPr>
          </w:p>
        </w:tc>
        <w:tc>
          <w:tcPr>
            <w:tcW w:w="1140" w:type="pct"/>
            <w:vMerge/>
            <w:shd w:val="clear" w:color="auto" w:fill="auto"/>
            <w:noWrap/>
            <w:vAlign w:val="center"/>
            <w:hideMark/>
          </w:tcPr>
          <w:p w14:paraId="77565A2F" w14:textId="77777777" w:rsidR="006547B9" w:rsidRPr="003764F9" w:rsidRDefault="006547B9" w:rsidP="006547B9">
            <w:pPr>
              <w:pStyle w:val="NoSpacing"/>
              <w:jc w:val="center"/>
              <w:rPr>
                <w:rFonts w:ascii="Times New Roman" w:eastAsia="Times New Roman" w:hAnsi="Times New Roman"/>
                <w:sz w:val="20"/>
                <w:szCs w:val="20"/>
              </w:rPr>
            </w:pPr>
          </w:p>
        </w:tc>
        <w:tc>
          <w:tcPr>
            <w:tcW w:w="1436" w:type="pct"/>
            <w:shd w:val="clear" w:color="auto" w:fill="auto"/>
            <w:noWrap/>
            <w:vAlign w:val="center"/>
            <w:hideMark/>
          </w:tcPr>
          <w:p w14:paraId="46CEC751" w14:textId="77777777" w:rsidR="006547B9" w:rsidRPr="003764F9" w:rsidRDefault="006547B9" w:rsidP="006547B9">
            <w:pPr>
              <w:pStyle w:val="NoSpacing"/>
              <w:jc w:val="center"/>
              <w:rPr>
                <w:rFonts w:ascii="Times New Roman" w:eastAsia="Times New Roman" w:hAnsi="Times New Roman"/>
                <w:b/>
                <w:sz w:val="20"/>
                <w:szCs w:val="20"/>
              </w:rPr>
            </w:pPr>
            <w:r w:rsidRPr="003764F9">
              <w:rPr>
                <w:rFonts w:ascii="Times New Roman" w:eastAsia="Times New Roman" w:hAnsi="Times New Roman"/>
                <w:b/>
                <w:sz w:val="20"/>
                <w:szCs w:val="20"/>
              </w:rPr>
              <w:t>6 cubes in Kg</w:t>
            </w:r>
          </w:p>
        </w:tc>
      </w:tr>
      <w:tr w:rsidR="006547B9" w:rsidRPr="003764F9" w14:paraId="2EF30BC9" w14:textId="77777777" w:rsidTr="006547B9">
        <w:trPr>
          <w:trHeight w:val="410"/>
          <w:jc w:val="center"/>
        </w:trPr>
        <w:tc>
          <w:tcPr>
            <w:tcW w:w="619" w:type="pct"/>
            <w:shd w:val="clear" w:color="auto" w:fill="auto"/>
            <w:noWrap/>
            <w:vAlign w:val="center"/>
            <w:hideMark/>
          </w:tcPr>
          <w:p w14:paraId="63BBE1D6"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1</w:t>
            </w:r>
          </w:p>
        </w:tc>
        <w:tc>
          <w:tcPr>
            <w:tcW w:w="1805" w:type="pct"/>
            <w:shd w:val="clear" w:color="auto" w:fill="auto"/>
            <w:noWrap/>
            <w:vAlign w:val="center"/>
            <w:hideMark/>
          </w:tcPr>
          <w:p w14:paraId="39D3CB0D"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Cement</w:t>
            </w:r>
          </w:p>
        </w:tc>
        <w:tc>
          <w:tcPr>
            <w:tcW w:w="1140" w:type="pct"/>
            <w:shd w:val="clear" w:color="auto" w:fill="auto"/>
            <w:noWrap/>
            <w:vAlign w:val="center"/>
            <w:hideMark/>
          </w:tcPr>
          <w:p w14:paraId="0D217250"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365.94</w:t>
            </w:r>
          </w:p>
        </w:tc>
        <w:tc>
          <w:tcPr>
            <w:tcW w:w="1436" w:type="pct"/>
            <w:shd w:val="clear" w:color="auto" w:fill="auto"/>
            <w:noWrap/>
            <w:vAlign w:val="center"/>
          </w:tcPr>
          <w:p w14:paraId="572B3091"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7.41</w:t>
            </w:r>
          </w:p>
        </w:tc>
      </w:tr>
      <w:tr w:rsidR="006547B9" w:rsidRPr="003764F9" w14:paraId="501F6D22" w14:textId="77777777" w:rsidTr="006547B9">
        <w:trPr>
          <w:trHeight w:val="410"/>
          <w:jc w:val="center"/>
        </w:trPr>
        <w:tc>
          <w:tcPr>
            <w:tcW w:w="619" w:type="pct"/>
            <w:shd w:val="clear" w:color="auto" w:fill="auto"/>
            <w:noWrap/>
            <w:vAlign w:val="center"/>
            <w:hideMark/>
          </w:tcPr>
          <w:p w14:paraId="3D17E115"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2</w:t>
            </w:r>
          </w:p>
        </w:tc>
        <w:tc>
          <w:tcPr>
            <w:tcW w:w="1805" w:type="pct"/>
            <w:shd w:val="clear" w:color="auto" w:fill="auto"/>
            <w:noWrap/>
            <w:vAlign w:val="center"/>
            <w:hideMark/>
          </w:tcPr>
          <w:p w14:paraId="5822ABE8"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Fine Aggregate</w:t>
            </w:r>
          </w:p>
        </w:tc>
        <w:tc>
          <w:tcPr>
            <w:tcW w:w="1140" w:type="pct"/>
            <w:shd w:val="clear" w:color="auto" w:fill="auto"/>
            <w:noWrap/>
            <w:vAlign w:val="center"/>
            <w:hideMark/>
          </w:tcPr>
          <w:p w14:paraId="4529D5D9"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539.28</w:t>
            </w:r>
          </w:p>
        </w:tc>
        <w:tc>
          <w:tcPr>
            <w:tcW w:w="1436" w:type="pct"/>
            <w:shd w:val="clear" w:color="auto" w:fill="auto"/>
            <w:noWrap/>
            <w:vAlign w:val="center"/>
          </w:tcPr>
          <w:p w14:paraId="70FDB541"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10.92</w:t>
            </w:r>
          </w:p>
        </w:tc>
      </w:tr>
      <w:tr w:rsidR="006547B9" w:rsidRPr="003764F9" w14:paraId="370F01F1" w14:textId="77777777" w:rsidTr="006547B9">
        <w:trPr>
          <w:trHeight w:val="410"/>
          <w:jc w:val="center"/>
        </w:trPr>
        <w:tc>
          <w:tcPr>
            <w:tcW w:w="619" w:type="pct"/>
            <w:shd w:val="clear" w:color="auto" w:fill="auto"/>
            <w:noWrap/>
            <w:vAlign w:val="center"/>
            <w:hideMark/>
          </w:tcPr>
          <w:p w14:paraId="60AA8831"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3</w:t>
            </w:r>
          </w:p>
        </w:tc>
        <w:tc>
          <w:tcPr>
            <w:tcW w:w="1805" w:type="pct"/>
            <w:shd w:val="clear" w:color="auto" w:fill="auto"/>
            <w:noWrap/>
            <w:vAlign w:val="center"/>
            <w:hideMark/>
          </w:tcPr>
          <w:p w14:paraId="0937ADA6"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Coarse Aggregate</w:t>
            </w:r>
          </w:p>
        </w:tc>
        <w:tc>
          <w:tcPr>
            <w:tcW w:w="1140" w:type="pct"/>
            <w:shd w:val="clear" w:color="auto" w:fill="auto"/>
            <w:noWrap/>
            <w:vAlign w:val="center"/>
            <w:hideMark/>
          </w:tcPr>
          <w:p w14:paraId="380D77B9"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1232.64</w:t>
            </w:r>
          </w:p>
        </w:tc>
        <w:tc>
          <w:tcPr>
            <w:tcW w:w="1436" w:type="pct"/>
            <w:shd w:val="clear" w:color="auto" w:fill="auto"/>
            <w:noWrap/>
            <w:vAlign w:val="center"/>
          </w:tcPr>
          <w:p w14:paraId="77B6B372"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24.96</w:t>
            </w:r>
          </w:p>
        </w:tc>
      </w:tr>
      <w:tr w:rsidR="006547B9" w:rsidRPr="003764F9" w14:paraId="592D47F4" w14:textId="77777777" w:rsidTr="006547B9">
        <w:trPr>
          <w:trHeight w:val="410"/>
          <w:jc w:val="center"/>
        </w:trPr>
        <w:tc>
          <w:tcPr>
            <w:tcW w:w="619" w:type="pct"/>
            <w:shd w:val="clear" w:color="auto" w:fill="auto"/>
            <w:noWrap/>
            <w:vAlign w:val="center"/>
            <w:hideMark/>
          </w:tcPr>
          <w:p w14:paraId="55CA592F"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4</w:t>
            </w:r>
          </w:p>
        </w:tc>
        <w:tc>
          <w:tcPr>
            <w:tcW w:w="1805" w:type="pct"/>
            <w:shd w:val="clear" w:color="auto" w:fill="auto"/>
            <w:noWrap/>
            <w:vAlign w:val="center"/>
            <w:hideMark/>
          </w:tcPr>
          <w:p w14:paraId="4ECC49B9"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Waste Paper Pulp</w:t>
            </w:r>
          </w:p>
        </w:tc>
        <w:tc>
          <w:tcPr>
            <w:tcW w:w="1140" w:type="pct"/>
            <w:shd w:val="clear" w:color="auto" w:fill="auto"/>
            <w:noWrap/>
            <w:vAlign w:val="center"/>
            <w:hideMark/>
          </w:tcPr>
          <w:p w14:paraId="0E351C65"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19.26</w:t>
            </w:r>
          </w:p>
        </w:tc>
        <w:tc>
          <w:tcPr>
            <w:tcW w:w="1436" w:type="pct"/>
            <w:shd w:val="clear" w:color="auto" w:fill="auto"/>
            <w:noWrap/>
            <w:vAlign w:val="center"/>
          </w:tcPr>
          <w:p w14:paraId="268F0E88"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0.39</w:t>
            </w:r>
          </w:p>
        </w:tc>
      </w:tr>
      <w:tr w:rsidR="006547B9" w:rsidRPr="003764F9" w14:paraId="5A4407EE" w14:textId="77777777" w:rsidTr="006547B9">
        <w:trPr>
          <w:trHeight w:val="410"/>
          <w:jc w:val="center"/>
        </w:trPr>
        <w:tc>
          <w:tcPr>
            <w:tcW w:w="619" w:type="pct"/>
            <w:shd w:val="clear" w:color="auto" w:fill="auto"/>
            <w:noWrap/>
            <w:vAlign w:val="center"/>
            <w:hideMark/>
          </w:tcPr>
          <w:p w14:paraId="392E3F99"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5</w:t>
            </w:r>
          </w:p>
        </w:tc>
        <w:tc>
          <w:tcPr>
            <w:tcW w:w="1805" w:type="pct"/>
            <w:shd w:val="clear" w:color="auto" w:fill="auto"/>
            <w:noWrap/>
            <w:vAlign w:val="center"/>
            <w:hideMark/>
          </w:tcPr>
          <w:p w14:paraId="3E4A8FE6"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Water</w:t>
            </w:r>
          </w:p>
        </w:tc>
        <w:tc>
          <w:tcPr>
            <w:tcW w:w="1140" w:type="pct"/>
            <w:shd w:val="clear" w:color="auto" w:fill="auto"/>
            <w:noWrap/>
            <w:vAlign w:val="center"/>
            <w:hideMark/>
          </w:tcPr>
          <w:p w14:paraId="4D7F30B0"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173.34</w:t>
            </w:r>
          </w:p>
        </w:tc>
        <w:tc>
          <w:tcPr>
            <w:tcW w:w="1436" w:type="pct"/>
            <w:shd w:val="clear" w:color="auto" w:fill="auto"/>
            <w:noWrap/>
            <w:vAlign w:val="center"/>
          </w:tcPr>
          <w:p w14:paraId="237BAA61" w14:textId="77777777" w:rsidR="006547B9" w:rsidRPr="003764F9" w:rsidRDefault="006547B9" w:rsidP="006547B9">
            <w:pPr>
              <w:pStyle w:val="NoSpacing"/>
              <w:jc w:val="center"/>
              <w:rPr>
                <w:rFonts w:ascii="Times New Roman" w:eastAsia="Times New Roman" w:hAnsi="Times New Roman"/>
                <w:sz w:val="20"/>
                <w:szCs w:val="20"/>
              </w:rPr>
            </w:pPr>
            <w:r w:rsidRPr="003764F9">
              <w:rPr>
                <w:rFonts w:ascii="Times New Roman" w:eastAsia="Times New Roman" w:hAnsi="Times New Roman"/>
                <w:sz w:val="20"/>
                <w:szCs w:val="20"/>
              </w:rPr>
              <w:t>3.51</w:t>
            </w:r>
          </w:p>
        </w:tc>
      </w:tr>
      <w:tr w:rsidR="006547B9" w:rsidRPr="003764F9" w14:paraId="3DE15961" w14:textId="77777777" w:rsidTr="006547B9">
        <w:trPr>
          <w:trHeight w:val="410"/>
          <w:jc w:val="center"/>
        </w:trPr>
        <w:tc>
          <w:tcPr>
            <w:tcW w:w="619" w:type="pct"/>
            <w:vAlign w:val="center"/>
            <w:hideMark/>
          </w:tcPr>
          <w:p w14:paraId="7EF1143E" w14:textId="77777777" w:rsidR="006547B9" w:rsidRPr="003764F9" w:rsidRDefault="006547B9" w:rsidP="006547B9">
            <w:pPr>
              <w:pStyle w:val="NoSpacing"/>
              <w:jc w:val="center"/>
              <w:rPr>
                <w:rFonts w:ascii="Times New Roman" w:eastAsia="Times New Roman" w:hAnsi="Times New Roman"/>
                <w:sz w:val="20"/>
                <w:szCs w:val="20"/>
              </w:rPr>
            </w:pPr>
          </w:p>
        </w:tc>
        <w:tc>
          <w:tcPr>
            <w:tcW w:w="1805" w:type="pct"/>
            <w:shd w:val="clear" w:color="auto" w:fill="auto"/>
            <w:noWrap/>
            <w:vAlign w:val="center"/>
            <w:hideMark/>
          </w:tcPr>
          <w:p w14:paraId="01A2861D" w14:textId="77777777" w:rsidR="006547B9" w:rsidRPr="003764F9" w:rsidRDefault="006547B9" w:rsidP="006547B9">
            <w:pPr>
              <w:pStyle w:val="NoSpacing"/>
              <w:jc w:val="center"/>
              <w:rPr>
                <w:rFonts w:ascii="Times New Roman" w:eastAsia="Times New Roman" w:hAnsi="Times New Roman"/>
                <w:b/>
                <w:sz w:val="20"/>
                <w:szCs w:val="20"/>
              </w:rPr>
            </w:pPr>
            <w:r w:rsidRPr="003764F9">
              <w:rPr>
                <w:rFonts w:ascii="Times New Roman" w:eastAsia="Times New Roman" w:hAnsi="Times New Roman"/>
                <w:b/>
                <w:sz w:val="20"/>
                <w:szCs w:val="20"/>
              </w:rPr>
              <w:t>Density</w:t>
            </w:r>
          </w:p>
        </w:tc>
        <w:tc>
          <w:tcPr>
            <w:tcW w:w="1140" w:type="pct"/>
            <w:shd w:val="clear" w:color="auto" w:fill="auto"/>
            <w:noWrap/>
            <w:vAlign w:val="center"/>
            <w:hideMark/>
          </w:tcPr>
          <w:p w14:paraId="52FFB61D" w14:textId="77777777" w:rsidR="006547B9" w:rsidRPr="003764F9" w:rsidRDefault="006547B9" w:rsidP="006547B9">
            <w:pPr>
              <w:pStyle w:val="NoSpacing"/>
              <w:jc w:val="center"/>
              <w:rPr>
                <w:rFonts w:ascii="Times New Roman" w:eastAsia="Times New Roman" w:hAnsi="Times New Roman"/>
                <w:b/>
                <w:sz w:val="20"/>
                <w:szCs w:val="20"/>
              </w:rPr>
            </w:pPr>
            <w:r w:rsidRPr="003764F9">
              <w:rPr>
                <w:rFonts w:ascii="Times New Roman" w:eastAsia="Times New Roman" w:hAnsi="Times New Roman"/>
                <w:b/>
                <w:sz w:val="20"/>
                <w:szCs w:val="20"/>
              </w:rPr>
              <w:t>2332</w:t>
            </w:r>
          </w:p>
        </w:tc>
        <w:tc>
          <w:tcPr>
            <w:tcW w:w="1436" w:type="pct"/>
            <w:vAlign w:val="center"/>
            <w:hideMark/>
          </w:tcPr>
          <w:p w14:paraId="36FA5D7D" w14:textId="77777777" w:rsidR="006547B9" w:rsidRPr="003764F9" w:rsidRDefault="006547B9" w:rsidP="006547B9">
            <w:pPr>
              <w:pStyle w:val="NoSpacing"/>
              <w:jc w:val="center"/>
              <w:rPr>
                <w:rFonts w:ascii="Times New Roman" w:eastAsia="Times New Roman" w:hAnsi="Times New Roman"/>
                <w:sz w:val="20"/>
                <w:szCs w:val="20"/>
              </w:rPr>
            </w:pPr>
          </w:p>
        </w:tc>
      </w:tr>
    </w:tbl>
    <w:p w14:paraId="092EB755" w14:textId="77777777" w:rsidR="006547B9" w:rsidRPr="003764F9" w:rsidRDefault="006547B9" w:rsidP="006547B9">
      <w:pPr>
        <w:tabs>
          <w:tab w:val="left" w:pos="5566"/>
        </w:tabs>
        <w:rPr>
          <w:rFonts w:ascii="Times New Roman" w:hAnsi="Times New Roman" w:cs="Times New Roman"/>
          <w:b/>
          <w:sz w:val="20"/>
          <w:szCs w:val="20"/>
        </w:rPr>
      </w:pPr>
      <w:bookmarkStart w:id="12" w:name="_Hlk530265296"/>
      <w:bookmarkEnd w:id="11"/>
      <w:r w:rsidRPr="003764F9">
        <w:rPr>
          <w:rFonts w:ascii="Times New Roman" w:hAnsi="Times New Roman" w:cs="Times New Roman"/>
          <w:b/>
          <w:sz w:val="20"/>
          <w:szCs w:val="20"/>
        </w:rPr>
        <w:br w:type="page"/>
      </w:r>
      <w:r w:rsidRPr="003764F9">
        <w:rPr>
          <w:rFonts w:ascii="Times New Roman" w:hAnsi="Times New Roman" w:cs="Times New Roman"/>
          <w:b/>
          <w:sz w:val="20"/>
          <w:szCs w:val="20"/>
        </w:rPr>
        <w:lastRenderedPageBreak/>
        <w:tab/>
      </w:r>
    </w:p>
    <w:p w14:paraId="603BEA3B" w14:textId="76DB3F14" w:rsidR="006547B9" w:rsidRPr="003764F9" w:rsidRDefault="006547B9" w:rsidP="006547B9">
      <w:pPr>
        <w:spacing w:before="120" w:after="0" w:line="360" w:lineRule="auto"/>
        <w:jc w:val="both"/>
        <w:rPr>
          <w:rFonts w:ascii="Times New Roman" w:hAnsi="Times New Roman" w:cs="Times New Roman"/>
          <w:b/>
          <w:sz w:val="20"/>
          <w:szCs w:val="20"/>
        </w:rPr>
      </w:pPr>
      <w:r w:rsidRPr="003764F9">
        <w:rPr>
          <w:rFonts w:ascii="Times New Roman" w:hAnsi="Times New Roman" w:cs="Times New Roman"/>
          <w:b/>
          <w:sz w:val="20"/>
          <w:szCs w:val="20"/>
        </w:rPr>
        <w:t>Table 2.4 Showing Mix proportions and quantity of materials used for M25 Mix ‘A’</w:t>
      </w:r>
    </w:p>
    <w:tbl>
      <w:tblPr>
        <w:tblW w:w="4411" w:type="pct"/>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852"/>
        <w:gridCol w:w="1801"/>
        <w:gridCol w:w="2269"/>
      </w:tblGrid>
      <w:tr w:rsidR="006547B9" w:rsidRPr="003764F9" w14:paraId="5B8F5238" w14:textId="77777777" w:rsidTr="006547B9">
        <w:trPr>
          <w:trHeight w:val="432"/>
          <w:jc w:val="center"/>
        </w:trPr>
        <w:tc>
          <w:tcPr>
            <w:tcW w:w="619" w:type="pct"/>
            <w:vMerge w:val="restart"/>
            <w:shd w:val="clear" w:color="auto" w:fill="auto"/>
            <w:noWrap/>
            <w:vAlign w:val="bottom"/>
            <w:hideMark/>
          </w:tcPr>
          <w:p w14:paraId="7595B5AB" w14:textId="77777777" w:rsidR="006547B9" w:rsidRPr="003764F9" w:rsidRDefault="006547B9" w:rsidP="006547B9">
            <w:pPr>
              <w:pStyle w:val="BodyText"/>
              <w:jc w:val="center"/>
              <w:rPr>
                <w:b/>
              </w:rPr>
            </w:pPr>
            <w:bookmarkStart w:id="13" w:name="_Hlk530265434"/>
            <w:bookmarkEnd w:id="12"/>
            <w:proofErr w:type="spellStart"/>
            <w:r w:rsidRPr="003764F9">
              <w:rPr>
                <w:b/>
              </w:rPr>
              <w:t>S.No</w:t>
            </w:r>
            <w:proofErr w:type="spellEnd"/>
            <w:r w:rsidRPr="003764F9">
              <w:rPr>
                <w:b/>
              </w:rPr>
              <w:t>.</w:t>
            </w:r>
          </w:p>
        </w:tc>
        <w:tc>
          <w:tcPr>
            <w:tcW w:w="1805" w:type="pct"/>
            <w:vMerge w:val="restart"/>
            <w:shd w:val="clear" w:color="auto" w:fill="auto"/>
            <w:noWrap/>
            <w:vAlign w:val="bottom"/>
            <w:hideMark/>
          </w:tcPr>
          <w:p w14:paraId="0B6751F7" w14:textId="77777777" w:rsidR="006547B9" w:rsidRPr="003764F9" w:rsidRDefault="006547B9" w:rsidP="006547B9">
            <w:pPr>
              <w:pStyle w:val="BodyText"/>
              <w:jc w:val="center"/>
              <w:rPr>
                <w:b/>
              </w:rPr>
            </w:pPr>
            <w:r w:rsidRPr="003764F9">
              <w:rPr>
                <w:b/>
              </w:rPr>
              <w:t>Material</w:t>
            </w:r>
          </w:p>
        </w:tc>
        <w:tc>
          <w:tcPr>
            <w:tcW w:w="1140" w:type="pct"/>
            <w:vMerge w:val="restart"/>
            <w:shd w:val="clear" w:color="auto" w:fill="auto"/>
            <w:noWrap/>
            <w:vAlign w:val="bottom"/>
            <w:hideMark/>
          </w:tcPr>
          <w:p w14:paraId="15C0397D" w14:textId="77777777" w:rsidR="006547B9" w:rsidRPr="003764F9" w:rsidRDefault="006547B9" w:rsidP="006547B9">
            <w:pPr>
              <w:pStyle w:val="BodyText"/>
              <w:jc w:val="center"/>
              <w:rPr>
                <w:b/>
              </w:rPr>
            </w:pPr>
            <w:r w:rsidRPr="003764F9">
              <w:rPr>
                <w:b/>
              </w:rPr>
              <w:t>Quantity</w:t>
            </w:r>
          </w:p>
          <w:p w14:paraId="0A6A3233" w14:textId="77777777" w:rsidR="006547B9" w:rsidRPr="003764F9" w:rsidRDefault="006547B9" w:rsidP="006547B9">
            <w:pPr>
              <w:pStyle w:val="BodyText"/>
              <w:jc w:val="center"/>
              <w:rPr>
                <w:b/>
              </w:rPr>
            </w:pPr>
            <w:r w:rsidRPr="003764F9">
              <w:rPr>
                <w:b/>
              </w:rPr>
              <w:t>kg/m</w:t>
            </w:r>
            <w:r w:rsidRPr="003764F9">
              <w:rPr>
                <w:b/>
                <w:vertAlign w:val="superscript"/>
              </w:rPr>
              <w:t>3</w:t>
            </w:r>
          </w:p>
        </w:tc>
        <w:tc>
          <w:tcPr>
            <w:tcW w:w="1436" w:type="pct"/>
            <w:shd w:val="clear" w:color="auto" w:fill="auto"/>
            <w:noWrap/>
            <w:vAlign w:val="bottom"/>
            <w:hideMark/>
          </w:tcPr>
          <w:p w14:paraId="27149470" w14:textId="77777777" w:rsidR="006547B9" w:rsidRPr="003764F9" w:rsidRDefault="006547B9" w:rsidP="006547B9">
            <w:pPr>
              <w:pStyle w:val="BodyText"/>
              <w:jc w:val="center"/>
              <w:rPr>
                <w:b/>
              </w:rPr>
            </w:pPr>
            <w:r w:rsidRPr="003764F9">
              <w:rPr>
                <w:b/>
              </w:rPr>
              <w:t>Quantity for</w:t>
            </w:r>
          </w:p>
        </w:tc>
      </w:tr>
      <w:tr w:rsidR="006547B9" w:rsidRPr="003764F9" w14:paraId="42ED1049" w14:textId="77777777" w:rsidTr="006547B9">
        <w:trPr>
          <w:trHeight w:val="432"/>
          <w:jc w:val="center"/>
        </w:trPr>
        <w:tc>
          <w:tcPr>
            <w:tcW w:w="619" w:type="pct"/>
            <w:vMerge/>
            <w:vAlign w:val="center"/>
            <w:hideMark/>
          </w:tcPr>
          <w:p w14:paraId="24521DC4" w14:textId="77777777" w:rsidR="006547B9" w:rsidRPr="003764F9" w:rsidRDefault="006547B9" w:rsidP="006547B9">
            <w:pPr>
              <w:pStyle w:val="BodyText"/>
              <w:jc w:val="center"/>
              <w:rPr>
                <w:b/>
              </w:rPr>
            </w:pPr>
          </w:p>
        </w:tc>
        <w:tc>
          <w:tcPr>
            <w:tcW w:w="1805" w:type="pct"/>
            <w:vMerge/>
            <w:vAlign w:val="center"/>
            <w:hideMark/>
          </w:tcPr>
          <w:p w14:paraId="7D4C9F7F" w14:textId="77777777" w:rsidR="006547B9" w:rsidRPr="003764F9" w:rsidRDefault="006547B9" w:rsidP="006547B9">
            <w:pPr>
              <w:pStyle w:val="BodyText"/>
              <w:jc w:val="center"/>
              <w:rPr>
                <w:b/>
              </w:rPr>
            </w:pPr>
          </w:p>
        </w:tc>
        <w:tc>
          <w:tcPr>
            <w:tcW w:w="1140" w:type="pct"/>
            <w:vMerge/>
            <w:shd w:val="clear" w:color="auto" w:fill="auto"/>
            <w:noWrap/>
            <w:vAlign w:val="bottom"/>
            <w:hideMark/>
          </w:tcPr>
          <w:p w14:paraId="7F8FCD49" w14:textId="77777777" w:rsidR="006547B9" w:rsidRPr="003764F9" w:rsidRDefault="006547B9" w:rsidP="006547B9">
            <w:pPr>
              <w:pStyle w:val="BodyText"/>
              <w:jc w:val="center"/>
              <w:rPr>
                <w:b/>
              </w:rPr>
            </w:pPr>
          </w:p>
        </w:tc>
        <w:tc>
          <w:tcPr>
            <w:tcW w:w="1436" w:type="pct"/>
            <w:shd w:val="clear" w:color="auto" w:fill="auto"/>
            <w:noWrap/>
            <w:vAlign w:val="bottom"/>
            <w:hideMark/>
          </w:tcPr>
          <w:p w14:paraId="4AC356FD" w14:textId="77777777" w:rsidR="006547B9" w:rsidRPr="003764F9" w:rsidRDefault="006547B9" w:rsidP="006547B9">
            <w:pPr>
              <w:pStyle w:val="BodyText"/>
              <w:jc w:val="center"/>
              <w:rPr>
                <w:b/>
              </w:rPr>
            </w:pPr>
            <w:r w:rsidRPr="003764F9">
              <w:rPr>
                <w:b/>
              </w:rPr>
              <w:t>6 cubes in Kg</w:t>
            </w:r>
          </w:p>
        </w:tc>
      </w:tr>
      <w:tr w:rsidR="006547B9" w:rsidRPr="003764F9" w14:paraId="2E140759" w14:textId="77777777" w:rsidTr="006547B9">
        <w:trPr>
          <w:trHeight w:val="432"/>
          <w:jc w:val="center"/>
        </w:trPr>
        <w:tc>
          <w:tcPr>
            <w:tcW w:w="619" w:type="pct"/>
            <w:shd w:val="clear" w:color="auto" w:fill="auto"/>
            <w:noWrap/>
            <w:vAlign w:val="bottom"/>
            <w:hideMark/>
          </w:tcPr>
          <w:p w14:paraId="1B969B56" w14:textId="77777777" w:rsidR="006547B9" w:rsidRPr="003764F9" w:rsidRDefault="006547B9" w:rsidP="006547B9">
            <w:pPr>
              <w:pStyle w:val="BodyText"/>
              <w:jc w:val="center"/>
            </w:pPr>
            <w:r w:rsidRPr="003764F9">
              <w:t>1</w:t>
            </w:r>
          </w:p>
        </w:tc>
        <w:tc>
          <w:tcPr>
            <w:tcW w:w="1805" w:type="pct"/>
            <w:shd w:val="clear" w:color="auto" w:fill="auto"/>
            <w:noWrap/>
            <w:vAlign w:val="bottom"/>
            <w:hideMark/>
          </w:tcPr>
          <w:p w14:paraId="7BD1EB69" w14:textId="77777777" w:rsidR="006547B9" w:rsidRPr="003764F9" w:rsidRDefault="006547B9" w:rsidP="006547B9">
            <w:pPr>
              <w:pStyle w:val="BodyText"/>
              <w:jc w:val="center"/>
            </w:pPr>
            <w:r w:rsidRPr="003764F9">
              <w:t>Cement</w:t>
            </w:r>
          </w:p>
        </w:tc>
        <w:tc>
          <w:tcPr>
            <w:tcW w:w="1140" w:type="pct"/>
            <w:shd w:val="clear" w:color="auto" w:fill="auto"/>
            <w:noWrap/>
            <w:vAlign w:val="bottom"/>
            <w:hideMark/>
          </w:tcPr>
          <w:p w14:paraId="3F410BB0" w14:textId="77777777" w:rsidR="006547B9" w:rsidRPr="003764F9" w:rsidRDefault="006547B9" w:rsidP="006547B9">
            <w:pPr>
              <w:pStyle w:val="BodyText"/>
              <w:jc w:val="center"/>
            </w:pPr>
            <w:r w:rsidRPr="003764F9">
              <w:t>405.17</w:t>
            </w:r>
          </w:p>
        </w:tc>
        <w:tc>
          <w:tcPr>
            <w:tcW w:w="1436" w:type="pct"/>
            <w:shd w:val="clear" w:color="auto" w:fill="auto"/>
            <w:noWrap/>
            <w:vAlign w:val="bottom"/>
          </w:tcPr>
          <w:p w14:paraId="3D6A322F" w14:textId="77777777" w:rsidR="006547B9" w:rsidRPr="003764F9" w:rsidRDefault="006547B9" w:rsidP="006547B9">
            <w:pPr>
              <w:pStyle w:val="BodyText"/>
              <w:jc w:val="center"/>
            </w:pPr>
            <w:r w:rsidRPr="003764F9">
              <w:t>8.20</w:t>
            </w:r>
          </w:p>
        </w:tc>
      </w:tr>
      <w:tr w:rsidR="006547B9" w:rsidRPr="003764F9" w14:paraId="3D953616" w14:textId="77777777" w:rsidTr="006547B9">
        <w:trPr>
          <w:trHeight w:val="432"/>
          <w:jc w:val="center"/>
        </w:trPr>
        <w:tc>
          <w:tcPr>
            <w:tcW w:w="619" w:type="pct"/>
            <w:shd w:val="clear" w:color="auto" w:fill="auto"/>
            <w:noWrap/>
            <w:vAlign w:val="bottom"/>
            <w:hideMark/>
          </w:tcPr>
          <w:p w14:paraId="516AA5BE" w14:textId="77777777" w:rsidR="006547B9" w:rsidRPr="003764F9" w:rsidRDefault="006547B9" w:rsidP="006547B9">
            <w:pPr>
              <w:pStyle w:val="BodyText"/>
              <w:jc w:val="center"/>
            </w:pPr>
            <w:r w:rsidRPr="003764F9">
              <w:t>2</w:t>
            </w:r>
          </w:p>
        </w:tc>
        <w:tc>
          <w:tcPr>
            <w:tcW w:w="1805" w:type="pct"/>
            <w:shd w:val="clear" w:color="auto" w:fill="auto"/>
            <w:noWrap/>
            <w:vAlign w:val="bottom"/>
            <w:hideMark/>
          </w:tcPr>
          <w:p w14:paraId="03653DA6" w14:textId="77777777" w:rsidR="006547B9" w:rsidRPr="003764F9" w:rsidRDefault="006547B9" w:rsidP="006547B9">
            <w:pPr>
              <w:pStyle w:val="BodyText"/>
              <w:jc w:val="center"/>
            </w:pPr>
            <w:r w:rsidRPr="003764F9">
              <w:t>Fine Aggregate</w:t>
            </w:r>
          </w:p>
        </w:tc>
        <w:tc>
          <w:tcPr>
            <w:tcW w:w="1140" w:type="pct"/>
            <w:shd w:val="clear" w:color="auto" w:fill="auto"/>
            <w:noWrap/>
            <w:vAlign w:val="bottom"/>
            <w:hideMark/>
          </w:tcPr>
          <w:p w14:paraId="5DFAB1B1" w14:textId="77777777" w:rsidR="006547B9" w:rsidRPr="003764F9" w:rsidRDefault="006547B9" w:rsidP="006547B9">
            <w:pPr>
              <w:pStyle w:val="BodyText"/>
              <w:jc w:val="center"/>
            </w:pPr>
            <w:r w:rsidRPr="003764F9">
              <w:t>537.39</w:t>
            </w:r>
          </w:p>
        </w:tc>
        <w:tc>
          <w:tcPr>
            <w:tcW w:w="1436" w:type="pct"/>
            <w:shd w:val="clear" w:color="auto" w:fill="auto"/>
            <w:noWrap/>
            <w:vAlign w:val="bottom"/>
          </w:tcPr>
          <w:p w14:paraId="757FA977" w14:textId="77777777" w:rsidR="006547B9" w:rsidRPr="003764F9" w:rsidRDefault="006547B9" w:rsidP="006547B9">
            <w:pPr>
              <w:pStyle w:val="BodyText"/>
              <w:jc w:val="center"/>
            </w:pPr>
            <w:r w:rsidRPr="003764F9">
              <w:t>10.90</w:t>
            </w:r>
          </w:p>
        </w:tc>
      </w:tr>
      <w:tr w:rsidR="006547B9" w:rsidRPr="003764F9" w14:paraId="7D54408F" w14:textId="77777777" w:rsidTr="006547B9">
        <w:trPr>
          <w:trHeight w:val="432"/>
          <w:jc w:val="center"/>
        </w:trPr>
        <w:tc>
          <w:tcPr>
            <w:tcW w:w="619" w:type="pct"/>
            <w:shd w:val="clear" w:color="auto" w:fill="auto"/>
            <w:noWrap/>
            <w:vAlign w:val="bottom"/>
            <w:hideMark/>
          </w:tcPr>
          <w:p w14:paraId="2048CD93" w14:textId="77777777" w:rsidR="006547B9" w:rsidRPr="003764F9" w:rsidRDefault="006547B9" w:rsidP="006547B9">
            <w:pPr>
              <w:pStyle w:val="BodyText"/>
              <w:jc w:val="center"/>
            </w:pPr>
            <w:r w:rsidRPr="003764F9">
              <w:t>3</w:t>
            </w:r>
          </w:p>
        </w:tc>
        <w:tc>
          <w:tcPr>
            <w:tcW w:w="1805" w:type="pct"/>
            <w:shd w:val="clear" w:color="auto" w:fill="auto"/>
            <w:noWrap/>
            <w:vAlign w:val="bottom"/>
            <w:hideMark/>
          </w:tcPr>
          <w:p w14:paraId="2403433E" w14:textId="77777777" w:rsidR="006547B9" w:rsidRPr="003764F9" w:rsidRDefault="006547B9" w:rsidP="006547B9">
            <w:pPr>
              <w:pStyle w:val="BodyText"/>
              <w:jc w:val="center"/>
            </w:pPr>
            <w:r w:rsidRPr="003764F9">
              <w:t>Coarse Aggregate</w:t>
            </w:r>
          </w:p>
        </w:tc>
        <w:tc>
          <w:tcPr>
            <w:tcW w:w="1140" w:type="pct"/>
            <w:shd w:val="clear" w:color="auto" w:fill="auto"/>
            <w:noWrap/>
            <w:vAlign w:val="bottom"/>
            <w:hideMark/>
          </w:tcPr>
          <w:p w14:paraId="2C3755E6" w14:textId="77777777" w:rsidR="006547B9" w:rsidRPr="003764F9" w:rsidRDefault="006547B9" w:rsidP="006547B9">
            <w:pPr>
              <w:pStyle w:val="BodyText"/>
              <w:jc w:val="center"/>
            </w:pPr>
            <w:r w:rsidRPr="003764F9">
              <w:t>1194.20</w:t>
            </w:r>
          </w:p>
        </w:tc>
        <w:tc>
          <w:tcPr>
            <w:tcW w:w="1436" w:type="pct"/>
            <w:shd w:val="clear" w:color="auto" w:fill="auto"/>
            <w:noWrap/>
            <w:vAlign w:val="bottom"/>
          </w:tcPr>
          <w:p w14:paraId="61E7311E" w14:textId="77777777" w:rsidR="006547B9" w:rsidRPr="003764F9" w:rsidRDefault="006547B9" w:rsidP="006547B9">
            <w:pPr>
              <w:pStyle w:val="BodyText"/>
              <w:jc w:val="center"/>
            </w:pPr>
            <w:r w:rsidRPr="003764F9">
              <w:t>24.20</w:t>
            </w:r>
          </w:p>
        </w:tc>
      </w:tr>
      <w:tr w:rsidR="006547B9" w:rsidRPr="003764F9" w14:paraId="1277013A" w14:textId="77777777" w:rsidTr="006547B9">
        <w:trPr>
          <w:trHeight w:val="432"/>
          <w:jc w:val="center"/>
        </w:trPr>
        <w:tc>
          <w:tcPr>
            <w:tcW w:w="619" w:type="pct"/>
            <w:shd w:val="clear" w:color="auto" w:fill="auto"/>
            <w:noWrap/>
            <w:vAlign w:val="bottom"/>
            <w:hideMark/>
          </w:tcPr>
          <w:p w14:paraId="243DA709" w14:textId="77777777" w:rsidR="006547B9" w:rsidRPr="003764F9" w:rsidRDefault="006547B9" w:rsidP="006547B9">
            <w:pPr>
              <w:pStyle w:val="BodyText"/>
              <w:jc w:val="center"/>
            </w:pPr>
            <w:r w:rsidRPr="003764F9">
              <w:t>4</w:t>
            </w:r>
          </w:p>
        </w:tc>
        <w:tc>
          <w:tcPr>
            <w:tcW w:w="1805" w:type="pct"/>
            <w:shd w:val="clear" w:color="auto" w:fill="auto"/>
            <w:noWrap/>
            <w:vAlign w:val="bottom"/>
            <w:hideMark/>
          </w:tcPr>
          <w:p w14:paraId="6C3DCC20" w14:textId="77777777" w:rsidR="006547B9" w:rsidRPr="003764F9" w:rsidRDefault="006547B9" w:rsidP="006547B9">
            <w:pPr>
              <w:pStyle w:val="BodyText"/>
              <w:jc w:val="center"/>
            </w:pPr>
            <w:r w:rsidRPr="003764F9">
              <w:t>Waste Paper Pulp</w:t>
            </w:r>
          </w:p>
        </w:tc>
        <w:tc>
          <w:tcPr>
            <w:tcW w:w="1140" w:type="pct"/>
            <w:shd w:val="clear" w:color="auto" w:fill="auto"/>
            <w:noWrap/>
            <w:vAlign w:val="bottom"/>
            <w:hideMark/>
          </w:tcPr>
          <w:p w14:paraId="19CCC8E2" w14:textId="77777777" w:rsidR="006547B9" w:rsidRPr="003764F9" w:rsidRDefault="006547B9" w:rsidP="006547B9">
            <w:pPr>
              <w:pStyle w:val="BodyText"/>
              <w:jc w:val="center"/>
            </w:pPr>
            <w:r w:rsidRPr="003764F9">
              <w:t>21.33</w:t>
            </w:r>
          </w:p>
        </w:tc>
        <w:tc>
          <w:tcPr>
            <w:tcW w:w="1436" w:type="pct"/>
            <w:shd w:val="clear" w:color="auto" w:fill="auto"/>
            <w:noWrap/>
            <w:vAlign w:val="bottom"/>
          </w:tcPr>
          <w:p w14:paraId="6043573F" w14:textId="77777777" w:rsidR="006547B9" w:rsidRPr="003764F9" w:rsidRDefault="006547B9" w:rsidP="006547B9">
            <w:pPr>
              <w:pStyle w:val="BodyText"/>
              <w:jc w:val="center"/>
            </w:pPr>
            <w:r w:rsidRPr="003764F9">
              <w:t>0.431</w:t>
            </w:r>
          </w:p>
        </w:tc>
      </w:tr>
      <w:tr w:rsidR="006547B9" w:rsidRPr="003764F9" w14:paraId="6F2924DC" w14:textId="77777777" w:rsidTr="006547B9">
        <w:trPr>
          <w:trHeight w:val="432"/>
          <w:jc w:val="center"/>
        </w:trPr>
        <w:tc>
          <w:tcPr>
            <w:tcW w:w="619" w:type="pct"/>
            <w:shd w:val="clear" w:color="auto" w:fill="auto"/>
            <w:noWrap/>
            <w:vAlign w:val="bottom"/>
            <w:hideMark/>
          </w:tcPr>
          <w:p w14:paraId="7A76D2C7" w14:textId="77777777" w:rsidR="006547B9" w:rsidRPr="003764F9" w:rsidRDefault="006547B9" w:rsidP="006547B9">
            <w:pPr>
              <w:pStyle w:val="BodyText"/>
              <w:jc w:val="center"/>
            </w:pPr>
            <w:r w:rsidRPr="003764F9">
              <w:t>5</w:t>
            </w:r>
          </w:p>
        </w:tc>
        <w:tc>
          <w:tcPr>
            <w:tcW w:w="1805" w:type="pct"/>
            <w:shd w:val="clear" w:color="auto" w:fill="auto"/>
            <w:noWrap/>
            <w:vAlign w:val="bottom"/>
            <w:hideMark/>
          </w:tcPr>
          <w:p w14:paraId="3B810BC9" w14:textId="77777777" w:rsidR="006547B9" w:rsidRPr="003764F9" w:rsidRDefault="006547B9" w:rsidP="006547B9">
            <w:pPr>
              <w:pStyle w:val="BodyText"/>
              <w:jc w:val="center"/>
            </w:pPr>
            <w:r w:rsidRPr="003764F9">
              <w:t>Water</w:t>
            </w:r>
          </w:p>
        </w:tc>
        <w:tc>
          <w:tcPr>
            <w:tcW w:w="1140" w:type="pct"/>
            <w:shd w:val="clear" w:color="auto" w:fill="auto"/>
            <w:noWrap/>
            <w:vAlign w:val="bottom"/>
            <w:hideMark/>
          </w:tcPr>
          <w:p w14:paraId="60AE02A6" w14:textId="77777777" w:rsidR="006547B9" w:rsidRPr="003764F9" w:rsidRDefault="006547B9" w:rsidP="006547B9">
            <w:pPr>
              <w:pStyle w:val="BodyText"/>
              <w:jc w:val="center"/>
            </w:pPr>
            <w:r w:rsidRPr="003764F9">
              <w:t>191.92</w:t>
            </w:r>
          </w:p>
        </w:tc>
        <w:tc>
          <w:tcPr>
            <w:tcW w:w="1436" w:type="pct"/>
            <w:shd w:val="clear" w:color="auto" w:fill="auto"/>
            <w:noWrap/>
            <w:vAlign w:val="bottom"/>
          </w:tcPr>
          <w:p w14:paraId="0EA871F9" w14:textId="77777777" w:rsidR="006547B9" w:rsidRPr="003764F9" w:rsidRDefault="006547B9" w:rsidP="006547B9">
            <w:pPr>
              <w:pStyle w:val="BodyText"/>
              <w:jc w:val="center"/>
            </w:pPr>
            <w:r w:rsidRPr="003764F9">
              <w:t>3.89</w:t>
            </w:r>
          </w:p>
        </w:tc>
      </w:tr>
      <w:tr w:rsidR="006547B9" w:rsidRPr="003764F9" w14:paraId="5A83AB61" w14:textId="77777777" w:rsidTr="006547B9">
        <w:trPr>
          <w:trHeight w:val="432"/>
          <w:jc w:val="center"/>
        </w:trPr>
        <w:tc>
          <w:tcPr>
            <w:tcW w:w="619" w:type="pct"/>
            <w:noWrap/>
            <w:vAlign w:val="center"/>
            <w:hideMark/>
          </w:tcPr>
          <w:p w14:paraId="18781019" w14:textId="77777777" w:rsidR="006547B9" w:rsidRPr="003764F9" w:rsidRDefault="006547B9" w:rsidP="006547B9">
            <w:pPr>
              <w:pStyle w:val="BodyText"/>
              <w:jc w:val="center"/>
              <w:rPr>
                <w:b/>
              </w:rPr>
            </w:pPr>
          </w:p>
        </w:tc>
        <w:tc>
          <w:tcPr>
            <w:tcW w:w="1805" w:type="pct"/>
            <w:shd w:val="clear" w:color="auto" w:fill="auto"/>
            <w:noWrap/>
            <w:vAlign w:val="bottom"/>
            <w:hideMark/>
          </w:tcPr>
          <w:p w14:paraId="510E5271" w14:textId="77777777" w:rsidR="006547B9" w:rsidRPr="003764F9" w:rsidRDefault="006547B9" w:rsidP="006547B9">
            <w:pPr>
              <w:pStyle w:val="BodyText"/>
              <w:jc w:val="center"/>
              <w:rPr>
                <w:b/>
              </w:rPr>
            </w:pPr>
            <w:r w:rsidRPr="003764F9">
              <w:rPr>
                <w:b/>
              </w:rPr>
              <w:t>Density</w:t>
            </w:r>
          </w:p>
        </w:tc>
        <w:tc>
          <w:tcPr>
            <w:tcW w:w="1140" w:type="pct"/>
            <w:shd w:val="clear" w:color="auto" w:fill="auto"/>
            <w:noWrap/>
            <w:vAlign w:val="bottom"/>
            <w:hideMark/>
          </w:tcPr>
          <w:p w14:paraId="2D7D9E35" w14:textId="77777777" w:rsidR="006547B9" w:rsidRPr="003764F9" w:rsidRDefault="006547B9" w:rsidP="006547B9">
            <w:pPr>
              <w:pStyle w:val="BodyText"/>
              <w:jc w:val="center"/>
              <w:rPr>
                <w:b/>
              </w:rPr>
            </w:pPr>
            <w:r w:rsidRPr="003764F9">
              <w:rPr>
                <w:b/>
              </w:rPr>
              <w:t>2372</w:t>
            </w:r>
          </w:p>
        </w:tc>
        <w:tc>
          <w:tcPr>
            <w:tcW w:w="1436" w:type="pct"/>
            <w:noWrap/>
            <w:vAlign w:val="center"/>
          </w:tcPr>
          <w:p w14:paraId="472B12F9" w14:textId="77777777" w:rsidR="006547B9" w:rsidRPr="003764F9" w:rsidRDefault="006547B9" w:rsidP="006547B9">
            <w:pPr>
              <w:pStyle w:val="BodyText"/>
              <w:rPr>
                <w:b/>
              </w:rPr>
            </w:pPr>
          </w:p>
        </w:tc>
      </w:tr>
      <w:bookmarkEnd w:id="13"/>
    </w:tbl>
    <w:p w14:paraId="085288AD" w14:textId="77777777" w:rsidR="006547B9" w:rsidRPr="003764F9" w:rsidRDefault="006547B9" w:rsidP="006547B9">
      <w:pPr>
        <w:jc w:val="both"/>
        <w:rPr>
          <w:rFonts w:ascii="Times New Roman" w:hAnsi="Times New Roman" w:cs="Times New Roman"/>
          <w:b/>
          <w:sz w:val="20"/>
          <w:szCs w:val="20"/>
        </w:rPr>
      </w:pPr>
    </w:p>
    <w:p w14:paraId="6151FF8E" w14:textId="1B87D505" w:rsidR="006547B9" w:rsidRPr="003764F9" w:rsidRDefault="006547B9" w:rsidP="006547B9">
      <w:pPr>
        <w:spacing w:before="120" w:after="0" w:line="360" w:lineRule="auto"/>
        <w:jc w:val="both"/>
        <w:rPr>
          <w:rFonts w:ascii="Times New Roman" w:hAnsi="Times New Roman" w:cs="Times New Roman"/>
          <w:b/>
          <w:sz w:val="20"/>
          <w:szCs w:val="20"/>
        </w:rPr>
      </w:pPr>
      <w:bookmarkStart w:id="14" w:name="_Toc391242888"/>
      <w:r w:rsidRPr="003764F9">
        <w:rPr>
          <w:rFonts w:ascii="Times New Roman" w:hAnsi="Times New Roman" w:cs="Times New Roman"/>
          <w:b/>
          <w:sz w:val="20"/>
          <w:szCs w:val="20"/>
        </w:rPr>
        <w:t>Table 2.5 showing Mix proportions and quantity of materials used for M20 Mix ‘B’</w:t>
      </w:r>
      <w:bookmarkEnd w:id="14"/>
    </w:p>
    <w:tbl>
      <w:tblPr>
        <w:tblW w:w="4411" w:type="pct"/>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852"/>
        <w:gridCol w:w="1801"/>
        <w:gridCol w:w="2269"/>
      </w:tblGrid>
      <w:tr w:rsidR="006547B9" w:rsidRPr="003764F9" w14:paraId="0A3C7648" w14:textId="77777777" w:rsidTr="006547B9">
        <w:trPr>
          <w:trHeight w:val="432"/>
          <w:jc w:val="center"/>
        </w:trPr>
        <w:tc>
          <w:tcPr>
            <w:tcW w:w="619" w:type="pct"/>
            <w:vMerge w:val="restart"/>
            <w:shd w:val="clear" w:color="auto" w:fill="auto"/>
            <w:noWrap/>
            <w:vAlign w:val="bottom"/>
            <w:hideMark/>
          </w:tcPr>
          <w:p w14:paraId="21C5D8F5" w14:textId="77777777" w:rsidR="006547B9" w:rsidRPr="003764F9" w:rsidRDefault="006547B9" w:rsidP="006547B9">
            <w:pPr>
              <w:pStyle w:val="BodyText"/>
              <w:jc w:val="center"/>
              <w:rPr>
                <w:b/>
              </w:rPr>
            </w:pPr>
            <w:proofErr w:type="spellStart"/>
            <w:r w:rsidRPr="003764F9">
              <w:rPr>
                <w:b/>
              </w:rPr>
              <w:t>S.No</w:t>
            </w:r>
            <w:proofErr w:type="spellEnd"/>
            <w:r w:rsidRPr="003764F9">
              <w:rPr>
                <w:b/>
              </w:rPr>
              <w:t>.</w:t>
            </w:r>
          </w:p>
        </w:tc>
        <w:tc>
          <w:tcPr>
            <w:tcW w:w="1805" w:type="pct"/>
            <w:vMerge w:val="restart"/>
            <w:shd w:val="clear" w:color="auto" w:fill="auto"/>
            <w:noWrap/>
            <w:vAlign w:val="bottom"/>
            <w:hideMark/>
          </w:tcPr>
          <w:p w14:paraId="3E20F7D6" w14:textId="77777777" w:rsidR="006547B9" w:rsidRPr="003764F9" w:rsidRDefault="006547B9" w:rsidP="006547B9">
            <w:pPr>
              <w:pStyle w:val="BodyText"/>
              <w:jc w:val="center"/>
              <w:rPr>
                <w:b/>
              </w:rPr>
            </w:pPr>
            <w:r w:rsidRPr="003764F9">
              <w:rPr>
                <w:b/>
              </w:rPr>
              <w:t>Material</w:t>
            </w:r>
          </w:p>
        </w:tc>
        <w:tc>
          <w:tcPr>
            <w:tcW w:w="1140" w:type="pct"/>
            <w:vMerge w:val="restart"/>
            <w:shd w:val="clear" w:color="auto" w:fill="auto"/>
            <w:noWrap/>
            <w:vAlign w:val="bottom"/>
            <w:hideMark/>
          </w:tcPr>
          <w:p w14:paraId="11D09580" w14:textId="77777777" w:rsidR="006547B9" w:rsidRPr="003764F9" w:rsidRDefault="006547B9" w:rsidP="006547B9">
            <w:pPr>
              <w:pStyle w:val="BodyText"/>
              <w:jc w:val="center"/>
              <w:rPr>
                <w:b/>
              </w:rPr>
            </w:pPr>
            <w:r w:rsidRPr="003764F9">
              <w:rPr>
                <w:b/>
              </w:rPr>
              <w:t>Quantity</w:t>
            </w:r>
          </w:p>
          <w:p w14:paraId="0A04114A" w14:textId="77777777" w:rsidR="006547B9" w:rsidRPr="003764F9" w:rsidRDefault="006547B9" w:rsidP="006547B9">
            <w:pPr>
              <w:pStyle w:val="BodyText"/>
              <w:jc w:val="center"/>
              <w:rPr>
                <w:b/>
              </w:rPr>
            </w:pPr>
            <w:r w:rsidRPr="003764F9">
              <w:rPr>
                <w:b/>
              </w:rPr>
              <w:t>kg/m</w:t>
            </w:r>
            <w:r w:rsidRPr="003764F9">
              <w:rPr>
                <w:b/>
                <w:vertAlign w:val="superscript"/>
              </w:rPr>
              <w:t>3</w:t>
            </w:r>
          </w:p>
        </w:tc>
        <w:tc>
          <w:tcPr>
            <w:tcW w:w="1436" w:type="pct"/>
            <w:shd w:val="clear" w:color="auto" w:fill="auto"/>
            <w:noWrap/>
            <w:vAlign w:val="bottom"/>
            <w:hideMark/>
          </w:tcPr>
          <w:p w14:paraId="591809CA" w14:textId="77777777" w:rsidR="006547B9" w:rsidRPr="003764F9" w:rsidRDefault="006547B9" w:rsidP="006547B9">
            <w:pPr>
              <w:pStyle w:val="BodyText"/>
              <w:jc w:val="center"/>
              <w:rPr>
                <w:b/>
              </w:rPr>
            </w:pPr>
            <w:r w:rsidRPr="003764F9">
              <w:rPr>
                <w:b/>
              </w:rPr>
              <w:t>Quantity for</w:t>
            </w:r>
          </w:p>
        </w:tc>
      </w:tr>
      <w:tr w:rsidR="006547B9" w:rsidRPr="003764F9" w14:paraId="70E19639" w14:textId="77777777" w:rsidTr="006547B9">
        <w:trPr>
          <w:trHeight w:val="432"/>
          <w:jc w:val="center"/>
        </w:trPr>
        <w:tc>
          <w:tcPr>
            <w:tcW w:w="619" w:type="pct"/>
            <w:vMerge/>
            <w:vAlign w:val="center"/>
            <w:hideMark/>
          </w:tcPr>
          <w:p w14:paraId="4C927136" w14:textId="77777777" w:rsidR="006547B9" w:rsidRPr="003764F9" w:rsidRDefault="006547B9" w:rsidP="006547B9">
            <w:pPr>
              <w:pStyle w:val="BodyText"/>
              <w:jc w:val="center"/>
              <w:rPr>
                <w:b/>
              </w:rPr>
            </w:pPr>
          </w:p>
        </w:tc>
        <w:tc>
          <w:tcPr>
            <w:tcW w:w="1805" w:type="pct"/>
            <w:vMerge/>
            <w:vAlign w:val="center"/>
            <w:hideMark/>
          </w:tcPr>
          <w:p w14:paraId="290E0247" w14:textId="77777777" w:rsidR="006547B9" w:rsidRPr="003764F9" w:rsidRDefault="006547B9" w:rsidP="006547B9">
            <w:pPr>
              <w:pStyle w:val="BodyText"/>
              <w:jc w:val="center"/>
              <w:rPr>
                <w:b/>
              </w:rPr>
            </w:pPr>
          </w:p>
        </w:tc>
        <w:tc>
          <w:tcPr>
            <w:tcW w:w="1140" w:type="pct"/>
            <w:vMerge/>
            <w:shd w:val="clear" w:color="auto" w:fill="auto"/>
            <w:noWrap/>
            <w:vAlign w:val="bottom"/>
            <w:hideMark/>
          </w:tcPr>
          <w:p w14:paraId="197A3995" w14:textId="77777777" w:rsidR="006547B9" w:rsidRPr="003764F9" w:rsidRDefault="006547B9" w:rsidP="006547B9">
            <w:pPr>
              <w:pStyle w:val="BodyText"/>
              <w:jc w:val="center"/>
              <w:rPr>
                <w:b/>
              </w:rPr>
            </w:pPr>
          </w:p>
        </w:tc>
        <w:tc>
          <w:tcPr>
            <w:tcW w:w="1436" w:type="pct"/>
            <w:shd w:val="clear" w:color="auto" w:fill="auto"/>
            <w:noWrap/>
            <w:vAlign w:val="bottom"/>
            <w:hideMark/>
          </w:tcPr>
          <w:p w14:paraId="00FFD02A" w14:textId="77777777" w:rsidR="006547B9" w:rsidRPr="003764F9" w:rsidRDefault="006547B9" w:rsidP="006547B9">
            <w:pPr>
              <w:pStyle w:val="BodyText"/>
              <w:jc w:val="center"/>
              <w:rPr>
                <w:b/>
              </w:rPr>
            </w:pPr>
            <w:r w:rsidRPr="003764F9">
              <w:rPr>
                <w:b/>
              </w:rPr>
              <w:t>6 cubes in Kg</w:t>
            </w:r>
          </w:p>
        </w:tc>
      </w:tr>
      <w:tr w:rsidR="006547B9" w:rsidRPr="003764F9" w14:paraId="06A18AEE" w14:textId="77777777" w:rsidTr="006547B9">
        <w:trPr>
          <w:trHeight w:val="432"/>
          <w:jc w:val="center"/>
        </w:trPr>
        <w:tc>
          <w:tcPr>
            <w:tcW w:w="619" w:type="pct"/>
            <w:shd w:val="clear" w:color="auto" w:fill="auto"/>
            <w:noWrap/>
            <w:vAlign w:val="bottom"/>
            <w:hideMark/>
          </w:tcPr>
          <w:p w14:paraId="194D070A" w14:textId="77777777" w:rsidR="006547B9" w:rsidRPr="003764F9" w:rsidRDefault="006547B9" w:rsidP="006547B9">
            <w:pPr>
              <w:pStyle w:val="BodyText"/>
              <w:jc w:val="center"/>
            </w:pPr>
            <w:r w:rsidRPr="003764F9">
              <w:t>1</w:t>
            </w:r>
          </w:p>
        </w:tc>
        <w:tc>
          <w:tcPr>
            <w:tcW w:w="1805" w:type="pct"/>
            <w:shd w:val="clear" w:color="auto" w:fill="auto"/>
            <w:noWrap/>
            <w:vAlign w:val="bottom"/>
            <w:hideMark/>
          </w:tcPr>
          <w:p w14:paraId="3B13D317" w14:textId="77777777" w:rsidR="006547B9" w:rsidRPr="003764F9" w:rsidRDefault="006547B9" w:rsidP="006547B9">
            <w:pPr>
              <w:pStyle w:val="BodyText"/>
              <w:jc w:val="center"/>
            </w:pPr>
            <w:r w:rsidRPr="003764F9">
              <w:t>Cement</w:t>
            </w:r>
          </w:p>
        </w:tc>
        <w:tc>
          <w:tcPr>
            <w:tcW w:w="1140" w:type="pct"/>
            <w:shd w:val="clear" w:color="auto" w:fill="auto"/>
            <w:noWrap/>
            <w:vAlign w:val="bottom"/>
            <w:hideMark/>
          </w:tcPr>
          <w:p w14:paraId="0295E5A3" w14:textId="77777777" w:rsidR="006547B9" w:rsidRPr="003764F9" w:rsidRDefault="006547B9" w:rsidP="006547B9">
            <w:pPr>
              <w:pStyle w:val="BodyText"/>
              <w:jc w:val="center"/>
            </w:pPr>
            <w:r w:rsidRPr="003764F9">
              <w:t>346.68</w:t>
            </w:r>
          </w:p>
        </w:tc>
        <w:tc>
          <w:tcPr>
            <w:tcW w:w="1436" w:type="pct"/>
            <w:shd w:val="clear" w:color="auto" w:fill="auto"/>
            <w:noWrap/>
            <w:vAlign w:val="bottom"/>
          </w:tcPr>
          <w:p w14:paraId="4B974E3E" w14:textId="77777777" w:rsidR="006547B9" w:rsidRPr="003764F9" w:rsidRDefault="006547B9" w:rsidP="006547B9">
            <w:pPr>
              <w:pStyle w:val="BodyText"/>
              <w:jc w:val="center"/>
            </w:pPr>
            <w:r w:rsidRPr="003764F9">
              <w:t>7.02</w:t>
            </w:r>
          </w:p>
        </w:tc>
      </w:tr>
      <w:tr w:rsidR="006547B9" w:rsidRPr="003764F9" w14:paraId="405CFB99" w14:textId="77777777" w:rsidTr="006547B9">
        <w:trPr>
          <w:trHeight w:val="432"/>
          <w:jc w:val="center"/>
        </w:trPr>
        <w:tc>
          <w:tcPr>
            <w:tcW w:w="619" w:type="pct"/>
            <w:shd w:val="clear" w:color="auto" w:fill="auto"/>
            <w:noWrap/>
            <w:vAlign w:val="bottom"/>
            <w:hideMark/>
          </w:tcPr>
          <w:p w14:paraId="7E5B6DE0" w14:textId="77777777" w:rsidR="006547B9" w:rsidRPr="003764F9" w:rsidRDefault="006547B9" w:rsidP="006547B9">
            <w:pPr>
              <w:pStyle w:val="BodyText"/>
              <w:jc w:val="center"/>
            </w:pPr>
            <w:r w:rsidRPr="003764F9">
              <w:t>2</w:t>
            </w:r>
          </w:p>
        </w:tc>
        <w:tc>
          <w:tcPr>
            <w:tcW w:w="1805" w:type="pct"/>
            <w:shd w:val="clear" w:color="auto" w:fill="auto"/>
            <w:noWrap/>
            <w:vAlign w:val="bottom"/>
            <w:hideMark/>
          </w:tcPr>
          <w:p w14:paraId="14932B08" w14:textId="77777777" w:rsidR="006547B9" w:rsidRPr="003764F9" w:rsidRDefault="006547B9" w:rsidP="006547B9">
            <w:pPr>
              <w:pStyle w:val="BodyText"/>
              <w:jc w:val="center"/>
            </w:pPr>
            <w:r w:rsidRPr="003764F9">
              <w:t>Fine Aggregate</w:t>
            </w:r>
          </w:p>
        </w:tc>
        <w:tc>
          <w:tcPr>
            <w:tcW w:w="1140" w:type="pct"/>
            <w:shd w:val="clear" w:color="auto" w:fill="auto"/>
            <w:noWrap/>
            <w:vAlign w:val="bottom"/>
            <w:hideMark/>
          </w:tcPr>
          <w:p w14:paraId="6CE680BC" w14:textId="77777777" w:rsidR="006547B9" w:rsidRPr="003764F9" w:rsidRDefault="006547B9" w:rsidP="006547B9">
            <w:pPr>
              <w:pStyle w:val="BodyText"/>
              <w:jc w:val="center"/>
            </w:pPr>
            <w:r w:rsidRPr="003764F9">
              <w:t>539.28</w:t>
            </w:r>
          </w:p>
        </w:tc>
        <w:tc>
          <w:tcPr>
            <w:tcW w:w="1436" w:type="pct"/>
            <w:shd w:val="clear" w:color="auto" w:fill="auto"/>
            <w:noWrap/>
            <w:vAlign w:val="bottom"/>
          </w:tcPr>
          <w:p w14:paraId="61E59A4A" w14:textId="77777777" w:rsidR="006547B9" w:rsidRPr="003764F9" w:rsidRDefault="006547B9" w:rsidP="006547B9">
            <w:pPr>
              <w:pStyle w:val="BodyText"/>
              <w:jc w:val="center"/>
            </w:pPr>
            <w:r w:rsidRPr="003764F9">
              <w:t>10.92</w:t>
            </w:r>
          </w:p>
        </w:tc>
      </w:tr>
      <w:tr w:rsidR="006547B9" w:rsidRPr="003764F9" w14:paraId="21367B4A" w14:textId="77777777" w:rsidTr="006547B9">
        <w:trPr>
          <w:trHeight w:val="432"/>
          <w:jc w:val="center"/>
        </w:trPr>
        <w:tc>
          <w:tcPr>
            <w:tcW w:w="619" w:type="pct"/>
            <w:shd w:val="clear" w:color="auto" w:fill="auto"/>
            <w:noWrap/>
            <w:vAlign w:val="bottom"/>
            <w:hideMark/>
          </w:tcPr>
          <w:p w14:paraId="4A2CF9F1" w14:textId="77777777" w:rsidR="006547B9" w:rsidRPr="003764F9" w:rsidRDefault="006547B9" w:rsidP="006547B9">
            <w:pPr>
              <w:pStyle w:val="BodyText"/>
              <w:jc w:val="center"/>
            </w:pPr>
            <w:r w:rsidRPr="003764F9">
              <w:t>3</w:t>
            </w:r>
          </w:p>
        </w:tc>
        <w:tc>
          <w:tcPr>
            <w:tcW w:w="1805" w:type="pct"/>
            <w:shd w:val="clear" w:color="auto" w:fill="auto"/>
            <w:noWrap/>
            <w:vAlign w:val="bottom"/>
            <w:hideMark/>
          </w:tcPr>
          <w:p w14:paraId="3A7D78D4" w14:textId="77777777" w:rsidR="006547B9" w:rsidRPr="003764F9" w:rsidRDefault="006547B9" w:rsidP="006547B9">
            <w:pPr>
              <w:pStyle w:val="BodyText"/>
              <w:jc w:val="center"/>
            </w:pPr>
            <w:r w:rsidRPr="003764F9">
              <w:t>Coarse Aggregate</w:t>
            </w:r>
          </w:p>
        </w:tc>
        <w:tc>
          <w:tcPr>
            <w:tcW w:w="1140" w:type="pct"/>
            <w:shd w:val="clear" w:color="auto" w:fill="auto"/>
            <w:noWrap/>
            <w:vAlign w:val="bottom"/>
            <w:hideMark/>
          </w:tcPr>
          <w:p w14:paraId="7A913487" w14:textId="77777777" w:rsidR="006547B9" w:rsidRPr="003764F9" w:rsidRDefault="006547B9" w:rsidP="006547B9">
            <w:pPr>
              <w:pStyle w:val="BodyText"/>
              <w:jc w:val="center"/>
            </w:pPr>
            <w:r w:rsidRPr="003764F9">
              <w:t>1232.64</w:t>
            </w:r>
          </w:p>
        </w:tc>
        <w:tc>
          <w:tcPr>
            <w:tcW w:w="1436" w:type="pct"/>
            <w:shd w:val="clear" w:color="auto" w:fill="auto"/>
            <w:noWrap/>
            <w:vAlign w:val="bottom"/>
          </w:tcPr>
          <w:p w14:paraId="2F99253E" w14:textId="77777777" w:rsidR="006547B9" w:rsidRPr="003764F9" w:rsidRDefault="006547B9" w:rsidP="006547B9">
            <w:pPr>
              <w:pStyle w:val="BodyText"/>
              <w:jc w:val="center"/>
            </w:pPr>
            <w:r w:rsidRPr="003764F9">
              <w:t>24.96</w:t>
            </w:r>
          </w:p>
        </w:tc>
      </w:tr>
      <w:tr w:rsidR="006547B9" w:rsidRPr="003764F9" w14:paraId="69C794A9" w14:textId="77777777" w:rsidTr="006547B9">
        <w:trPr>
          <w:trHeight w:val="432"/>
          <w:jc w:val="center"/>
        </w:trPr>
        <w:tc>
          <w:tcPr>
            <w:tcW w:w="619" w:type="pct"/>
            <w:shd w:val="clear" w:color="auto" w:fill="auto"/>
            <w:noWrap/>
            <w:vAlign w:val="bottom"/>
            <w:hideMark/>
          </w:tcPr>
          <w:p w14:paraId="42248F76" w14:textId="77777777" w:rsidR="006547B9" w:rsidRPr="003764F9" w:rsidRDefault="006547B9" w:rsidP="006547B9">
            <w:pPr>
              <w:pStyle w:val="BodyText"/>
              <w:jc w:val="center"/>
            </w:pPr>
            <w:r w:rsidRPr="003764F9">
              <w:t>4</w:t>
            </w:r>
          </w:p>
        </w:tc>
        <w:tc>
          <w:tcPr>
            <w:tcW w:w="1805" w:type="pct"/>
            <w:shd w:val="clear" w:color="auto" w:fill="auto"/>
            <w:noWrap/>
            <w:vAlign w:val="bottom"/>
            <w:hideMark/>
          </w:tcPr>
          <w:p w14:paraId="0FA089F2" w14:textId="77777777" w:rsidR="006547B9" w:rsidRPr="003764F9" w:rsidRDefault="006547B9" w:rsidP="006547B9">
            <w:pPr>
              <w:pStyle w:val="BodyText"/>
              <w:jc w:val="center"/>
            </w:pPr>
            <w:r w:rsidRPr="003764F9">
              <w:t>Waste Paper Pulp</w:t>
            </w:r>
          </w:p>
        </w:tc>
        <w:tc>
          <w:tcPr>
            <w:tcW w:w="1140" w:type="pct"/>
            <w:shd w:val="clear" w:color="auto" w:fill="auto"/>
            <w:noWrap/>
            <w:vAlign w:val="bottom"/>
            <w:hideMark/>
          </w:tcPr>
          <w:p w14:paraId="1CD8C7DB" w14:textId="77777777" w:rsidR="006547B9" w:rsidRPr="003764F9" w:rsidRDefault="006547B9" w:rsidP="006547B9">
            <w:pPr>
              <w:pStyle w:val="BodyText"/>
              <w:jc w:val="center"/>
            </w:pPr>
            <w:r w:rsidRPr="003764F9">
              <w:t>38.52</w:t>
            </w:r>
          </w:p>
        </w:tc>
        <w:tc>
          <w:tcPr>
            <w:tcW w:w="1436" w:type="pct"/>
            <w:shd w:val="clear" w:color="auto" w:fill="auto"/>
            <w:noWrap/>
            <w:vAlign w:val="bottom"/>
          </w:tcPr>
          <w:p w14:paraId="4377E637" w14:textId="77777777" w:rsidR="006547B9" w:rsidRPr="003764F9" w:rsidRDefault="006547B9" w:rsidP="006547B9">
            <w:pPr>
              <w:pStyle w:val="BodyText"/>
              <w:jc w:val="center"/>
            </w:pPr>
            <w:r w:rsidRPr="003764F9">
              <w:t>0.780</w:t>
            </w:r>
          </w:p>
        </w:tc>
      </w:tr>
      <w:tr w:rsidR="006547B9" w:rsidRPr="003764F9" w14:paraId="2C3BB6CA" w14:textId="77777777" w:rsidTr="006547B9">
        <w:trPr>
          <w:trHeight w:val="432"/>
          <w:jc w:val="center"/>
        </w:trPr>
        <w:tc>
          <w:tcPr>
            <w:tcW w:w="619" w:type="pct"/>
            <w:shd w:val="clear" w:color="auto" w:fill="auto"/>
            <w:noWrap/>
            <w:vAlign w:val="bottom"/>
            <w:hideMark/>
          </w:tcPr>
          <w:p w14:paraId="289EF894" w14:textId="77777777" w:rsidR="006547B9" w:rsidRPr="003764F9" w:rsidRDefault="006547B9" w:rsidP="006547B9">
            <w:pPr>
              <w:pStyle w:val="BodyText"/>
              <w:jc w:val="center"/>
            </w:pPr>
            <w:r w:rsidRPr="003764F9">
              <w:t>5</w:t>
            </w:r>
          </w:p>
        </w:tc>
        <w:tc>
          <w:tcPr>
            <w:tcW w:w="1805" w:type="pct"/>
            <w:shd w:val="clear" w:color="auto" w:fill="auto"/>
            <w:noWrap/>
            <w:vAlign w:val="bottom"/>
            <w:hideMark/>
          </w:tcPr>
          <w:p w14:paraId="75B30FCB" w14:textId="77777777" w:rsidR="006547B9" w:rsidRPr="003764F9" w:rsidRDefault="006547B9" w:rsidP="006547B9">
            <w:pPr>
              <w:pStyle w:val="BodyText"/>
              <w:jc w:val="center"/>
            </w:pPr>
            <w:r w:rsidRPr="003764F9">
              <w:t>Water</w:t>
            </w:r>
          </w:p>
        </w:tc>
        <w:tc>
          <w:tcPr>
            <w:tcW w:w="1140" w:type="pct"/>
            <w:shd w:val="clear" w:color="auto" w:fill="auto"/>
            <w:noWrap/>
            <w:vAlign w:val="bottom"/>
            <w:hideMark/>
          </w:tcPr>
          <w:p w14:paraId="7171CA44" w14:textId="77777777" w:rsidR="006547B9" w:rsidRPr="003764F9" w:rsidRDefault="006547B9" w:rsidP="006547B9">
            <w:pPr>
              <w:pStyle w:val="BodyText"/>
              <w:jc w:val="center"/>
            </w:pPr>
            <w:r w:rsidRPr="003764F9">
              <w:t>173.34</w:t>
            </w:r>
          </w:p>
        </w:tc>
        <w:tc>
          <w:tcPr>
            <w:tcW w:w="1436" w:type="pct"/>
            <w:shd w:val="clear" w:color="auto" w:fill="auto"/>
            <w:noWrap/>
            <w:vAlign w:val="bottom"/>
          </w:tcPr>
          <w:p w14:paraId="356985B8" w14:textId="77777777" w:rsidR="006547B9" w:rsidRPr="003764F9" w:rsidRDefault="006547B9" w:rsidP="006547B9">
            <w:pPr>
              <w:pStyle w:val="BodyText"/>
              <w:jc w:val="center"/>
            </w:pPr>
            <w:r w:rsidRPr="003764F9">
              <w:t>3.51</w:t>
            </w:r>
          </w:p>
        </w:tc>
      </w:tr>
      <w:tr w:rsidR="006547B9" w:rsidRPr="003764F9" w14:paraId="072908A1" w14:textId="77777777" w:rsidTr="006547B9">
        <w:trPr>
          <w:trHeight w:val="432"/>
          <w:jc w:val="center"/>
        </w:trPr>
        <w:tc>
          <w:tcPr>
            <w:tcW w:w="619" w:type="pct"/>
            <w:vAlign w:val="center"/>
            <w:hideMark/>
          </w:tcPr>
          <w:p w14:paraId="09E04026" w14:textId="77777777" w:rsidR="006547B9" w:rsidRPr="003764F9" w:rsidRDefault="006547B9" w:rsidP="006547B9">
            <w:pPr>
              <w:pStyle w:val="BodyText"/>
            </w:pPr>
          </w:p>
        </w:tc>
        <w:tc>
          <w:tcPr>
            <w:tcW w:w="1805" w:type="pct"/>
            <w:shd w:val="clear" w:color="auto" w:fill="auto"/>
            <w:noWrap/>
            <w:vAlign w:val="bottom"/>
            <w:hideMark/>
          </w:tcPr>
          <w:p w14:paraId="7B09A055" w14:textId="77777777" w:rsidR="006547B9" w:rsidRPr="003764F9" w:rsidRDefault="006547B9" w:rsidP="006547B9">
            <w:pPr>
              <w:pStyle w:val="BodyText"/>
              <w:jc w:val="center"/>
              <w:rPr>
                <w:b/>
              </w:rPr>
            </w:pPr>
            <w:r w:rsidRPr="003764F9">
              <w:rPr>
                <w:b/>
              </w:rPr>
              <w:t>Density</w:t>
            </w:r>
          </w:p>
        </w:tc>
        <w:tc>
          <w:tcPr>
            <w:tcW w:w="1140" w:type="pct"/>
            <w:shd w:val="clear" w:color="auto" w:fill="auto"/>
            <w:noWrap/>
            <w:vAlign w:val="bottom"/>
            <w:hideMark/>
          </w:tcPr>
          <w:p w14:paraId="3B58D55D" w14:textId="77777777" w:rsidR="006547B9" w:rsidRPr="003764F9" w:rsidRDefault="006547B9" w:rsidP="006547B9">
            <w:pPr>
              <w:pStyle w:val="BodyText"/>
              <w:jc w:val="center"/>
              <w:rPr>
                <w:b/>
              </w:rPr>
            </w:pPr>
            <w:r w:rsidRPr="003764F9">
              <w:rPr>
                <w:b/>
              </w:rPr>
              <w:t>2332</w:t>
            </w:r>
          </w:p>
        </w:tc>
        <w:tc>
          <w:tcPr>
            <w:tcW w:w="1436" w:type="pct"/>
            <w:vAlign w:val="center"/>
            <w:hideMark/>
          </w:tcPr>
          <w:p w14:paraId="59FE2D9F" w14:textId="77777777" w:rsidR="006547B9" w:rsidRPr="003764F9" w:rsidRDefault="006547B9" w:rsidP="006547B9">
            <w:pPr>
              <w:pStyle w:val="BodyText"/>
            </w:pPr>
          </w:p>
        </w:tc>
      </w:tr>
    </w:tbl>
    <w:p w14:paraId="4C3CB020" w14:textId="77777777" w:rsidR="006547B9" w:rsidRPr="003764F9" w:rsidRDefault="006547B9" w:rsidP="006547B9">
      <w:pPr>
        <w:jc w:val="both"/>
        <w:rPr>
          <w:rFonts w:ascii="Times New Roman" w:hAnsi="Times New Roman" w:cs="Times New Roman"/>
          <w:sz w:val="20"/>
          <w:szCs w:val="20"/>
        </w:rPr>
      </w:pPr>
    </w:p>
    <w:p w14:paraId="4F3D98D6" w14:textId="6B3CE9D4" w:rsidR="006547B9" w:rsidRPr="003764F9" w:rsidRDefault="006547B9" w:rsidP="006547B9">
      <w:pPr>
        <w:spacing w:before="120" w:after="0" w:line="360" w:lineRule="auto"/>
        <w:jc w:val="both"/>
        <w:rPr>
          <w:rFonts w:ascii="Times New Roman" w:hAnsi="Times New Roman" w:cs="Times New Roman"/>
          <w:b/>
          <w:sz w:val="20"/>
          <w:szCs w:val="20"/>
        </w:rPr>
      </w:pPr>
      <w:r w:rsidRPr="003764F9">
        <w:rPr>
          <w:rFonts w:ascii="Times New Roman" w:hAnsi="Times New Roman" w:cs="Times New Roman"/>
          <w:b/>
          <w:sz w:val="20"/>
          <w:szCs w:val="20"/>
        </w:rPr>
        <w:t>Table 2.6 Showing Mix proportions and quantity of materials used for M25 Mix ‘B’</w:t>
      </w:r>
    </w:p>
    <w:tbl>
      <w:tblPr>
        <w:tblW w:w="4411" w:type="pct"/>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852"/>
        <w:gridCol w:w="1801"/>
        <w:gridCol w:w="2269"/>
      </w:tblGrid>
      <w:tr w:rsidR="006547B9" w:rsidRPr="003764F9" w14:paraId="0FC017D2" w14:textId="77777777" w:rsidTr="006547B9">
        <w:trPr>
          <w:trHeight w:val="432"/>
          <w:jc w:val="center"/>
        </w:trPr>
        <w:tc>
          <w:tcPr>
            <w:tcW w:w="619" w:type="pct"/>
            <w:vMerge w:val="restart"/>
            <w:shd w:val="clear" w:color="auto" w:fill="auto"/>
            <w:noWrap/>
            <w:vAlign w:val="bottom"/>
            <w:hideMark/>
          </w:tcPr>
          <w:p w14:paraId="091D2216" w14:textId="77777777" w:rsidR="006547B9" w:rsidRPr="003764F9" w:rsidRDefault="006547B9" w:rsidP="006547B9">
            <w:pPr>
              <w:pStyle w:val="BodyText"/>
              <w:jc w:val="center"/>
              <w:rPr>
                <w:b/>
              </w:rPr>
            </w:pPr>
            <w:proofErr w:type="spellStart"/>
            <w:r w:rsidRPr="003764F9">
              <w:rPr>
                <w:b/>
              </w:rPr>
              <w:t>S.No</w:t>
            </w:r>
            <w:proofErr w:type="spellEnd"/>
            <w:r w:rsidRPr="003764F9">
              <w:rPr>
                <w:b/>
              </w:rPr>
              <w:t>.</w:t>
            </w:r>
          </w:p>
        </w:tc>
        <w:tc>
          <w:tcPr>
            <w:tcW w:w="1805" w:type="pct"/>
            <w:vMerge w:val="restart"/>
            <w:shd w:val="clear" w:color="auto" w:fill="auto"/>
            <w:noWrap/>
            <w:vAlign w:val="bottom"/>
            <w:hideMark/>
          </w:tcPr>
          <w:p w14:paraId="3DB15F63" w14:textId="77777777" w:rsidR="006547B9" w:rsidRPr="003764F9" w:rsidRDefault="006547B9" w:rsidP="006547B9">
            <w:pPr>
              <w:pStyle w:val="BodyText"/>
              <w:jc w:val="center"/>
              <w:rPr>
                <w:b/>
              </w:rPr>
            </w:pPr>
            <w:r w:rsidRPr="003764F9">
              <w:rPr>
                <w:b/>
              </w:rPr>
              <w:t>Material</w:t>
            </w:r>
          </w:p>
        </w:tc>
        <w:tc>
          <w:tcPr>
            <w:tcW w:w="1140" w:type="pct"/>
            <w:vMerge w:val="restart"/>
            <w:shd w:val="clear" w:color="auto" w:fill="auto"/>
            <w:noWrap/>
            <w:vAlign w:val="bottom"/>
            <w:hideMark/>
          </w:tcPr>
          <w:p w14:paraId="58A5380C" w14:textId="77777777" w:rsidR="006547B9" w:rsidRPr="003764F9" w:rsidRDefault="006547B9" w:rsidP="006547B9">
            <w:pPr>
              <w:pStyle w:val="BodyText"/>
              <w:jc w:val="center"/>
              <w:rPr>
                <w:b/>
              </w:rPr>
            </w:pPr>
            <w:r w:rsidRPr="003764F9">
              <w:rPr>
                <w:b/>
              </w:rPr>
              <w:t>Quantity</w:t>
            </w:r>
          </w:p>
          <w:p w14:paraId="55641174" w14:textId="77777777" w:rsidR="006547B9" w:rsidRPr="003764F9" w:rsidRDefault="006547B9" w:rsidP="006547B9">
            <w:pPr>
              <w:pStyle w:val="BodyText"/>
              <w:jc w:val="center"/>
              <w:rPr>
                <w:b/>
              </w:rPr>
            </w:pPr>
            <w:r w:rsidRPr="003764F9">
              <w:rPr>
                <w:b/>
              </w:rPr>
              <w:t>kg/m</w:t>
            </w:r>
            <w:r w:rsidRPr="003764F9">
              <w:rPr>
                <w:b/>
                <w:vertAlign w:val="superscript"/>
              </w:rPr>
              <w:t>3</w:t>
            </w:r>
          </w:p>
        </w:tc>
        <w:tc>
          <w:tcPr>
            <w:tcW w:w="1436" w:type="pct"/>
            <w:shd w:val="clear" w:color="auto" w:fill="auto"/>
            <w:noWrap/>
            <w:vAlign w:val="bottom"/>
            <w:hideMark/>
          </w:tcPr>
          <w:p w14:paraId="7AFE7AF6" w14:textId="77777777" w:rsidR="006547B9" w:rsidRPr="003764F9" w:rsidRDefault="006547B9" w:rsidP="006547B9">
            <w:pPr>
              <w:pStyle w:val="BodyText"/>
              <w:jc w:val="center"/>
              <w:rPr>
                <w:b/>
              </w:rPr>
            </w:pPr>
            <w:r w:rsidRPr="003764F9">
              <w:rPr>
                <w:b/>
              </w:rPr>
              <w:t>Quantity for</w:t>
            </w:r>
          </w:p>
        </w:tc>
      </w:tr>
      <w:tr w:rsidR="006547B9" w:rsidRPr="003764F9" w14:paraId="63140C90" w14:textId="77777777" w:rsidTr="006547B9">
        <w:trPr>
          <w:trHeight w:val="432"/>
          <w:jc w:val="center"/>
        </w:trPr>
        <w:tc>
          <w:tcPr>
            <w:tcW w:w="619" w:type="pct"/>
            <w:vMerge/>
            <w:vAlign w:val="center"/>
            <w:hideMark/>
          </w:tcPr>
          <w:p w14:paraId="575E8EDB" w14:textId="77777777" w:rsidR="006547B9" w:rsidRPr="003764F9" w:rsidRDefault="006547B9" w:rsidP="006547B9">
            <w:pPr>
              <w:pStyle w:val="BodyText"/>
              <w:jc w:val="center"/>
              <w:rPr>
                <w:b/>
              </w:rPr>
            </w:pPr>
          </w:p>
        </w:tc>
        <w:tc>
          <w:tcPr>
            <w:tcW w:w="1805" w:type="pct"/>
            <w:vMerge/>
            <w:vAlign w:val="center"/>
            <w:hideMark/>
          </w:tcPr>
          <w:p w14:paraId="619B50E8" w14:textId="77777777" w:rsidR="006547B9" w:rsidRPr="003764F9" w:rsidRDefault="006547B9" w:rsidP="006547B9">
            <w:pPr>
              <w:pStyle w:val="BodyText"/>
              <w:jc w:val="center"/>
              <w:rPr>
                <w:b/>
              </w:rPr>
            </w:pPr>
          </w:p>
        </w:tc>
        <w:tc>
          <w:tcPr>
            <w:tcW w:w="1140" w:type="pct"/>
            <w:vMerge/>
            <w:shd w:val="clear" w:color="auto" w:fill="auto"/>
            <w:noWrap/>
            <w:vAlign w:val="bottom"/>
            <w:hideMark/>
          </w:tcPr>
          <w:p w14:paraId="1E7BBCF5" w14:textId="77777777" w:rsidR="006547B9" w:rsidRPr="003764F9" w:rsidRDefault="006547B9" w:rsidP="006547B9">
            <w:pPr>
              <w:pStyle w:val="BodyText"/>
              <w:jc w:val="center"/>
              <w:rPr>
                <w:b/>
              </w:rPr>
            </w:pPr>
          </w:p>
        </w:tc>
        <w:tc>
          <w:tcPr>
            <w:tcW w:w="1436" w:type="pct"/>
            <w:shd w:val="clear" w:color="auto" w:fill="auto"/>
            <w:noWrap/>
            <w:vAlign w:val="bottom"/>
            <w:hideMark/>
          </w:tcPr>
          <w:p w14:paraId="0C0CD355" w14:textId="77777777" w:rsidR="006547B9" w:rsidRPr="003764F9" w:rsidRDefault="006547B9" w:rsidP="006547B9">
            <w:pPr>
              <w:pStyle w:val="BodyText"/>
              <w:jc w:val="center"/>
              <w:rPr>
                <w:b/>
              </w:rPr>
            </w:pPr>
            <w:r w:rsidRPr="003764F9">
              <w:rPr>
                <w:b/>
              </w:rPr>
              <w:t>6 cubes in Kg</w:t>
            </w:r>
          </w:p>
        </w:tc>
      </w:tr>
      <w:tr w:rsidR="006547B9" w:rsidRPr="003764F9" w14:paraId="1970C5BA" w14:textId="77777777" w:rsidTr="006547B9">
        <w:trPr>
          <w:trHeight w:val="432"/>
          <w:jc w:val="center"/>
        </w:trPr>
        <w:tc>
          <w:tcPr>
            <w:tcW w:w="619" w:type="pct"/>
            <w:shd w:val="clear" w:color="auto" w:fill="auto"/>
            <w:noWrap/>
            <w:vAlign w:val="bottom"/>
            <w:hideMark/>
          </w:tcPr>
          <w:p w14:paraId="1332E25B" w14:textId="77777777" w:rsidR="006547B9" w:rsidRPr="003764F9" w:rsidRDefault="006547B9" w:rsidP="006547B9">
            <w:pPr>
              <w:pStyle w:val="BodyText"/>
              <w:jc w:val="center"/>
            </w:pPr>
            <w:r w:rsidRPr="003764F9">
              <w:t>1</w:t>
            </w:r>
          </w:p>
        </w:tc>
        <w:tc>
          <w:tcPr>
            <w:tcW w:w="1805" w:type="pct"/>
            <w:shd w:val="clear" w:color="auto" w:fill="auto"/>
            <w:noWrap/>
            <w:vAlign w:val="bottom"/>
            <w:hideMark/>
          </w:tcPr>
          <w:p w14:paraId="22228212" w14:textId="77777777" w:rsidR="006547B9" w:rsidRPr="003764F9" w:rsidRDefault="006547B9" w:rsidP="006547B9">
            <w:pPr>
              <w:pStyle w:val="BodyText"/>
              <w:jc w:val="center"/>
            </w:pPr>
            <w:r w:rsidRPr="003764F9">
              <w:t>Cement</w:t>
            </w:r>
          </w:p>
        </w:tc>
        <w:tc>
          <w:tcPr>
            <w:tcW w:w="1140" w:type="pct"/>
            <w:shd w:val="clear" w:color="auto" w:fill="auto"/>
            <w:noWrap/>
            <w:vAlign w:val="bottom"/>
            <w:hideMark/>
          </w:tcPr>
          <w:p w14:paraId="20E4AB2E" w14:textId="77777777" w:rsidR="006547B9" w:rsidRPr="003764F9" w:rsidRDefault="006547B9" w:rsidP="006547B9">
            <w:pPr>
              <w:pStyle w:val="BodyText"/>
              <w:jc w:val="center"/>
            </w:pPr>
            <w:r w:rsidRPr="003764F9">
              <w:t>383.85</w:t>
            </w:r>
          </w:p>
        </w:tc>
        <w:tc>
          <w:tcPr>
            <w:tcW w:w="1436" w:type="pct"/>
            <w:shd w:val="clear" w:color="auto" w:fill="auto"/>
            <w:noWrap/>
            <w:vAlign w:val="bottom"/>
          </w:tcPr>
          <w:p w14:paraId="7F87D7DA" w14:textId="77777777" w:rsidR="006547B9" w:rsidRPr="003764F9" w:rsidRDefault="006547B9" w:rsidP="006547B9">
            <w:pPr>
              <w:pStyle w:val="BodyText"/>
              <w:jc w:val="center"/>
            </w:pPr>
            <w:r w:rsidRPr="003764F9">
              <w:t>7.77</w:t>
            </w:r>
          </w:p>
        </w:tc>
      </w:tr>
      <w:tr w:rsidR="006547B9" w:rsidRPr="003764F9" w14:paraId="7D73DE03" w14:textId="77777777" w:rsidTr="006547B9">
        <w:trPr>
          <w:trHeight w:val="432"/>
          <w:jc w:val="center"/>
        </w:trPr>
        <w:tc>
          <w:tcPr>
            <w:tcW w:w="619" w:type="pct"/>
            <w:shd w:val="clear" w:color="auto" w:fill="auto"/>
            <w:noWrap/>
            <w:vAlign w:val="bottom"/>
            <w:hideMark/>
          </w:tcPr>
          <w:p w14:paraId="165E2A0B" w14:textId="77777777" w:rsidR="006547B9" w:rsidRPr="003764F9" w:rsidRDefault="006547B9" w:rsidP="006547B9">
            <w:pPr>
              <w:pStyle w:val="BodyText"/>
              <w:jc w:val="center"/>
            </w:pPr>
            <w:r w:rsidRPr="003764F9">
              <w:t>2</w:t>
            </w:r>
          </w:p>
        </w:tc>
        <w:tc>
          <w:tcPr>
            <w:tcW w:w="1805" w:type="pct"/>
            <w:shd w:val="clear" w:color="auto" w:fill="auto"/>
            <w:noWrap/>
            <w:vAlign w:val="bottom"/>
            <w:hideMark/>
          </w:tcPr>
          <w:p w14:paraId="357FA7B0" w14:textId="77777777" w:rsidR="006547B9" w:rsidRPr="003764F9" w:rsidRDefault="006547B9" w:rsidP="006547B9">
            <w:pPr>
              <w:pStyle w:val="BodyText"/>
              <w:jc w:val="center"/>
            </w:pPr>
            <w:r w:rsidRPr="003764F9">
              <w:t>Fine Aggregate</w:t>
            </w:r>
          </w:p>
        </w:tc>
        <w:tc>
          <w:tcPr>
            <w:tcW w:w="1140" w:type="pct"/>
            <w:shd w:val="clear" w:color="auto" w:fill="auto"/>
            <w:noWrap/>
            <w:vAlign w:val="bottom"/>
            <w:hideMark/>
          </w:tcPr>
          <w:p w14:paraId="7D50CD8C" w14:textId="77777777" w:rsidR="006547B9" w:rsidRPr="003764F9" w:rsidRDefault="006547B9" w:rsidP="006547B9">
            <w:pPr>
              <w:pStyle w:val="BodyText"/>
              <w:jc w:val="center"/>
            </w:pPr>
            <w:r w:rsidRPr="003764F9">
              <w:t>537.39</w:t>
            </w:r>
          </w:p>
        </w:tc>
        <w:tc>
          <w:tcPr>
            <w:tcW w:w="1436" w:type="pct"/>
            <w:shd w:val="clear" w:color="auto" w:fill="auto"/>
            <w:noWrap/>
            <w:vAlign w:val="bottom"/>
          </w:tcPr>
          <w:p w14:paraId="1FEA600F" w14:textId="77777777" w:rsidR="006547B9" w:rsidRPr="003764F9" w:rsidRDefault="006547B9" w:rsidP="006547B9">
            <w:pPr>
              <w:pStyle w:val="BodyText"/>
              <w:jc w:val="center"/>
            </w:pPr>
            <w:r w:rsidRPr="003764F9">
              <w:t>10.90</w:t>
            </w:r>
          </w:p>
        </w:tc>
      </w:tr>
      <w:tr w:rsidR="006547B9" w:rsidRPr="003764F9" w14:paraId="7C4994F8" w14:textId="77777777" w:rsidTr="006547B9">
        <w:trPr>
          <w:trHeight w:val="432"/>
          <w:jc w:val="center"/>
        </w:trPr>
        <w:tc>
          <w:tcPr>
            <w:tcW w:w="619" w:type="pct"/>
            <w:shd w:val="clear" w:color="auto" w:fill="auto"/>
            <w:noWrap/>
            <w:vAlign w:val="bottom"/>
            <w:hideMark/>
          </w:tcPr>
          <w:p w14:paraId="61190CA1" w14:textId="77777777" w:rsidR="006547B9" w:rsidRPr="003764F9" w:rsidRDefault="006547B9" w:rsidP="006547B9">
            <w:pPr>
              <w:pStyle w:val="BodyText"/>
              <w:jc w:val="center"/>
            </w:pPr>
            <w:r w:rsidRPr="003764F9">
              <w:t>3</w:t>
            </w:r>
          </w:p>
        </w:tc>
        <w:tc>
          <w:tcPr>
            <w:tcW w:w="1805" w:type="pct"/>
            <w:shd w:val="clear" w:color="auto" w:fill="auto"/>
            <w:noWrap/>
            <w:vAlign w:val="bottom"/>
            <w:hideMark/>
          </w:tcPr>
          <w:p w14:paraId="190659ED" w14:textId="77777777" w:rsidR="006547B9" w:rsidRPr="003764F9" w:rsidRDefault="006547B9" w:rsidP="006547B9">
            <w:pPr>
              <w:pStyle w:val="BodyText"/>
              <w:jc w:val="center"/>
            </w:pPr>
            <w:r w:rsidRPr="003764F9">
              <w:t>Coarse Aggregate</w:t>
            </w:r>
          </w:p>
        </w:tc>
        <w:tc>
          <w:tcPr>
            <w:tcW w:w="1140" w:type="pct"/>
            <w:shd w:val="clear" w:color="auto" w:fill="auto"/>
            <w:noWrap/>
            <w:vAlign w:val="bottom"/>
            <w:hideMark/>
          </w:tcPr>
          <w:p w14:paraId="23B49FFB" w14:textId="77777777" w:rsidR="006547B9" w:rsidRPr="003764F9" w:rsidRDefault="006547B9" w:rsidP="006547B9">
            <w:pPr>
              <w:pStyle w:val="BodyText"/>
              <w:jc w:val="center"/>
            </w:pPr>
            <w:r w:rsidRPr="003764F9">
              <w:t>1194.20</w:t>
            </w:r>
          </w:p>
        </w:tc>
        <w:tc>
          <w:tcPr>
            <w:tcW w:w="1436" w:type="pct"/>
            <w:shd w:val="clear" w:color="auto" w:fill="auto"/>
            <w:noWrap/>
            <w:vAlign w:val="bottom"/>
          </w:tcPr>
          <w:p w14:paraId="636A3394" w14:textId="77777777" w:rsidR="006547B9" w:rsidRPr="003764F9" w:rsidRDefault="006547B9" w:rsidP="006547B9">
            <w:pPr>
              <w:pStyle w:val="BodyText"/>
              <w:jc w:val="center"/>
            </w:pPr>
            <w:r w:rsidRPr="003764F9">
              <w:t>24.20</w:t>
            </w:r>
          </w:p>
        </w:tc>
      </w:tr>
      <w:tr w:rsidR="006547B9" w:rsidRPr="003764F9" w14:paraId="47C955C0" w14:textId="77777777" w:rsidTr="006547B9">
        <w:trPr>
          <w:trHeight w:val="432"/>
          <w:jc w:val="center"/>
        </w:trPr>
        <w:tc>
          <w:tcPr>
            <w:tcW w:w="619" w:type="pct"/>
            <w:shd w:val="clear" w:color="auto" w:fill="auto"/>
            <w:noWrap/>
            <w:vAlign w:val="bottom"/>
            <w:hideMark/>
          </w:tcPr>
          <w:p w14:paraId="2DE4F6FD" w14:textId="77777777" w:rsidR="006547B9" w:rsidRPr="003764F9" w:rsidRDefault="006547B9" w:rsidP="006547B9">
            <w:pPr>
              <w:pStyle w:val="BodyText"/>
              <w:jc w:val="center"/>
            </w:pPr>
            <w:r w:rsidRPr="003764F9">
              <w:t>4</w:t>
            </w:r>
          </w:p>
        </w:tc>
        <w:tc>
          <w:tcPr>
            <w:tcW w:w="1805" w:type="pct"/>
            <w:shd w:val="clear" w:color="auto" w:fill="auto"/>
            <w:noWrap/>
            <w:vAlign w:val="bottom"/>
            <w:hideMark/>
          </w:tcPr>
          <w:p w14:paraId="43E41C5B" w14:textId="77777777" w:rsidR="006547B9" w:rsidRPr="003764F9" w:rsidRDefault="006547B9" w:rsidP="006547B9">
            <w:pPr>
              <w:pStyle w:val="BodyText"/>
              <w:jc w:val="center"/>
            </w:pPr>
            <w:r w:rsidRPr="003764F9">
              <w:t>Waste Paper Pulp</w:t>
            </w:r>
          </w:p>
        </w:tc>
        <w:tc>
          <w:tcPr>
            <w:tcW w:w="1140" w:type="pct"/>
            <w:shd w:val="clear" w:color="auto" w:fill="auto"/>
            <w:noWrap/>
            <w:vAlign w:val="bottom"/>
            <w:hideMark/>
          </w:tcPr>
          <w:p w14:paraId="21209DBC" w14:textId="77777777" w:rsidR="006547B9" w:rsidRPr="003764F9" w:rsidRDefault="006547B9" w:rsidP="006547B9">
            <w:pPr>
              <w:pStyle w:val="BodyText"/>
              <w:jc w:val="center"/>
            </w:pPr>
            <w:r w:rsidRPr="003764F9">
              <w:t>42.65</w:t>
            </w:r>
          </w:p>
        </w:tc>
        <w:tc>
          <w:tcPr>
            <w:tcW w:w="1436" w:type="pct"/>
            <w:shd w:val="clear" w:color="auto" w:fill="auto"/>
            <w:noWrap/>
            <w:vAlign w:val="bottom"/>
          </w:tcPr>
          <w:p w14:paraId="7B50047E" w14:textId="77777777" w:rsidR="006547B9" w:rsidRPr="003764F9" w:rsidRDefault="006547B9" w:rsidP="006547B9">
            <w:pPr>
              <w:pStyle w:val="BodyText"/>
              <w:jc w:val="center"/>
            </w:pPr>
            <w:r w:rsidRPr="003764F9">
              <w:t>0.863</w:t>
            </w:r>
          </w:p>
        </w:tc>
      </w:tr>
      <w:tr w:rsidR="006547B9" w:rsidRPr="003764F9" w14:paraId="3E9D5CBB" w14:textId="77777777" w:rsidTr="006547B9">
        <w:trPr>
          <w:trHeight w:val="432"/>
          <w:jc w:val="center"/>
        </w:trPr>
        <w:tc>
          <w:tcPr>
            <w:tcW w:w="619" w:type="pct"/>
            <w:shd w:val="clear" w:color="auto" w:fill="auto"/>
            <w:noWrap/>
            <w:vAlign w:val="bottom"/>
            <w:hideMark/>
          </w:tcPr>
          <w:p w14:paraId="11EB89E2" w14:textId="77777777" w:rsidR="006547B9" w:rsidRPr="003764F9" w:rsidRDefault="006547B9" w:rsidP="006547B9">
            <w:pPr>
              <w:pStyle w:val="BodyText"/>
              <w:jc w:val="center"/>
            </w:pPr>
            <w:r w:rsidRPr="003764F9">
              <w:t>5</w:t>
            </w:r>
          </w:p>
        </w:tc>
        <w:tc>
          <w:tcPr>
            <w:tcW w:w="1805" w:type="pct"/>
            <w:shd w:val="clear" w:color="auto" w:fill="auto"/>
            <w:noWrap/>
            <w:vAlign w:val="bottom"/>
            <w:hideMark/>
          </w:tcPr>
          <w:p w14:paraId="1415627E" w14:textId="77777777" w:rsidR="006547B9" w:rsidRPr="003764F9" w:rsidRDefault="006547B9" w:rsidP="006547B9">
            <w:pPr>
              <w:pStyle w:val="BodyText"/>
              <w:jc w:val="center"/>
            </w:pPr>
            <w:r w:rsidRPr="003764F9">
              <w:t>Water</w:t>
            </w:r>
          </w:p>
        </w:tc>
        <w:tc>
          <w:tcPr>
            <w:tcW w:w="1140" w:type="pct"/>
            <w:shd w:val="clear" w:color="auto" w:fill="auto"/>
            <w:noWrap/>
            <w:vAlign w:val="bottom"/>
            <w:hideMark/>
          </w:tcPr>
          <w:p w14:paraId="137048E1" w14:textId="77777777" w:rsidR="006547B9" w:rsidRPr="003764F9" w:rsidRDefault="006547B9" w:rsidP="006547B9">
            <w:pPr>
              <w:pStyle w:val="BodyText"/>
              <w:jc w:val="center"/>
            </w:pPr>
            <w:r w:rsidRPr="003764F9">
              <w:t>191.92</w:t>
            </w:r>
          </w:p>
        </w:tc>
        <w:tc>
          <w:tcPr>
            <w:tcW w:w="1436" w:type="pct"/>
            <w:shd w:val="clear" w:color="auto" w:fill="auto"/>
            <w:noWrap/>
            <w:vAlign w:val="bottom"/>
          </w:tcPr>
          <w:p w14:paraId="55A88FB1" w14:textId="77777777" w:rsidR="006547B9" w:rsidRPr="003764F9" w:rsidRDefault="006547B9" w:rsidP="006547B9">
            <w:pPr>
              <w:pStyle w:val="BodyText"/>
              <w:jc w:val="center"/>
            </w:pPr>
            <w:r w:rsidRPr="003764F9">
              <w:t>3.89</w:t>
            </w:r>
          </w:p>
        </w:tc>
      </w:tr>
      <w:tr w:rsidR="006547B9" w:rsidRPr="003764F9" w14:paraId="37A9D15C" w14:textId="77777777" w:rsidTr="006547B9">
        <w:trPr>
          <w:trHeight w:val="432"/>
          <w:jc w:val="center"/>
        </w:trPr>
        <w:tc>
          <w:tcPr>
            <w:tcW w:w="619" w:type="pct"/>
            <w:noWrap/>
            <w:vAlign w:val="center"/>
            <w:hideMark/>
          </w:tcPr>
          <w:p w14:paraId="35FB4D32" w14:textId="77777777" w:rsidR="006547B9" w:rsidRPr="003764F9" w:rsidRDefault="006547B9" w:rsidP="006547B9">
            <w:pPr>
              <w:pStyle w:val="BodyText"/>
            </w:pPr>
          </w:p>
        </w:tc>
        <w:tc>
          <w:tcPr>
            <w:tcW w:w="1805" w:type="pct"/>
            <w:shd w:val="clear" w:color="auto" w:fill="auto"/>
            <w:noWrap/>
            <w:vAlign w:val="bottom"/>
            <w:hideMark/>
          </w:tcPr>
          <w:p w14:paraId="04CD5A26" w14:textId="77777777" w:rsidR="006547B9" w:rsidRPr="003764F9" w:rsidRDefault="006547B9" w:rsidP="006547B9">
            <w:pPr>
              <w:pStyle w:val="BodyText"/>
              <w:jc w:val="center"/>
              <w:rPr>
                <w:b/>
              </w:rPr>
            </w:pPr>
            <w:r w:rsidRPr="003764F9">
              <w:rPr>
                <w:b/>
              </w:rPr>
              <w:t>Density</w:t>
            </w:r>
          </w:p>
        </w:tc>
        <w:tc>
          <w:tcPr>
            <w:tcW w:w="1140" w:type="pct"/>
            <w:shd w:val="clear" w:color="auto" w:fill="auto"/>
            <w:noWrap/>
            <w:vAlign w:val="bottom"/>
            <w:hideMark/>
          </w:tcPr>
          <w:p w14:paraId="55081542" w14:textId="77777777" w:rsidR="006547B9" w:rsidRPr="003764F9" w:rsidRDefault="006547B9" w:rsidP="006547B9">
            <w:pPr>
              <w:pStyle w:val="BodyText"/>
              <w:jc w:val="center"/>
              <w:rPr>
                <w:b/>
              </w:rPr>
            </w:pPr>
            <w:r w:rsidRPr="003764F9">
              <w:rPr>
                <w:b/>
              </w:rPr>
              <w:t>2372</w:t>
            </w:r>
          </w:p>
        </w:tc>
        <w:tc>
          <w:tcPr>
            <w:tcW w:w="1436" w:type="pct"/>
            <w:noWrap/>
            <w:vAlign w:val="center"/>
          </w:tcPr>
          <w:p w14:paraId="32245A52" w14:textId="77777777" w:rsidR="006547B9" w:rsidRPr="003764F9" w:rsidRDefault="006547B9" w:rsidP="006547B9">
            <w:pPr>
              <w:pStyle w:val="BodyText"/>
            </w:pPr>
          </w:p>
        </w:tc>
      </w:tr>
    </w:tbl>
    <w:p w14:paraId="08D17A89" w14:textId="77777777" w:rsidR="006547B9" w:rsidRPr="003764F9" w:rsidRDefault="006547B9" w:rsidP="006547B9">
      <w:pPr>
        <w:jc w:val="both"/>
        <w:rPr>
          <w:rFonts w:ascii="Times New Roman" w:hAnsi="Times New Roman" w:cs="Times New Roman"/>
          <w:sz w:val="20"/>
          <w:szCs w:val="20"/>
        </w:rPr>
      </w:pPr>
    </w:p>
    <w:p w14:paraId="67569184" w14:textId="77777777" w:rsidR="006547B9" w:rsidRPr="003764F9" w:rsidRDefault="006547B9" w:rsidP="006547B9">
      <w:pPr>
        <w:rPr>
          <w:rFonts w:ascii="Times New Roman" w:hAnsi="Times New Roman" w:cs="Times New Roman"/>
          <w:b/>
          <w:sz w:val="20"/>
          <w:szCs w:val="20"/>
        </w:rPr>
      </w:pPr>
      <w:bookmarkStart w:id="15" w:name="_Toc391242889"/>
      <w:r w:rsidRPr="003764F9">
        <w:rPr>
          <w:rFonts w:ascii="Times New Roman" w:hAnsi="Times New Roman" w:cs="Times New Roman"/>
          <w:b/>
          <w:sz w:val="20"/>
          <w:szCs w:val="20"/>
        </w:rPr>
        <w:br w:type="page"/>
      </w:r>
    </w:p>
    <w:p w14:paraId="7F19542F" w14:textId="62DC291B" w:rsidR="006547B9" w:rsidRPr="003764F9" w:rsidRDefault="006547B9" w:rsidP="006547B9">
      <w:pPr>
        <w:spacing w:before="120" w:after="0" w:line="360" w:lineRule="auto"/>
        <w:jc w:val="both"/>
        <w:rPr>
          <w:rFonts w:ascii="Times New Roman" w:hAnsi="Times New Roman" w:cs="Times New Roman"/>
          <w:b/>
          <w:sz w:val="20"/>
          <w:szCs w:val="20"/>
        </w:rPr>
      </w:pPr>
      <w:r w:rsidRPr="003764F9">
        <w:rPr>
          <w:rFonts w:ascii="Times New Roman" w:hAnsi="Times New Roman" w:cs="Times New Roman"/>
          <w:b/>
          <w:sz w:val="20"/>
          <w:szCs w:val="20"/>
        </w:rPr>
        <w:lastRenderedPageBreak/>
        <w:t>Table 2.7 showing Mix proportions and quantity of materials used for M20 Mix ‘C’</w:t>
      </w:r>
      <w:bookmarkEnd w:id="15"/>
    </w:p>
    <w:tbl>
      <w:tblPr>
        <w:tblW w:w="4411" w:type="pct"/>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852"/>
        <w:gridCol w:w="1801"/>
        <w:gridCol w:w="2269"/>
      </w:tblGrid>
      <w:tr w:rsidR="006547B9" w:rsidRPr="003764F9" w14:paraId="03E243CE" w14:textId="77777777" w:rsidTr="006547B9">
        <w:trPr>
          <w:trHeight w:val="432"/>
          <w:jc w:val="center"/>
        </w:trPr>
        <w:tc>
          <w:tcPr>
            <w:tcW w:w="619" w:type="pct"/>
            <w:vMerge w:val="restart"/>
            <w:shd w:val="clear" w:color="auto" w:fill="auto"/>
            <w:noWrap/>
            <w:vAlign w:val="bottom"/>
            <w:hideMark/>
          </w:tcPr>
          <w:p w14:paraId="09BF8A1C" w14:textId="77777777" w:rsidR="006547B9" w:rsidRPr="003764F9" w:rsidRDefault="006547B9" w:rsidP="006547B9">
            <w:pPr>
              <w:pStyle w:val="BodyText"/>
              <w:jc w:val="center"/>
              <w:rPr>
                <w:b/>
              </w:rPr>
            </w:pPr>
            <w:proofErr w:type="spellStart"/>
            <w:r w:rsidRPr="003764F9">
              <w:rPr>
                <w:b/>
              </w:rPr>
              <w:t>S.No</w:t>
            </w:r>
            <w:proofErr w:type="spellEnd"/>
            <w:r w:rsidRPr="003764F9">
              <w:rPr>
                <w:b/>
              </w:rPr>
              <w:t>.</w:t>
            </w:r>
          </w:p>
        </w:tc>
        <w:tc>
          <w:tcPr>
            <w:tcW w:w="1805" w:type="pct"/>
            <w:vMerge w:val="restart"/>
            <w:shd w:val="clear" w:color="auto" w:fill="auto"/>
            <w:noWrap/>
            <w:vAlign w:val="bottom"/>
            <w:hideMark/>
          </w:tcPr>
          <w:p w14:paraId="1422118B" w14:textId="77777777" w:rsidR="006547B9" w:rsidRPr="003764F9" w:rsidRDefault="006547B9" w:rsidP="006547B9">
            <w:pPr>
              <w:pStyle w:val="BodyText"/>
              <w:jc w:val="center"/>
              <w:rPr>
                <w:b/>
              </w:rPr>
            </w:pPr>
            <w:r w:rsidRPr="003764F9">
              <w:rPr>
                <w:b/>
              </w:rPr>
              <w:t>Material</w:t>
            </w:r>
          </w:p>
        </w:tc>
        <w:tc>
          <w:tcPr>
            <w:tcW w:w="1140" w:type="pct"/>
            <w:vMerge w:val="restart"/>
            <w:shd w:val="clear" w:color="auto" w:fill="auto"/>
            <w:noWrap/>
            <w:vAlign w:val="bottom"/>
            <w:hideMark/>
          </w:tcPr>
          <w:p w14:paraId="7A07ABE7" w14:textId="77777777" w:rsidR="006547B9" w:rsidRPr="003764F9" w:rsidRDefault="006547B9" w:rsidP="006547B9">
            <w:pPr>
              <w:pStyle w:val="BodyText"/>
              <w:jc w:val="center"/>
              <w:rPr>
                <w:b/>
              </w:rPr>
            </w:pPr>
            <w:r w:rsidRPr="003764F9">
              <w:rPr>
                <w:b/>
              </w:rPr>
              <w:t>Quantity</w:t>
            </w:r>
          </w:p>
          <w:p w14:paraId="135AB5C8" w14:textId="77777777" w:rsidR="006547B9" w:rsidRPr="003764F9" w:rsidRDefault="006547B9" w:rsidP="006547B9">
            <w:pPr>
              <w:pStyle w:val="BodyText"/>
              <w:jc w:val="center"/>
              <w:rPr>
                <w:b/>
              </w:rPr>
            </w:pPr>
            <w:r w:rsidRPr="003764F9">
              <w:rPr>
                <w:b/>
              </w:rPr>
              <w:t>kg/m</w:t>
            </w:r>
            <w:r w:rsidRPr="003764F9">
              <w:rPr>
                <w:b/>
                <w:vertAlign w:val="superscript"/>
              </w:rPr>
              <w:t>3</w:t>
            </w:r>
          </w:p>
        </w:tc>
        <w:tc>
          <w:tcPr>
            <w:tcW w:w="1436" w:type="pct"/>
            <w:shd w:val="clear" w:color="auto" w:fill="auto"/>
            <w:noWrap/>
            <w:vAlign w:val="bottom"/>
            <w:hideMark/>
          </w:tcPr>
          <w:p w14:paraId="19FC6CAF" w14:textId="77777777" w:rsidR="006547B9" w:rsidRPr="003764F9" w:rsidRDefault="006547B9" w:rsidP="006547B9">
            <w:pPr>
              <w:pStyle w:val="BodyText"/>
              <w:jc w:val="center"/>
              <w:rPr>
                <w:b/>
              </w:rPr>
            </w:pPr>
            <w:r w:rsidRPr="003764F9">
              <w:rPr>
                <w:b/>
              </w:rPr>
              <w:t>Quantity for</w:t>
            </w:r>
          </w:p>
        </w:tc>
      </w:tr>
      <w:tr w:rsidR="006547B9" w:rsidRPr="003764F9" w14:paraId="3652CFA4" w14:textId="77777777" w:rsidTr="006547B9">
        <w:trPr>
          <w:trHeight w:val="432"/>
          <w:jc w:val="center"/>
        </w:trPr>
        <w:tc>
          <w:tcPr>
            <w:tcW w:w="619" w:type="pct"/>
            <w:vMerge/>
            <w:vAlign w:val="center"/>
            <w:hideMark/>
          </w:tcPr>
          <w:p w14:paraId="1A4FDB3A" w14:textId="77777777" w:rsidR="006547B9" w:rsidRPr="003764F9" w:rsidRDefault="006547B9" w:rsidP="006547B9">
            <w:pPr>
              <w:pStyle w:val="BodyText"/>
              <w:jc w:val="center"/>
              <w:rPr>
                <w:b/>
              </w:rPr>
            </w:pPr>
          </w:p>
        </w:tc>
        <w:tc>
          <w:tcPr>
            <w:tcW w:w="1805" w:type="pct"/>
            <w:vMerge/>
            <w:vAlign w:val="center"/>
            <w:hideMark/>
          </w:tcPr>
          <w:p w14:paraId="049A0C0D" w14:textId="77777777" w:rsidR="006547B9" w:rsidRPr="003764F9" w:rsidRDefault="006547B9" w:rsidP="006547B9">
            <w:pPr>
              <w:pStyle w:val="BodyText"/>
              <w:jc w:val="center"/>
              <w:rPr>
                <w:b/>
              </w:rPr>
            </w:pPr>
          </w:p>
        </w:tc>
        <w:tc>
          <w:tcPr>
            <w:tcW w:w="1140" w:type="pct"/>
            <w:vMerge/>
            <w:shd w:val="clear" w:color="auto" w:fill="auto"/>
            <w:noWrap/>
            <w:vAlign w:val="bottom"/>
            <w:hideMark/>
          </w:tcPr>
          <w:p w14:paraId="24CD093E" w14:textId="77777777" w:rsidR="006547B9" w:rsidRPr="003764F9" w:rsidRDefault="006547B9" w:rsidP="006547B9">
            <w:pPr>
              <w:pStyle w:val="BodyText"/>
              <w:jc w:val="center"/>
              <w:rPr>
                <w:b/>
              </w:rPr>
            </w:pPr>
          </w:p>
        </w:tc>
        <w:tc>
          <w:tcPr>
            <w:tcW w:w="1436" w:type="pct"/>
            <w:shd w:val="clear" w:color="auto" w:fill="auto"/>
            <w:noWrap/>
            <w:vAlign w:val="bottom"/>
            <w:hideMark/>
          </w:tcPr>
          <w:p w14:paraId="68E8640A" w14:textId="77777777" w:rsidR="006547B9" w:rsidRPr="003764F9" w:rsidRDefault="006547B9" w:rsidP="006547B9">
            <w:pPr>
              <w:pStyle w:val="BodyText"/>
              <w:jc w:val="center"/>
              <w:rPr>
                <w:b/>
              </w:rPr>
            </w:pPr>
            <w:r w:rsidRPr="003764F9">
              <w:rPr>
                <w:b/>
              </w:rPr>
              <w:t>6 cubes in Kg</w:t>
            </w:r>
          </w:p>
        </w:tc>
      </w:tr>
      <w:tr w:rsidR="006547B9" w:rsidRPr="003764F9" w14:paraId="76B0975C" w14:textId="77777777" w:rsidTr="006547B9">
        <w:trPr>
          <w:trHeight w:val="432"/>
          <w:jc w:val="center"/>
        </w:trPr>
        <w:tc>
          <w:tcPr>
            <w:tcW w:w="619" w:type="pct"/>
            <w:shd w:val="clear" w:color="auto" w:fill="auto"/>
            <w:noWrap/>
            <w:vAlign w:val="bottom"/>
            <w:hideMark/>
          </w:tcPr>
          <w:p w14:paraId="21F491A9" w14:textId="77777777" w:rsidR="006547B9" w:rsidRPr="003764F9" w:rsidRDefault="006547B9" w:rsidP="006547B9">
            <w:pPr>
              <w:pStyle w:val="BodyText"/>
              <w:jc w:val="center"/>
            </w:pPr>
            <w:r w:rsidRPr="003764F9">
              <w:t>1</w:t>
            </w:r>
          </w:p>
        </w:tc>
        <w:tc>
          <w:tcPr>
            <w:tcW w:w="1805" w:type="pct"/>
            <w:shd w:val="clear" w:color="auto" w:fill="auto"/>
            <w:noWrap/>
            <w:vAlign w:val="bottom"/>
            <w:hideMark/>
          </w:tcPr>
          <w:p w14:paraId="3E84B405" w14:textId="77777777" w:rsidR="006547B9" w:rsidRPr="003764F9" w:rsidRDefault="006547B9" w:rsidP="006547B9">
            <w:pPr>
              <w:pStyle w:val="BodyText"/>
              <w:jc w:val="center"/>
            </w:pPr>
            <w:r w:rsidRPr="003764F9">
              <w:t>Cement</w:t>
            </w:r>
          </w:p>
        </w:tc>
        <w:tc>
          <w:tcPr>
            <w:tcW w:w="1140" w:type="pct"/>
            <w:shd w:val="clear" w:color="auto" w:fill="auto"/>
            <w:noWrap/>
            <w:vAlign w:val="bottom"/>
            <w:hideMark/>
          </w:tcPr>
          <w:p w14:paraId="03FB036E" w14:textId="77777777" w:rsidR="006547B9" w:rsidRPr="003764F9" w:rsidRDefault="006547B9" w:rsidP="006547B9">
            <w:pPr>
              <w:pStyle w:val="BodyText"/>
              <w:jc w:val="center"/>
            </w:pPr>
            <w:r w:rsidRPr="003764F9">
              <w:t>327.42</w:t>
            </w:r>
          </w:p>
        </w:tc>
        <w:tc>
          <w:tcPr>
            <w:tcW w:w="1436" w:type="pct"/>
            <w:shd w:val="clear" w:color="auto" w:fill="auto"/>
            <w:noWrap/>
            <w:vAlign w:val="bottom"/>
          </w:tcPr>
          <w:p w14:paraId="4FBF3DBF" w14:textId="77777777" w:rsidR="006547B9" w:rsidRPr="003764F9" w:rsidRDefault="006547B9" w:rsidP="006547B9">
            <w:pPr>
              <w:pStyle w:val="BodyText"/>
              <w:jc w:val="center"/>
            </w:pPr>
            <w:r w:rsidRPr="003764F9">
              <w:t>6.63</w:t>
            </w:r>
          </w:p>
        </w:tc>
      </w:tr>
      <w:tr w:rsidR="006547B9" w:rsidRPr="003764F9" w14:paraId="6317915C" w14:textId="77777777" w:rsidTr="006547B9">
        <w:trPr>
          <w:trHeight w:val="432"/>
          <w:jc w:val="center"/>
        </w:trPr>
        <w:tc>
          <w:tcPr>
            <w:tcW w:w="619" w:type="pct"/>
            <w:shd w:val="clear" w:color="auto" w:fill="auto"/>
            <w:noWrap/>
            <w:vAlign w:val="bottom"/>
            <w:hideMark/>
          </w:tcPr>
          <w:p w14:paraId="6FAB8F7E" w14:textId="77777777" w:rsidR="006547B9" w:rsidRPr="003764F9" w:rsidRDefault="006547B9" w:rsidP="006547B9">
            <w:pPr>
              <w:pStyle w:val="BodyText"/>
              <w:jc w:val="center"/>
            </w:pPr>
            <w:r w:rsidRPr="003764F9">
              <w:t>2</w:t>
            </w:r>
          </w:p>
        </w:tc>
        <w:tc>
          <w:tcPr>
            <w:tcW w:w="1805" w:type="pct"/>
            <w:shd w:val="clear" w:color="auto" w:fill="auto"/>
            <w:noWrap/>
            <w:vAlign w:val="bottom"/>
            <w:hideMark/>
          </w:tcPr>
          <w:p w14:paraId="23ACC458" w14:textId="77777777" w:rsidR="006547B9" w:rsidRPr="003764F9" w:rsidRDefault="006547B9" w:rsidP="006547B9">
            <w:pPr>
              <w:pStyle w:val="BodyText"/>
              <w:jc w:val="center"/>
            </w:pPr>
            <w:r w:rsidRPr="003764F9">
              <w:t>Fine Aggregate</w:t>
            </w:r>
          </w:p>
        </w:tc>
        <w:tc>
          <w:tcPr>
            <w:tcW w:w="1140" w:type="pct"/>
            <w:shd w:val="clear" w:color="auto" w:fill="auto"/>
            <w:noWrap/>
            <w:vAlign w:val="bottom"/>
            <w:hideMark/>
          </w:tcPr>
          <w:p w14:paraId="35F52947" w14:textId="77777777" w:rsidR="006547B9" w:rsidRPr="003764F9" w:rsidRDefault="006547B9" w:rsidP="006547B9">
            <w:pPr>
              <w:pStyle w:val="BodyText"/>
              <w:jc w:val="center"/>
            </w:pPr>
            <w:r w:rsidRPr="003764F9">
              <w:t>539.28</w:t>
            </w:r>
          </w:p>
        </w:tc>
        <w:tc>
          <w:tcPr>
            <w:tcW w:w="1436" w:type="pct"/>
            <w:shd w:val="clear" w:color="auto" w:fill="auto"/>
            <w:noWrap/>
            <w:vAlign w:val="bottom"/>
          </w:tcPr>
          <w:p w14:paraId="193D634F" w14:textId="77777777" w:rsidR="006547B9" w:rsidRPr="003764F9" w:rsidRDefault="006547B9" w:rsidP="006547B9">
            <w:pPr>
              <w:pStyle w:val="BodyText"/>
              <w:jc w:val="center"/>
            </w:pPr>
            <w:r w:rsidRPr="003764F9">
              <w:t>10.92</w:t>
            </w:r>
          </w:p>
        </w:tc>
      </w:tr>
      <w:tr w:rsidR="006547B9" w:rsidRPr="003764F9" w14:paraId="2CDA0B88" w14:textId="77777777" w:rsidTr="006547B9">
        <w:trPr>
          <w:trHeight w:val="432"/>
          <w:jc w:val="center"/>
        </w:trPr>
        <w:tc>
          <w:tcPr>
            <w:tcW w:w="619" w:type="pct"/>
            <w:shd w:val="clear" w:color="auto" w:fill="auto"/>
            <w:noWrap/>
            <w:vAlign w:val="bottom"/>
            <w:hideMark/>
          </w:tcPr>
          <w:p w14:paraId="1A305116" w14:textId="77777777" w:rsidR="006547B9" w:rsidRPr="003764F9" w:rsidRDefault="006547B9" w:rsidP="006547B9">
            <w:pPr>
              <w:pStyle w:val="BodyText"/>
              <w:jc w:val="center"/>
            </w:pPr>
            <w:r w:rsidRPr="003764F9">
              <w:t>3</w:t>
            </w:r>
          </w:p>
        </w:tc>
        <w:tc>
          <w:tcPr>
            <w:tcW w:w="1805" w:type="pct"/>
            <w:shd w:val="clear" w:color="auto" w:fill="auto"/>
            <w:noWrap/>
            <w:vAlign w:val="bottom"/>
            <w:hideMark/>
          </w:tcPr>
          <w:p w14:paraId="4AA38A97" w14:textId="77777777" w:rsidR="006547B9" w:rsidRPr="003764F9" w:rsidRDefault="006547B9" w:rsidP="006547B9">
            <w:pPr>
              <w:pStyle w:val="BodyText"/>
              <w:jc w:val="center"/>
            </w:pPr>
            <w:r w:rsidRPr="003764F9">
              <w:t>Coarse Aggregate</w:t>
            </w:r>
          </w:p>
        </w:tc>
        <w:tc>
          <w:tcPr>
            <w:tcW w:w="1140" w:type="pct"/>
            <w:shd w:val="clear" w:color="auto" w:fill="auto"/>
            <w:noWrap/>
            <w:vAlign w:val="bottom"/>
            <w:hideMark/>
          </w:tcPr>
          <w:p w14:paraId="7F089546" w14:textId="77777777" w:rsidR="006547B9" w:rsidRPr="003764F9" w:rsidRDefault="006547B9" w:rsidP="006547B9">
            <w:pPr>
              <w:pStyle w:val="BodyText"/>
              <w:jc w:val="center"/>
            </w:pPr>
            <w:r w:rsidRPr="003764F9">
              <w:t>1232.64</w:t>
            </w:r>
          </w:p>
        </w:tc>
        <w:tc>
          <w:tcPr>
            <w:tcW w:w="1436" w:type="pct"/>
            <w:shd w:val="clear" w:color="auto" w:fill="auto"/>
            <w:noWrap/>
            <w:vAlign w:val="bottom"/>
          </w:tcPr>
          <w:p w14:paraId="07539725" w14:textId="77777777" w:rsidR="006547B9" w:rsidRPr="003764F9" w:rsidRDefault="006547B9" w:rsidP="006547B9">
            <w:pPr>
              <w:pStyle w:val="BodyText"/>
              <w:jc w:val="center"/>
            </w:pPr>
            <w:r w:rsidRPr="003764F9">
              <w:t>24.96</w:t>
            </w:r>
          </w:p>
        </w:tc>
      </w:tr>
      <w:tr w:rsidR="006547B9" w:rsidRPr="003764F9" w14:paraId="0A565988" w14:textId="77777777" w:rsidTr="006547B9">
        <w:trPr>
          <w:trHeight w:val="432"/>
          <w:jc w:val="center"/>
        </w:trPr>
        <w:tc>
          <w:tcPr>
            <w:tcW w:w="619" w:type="pct"/>
            <w:shd w:val="clear" w:color="auto" w:fill="auto"/>
            <w:noWrap/>
            <w:vAlign w:val="bottom"/>
            <w:hideMark/>
          </w:tcPr>
          <w:p w14:paraId="43F936E0" w14:textId="77777777" w:rsidR="006547B9" w:rsidRPr="003764F9" w:rsidRDefault="006547B9" w:rsidP="006547B9">
            <w:pPr>
              <w:pStyle w:val="BodyText"/>
              <w:jc w:val="center"/>
            </w:pPr>
            <w:r w:rsidRPr="003764F9">
              <w:t>4</w:t>
            </w:r>
          </w:p>
        </w:tc>
        <w:tc>
          <w:tcPr>
            <w:tcW w:w="1805" w:type="pct"/>
            <w:shd w:val="clear" w:color="auto" w:fill="auto"/>
            <w:noWrap/>
            <w:vAlign w:val="bottom"/>
            <w:hideMark/>
          </w:tcPr>
          <w:p w14:paraId="4ABAFA61" w14:textId="77777777" w:rsidR="006547B9" w:rsidRPr="003764F9" w:rsidRDefault="006547B9" w:rsidP="006547B9">
            <w:pPr>
              <w:pStyle w:val="BodyText"/>
              <w:jc w:val="center"/>
            </w:pPr>
            <w:r w:rsidRPr="003764F9">
              <w:t>Waste Paper Pulp</w:t>
            </w:r>
          </w:p>
        </w:tc>
        <w:tc>
          <w:tcPr>
            <w:tcW w:w="1140" w:type="pct"/>
            <w:shd w:val="clear" w:color="auto" w:fill="auto"/>
            <w:noWrap/>
            <w:vAlign w:val="bottom"/>
            <w:hideMark/>
          </w:tcPr>
          <w:p w14:paraId="02242E43" w14:textId="77777777" w:rsidR="006547B9" w:rsidRPr="003764F9" w:rsidRDefault="006547B9" w:rsidP="006547B9">
            <w:pPr>
              <w:pStyle w:val="BodyText"/>
              <w:jc w:val="center"/>
            </w:pPr>
            <w:r w:rsidRPr="003764F9">
              <w:t>57.78</w:t>
            </w:r>
          </w:p>
        </w:tc>
        <w:tc>
          <w:tcPr>
            <w:tcW w:w="1436" w:type="pct"/>
            <w:shd w:val="clear" w:color="auto" w:fill="auto"/>
            <w:noWrap/>
            <w:vAlign w:val="bottom"/>
          </w:tcPr>
          <w:p w14:paraId="410F7DB5" w14:textId="77777777" w:rsidR="006547B9" w:rsidRPr="003764F9" w:rsidRDefault="006547B9" w:rsidP="006547B9">
            <w:pPr>
              <w:pStyle w:val="BodyText"/>
              <w:jc w:val="center"/>
            </w:pPr>
            <w:r w:rsidRPr="003764F9">
              <w:t>1.17</w:t>
            </w:r>
          </w:p>
        </w:tc>
      </w:tr>
      <w:tr w:rsidR="006547B9" w:rsidRPr="003764F9" w14:paraId="35998254" w14:textId="77777777" w:rsidTr="006547B9">
        <w:trPr>
          <w:trHeight w:val="432"/>
          <w:jc w:val="center"/>
        </w:trPr>
        <w:tc>
          <w:tcPr>
            <w:tcW w:w="619" w:type="pct"/>
            <w:shd w:val="clear" w:color="auto" w:fill="auto"/>
            <w:noWrap/>
            <w:vAlign w:val="bottom"/>
            <w:hideMark/>
          </w:tcPr>
          <w:p w14:paraId="2DB5798B" w14:textId="77777777" w:rsidR="006547B9" w:rsidRPr="003764F9" w:rsidRDefault="006547B9" w:rsidP="006547B9">
            <w:pPr>
              <w:pStyle w:val="BodyText"/>
              <w:jc w:val="center"/>
            </w:pPr>
            <w:r w:rsidRPr="003764F9">
              <w:t>5</w:t>
            </w:r>
          </w:p>
        </w:tc>
        <w:tc>
          <w:tcPr>
            <w:tcW w:w="1805" w:type="pct"/>
            <w:shd w:val="clear" w:color="auto" w:fill="auto"/>
            <w:noWrap/>
            <w:vAlign w:val="bottom"/>
            <w:hideMark/>
          </w:tcPr>
          <w:p w14:paraId="260499BF" w14:textId="77777777" w:rsidR="006547B9" w:rsidRPr="003764F9" w:rsidRDefault="006547B9" w:rsidP="006547B9">
            <w:pPr>
              <w:pStyle w:val="BodyText"/>
              <w:jc w:val="center"/>
            </w:pPr>
            <w:r w:rsidRPr="003764F9">
              <w:t>Water</w:t>
            </w:r>
          </w:p>
        </w:tc>
        <w:tc>
          <w:tcPr>
            <w:tcW w:w="1140" w:type="pct"/>
            <w:shd w:val="clear" w:color="auto" w:fill="auto"/>
            <w:noWrap/>
            <w:vAlign w:val="bottom"/>
            <w:hideMark/>
          </w:tcPr>
          <w:p w14:paraId="198AFC78" w14:textId="77777777" w:rsidR="006547B9" w:rsidRPr="003764F9" w:rsidRDefault="006547B9" w:rsidP="006547B9">
            <w:pPr>
              <w:pStyle w:val="BodyText"/>
              <w:jc w:val="center"/>
            </w:pPr>
            <w:r w:rsidRPr="003764F9">
              <w:t>173.34</w:t>
            </w:r>
          </w:p>
        </w:tc>
        <w:tc>
          <w:tcPr>
            <w:tcW w:w="1436" w:type="pct"/>
            <w:shd w:val="clear" w:color="auto" w:fill="auto"/>
            <w:noWrap/>
            <w:vAlign w:val="bottom"/>
          </w:tcPr>
          <w:p w14:paraId="04045765" w14:textId="77777777" w:rsidR="006547B9" w:rsidRPr="003764F9" w:rsidRDefault="006547B9" w:rsidP="006547B9">
            <w:pPr>
              <w:pStyle w:val="BodyText"/>
              <w:jc w:val="center"/>
            </w:pPr>
            <w:r w:rsidRPr="003764F9">
              <w:t>3.51</w:t>
            </w:r>
          </w:p>
        </w:tc>
      </w:tr>
      <w:tr w:rsidR="006547B9" w:rsidRPr="003764F9" w14:paraId="45392764" w14:textId="77777777" w:rsidTr="006547B9">
        <w:trPr>
          <w:trHeight w:val="432"/>
          <w:jc w:val="center"/>
        </w:trPr>
        <w:tc>
          <w:tcPr>
            <w:tcW w:w="619" w:type="pct"/>
            <w:vAlign w:val="center"/>
            <w:hideMark/>
          </w:tcPr>
          <w:p w14:paraId="5D2992AD" w14:textId="77777777" w:rsidR="006547B9" w:rsidRPr="003764F9" w:rsidRDefault="006547B9" w:rsidP="006547B9">
            <w:pPr>
              <w:pStyle w:val="BodyText"/>
            </w:pPr>
          </w:p>
        </w:tc>
        <w:tc>
          <w:tcPr>
            <w:tcW w:w="1805" w:type="pct"/>
            <w:shd w:val="clear" w:color="auto" w:fill="auto"/>
            <w:noWrap/>
            <w:vAlign w:val="bottom"/>
            <w:hideMark/>
          </w:tcPr>
          <w:p w14:paraId="1EECDF9A" w14:textId="77777777" w:rsidR="006547B9" w:rsidRPr="003764F9" w:rsidRDefault="006547B9" w:rsidP="006547B9">
            <w:pPr>
              <w:pStyle w:val="BodyText"/>
              <w:jc w:val="center"/>
              <w:rPr>
                <w:b/>
              </w:rPr>
            </w:pPr>
            <w:r w:rsidRPr="003764F9">
              <w:rPr>
                <w:b/>
              </w:rPr>
              <w:t>Density</w:t>
            </w:r>
          </w:p>
        </w:tc>
        <w:tc>
          <w:tcPr>
            <w:tcW w:w="1140" w:type="pct"/>
            <w:shd w:val="clear" w:color="auto" w:fill="auto"/>
            <w:noWrap/>
            <w:vAlign w:val="bottom"/>
            <w:hideMark/>
          </w:tcPr>
          <w:p w14:paraId="004AC7E1" w14:textId="77777777" w:rsidR="006547B9" w:rsidRPr="003764F9" w:rsidRDefault="006547B9" w:rsidP="006547B9">
            <w:pPr>
              <w:pStyle w:val="BodyText"/>
              <w:jc w:val="center"/>
              <w:rPr>
                <w:b/>
              </w:rPr>
            </w:pPr>
            <w:r w:rsidRPr="003764F9">
              <w:rPr>
                <w:b/>
              </w:rPr>
              <w:t>2332</w:t>
            </w:r>
          </w:p>
        </w:tc>
        <w:tc>
          <w:tcPr>
            <w:tcW w:w="1436" w:type="pct"/>
            <w:vAlign w:val="center"/>
            <w:hideMark/>
          </w:tcPr>
          <w:p w14:paraId="4FE2A74D" w14:textId="77777777" w:rsidR="006547B9" w:rsidRPr="003764F9" w:rsidRDefault="006547B9" w:rsidP="006547B9">
            <w:pPr>
              <w:pStyle w:val="BodyText"/>
            </w:pPr>
          </w:p>
        </w:tc>
      </w:tr>
    </w:tbl>
    <w:p w14:paraId="3CA8F734" w14:textId="77777777" w:rsidR="006547B9" w:rsidRPr="003764F9" w:rsidRDefault="006547B9" w:rsidP="006547B9">
      <w:pPr>
        <w:jc w:val="both"/>
        <w:rPr>
          <w:rFonts w:ascii="Times New Roman" w:hAnsi="Times New Roman" w:cs="Times New Roman"/>
          <w:sz w:val="20"/>
          <w:szCs w:val="20"/>
        </w:rPr>
      </w:pPr>
    </w:p>
    <w:p w14:paraId="3920517E" w14:textId="26623980" w:rsidR="006547B9" w:rsidRPr="003764F9" w:rsidRDefault="006547B9" w:rsidP="006547B9">
      <w:pPr>
        <w:spacing w:before="120" w:after="0" w:line="360" w:lineRule="auto"/>
        <w:jc w:val="both"/>
        <w:rPr>
          <w:rFonts w:ascii="Times New Roman" w:hAnsi="Times New Roman" w:cs="Times New Roman"/>
          <w:b/>
          <w:sz w:val="20"/>
          <w:szCs w:val="20"/>
        </w:rPr>
      </w:pPr>
      <w:r w:rsidRPr="003764F9">
        <w:rPr>
          <w:rFonts w:ascii="Times New Roman" w:hAnsi="Times New Roman" w:cs="Times New Roman"/>
          <w:b/>
          <w:sz w:val="20"/>
          <w:szCs w:val="20"/>
        </w:rPr>
        <w:t>Table 2.8 Showing Mix proportions and quantity of materials used for M25 Mix ‘C’</w:t>
      </w:r>
    </w:p>
    <w:tbl>
      <w:tblPr>
        <w:tblW w:w="4418" w:type="pct"/>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5"/>
        <w:gridCol w:w="2787"/>
        <w:gridCol w:w="1858"/>
        <w:gridCol w:w="2243"/>
      </w:tblGrid>
      <w:tr w:rsidR="006547B9" w:rsidRPr="003764F9" w14:paraId="74879407" w14:textId="77777777" w:rsidTr="006547B9">
        <w:trPr>
          <w:trHeight w:val="432"/>
          <w:jc w:val="center"/>
        </w:trPr>
        <w:tc>
          <w:tcPr>
            <w:tcW w:w="648" w:type="pct"/>
            <w:vMerge w:val="restart"/>
            <w:shd w:val="clear" w:color="auto" w:fill="auto"/>
            <w:noWrap/>
            <w:vAlign w:val="bottom"/>
            <w:hideMark/>
          </w:tcPr>
          <w:p w14:paraId="27E3332E" w14:textId="77777777" w:rsidR="006547B9" w:rsidRPr="003764F9" w:rsidRDefault="006547B9" w:rsidP="006547B9">
            <w:pPr>
              <w:pStyle w:val="BodyText"/>
              <w:rPr>
                <w:b/>
              </w:rPr>
            </w:pPr>
            <w:proofErr w:type="spellStart"/>
            <w:r w:rsidRPr="003764F9">
              <w:rPr>
                <w:b/>
              </w:rPr>
              <w:t>S.No</w:t>
            </w:r>
            <w:proofErr w:type="spellEnd"/>
            <w:r w:rsidRPr="003764F9">
              <w:rPr>
                <w:b/>
              </w:rPr>
              <w:t>.</w:t>
            </w:r>
          </w:p>
        </w:tc>
        <w:tc>
          <w:tcPr>
            <w:tcW w:w="1761" w:type="pct"/>
            <w:vMerge w:val="restart"/>
            <w:shd w:val="clear" w:color="auto" w:fill="auto"/>
            <w:noWrap/>
            <w:vAlign w:val="bottom"/>
            <w:hideMark/>
          </w:tcPr>
          <w:p w14:paraId="522F2E79" w14:textId="77777777" w:rsidR="006547B9" w:rsidRPr="003764F9" w:rsidRDefault="006547B9" w:rsidP="006547B9">
            <w:pPr>
              <w:pStyle w:val="BodyText"/>
              <w:rPr>
                <w:b/>
              </w:rPr>
            </w:pPr>
            <w:r w:rsidRPr="003764F9">
              <w:rPr>
                <w:b/>
              </w:rPr>
              <w:t>Material</w:t>
            </w:r>
          </w:p>
        </w:tc>
        <w:tc>
          <w:tcPr>
            <w:tcW w:w="1174" w:type="pct"/>
            <w:vMerge w:val="restart"/>
            <w:shd w:val="clear" w:color="auto" w:fill="auto"/>
            <w:noWrap/>
            <w:vAlign w:val="bottom"/>
            <w:hideMark/>
          </w:tcPr>
          <w:p w14:paraId="7716ABB9" w14:textId="77777777" w:rsidR="006547B9" w:rsidRPr="003764F9" w:rsidRDefault="006547B9" w:rsidP="006547B9">
            <w:pPr>
              <w:pStyle w:val="BodyText"/>
              <w:rPr>
                <w:b/>
              </w:rPr>
            </w:pPr>
            <w:r w:rsidRPr="003764F9">
              <w:rPr>
                <w:b/>
              </w:rPr>
              <w:t>Quantity</w:t>
            </w:r>
          </w:p>
          <w:p w14:paraId="3BC6DB42" w14:textId="77777777" w:rsidR="006547B9" w:rsidRPr="003764F9" w:rsidRDefault="006547B9" w:rsidP="006547B9">
            <w:pPr>
              <w:pStyle w:val="BodyText"/>
              <w:rPr>
                <w:b/>
              </w:rPr>
            </w:pPr>
            <w:r w:rsidRPr="003764F9">
              <w:rPr>
                <w:b/>
              </w:rPr>
              <w:t>kg/m</w:t>
            </w:r>
            <w:r w:rsidRPr="003764F9">
              <w:rPr>
                <w:b/>
                <w:vertAlign w:val="superscript"/>
              </w:rPr>
              <w:t>3</w:t>
            </w:r>
          </w:p>
        </w:tc>
        <w:tc>
          <w:tcPr>
            <w:tcW w:w="1418" w:type="pct"/>
            <w:shd w:val="clear" w:color="auto" w:fill="auto"/>
            <w:noWrap/>
            <w:vAlign w:val="bottom"/>
            <w:hideMark/>
          </w:tcPr>
          <w:p w14:paraId="56D640FA" w14:textId="77777777" w:rsidR="006547B9" w:rsidRPr="003764F9" w:rsidRDefault="006547B9" w:rsidP="006547B9">
            <w:pPr>
              <w:pStyle w:val="BodyText"/>
              <w:rPr>
                <w:b/>
              </w:rPr>
            </w:pPr>
            <w:r w:rsidRPr="003764F9">
              <w:rPr>
                <w:b/>
              </w:rPr>
              <w:t>Quantity for</w:t>
            </w:r>
          </w:p>
        </w:tc>
      </w:tr>
      <w:tr w:rsidR="006547B9" w:rsidRPr="003764F9" w14:paraId="463D1074" w14:textId="77777777" w:rsidTr="006547B9">
        <w:trPr>
          <w:trHeight w:val="432"/>
          <w:jc w:val="center"/>
        </w:trPr>
        <w:tc>
          <w:tcPr>
            <w:tcW w:w="648" w:type="pct"/>
            <w:vMerge/>
            <w:vAlign w:val="center"/>
            <w:hideMark/>
          </w:tcPr>
          <w:p w14:paraId="1046CF40" w14:textId="77777777" w:rsidR="006547B9" w:rsidRPr="003764F9" w:rsidRDefault="006547B9" w:rsidP="006547B9">
            <w:pPr>
              <w:pStyle w:val="BodyText"/>
              <w:rPr>
                <w:b/>
              </w:rPr>
            </w:pPr>
          </w:p>
        </w:tc>
        <w:tc>
          <w:tcPr>
            <w:tcW w:w="1761" w:type="pct"/>
            <w:vMerge/>
            <w:vAlign w:val="center"/>
            <w:hideMark/>
          </w:tcPr>
          <w:p w14:paraId="078983B9" w14:textId="77777777" w:rsidR="006547B9" w:rsidRPr="003764F9" w:rsidRDefault="006547B9" w:rsidP="006547B9">
            <w:pPr>
              <w:pStyle w:val="BodyText"/>
              <w:rPr>
                <w:b/>
              </w:rPr>
            </w:pPr>
          </w:p>
        </w:tc>
        <w:tc>
          <w:tcPr>
            <w:tcW w:w="1174" w:type="pct"/>
            <w:vMerge/>
            <w:shd w:val="clear" w:color="auto" w:fill="auto"/>
            <w:noWrap/>
            <w:vAlign w:val="bottom"/>
            <w:hideMark/>
          </w:tcPr>
          <w:p w14:paraId="418F0FE5" w14:textId="77777777" w:rsidR="006547B9" w:rsidRPr="003764F9" w:rsidRDefault="006547B9" w:rsidP="006547B9">
            <w:pPr>
              <w:pStyle w:val="BodyText"/>
              <w:rPr>
                <w:b/>
              </w:rPr>
            </w:pPr>
          </w:p>
        </w:tc>
        <w:tc>
          <w:tcPr>
            <w:tcW w:w="1418" w:type="pct"/>
            <w:shd w:val="clear" w:color="auto" w:fill="auto"/>
            <w:noWrap/>
            <w:vAlign w:val="bottom"/>
            <w:hideMark/>
          </w:tcPr>
          <w:p w14:paraId="2861AD2B" w14:textId="77777777" w:rsidR="006547B9" w:rsidRPr="003764F9" w:rsidRDefault="006547B9" w:rsidP="006547B9">
            <w:pPr>
              <w:pStyle w:val="BodyText"/>
              <w:rPr>
                <w:b/>
              </w:rPr>
            </w:pPr>
            <w:r w:rsidRPr="003764F9">
              <w:rPr>
                <w:b/>
              </w:rPr>
              <w:t>6 cubes in Kg</w:t>
            </w:r>
          </w:p>
        </w:tc>
      </w:tr>
      <w:tr w:rsidR="006547B9" w:rsidRPr="003764F9" w14:paraId="0649963B" w14:textId="77777777" w:rsidTr="006547B9">
        <w:trPr>
          <w:trHeight w:val="432"/>
          <w:jc w:val="center"/>
        </w:trPr>
        <w:tc>
          <w:tcPr>
            <w:tcW w:w="648" w:type="pct"/>
            <w:shd w:val="clear" w:color="auto" w:fill="auto"/>
            <w:noWrap/>
            <w:vAlign w:val="bottom"/>
            <w:hideMark/>
          </w:tcPr>
          <w:p w14:paraId="2FAD1712" w14:textId="77777777" w:rsidR="006547B9" w:rsidRPr="003764F9" w:rsidRDefault="006547B9" w:rsidP="006547B9">
            <w:pPr>
              <w:pStyle w:val="BodyText"/>
              <w:jc w:val="center"/>
              <w:rPr>
                <w:color w:val="000000"/>
              </w:rPr>
            </w:pPr>
            <w:r w:rsidRPr="003764F9">
              <w:rPr>
                <w:color w:val="000000"/>
              </w:rPr>
              <w:t>1</w:t>
            </w:r>
          </w:p>
        </w:tc>
        <w:tc>
          <w:tcPr>
            <w:tcW w:w="1761" w:type="pct"/>
            <w:shd w:val="clear" w:color="auto" w:fill="auto"/>
            <w:noWrap/>
            <w:vAlign w:val="bottom"/>
            <w:hideMark/>
          </w:tcPr>
          <w:p w14:paraId="1E5ADAB8" w14:textId="77777777" w:rsidR="006547B9" w:rsidRPr="003764F9" w:rsidRDefault="006547B9" w:rsidP="006547B9">
            <w:pPr>
              <w:pStyle w:val="BodyText"/>
              <w:jc w:val="center"/>
              <w:rPr>
                <w:color w:val="000000"/>
              </w:rPr>
            </w:pPr>
            <w:r w:rsidRPr="003764F9">
              <w:rPr>
                <w:color w:val="000000"/>
              </w:rPr>
              <w:t>Cement</w:t>
            </w:r>
          </w:p>
        </w:tc>
        <w:tc>
          <w:tcPr>
            <w:tcW w:w="1174" w:type="pct"/>
            <w:shd w:val="clear" w:color="auto" w:fill="auto"/>
            <w:noWrap/>
            <w:vAlign w:val="bottom"/>
            <w:hideMark/>
          </w:tcPr>
          <w:p w14:paraId="1E857BC5" w14:textId="77777777" w:rsidR="006547B9" w:rsidRPr="003764F9" w:rsidRDefault="006547B9" w:rsidP="006547B9">
            <w:pPr>
              <w:pStyle w:val="BodyText"/>
              <w:jc w:val="center"/>
              <w:rPr>
                <w:color w:val="000000"/>
              </w:rPr>
            </w:pPr>
            <w:r w:rsidRPr="003764F9">
              <w:rPr>
                <w:color w:val="000000"/>
              </w:rPr>
              <w:t>362.52</w:t>
            </w:r>
          </w:p>
        </w:tc>
        <w:tc>
          <w:tcPr>
            <w:tcW w:w="1418" w:type="pct"/>
            <w:shd w:val="clear" w:color="auto" w:fill="auto"/>
            <w:noWrap/>
            <w:vAlign w:val="bottom"/>
          </w:tcPr>
          <w:p w14:paraId="01E9ED84" w14:textId="77777777" w:rsidR="006547B9" w:rsidRPr="003764F9" w:rsidRDefault="006547B9" w:rsidP="006547B9">
            <w:pPr>
              <w:pStyle w:val="BodyText"/>
              <w:jc w:val="center"/>
              <w:rPr>
                <w:color w:val="000000"/>
              </w:rPr>
            </w:pPr>
            <w:r w:rsidRPr="003764F9">
              <w:rPr>
                <w:color w:val="000000"/>
              </w:rPr>
              <w:t>7.34</w:t>
            </w:r>
          </w:p>
        </w:tc>
      </w:tr>
      <w:tr w:rsidR="006547B9" w:rsidRPr="003764F9" w14:paraId="4D95A91C" w14:textId="77777777" w:rsidTr="006547B9">
        <w:trPr>
          <w:trHeight w:val="432"/>
          <w:jc w:val="center"/>
        </w:trPr>
        <w:tc>
          <w:tcPr>
            <w:tcW w:w="648" w:type="pct"/>
            <w:shd w:val="clear" w:color="auto" w:fill="auto"/>
            <w:noWrap/>
            <w:vAlign w:val="bottom"/>
            <w:hideMark/>
          </w:tcPr>
          <w:p w14:paraId="50150E88" w14:textId="77777777" w:rsidR="006547B9" w:rsidRPr="003764F9" w:rsidRDefault="006547B9" w:rsidP="006547B9">
            <w:pPr>
              <w:pStyle w:val="BodyText"/>
              <w:jc w:val="center"/>
              <w:rPr>
                <w:color w:val="000000"/>
              </w:rPr>
            </w:pPr>
            <w:r w:rsidRPr="003764F9">
              <w:rPr>
                <w:color w:val="000000"/>
              </w:rPr>
              <w:t>2</w:t>
            </w:r>
          </w:p>
        </w:tc>
        <w:tc>
          <w:tcPr>
            <w:tcW w:w="1761" w:type="pct"/>
            <w:shd w:val="clear" w:color="auto" w:fill="auto"/>
            <w:noWrap/>
            <w:vAlign w:val="bottom"/>
            <w:hideMark/>
          </w:tcPr>
          <w:p w14:paraId="52DB519C" w14:textId="77777777" w:rsidR="006547B9" w:rsidRPr="003764F9" w:rsidRDefault="006547B9" w:rsidP="006547B9">
            <w:pPr>
              <w:pStyle w:val="BodyText"/>
              <w:jc w:val="center"/>
              <w:rPr>
                <w:color w:val="000000"/>
              </w:rPr>
            </w:pPr>
            <w:r w:rsidRPr="003764F9">
              <w:rPr>
                <w:color w:val="000000"/>
              </w:rPr>
              <w:t>Fine Aggregate</w:t>
            </w:r>
          </w:p>
        </w:tc>
        <w:tc>
          <w:tcPr>
            <w:tcW w:w="1174" w:type="pct"/>
            <w:shd w:val="clear" w:color="auto" w:fill="auto"/>
            <w:noWrap/>
            <w:vAlign w:val="bottom"/>
            <w:hideMark/>
          </w:tcPr>
          <w:p w14:paraId="42D6B2E6" w14:textId="77777777" w:rsidR="006547B9" w:rsidRPr="003764F9" w:rsidRDefault="006547B9" w:rsidP="006547B9">
            <w:pPr>
              <w:pStyle w:val="BodyText"/>
              <w:jc w:val="center"/>
              <w:rPr>
                <w:color w:val="000000"/>
              </w:rPr>
            </w:pPr>
            <w:r w:rsidRPr="003764F9">
              <w:rPr>
                <w:color w:val="000000"/>
              </w:rPr>
              <w:t>537.39</w:t>
            </w:r>
          </w:p>
        </w:tc>
        <w:tc>
          <w:tcPr>
            <w:tcW w:w="1418" w:type="pct"/>
            <w:shd w:val="clear" w:color="auto" w:fill="auto"/>
            <w:noWrap/>
            <w:vAlign w:val="bottom"/>
          </w:tcPr>
          <w:p w14:paraId="419A0A9B" w14:textId="77777777" w:rsidR="006547B9" w:rsidRPr="003764F9" w:rsidRDefault="006547B9" w:rsidP="006547B9">
            <w:pPr>
              <w:pStyle w:val="BodyText"/>
              <w:jc w:val="center"/>
              <w:rPr>
                <w:color w:val="000000"/>
              </w:rPr>
            </w:pPr>
            <w:r w:rsidRPr="003764F9">
              <w:rPr>
                <w:color w:val="000000"/>
              </w:rPr>
              <w:t>10.90</w:t>
            </w:r>
          </w:p>
        </w:tc>
      </w:tr>
      <w:tr w:rsidR="006547B9" w:rsidRPr="003764F9" w14:paraId="62C6B09F" w14:textId="77777777" w:rsidTr="006547B9">
        <w:trPr>
          <w:trHeight w:val="432"/>
          <w:jc w:val="center"/>
        </w:trPr>
        <w:tc>
          <w:tcPr>
            <w:tcW w:w="648" w:type="pct"/>
            <w:shd w:val="clear" w:color="auto" w:fill="auto"/>
            <w:noWrap/>
            <w:vAlign w:val="bottom"/>
            <w:hideMark/>
          </w:tcPr>
          <w:p w14:paraId="018577FC" w14:textId="77777777" w:rsidR="006547B9" w:rsidRPr="003764F9" w:rsidRDefault="006547B9" w:rsidP="006547B9">
            <w:pPr>
              <w:pStyle w:val="BodyText"/>
              <w:jc w:val="center"/>
              <w:rPr>
                <w:color w:val="000000"/>
              </w:rPr>
            </w:pPr>
            <w:r w:rsidRPr="003764F9">
              <w:rPr>
                <w:color w:val="000000"/>
              </w:rPr>
              <w:t>3</w:t>
            </w:r>
          </w:p>
        </w:tc>
        <w:tc>
          <w:tcPr>
            <w:tcW w:w="1761" w:type="pct"/>
            <w:shd w:val="clear" w:color="auto" w:fill="auto"/>
            <w:noWrap/>
            <w:vAlign w:val="bottom"/>
            <w:hideMark/>
          </w:tcPr>
          <w:p w14:paraId="7858A5BB" w14:textId="77777777" w:rsidR="006547B9" w:rsidRPr="003764F9" w:rsidRDefault="006547B9" w:rsidP="006547B9">
            <w:pPr>
              <w:pStyle w:val="BodyText"/>
              <w:jc w:val="center"/>
              <w:rPr>
                <w:color w:val="000000"/>
              </w:rPr>
            </w:pPr>
            <w:r w:rsidRPr="003764F9">
              <w:rPr>
                <w:color w:val="000000"/>
              </w:rPr>
              <w:t>Coarse Aggregate</w:t>
            </w:r>
          </w:p>
        </w:tc>
        <w:tc>
          <w:tcPr>
            <w:tcW w:w="1174" w:type="pct"/>
            <w:shd w:val="clear" w:color="auto" w:fill="auto"/>
            <w:noWrap/>
            <w:vAlign w:val="bottom"/>
            <w:hideMark/>
          </w:tcPr>
          <w:p w14:paraId="7BDAF70F" w14:textId="77777777" w:rsidR="006547B9" w:rsidRPr="003764F9" w:rsidRDefault="006547B9" w:rsidP="006547B9">
            <w:pPr>
              <w:pStyle w:val="BodyText"/>
              <w:jc w:val="center"/>
              <w:rPr>
                <w:color w:val="000000"/>
              </w:rPr>
            </w:pPr>
            <w:r w:rsidRPr="003764F9">
              <w:rPr>
                <w:color w:val="000000"/>
              </w:rPr>
              <w:t>1194.20</w:t>
            </w:r>
          </w:p>
        </w:tc>
        <w:tc>
          <w:tcPr>
            <w:tcW w:w="1418" w:type="pct"/>
            <w:shd w:val="clear" w:color="auto" w:fill="auto"/>
            <w:noWrap/>
            <w:vAlign w:val="bottom"/>
          </w:tcPr>
          <w:p w14:paraId="1A44F70F" w14:textId="77777777" w:rsidR="006547B9" w:rsidRPr="003764F9" w:rsidRDefault="006547B9" w:rsidP="006547B9">
            <w:pPr>
              <w:pStyle w:val="BodyText"/>
              <w:jc w:val="center"/>
              <w:rPr>
                <w:color w:val="000000"/>
              </w:rPr>
            </w:pPr>
            <w:r w:rsidRPr="003764F9">
              <w:rPr>
                <w:color w:val="000000"/>
              </w:rPr>
              <w:t>24.20</w:t>
            </w:r>
          </w:p>
        </w:tc>
      </w:tr>
      <w:tr w:rsidR="006547B9" w:rsidRPr="003764F9" w14:paraId="37C5B7CF" w14:textId="77777777" w:rsidTr="006547B9">
        <w:trPr>
          <w:trHeight w:val="432"/>
          <w:jc w:val="center"/>
        </w:trPr>
        <w:tc>
          <w:tcPr>
            <w:tcW w:w="648" w:type="pct"/>
            <w:shd w:val="clear" w:color="auto" w:fill="auto"/>
            <w:noWrap/>
            <w:vAlign w:val="bottom"/>
            <w:hideMark/>
          </w:tcPr>
          <w:p w14:paraId="7B72AA1C" w14:textId="77777777" w:rsidR="006547B9" w:rsidRPr="003764F9" w:rsidRDefault="006547B9" w:rsidP="006547B9">
            <w:pPr>
              <w:pStyle w:val="BodyText"/>
              <w:jc w:val="center"/>
              <w:rPr>
                <w:color w:val="000000"/>
              </w:rPr>
            </w:pPr>
            <w:r w:rsidRPr="003764F9">
              <w:rPr>
                <w:color w:val="000000"/>
              </w:rPr>
              <w:t>4</w:t>
            </w:r>
          </w:p>
        </w:tc>
        <w:tc>
          <w:tcPr>
            <w:tcW w:w="1761" w:type="pct"/>
            <w:shd w:val="clear" w:color="auto" w:fill="auto"/>
            <w:noWrap/>
            <w:vAlign w:val="bottom"/>
            <w:hideMark/>
          </w:tcPr>
          <w:p w14:paraId="78F4F904" w14:textId="77777777" w:rsidR="006547B9" w:rsidRPr="003764F9" w:rsidRDefault="006547B9" w:rsidP="006547B9">
            <w:pPr>
              <w:pStyle w:val="BodyText"/>
              <w:jc w:val="center"/>
              <w:rPr>
                <w:color w:val="000000"/>
              </w:rPr>
            </w:pPr>
            <w:r w:rsidRPr="003764F9">
              <w:rPr>
                <w:color w:val="000000"/>
              </w:rPr>
              <w:t>Waste Paper Pulp</w:t>
            </w:r>
          </w:p>
        </w:tc>
        <w:tc>
          <w:tcPr>
            <w:tcW w:w="1174" w:type="pct"/>
            <w:shd w:val="clear" w:color="auto" w:fill="auto"/>
            <w:noWrap/>
            <w:vAlign w:val="bottom"/>
            <w:hideMark/>
          </w:tcPr>
          <w:p w14:paraId="6902109A" w14:textId="77777777" w:rsidR="006547B9" w:rsidRPr="003764F9" w:rsidRDefault="006547B9" w:rsidP="006547B9">
            <w:pPr>
              <w:pStyle w:val="BodyText"/>
              <w:jc w:val="center"/>
              <w:rPr>
                <w:color w:val="000000"/>
              </w:rPr>
            </w:pPr>
            <w:r w:rsidRPr="003764F9">
              <w:rPr>
                <w:color w:val="000000"/>
              </w:rPr>
              <w:t>63.98</w:t>
            </w:r>
          </w:p>
        </w:tc>
        <w:tc>
          <w:tcPr>
            <w:tcW w:w="1418" w:type="pct"/>
            <w:shd w:val="clear" w:color="auto" w:fill="auto"/>
            <w:noWrap/>
            <w:vAlign w:val="bottom"/>
          </w:tcPr>
          <w:p w14:paraId="0F43D16B" w14:textId="77777777" w:rsidR="006547B9" w:rsidRPr="003764F9" w:rsidRDefault="006547B9" w:rsidP="006547B9">
            <w:pPr>
              <w:pStyle w:val="BodyText"/>
              <w:jc w:val="center"/>
              <w:rPr>
                <w:color w:val="000000"/>
              </w:rPr>
            </w:pPr>
            <w:r w:rsidRPr="003764F9">
              <w:rPr>
                <w:color w:val="000000"/>
              </w:rPr>
              <w:t>1.30</w:t>
            </w:r>
          </w:p>
        </w:tc>
      </w:tr>
      <w:tr w:rsidR="006547B9" w:rsidRPr="003764F9" w14:paraId="704D8957" w14:textId="77777777" w:rsidTr="006547B9">
        <w:trPr>
          <w:trHeight w:val="432"/>
          <w:jc w:val="center"/>
        </w:trPr>
        <w:tc>
          <w:tcPr>
            <w:tcW w:w="648" w:type="pct"/>
            <w:shd w:val="clear" w:color="auto" w:fill="auto"/>
            <w:noWrap/>
            <w:vAlign w:val="bottom"/>
            <w:hideMark/>
          </w:tcPr>
          <w:p w14:paraId="3729540B" w14:textId="77777777" w:rsidR="006547B9" w:rsidRPr="003764F9" w:rsidRDefault="006547B9" w:rsidP="006547B9">
            <w:pPr>
              <w:pStyle w:val="BodyText"/>
              <w:jc w:val="center"/>
              <w:rPr>
                <w:color w:val="000000"/>
              </w:rPr>
            </w:pPr>
            <w:r w:rsidRPr="003764F9">
              <w:rPr>
                <w:color w:val="000000"/>
              </w:rPr>
              <w:t>5</w:t>
            </w:r>
          </w:p>
        </w:tc>
        <w:tc>
          <w:tcPr>
            <w:tcW w:w="1761" w:type="pct"/>
            <w:shd w:val="clear" w:color="auto" w:fill="auto"/>
            <w:noWrap/>
            <w:vAlign w:val="bottom"/>
            <w:hideMark/>
          </w:tcPr>
          <w:p w14:paraId="478A0DA7" w14:textId="77777777" w:rsidR="006547B9" w:rsidRPr="003764F9" w:rsidRDefault="006547B9" w:rsidP="006547B9">
            <w:pPr>
              <w:pStyle w:val="BodyText"/>
              <w:jc w:val="center"/>
              <w:rPr>
                <w:color w:val="000000"/>
              </w:rPr>
            </w:pPr>
            <w:r w:rsidRPr="003764F9">
              <w:rPr>
                <w:color w:val="000000"/>
              </w:rPr>
              <w:t>Water</w:t>
            </w:r>
          </w:p>
        </w:tc>
        <w:tc>
          <w:tcPr>
            <w:tcW w:w="1174" w:type="pct"/>
            <w:shd w:val="clear" w:color="auto" w:fill="auto"/>
            <w:noWrap/>
            <w:vAlign w:val="bottom"/>
            <w:hideMark/>
          </w:tcPr>
          <w:p w14:paraId="163A897A" w14:textId="77777777" w:rsidR="006547B9" w:rsidRPr="003764F9" w:rsidRDefault="006547B9" w:rsidP="006547B9">
            <w:pPr>
              <w:pStyle w:val="BodyText"/>
              <w:jc w:val="center"/>
              <w:rPr>
                <w:color w:val="000000"/>
              </w:rPr>
            </w:pPr>
            <w:r w:rsidRPr="003764F9">
              <w:rPr>
                <w:color w:val="000000"/>
              </w:rPr>
              <w:t>191.92</w:t>
            </w:r>
          </w:p>
        </w:tc>
        <w:tc>
          <w:tcPr>
            <w:tcW w:w="1418" w:type="pct"/>
            <w:shd w:val="clear" w:color="auto" w:fill="auto"/>
            <w:noWrap/>
            <w:vAlign w:val="bottom"/>
          </w:tcPr>
          <w:p w14:paraId="5EB8BD93" w14:textId="77777777" w:rsidR="006547B9" w:rsidRPr="003764F9" w:rsidRDefault="006547B9" w:rsidP="006547B9">
            <w:pPr>
              <w:pStyle w:val="BodyText"/>
              <w:jc w:val="center"/>
              <w:rPr>
                <w:color w:val="000000"/>
              </w:rPr>
            </w:pPr>
            <w:r w:rsidRPr="003764F9">
              <w:rPr>
                <w:color w:val="000000"/>
              </w:rPr>
              <w:t>3.89</w:t>
            </w:r>
          </w:p>
        </w:tc>
      </w:tr>
      <w:tr w:rsidR="006547B9" w:rsidRPr="003764F9" w14:paraId="1CA1B5AD" w14:textId="77777777" w:rsidTr="006547B9">
        <w:trPr>
          <w:trHeight w:val="432"/>
          <w:jc w:val="center"/>
        </w:trPr>
        <w:tc>
          <w:tcPr>
            <w:tcW w:w="648" w:type="pct"/>
            <w:noWrap/>
            <w:vAlign w:val="center"/>
            <w:hideMark/>
          </w:tcPr>
          <w:p w14:paraId="699ABFBF" w14:textId="77777777" w:rsidR="006547B9" w:rsidRPr="003764F9" w:rsidRDefault="006547B9" w:rsidP="006547B9">
            <w:pPr>
              <w:pStyle w:val="BodyText"/>
              <w:rPr>
                <w:color w:val="000000"/>
              </w:rPr>
            </w:pPr>
          </w:p>
        </w:tc>
        <w:tc>
          <w:tcPr>
            <w:tcW w:w="1761" w:type="pct"/>
            <w:shd w:val="clear" w:color="auto" w:fill="auto"/>
            <w:noWrap/>
            <w:vAlign w:val="bottom"/>
            <w:hideMark/>
          </w:tcPr>
          <w:p w14:paraId="70BAE703" w14:textId="77777777" w:rsidR="006547B9" w:rsidRPr="003764F9" w:rsidRDefault="006547B9" w:rsidP="006547B9">
            <w:pPr>
              <w:pStyle w:val="BodyText"/>
              <w:jc w:val="center"/>
              <w:rPr>
                <w:color w:val="000000"/>
              </w:rPr>
            </w:pPr>
            <w:r w:rsidRPr="003764F9">
              <w:rPr>
                <w:b/>
                <w:bCs/>
                <w:color w:val="000000"/>
              </w:rPr>
              <w:t>Density</w:t>
            </w:r>
          </w:p>
        </w:tc>
        <w:tc>
          <w:tcPr>
            <w:tcW w:w="1174" w:type="pct"/>
            <w:shd w:val="clear" w:color="auto" w:fill="auto"/>
            <w:noWrap/>
            <w:vAlign w:val="bottom"/>
            <w:hideMark/>
          </w:tcPr>
          <w:p w14:paraId="4D3D5C1E" w14:textId="77777777" w:rsidR="006547B9" w:rsidRPr="003764F9" w:rsidRDefault="006547B9" w:rsidP="006547B9">
            <w:pPr>
              <w:pStyle w:val="BodyText"/>
              <w:jc w:val="center"/>
              <w:rPr>
                <w:color w:val="000000"/>
              </w:rPr>
            </w:pPr>
            <w:r w:rsidRPr="003764F9">
              <w:rPr>
                <w:b/>
                <w:bCs/>
                <w:color w:val="000000"/>
              </w:rPr>
              <w:t>2372</w:t>
            </w:r>
          </w:p>
        </w:tc>
        <w:tc>
          <w:tcPr>
            <w:tcW w:w="1418" w:type="pct"/>
            <w:noWrap/>
            <w:vAlign w:val="center"/>
          </w:tcPr>
          <w:p w14:paraId="4603D8D1" w14:textId="77777777" w:rsidR="006547B9" w:rsidRPr="003764F9" w:rsidRDefault="006547B9" w:rsidP="006547B9">
            <w:pPr>
              <w:pStyle w:val="BodyText"/>
              <w:rPr>
                <w:color w:val="000000"/>
              </w:rPr>
            </w:pPr>
          </w:p>
        </w:tc>
      </w:tr>
    </w:tbl>
    <w:p w14:paraId="02C368F8" w14:textId="77777777" w:rsidR="006547B9" w:rsidRPr="003764F9" w:rsidRDefault="006547B9" w:rsidP="006547B9">
      <w:pPr>
        <w:jc w:val="both"/>
        <w:rPr>
          <w:rFonts w:ascii="Times New Roman" w:hAnsi="Times New Roman" w:cs="Times New Roman"/>
          <w:sz w:val="20"/>
          <w:szCs w:val="20"/>
        </w:rPr>
      </w:pPr>
    </w:p>
    <w:p w14:paraId="1D9EB1A3" w14:textId="3800CF87" w:rsidR="006547B9" w:rsidRPr="003764F9" w:rsidRDefault="006547B9" w:rsidP="006547B9">
      <w:pPr>
        <w:spacing w:before="120" w:after="0" w:line="360" w:lineRule="auto"/>
        <w:rPr>
          <w:rFonts w:ascii="Times New Roman" w:hAnsi="Times New Roman" w:cs="Times New Roman"/>
          <w:b/>
          <w:sz w:val="20"/>
          <w:szCs w:val="20"/>
        </w:rPr>
      </w:pPr>
      <w:bookmarkStart w:id="16" w:name="_Toc391242890"/>
      <w:r w:rsidRPr="003764F9">
        <w:rPr>
          <w:rFonts w:ascii="Times New Roman" w:hAnsi="Times New Roman" w:cs="Times New Roman"/>
          <w:b/>
          <w:sz w:val="20"/>
          <w:szCs w:val="20"/>
        </w:rPr>
        <w:t>Table 2.9 showing Mix proportions and quantity of materials used for M20 Mix ‘D’</w:t>
      </w:r>
      <w:bookmarkEnd w:id="16"/>
    </w:p>
    <w:tbl>
      <w:tblPr>
        <w:tblW w:w="4411" w:type="pct"/>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852"/>
        <w:gridCol w:w="1801"/>
        <w:gridCol w:w="2269"/>
      </w:tblGrid>
      <w:tr w:rsidR="006547B9" w:rsidRPr="003764F9" w14:paraId="2033ACC0" w14:textId="77777777" w:rsidTr="006547B9">
        <w:trPr>
          <w:trHeight w:val="432"/>
          <w:jc w:val="center"/>
        </w:trPr>
        <w:tc>
          <w:tcPr>
            <w:tcW w:w="619" w:type="pct"/>
            <w:vMerge w:val="restart"/>
            <w:shd w:val="clear" w:color="auto" w:fill="auto"/>
            <w:noWrap/>
            <w:vAlign w:val="bottom"/>
            <w:hideMark/>
          </w:tcPr>
          <w:p w14:paraId="6C116EE4" w14:textId="77777777" w:rsidR="006547B9" w:rsidRPr="003764F9" w:rsidRDefault="006547B9" w:rsidP="006547B9">
            <w:pPr>
              <w:pStyle w:val="BodyText"/>
              <w:jc w:val="center"/>
              <w:rPr>
                <w:b/>
              </w:rPr>
            </w:pPr>
            <w:proofErr w:type="spellStart"/>
            <w:r w:rsidRPr="003764F9">
              <w:rPr>
                <w:b/>
              </w:rPr>
              <w:t>S.No</w:t>
            </w:r>
            <w:proofErr w:type="spellEnd"/>
            <w:r w:rsidRPr="003764F9">
              <w:rPr>
                <w:b/>
              </w:rPr>
              <w:t>.</w:t>
            </w:r>
          </w:p>
        </w:tc>
        <w:tc>
          <w:tcPr>
            <w:tcW w:w="1805" w:type="pct"/>
            <w:vMerge w:val="restart"/>
            <w:shd w:val="clear" w:color="auto" w:fill="auto"/>
            <w:noWrap/>
            <w:vAlign w:val="bottom"/>
            <w:hideMark/>
          </w:tcPr>
          <w:p w14:paraId="73D805E7" w14:textId="77777777" w:rsidR="006547B9" w:rsidRPr="003764F9" w:rsidRDefault="006547B9" w:rsidP="006547B9">
            <w:pPr>
              <w:pStyle w:val="BodyText"/>
              <w:jc w:val="center"/>
              <w:rPr>
                <w:b/>
              </w:rPr>
            </w:pPr>
            <w:r w:rsidRPr="003764F9">
              <w:rPr>
                <w:b/>
              </w:rPr>
              <w:t>Material</w:t>
            </w:r>
          </w:p>
        </w:tc>
        <w:tc>
          <w:tcPr>
            <w:tcW w:w="1140" w:type="pct"/>
            <w:vMerge w:val="restart"/>
            <w:shd w:val="clear" w:color="auto" w:fill="auto"/>
            <w:noWrap/>
            <w:vAlign w:val="bottom"/>
            <w:hideMark/>
          </w:tcPr>
          <w:p w14:paraId="41677078" w14:textId="77777777" w:rsidR="006547B9" w:rsidRPr="003764F9" w:rsidRDefault="006547B9" w:rsidP="006547B9">
            <w:pPr>
              <w:pStyle w:val="BodyText"/>
              <w:jc w:val="center"/>
              <w:rPr>
                <w:b/>
              </w:rPr>
            </w:pPr>
            <w:r w:rsidRPr="003764F9">
              <w:rPr>
                <w:b/>
              </w:rPr>
              <w:t>Quantity</w:t>
            </w:r>
          </w:p>
          <w:p w14:paraId="385287AE" w14:textId="77777777" w:rsidR="006547B9" w:rsidRPr="003764F9" w:rsidRDefault="006547B9" w:rsidP="006547B9">
            <w:pPr>
              <w:pStyle w:val="BodyText"/>
              <w:jc w:val="center"/>
              <w:rPr>
                <w:b/>
              </w:rPr>
            </w:pPr>
            <w:r w:rsidRPr="003764F9">
              <w:rPr>
                <w:b/>
              </w:rPr>
              <w:t>kg/m</w:t>
            </w:r>
            <w:r w:rsidRPr="003764F9">
              <w:rPr>
                <w:b/>
                <w:vertAlign w:val="superscript"/>
              </w:rPr>
              <w:t>3</w:t>
            </w:r>
          </w:p>
        </w:tc>
        <w:tc>
          <w:tcPr>
            <w:tcW w:w="1436" w:type="pct"/>
            <w:shd w:val="clear" w:color="auto" w:fill="auto"/>
            <w:noWrap/>
            <w:vAlign w:val="bottom"/>
            <w:hideMark/>
          </w:tcPr>
          <w:p w14:paraId="512C011E" w14:textId="77777777" w:rsidR="006547B9" w:rsidRPr="003764F9" w:rsidRDefault="006547B9" w:rsidP="006547B9">
            <w:pPr>
              <w:pStyle w:val="BodyText"/>
              <w:jc w:val="center"/>
              <w:rPr>
                <w:b/>
              </w:rPr>
            </w:pPr>
            <w:r w:rsidRPr="003764F9">
              <w:rPr>
                <w:b/>
              </w:rPr>
              <w:t>Quantity for</w:t>
            </w:r>
          </w:p>
        </w:tc>
      </w:tr>
      <w:tr w:rsidR="006547B9" w:rsidRPr="003764F9" w14:paraId="287F0E19" w14:textId="77777777" w:rsidTr="006547B9">
        <w:trPr>
          <w:trHeight w:val="432"/>
          <w:jc w:val="center"/>
        </w:trPr>
        <w:tc>
          <w:tcPr>
            <w:tcW w:w="619" w:type="pct"/>
            <w:vMerge/>
            <w:vAlign w:val="center"/>
            <w:hideMark/>
          </w:tcPr>
          <w:p w14:paraId="7976F4D9" w14:textId="77777777" w:rsidR="006547B9" w:rsidRPr="003764F9" w:rsidRDefault="006547B9" w:rsidP="006547B9">
            <w:pPr>
              <w:pStyle w:val="BodyText"/>
              <w:jc w:val="center"/>
              <w:rPr>
                <w:b/>
              </w:rPr>
            </w:pPr>
          </w:p>
        </w:tc>
        <w:tc>
          <w:tcPr>
            <w:tcW w:w="1805" w:type="pct"/>
            <w:vMerge/>
            <w:vAlign w:val="center"/>
            <w:hideMark/>
          </w:tcPr>
          <w:p w14:paraId="639C2463" w14:textId="77777777" w:rsidR="006547B9" w:rsidRPr="003764F9" w:rsidRDefault="006547B9" w:rsidP="006547B9">
            <w:pPr>
              <w:pStyle w:val="BodyText"/>
              <w:jc w:val="center"/>
              <w:rPr>
                <w:b/>
              </w:rPr>
            </w:pPr>
          </w:p>
        </w:tc>
        <w:tc>
          <w:tcPr>
            <w:tcW w:w="1140" w:type="pct"/>
            <w:vMerge/>
            <w:shd w:val="clear" w:color="auto" w:fill="auto"/>
            <w:noWrap/>
            <w:vAlign w:val="bottom"/>
            <w:hideMark/>
          </w:tcPr>
          <w:p w14:paraId="782CD808" w14:textId="77777777" w:rsidR="006547B9" w:rsidRPr="003764F9" w:rsidRDefault="006547B9" w:rsidP="006547B9">
            <w:pPr>
              <w:pStyle w:val="BodyText"/>
              <w:jc w:val="center"/>
              <w:rPr>
                <w:b/>
              </w:rPr>
            </w:pPr>
          </w:p>
        </w:tc>
        <w:tc>
          <w:tcPr>
            <w:tcW w:w="1436" w:type="pct"/>
            <w:shd w:val="clear" w:color="auto" w:fill="auto"/>
            <w:noWrap/>
            <w:vAlign w:val="bottom"/>
            <w:hideMark/>
          </w:tcPr>
          <w:p w14:paraId="6B68A496" w14:textId="77777777" w:rsidR="006547B9" w:rsidRPr="003764F9" w:rsidRDefault="006547B9" w:rsidP="006547B9">
            <w:pPr>
              <w:pStyle w:val="BodyText"/>
              <w:jc w:val="center"/>
              <w:rPr>
                <w:b/>
              </w:rPr>
            </w:pPr>
            <w:r w:rsidRPr="003764F9">
              <w:rPr>
                <w:b/>
              </w:rPr>
              <w:t>6 cubes in Kg</w:t>
            </w:r>
          </w:p>
        </w:tc>
      </w:tr>
      <w:tr w:rsidR="006547B9" w:rsidRPr="003764F9" w14:paraId="1C34E7C9" w14:textId="77777777" w:rsidTr="006547B9">
        <w:trPr>
          <w:trHeight w:val="432"/>
          <w:jc w:val="center"/>
        </w:trPr>
        <w:tc>
          <w:tcPr>
            <w:tcW w:w="619" w:type="pct"/>
            <w:shd w:val="clear" w:color="auto" w:fill="auto"/>
            <w:noWrap/>
            <w:vAlign w:val="bottom"/>
            <w:hideMark/>
          </w:tcPr>
          <w:p w14:paraId="2D4C9572" w14:textId="77777777" w:rsidR="006547B9" w:rsidRPr="003764F9" w:rsidRDefault="006547B9" w:rsidP="006547B9">
            <w:pPr>
              <w:pStyle w:val="BodyText"/>
              <w:jc w:val="center"/>
            </w:pPr>
            <w:r w:rsidRPr="003764F9">
              <w:t>1</w:t>
            </w:r>
          </w:p>
        </w:tc>
        <w:tc>
          <w:tcPr>
            <w:tcW w:w="1805" w:type="pct"/>
            <w:shd w:val="clear" w:color="auto" w:fill="auto"/>
            <w:noWrap/>
            <w:vAlign w:val="bottom"/>
            <w:hideMark/>
          </w:tcPr>
          <w:p w14:paraId="6E0E1160" w14:textId="77777777" w:rsidR="006547B9" w:rsidRPr="003764F9" w:rsidRDefault="006547B9" w:rsidP="006547B9">
            <w:pPr>
              <w:pStyle w:val="BodyText"/>
              <w:jc w:val="center"/>
            </w:pPr>
            <w:r w:rsidRPr="003764F9">
              <w:t>Cement</w:t>
            </w:r>
          </w:p>
        </w:tc>
        <w:tc>
          <w:tcPr>
            <w:tcW w:w="1140" w:type="pct"/>
            <w:shd w:val="clear" w:color="auto" w:fill="auto"/>
            <w:noWrap/>
            <w:vAlign w:val="bottom"/>
            <w:hideMark/>
          </w:tcPr>
          <w:p w14:paraId="2CBD7D59" w14:textId="77777777" w:rsidR="006547B9" w:rsidRPr="003764F9" w:rsidRDefault="006547B9" w:rsidP="006547B9">
            <w:pPr>
              <w:pStyle w:val="BodyText"/>
              <w:jc w:val="center"/>
            </w:pPr>
            <w:r w:rsidRPr="003764F9">
              <w:t>308.16</w:t>
            </w:r>
          </w:p>
        </w:tc>
        <w:tc>
          <w:tcPr>
            <w:tcW w:w="1436" w:type="pct"/>
            <w:shd w:val="clear" w:color="auto" w:fill="auto"/>
            <w:noWrap/>
            <w:vAlign w:val="bottom"/>
          </w:tcPr>
          <w:p w14:paraId="7C7E8157" w14:textId="77777777" w:rsidR="006547B9" w:rsidRPr="003764F9" w:rsidRDefault="006547B9" w:rsidP="006547B9">
            <w:pPr>
              <w:pStyle w:val="BodyText"/>
              <w:jc w:val="center"/>
            </w:pPr>
            <w:r w:rsidRPr="003764F9">
              <w:t>6.24</w:t>
            </w:r>
          </w:p>
        </w:tc>
      </w:tr>
      <w:tr w:rsidR="006547B9" w:rsidRPr="003764F9" w14:paraId="70B90C6C" w14:textId="77777777" w:rsidTr="006547B9">
        <w:trPr>
          <w:trHeight w:val="432"/>
          <w:jc w:val="center"/>
        </w:trPr>
        <w:tc>
          <w:tcPr>
            <w:tcW w:w="619" w:type="pct"/>
            <w:shd w:val="clear" w:color="auto" w:fill="auto"/>
            <w:noWrap/>
            <w:vAlign w:val="bottom"/>
            <w:hideMark/>
          </w:tcPr>
          <w:p w14:paraId="34ACC331" w14:textId="77777777" w:rsidR="006547B9" w:rsidRPr="003764F9" w:rsidRDefault="006547B9" w:rsidP="006547B9">
            <w:pPr>
              <w:pStyle w:val="BodyText"/>
              <w:jc w:val="center"/>
            </w:pPr>
            <w:r w:rsidRPr="003764F9">
              <w:t>2</w:t>
            </w:r>
          </w:p>
        </w:tc>
        <w:tc>
          <w:tcPr>
            <w:tcW w:w="1805" w:type="pct"/>
            <w:shd w:val="clear" w:color="auto" w:fill="auto"/>
            <w:noWrap/>
            <w:vAlign w:val="bottom"/>
            <w:hideMark/>
          </w:tcPr>
          <w:p w14:paraId="62C8F8FA" w14:textId="77777777" w:rsidR="006547B9" w:rsidRPr="003764F9" w:rsidRDefault="006547B9" w:rsidP="006547B9">
            <w:pPr>
              <w:pStyle w:val="BodyText"/>
              <w:jc w:val="center"/>
            </w:pPr>
            <w:r w:rsidRPr="003764F9">
              <w:t>Fine Aggregate</w:t>
            </w:r>
          </w:p>
        </w:tc>
        <w:tc>
          <w:tcPr>
            <w:tcW w:w="1140" w:type="pct"/>
            <w:shd w:val="clear" w:color="auto" w:fill="auto"/>
            <w:noWrap/>
            <w:vAlign w:val="bottom"/>
            <w:hideMark/>
          </w:tcPr>
          <w:p w14:paraId="53048847" w14:textId="77777777" w:rsidR="006547B9" w:rsidRPr="003764F9" w:rsidRDefault="006547B9" w:rsidP="006547B9">
            <w:pPr>
              <w:pStyle w:val="BodyText"/>
              <w:jc w:val="center"/>
            </w:pPr>
            <w:r w:rsidRPr="003764F9">
              <w:t>539.28</w:t>
            </w:r>
          </w:p>
        </w:tc>
        <w:tc>
          <w:tcPr>
            <w:tcW w:w="1436" w:type="pct"/>
            <w:shd w:val="clear" w:color="auto" w:fill="auto"/>
            <w:noWrap/>
            <w:vAlign w:val="bottom"/>
          </w:tcPr>
          <w:p w14:paraId="6FECF67D" w14:textId="77777777" w:rsidR="006547B9" w:rsidRPr="003764F9" w:rsidRDefault="006547B9" w:rsidP="006547B9">
            <w:pPr>
              <w:pStyle w:val="BodyText"/>
              <w:jc w:val="center"/>
            </w:pPr>
            <w:r w:rsidRPr="003764F9">
              <w:t>10.92</w:t>
            </w:r>
          </w:p>
        </w:tc>
      </w:tr>
      <w:tr w:rsidR="006547B9" w:rsidRPr="003764F9" w14:paraId="30DD1F64" w14:textId="77777777" w:rsidTr="006547B9">
        <w:trPr>
          <w:trHeight w:val="432"/>
          <w:jc w:val="center"/>
        </w:trPr>
        <w:tc>
          <w:tcPr>
            <w:tcW w:w="619" w:type="pct"/>
            <w:shd w:val="clear" w:color="auto" w:fill="auto"/>
            <w:noWrap/>
            <w:vAlign w:val="bottom"/>
            <w:hideMark/>
          </w:tcPr>
          <w:p w14:paraId="061E848C" w14:textId="77777777" w:rsidR="006547B9" w:rsidRPr="003764F9" w:rsidRDefault="006547B9" w:rsidP="006547B9">
            <w:pPr>
              <w:pStyle w:val="BodyText"/>
              <w:jc w:val="center"/>
            </w:pPr>
            <w:r w:rsidRPr="003764F9">
              <w:t>3</w:t>
            </w:r>
          </w:p>
        </w:tc>
        <w:tc>
          <w:tcPr>
            <w:tcW w:w="1805" w:type="pct"/>
            <w:shd w:val="clear" w:color="auto" w:fill="auto"/>
            <w:noWrap/>
            <w:vAlign w:val="bottom"/>
            <w:hideMark/>
          </w:tcPr>
          <w:p w14:paraId="5BCFA555" w14:textId="77777777" w:rsidR="006547B9" w:rsidRPr="003764F9" w:rsidRDefault="006547B9" w:rsidP="006547B9">
            <w:pPr>
              <w:pStyle w:val="BodyText"/>
              <w:jc w:val="center"/>
            </w:pPr>
            <w:r w:rsidRPr="003764F9">
              <w:t>Coarse Aggregate</w:t>
            </w:r>
          </w:p>
        </w:tc>
        <w:tc>
          <w:tcPr>
            <w:tcW w:w="1140" w:type="pct"/>
            <w:shd w:val="clear" w:color="auto" w:fill="auto"/>
            <w:noWrap/>
            <w:vAlign w:val="bottom"/>
            <w:hideMark/>
          </w:tcPr>
          <w:p w14:paraId="480689BE" w14:textId="77777777" w:rsidR="006547B9" w:rsidRPr="003764F9" w:rsidRDefault="006547B9" w:rsidP="006547B9">
            <w:pPr>
              <w:pStyle w:val="BodyText"/>
              <w:jc w:val="center"/>
            </w:pPr>
            <w:r w:rsidRPr="003764F9">
              <w:t>1232.64</w:t>
            </w:r>
          </w:p>
        </w:tc>
        <w:tc>
          <w:tcPr>
            <w:tcW w:w="1436" w:type="pct"/>
            <w:shd w:val="clear" w:color="auto" w:fill="auto"/>
            <w:noWrap/>
            <w:vAlign w:val="bottom"/>
          </w:tcPr>
          <w:p w14:paraId="3DDF0C06" w14:textId="77777777" w:rsidR="006547B9" w:rsidRPr="003764F9" w:rsidRDefault="006547B9" w:rsidP="006547B9">
            <w:pPr>
              <w:pStyle w:val="BodyText"/>
              <w:jc w:val="center"/>
            </w:pPr>
            <w:r w:rsidRPr="003764F9">
              <w:t>24.96</w:t>
            </w:r>
          </w:p>
        </w:tc>
      </w:tr>
      <w:tr w:rsidR="006547B9" w:rsidRPr="003764F9" w14:paraId="0502546D" w14:textId="77777777" w:rsidTr="006547B9">
        <w:trPr>
          <w:trHeight w:val="432"/>
          <w:jc w:val="center"/>
        </w:trPr>
        <w:tc>
          <w:tcPr>
            <w:tcW w:w="619" w:type="pct"/>
            <w:shd w:val="clear" w:color="auto" w:fill="auto"/>
            <w:noWrap/>
            <w:vAlign w:val="bottom"/>
            <w:hideMark/>
          </w:tcPr>
          <w:p w14:paraId="2E0A17AC" w14:textId="77777777" w:rsidR="006547B9" w:rsidRPr="003764F9" w:rsidRDefault="006547B9" w:rsidP="006547B9">
            <w:pPr>
              <w:pStyle w:val="BodyText"/>
              <w:jc w:val="center"/>
            </w:pPr>
            <w:r w:rsidRPr="003764F9">
              <w:t>4</w:t>
            </w:r>
          </w:p>
        </w:tc>
        <w:tc>
          <w:tcPr>
            <w:tcW w:w="1805" w:type="pct"/>
            <w:shd w:val="clear" w:color="auto" w:fill="auto"/>
            <w:noWrap/>
            <w:vAlign w:val="bottom"/>
            <w:hideMark/>
          </w:tcPr>
          <w:p w14:paraId="543ADAE1" w14:textId="77777777" w:rsidR="006547B9" w:rsidRPr="003764F9" w:rsidRDefault="006547B9" w:rsidP="006547B9">
            <w:pPr>
              <w:pStyle w:val="BodyText"/>
              <w:jc w:val="center"/>
            </w:pPr>
            <w:r w:rsidRPr="003764F9">
              <w:t>Waste Paper Pulp</w:t>
            </w:r>
          </w:p>
        </w:tc>
        <w:tc>
          <w:tcPr>
            <w:tcW w:w="1140" w:type="pct"/>
            <w:shd w:val="clear" w:color="auto" w:fill="auto"/>
            <w:noWrap/>
            <w:vAlign w:val="bottom"/>
            <w:hideMark/>
          </w:tcPr>
          <w:p w14:paraId="70EBC8D2" w14:textId="77777777" w:rsidR="006547B9" w:rsidRPr="003764F9" w:rsidRDefault="006547B9" w:rsidP="006547B9">
            <w:pPr>
              <w:pStyle w:val="BodyText"/>
              <w:jc w:val="center"/>
            </w:pPr>
            <w:r w:rsidRPr="003764F9">
              <w:t>77.04</w:t>
            </w:r>
          </w:p>
        </w:tc>
        <w:tc>
          <w:tcPr>
            <w:tcW w:w="1436" w:type="pct"/>
            <w:shd w:val="clear" w:color="auto" w:fill="auto"/>
            <w:noWrap/>
            <w:vAlign w:val="bottom"/>
          </w:tcPr>
          <w:p w14:paraId="20840D63" w14:textId="77777777" w:rsidR="006547B9" w:rsidRPr="003764F9" w:rsidRDefault="006547B9" w:rsidP="006547B9">
            <w:pPr>
              <w:pStyle w:val="BodyText"/>
              <w:jc w:val="center"/>
            </w:pPr>
            <w:r w:rsidRPr="003764F9">
              <w:t>1.56</w:t>
            </w:r>
          </w:p>
        </w:tc>
      </w:tr>
      <w:tr w:rsidR="006547B9" w:rsidRPr="003764F9" w14:paraId="62EB2D29" w14:textId="77777777" w:rsidTr="006547B9">
        <w:trPr>
          <w:trHeight w:val="432"/>
          <w:jc w:val="center"/>
        </w:trPr>
        <w:tc>
          <w:tcPr>
            <w:tcW w:w="619" w:type="pct"/>
            <w:shd w:val="clear" w:color="auto" w:fill="auto"/>
            <w:noWrap/>
            <w:vAlign w:val="bottom"/>
            <w:hideMark/>
          </w:tcPr>
          <w:p w14:paraId="456D9BAF" w14:textId="77777777" w:rsidR="006547B9" w:rsidRPr="003764F9" w:rsidRDefault="006547B9" w:rsidP="006547B9">
            <w:pPr>
              <w:pStyle w:val="BodyText"/>
              <w:jc w:val="center"/>
            </w:pPr>
            <w:r w:rsidRPr="003764F9">
              <w:t>5</w:t>
            </w:r>
          </w:p>
        </w:tc>
        <w:tc>
          <w:tcPr>
            <w:tcW w:w="1805" w:type="pct"/>
            <w:shd w:val="clear" w:color="auto" w:fill="auto"/>
            <w:noWrap/>
            <w:vAlign w:val="bottom"/>
            <w:hideMark/>
          </w:tcPr>
          <w:p w14:paraId="18FA6A5C" w14:textId="77777777" w:rsidR="006547B9" w:rsidRPr="003764F9" w:rsidRDefault="006547B9" w:rsidP="006547B9">
            <w:pPr>
              <w:pStyle w:val="BodyText"/>
              <w:jc w:val="center"/>
            </w:pPr>
            <w:r w:rsidRPr="003764F9">
              <w:t>Water</w:t>
            </w:r>
          </w:p>
        </w:tc>
        <w:tc>
          <w:tcPr>
            <w:tcW w:w="1140" w:type="pct"/>
            <w:shd w:val="clear" w:color="auto" w:fill="auto"/>
            <w:noWrap/>
            <w:vAlign w:val="bottom"/>
            <w:hideMark/>
          </w:tcPr>
          <w:p w14:paraId="59CF0078" w14:textId="77777777" w:rsidR="006547B9" w:rsidRPr="003764F9" w:rsidRDefault="006547B9" w:rsidP="006547B9">
            <w:pPr>
              <w:pStyle w:val="BodyText"/>
              <w:jc w:val="center"/>
            </w:pPr>
            <w:r w:rsidRPr="003764F9">
              <w:t>173.34</w:t>
            </w:r>
          </w:p>
        </w:tc>
        <w:tc>
          <w:tcPr>
            <w:tcW w:w="1436" w:type="pct"/>
            <w:shd w:val="clear" w:color="auto" w:fill="auto"/>
            <w:noWrap/>
            <w:vAlign w:val="bottom"/>
          </w:tcPr>
          <w:p w14:paraId="7551EC82" w14:textId="77777777" w:rsidR="006547B9" w:rsidRPr="003764F9" w:rsidRDefault="006547B9" w:rsidP="006547B9">
            <w:pPr>
              <w:pStyle w:val="BodyText"/>
              <w:jc w:val="center"/>
            </w:pPr>
            <w:r w:rsidRPr="003764F9">
              <w:t>3.51</w:t>
            </w:r>
          </w:p>
        </w:tc>
      </w:tr>
      <w:tr w:rsidR="006547B9" w:rsidRPr="003764F9" w14:paraId="73ABC253" w14:textId="77777777" w:rsidTr="006547B9">
        <w:trPr>
          <w:trHeight w:val="432"/>
          <w:jc w:val="center"/>
        </w:trPr>
        <w:tc>
          <w:tcPr>
            <w:tcW w:w="619" w:type="pct"/>
            <w:vAlign w:val="center"/>
            <w:hideMark/>
          </w:tcPr>
          <w:p w14:paraId="73307A7F" w14:textId="77777777" w:rsidR="006547B9" w:rsidRPr="003764F9" w:rsidRDefault="006547B9" w:rsidP="006547B9">
            <w:pPr>
              <w:pStyle w:val="BodyText"/>
            </w:pPr>
          </w:p>
        </w:tc>
        <w:tc>
          <w:tcPr>
            <w:tcW w:w="1805" w:type="pct"/>
            <w:shd w:val="clear" w:color="auto" w:fill="auto"/>
            <w:noWrap/>
            <w:vAlign w:val="bottom"/>
            <w:hideMark/>
          </w:tcPr>
          <w:p w14:paraId="25D85CF7" w14:textId="77777777" w:rsidR="006547B9" w:rsidRPr="003764F9" w:rsidRDefault="006547B9" w:rsidP="006547B9">
            <w:pPr>
              <w:pStyle w:val="BodyText"/>
              <w:jc w:val="center"/>
              <w:rPr>
                <w:b/>
              </w:rPr>
            </w:pPr>
            <w:r w:rsidRPr="003764F9">
              <w:rPr>
                <w:b/>
              </w:rPr>
              <w:t>Density</w:t>
            </w:r>
          </w:p>
        </w:tc>
        <w:tc>
          <w:tcPr>
            <w:tcW w:w="1140" w:type="pct"/>
            <w:shd w:val="clear" w:color="auto" w:fill="auto"/>
            <w:noWrap/>
            <w:vAlign w:val="bottom"/>
            <w:hideMark/>
          </w:tcPr>
          <w:p w14:paraId="787328E6" w14:textId="77777777" w:rsidR="006547B9" w:rsidRPr="003764F9" w:rsidRDefault="006547B9" w:rsidP="006547B9">
            <w:pPr>
              <w:pStyle w:val="BodyText"/>
              <w:jc w:val="center"/>
              <w:rPr>
                <w:b/>
              </w:rPr>
            </w:pPr>
            <w:r w:rsidRPr="003764F9">
              <w:rPr>
                <w:b/>
              </w:rPr>
              <w:t>2332</w:t>
            </w:r>
          </w:p>
        </w:tc>
        <w:tc>
          <w:tcPr>
            <w:tcW w:w="1436" w:type="pct"/>
            <w:vAlign w:val="center"/>
            <w:hideMark/>
          </w:tcPr>
          <w:p w14:paraId="74F4F018" w14:textId="77777777" w:rsidR="006547B9" w:rsidRPr="003764F9" w:rsidRDefault="006547B9" w:rsidP="006547B9">
            <w:pPr>
              <w:pStyle w:val="BodyText"/>
            </w:pPr>
          </w:p>
        </w:tc>
      </w:tr>
    </w:tbl>
    <w:p w14:paraId="1F4AE2DD" w14:textId="77777777" w:rsidR="006547B9" w:rsidRPr="003764F9" w:rsidRDefault="006547B9" w:rsidP="006547B9">
      <w:pPr>
        <w:spacing w:before="120" w:after="0" w:line="360" w:lineRule="auto"/>
        <w:jc w:val="both"/>
        <w:rPr>
          <w:rFonts w:ascii="Times New Roman" w:hAnsi="Times New Roman" w:cs="Times New Roman"/>
          <w:b/>
          <w:sz w:val="20"/>
          <w:szCs w:val="20"/>
        </w:rPr>
      </w:pPr>
    </w:p>
    <w:p w14:paraId="16EE03BE" w14:textId="77777777" w:rsidR="006547B9" w:rsidRPr="003764F9" w:rsidRDefault="006547B9" w:rsidP="006547B9">
      <w:pPr>
        <w:rPr>
          <w:rFonts w:ascii="Times New Roman" w:hAnsi="Times New Roman" w:cs="Times New Roman"/>
          <w:b/>
          <w:sz w:val="20"/>
          <w:szCs w:val="20"/>
        </w:rPr>
      </w:pPr>
      <w:r w:rsidRPr="003764F9">
        <w:rPr>
          <w:rFonts w:ascii="Times New Roman" w:hAnsi="Times New Roman" w:cs="Times New Roman"/>
          <w:b/>
          <w:sz w:val="20"/>
          <w:szCs w:val="20"/>
        </w:rPr>
        <w:br w:type="page"/>
      </w:r>
    </w:p>
    <w:p w14:paraId="44124021" w14:textId="11C6B213" w:rsidR="006547B9" w:rsidRPr="003764F9" w:rsidRDefault="006547B9" w:rsidP="006547B9">
      <w:pPr>
        <w:spacing w:before="120" w:after="0" w:line="360" w:lineRule="auto"/>
        <w:jc w:val="both"/>
        <w:rPr>
          <w:rFonts w:ascii="Times New Roman" w:hAnsi="Times New Roman" w:cs="Times New Roman"/>
          <w:b/>
          <w:sz w:val="20"/>
          <w:szCs w:val="20"/>
        </w:rPr>
      </w:pPr>
      <w:r w:rsidRPr="003764F9">
        <w:rPr>
          <w:rFonts w:ascii="Times New Roman" w:hAnsi="Times New Roman" w:cs="Times New Roman"/>
          <w:b/>
          <w:sz w:val="20"/>
          <w:szCs w:val="20"/>
        </w:rPr>
        <w:lastRenderedPageBreak/>
        <w:t>Table 2.10 Showing Mix proportions and quantity of materials used for M25 Mix ‘D’</w:t>
      </w:r>
    </w:p>
    <w:tbl>
      <w:tblPr>
        <w:tblW w:w="4411" w:type="pct"/>
        <w:jc w:val="center"/>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2852"/>
        <w:gridCol w:w="1801"/>
        <w:gridCol w:w="2269"/>
      </w:tblGrid>
      <w:tr w:rsidR="006547B9" w:rsidRPr="003764F9" w14:paraId="1753988A" w14:textId="77777777" w:rsidTr="006547B9">
        <w:trPr>
          <w:trHeight w:val="432"/>
          <w:jc w:val="center"/>
        </w:trPr>
        <w:tc>
          <w:tcPr>
            <w:tcW w:w="619" w:type="pct"/>
            <w:vMerge w:val="restart"/>
            <w:shd w:val="clear" w:color="auto" w:fill="auto"/>
            <w:noWrap/>
            <w:vAlign w:val="bottom"/>
            <w:hideMark/>
          </w:tcPr>
          <w:p w14:paraId="0B32FCFF" w14:textId="77777777" w:rsidR="006547B9" w:rsidRPr="003764F9" w:rsidRDefault="006547B9" w:rsidP="006547B9">
            <w:pPr>
              <w:pStyle w:val="BodyText"/>
              <w:jc w:val="center"/>
              <w:rPr>
                <w:b/>
              </w:rPr>
            </w:pPr>
            <w:proofErr w:type="spellStart"/>
            <w:r w:rsidRPr="003764F9">
              <w:rPr>
                <w:b/>
              </w:rPr>
              <w:t>S.No</w:t>
            </w:r>
            <w:proofErr w:type="spellEnd"/>
            <w:r w:rsidRPr="003764F9">
              <w:rPr>
                <w:b/>
              </w:rPr>
              <w:t>.</w:t>
            </w:r>
          </w:p>
        </w:tc>
        <w:tc>
          <w:tcPr>
            <w:tcW w:w="1805" w:type="pct"/>
            <w:vMerge w:val="restart"/>
            <w:shd w:val="clear" w:color="auto" w:fill="auto"/>
            <w:noWrap/>
            <w:vAlign w:val="bottom"/>
            <w:hideMark/>
          </w:tcPr>
          <w:p w14:paraId="3E206F4B" w14:textId="77777777" w:rsidR="006547B9" w:rsidRPr="003764F9" w:rsidRDefault="006547B9" w:rsidP="006547B9">
            <w:pPr>
              <w:pStyle w:val="BodyText"/>
              <w:jc w:val="center"/>
              <w:rPr>
                <w:b/>
              </w:rPr>
            </w:pPr>
            <w:r w:rsidRPr="003764F9">
              <w:rPr>
                <w:b/>
              </w:rPr>
              <w:t>Material</w:t>
            </w:r>
          </w:p>
        </w:tc>
        <w:tc>
          <w:tcPr>
            <w:tcW w:w="1140" w:type="pct"/>
            <w:vMerge w:val="restart"/>
            <w:shd w:val="clear" w:color="auto" w:fill="auto"/>
            <w:noWrap/>
            <w:vAlign w:val="bottom"/>
            <w:hideMark/>
          </w:tcPr>
          <w:p w14:paraId="7D5A73F9" w14:textId="77777777" w:rsidR="006547B9" w:rsidRPr="003764F9" w:rsidRDefault="006547B9" w:rsidP="006547B9">
            <w:pPr>
              <w:pStyle w:val="BodyText"/>
              <w:jc w:val="center"/>
              <w:rPr>
                <w:b/>
              </w:rPr>
            </w:pPr>
            <w:r w:rsidRPr="003764F9">
              <w:rPr>
                <w:b/>
              </w:rPr>
              <w:t>Quantity</w:t>
            </w:r>
          </w:p>
          <w:p w14:paraId="12200E99" w14:textId="77777777" w:rsidR="006547B9" w:rsidRPr="003764F9" w:rsidRDefault="006547B9" w:rsidP="006547B9">
            <w:pPr>
              <w:pStyle w:val="BodyText"/>
              <w:jc w:val="center"/>
              <w:rPr>
                <w:b/>
              </w:rPr>
            </w:pPr>
            <w:r w:rsidRPr="003764F9">
              <w:rPr>
                <w:b/>
              </w:rPr>
              <w:t>kg/m</w:t>
            </w:r>
            <w:r w:rsidRPr="003764F9">
              <w:rPr>
                <w:b/>
                <w:vertAlign w:val="superscript"/>
              </w:rPr>
              <w:t>3</w:t>
            </w:r>
          </w:p>
        </w:tc>
        <w:tc>
          <w:tcPr>
            <w:tcW w:w="1436" w:type="pct"/>
            <w:shd w:val="clear" w:color="auto" w:fill="auto"/>
            <w:noWrap/>
            <w:vAlign w:val="bottom"/>
            <w:hideMark/>
          </w:tcPr>
          <w:p w14:paraId="72DCAFDD" w14:textId="77777777" w:rsidR="006547B9" w:rsidRPr="003764F9" w:rsidRDefault="006547B9" w:rsidP="006547B9">
            <w:pPr>
              <w:pStyle w:val="BodyText"/>
              <w:jc w:val="center"/>
              <w:rPr>
                <w:b/>
              </w:rPr>
            </w:pPr>
            <w:r w:rsidRPr="003764F9">
              <w:rPr>
                <w:b/>
              </w:rPr>
              <w:t>Quantity for</w:t>
            </w:r>
          </w:p>
        </w:tc>
      </w:tr>
      <w:tr w:rsidR="006547B9" w:rsidRPr="003764F9" w14:paraId="08EE8C68" w14:textId="77777777" w:rsidTr="006547B9">
        <w:trPr>
          <w:trHeight w:val="432"/>
          <w:jc w:val="center"/>
        </w:trPr>
        <w:tc>
          <w:tcPr>
            <w:tcW w:w="619" w:type="pct"/>
            <w:vMerge/>
            <w:vAlign w:val="center"/>
            <w:hideMark/>
          </w:tcPr>
          <w:p w14:paraId="7D0FA54B" w14:textId="77777777" w:rsidR="006547B9" w:rsidRPr="003764F9" w:rsidRDefault="006547B9" w:rsidP="006547B9">
            <w:pPr>
              <w:pStyle w:val="BodyText"/>
              <w:jc w:val="center"/>
              <w:rPr>
                <w:b/>
              </w:rPr>
            </w:pPr>
          </w:p>
        </w:tc>
        <w:tc>
          <w:tcPr>
            <w:tcW w:w="1805" w:type="pct"/>
            <w:vMerge/>
            <w:vAlign w:val="center"/>
            <w:hideMark/>
          </w:tcPr>
          <w:p w14:paraId="5C45332B" w14:textId="77777777" w:rsidR="006547B9" w:rsidRPr="003764F9" w:rsidRDefault="006547B9" w:rsidP="006547B9">
            <w:pPr>
              <w:pStyle w:val="BodyText"/>
              <w:jc w:val="center"/>
              <w:rPr>
                <w:b/>
              </w:rPr>
            </w:pPr>
          </w:p>
        </w:tc>
        <w:tc>
          <w:tcPr>
            <w:tcW w:w="1140" w:type="pct"/>
            <w:vMerge/>
            <w:shd w:val="clear" w:color="auto" w:fill="auto"/>
            <w:noWrap/>
            <w:vAlign w:val="bottom"/>
            <w:hideMark/>
          </w:tcPr>
          <w:p w14:paraId="65C8DB73" w14:textId="77777777" w:rsidR="006547B9" w:rsidRPr="003764F9" w:rsidRDefault="006547B9" w:rsidP="006547B9">
            <w:pPr>
              <w:pStyle w:val="BodyText"/>
              <w:jc w:val="center"/>
              <w:rPr>
                <w:b/>
              </w:rPr>
            </w:pPr>
          </w:p>
        </w:tc>
        <w:tc>
          <w:tcPr>
            <w:tcW w:w="1436" w:type="pct"/>
            <w:shd w:val="clear" w:color="auto" w:fill="auto"/>
            <w:noWrap/>
            <w:vAlign w:val="bottom"/>
            <w:hideMark/>
          </w:tcPr>
          <w:p w14:paraId="6597BB05" w14:textId="77777777" w:rsidR="006547B9" w:rsidRPr="003764F9" w:rsidRDefault="006547B9" w:rsidP="006547B9">
            <w:pPr>
              <w:pStyle w:val="BodyText"/>
              <w:jc w:val="center"/>
              <w:rPr>
                <w:b/>
              </w:rPr>
            </w:pPr>
            <w:r w:rsidRPr="003764F9">
              <w:rPr>
                <w:b/>
              </w:rPr>
              <w:t>6 cubes in Kg</w:t>
            </w:r>
          </w:p>
        </w:tc>
      </w:tr>
      <w:tr w:rsidR="006547B9" w:rsidRPr="003764F9" w14:paraId="7CB4E9DB" w14:textId="77777777" w:rsidTr="006547B9">
        <w:trPr>
          <w:trHeight w:val="432"/>
          <w:jc w:val="center"/>
        </w:trPr>
        <w:tc>
          <w:tcPr>
            <w:tcW w:w="619" w:type="pct"/>
            <w:shd w:val="clear" w:color="auto" w:fill="auto"/>
            <w:noWrap/>
            <w:vAlign w:val="bottom"/>
            <w:hideMark/>
          </w:tcPr>
          <w:p w14:paraId="428D203D" w14:textId="77777777" w:rsidR="006547B9" w:rsidRPr="003764F9" w:rsidRDefault="006547B9" w:rsidP="006547B9">
            <w:pPr>
              <w:pStyle w:val="BodyText"/>
              <w:jc w:val="center"/>
            </w:pPr>
            <w:r w:rsidRPr="003764F9">
              <w:t>1</w:t>
            </w:r>
          </w:p>
        </w:tc>
        <w:tc>
          <w:tcPr>
            <w:tcW w:w="1805" w:type="pct"/>
            <w:shd w:val="clear" w:color="auto" w:fill="auto"/>
            <w:noWrap/>
            <w:vAlign w:val="bottom"/>
            <w:hideMark/>
          </w:tcPr>
          <w:p w14:paraId="3B1A8F50" w14:textId="77777777" w:rsidR="006547B9" w:rsidRPr="003764F9" w:rsidRDefault="006547B9" w:rsidP="006547B9">
            <w:pPr>
              <w:pStyle w:val="BodyText"/>
              <w:jc w:val="center"/>
            </w:pPr>
            <w:r w:rsidRPr="003764F9">
              <w:t>Cement</w:t>
            </w:r>
          </w:p>
        </w:tc>
        <w:tc>
          <w:tcPr>
            <w:tcW w:w="1140" w:type="pct"/>
            <w:shd w:val="clear" w:color="auto" w:fill="auto"/>
            <w:noWrap/>
            <w:vAlign w:val="bottom"/>
            <w:hideMark/>
          </w:tcPr>
          <w:p w14:paraId="04F8D106" w14:textId="77777777" w:rsidR="006547B9" w:rsidRPr="003764F9" w:rsidRDefault="006547B9" w:rsidP="006547B9">
            <w:pPr>
              <w:pStyle w:val="BodyText"/>
              <w:jc w:val="center"/>
            </w:pPr>
            <w:r w:rsidRPr="003764F9">
              <w:t>341.20</w:t>
            </w:r>
          </w:p>
        </w:tc>
        <w:tc>
          <w:tcPr>
            <w:tcW w:w="1436" w:type="pct"/>
            <w:shd w:val="clear" w:color="auto" w:fill="auto"/>
            <w:noWrap/>
            <w:vAlign w:val="bottom"/>
          </w:tcPr>
          <w:p w14:paraId="5877884D" w14:textId="77777777" w:rsidR="006547B9" w:rsidRPr="003764F9" w:rsidRDefault="006547B9" w:rsidP="006547B9">
            <w:pPr>
              <w:pStyle w:val="BodyText"/>
              <w:jc w:val="center"/>
            </w:pPr>
            <w:r w:rsidRPr="003764F9">
              <w:t>6.91</w:t>
            </w:r>
          </w:p>
        </w:tc>
      </w:tr>
      <w:tr w:rsidR="006547B9" w:rsidRPr="003764F9" w14:paraId="59448254" w14:textId="77777777" w:rsidTr="006547B9">
        <w:trPr>
          <w:trHeight w:val="432"/>
          <w:jc w:val="center"/>
        </w:trPr>
        <w:tc>
          <w:tcPr>
            <w:tcW w:w="619" w:type="pct"/>
            <w:shd w:val="clear" w:color="auto" w:fill="auto"/>
            <w:noWrap/>
            <w:vAlign w:val="bottom"/>
            <w:hideMark/>
          </w:tcPr>
          <w:p w14:paraId="437C6860" w14:textId="77777777" w:rsidR="006547B9" w:rsidRPr="003764F9" w:rsidRDefault="006547B9" w:rsidP="006547B9">
            <w:pPr>
              <w:pStyle w:val="BodyText"/>
              <w:jc w:val="center"/>
            </w:pPr>
            <w:r w:rsidRPr="003764F9">
              <w:t>2</w:t>
            </w:r>
          </w:p>
        </w:tc>
        <w:tc>
          <w:tcPr>
            <w:tcW w:w="1805" w:type="pct"/>
            <w:shd w:val="clear" w:color="auto" w:fill="auto"/>
            <w:noWrap/>
            <w:vAlign w:val="bottom"/>
            <w:hideMark/>
          </w:tcPr>
          <w:p w14:paraId="16BD016C" w14:textId="77777777" w:rsidR="006547B9" w:rsidRPr="003764F9" w:rsidRDefault="006547B9" w:rsidP="006547B9">
            <w:pPr>
              <w:pStyle w:val="BodyText"/>
              <w:jc w:val="center"/>
            </w:pPr>
            <w:r w:rsidRPr="003764F9">
              <w:t>Fine Aggregate</w:t>
            </w:r>
          </w:p>
        </w:tc>
        <w:tc>
          <w:tcPr>
            <w:tcW w:w="1140" w:type="pct"/>
            <w:shd w:val="clear" w:color="auto" w:fill="auto"/>
            <w:noWrap/>
            <w:vAlign w:val="bottom"/>
            <w:hideMark/>
          </w:tcPr>
          <w:p w14:paraId="6BEC37D7" w14:textId="77777777" w:rsidR="006547B9" w:rsidRPr="003764F9" w:rsidRDefault="006547B9" w:rsidP="006547B9">
            <w:pPr>
              <w:pStyle w:val="BodyText"/>
              <w:jc w:val="center"/>
            </w:pPr>
            <w:r w:rsidRPr="003764F9">
              <w:t>537.39</w:t>
            </w:r>
          </w:p>
        </w:tc>
        <w:tc>
          <w:tcPr>
            <w:tcW w:w="1436" w:type="pct"/>
            <w:shd w:val="clear" w:color="auto" w:fill="auto"/>
            <w:noWrap/>
            <w:vAlign w:val="bottom"/>
          </w:tcPr>
          <w:p w14:paraId="6027285E" w14:textId="77777777" w:rsidR="006547B9" w:rsidRPr="003764F9" w:rsidRDefault="006547B9" w:rsidP="006547B9">
            <w:pPr>
              <w:pStyle w:val="BodyText"/>
              <w:jc w:val="center"/>
            </w:pPr>
            <w:r w:rsidRPr="003764F9">
              <w:t>10.90</w:t>
            </w:r>
          </w:p>
        </w:tc>
      </w:tr>
      <w:tr w:rsidR="006547B9" w:rsidRPr="003764F9" w14:paraId="1BF2E752" w14:textId="77777777" w:rsidTr="006547B9">
        <w:trPr>
          <w:trHeight w:val="432"/>
          <w:jc w:val="center"/>
        </w:trPr>
        <w:tc>
          <w:tcPr>
            <w:tcW w:w="619" w:type="pct"/>
            <w:shd w:val="clear" w:color="auto" w:fill="auto"/>
            <w:noWrap/>
            <w:vAlign w:val="bottom"/>
            <w:hideMark/>
          </w:tcPr>
          <w:p w14:paraId="3448A4BC" w14:textId="77777777" w:rsidR="006547B9" w:rsidRPr="003764F9" w:rsidRDefault="006547B9" w:rsidP="006547B9">
            <w:pPr>
              <w:pStyle w:val="BodyText"/>
              <w:jc w:val="center"/>
            </w:pPr>
            <w:r w:rsidRPr="003764F9">
              <w:t>3</w:t>
            </w:r>
          </w:p>
        </w:tc>
        <w:tc>
          <w:tcPr>
            <w:tcW w:w="1805" w:type="pct"/>
            <w:shd w:val="clear" w:color="auto" w:fill="auto"/>
            <w:noWrap/>
            <w:vAlign w:val="bottom"/>
            <w:hideMark/>
          </w:tcPr>
          <w:p w14:paraId="61E4A06E" w14:textId="77777777" w:rsidR="006547B9" w:rsidRPr="003764F9" w:rsidRDefault="006547B9" w:rsidP="006547B9">
            <w:pPr>
              <w:pStyle w:val="BodyText"/>
              <w:jc w:val="center"/>
            </w:pPr>
            <w:r w:rsidRPr="003764F9">
              <w:t>Coarse Aggregate</w:t>
            </w:r>
          </w:p>
        </w:tc>
        <w:tc>
          <w:tcPr>
            <w:tcW w:w="1140" w:type="pct"/>
            <w:shd w:val="clear" w:color="auto" w:fill="auto"/>
            <w:noWrap/>
            <w:vAlign w:val="bottom"/>
            <w:hideMark/>
          </w:tcPr>
          <w:p w14:paraId="1AEB7787" w14:textId="77777777" w:rsidR="006547B9" w:rsidRPr="003764F9" w:rsidRDefault="006547B9" w:rsidP="006547B9">
            <w:pPr>
              <w:pStyle w:val="BodyText"/>
              <w:jc w:val="center"/>
            </w:pPr>
            <w:r w:rsidRPr="003764F9">
              <w:t>1194.20</w:t>
            </w:r>
          </w:p>
        </w:tc>
        <w:tc>
          <w:tcPr>
            <w:tcW w:w="1436" w:type="pct"/>
            <w:shd w:val="clear" w:color="auto" w:fill="auto"/>
            <w:noWrap/>
            <w:vAlign w:val="bottom"/>
          </w:tcPr>
          <w:p w14:paraId="5655282B" w14:textId="77777777" w:rsidR="006547B9" w:rsidRPr="003764F9" w:rsidRDefault="006547B9" w:rsidP="006547B9">
            <w:pPr>
              <w:pStyle w:val="BodyText"/>
              <w:jc w:val="center"/>
            </w:pPr>
            <w:r w:rsidRPr="003764F9">
              <w:t>24.20</w:t>
            </w:r>
          </w:p>
        </w:tc>
      </w:tr>
      <w:tr w:rsidR="006547B9" w:rsidRPr="003764F9" w14:paraId="3283A374" w14:textId="77777777" w:rsidTr="006547B9">
        <w:trPr>
          <w:trHeight w:val="432"/>
          <w:jc w:val="center"/>
        </w:trPr>
        <w:tc>
          <w:tcPr>
            <w:tcW w:w="619" w:type="pct"/>
            <w:shd w:val="clear" w:color="auto" w:fill="auto"/>
            <w:noWrap/>
            <w:vAlign w:val="bottom"/>
            <w:hideMark/>
          </w:tcPr>
          <w:p w14:paraId="50A0E544" w14:textId="77777777" w:rsidR="006547B9" w:rsidRPr="003764F9" w:rsidRDefault="006547B9" w:rsidP="006547B9">
            <w:pPr>
              <w:pStyle w:val="BodyText"/>
              <w:jc w:val="center"/>
            </w:pPr>
            <w:r w:rsidRPr="003764F9">
              <w:t>4</w:t>
            </w:r>
          </w:p>
        </w:tc>
        <w:tc>
          <w:tcPr>
            <w:tcW w:w="1805" w:type="pct"/>
            <w:shd w:val="clear" w:color="auto" w:fill="auto"/>
            <w:noWrap/>
            <w:vAlign w:val="bottom"/>
            <w:hideMark/>
          </w:tcPr>
          <w:p w14:paraId="47884F8C" w14:textId="77777777" w:rsidR="006547B9" w:rsidRPr="003764F9" w:rsidRDefault="006547B9" w:rsidP="006547B9">
            <w:pPr>
              <w:pStyle w:val="BodyText"/>
              <w:jc w:val="center"/>
            </w:pPr>
            <w:r w:rsidRPr="003764F9">
              <w:t>Waste Paper Pulp</w:t>
            </w:r>
          </w:p>
        </w:tc>
        <w:tc>
          <w:tcPr>
            <w:tcW w:w="1140" w:type="pct"/>
            <w:shd w:val="clear" w:color="auto" w:fill="auto"/>
            <w:noWrap/>
            <w:vAlign w:val="bottom"/>
            <w:hideMark/>
          </w:tcPr>
          <w:p w14:paraId="536092A3" w14:textId="77777777" w:rsidR="006547B9" w:rsidRPr="003764F9" w:rsidRDefault="006547B9" w:rsidP="006547B9">
            <w:pPr>
              <w:pStyle w:val="BodyText"/>
              <w:jc w:val="center"/>
            </w:pPr>
            <w:r w:rsidRPr="003764F9">
              <w:t>85.30</w:t>
            </w:r>
          </w:p>
        </w:tc>
        <w:tc>
          <w:tcPr>
            <w:tcW w:w="1436" w:type="pct"/>
            <w:shd w:val="clear" w:color="auto" w:fill="auto"/>
            <w:noWrap/>
            <w:vAlign w:val="bottom"/>
          </w:tcPr>
          <w:p w14:paraId="3AE65CD1" w14:textId="77777777" w:rsidR="006547B9" w:rsidRPr="003764F9" w:rsidRDefault="006547B9" w:rsidP="006547B9">
            <w:pPr>
              <w:pStyle w:val="BodyText"/>
              <w:jc w:val="center"/>
            </w:pPr>
            <w:r w:rsidRPr="003764F9">
              <w:t>1.72</w:t>
            </w:r>
          </w:p>
        </w:tc>
      </w:tr>
      <w:tr w:rsidR="006547B9" w:rsidRPr="003764F9" w14:paraId="3C7294C1" w14:textId="77777777" w:rsidTr="006547B9">
        <w:trPr>
          <w:trHeight w:val="432"/>
          <w:jc w:val="center"/>
        </w:trPr>
        <w:tc>
          <w:tcPr>
            <w:tcW w:w="619" w:type="pct"/>
            <w:shd w:val="clear" w:color="auto" w:fill="auto"/>
            <w:noWrap/>
            <w:vAlign w:val="bottom"/>
            <w:hideMark/>
          </w:tcPr>
          <w:p w14:paraId="7F2277B2" w14:textId="77777777" w:rsidR="006547B9" w:rsidRPr="003764F9" w:rsidRDefault="006547B9" w:rsidP="006547B9">
            <w:pPr>
              <w:pStyle w:val="BodyText"/>
              <w:jc w:val="center"/>
            </w:pPr>
            <w:r w:rsidRPr="003764F9">
              <w:t>5</w:t>
            </w:r>
          </w:p>
        </w:tc>
        <w:tc>
          <w:tcPr>
            <w:tcW w:w="1805" w:type="pct"/>
            <w:shd w:val="clear" w:color="auto" w:fill="auto"/>
            <w:noWrap/>
            <w:vAlign w:val="bottom"/>
            <w:hideMark/>
          </w:tcPr>
          <w:p w14:paraId="6856F0B5" w14:textId="77777777" w:rsidR="006547B9" w:rsidRPr="003764F9" w:rsidRDefault="006547B9" w:rsidP="006547B9">
            <w:pPr>
              <w:pStyle w:val="BodyText"/>
              <w:jc w:val="center"/>
            </w:pPr>
            <w:r w:rsidRPr="003764F9">
              <w:t>Water</w:t>
            </w:r>
          </w:p>
        </w:tc>
        <w:tc>
          <w:tcPr>
            <w:tcW w:w="1140" w:type="pct"/>
            <w:shd w:val="clear" w:color="auto" w:fill="auto"/>
            <w:noWrap/>
            <w:vAlign w:val="bottom"/>
            <w:hideMark/>
          </w:tcPr>
          <w:p w14:paraId="6A5D3222" w14:textId="77777777" w:rsidR="006547B9" w:rsidRPr="003764F9" w:rsidRDefault="006547B9" w:rsidP="006547B9">
            <w:pPr>
              <w:pStyle w:val="BodyText"/>
              <w:jc w:val="center"/>
            </w:pPr>
            <w:r w:rsidRPr="003764F9">
              <w:t>191.92</w:t>
            </w:r>
          </w:p>
        </w:tc>
        <w:tc>
          <w:tcPr>
            <w:tcW w:w="1436" w:type="pct"/>
            <w:shd w:val="clear" w:color="auto" w:fill="auto"/>
            <w:noWrap/>
            <w:vAlign w:val="bottom"/>
          </w:tcPr>
          <w:p w14:paraId="14592F27" w14:textId="77777777" w:rsidR="006547B9" w:rsidRPr="003764F9" w:rsidRDefault="006547B9" w:rsidP="006547B9">
            <w:pPr>
              <w:pStyle w:val="BodyText"/>
              <w:jc w:val="center"/>
            </w:pPr>
            <w:r w:rsidRPr="003764F9">
              <w:t>3.89</w:t>
            </w:r>
          </w:p>
        </w:tc>
      </w:tr>
      <w:tr w:rsidR="006547B9" w:rsidRPr="003764F9" w14:paraId="6465801B" w14:textId="77777777" w:rsidTr="006547B9">
        <w:trPr>
          <w:trHeight w:val="432"/>
          <w:jc w:val="center"/>
        </w:trPr>
        <w:tc>
          <w:tcPr>
            <w:tcW w:w="619" w:type="pct"/>
            <w:noWrap/>
            <w:vAlign w:val="center"/>
            <w:hideMark/>
          </w:tcPr>
          <w:p w14:paraId="12C182B0" w14:textId="77777777" w:rsidR="006547B9" w:rsidRPr="003764F9" w:rsidRDefault="006547B9" w:rsidP="006547B9">
            <w:pPr>
              <w:pStyle w:val="BodyText"/>
            </w:pPr>
          </w:p>
        </w:tc>
        <w:tc>
          <w:tcPr>
            <w:tcW w:w="1805" w:type="pct"/>
            <w:shd w:val="clear" w:color="auto" w:fill="auto"/>
            <w:noWrap/>
            <w:vAlign w:val="bottom"/>
            <w:hideMark/>
          </w:tcPr>
          <w:p w14:paraId="24BF53DC" w14:textId="77777777" w:rsidR="006547B9" w:rsidRPr="003764F9" w:rsidRDefault="006547B9" w:rsidP="006547B9">
            <w:pPr>
              <w:pStyle w:val="BodyText"/>
              <w:jc w:val="center"/>
              <w:rPr>
                <w:b/>
              </w:rPr>
            </w:pPr>
            <w:r w:rsidRPr="003764F9">
              <w:rPr>
                <w:b/>
              </w:rPr>
              <w:t>Density</w:t>
            </w:r>
          </w:p>
        </w:tc>
        <w:tc>
          <w:tcPr>
            <w:tcW w:w="1140" w:type="pct"/>
            <w:shd w:val="clear" w:color="auto" w:fill="auto"/>
            <w:noWrap/>
            <w:vAlign w:val="bottom"/>
            <w:hideMark/>
          </w:tcPr>
          <w:p w14:paraId="5B00E20E" w14:textId="77777777" w:rsidR="006547B9" w:rsidRPr="003764F9" w:rsidRDefault="006547B9" w:rsidP="006547B9">
            <w:pPr>
              <w:pStyle w:val="BodyText"/>
              <w:jc w:val="center"/>
              <w:rPr>
                <w:b/>
              </w:rPr>
            </w:pPr>
            <w:r w:rsidRPr="003764F9">
              <w:rPr>
                <w:b/>
              </w:rPr>
              <w:t>2372</w:t>
            </w:r>
          </w:p>
        </w:tc>
        <w:tc>
          <w:tcPr>
            <w:tcW w:w="1436" w:type="pct"/>
            <w:noWrap/>
            <w:vAlign w:val="center"/>
          </w:tcPr>
          <w:p w14:paraId="4BED29B2" w14:textId="77777777" w:rsidR="006547B9" w:rsidRPr="003764F9" w:rsidRDefault="006547B9" w:rsidP="006547B9">
            <w:pPr>
              <w:pStyle w:val="BodyText"/>
            </w:pPr>
          </w:p>
        </w:tc>
      </w:tr>
    </w:tbl>
    <w:p w14:paraId="24F081F9" w14:textId="77777777" w:rsidR="006547B9" w:rsidRPr="003764F9" w:rsidRDefault="006547B9" w:rsidP="006547B9">
      <w:pPr>
        <w:jc w:val="both"/>
        <w:rPr>
          <w:rFonts w:ascii="Times New Roman" w:hAnsi="Times New Roman" w:cs="Times New Roman"/>
          <w:b/>
          <w:sz w:val="20"/>
          <w:szCs w:val="20"/>
        </w:rPr>
      </w:pPr>
    </w:p>
    <w:p w14:paraId="39B6F218" w14:textId="50E9F4D9" w:rsidR="006547B9" w:rsidRPr="003764F9" w:rsidRDefault="00E8185E" w:rsidP="006547B9">
      <w:pPr>
        <w:pStyle w:val="Heading2"/>
        <w:spacing w:after="120" w:line="360" w:lineRule="auto"/>
        <w:ind w:hanging="720"/>
        <w:jc w:val="both"/>
        <w:rPr>
          <w:rFonts w:ascii="Times New Roman" w:hAnsi="Times New Roman" w:cs="Times New Roman"/>
          <w:sz w:val="20"/>
          <w:szCs w:val="20"/>
        </w:rPr>
      </w:pPr>
      <w:bookmarkStart w:id="17" w:name="_Toc391242275"/>
      <w:r w:rsidRPr="003764F9">
        <w:rPr>
          <w:rFonts w:ascii="Times New Roman" w:hAnsi="Times New Roman" w:cs="Times New Roman"/>
          <w:sz w:val="20"/>
          <w:szCs w:val="20"/>
        </w:rPr>
        <w:t>2.3</w:t>
      </w:r>
      <w:r w:rsidR="006547B9" w:rsidRPr="003764F9">
        <w:rPr>
          <w:rFonts w:ascii="Times New Roman" w:hAnsi="Times New Roman" w:cs="Times New Roman"/>
          <w:sz w:val="20"/>
          <w:szCs w:val="20"/>
        </w:rPr>
        <w:tab/>
        <w:t>MOULDS AND EQUIPMENTS:</w:t>
      </w:r>
      <w:bookmarkEnd w:id="17"/>
    </w:p>
    <w:p w14:paraId="3A7244E2" w14:textId="67BB2954" w:rsidR="006547B9" w:rsidRPr="003764F9" w:rsidRDefault="00E8185E" w:rsidP="006547B9">
      <w:pPr>
        <w:pStyle w:val="Heading3"/>
        <w:ind w:hanging="720"/>
        <w:jc w:val="both"/>
        <w:rPr>
          <w:rFonts w:ascii="Times New Roman" w:eastAsia="Times New Roman" w:hAnsi="Times New Roman" w:cs="Times New Roman"/>
          <w:sz w:val="20"/>
          <w:szCs w:val="20"/>
        </w:rPr>
      </w:pPr>
      <w:bookmarkStart w:id="18" w:name="_Toc391242276"/>
      <w:r w:rsidRPr="003764F9">
        <w:rPr>
          <w:rFonts w:ascii="Times New Roman" w:eastAsia="Times New Roman" w:hAnsi="Times New Roman" w:cs="Times New Roman"/>
          <w:sz w:val="20"/>
          <w:szCs w:val="20"/>
        </w:rPr>
        <w:t>2.3</w:t>
      </w:r>
      <w:r w:rsidR="006547B9" w:rsidRPr="003764F9">
        <w:rPr>
          <w:rFonts w:ascii="Times New Roman" w:eastAsia="Times New Roman" w:hAnsi="Times New Roman" w:cs="Times New Roman"/>
          <w:sz w:val="20"/>
          <w:szCs w:val="20"/>
        </w:rPr>
        <w:t xml:space="preserve">.1 </w:t>
      </w:r>
      <w:r w:rsidR="006547B9" w:rsidRPr="003764F9">
        <w:rPr>
          <w:rFonts w:ascii="Times New Roman" w:eastAsia="Times New Roman" w:hAnsi="Times New Roman" w:cs="Times New Roman"/>
          <w:sz w:val="20"/>
          <w:szCs w:val="20"/>
        </w:rPr>
        <w:tab/>
      </w:r>
      <w:proofErr w:type="spellStart"/>
      <w:r w:rsidR="006547B9" w:rsidRPr="003764F9">
        <w:rPr>
          <w:rFonts w:ascii="Times New Roman" w:eastAsia="Times New Roman" w:hAnsi="Times New Roman" w:cs="Times New Roman"/>
          <w:sz w:val="20"/>
          <w:szCs w:val="20"/>
        </w:rPr>
        <w:t>Moulds</w:t>
      </w:r>
      <w:bookmarkEnd w:id="18"/>
      <w:proofErr w:type="spellEnd"/>
    </w:p>
    <w:p w14:paraId="4CC9547D" w14:textId="77777777" w:rsidR="006547B9" w:rsidRPr="003764F9" w:rsidRDefault="006547B9" w:rsidP="006547B9">
      <w:pPr>
        <w:spacing w:before="240" w:after="0" w:line="360" w:lineRule="auto"/>
        <w:jc w:val="both"/>
        <w:rPr>
          <w:rFonts w:ascii="Times New Roman" w:hAnsi="Times New Roman" w:cs="Times New Roman"/>
          <w:sz w:val="20"/>
          <w:szCs w:val="20"/>
        </w:rPr>
      </w:pPr>
      <w:r w:rsidRPr="003764F9">
        <w:rPr>
          <w:rFonts w:ascii="Times New Roman" w:hAnsi="Times New Roman" w:cs="Times New Roman"/>
          <w:sz w:val="20"/>
          <w:szCs w:val="20"/>
        </w:rPr>
        <w:t>To determine the compressive strength of a waste paper pulp concrete, cubes of 150mm×150mm×150mm size were used. Cylinders are used to determine split tensile strength, having the dimension 150mm diameter and 300mm. For flexure test Prisms of 100mm×100mm×400mm size were used.</w:t>
      </w:r>
    </w:p>
    <w:p w14:paraId="62BB16B3" w14:textId="403EBC2F" w:rsidR="006547B9" w:rsidRPr="003764F9" w:rsidRDefault="00E8185E" w:rsidP="006547B9">
      <w:pPr>
        <w:pStyle w:val="Heading3"/>
        <w:ind w:hanging="720"/>
        <w:jc w:val="both"/>
        <w:rPr>
          <w:rFonts w:ascii="Times New Roman" w:eastAsia="Times New Roman" w:hAnsi="Times New Roman" w:cs="Times New Roman"/>
          <w:sz w:val="20"/>
          <w:szCs w:val="20"/>
        </w:rPr>
      </w:pPr>
      <w:bookmarkStart w:id="19" w:name="_Toc391242277"/>
      <w:r w:rsidRPr="003764F9">
        <w:rPr>
          <w:rFonts w:ascii="Times New Roman" w:eastAsia="Times New Roman" w:hAnsi="Times New Roman" w:cs="Times New Roman"/>
          <w:sz w:val="20"/>
          <w:szCs w:val="20"/>
        </w:rPr>
        <w:t>2.3</w:t>
      </w:r>
      <w:r w:rsidR="006547B9" w:rsidRPr="003764F9">
        <w:rPr>
          <w:rFonts w:ascii="Times New Roman" w:eastAsia="Times New Roman" w:hAnsi="Times New Roman" w:cs="Times New Roman"/>
          <w:sz w:val="20"/>
          <w:szCs w:val="20"/>
        </w:rPr>
        <w:t xml:space="preserve">.2 </w:t>
      </w:r>
      <w:r w:rsidR="006547B9" w:rsidRPr="003764F9">
        <w:rPr>
          <w:rFonts w:ascii="Times New Roman" w:eastAsia="Times New Roman" w:hAnsi="Times New Roman" w:cs="Times New Roman"/>
          <w:sz w:val="20"/>
          <w:szCs w:val="20"/>
        </w:rPr>
        <w:tab/>
      </w:r>
      <w:bookmarkStart w:id="20" w:name="_Hlk532140567"/>
      <w:r w:rsidR="006547B9" w:rsidRPr="003764F9">
        <w:rPr>
          <w:rFonts w:ascii="Times New Roman" w:eastAsia="Times New Roman" w:hAnsi="Times New Roman" w:cs="Times New Roman"/>
          <w:sz w:val="20"/>
          <w:szCs w:val="20"/>
        </w:rPr>
        <w:t>Equipment’s</w:t>
      </w:r>
      <w:bookmarkEnd w:id="19"/>
    </w:p>
    <w:p w14:paraId="3E62C252" w14:textId="1ADFA84B" w:rsidR="006547B9" w:rsidRPr="003764F9" w:rsidRDefault="00E8185E" w:rsidP="006547B9">
      <w:pPr>
        <w:ind w:hanging="720"/>
        <w:jc w:val="both"/>
        <w:rPr>
          <w:rFonts w:ascii="Times New Roman" w:hAnsi="Times New Roman" w:cs="Times New Roman"/>
          <w:b/>
          <w:sz w:val="20"/>
          <w:szCs w:val="20"/>
        </w:rPr>
      </w:pPr>
      <w:r w:rsidRPr="003764F9">
        <w:rPr>
          <w:rFonts w:ascii="Times New Roman" w:hAnsi="Times New Roman" w:cs="Times New Roman"/>
          <w:b/>
          <w:sz w:val="20"/>
          <w:szCs w:val="20"/>
        </w:rPr>
        <w:t>2.3</w:t>
      </w:r>
      <w:r w:rsidR="006547B9" w:rsidRPr="003764F9">
        <w:rPr>
          <w:rFonts w:ascii="Times New Roman" w:hAnsi="Times New Roman" w:cs="Times New Roman"/>
          <w:b/>
          <w:sz w:val="20"/>
          <w:szCs w:val="20"/>
        </w:rPr>
        <w:t>.2.1</w:t>
      </w:r>
      <w:r w:rsidR="006547B9" w:rsidRPr="003764F9">
        <w:rPr>
          <w:rFonts w:ascii="Times New Roman" w:hAnsi="Times New Roman" w:cs="Times New Roman"/>
          <w:b/>
          <w:sz w:val="20"/>
          <w:szCs w:val="20"/>
        </w:rPr>
        <w:tab/>
        <w:t>Vibrator</w:t>
      </w:r>
    </w:p>
    <w:p w14:paraId="6DC58FD7" w14:textId="77777777" w:rsidR="006547B9" w:rsidRPr="003764F9" w:rsidRDefault="006547B9" w:rsidP="006547B9">
      <w:pPr>
        <w:spacing w:before="240" w:after="240" w:line="360" w:lineRule="auto"/>
        <w:jc w:val="both"/>
        <w:rPr>
          <w:rFonts w:ascii="Times New Roman" w:hAnsi="Times New Roman" w:cs="Times New Roman"/>
          <w:b/>
          <w:sz w:val="20"/>
          <w:szCs w:val="20"/>
        </w:rPr>
      </w:pPr>
      <w:r w:rsidRPr="003764F9">
        <w:rPr>
          <w:rFonts w:ascii="Times New Roman" w:hAnsi="Times New Roman" w:cs="Times New Roman"/>
          <w:sz w:val="20"/>
          <w:szCs w:val="20"/>
        </w:rPr>
        <w:t>Table vibrator was used to compact the cubes, cylinders and prisms.</w:t>
      </w:r>
    </w:p>
    <w:p w14:paraId="4F2C12F5" w14:textId="17701F3B" w:rsidR="006547B9" w:rsidRPr="003764F9" w:rsidRDefault="00E8185E" w:rsidP="006547B9">
      <w:pPr>
        <w:pStyle w:val="Heading2"/>
        <w:spacing w:after="200" w:line="360" w:lineRule="auto"/>
        <w:ind w:hanging="720"/>
        <w:jc w:val="both"/>
        <w:rPr>
          <w:rFonts w:ascii="Times New Roman" w:hAnsi="Times New Roman" w:cs="Times New Roman"/>
          <w:sz w:val="20"/>
          <w:szCs w:val="20"/>
        </w:rPr>
      </w:pPr>
      <w:bookmarkStart w:id="21" w:name="_Toc391242278"/>
      <w:r w:rsidRPr="003764F9">
        <w:rPr>
          <w:rFonts w:ascii="Times New Roman" w:hAnsi="Times New Roman" w:cs="Times New Roman"/>
          <w:sz w:val="20"/>
          <w:szCs w:val="20"/>
        </w:rPr>
        <w:t>2.4</w:t>
      </w:r>
      <w:r w:rsidR="006547B9" w:rsidRPr="003764F9">
        <w:rPr>
          <w:rFonts w:ascii="Times New Roman" w:hAnsi="Times New Roman" w:cs="Times New Roman"/>
          <w:sz w:val="20"/>
          <w:szCs w:val="20"/>
        </w:rPr>
        <w:tab/>
        <w:t>Casting</w:t>
      </w:r>
      <w:bookmarkEnd w:id="21"/>
    </w:p>
    <w:p w14:paraId="68E0118D" w14:textId="77777777" w:rsidR="006547B9" w:rsidRPr="003764F9" w:rsidRDefault="006547B9" w:rsidP="006547B9">
      <w:pPr>
        <w:spacing w:before="200" w:line="360" w:lineRule="auto"/>
        <w:jc w:val="both"/>
        <w:rPr>
          <w:rFonts w:ascii="Times New Roman" w:hAnsi="Times New Roman" w:cs="Times New Roman"/>
          <w:sz w:val="20"/>
          <w:szCs w:val="20"/>
        </w:rPr>
      </w:pPr>
      <w:r w:rsidRPr="003764F9">
        <w:rPr>
          <w:rFonts w:ascii="Times New Roman" w:hAnsi="Times New Roman" w:cs="Times New Roman"/>
          <w:sz w:val="20"/>
          <w:szCs w:val="20"/>
        </w:rPr>
        <w:t xml:space="preserve">The </w:t>
      </w:r>
      <w:proofErr w:type="spellStart"/>
      <w:r w:rsidRPr="003764F9">
        <w:rPr>
          <w:rFonts w:ascii="Times New Roman" w:hAnsi="Times New Roman" w:cs="Times New Roman"/>
          <w:sz w:val="20"/>
          <w:szCs w:val="20"/>
        </w:rPr>
        <w:t>moulds</w:t>
      </w:r>
      <w:proofErr w:type="spellEnd"/>
      <w:r w:rsidRPr="003764F9">
        <w:rPr>
          <w:rFonts w:ascii="Times New Roman" w:hAnsi="Times New Roman" w:cs="Times New Roman"/>
          <w:sz w:val="20"/>
          <w:szCs w:val="20"/>
        </w:rPr>
        <w:t xml:space="preserve"> were tightly fitted and the inner sides of the </w:t>
      </w:r>
      <w:proofErr w:type="spellStart"/>
      <w:r w:rsidRPr="003764F9">
        <w:rPr>
          <w:rFonts w:ascii="Times New Roman" w:hAnsi="Times New Roman" w:cs="Times New Roman"/>
          <w:sz w:val="20"/>
          <w:szCs w:val="20"/>
        </w:rPr>
        <w:t>moulds</w:t>
      </w:r>
      <w:proofErr w:type="spellEnd"/>
      <w:r w:rsidRPr="003764F9">
        <w:rPr>
          <w:rFonts w:ascii="Times New Roman" w:hAnsi="Times New Roman" w:cs="Times New Roman"/>
          <w:sz w:val="20"/>
          <w:szCs w:val="20"/>
        </w:rPr>
        <w:t xml:space="preserve"> were thoroughly oiled. First all the required quantities of materials cement, waste paper pulp, fine and coarse aggregate were batched. During the preparation, first coarse aggregate and fine aggregate were poured and mixed thoroughly for some time then the waste paper pulp and cement were added to the mix and rotate the machine for some time so that the uniform mix was prepared. Then the prepared concrete was placed in the </w:t>
      </w:r>
      <w:proofErr w:type="spellStart"/>
      <w:r w:rsidRPr="003764F9">
        <w:rPr>
          <w:rFonts w:ascii="Times New Roman" w:hAnsi="Times New Roman" w:cs="Times New Roman"/>
          <w:sz w:val="20"/>
          <w:szCs w:val="20"/>
        </w:rPr>
        <w:t>moulds</w:t>
      </w:r>
      <w:proofErr w:type="spellEnd"/>
      <w:r w:rsidRPr="003764F9">
        <w:rPr>
          <w:rFonts w:ascii="Times New Roman" w:hAnsi="Times New Roman" w:cs="Times New Roman"/>
          <w:sz w:val="20"/>
          <w:szCs w:val="20"/>
        </w:rPr>
        <w:t xml:space="preserve"> in three layers. Each layer was thoroughly compacted by a tamping rod by giving 25 blows. The process was continued for all the specimens. Finally, the </w:t>
      </w:r>
      <w:proofErr w:type="spellStart"/>
      <w:r w:rsidRPr="003764F9">
        <w:rPr>
          <w:rFonts w:ascii="Times New Roman" w:hAnsi="Times New Roman" w:cs="Times New Roman"/>
          <w:sz w:val="20"/>
          <w:szCs w:val="20"/>
        </w:rPr>
        <w:t>mould</w:t>
      </w:r>
      <w:proofErr w:type="spellEnd"/>
      <w:r w:rsidRPr="003764F9">
        <w:rPr>
          <w:rFonts w:ascii="Times New Roman" w:hAnsi="Times New Roman" w:cs="Times New Roman"/>
          <w:sz w:val="20"/>
          <w:szCs w:val="20"/>
        </w:rPr>
        <w:t xml:space="preserve"> was compacted with the help of table vibrator and after compaction the top surface was </w:t>
      </w:r>
      <w:proofErr w:type="spellStart"/>
      <w:r w:rsidRPr="003764F9">
        <w:rPr>
          <w:rFonts w:ascii="Times New Roman" w:hAnsi="Times New Roman" w:cs="Times New Roman"/>
          <w:sz w:val="20"/>
          <w:szCs w:val="20"/>
        </w:rPr>
        <w:t>levelled</w:t>
      </w:r>
      <w:proofErr w:type="spellEnd"/>
      <w:r w:rsidRPr="003764F9">
        <w:rPr>
          <w:rFonts w:ascii="Times New Roman" w:hAnsi="Times New Roman" w:cs="Times New Roman"/>
          <w:sz w:val="20"/>
          <w:szCs w:val="20"/>
        </w:rPr>
        <w:t xml:space="preserve"> with a trowel.</w:t>
      </w:r>
    </w:p>
    <w:p w14:paraId="770E322D" w14:textId="37C7D748" w:rsidR="006547B9" w:rsidRPr="003764F9" w:rsidRDefault="00E8185E" w:rsidP="006547B9">
      <w:pPr>
        <w:pStyle w:val="Heading2"/>
        <w:spacing w:after="200" w:line="360" w:lineRule="auto"/>
        <w:ind w:hanging="720"/>
        <w:jc w:val="both"/>
        <w:rPr>
          <w:rFonts w:ascii="Times New Roman" w:hAnsi="Times New Roman" w:cs="Times New Roman"/>
          <w:sz w:val="20"/>
          <w:szCs w:val="20"/>
        </w:rPr>
      </w:pPr>
      <w:bookmarkStart w:id="22" w:name="_Toc391242279"/>
      <w:r w:rsidRPr="003764F9">
        <w:rPr>
          <w:rFonts w:ascii="Times New Roman" w:hAnsi="Times New Roman" w:cs="Times New Roman"/>
          <w:sz w:val="20"/>
          <w:szCs w:val="20"/>
        </w:rPr>
        <w:t>2.5</w:t>
      </w:r>
      <w:r w:rsidR="006547B9" w:rsidRPr="003764F9">
        <w:rPr>
          <w:rFonts w:ascii="Times New Roman" w:hAnsi="Times New Roman" w:cs="Times New Roman"/>
          <w:sz w:val="20"/>
          <w:szCs w:val="20"/>
        </w:rPr>
        <w:tab/>
        <w:t>Curing</w:t>
      </w:r>
      <w:bookmarkEnd w:id="22"/>
    </w:p>
    <w:p w14:paraId="76A7CE06" w14:textId="77777777" w:rsidR="006547B9" w:rsidRPr="003764F9" w:rsidRDefault="006547B9" w:rsidP="006547B9">
      <w:pPr>
        <w:spacing w:before="200" w:line="360" w:lineRule="auto"/>
        <w:jc w:val="both"/>
        <w:rPr>
          <w:rFonts w:ascii="Times New Roman" w:hAnsi="Times New Roman" w:cs="Times New Roman"/>
          <w:sz w:val="20"/>
          <w:szCs w:val="20"/>
        </w:rPr>
      </w:pPr>
      <w:r w:rsidRPr="003764F9">
        <w:rPr>
          <w:rFonts w:ascii="Times New Roman" w:hAnsi="Times New Roman" w:cs="Times New Roman"/>
          <w:sz w:val="20"/>
          <w:szCs w:val="20"/>
        </w:rPr>
        <w:t xml:space="preserve">The cubes were removed from the </w:t>
      </w:r>
      <w:proofErr w:type="spellStart"/>
      <w:r w:rsidRPr="003764F9">
        <w:rPr>
          <w:rFonts w:ascii="Times New Roman" w:hAnsi="Times New Roman" w:cs="Times New Roman"/>
          <w:sz w:val="20"/>
          <w:szCs w:val="20"/>
        </w:rPr>
        <w:t>mould</w:t>
      </w:r>
      <w:proofErr w:type="spellEnd"/>
      <w:r w:rsidRPr="003764F9">
        <w:rPr>
          <w:rFonts w:ascii="Times New Roman" w:hAnsi="Times New Roman" w:cs="Times New Roman"/>
          <w:sz w:val="20"/>
          <w:szCs w:val="20"/>
        </w:rPr>
        <w:t xml:space="preserve"> after the 48hrs. Then the specimens were cured for 14 days and 28 days.</w:t>
      </w:r>
    </w:p>
    <w:p w14:paraId="1E97A8C1" w14:textId="38804642" w:rsidR="006547B9" w:rsidRPr="003764F9" w:rsidRDefault="00E8185E" w:rsidP="006547B9">
      <w:pPr>
        <w:pStyle w:val="Heading2"/>
        <w:ind w:hanging="720"/>
        <w:rPr>
          <w:rFonts w:ascii="Times New Roman" w:eastAsia="Times New Roman" w:hAnsi="Times New Roman" w:cs="Times New Roman"/>
          <w:sz w:val="20"/>
          <w:szCs w:val="20"/>
        </w:rPr>
      </w:pPr>
      <w:bookmarkStart w:id="23" w:name="_Toc391242281"/>
      <w:bookmarkStart w:id="24" w:name="_Toc390878057"/>
      <w:r w:rsidRPr="003764F9">
        <w:rPr>
          <w:rFonts w:ascii="Times New Roman" w:eastAsia="Times New Roman" w:hAnsi="Times New Roman" w:cs="Times New Roman"/>
          <w:sz w:val="20"/>
          <w:szCs w:val="20"/>
        </w:rPr>
        <w:lastRenderedPageBreak/>
        <w:t>2.6</w:t>
      </w:r>
      <w:r w:rsidR="006547B9" w:rsidRPr="003764F9">
        <w:rPr>
          <w:rFonts w:ascii="Times New Roman" w:eastAsia="Times New Roman" w:hAnsi="Times New Roman" w:cs="Times New Roman"/>
          <w:sz w:val="20"/>
          <w:szCs w:val="20"/>
        </w:rPr>
        <w:tab/>
        <w:t>Testing of specimens</w:t>
      </w:r>
      <w:bookmarkEnd w:id="23"/>
      <w:bookmarkEnd w:id="24"/>
    </w:p>
    <w:p w14:paraId="3B31AF3B" w14:textId="613F15E6" w:rsidR="006547B9" w:rsidRPr="003764F9" w:rsidRDefault="00E8185E" w:rsidP="006547B9">
      <w:pPr>
        <w:pStyle w:val="Heading3"/>
        <w:ind w:hanging="720"/>
        <w:rPr>
          <w:rFonts w:ascii="Times New Roman" w:hAnsi="Times New Roman" w:cs="Times New Roman"/>
          <w:sz w:val="20"/>
          <w:szCs w:val="20"/>
        </w:rPr>
      </w:pPr>
      <w:r w:rsidRPr="003764F9">
        <w:rPr>
          <w:rFonts w:ascii="Times New Roman" w:hAnsi="Times New Roman" w:cs="Times New Roman"/>
          <w:sz w:val="20"/>
          <w:szCs w:val="20"/>
        </w:rPr>
        <w:t>2.6</w:t>
      </w:r>
      <w:r w:rsidR="006547B9" w:rsidRPr="003764F9">
        <w:rPr>
          <w:rFonts w:ascii="Times New Roman" w:hAnsi="Times New Roman" w:cs="Times New Roman"/>
          <w:sz w:val="20"/>
          <w:szCs w:val="20"/>
        </w:rPr>
        <w:t>.1      Compressive Strength</w:t>
      </w:r>
    </w:p>
    <w:p w14:paraId="7C1C5055" w14:textId="77777777" w:rsidR="006547B9" w:rsidRPr="003764F9" w:rsidRDefault="006547B9" w:rsidP="006547B9">
      <w:pPr>
        <w:spacing w:before="200" w:line="360" w:lineRule="auto"/>
        <w:jc w:val="both"/>
        <w:rPr>
          <w:rFonts w:ascii="Times New Roman" w:hAnsi="Times New Roman" w:cs="Times New Roman"/>
          <w:sz w:val="20"/>
          <w:szCs w:val="20"/>
        </w:rPr>
        <w:sectPr w:rsidR="006547B9" w:rsidRPr="003764F9">
          <w:type w:val="continuous"/>
          <w:pgSz w:w="11907" w:h="16839" w:code="9"/>
          <w:pgMar w:top="1440" w:right="1440" w:bottom="1296" w:left="1728" w:header="288" w:footer="288" w:gutter="0"/>
          <w:cols w:space="708"/>
          <w:docGrid w:linePitch="360"/>
        </w:sectPr>
      </w:pPr>
      <w:r w:rsidRPr="003764F9">
        <w:rPr>
          <w:rFonts w:ascii="Times New Roman" w:hAnsi="Times New Roman" w:cs="Times New Roman"/>
          <w:sz w:val="20"/>
          <w:szCs w:val="20"/>
        </w:rPr>
        <w:t xml:space="preserve">The cube specimens were tested on compression testing machine of capacity 1000kN. The bottom surface of the compression testing machine was cleaned and loose fine </w:t>
      </w:r>
      <w:proofErr w:type="spellStart"/>
      <w:r w:rsidRPr="003764F9">
        <w:rPr>
          <w:rFonts w:ascii="Times New Roman" w:hAnsi="Times New Roman" w:cs="Times New Roman"/>
          <w:sz w:val="20"/>
          <w:szCs w:val="20"/>
        </w:rPr>
        <w:t>particlesremoved</w:t>
      </w:r>
      <w:proofErr w:type="spellEnd"/>
      <w:r w:rsidRPr="003764F9">
        <w:rPr>
          <w:rFonts w:ascii="Times New Roman" w:hAnsi="Times New Roman" w:cs="Times New Roman"/>
          <w:sz w:val="20"/>
          <w:szCs w:val="20"/>
        </w:rPr>
        <w:t xml:space="preserve"> from the surface of the </w:t>
      </w:r>
      <w:proofErr w:type="spellStart"/>
      <w:r w:rsidRPr="003764F9">
        <w:rPr>
          <w:rFonts w:ascii="Times New Roman" w:hAnsi="Times New Roman" w:cs="Times New Roman"/>
          <w:sz w:val="20"/>
          <w:szCs w:val="20"/>
        </w:rPr>
        <w:t>cubes.The</w:t>
      </w:r>
      <w:proofErr w:type="spellEnd"/>
      <w:r w:rsidRPr="003764F9">
        <w:rPr>
          <w:rFonts w:ascii="Times New Roman" w:hAnsi="Times New Roman" w:cs="Times New Roman"/>
          <w:sz w:val="20"/>
          <w:szCs w:val="20"/>
        </w:rPr>
        <w:t xml:space="preserve"> </w:t>
      </w:r>
      <w:proofErr w:type="spellStart"/>
      <w:r w:rsidRPr="003764F9">
        <w:rPr>
          <w:rFonts w:ascii="Times New Roman" w:hAnsi="Times New Roman" w:cs="Times New Roman"/>
          <w:sz w:val="20"/>
          <w:szCs w:val="20"/>
        </w:rPr>
        <w:t>mould</w:t>
      </w:r>
      <w:proofErr w:type="spellEnd"/>
      <w:r w:rsidRPr="003764F9">
        <w:rPr>
          <w:rFonts w:ascii="Times New Roman" w:hAnsi="Times New Roman" w:cs="Times New Roman"/>
          <w:sz w:val="20"/>
          <w:szCs w:val="20"/>
        </w:rPr>
        <w:t xml:space="preserve"> was placed on the bottom surface of machine in such a way that the load was applied to opposite sides of the cubes as cast that is not top and bottom. The axis of the specimen was aligned in the </w:t>
      </w:r>
      <w:proofErr w:type="spellStart"/>
      <w:r w:rsidRPr="003764F9">
        <w:rPr>
          <w:rFonts w:ascii="Times New Roman" w:hAnsi="Times New Roman" w:cs="Times New Roman"/>
          <w:sz w:val="20"/>
          <w:szCs w:val="20"/>
        </w:rPr>
        <w:t>centre</w:t>
      </w:r>
      <w:proofErr w:type="spellEnd"/>
      <w:r w:rsidRPr="003764F9">
        <w:rPr>
          <w:rFonts w:ascii="Times New Roman" w:hAnsi="Times New Roman" w:cs="Times New Roman"/>
          <w:sz w:val="20"/>
          <w:szCs w:val="20"/>
        </w:rPr>
        <w:t xml:space="preserve"> of the loading frame. The load was applied on the specimen and it was increased continuously at a constant rate until the resistance of the specimen to the increasing load breaks down and no longer </w:t>
      </w:r>
      <w:proofErr w:type="gramStart"/>
      <w:r w:rsidRPr="003764F9">
        <w:rPr>
          <w:rFonts w:ascii="Times New Roman" w:hAnsi="Times New Roman" w:cs="Times New Roman"/>
          <w:sz w:val="20"/>
          <w:szCs w:val="20"/>
        </w:rPr>
        <w:t>cubes can</w:t>
      </w:r>
      <w:proofErr w:type="gramEnd"/>
      <w:r w:rsidRPr="003764F9">
        <w:rPr>
          <w:rFonts w:ascii="Times New Roman" w:hAnsi="Times New Roman" w:cs="Times New Roman"/>
          <w:sz w:val="20"/>
          <w:szCs w:val="20"/>
        </w:rPr>
        <w:t xml:space="preserve"> sustain. Then, the maximum load applied on the specimen was recorded. The detail of a cube specimen under test is shown in Figure 4.4.</w:t>
      </w:r>
    </w:p>
    <w:p w14:paraId="6542CE47" w14:textId="77777777" w:rsidR="006547B9" w:rsidRPr="003764F9" w:rsidRDefault="006547B9" w:rsidP="006547B9">
      <w:pPr>
        <w:spacing w:before="200" w:line="360" w:lineRule="auto"/>
        <w:jc w:val="center"/>
        <w:rPr>
          <w:rFonts w:ascii="Times New Roman" w:hAnsi="Times New Roman" w:cs="Times New Roman"/>
          <w:sz w:val="20"/>
          <w:szCs w:val="20"/>
        </w:rPr>
      </w:pPr>
      <w:r w:rsidRPr="003764F9">
        <w:rPr>
          <w:rFonts w:ascii="Times New Roman" w:hAnsi="Times New Roman" w:cs="Times New Roman"/>
          <w:noProof/>
          <w:sz w:val="20"/>
          <w:szCs w:val="20"/>
        </w:rPr>
        <w:lastRenderedPageBreak/>
        <w:drawing>
          <wp:inline distT="0" distB="0" distL="0" distR="0" wp14:anchorId="6911D7F3" wp14:editId="6C96785D">
            <wp:extent cx="2914279" cy="3000054"/>
            <wp:effectExtent l="19050" t="0" r="371"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4" cstate="print"/>
                    <a:srcRect/>
                    <a:stretch/>
                  </pic:blipFill>
                  <pic:spPr>
                    <a:xfrm>
                      <a:off x="0" y="0"/>
                      <a:ext cx="2914279" cy="3000054"/>
                    </a:xfrm>
                    <a:prstGeom prst="rect">
                      <a:avLst/>
                    </a:prstGeom>
                  </pic:spPr>
                </pic:pic>
              </a:graphicData>
            </a:graphic>
          </wp:inline>
        </w:drawing>
      </w:r>
    </w:p>
    <w:p w14:paraId="4EF06E4E" w14:textId="77777777" w:rsidR="006547B9" w:rsidRPr="003764F9" w:rsidRDefault="006547B9" w:rsidP="006547B9">
      <w:pPr>
        <w:spacing w:before="200" w:line="360" w:lineRule="auto"/>
        <w:jc w:val="center"/>
        <w:rPr>
          <w:rFonts w:ascii="Times New Roman" w:hAnsi="Times New Roman" w:cs="Times New Roman"/>
          <w:sz w:val="20"/>
          <w:szCs w:val="20"/>
        </w:rPr>
        <w:sectPr w:rsidR="006547B9" w:rsidRPr="003764F9">
          <w:type w:val="continuous"/>
          <w:pgSz w:w="11907" w:h="16839" w:code="9"/>
          <w:pgMar w:top="1440" w:right="1377" w:bottom="1296" w:left="1530" w:header="288" w:footer="288" w:gutter="0"/>
          <w:cols w:num="2" w:space="405"/>
          <w:docGrid w:linePitch="360"/>
        </w:sectPr>
      </w:pPr>
      <w:r w:rsidRPr="003764F9">
        <w:rPr>
          <w:rFonts w:ascii="Times New Roman" w:hAnsi="Times New Roman" w:cs="Times New Roman"/>
          <w:noProof/>
          <w:sz w:val="20"/>
          <w:szCs w:val="20"/>
        </w:rPr>
        <w:lastRenderedPageBreak/>
        <w:drawing>
          <wp:inline distT="0" distB="0" distL="0" distR="0" wp14:anchorId="639487FC" wp14:editId="5431C6A8">
            <wp:extent cx="2724150" cy="3000054"/>
            <wp:effectExtent l="19050" t="0" r="0" b="0"/>
            <wp:docPr id="10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5" cstate="print"/>
                    <a:srcRect/>
                    <a:stretch/>
                  </pic:blipFill>
                  <pic:spPr>
                    <a:xfrm>
                      <a:off x="0" y="0"/>
                      <a:ext cx="2724150" cy="3000054"/>
                    </a:xfrm>
                    <a:prstGeom prst="rect">
                      <a:avLst/>
                    </a:prstGeom>
                  </pic:spPr>
                </pic:pic>
              </a:graphicData>
            </a:graphic>
          </wp:inline>
        </w:drawing>
      </w:r>
    </w:p>
    <w:p w14:paraId="78C4917B" w14:textId="51BBC72F" w:rsidR="006547B9" w:rsidRPr="003764F9" w:rsidRDefault="00E8185E" w:rsidP="006547B9">
      <w:pPr>
        <w:spacing w:before="120" w:after="0" w:line="360" w:lineRule="auto"/>
        <w:jc w:val="center"/>
        <w:rPr>
          <w:rFonts w:ascii="Times New Roman" w:hAnsi="Times New Roman" w:cs="Times New Roman"/>
          <w:b/>
          <w:sz w:val="20"/>
          <w:szCs w:val="20"/>
        </w:rPr>
      </w:pPr>
      <w:bookmarkStart w:id="25" w:name="_Toc391242996"/>
      <w:r w:rsidRPr="003764F9">
        <w:rPr>
          <w:rFonts w:ascii="Times New Roman" w:hAnsi="Times New Roman" w:cs="Times New Roman"/>
          <w:b/>
          <w:sz w:val="20"/>
          <w:szCs w:val="20"/>
        </w:rPr>
        <w:lastRenderedPageBreak/>
        <w:t>Figure 2</w:t>
      </w:r>
      <w:r w:rsidR="006547B9" w:rsidRPr="003764F9">
        <w:rPr>
          <w:rFonts w:ascii="Times New Roman" w:hAnsi="Times New Roman" w:cs="Times New Roman"/>
          <w:b/>
          <w:sz w:val="20"/>
          <w:szCs w:val="20"/>
        </w:rPr>
        <w:t>.</w:t>
      </w:r>
      <w:r w:rsidRPr="003764F9">
        <w:rPr>
          <w:rFonts w:ascii="Times New Roman" w:hAnsi="Times New Roman" w:cs="Times New Roman"/>
          <w:b/>
          <w:sz w:val="20"/>
          <w:szCs w:val="20"/>
        </w:rPr>
        <w:t>3</w:t>
      </w:r>
      <w:r w:rsidR="006547B9" w:rsidRPr="003764F9">
        <w:rPr>
          <w:rFonts w:ascii="Times New Roman" w:hAnsi="Times New Roman" w:cs="Times New Roman"/>
          <w:b/>
          <w:sz w:val="20"/>
          <w:szCs w:val="20"/>
        </w:rPr>
        <w:t xml:space="preserve"> Testing of cubes for compressive strength</w:t>
      </w:r>
      <w:bookmarkEnd w:id="25"/>
    </w:p>
    <w:p w14:paraId="280E1226" w14:textId="77777777" w:rsidR="006547B9" w:rsidRPr="003764F9" w:rsidRDefault="006547B9" w:rsidP="006547B9">
      <w:pPr>
        <w:pStyle w:val="Heading3"/>
        <w:tabs>
          <w:tab w:val="left" w:pos="6618"/>
        </w:tabs>
        <w:rPr>
          <w:rFonts w:ascii="Times New Roman" w:hAnsi="Times New Roman" w:cs="Times New Roman"/>
          <w:sz w:val="20"/>
          <w:szCs w:val="20"/>
        </w:rPr>
      </w:pPr>
      <w:bookmarkStart w:id="26" w:name="_Toc360007866"/>
      <w:bookmarkStart w:id="27" w:name="_Hlk532142019"/>
      <w:r w:rsidRPr="003764F9">
        <w:rPr>
          <w:rFonts w:ascii="Times New Roman" w:hAnsi="Times New Roman" w:cs="Times New Roman"/>
          <w:sz w:val="20"/>
          <w:szCs w:val="20"/>
        </w:rPr>
        <w:tab/>
      </w:r>
    </w:p>
    <w:p w14:paraId="3EDAF606" w14:textId="77777777" w:rsidR="006547B9" w:rsidRPr="003764F9" w:rsidRDefault="006547B9" w:rsidP="006547B9">
      <w:pPr>
        <w:rPr>
          <w:rFonts w:ascii="Times New Roman" w:hAnsi="Times New Roman" w:cs="Times New Roman"/>
          <w:sz w:val="20"/>
          <w:szCs w:val="20"/>
        </w:rPr>
      </w:pPr>
      <w:r w:rsidRPr="003764F9">
        <w:rPr>
          <w:rFonts w:ascii="Times New Roman" w:hAnsi="Times New Roman" w:cs="Times New Roman"/>
          <w:sz w:val="20"/>
          <w:szCs w:val="20"/>
        </w:rPr>
        <w:br w:type="page"/>
      </w:r>
    </w:p>
    <w:p w14:paraId="711D2330" w14:textId="4210A3ED" w:rsidR="006547B9" w:rsidRPr="003764F9" w:rsidRDefault="00E8185E" w:rsidP="006547B9">
      <w:pPr>
        <w:pStyle w:val="Heading3"/>
        <w:ind w:hanging="720"/>
        <w:rPr>
          <w:rFonts w:ascii="Times New Roman" w:hAnsi="Times New Roman" w:cs="Times New Roman"/>
          <w:sz w:val="20"/>
          <w:szCs w:val="20"/>
        </w:rPr>
      </w:pPr>
      <w:r w:rsidRPr="003764F9">
        <w:rPr>
          <w:rFonts w:ascii="Times New Roman" w:hAnsi="Times New Roman" w:cs="Times New Roman"/>
          <w:sz w:val="20"/>
          <w:szCs w:val="20"/>
        </w:rPr>
        <w:lastRenderedPageBreak/>
        <w:t>2.6</w:t>
      </w:r>
      <w:r w:rsidR="006547B9" w:rsidRPr="003764F9">
        <w:rPr>
          <w:rFonts w:ascii="Times New Roman" w:hAnsi="Times New Roman" w:cs="Times New Roman"/>
          <w:sz w:val="20"/>
          <w:szCs w:val="20"/>
        </w:rPr>
        <w:t>.2     Split Tensile Strength</w:t>
      </w:r>
      <w:bookmarkEnd w:id="26"/>
    </w:p>
    <w:p w14:paraId="05DBCE92" w14:textId="77777777" w:rsidR="006547B9" w:rsidRPr="003764F9" w:rsidRDefault="006547B9" w:rsidP="006547B9">
      <w:pPr>
        <w:spacing w:before="200" w:line="360" w:lineRule="auto"/>
        <w:jc w:val="both"/>
        <w:rPr>
          <w:rFonts w:ascii="Times New Roman" w:hAnsi="Times New Roman" w:cs="Times New Roman"/>
          <w:sz w:val="20"/>
          <w:szCs w:val="20"/>
        </w:rPr>
      </w:pPr>
      <w:r w:rsidRPr="003764F9">
        <w:rPr>
          <w:rFonts w:ascii="Times New Roman" w:hAnsi="Times New Roman" w:cs="Times New Roman"/>
          <w:sz w:val="20"/>
          <w:szCs w:val="20"/>
        </w:rPr>
        <w:t xml:space="preserve">The cylindrical specimens were tested on compression testing machine of capacity 3000kN for getting the tensile strength. The bottom surface of the machine was cleaned off and in case of cylindrical specimen the test was carried out by placing the specimen horizontally between the loading surfaces of the compression testing machine for split tensile strength and the axis of the specimen was aligned at the </w:t>
      </w:r>
      <w:proofErr w:type="spellStart"/>
      <w:r w:rsidRPr="003764F9">
        <w:rPr>
          <w:rFonts w:ascii="Times New Roman" w:hAnsi="Times New Roman" w:cs="Times New Roman"/>
          <w:sz w:val="20"/>
          <w:szCs w:val="20"/>
        </w:rPr>
        <w:t>centre</w:t>
      </w:r>
      <w:proofErr w:type="spellEnd"/>
      <w:r w:rsidRPr="003764F9">
        <w:rPr>
          <w:rFonts w:ascii="Times New Roman" w:hAnsi="Times New Roman" w:cs="Times New Roman"/>
          <w:sz w:val="20"/>
          <w:szCs w:val="20"/>
        </w:rPr>
        <w:t xml:space="preserve"> of loading frame. The load applied was increased continuously at a constant rate until the resistance of the specimen to the increasing load breaks down and no longer can be sustained. The maximum load applied on the specimen was noted. The details of a cylinder specimen under test are shown in Figure 4.5.</w:t>
      </w:r>
    </w:p>
    <w:p w14:paraId="5C905A54" w14:textId="77777777" w:rsidR="006547B9" w:rsidRPr="003764F9" w:rsidRDefault="006547B9" w:rsidP="006547B9">
      <w:pPr>
        <w:spacing w:before="200" w:line="360" w:lineRule="auto"/>
        <w:jc w:val="both"/>
        <w:rPr>
          <w:rFonts w:ascii="Times New Roman" w:hAnsi="Times New Roman" w:cs="Times New Roman"/>
          <w:sz w:val="20"/>
          <w:szCs w:val="20"/>
        </w:rPr>
      </w:pPr>
      <w:r w:rsidRPr="003764F9">
        <w:rPr>
          <w:rFonts w:ascii="Times New Roman" w:hAnsi="Times New Roman" w:cs="Times New Roman"/>
          <w:sz w:val="20"/>
          <w:szCs w:val="20"/>
        </w:rPr>
        <w:t>The Split Tensile Strength is obtained for</w:t>
      </w:r>
    </w:p>
    <w:p w14:paraId="28E63790" w14:textId="77777777" w:rsidR="006547B9" w:rsidRPr="003764F9" w:rsidRDefault="006547B9" w:rsidP="006547B9">
      <w:pPr>
        <w:spacing w:line="360" w:lineRule="auto"/>
        <w:jc w:val="both"/>
        <w:rPr>
          <w:rFonts w:ascii="Times New Roman" w:hAnsi="Times New Roman" w:cs="Times New Roman"/>
          <w:b/>
          <w:sz w:val="20"/>
          <w:szCs w:val="20"/>
        </w:rPr>
      </w:pPr>
      <m:oMathPara>
        <m:oMath>
          <m:r>
            <m:rPr>
              <m:sty m:val="b"/>
            </m:rPr>
            <w:rPr>
              <w:rFonts w:ascii="Cambria Math" w:hAnsi="Cambria Math" w:cs="Times New Roman"/>
              <w:sz w:val="20"/>
              <w:szCs w:val="20"/>
            </w:rPr>
            <m:t>fst=2P/(п LD)</m:t>
          </m:r>
        </m:oMath>
      </m:oMathPara>
    </w:p>
    <w:p w14:paraId="22EE4A22" w14:textId="77777777" w:rsidR="006547B9" w:rsidRPr="003764F9" w:rsidRDefault="006547B9" w:rsidP="006547B9">
      <w:pPr>
        <w:spacing w:after="0" w:line="360" w:lineRule="auto"/>
        <w:jc w:val="both"/>
        <w:rPr>
          <w:rFonts w:ascii="Times New Roman" w:hAnsi="Times New Roman" w:cs="Times New Roman"/>
          <w:sz w:val="20"/>
          <w:szCs w:val="20"/>
        </w:rPr>
      </w:pPr>
      <w:r w:rsidRPr="003764F9">
        <w:rPr>
          <w:rFonts w:ascii="Times New Roman" w:hAnsi="Times New Roman" w:cs="Times New Roman"/>
          <w:sz w:val="20"/>
          <w:szCs w:val="20"/>
        </w:rPr>
        <w:t>Where, P is the maximum load carried by the cylinder</w:t>
      </w:r>
    </w:p>
    <w:p w14:paraId="2A9EC462" w14:textId="77777777" w:rsidR="006547B9" w:rsidRPr="003764F9" w:rsidRDefault="006547B9" w:rsidP="006547B9">
      <w:pPr>
        <w:spacing w:after="0" w:line="360" w:lineRule="auto"/>
        <w:jc w:val="both"/>
        <w:rPr>
          <w:rFonts w:ascii="Times New Roman" w:hAnsi="Times New Roman" w:cs="Times New Roman"/>
          <w:sz w:val="20"/>
          <w:szCs w:val="20"/>
        </w:rPr>
      </w:pPr>
      <w:r w:rsidRPr="003764F9">
        <w:rPr>
          <w:rFonts w:ascii="Times New Roman" w:hAnsi="Times New Roman" w:cs="Times New Roman"/>
          <w:sz w:val="20"/>
          <w:szCs w:val="20"/>
        </w:rPr>
        <w:t>L is the length of the cylinder</w:t>
      </w:r>
    </w:p>
    <w:p w14:paraId="27E0A8C3" w14:textId="77777777" w:rsidR="006547B9" w:rsidRPr="003764F9" w:rsidRDefault="006547B9" w:rsidP="006547B9">
      <w:pPr>
        <w:spacing w:after="0" w:line="360" w:lineRule="auto"/>
        <w:jc w:val="both"/>
        <w:rPr>
          <w:rFonts w:ascii="Times New Roman" w:hAnsi="Times New Roman" w:cs="Times New Roman"/>
          <w:sz w:val="20"/>
          <w:szCs w:val="20"/>
        </w:rPr>
      </w:pPr>
      <w:r w:rsidRPr="003764F9">
        <w:rPr>
          <w:rFonts w:ascii="Times New Roman" w:hAnsi="Times New Roman" w:cs="Times New Roman"/>
          <w:sz w:val="20"/>
          <w:szCs w:val="20"/>
        </w:rPr>
        <w:t>D is the diameter of the cylinder</w:t>
      </w:r>
      <w:bookmarkEnd w:id="27"/>
    </w:p>
    <w:p w14:paraId="70B70D6A" w14:textId="77777777" w:rsidR="006547B9" w:rsidRPr="003764F9" w:rsidRDefault="006547B9" w:rsidP="006547B9">
      <w:pPr>
        <w:spacing w:after="0" w:line="360" w:lineRule="auto"/>
        <w:jc w:val="both"/>
        <w:rPr>
          <w:rFonts w:ascii="Times New Roman" w:hAnsi="Times New Roman" w:cs="Times New Roman"/>
          <w:sz w:val="20"/>
          <w:szCs w:val="20"/>
        </w:rPr>
        <w:sectPr w:rsidR="006547B9" w:rsidRPr="003764F9">
          <w:type w:val="continuous"/>
          <w:pgSz w:w="11907" w:h="16839" w:code="9"/>
          <w:pgMar w:top="1440" w:right="1440" w:bottom="1296" w:left="1728" w:header="288" w:footer="288" w:gutter="0"/>
          <w:cols w:space="708"/>
          <w:docGrid w:linePitch="360"/>
        </w:sectPr>
      </w:pPr>
    </w:p>
    <w:p w14:paraId="398A8DC6" w14:textId="77777777" w:rsidR="006547B9" w:rsidRPr="003764F9" w:rsidRDefault="006547B9" w:rsidP="006547B9">
      <w:pPr>
        <w:spacing w:after="0" w:line="360" w:lineRule="auto"/>
        <w:jc w:val="both"/>
        <w:rPr>
          <w:rFonts w:ascii="Times New Roman" w:hAnsi="Times New Roman" w:cs="Times New Roman"/>
          <w:sz w:val="20"/>
          <w:szCs w:val="20"/>
        </w:rPr>
      </w:pPr>
      <w:r w:rsidRPr="003764F9">
        <w:rPr>
          <w:rFonts w:ascii="Times New Roman" w:hAnsi="Times New Roman" w:cs="Times New Roman"/>
          <w:noProof/>
          <w:sz w:val="20"/>
          <w:szCs w:val="20"/>
        </w:rPr>
        <w:lastRenderedPageBreak/>
        <w:drawing>
          <wp:inline distT="0" distB="0" distL="0" distR="0" wp14:anchorId="149EFB64" wp14:editId="321EF56F">
            <wp:extent cx="3022101" cy="3472665"/>
            <wp:effectExtent l="19050" t="0" r="6848" b="0"/>
            <wp:docPr id="103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2"/>
                    <pic:cNvPicPr/>
                  </pic:nvPicPr>
                  <pic:blipFill>
                    <a:blip r:embed="rId16" cstate="print"/>
                    <a:srcRect/>
                    <a:stretch/>
                  </pic:blipFill>
                  <pic:spPr>
                    <a:xfrm>
                      <a:off x="0" y="0"/>
                      <a:ext cx="3022101" cy="3472665"/>
                    </a:xfrm>
                    <a:prstGeom prst="rect">
                      <a:avLst/>
                    </a:prstGeom>
                  </pic:spPr>
                </pic:pic>
              </a:graphicData>
            </a:graphic>
          </wp:inline>
        </w:drawing>
      </w:r>
    </w:p>
    <w:p w14:paraId="136DBEEC" w14:textId="77777777" w:rsidR="006547B9" w:rsidRPr="003764F9" w:rsidRDefault="006547B9" w:rsidP="006547B9">
      <w:pPr>
        <w:spacing w:after="0" w:line="360" w:lineRule="auto"/>
        <w:jc w:val="center"/>
        <w:rPr>
          <w:rFonts w:ascii="Times New Roman" w:hAnsi="Times New Roman" w:cs="Times New Roman"/>
          <w:sz w:val="20"/>
          <w:szCs w:val="20"/>
        </w:rPr>
        <w:sectPr w:rsidR="006547B9" w:rsidRPr="003764F9">
          <w:type w:val="continuous"/>
          <w:pgSz w:w="11907" w:h="16839" w:code="9"/>
          <w:pgMar w:top="1440" w:right="1287" w:bottom="1296" w:left="1440" w:header="288" w:footer="288" w:gutter="0"/>
          <w:cols w:num="2" w:space="90"/>
          <w:docGrid w:linePitch="360"/>
        </w:sectPr>
      </w:pPr>
      <w:r w:rsidRPr="003764F9">
        <w:rPr>
          <w:rFonts w:ascii="Times New Roman" w:hAnsi="Times New Roman" w:cs="Times New Roman"/>
          <w:noProof/>
          <w:sz w:val="20"/>
          <w:szCs w:val="20"/>
        </w:rPr>
        <w:lastRenderedPageBreak/>
        <w:drawing>
          <wp:inline distT="0" distB="0" distL="0" distR="0" wp14:anchorId="68BA6F73" wp14:editId="53527D98">
            <wp:extent cx="2621408" cy="3395085"/>
            <wp:effectExtent l="19050" t="0" r="7491" b="0"/>
            <wp:docPr id="103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9"/>
                    <pic:cNvPicPr/>
                  </pic:nvPicPr>
                  <pic:blipFill>
                    <a:blip r:embed="rId17" cstate="print"/>
                    <a:srcRect/>
                    <a:stretch/>
                  </pic:blipFill>
                  <pic:spPr>
                    <a:xfrm>
                      <a:off x="0" y="0"/>
                      <a:ext cx="2621408" cy="3395085"/>
                    </a:xfrm>
                    <a:prstGeom prst="rect">
                      <a:avLst/>
                    </a:prstGeom>
                  </pic:spPr>
                </pic:pic>
              </a:graphicData>
            </a:graphic>
          </wp:inline>
        </w:drawing>
      </w:r>
    </w:p>
    <w:p w14:paraId="74421CFA" w14:textId="77777777" w:rsidR="006547B9" w:rsidRPr="003764F9" w:rsidRDefault="006547B9" w:rsidP="006547B9">
      <w:pPr>
        <w:spacing w:after="0" w:line="360" w:lineRule="auto"/>
        <w:jc w:val="center"/>
        <w:rPr>
          <w:rFonts w:ascii="Times New Roman" w:hAnsi="Times New Roman" w:cs="Times New Roman"/>
          <w:sz w:val="20"/>
          <w:szCs w:val="20"/>
        </w:rPr>
      </w:pPr>
    </w:p>
    <w:p w14:paraId="275E9A55" w14:textId="3ED8C239" w:rsidR="006547B9" w:rsidRPr="003764F9" w:rsidRDefault="00E8185E" w:rsidP="006547B9">
      <w:pPr>
        <w:spacing w:after="0" w:line="360" w:lineRule="auto"/>
        <w:jc w:val="center"/>
        <w:rPr>
          <w:rFonts w:ascii="Times New Roman" w:hAnsi="Times New Roman" w:cs="Times New Roman"/>
          <w:b/>
          <w:sz w:val="20"/>
          <w:szCs w:val="20"/>
        </w:rPr>
      </w:pPr>
      <w:bookmarkStart w:id="28" w:name="_Toc391242997"/>
      <w:proofErr w:type="gramStart"/>
      <w:r w:rsidRPr="003764F9">
        <w:rPr>
          <w:rFonts w:ascii="Times New Roman" w:hAnsi="Times New Roman" w:cs="Times New Roman"/>
          <w:b/>
          <w:sz w:val="20"/>
          <w:szCs w:val="20"/>
        </w:rPr>
        <w:t>Figure 2</w:t>
      </w:r>
      <w:r w:rsidR="006547B9" w:rsidRPr="003764F9">
        <w:rPr>
          <w:rFonts w:ascii="Times New Roman" w:hAnsi="Times New Roman" w:cs="Times New Roman"/>
          <w:b/>
          <w:sz w:val="20"/>
          <w:szCs w:val="20"/>
        </w:rPr>
        <w:t>.</w:t>
      </w:r>
      <w:proofErr w:type="gramEnd"/>
      <w:r w:rsidR="006547B9" w:rsidRPr="003764F9">
        <w:rPr>
          <w:rFonts w:ascii="Times New Roman" w:hAnsi="Times New Roman" w:cs="Times New Roman"/>
          <w:b/>
          <w:sz w:val="20"/>
          <w:szCs w:val="20"/>
        </w:rPr>
        <w:fldChar w:fldCharType="begin"/>
      </w:r>
      <w:r w:rsidR="006547B9" w:rsidRPr="003764F9">
        <w:rPr>
          <w:rFonts w:ascii="Times New Roman" w:hAnsi="Times New Roman" w:cs="Times New Roman"/>
          <w:b/>
          <w:sz w:val="20"/>
          <w:szCs w:val="20"/>
        </w:rPr>
        <w:instrText xml:space="preserve"> SEQ Figure \* ARABIC \s 1 </w:instrText>
      </w:r>
      <w:r w:rsidR="006547B9" w:rsidRPr="003764F9">
        <w:rPr>
          <w:rFonts w:ascii="Times New Roman" w:hAnsi="Times New Roman" w:cs="Times New Roman"/>
          <w:b/>
          <w:sz w:val="20"/>
          <w:szCs w:val="20"/>
        </w:rPr>
        <w:fldChar w:fldCharType="separate"/>
      </w:r>
      <w:r w:rsidR="006547B9" w:rsidRPr="003764F9">
        <w:rPr>
          <w:rFonts w:ascii="Times New Roman" w:hAnsi="Times New Roman" w:cs="Times New Roman"/>
          <w:b/>
          <w:noProof/>
          <w:sz w:val="20"/>
          <w:szCs w:val="20"/>
        </w:rPr>
        <w:t>3</w:t>
      </w:r>
      <w:r w:rsidR="006547B9" w:rsidRPr="003764F9">
        <w:rPr>
          <w:rFonts w:ascii="Times New Roman" w:hAnsi="Times New Roman" w:cs="Times New Roman"/>
          <w:b/>
          <w:sz w:val="20"/>
          <w:szCs w:val="20"/>
        </w:rPr>
        <w:fldChar w:fldCharType="end"/>
      </w:r>
      <w:r w:rsidR="006547B9" w:rsidRPr="003764F9">
        <w:rPr>
          <w:rFonts w:ascii="Times New Roman" w:hAnsi="Times New Roman" w:cs="Times New Roman"/>
          <w:b/>
          <w:sz w:val="20"/>
          <w:szCs w:val="20"/>
        </w:rPr>
        <w:t xml:space="preserve"> Testing of cylinder for split tensile strength</w:t>
      </w:r>
      <w:bookmarkEnd w:id="28"/>
    </w:p>
    <w:p w14:paraId="73537DED" w14:textId="08902512" w:rsidR="006547B9" w:rsidRPr="003764F9" w:rsidRDefault="00296189" w:rsidP="006547B9">
      <w:pPr>
        <w:pStyle w:val="Heading3"/>
        <w:ind w:hanging="720"/>
        <w:rPr>
          <w:rFonts w:ascii="Times New Roman" w:hAnsi="Times New Roman" w:cs="Times New Roman"/>
          <w:sz w:val="20"/>
          <w:szCs w:val="20"/>
        </w:rPr>
      </w:pPr>
      <w:bookmarkStart w:id="29" w:name="_Toc360007867"/>
      <w:r w:rsidRPr="003764F9">
        <w:rPr>
          <w:rFonts w:ascii="Times New Roman" w:hAnsi="Times New Roman" w:cs="Times New Roman"/>
          <w:sz w:val="20"/>
          <w:szCs w:val="20"/>
        </w:rPr>
        <w:t>2.6</w:t>
      </w:r>
      <w:r w:rsidR="006547B9" w:rsidRPr="003764F9">
        <w:rPr>
          <w:rFonts w:ascii="Times New Roman" w:hAnsi="Times New Roman" w:cs="Times New Roman"/>
          <w:sz w:val="20"/>
          <w:szCs w:val="20"/>
        </w:rPr>
        <w:t>.3     Flexural Strength</w:t>
      </w:r>
      <w:bookmarkEnd w:id="29"/>
    </w:p>
    <w:p w14:paraId="6512DF23" w14:textId="77777777" w:rsidR="006547B9" w:rsidRPr="003764F9" w:rsidRDefault="006547B9" w:rsidP="006547B9">
      <w:pPr>
        <w:spacing w:before="200" w:line="360" w:lineRule="auto"/>
        <w:jc w:val="both"/>
        <w:rPr>
          <w:rFonts w:ascii="Times New Roman" w:hAnsi="Times New Roman" w:cs="Times New Roman"/>
          <w:sz w:val="20"/>
          <w:szCs w:val="20"/>
        </w:rPr>
      </w:pPr>
      <w:r w:rsidRPr="003764F9">
        <w:rPr>
          <w:rFonts w:ascii="Times New Roman" w:hAnsi="Times New Roman" w:cs="Times New Roman"/>
          <w:sz w:val="20"/>
          <w:szCs w:val="20"/>
        </w:rPr>
        <w:t xml:space="preserve">Flexural strength of the specimen was determined with the help of universal testing machine of 1000 KN capacity and </w:t>
      </w:r>
      <w:r w:rsidRPr="003764F9">
        <w:rPr>
          <w:rFonts w:ascii="Times New Roman" w:hAnsi="Times New Roman" w:cs="Times New Roman"/>
          <w:sz w:val="20"/>
          <w:szCs w:val="20"/>
          <w:u w:val="single"/>
        </w:rPr>
        <w:t>+</w:t>
      </w:r>
      <w:r w:rsidRPr="003764F9">
        <w:rPr>
          <w:rFonts w:ascii="Times New Roman" w:hAnsi="Times New Roman" w:cs="Times New Roman"/>
          <w:sz w:val="20"/>
          <w:szCs w:val="20"/>
        </w:rPr>
        <w:t>80mm stroke (displacement).</w:t>
      </w:r>
    </w:p>
    <w:p w14:paraId="20072D3D" w14:textId="77777777" w:rsidR="006547B9" w:rsidRPr="003764F9" w:rsidRDefault="006547B9" w:rsidP="006547B9">
      <w:pPr>
        <w:spacing w:before="200" w:line="360" w:lineRule="auto"/>
        <w:jc w:val="both"/>
        <w:rPr>
          <w:rFonts w:ascii="Times New Roman" w:hAnsi="Times New Roman" w:cs="Times New Roman"/>
          <w:sz w:val="20"/>
          <w:szCs w:val="20"/>
        </w:rPr>
      </w:pPr>
      <w:r w:rsidRPr="003764F9">
        <w:rPr>
          <w:rFonts w:ascii="Times New Roman" w:hAnsi="Times New Roman" w:cs="Times New Roman"/>
          <w:sz w:val="20"/>
          <w:szCs w:val="20"/>
        </w:rPr>
        <w:t xml:space="preserve">The flexural strength of the prism specimen is expressed as the modulus of rupture. The two point loading method is used for the </w:t>
      </w:r>
      <w:proofErr w:type="spellStart"/>
      <w:r w:rsidRPr="003764F9">
        <w:rPr>
          <w:rFonts w:ascii="Times New Roman" w:hAnsi="Times New Roman" w:cs="Times New Roman"/>
          <w:sz w:val="20"/>
          <w:szCs w:val="20"/>
        </w:rPr>
        <w:t>testing.The</w:t>
      </w:r>
      <w:proofErr w:type="spellEnd"/>
      <w:r w:rsidRPr="003764F9">
        <w:rPr>
          <w:rFonts w:ascii="Times New Roman" w:hAnsi="Times New Roman" w:cs="Times New Roman"/>
          <w:sz w:val="20"/>
          <w:szCs w:val="20"/>
        </w:rPr>
        <w:t xml:space="preserve"> test specimen should be turned its sides with respect to its portion </w:t>
      </w:r>
      <w:proofErr w:type="spellStart"/>
      <w:r w:rsidRPr="003764F9">
        <w:rPr>
          <w:rFonts w:ascii="Times New Roman" w:hAnsi="Times New Roman" w:cs="Times New Roman"/>
          <w:sz w:val="20"/>
          <w:szCs w:val="20"/>
        </w:rPr>
        <w:t>moulded</w:t>
      </w:r>
      <w:proofErr w:type="spellEnd"/>
      <w:r w:rsidRPr="003764F9">
        <w:rPr>
          <w:rFonts w:ascii="Times New Roman" w:hAnsi="Times New Roman" w:cs="Times New Roman"/>
          <w:sz w:val="20"/>
          <w:szCs w:val="20"/>
        </w:rPr>
        <w:t xml:space="preserve"> and cantered on bearing blades. The load applied as shown in Figure 4.6. All the tests were performed under vertical displacement control. The load </w:t>
      </w:r>
      <w:r w:rsidRPr="003764F9">
        <w:rPr>
          <w:rFonts w:ascii="Times New Roman" w:hAnsi="Times New Roman" w:cs="Times New Roman"/>
          <w:sz w:val="20"/>
          <w:szCs w:val="20"/>
        </w:rPr>
        <w:lastRenderedPageBreak/>
        <w:t>deflection curves were continuously recorded for each prisms of all four different percentages of crumb rubber  If “a” equals the distance between the line of fracture and the nearer support measured on the cantered line of the tensile side of the specimen, in cm, is calculated to the nearest 0.05 M pa as follows.</w:t>
      </w:r>
    </w:p>
    <w:p w14:paraId="4E5F49BC" w14:textId="77777777" w:rsidR="006547B9" w:rsidRPr="003764F9" w:rsidRDefault="006547B9" w:rsidP="006547B9">
      <w:pPr>
        <w:spacing w:before="200" w:line="360" w:lineRule="auto"/>
        <w:jc w:val="both"/>
        <w:rPr>
          <w:rFonts w:ascii="Times New Roman" w:hAnsi="Times New Roman" w:cs="Times New Roman"/>
          <w:b/>
          <w:sz w:val="20"/>
          <w:szCs w:val="20"/>
        </w:rPr>
      </w:pPr>
      <m:oMathPara>
        <m:oMath>
          <m:r>
            <m:rPr>
              <m:sty m:val="b"/>
            </m:rPr>
            <w:rPr>
              <w:rFonts w:ascii="Cambria Math" w:hAnsi="Cambria Math" w:cs="Times New Roman"/>
              <w:sz w:val="20"/>
              <w:szCs w:val="20"/>
              <w:vertAlign w:val="superscript"/>
            </w:rPr>
            <m:t>F=Pl/(b</m:t>
          </m:r>
          <m:sSup>
            <m:sSupPr>
              <m:ctrlPr>
                <w:rPr>
                  <w:rFonts w:ascii="Cambria Math" w:hAnsi="Cambria Math" w:cs="Times New Roman"/>
                  <w:b/>
                  <w:sz w:val="20"/>
                  <w:szCs w:val="20"/>
                  <w:vertAlign w:val="superscript"/>
                </w:rPr>
              </m:ctrlPr>
            </m:sSupPr>
            <m:e>
              <m:r>
                <m:rPr>
                  <m:sty m:val="b"/>
                </m:rPr>
                <w:rPr>
                  <w:rFonts w:ascii="Cambria Math" w:hAnsi="Cambria Math" w:cs="Times New Roman"/>
                  <w:sz w:val="20"/>
                  <w:szCs w:val="20"/>
                  <w:vertAlign w:val="superscript"/>
                </w:rPr>
                <m:t>d</m:t>
              </m:r>
            </m:e>
            <m:sup>
              <m:r>
                <m:rPr>
                  <m:sty m:val="b"/>
                </m:rPr>
                <w:rPr>
                  <w:rFonts w:ascii="Cambria Math" w:hAnsi="Cambria Math" w:cs="Times New Roman"/>
                  <w:sz w:val="20"/>
                  <w:szCs w:val="20"/>
                  <w:vertAlign w:val="superscript"/>
                </w:rPr>
                <m:t>2</m:t>
              </m:r>
            </m:sup>
          </m:sSup>
          <m:r>
            <m:rPr>
              <m:sty m:val="b"/>
            </m:rPr>
            <w:rPr>
              <w:rFonts w:ascii="Cambria Math" w:hAnsi="Cambria Math" w:cs="Times New Roman"/>
              <w:sz w:val="20"/>
              <w:szCs w:val="20"/>
              <w:vertAlign w:val="superscript"/>
            </w:rPr>
            <m:t>)</m:t>
          </m:r>
        </m:oMath>
      </m:oMathPara>
    </w:p>
    <w:p w14:paraId="389CA390" w14:textId="77777777" w:rsidR="006547B9" w:rsidRPr="003764F9" w:rsidRDefault="006547B9" w:rsidP="006547B9">
      <w:pPr>
        <w:spacing w:before="200" w:line="360" w:lineRule="auto"/>
        <w:jc w:val="both"/>
        <w:rPr>
          <w:rFonts w:ascii="Times New Roman" w:hAnsi="Times New Roman" w:cs="Times New Roman"/>
          <w:sz w:val="20"/>
          <w:szCs w:val="20"/>
        </w:rPr>
      </w:pPr>
      <w:r w:rsidRPr="003764F9">
        <w:rPr>
          <w:rFonts w:ascii="Times New Roman" w:hAnsi="Times New Roman" w:cs="Times New Roman"/>
          <w:sz w:val="20"/>
          <w:szCs w:val="20"/>
        </w:rPr>
        <w:t>When “a” is greater than 20.0 cm for 15cm specimen or greater than 13.3 cm for a 10.0cm specimen or</w:t>
      </w:r>
    </w:p>
    <w:p w14:paraId="6C3BA539" w14:textId="77777777" w:rsidR="006547B9" w:rsidRPr="003764F9" w:rsidRDefault="006547B9" w:rsidP="006547B9">
      <w:pPr>
        <w:spacing w:line="360" w:lineRule="auto"/>
        <w:jc w:val="both"/>
        <w:rPr>
          <w:rFonts w:ascii="Times New Roman" w:hAnsi="Times New Roman" w:cs="Times New Roman"/>
          <w:b/>
          <w:sz w:val="20"/>
          <w:szCs w:val="20"/>
        </w:rPr>
      </w:pPr>
      <m:oMathPara>
        <m:oMathParaPr>
          <m:jc m:val="center"/>
        </m:oMathParaPr>
        <m:oMath>
          <m:r>
            <m:rPr>
              <m:sty m:val="b"/>
            </m:rPr>
            <w:rPr>
              <w:rFonts w:ascii="Cambria Math" w:hAnsi="Cambria Math" w:cs="Times New Roman"/>
              <w:sz w:val="20"/>
              <w:szCs w:val="20"/>
            </w:rPr>
            <m:t>F=3Pa/(</m:t>
          </m:r>
          <m:sSup>
            <m:sSupPr>
              <m:ctrlPr>
                <w:rPr>
                  <w:rFonts w:ascii="Cambria Math" w:hAnsi="Cambria Math" w:cs="Times New Roman"/>
                  <w:b/>
                  <w:sz w:val="20"/>
                  <w:szCs w:val="20"/>
                </w:rPr>
              </m:ctrlPr>
            </m:sSupPr>
            <m:e>
              <m:r>
                <m:rPr>
                  <m:sty m:val="b"/>
                </m:rPr>
                <w:rPr>
                  <w:rFonts w:ascii="Cambria Math" w:hAnsi="Cambria Math" w:cs="Times New Roman"/>
                  <w:sz w:val="20"/>
                  <w:szCs w:val="20"/>
                </w:rPr>
                <m:t>bd</m:t>
              </m:r>
            </m:e>
            <m:sup>
              <m:r>
                <m:rPr>
                  <m:sty m:val="b"/>
                </m:rPr>
                <w:rPr>
                  <w:rFonts w:ascii="Cambria Math" w:hAnsi="Cambria Math" w:cs="Times New Roman"/>
                  <w:sz w:val="20"/>
                  <w:szCs w:val="20"/>
                </w:rPr>
                <m:t>2</m:t>
              </m:r>
            </m:sup>
          </m:sSup>
          <m:r>
            <m:rPr>
              <m:sty m:val="b"/>
            </m:rPr>
            <w:rPr>
              <w:rFonts w:ascii="Cambria Math" w:hAnsi="Cambria Math" w:cs="Times New Roman"/>
              <w:sz w:val="20"/>
              <w:szCs w:val="20"/>
            </w:rPr>
            <m:t>)</m:t>
          </m:r>
        </m:oMath>
      </m:oMathPara>
    </w:p>
    <w:p w14:paraId="473E7AB6" w14:textId="77777777" w:rsidR="006547B9" w:rsidRPr="003764F9" w:rsidRDefault="006547B9" w:rsidP="006547B9">
      <w:pPr>
        <w:spacing w:before="200" w:line="360" w:lineRule="auto"/>
        <w:jc w:val="both"/>
        <w:rPr>
          <w:rFonts w:ascii="Times New Roman" w:hAnsi="Times New Roman" w:cs="Times New Roman"/>
          <w:sz w:val="20"/>
          <w:szCs w:val="20"/>
        </w:rPr>
      </w:pPr>
      <w:r w:rsidRPr="003764F9">
        <w:rPr>
          <w:rFonts w:ascii="Times New Roman" w:hAnsi="Times New Roman" w:cs="Times New Roman"/>
          <w:sz w:val="20"/>
          <w:szCs w:val="20"/>
        </w:rPr>
        <w:t>When “a” is less than 20.0cm but greater than 17cm for 15cm specimen or less than 13.3cm but greater than 11cm for a 10cm specimen</w:t>
      </w:r>
    </w:p>
    <w:p w14:paraId="42F66D76" w14:textId="77777777" w:rsidR="006547B9" w:rsidRPr="003764F9" w:rsidRDefault="006547B9" w:rsidP="006547B9">
      <w:pPr>
        <w:spacing w:before="200" w:after="0" w:line="360" w:lineRule="auto"/>
        <w:jc w:val="both"/>
        <w:rPr>
          <w:rFonts w:ascii="Times New Roman" w:hAnsi="Times New Roman" w:cs="Times New Roman"/>
          <w:sz w:val="20"/>
          <w:szCs w:val="20"/>
        </w:rPr>
      </w:pPr>
      <w:r w:rsidRPr="003764F9">
        <w:rPr>
          <w:rFonts w:ascii="Times New Roman" w:hAnsi="Times New Roman" w:cs="Times New Roman"/>
          <w:sz w:val="20"/>
          <w:szCs w:val="20"/>
        </w:rPr>
        <w:t>Where,</w:t>
      </w:r>
      <w:r w:rsidRPr="003764F9">
        <w:rPr>
          <w:rFonts w:ascii="Times New Roman" w:hAnsi="Times New Roman" w:cs="Times New Roman"/>
          <w:sz w:val="20"/>
          <w:szCs w:val="20"/>
        </w:rPr>
        <w:tab/>
        <w:t xml:space="preserve"> b = measured width of the specimen</w:t>
      </w:r>
    </w:p>
    <w:p w14:paraId="02D21D70" w14:textId="77777777" w:rsidR="006547B9" w:rsidRPr="003764F9" w:rsidRDefault="006547B9" w:rsidP="006547B9">
      <w:pPr>
        <w:spacing w:after="0" w:line="360" w:lineRule="auto"/>
        <w:ind w:firstLine="720"/>
        <w:jc w:val="both"/>
        <w:rPr>
          <w:rFonts w:ascii="Times New Roman" w:hAnsi="Times New Roman" w:cs="Times New Roman"/>
          <w:sz w:val="20"/>
          <w:szCs w:val="20"/>
        </w:rPr>
      </w:pPr>
      <w:r w:rsidRPr="003764F9">
        <w:rPr>
          <w:rFonts w:ascii="Times New Roman" w:hAnsi="Times New Roman" w:cs="Times New Roman"/>
          <w:sz w:val="20"/>
          <w:szCs w:val="20"/>
        </w:rPr>
        <w:t>d = measured depth of the specimen at the point of failure</w:t>
      </w:r>
    </w:p>
    <w:p w14:paraId="51C015CC" w14:textId="77777777" w:rsidR="006547B9" w:rsidRPr="003764F9" w:rsidRDefault="006547B9" w:rsidP="006547B9">
      <w:pPr>
        <w:spacing w:after="0" w:line="360" w:lineRule="auto"/>
        <w:jc w:val="both"/>
        <w:rPr>
          <w:rFonts w:ascii="Times New Roman" w:hAnsi="Times New Roman" w:cs="Times New Roman"/>
          <w:sz w:val="20"/>
          <w:szCs w:val="20"/>
        </w:rPr>
      </w:pPr>
      <w:r w:rsidRPr="003764F9">
        <w:rPr>
          <w:rFonts w:ascii="Times New Roman" w:hAnsi="Times New Roman" w:cs="Times New Roman"/>
          <w:sz w:val="20"/>
          <w:szCs w:val="20"/>
        </w:rPr>
        <w:t>l = length of span on which the specimen was supported</w:t>
      </w:r>
    </w:p>
    <w:p w14:paraId="51111139" w14:textId="77777777" w:rsidR="006547B9" w:rsidRPr="003764F9" w:rsidRDefault="006547B9" w:rsidP="006547B9">
      <w:pPr>
        <w:spacing w:after="0" w:line="360" w:lineRule="auto"/>
        <w:ind w:firstLine="720"/>
        <w:jc w:val="both"/>
        <w:rPr>
          <w:rFonts w:ascii="Times New Roman" w:hAnsi="Times New Roman" w:cs="Times New Roman"/>
          <w:sz w:val="20"/>
          <w:szCs w:val="20"/>
        </w:rPr>
      </w:pPr>
      <w:r w:rsidRPr="003764F9">
        <w:rPr>
          <w:rFonts w:ascii="Times New Roman" w:hAnsi="Times New Roman" w:cs="Times New Roman"/>
          <w:sz w:val="20"/>
          <w:szCs w:val="20"/>
        </w:rPr>
        <w:t xml:space="preserve">P = Max. Load in kg applied to the specimen </w:t>
      </w:r>
      <w:proofErr w:type="spellStart"/>
      <w:r w:rsidRPr="003764F9">
        <w:rPr>
          <w:rFonts w:ascii="Times New Roman" w:hAnsi="Times New Roman" w:cs="Times New Roman"/>
          <w:sz w:val="20"/>
          <w:szCs w:val="20"/>
        </w:rPr>
        <w:t>upto</w:t>
      </w:r>
      <w:proofErr w:type="spellEnd"/>
      <w:r w:rsidRPr="003764F9">
        <w:rPr>
          <w:rFonts w:ascii="Times New Roman" w:hAnsi="Times New Roman" w:cs="Times New Roman"/>
          <w:sz w:val="20"/>
          <w:szCs w:val="20"/>
        </w:rPr>
        <w:t xml:space="preserve"> failure.</w:t>
      </w:r>
    </w:p>
    <w:p w14:paraId="16CE8795" w14:textId="77777777" w:rsidR="006547B9" w:rsidRPr="003764F9" w:rsidRDefault="006547B9" w:rsidP="006547B9">
      <w:pPr>
        <w:spacing w:after="0" w:line="360" w:lineRule="auto"/>
        <w:ind w:firstLine="720"/>
        <w:jc w:val="both"/>
        <w:rPr>
          <w:rFonts w:ascii="Times New Roman" w:hAnsi="Times New Roman" w:cs="Times New Roman"/>
          <w:sz w:val="20"/>
          <w:szCs w:val="20"/>
        </w:rPr>
      </w:pPr>
    </w:p>
    <w:p w14:paraId="0C342ABC" w14:textId="77777777" w:rsidR="006547B9" w:rsidRPr="003764F9" w:rsidRDefault="006547B9" w:rsidP="006547B9">
      <w:pPr>
        <w:spacing w:after="0" w:line="360" w:lineRule="auto"/>
        <w:ind w:firstLine="720"/>
        <w:jc w:val="both"/>
        <w:rPr>
          <w:rFonts w:ascii="Times New Roman" w:hAnsi="Times New Roman" w:cs="Times New Roman"/>
          <w:sz w:val="20"/>
          <w:szCs w:val="20"/>
        </w:rPr>
      </w:pPr>
    </w:p>
    <w:p w14:paraId="48582C56" w14:textId="77777777" w:rsidR="006547B9" w:rsidRPr="003764F9" w:rsidRDefault="006547B9" w:rsidP="006547B9">
      <w:pPr>
        <w:spacing w:after="0" w:line="360" w:lineRule="auto"/>
        <w:ind w:firstLine="720"/>
        <w:jc w:val="both"/>
        <w:rPr>
          <w:rFonts w:ascii="Times New Roman" w:hAnsi="Times New Roman" w:cs="Times New Roman"/>
          <w:sz w:val="20"/>
          <w:szCs w:val="20"/>
        </w:rPr>
      </w:pPr>
    </w:p>
    <w:p w14:paraId="79A9C85D" w14:textId="77777777" w:rsidR="006547B9" w:rsidRPr="003764F9" w:rsidRDefault="006547B9" w:rsidP="006547B9">
      <w:pPr>
        <w:spacing w:after="0" w:line="360" w:lineRule="auto"/>
        <w:ind w:firstLine="720"/>
        <w:jc w:val="both"/>
        <w:rPr>
          <w:rFonts w:ascii="Times New Roman" w:hAnsi="Times New Roman" w:cs="Times New Roman"/>
          <w:sz w:val="20"/>
          <w:szCs w:val="20"/>
        </w:rPr>
      </w:pPr>
    </w:p>
    <w:p w14:paraId="017891EC" w14:textId="77777777" w:rsidR="006547B9" w:rsidRPr="003764F9" w:rsidRDefault="006547B9" w:rsidP="006547B9">
      <w:pPr>
        <w:spacing w:after="0" w:line="360" w:lineRule="auto"/>
        <w:ind w:firstLine="720"/>
        <w:jc w:val="center"/>
        <w:rPr>
          <w:rFonts w:ascii="Times New Roman" w:hAnsi="Times New Roman" w:cs="Times New Roman"/>
          <w:sz w:val="20"/>
          <w:szCs w:val="20"/>
        </w:rPr>
      </w:pPr>
      <w:r w:rsidRPr="003764F9">
        <w:rPr>
          <w:rFonts w:ascii="Times New Roman" w:hAnsi="Times New Roman" w:cs="Times New Roman"/>
          <w:noProof/>
          <w:sz w:val="20"/>
          <w:szCs w:val="20"/>
        </w:rPr>
        <w:drawing>
          <wp:inline distT="0" distB="0" distL="0" distR="0" wp14:anchorId="1EA922DD" wp14:editId="59AB2850">
            <wp:extent cx="3679647" cy="2978475"/>
            <wp:effectExtent l="19050" t="0" r="0" b="0"/>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18" cstate="print"/>
                    <a:srcRect/>
                    <a:stretch/>
                  </pic:blipFill>
                  <pic:spPr>
                    <a:xfrm>
                      <a:off x="0" y="0"/>
                      <a:ext cx="3679647" cy="2978475"/>
                    </a:xfrm>
                    <a:prstGeom prst="rect">
                      <a:avLst/>
                    </a:prstGeom>
                  </pic:spPr>
                </pic:pic>
              </a:graphicData>
            </a:graphic>
          </wp:inline>
        </w:drawing>
      </w:r>
    </w:p>
    <w:p w14:paraId="0982C136" w14:textId="1E61F0F8" w:rsidR="006547B9" w:rsidRPr="003764F9" w:rsidRDefault="003764F9" w:rsidP="006547B9">
      <w:pPr>
        <w:keepNext/>
        <w:spacing w:after="0" w:line="360" w:lineRule="auto"/>
        <w:jc w:val="both"/>
        <w:rPr>
          <w:rFonts w:ascii="Times New Roman" w:hAnsi="Times New Roman" w:cs="Times New Roman"/>
          <w:b/>
          <w:sz w:val="20"/>
          <w:szCs w:val="20"/>
        </w:rPr>
      </w:pPr>
      <w:bookmarkStart w:id="30" w:name="_Toc391242998"/>
      <w:proofErr w:type="gramStart"/>
      <w:r w:rsidRPr="003764F9">
        <w:rPr>
          <w:rFonts w:ascii="Times New Roman" w:hAnsi="Times New Roman" w:cs="Times New Roman"/>
          <w:b/>
          <w:sz w:val="20"/>
          <w:szCs w:val="20"/>
        </w:rPr>
        <w:t>Figure 2</w:t>
      </w:r>
      <w:r w:rsidR="006547B9" w:rsidRPr="003764F9">
        <w:rPr>
          <w:rFonts w:ascii="Times New Roman" w:hAnsi="Times New Roman" w:cs="Times New Roman"/>
          <w:b/>
          <w:sz w:val="20"/>
          <w:szCs w:val="20"/>
        </w:rPr>
        <w:t>.</w:t>
      </w:r>
      <w:proofErr w:type="gramEnd"/>
      <w:r w:rsidR="006547B9" w:rsidRPr="003764F9">
        <w:rPr>
          <w:rFonts w:ascii="Times New Roman" w:hAnsi="Times New Roman" w:cs="Times New Roman"/>
          <w:b/>
          <w:sz w:val="20"/>
          <w:szCs w:val="20"/>
        </w:rPr>
        <w:fldChar w:fldCharType="begin"/>
      </w:r>
      <w:r w:rsidR="006547B9" w:rsidRPr="003764F9">
        <w:rPr>
          <w:rFonts w:ascii="Times New Roman" w:hAnsi="Times New Roman" w:cs="Times New Roman"/>
          <w:b/>
          <w:sz w:val="20"/>
          <w:szCs w:val="20"/>
        </w:rPr>
        <w:instrText xml:space="preserve"> SEQ Figure \* ARABIC \s 1 </w:instrText>
      </w:r>
      <w:r w:rsidR="006547B9" w:rsidRPr="003764F9">
        <w:rPr>
          <w:rFonts w:ascii="Times New Roman" w:hAnsi="Times New Roman" w:cs="Times New Roman"/>
          <w:b/>
          <w:sz w:val="20"/>
          <w:szCs w:val="20"/>
        </w:rPr>
        <w:fldChar w:fldCharType="separate"/>
      </w:r>
      <w:r w:rsidR="006547B9" w:rsidRPr="003764F9">
        <w:rPr>
          <w:rFonts w:ascii="Times New Roman" w:hAnsi="Times New Roman" w:cs="Times New Roman"/>
          <w:b/>
          <w:noProof/>
          <w:sz w:val="20"/>
          <w:szCs w:val="20"/>
        </w:rPr>
        <w:t>4</w:t>
      </w:r>
      <w:r w:rsidR="006547B9" w:rsidRPr="003764F9">
        <w:rPr>
          <w:rFonts w:ascii="Times New Roman" w:hAnsi="Times New Roman" w:cs="Times New Roman"/>
          <w:b/>
          <w:sz w:val="20"/>
          <w:szCs w:val="20"/>
        </w:rPr>
        <w:fldChar w:fldCharType="end"/>
      </w:r>
      <w:r w:rsidR="006547B9" w:rsidRPr="003764F9">
        <w:rPr>
          <w:rFonts w:ascii="Times New Roman" w:hAnsi="Times New Roman" w:cs="Times New Roman"/>
          <w:b/>
          <w:sz w:val="20"/>
          <w:szCs w:val="20"/>
        </w:rPr>
        <w:t xml:space="preserve"> Test setup for Flexural Testing in Dynamic Testing Machine of Capacity 1000KN</w:t>
      </w:r>
      <w:bookmarkEnd w:id="30"/>
    </w:p>
    <w:p w14:paraId="783AEA1D" w14:textId="1C544984" w:rsidR="006547B9" w:rsidRPr="003764F9" w:rsidRDefault="003764F9" w:rsidP="006547B9">
      <w:pPr>
        <w:pStyle w:val="Heading3"/>
        <w:rPr>
          <w:rFonts w:ascii="Times New Roman" w:hAnsi="Times New Roman" w:cs="Times New Roman"/>
          <w:sz w:val="20"/>
          <w:szCs w:val="20"/>
        </w:rPr>
      </w:pPr>
      <w:r w:rsidRPr="003764F9">
        <w:rPr>
          <w:rFonts w:ascii="Times New Roman" w:hAnsi="Times New Roman" w:cs="Times New Roman"/>
          <w:sz w:val="20"/>
          <w:szCs w:val="20"/>
        </w:rPr>
        <w:t>2</w:t>
      </w:r>
      <w:r w:rsidR="006547B9" w:rsidRPr="003764F9">
        <w:rPr>
          <w:rFonts w:ascii="Times New Roman" w:hAnsi="Times New Roman" w:cs="Times New Roman"/>
          <w:sz w:val="20"/>
          <w:szCs w:val="20"/>
        </w:rPr>
        <w:t xml:space="preserve">.7.4     </w:t>
      </w:r>
      <w:proofErr w:type="spellStart"/>
      <w:r w:rsidR="006547B9" w:rsidRPr="003764F9">
        <w:rPr>
          <w:rFonts w:ascii="Times New Roman" w:hAnsi="Times New Roman" w:cs="Times New Roman"/>
          <w:sz w:val="20"/>
          <w:szCs w:val="20"/>
        </w:rPr>
        <w:t>Sorptivity</w:t>
      </w:r>
      <w:proofErr w:type="spellEnd"/>
      <w:r w:rsidR="006547B9" w:rsidRPr="003764F9">
        <w:rPr>
          <w:rFonts w:ascii="Times New Roman" w:hAnsi="Times New Roman" w:cs="Times New Roman"/>
          <w:sz w:val="20"/>
          <w:szCs w:val="20"/>
        </w:rPr>
        <w:t xml:space="preserve"> Study:</w:t>
      </w:r>
    </w:p>
    <w:p w14:paraId="07345A67" w14:textId="77777777" w:rsidR="006547B9" w:rsidRPr="003764F9" w:rsidRDefault="006547B9" w:rsidP="006547B9">
      <w:pPr>
        <w:spacing w:before="240" w:after="100" w:afterAutospacing="1" w:line="360" w:lineRule="auto"/>
        <w:jc w:val="both"/>
        <w:rPr>
          <w:rFonts w:ascii="Times New Roman" w:hAnsi="Times New Roman" w:cs="Times New Roman"/>
          <w:sz w:val="20"/>
          <w:szCs w:val="20"/>
        </w:rPr>
      </w:pPr>
      <w:r w:rsidRPr="003764F9">
        <w:rPr>
          <w:rFonts w:ascii="Times New Roman" w:hAnsi="Times New Roman" w:cs="Times New Roman"/>
          <w:sz w:val="20"/>
          <w:szCs w:val="20"/>
        </w:rPr>
        <w:t xml:space="preserve">The </w:t>
      </w:r>
      <w:proofErr w:type="spellStart"/>
      <w:r w:rsidRPr="003764F9">
        <w:rPr>
          <w:rFonts w:ascii="Times New Roman" w:hAnsi="Times New Roman" w:cs="Times New Roman"/>
          <w:sz w:val="20"/>
          <w:szCs w:val="20"/>
        </w:rPr>
        <w:t>sorptivity</w:t>
      </w:r>
      <w:proofErr w:type="spellEnd"/>
      <w:r w:rsidRPr="003764F9">
        <w:rPr>
          <w:rFonts w:ascii="Times New Roman" w:hAnsi="Times New Roman" w:cs="Times New Roman"/>
          <w:sz w:val="20"/>
          <w:szCs w:val="20"/>
        </w:rPr>
        <w:t xml:space="preserve"> tests were carried out on all batches of Paper Pulp based Concrete with size of 15x15 x15cm. The preparation of samples also included water impermeability of their lateral faces, reducing the effect of water evaporation. The test started with the registration of samples weight and afterwards they were placed in a recipient in contact with a level of water capable to submerge them about 5 </w:t>
      </w:r>
      <w:proofErr w:type="gramStart"/>
      <w:r w:rsidRPr="003764F9">
        <w:rPr>
          <w:rFonts w:ascii="Times New Roman" w:hAnsi="Times New Roman" w:cs="Times New Roman"/>
          <w:sz w:val="20"/>
          <w:szCs w:val="20"/>
        </w:rPr>
        <w:t>mm .</w:t>
      </w:r>
      <w:proofErr w:type="gramEnd"/>
      <w:r w:rsidRPr="003764F9">
        <w:rPr>
          <w:rFonts w:ascii="Times New Roman" w:hAnsi="Times New Roman" w:cs="Times New Roman"/>
          <w:sz w:val="20"/>
          <w:szCs w:val="20"/>
        </w:rPr>
        <w:t xml:space="preserve"> After a predefined period of time, the samples were removed from the recipient to proceed to weight registration. Before weighing, the samples superficial water was removed with a wet cloth. Immediately after weighting, the samples were replaced in the recipient till reach the following measuring time. The procedure was repeated, </w:t>
      </w:r>
      <w:r w:rsidRPr="003764F9">
        <w:rPr>
          <w:rFonts w:ascii="Times New Roman" w:hAnsi="Times New Roman" w:cs="Times New Roman"/>
          <w:sz w:val="20"/>
          <w:szCs w:val="20"/>
        </w:rPr>
        <w:lastRenderedPageBreak/>
        <w:t xml:space="preserve">consecutively, at various times such as 15 min, 30 min, 1 h, 2 </w:t>
      </w:r>
      <w:proofErr w:type="spellStart"/>
      <w:r w:rsidRPr="003764F9">
        <w:rPr>
          <w:rFonts w:ascii="Times New Roman" w:hAnsi="Times New Roman" w:cs="Times New Roman"/>
          <w:sz w:val="20"/>
          <w:szCs w:val="20"/>
        </w:rPr>
        <w:t>hrs</w:t>
      </w:r>
      <w:proofErr w:type="spellEnd"/>
      <w:r w:rsidRPr="003764F9">
        <w:rPr>
          <w:rFonts w:ascii="Times New Roman" w:hAnsi="Times New Roman" w:cs="Times New Roman"/>
          <w:sz w:val="20"/>
          <w:szCs w:val="20"/>
        </w:rPr>
        <w:t xml:space="preserve">, 4 </w:t>
      </w:r>
      <w:proofErr w:type="spellStart"/>
      <w:r w:rsidRPr="003764F9">
        <w:rPr>
          <w:rFonts w:ascii="Times New Roman" w:hAnsi="Times New Roman" w:cs="Times New Roman"/>
          <w:sz w:val="20"/>
          <w:szCs w:val="20"/>
        </w:rPr>
        <w:t>hrs</w:t>
      </w:r>
      <w:proofErr w:type="spellEnd"/>
      <w:r w:rsidRPr="003764F9">
        <w:rPr>
          <w:rFonts w:ascii="Times New Roman" w:hAnsi="Times New Roman" w:cs="Times New Roman"/>
          <w:sz w:val="20"/>
          <w:szCs w:val="20"/>
        </w:rPr>
        <w:t xml:space="preserve">, 6 </w:t>
      </w:r>
      <w:proofErr w:type="spellStart"/>
      <w:r w:rsidRPr="003764F9">
        <w:rPr>
          <w:rFonts w:ascii="Times New Roman" w:hAnsi="Times New Roman" w:cs="Times New Roman"/>
          <w:sz w:val="20"/>
          <w:szCs w:val="20"/>
        </w:rPr>
        <w:t>hrs</w:t>
      </w:r>
      <w:proofErr w:type="spellEnd"/>
      <w:r w:rsidRPr="003764F9">
        <w:rPr>
          <w:rFonts w:ascii="Times New Roman" w:hAnsi="Times New Roman" w:cs="Times New Roman"/>
          <w:sz w:val="20"/>
          <w:szCs w:val="20"/>
        </w:rPr>
        <w:t xml:space="preserve">, 24 </w:t>
      </w:r>
      <w:proofErr w:type="spellStart"/>
      <w:r w:rsidRPr="003764F9">
        <w:rPr>
          <w:rFonts w:ascii="Times New Roman" w:hAnsi="Times New Roman" w:cs="Times New Roman"/>
          <w:sz w:val="20"/>
          <w:szCs w:val="20"/>
        </w:rPr>
        <w:t>hrs</w:t>
      </w:r>
      <w:proofErr w:type="spellEnd"/>
      <w:r w:rsidRPr="003764F9">
        <w:rPr>
          <w:rFonts w:ascii="Times New Roman" w:hAnsi="Times New Roman" w:cs="Times New Roman"/>
          <w:sz w:val="20"/>
          <w:szCs w:val="20"/>
        </w:rPr>
        <w:t xml:space="preserve">, 48 </w:t>
      </w:r>
      <w:proofErr w:type="spellStart"/>
      <w:r w:rsidRPr="003764F9">
        <w:rPr>
          <w:rFonts w:ascii="Times New Roman" w:hAnsi="Times New Roman" w:cs="Times New Roman"/>
          <w:sz w:val="20"/>
          <w:szCs w:val="20"/>
        </w:rPr>
        <w:t>hrs</w:t>
      </w:r>
      <w:proofErr w:type="spellEnd"/>
      <w:r w:rsidRPr="003764F9">
        <w:rPr>
          <w:rFonts w:ascii="Times New Roman" w:hAnsi="Times New Roman" w:cs="Times New Roman"/>
          <w:sz w:val="20"/>
          <w:szCs w:val="20"/>
        </w:rPr>
        <w:t xml:space="preserve"> ,72 </w:t>
      </w:r>
      <w:proofErr w:type="spellStart"/>
      <w:r w:rsidRPr="003764F9">
        <w:rPr>
          <w:rFonts w:ascii="Times New Roman" w:hAnsi="Times New Roman" w:cs="Times New Roman"/>
          <w:sz w:val="20"/>
          <w:szCs w:val="20"/>
        </w:rPr>
        <w:t>hrs</w:t>
      </w:r>
      <w:proofErr w:type="spellEnd"/>
      <w:r w:rsidRPr="003764F9">
        <w:rPr>
          <w:rFonts w:ascii="Times New Roman" w:hAnsi="Times New Roman" w:cs="Times New Roman"/>
          <w:sz w:val="20"/>
          <w:szCs w:val="20"/>
        </w:rPr>
        <w:t>, 7days, 14days and 28days.</w:t>
      </w:r>
    </w:p>
    <w:p w14:paraId="7E7CE706" w14:textId="77777777" w:rsidR="006547B9" w:rsidRPr="003764F9" w:rsidRDefault="006547B9" w:rsidP="006547B9">
      <w:pPr>
        <w:spacing w:before="240" w:after="100" w:afterAutospacing="1" w:line="360" w:lineRule="auto"/>
        <w:jc w:val="both"/>
        <w:rPr>
          <w:rFonts w:ascii="Times New Roman" w:hAnsi="Times New Roman" w:cs="Times New Roman"/>
          <w:sz w:val="20"/>
          <w:szCs w:val="20"/>
        </w:rPr>
      </w:pPr>
      <w:r w:rsidRPr="003764F9">
        <w:rPr>
          <w:rFonts w:ascii="Times New Roman" w:hAnsi="Times New Roman" w:cs="Times New Roman"/>
          <w:sz w:val="20"/>
          <w:szCs w:val="20"/>
        </w:rPr>
        <w:t xml:space="preserve">Because of a small initial surface tension and buoyancy effects, the relationship between cumulative water absorption (kg/m2) and square root of exposure time (t0.5) shows deviation from linearity during first few minutes. Thus, for the calculation of </w:t>
      </w:r>
      <w:proofErr w:type="spellStart"/>
      <w:r w:rsidRPr="003764F9">
        <w:rPr>
          <w:rFonts w:ascii="Times New Roman" w:hAnsi="Times New Roman" w:cs="Times New Roman"/>
          <w:sz w:val="20"/>
          <w:szCs w:val="20"/>
        </w:rPr>
        <w:t>sorptivity</w:t>
      </w:r>
      <w:proofErr w:type="spellEnd"/>
      <w:r w:rsidRPr="003764F9">
        <w:rPr>
          <w:rFonts w:ascii="Times New Roman" w:hAnsi="Times New Roman" w:cs="Times New Roman"/>
          <w:sz w:val="20"/>
          <w:szCs w:val="20"/>
        </w:rPr>
        <w:t xml:space="preserve"> coefficient, only the section of the curves for exposure period from 15 min to 72 </w:t>
      </w:r>
      <w:proofErr w:type="spellStart"/>
      <w:r w:rsidRPr="003764F9">
        <w:rPr>
          <w:rFonts w:ascii="Times New Roman" w:hAnsi="Times New Roman" w:cs="Times New Roman"/>
          <w:sz w:val="20"/>
          <w:szCs w:val="20"/>
        </w:rPr>
        <w:t>hrs</w:t>
      </w:r>
      <w:proofErr w:type="spellEnd"/>
      <w:r w:rsidRPr="003764F9">
        <w:rPr>
          <w:rFonts w:ascii="Times New Roman" w:hAnsi="Times New Roman" w:cs="Times New Roman"/>
          <w:sz w:val="20"/>
          <w:szCs w:val="20"/>
        </w:rPr>
        <w:t>, where the curves were consistently linear, was used.</w:t>
      </w:r>
    </w:p>
    <w:p w14:paraId="689506A5" w14:textId="77777777" w:rsidR="003764F9" w:rsidRDefault="003764F9" w:rsidP="006547B9">
      <w:pPr>
        <w:spacing w:before="240" w:after="100" w:afterAutospacing="1" w:line="360" w:lineRule="auto"/>
        <w:jc w:val="both"/>
        <w:rPr>
          <w:rFonts w:ascii="Times New Roman" w:hAnsi="Times New Roman" w:cs="Times New Roman"/>
          <w:sz w:val="24"/>
          <w:szCs w:val="24"/>
        </w:rPr>
      </w:pPr>
    </w:p>
    <w:bookmarkEnd w:id="20"/>
    <w:p w14:paraId="7CFF4B9D" w14:textId="6904D179" w:rsidR="006A6434" w:rsidRDefault="006A6434" w:rsidP="003764F9">
      <w:pPr>
        <w:spacing w:before="54" w:after="0" w:line="276" w:lineRule="auto"/>
        <w:rPr>
          <w:rFonts w:ascii="Times New Roman" w:hAnsi="Times New Roman" w:cs="Times New Roman"/>
          <w:color w:val="000000" w:themeColor="text1"/>
          <w:sz w:val="20"/>
          <w:szCs w:val="20"/>
        </w:rPr>
      </w:pP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RESULTS AND DISCUSSION</w:t>
      </w:r>
    </w:p>
    <w:p w14:paraId="1A57C74B" w14:textId="646626CB" w:rsidR="0068160E" w:rsidRPr="0068160E" w:rsidRDefault="0068160E" w:rsidP="0068160E">
      <w:pPr>
        <w:pStyle w:val="Heading2"/>
        <w:spacing w:after="120" w:line="360" w:lineRule="auto"/>
        <w:ind w:hanging="720"/>
        <w:jc w:val="both"/>
        <w:rPr>
          <w:rFonts w:ascii="Times New Roman" w:hAnsi="Times New Roman" w:cs="Times New Roman"/>
          <w:b w:val="0"/>
          <w:color w:val="auto"/>
          <w:sz w:val="24"/>
          <w:szCs w:val="24"/>
        </w:rPr>
      </w:pPr>
      <w:r>
        <w:tab/>
      </w:r>
      <w:r w:rsidRPr="0068160E">
        <w:rPr>
          <w:rFonts w:ascii="Times New Roman" w:hAnsi="Times New Roman" w:cs="Times New Roman"/>
          <w:b w:val="0"/>
          <w:color w:val="auto"/>
          <w:sz w:val="24"/>
          <w:szCs w:val="24"/>
        </w:rPr>
        <w:t>WORKABILITY OF CONCRETE</w:t>
      </w:r>
    </w:p>
    <w:p w14:paraId="34855041" w14:textId="3DEB2173" w:rsidR="0068160E" w:rsidRPr="0068160E" w:rsidRDefault="0068160E" w:rsidP="0068160E">
      <w:pPr>
        <w:pStyle w:val="Heading3"/>
        <w:ind w:hanging="720"/>
        <w:jc w:val="both"/>
        <w:rPr>
          <w:rFonts w:ascii="Times New Roman" w:hAnsi="Times New Roman" w:cs="Times New Roman"/>
          <w:b w:val="0"/>
          <w:sz w:val="20"/>
          <w:szCs w:val="20"/>
        </w:rPr>
      </w:pPr>
      <w:r>
        <w:tab/>
      </w:r>
      <w:r w:rsidRPr="0068160E">
        <w:rPr>
          <w:rFonts w:ascii="Times New Roman" w:hAnsi="Times New Roman" w:cs="Times New Roman"/>
          <w:b w:val="0"/>
          <w:color w:val="auto"/>
          <w:sz w:val="20"/>
          <w:szCs w:val="20"/>
        </w:rPr>
        <w:t>Effect of Paper pulp on workability of concrete</w:t>
      </w:r>
    </w:p>
    <w:p w14:paraId="79649671" w14:textId="77777777" w:rsidR="0068160E" w:rsidRDefault="0068160E" w:rsidP="0068160E">
      <w:pPr>
        <w:spacing w:before="120" w:after="0" w:line="360" w:lineRule="auto"/>
        <w:ind w:left="1440" w:firstLine="720"/>
        <w:jc w:val="both"/>
        <w:rPr>
          <w:rFonts w:ascii="Times New Roman" w:hAnsi="Times New Roman" w:cs="Times New Roman"/>
          <w:b/>
        </w:rPr>
      </w:pPr>
      <w:bookmarkStart w:id="31" w:name="_Hlk531540771"/>
      <w:proofErr w:type="gramStart"/>
      <w:r>
        <w:rPr>
          <w:rFonts w:ascii="Times New Roman" w:hAnsi="Times New Roman" w:cs="Times New Roman"/>
          <w:b/>
        </w:rPr>
        <w:t>Table 5.</w:t>
      </w:r>
      <w:proofErr w:type="gramEnd"/>
      <w:r>
        <w:rPr>
          <w:rFonts w:ascii="Times New Roman" w:hAnsi="Times New Roman" w:cs="Times New Roman"/>
          <w:b/>
        </w:rPr>
        <w:fldChar w:fldCharType="begin"/>
      </w:r>
      <w:r>
        <w:rPr>
          <w:rFonts w:ascii="Times New Roman" w:hAnsi="Times New Roman" w:cs="Times New Roman"/>
          <w:b/>
        </w:rPr>
        <w:instrText xml:space="preserve"> SEQ Table \* ARABIC \s 1 </w:instrText>
      </w:r>
      <w:r>
        <w:rPr>
          <w:rFonts w:ascii="Times New Roman" w:hAnsi="Times New Roman" w:cs="Times New Roman"/>
          <w:b/>
        </w:rPr>
        <w:fldChar w:fldCharType="separate"/>
      </w:r>
      <w:r>
        <w:rPr>
          <w:rFonts w:ascii="Times New Roman" w:hAnsi="Times New Roman" w:cs="Times New Roman"/>
          <w:b/>
          <w:noProof/>
        </w:rPr>
        <w:t>1</w:t>
      </w:r>
      <w:r>
        <w:rPr>
          <w:rFonts w:ascii="Times New Roman" w:hAnsi="Times New Roman" w:cs="Times New Roman"/>
          <w:b/>
        </w:rPr>
        <w:fldChar w:fldCharType="end"/>
      </w:r>
      <w:r>
        <w:rPr>
          <w:rFonts w:ascii="Times New Roman" w:hAnsi="Times New Roman" w:cs="Times New Roman"/>
          <w:b/>
        </w:rPr>
        <w:t xml:space="preserve"> Slump Value </w:t>
      </w:r>
      <w:proofErr w:type="gramStart"/>
      <w:r>
        <w:rPr>
          <w:rFonts w:ascii="Times New Roman" w:hAnsi="Times New Roman" w:cs="Times New Roman"/>
          <w:b/>
        </w:rPr>
        <w:t>of  M20</w:t>
      </w:r>
      <w:proofErr w:type="gramEnd"/>
      <w:r>
        <w:rPr>
          <w:rFonts w:ascii="Times New Roman" w:hAnsi="Times New Roman" w:cs="Times New Roman"/>
          <w:b/>
        </w:rPr>
        <w:t xml:space="preserve"> of different mixes.</w:t>
      </w:r>
      <w:bookmarkEnd w:id="31"/>
    </w:p>
    <w:tbl>
      <w:tblPr>
        <w:tblStyle w:val="TableGrid32"/>
        <w:tblW w:w="6889" w:type="dxa"/>
        <w:jc w:val="center"/>
        <w:tblInd w:w="1636" w:type="dxa"/>
        <w:tblLayout w:type="fixed"/>
        <w:tblLook w:val="04A0" w:firstRow="1" w:lastRow="0" w:firstColumn="1" w:lastColumn="0" w:noHBand="0" w:noVBand="1"/>
      </w:tblPr>
      <w:tblGrid>
        <w:gridCol w:w="1521"/>
        <w:gridCol w:w="2684"/>
        <w:gridCol w:w="2684"/>
      </w:tblGrid>
      <w:tr w:rsidR="0068160E" w14:paraId="51082187" w14:textId="77777777" w:rsidTr="00690AEC">
        <w:trPr>
          <w:trHeight w:val="334"/>
          <w:jc w:val="center"/>
        </w:trPr>
        <w:tc>
          <w:tcPr>
            <w:tcW w:w="1521" w:type="dxa"/>
          </w:tcPr>
          <w:p w14:paraId="22EC5C2C" w14:textId="77777777" w:rsidR="0068160E" w:rsidRDefault="0068160E" w:rsidP="00690AEC">
            <w:pPr>
              <w:jc w:val="center"/>
              <w:rPr>
                <w:rFonts w:ascii="Times New Roman" w:hAnsi="Times New Roman"/>
                <w:b/>
                <w:sz w:val="24"/>
              </w:rPr>
            </w:pPr>
            <w:proofErr w:type="spellStart"/>
            <w:r>
              <w:rPr>
                <w:rFonts w:ascii="Times New Roman" w:hAnsi="Times New Roman"/>
                <w:b/>
                <w:sz w:val="24"/>
              </w:rPr>
              <w:t>S.No</w:t>
            </w:r>
            <w:proofErr w:type="spellEnd"/>
          </w:p>
        </w:tc>
        <w:tc>
          <w:tcPr>
            <w:tcW w:w="2684" w:type="dxa"/>
          </w:tcPr>
          <w:p w14:paraId="6098C5D8" w14:textId="77777777" w:rsidR="0068160E" w:rsidRDefault="0068160E" w:rsidP="00690AEC">
            <w:pPr>
              <w:jc w:val="center"/>
              <w:rPr>
                <w:rFonts w:ascii="Times New Roman" w:hAnsi="Times New Roman"/>
                <w:b/>
                <w:sz w:val="24"/>
              </w:rPr>
            </w:pPr>
            <w:r>
              <w:rPr>
                <w:rFonts w:ascii="Times New Roman" w:hAnsi="Times New Roman"/>
                <w:b/>
                <w:sz w:val="24"/>
              </w:rPr>
              <w:t>Waste paper pulp %</w:t>
            </w:r>
          </w:p>
        </w:tc>
        <w:tc>
          <w:tcPr>
            <w:tcW w:w="2684" w:type="dxa"/>
          </w:tcPr>
          <w:p w14:paraId="5FEAE2B5" w14:textId="77777777" w:rsidR="0068160E" w:rsidRDefault="0068160E" w:rsidP="00690AEC">
            <w:pPr>
              <w:jc w:val="center"/>
              <w:rPr>
                <w:rFonts w:ascii="Times New Roman" w:hAnsi="Times New Roman"/>
                <w:b/>
                <w:sz w:val="24"/>
              </w:rPr>
            </w:pPr>
            <w:r>
              <w:rPr>
                <w:rFonts w:ascii="Times New Roman" w:hAnsi="Times New Roman"/>
                <w:b/>
                <w:sz w:val="24"/>
              </w:rPr>
              <w:t>Slump Value (mm)</w:t>
            </w:r>
          </w:p>
        </w:tc>
      </w:tr>
      <w:tr w:rsidR="0068160E" w14:paraId="57AAF06C" w14:textId="77777777" w:rsidTr="00690AEC">
        <w:trPr>
          <w:trHeight w:val="455"/>
          <w:jc w:val="center"/>
        </w:trPr>
        <w:tc>
          <w:tcPr>
            <w:tcW w:w="1521" w:type="dxa"/>
          </w:tcPr>
          <w:p w14:paraId="3FFB27D6" w14:textId="77777777" w:rsidR="0068160E" w:rsidRDefault="0068160E" w:rsidP="00690AEC">
            <w:pPr>
              <w:jc w:val="center"/>
              <w:rPr>
                <w:rFonts w:ascii="Times New Roman" w:hAnsi="Times New Roman"/>
                <w:sz w:val="24"/>
              </w:rPr>
            </w:pPr>
            <w:r>
              <w:rPr>
                <w:rFonts w:ascii="Times New Roman" w:hAnsi="Times New Roman"/>
                <w:sz w:val="24"/>
              </w:rPr>
              <w:t>Mix1</w:t>
            </w:r>
          </w:p>
        </w:tc>
        <w:tc>
          <w:tcPr>
            <w:tcW w:w="2684" w:type="dxa"/>
          </w:tcPr>
          <w:p w14:paraId="213416E2" w14:textId="77777777" w:rsidR="0068160E" w:rsidRDefault="0068160E" w:rsidP="00690AEC">
            <w:pPr>
              <w:jc w:val="center"/>
              <w:rPr>
                <w:rFonts w:ascii="Times New Roman" w:hAnsi="Times New Roman"/>
                <w:sz w:val="24"/>
              </w:rPr>
            </w:pPr>
            <w:r>
              <w:rPr>
                <w:rFonts w:ascii="Times New Roman" w:hAnsi="Times New Roman"/>
                <w:sz w:val="24"/>
              </w:rPr>
              <w:t>0</w:t>
            </w:r>
          </w:p>
        </w:tc>
        <w:tc>
          <w:tcPr>
            <w:tcW w:w="2684" w:type="dxa"/>
          </w:tcPr>
          <w:p w14:paraId="665EA348" w14:textId="77777777" w:rsidR="0068160E" w:rsidRDefault="0068160E" w:rsidP="00690AEC">
            <w:pPr>
              <w:jc w:val="center"/>
              <w:rPr>
                <w:rFonts w:ascii="Times New Roman" w:hAnsi="Times New Roman"/>
                <w:sz w:val="24"/>
              </w:rPr>
            </w:pPr>
            <w:r>
              <w:rPr>
                <w:rFonts w:ascii="Times New Roman" w:hAnsi="Times New Roman"/>
                <w:sz w:val="24"/>
              </w:rPr>
              <w:t>70</w:t>
            </w:r>
          </w:p>
        </w:tc>
      </w:tr>
      <w:tr w:rsidR="0068160E" w14:paraId="1FFE4D6B" w14:textId="77777777" w:rsidTr="00690AEC">
        <w:trPr>
          <w:trHeight w:val="435"/>
          <w:jc w:val="center"/>
        </w:trPr>
        <w:tc>
          <w:tcPr>
            <w:tcW w:w="1521" w:type="dxa"/>
          </w:tcPr>
          <w:p w14:paraId="53D65552" w14:textId="77777777" w:rsidR="0068160E" w:rsidRDefault="0068160E" w:rsidP="00690AEC">
            <w:pPr>
              <w:jc w:val="center"/>
              <w:rPr>
                <w:rFonts w:ascii="Times New Roman" w:hAnsi="Times New Roman"/>
                <w:sz w:val="24"/>
              </w:rPr>
            </w:pPr>
            <w:r>
              <w:rPr>
                <w:rFonts w:ascii="Times New Roman" w:hAnsi="Times New Roman"/>
                <w:sz w:val="24"/>
              </w:rPr>
              <w:t>Mix2</w:t>
            </w:r>
          </w:p>
        </w:tc>
        <w:tc>
          <w:tcPr>
            <w:tcW w:w="2684" w:type="dxa"/>
          </w:tcPr>
          <w:p w14:paraId="60940ED1" w14:textId="77777777" w:rsidR="0068160E" w:rsidRDefault="0068160E" w:rsidP="00690AEC">
            <w:pPr>
              <w:jc w:val="center"/>
              <w:rPr>
                <w:rFonts w:ascii="Times New Roman" w:hAnsi="Times New Roman"/>
                <w:sz w:val="24"/>
              </w:rPr>
            </w:pPr>
            <w:r>
              <w:rPr>
                <w:rFonts w:ascii="Times New Roman" w:hAnsi="Times New Roman"/>
                <w:sz w:val="24"/>
              </w:rPr>
              <w:t>5</w:t>
            </w:r>
          </w:p>
        </w:tc>
        <w:tc>
          <w:tcPr>
            <w:tcW w:w="2684" w:type="dxa"/>
          </w:tcPr>
          <w:p w14:paraId="2B095493" w14:textId="77777777" w:rsidR="0068160E" w:rsidRDefault="0068160E" w:rsidP="00690AEC">
            <w:pPr>
              <w:jc w:val="center"/>
              <w:rPr>
                <w:rFonts w:ascii="Times New Roman" w:hAnsi="Times New Roman"/>
                <w:sz w:val="24"/>
              </w:rPr>
            </w:pPr>
            <w:r>
              <w:rPr>
                <w:rFonts w:ascii="Times New Roman" w:hAnsi="Times New Roman"/>
                <w:sz w:val="24"/>
              </w:rPr>
              <w:t>70.5</w:t>
            </w:r>
          </w:p>
        </w:tc>
      </w:tr>
      <w:tr w:rsidR="0068160E" w14:paraId="74B840D8" w14:textId="77777777" w:rsidTr="00690AEC">
        <w:trPr>
          <w:trHeight w:val="435"/>
          <w:jc w:val="center"/>
        </w:trPr>
        <w:tc>
          <w:tcPr>
            <w:tcW w:w="1521" w:type="dxa"/>
          </w:tcPr>
          <w:p w14:paraId="79ECB651" w14:textId="77777777" w:rsidR="0068160E" w:rsidRDefault="0068160E" w:rsidP="00690AEC">
            <w:pPr>
              <w:jc w:val="center"/>
              <w:rPr>
                <w:rFonts w:ascii="Times New Roman" w:hAnsi="Times New Roman"/>
                <w:sz w:val="24"/>
              </w:rPr>
            </w:pPr>
            <w:r>
              <w:rPr>
                <w:rFonts w:ascii="Times New Roman" w:hAnsi="Times New Roman"/>
                <w:sz w:val="24"/>
              </w:rPr>
              <w:t>Mix3</w:t>
            </w:r>
          </w:p>
        </w:tc>
        <w:tc>
          <w:tcPr>
            <w:tcW w:w="2684" w:type="dxa"/>
          </w:tcPr>
          <w:p w14:paraId="091B4754" w14:textId="77777777" w:rsidR="0068160E" w:rsidRDefault="0068160E" w:rsidP="00690AEC">
            <w:pPr>
              <w:jc w:val="center"/>
              <w:rPr>
                <w:rFonts w:ascii="Times New Roman" w:hAnsi="Times New Roman"/>
                <w:sz w:val="24"/>
              </w:rPr>
            </w:pPr>
            <w:r>
              <w:rPr>
                <w:rFonts w:ascii="Times New Roman" w:hAnsi="Times New Roman"/>
                <w:sz w:val="24"/>
              </w:rPr>
              <w:t>10</w:t>
            </w:r>
          </w:p>
        </w:tc>
        <w:tc>
          <w:tcPr>
            <w:tcW w:w="2684" w:type="dxa"/>
          </w:tcPr>
          <w:p w14:paraId="768C0567" w14:textId="77777777" w:rsidR="0068160E" w:rsidRDefault="0068160E" w:rsidP="00690AEC">
            <w:pPr>
              <w:jc w:val="center"/>
              <w:rPr>
                <w:rFonts w:ascii="Times New Roman" w:hAnsi="Times New Roman"/>
                <w:sz w:val="24"/>
              </w:rPr>
            </w:pPr>
            <w:r>
              <w:rPr>
                <w:rFonts w:ascii="Times New Roman" w:hAnsi="Times New Roman"/>
                <w:sz w:val="24"/>
              </w:rPr>
              <w:t>57</w:t>
            </w:r>
          </w:p>
        </w:tc>
      </w:tr>
      <w:tr w:rsidR="0068160E" w14:paraId="60E299E8" w14:textId="77777777" w:rsidTr="00690AEC">
        <w:trPr>
          <w:trHeight w:val="435"/>
          <w:jc w:val="center"/>
        </w:trPr>
        <w:tc>
          <w:tcPr>
            <w:tcW w:w="1521" w:type="dxa"/>
          </w:tcPr>
          <w:p w14:paraId="5B9C8532" w14:textId="77777777" w:rsidR="0068160E" w:rsidRDefault="0068160E" w:rsidP="00690AEC">
            <w:pPr>
              <w:jc w:val="center"/>
              <w:rPr>
                <w:rFonts w:ascii="Times New Roman" w:hAnsi="Times New Roman"/>
                <w:sz w:val="24"/>
              </w:rPr>
            </w:pPr>
            <w:r>
              <w:rPr>
                <w:rFonts w:ascii="Times New Roman" w:hAnsi="Times New Roman"/>
                <w:sz w:val="24"/>
              </w:rPr>
              <w:t>Mix4</w:t>
            </w:r>
          </w:p>
        </w:tc>
        <w:tc>
          <w:tcPr>
            <w:tcW w:w="2684" w:type="dxa"/>
          </w:tcPr>
          <w:p w14:paraId="1EAEAA34" w14:textId="77777777" w:rsidR="0068160E" w:rsidRDefault="0068160E" w:rsidP="00690AEC">
            <w:pPr>
              <w:jc w:val="center"/>
              <w:rPr>
                <w:rFonts w:ascii="Times New Roman" w:hAnsi="Times New Roman"/>
                <w:sz w:val="24"/>
              </w:rPr>
            </w:pPr>
            <w:r>
              <w:rPr>
                <w:rFonts w:ascii="Times New Roman" w:hAnsi="Times New Roman"/>
                <w:sz w:val="24"/>
              </w:rPr>
              <w:t>15</w:t>
            </w:r>
          </w:p>
        </w:tc>
        <w:tc>
          <w:tcPr>
            <w:tcW w:w="2684" w:type="dxa"/>
          </w:tcPr>
          <w:p w14:paraId="2DC45AF8" w14:textId="77777777" w:rsidR="0068160E" w:rsidRDefault="0068160E" w:rsidP="00690AEC">
            <w:pPr>
              <w:jc w:val="center"/>
              <w:rPr>
                <w:rFonts w:ascii="Times New Roman" w:hAnsi="Times New Roman"/>
                <w:sz w:val="24"/>
              </w:rPr>
            </w:pPr>
            <w:r>
              <w:rPr>
                <w:rFonts w:ascii="Times New Roman" w:hAnsi="Times New Roman"/>
                <w:sz w:val="24"/>
              </w:rPr>
              <w:t>51</w:t>
            </w:r>
          </w:p>
        </w:tc>
      </w:tr>
      <w:tr w:rsidR="0068160E" w14:paraId="5F063BAF" w14:textId="77777777" w:rsidTr="00690AEC">
        <w:trPr>
          <w:trHeight w:val="435"/>
          <w:jc w:val="center"/>
        </w:trPr>
        <w:tc>
          <w:tcPr>
            <w:tcW w:w="1521" w:type="dxa"/>
          </w:tcPr>
          <w:p w14:paraId="703753DC" w14:textId="77777777" w:rsidR="0068160E" w:rsidRDefault="0068160E" w:rsidP="00690AEC">
            <w:pPr>
              <w:jc w:val="center"/>
              <w:rPr>
                <w:rFonts w:ascii="Times New Roman" w:hAnsi="Times New Roman"/>
                <w:sz w:val="24"/>
              </w:rPr>
            </w:pPr>
            <w:r>
              <w:rPr>
                <w:rFonts w:ascii="Times New Roman" w:hAnsi="Times New Roman"/>
                <w:sz w:val="24"/>
              </w:rPr>
              <w:t>Mix5</w:t>
            </w:r>
          </w:p>
        </w:tc>
        <w:tc>
          <w:tcPr>
            <w:tcW w:w="2684" w:type="dxa"/>
          </w:tcPr>
          <w:p w14:paraId="1599256C" w14:textId="77777777" w:rsidR="0068160E" w:rsidRDefault="0068160E" w:rsidP="00690AEC">
            <w:pPr>
              <w:jc w:val="center"/>
              <w:rPr>
                <w:rFonts w:ascii="Times New Roman" w:hAnsi="Times New Roman"/>
                <w:sz w:val="24"/>
              </w:rPr>
            </w:pPr>
            <w:r>
              <w:rPr>
                <w:rFonts w:ascii="Times New Roman" w:hAnsi="Times New Roman"/>
                <w:sz w:val="24"/>
              </w:rPr>
              <w:t>20</w:t>
            </w:r>
          </w:p>
        </w:tc>
        <w:tc>
          <w:tcPr>
            <w:tcW w:w="2684" w:type="dxa"/>
          </w:tcPr>
          <w:p w14:paraId="2F3D5582" w14:textId="77777777" w:rsidR="0068160E" w:rsidRDefault="0068160E" w:rsidP="00690AEC">
            <w:pPr>
              <w:jc w:val="center"/>
              <w:rPr>
                <w:rFonts w:ascii="Times New Roman" w:hAnsi="Times New Roman"/>
                <w:sz w:val="24"/>
              </w:rPr>
            </w:pPr>
            <w:r>
              <w:rPr>
                <w:rFonts w:ascii="Times New Roman" w:hAnsi="Times New Roman"/>
                <w:sz w:val="24"/>
              </w:rPr>
              <w:t>41</w:t>
            </w:r>
          </w:p>
        </w:tc>
      </w:tr>
    </w:tbl>
    <w:p w14:paraId="0D2C9227" w14:textId="77777777" w:rsidR="0068160E" w:rsidRDefault="0068160E" w:rsidP="0068160E">
      <w:pPr>
        <w:jc w:val="center"/>
      </w:pPr>
      <w:r>
        <w:rPr>
          <w:noProof/>
        </w:rPr>
        <w:drawing>
          <wp:inline distT="0" distB="0" distL="114300" distR="114300" wp14:anchorId="699A0EEA" wp14:editId="563B1D18">
            <wp:extent cx="5055863" cy="3051425"/>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EF9306" w14:textId="77777777" w:rsidR="0068160E" w:rsidRDefault="0068160E" w:rsidP="0068160E">
      <w:pPr>
        <w:spacing w:before="120" w:after="0" w:line="360" w:lineRule="auto"/>
        <w:jc w:val="center"/>
        <w:rPr>
          <w:rFonts w:ascii="Times New Roman" w:hAnsi="Times New Roman" w:cs="Times New Roman"/>
          <w:b/>
        </w:rPr>
      </w:pPr>
      <w:proofErr w:type="gramStart"/>
      <w:r>
        <w:rPr>
          <w:rFonts w:ascii="Times New Roman" w:hAnsi="Times New Roman" w:cs="Times New Roman"/>
          <w:b/>
        </w:rPr>
        <w:t>Figure 5.</w:t>
      </w:r>
      <w:proofErr w:type="gramEnd"/>
      <w:r>
        <w:rPr>
          <w:rFonts w:ascii="Times New Roman" w:hAnsi="Times New Roman" w:cs="Times New Roman"/>
          <w:b/>
        </w:rPr>
        <w:fldChar w:fldCharType="begin"/>
      </w:r>
      <w:r>
        <w:rPr>
          <w:rFonts w:ascii="Times New Roman" w:hAnsi="Times New Roman" w:cs="Times New Roman"/>
          <w:b/>
        </w:rPr>
        <w:instrText xml:space="preserve"> SEQ Figure \* ARABIC \s 1 </w:instrText>
      </w:r>
      <w:r>
        <w:rPr>
          <w:rFonts w:ascii="Times New Roman" w:hAnsi="Times New Roman" w:cs="Times New Roman"/>
          <w:b/>
        </w:rPr>
        <w:fldChar w:fldCharType="separate"/>
      </w:r>
      <w:r>
        <w:rPr>
          <w:rFonts w:ascii="Times New Roman" w:hAnsi="Times New Roman" w:cs="Times New Roman"/>
          <w:b/>
          <w:noProof/>
        </w:rPr>
        <w:t>1</w:t>
      </w:r>
      <w:r>
        <w:rPr>
          <w:rFonts w:ascii="Times New Roman" w:hAnsi="Times New Roman" w:cs="Times New Roman"/>
          <w:b/>
        </w:rPr>
        <w:fldChar w:fldCharType="end"/>
      </w:r>
      <w:r>
        <w:rPr>
          <w:rFonts w:ascii="Times New Roman" w:hAnsi="Times New Roman" w:cs="Times New Roman"/>
          <w:b/>
        </w:rPr>
        <w:t xml:space="preserve"> Variation of M20in slump value with variation of paper pulp</w:t>
      </w:r>
    </w:p>
    <w:p w14:paraId="4B56B3B0" w14:textId="77777777" w:rsidR="0068160E" w:rsidRDefault="0068160E" w:rsidP="0068160E">
      <w:pPr>
        <w:spacing w:before="240" w:after="0" w:line="360" w:lineRule="auto"/>
        <w:jc w:val="both"/>
        <w:rPr>
          <w:rFonts w:ascii="Times New Roman" w:hAnsi="Times New Roman" w:cs="Times New Roman"/>
          <w:b/>
        </w:rPr>
      </w:pPr>
    </w:p>
    <w:p w14:paraId="5EE81123" w14:textId="77777777" w:rsidR="0068160E" w:rsidRDefault="0068160E" w:rsidP="0068160E">
      <w:pPr>
        <w:spacing w:before="240" w:after="0" w:line="360" w:lineRule="auto"/>
        <w:ind w:left="1440" w:firstLine="720"/>
        <w:jc w:val="both"/>
        <w:rPr>
          <w:rFonts w:ascii="Times New Roman" w:hAnsi="Times New Roman" w:cs="Times New Roman"/>
          <w:b/>
        </w:rPr>
      </w:pPr>
      <w:r>
        <w:rPr>
          <w:rFonts w:ascii="Times New Roman" w:hAnsi="Times New Roman" w:cs="Times New Roman"/>
          <w:b/>
        </w:rPr>
        <w:lastRenderedPageBreak/>
        <w:t xml:space="preserve">Table 5.2 Slump Value </w:t>
      </w:r>
      <w:proofErr w:type="gramStart"/>
      <w:r>
        <w:rPr>
          <w:rFonts w:ascii="Times New Roman" w:hAnsi="Times New Roman" w:cs="Times New Roman"/>
          <w:b/>
        </w:rPr>
        <w:t>of  M25</w:t>
      </w:r>
      <w:proofErr w:type="gramEnd"/>
      <w:r>
        <w:rPr>
          <w:rFonts w:ascii="Times New Roman" w:hAnsi="Times New Roman" w:cs="Times New Roman"/>
          <w:b/>
        </w:rPr>
        <w:t xml:space="preserve"> of different mixes.</w:t>
      </w:r>
    </w:p>
    <w:tbl>
      <w:tblPr>
        <w:tblStyle w:val="TableGrid32"/>
        <w:tblW w:w="6661" w:type="dxa"/>
        <w:jc w:val="center"/>
        <w:tblLayout w:type="fixed"/>
        <w:tblLook w:val="04A0" w:firstRow="1" w:lastRow="0" w:firstColumn="1" w:lastColumn="0" w:noHBand="0" w:noVBand="1"/>
      </w:tblPr>
      <w:tblGrid>
        <w:gridCol w:w="1471"/>
        <w:gridCol w:w="2595"/>
        <w:gridCol w:w="2595"/>
      </w:tblGrid>
      <w:tr w:rsidR="0068160E" w14:paraId="0DAA8178" w14:textId="77777777" w:rsidTr="00690AEC">
        <w:trPr>
          <w:trHeight w:val="323"/>
          <w:jc w:val="center"/>
        </w:trPr>
        <w:tc>
          <w:tcPr>
            <w:tcW w:w="1471" w:type="dxa"/>
          </w:tcPr>
          <w:p w14:paraId="07E66242" w14:textId="77777777" w:rsidR="0068160E" w:rsidRDefault="0068160E" w:rsidP="00690AEC">
            <w:pPr>
              <w:jc w:val="center"/>
              <w:rPr>
                <w:rFonts w:ascii="Times New Roman" w:hAnsi="Times New Roman"/>
                <w:sz w:val="24"/>
              </w:rPr>
            </w:pPr>
            <w:proofErr w:type="spellStart"/>
            <w:r>
              <w:rPr>
                <w:rFonts w:ascii="Times New Roman" w:hAnsi="Times New Roman"/>
                <w:sz w:val="24"/>
              </w:rPr>
              <w:t>S.No</w:t>
            </w:r>
            <w:proofErr w:type="spellEnd"/>
          </w:p>
        </w:tc>
        <w:tc>
          <w:tcPr>
            <w:tcW w:w="2595" w:type="dxa"/>
          </w:tcPr>
          <w:p w14:paraId="2C542FBB" w14:textId="77777777" w:rsidR="0068160E" w:rsidRDefault="0068160E" w:rsidP="00690AEC">
            <w:pPr>
              <w:jc w:val="center"/>
              <w:rPr>
                <w:rFonts w:ascii="Times New Roman" w:hAnsi="Times New Roman"/>
                <w:sz w:val="24"/>
              </w:rPr>
            </w:pPr>
            <w:r>
              <w:rPr>
                <w:rFonts w:ascii="Times New Roman" w:hAnsi="Times New Roman"/>
                <w:sz w:val="24"/>
              </w:rPr>
              <w:t>Waste paper pulp %</w:t>
            </w:r>
          </w:p>
        </w:tc>
        <w:tc>
          <w:tcPr>
            <w:tcW w:w="2595" w:type="dxa"/>
          </w:tcPr>
          <w:p w14:paraId="34B7E3CA" w14:textId="77777777" w:rsidR="0068160E" w:rsidRDefault="0068160E" w:rsidP="00690AEC">
            <w:pPr>
              <w:jc w:val="center"/>
              <w:rPr>
                <w:rFonts w:ascii="Times New Roman" w:hAnsi="Times New Roman"/>
                <w:sz w:val="24"/>
              </w:rPr>
            </w:pPr>
            <w:r>
              <w:rPr>
                <w:rFonts w:ascii="Times New Roman" w:hAnsi="Times New Roman"/>
                <w:sz w:val="24"/>
              </w:rPr>
              <w:t>Slump Value (mm)</w:t>
            </w:r>
          </w:p>
        </w:tc>
      </w:tr>
      <w:tr w:rsidR="0068160E" w14:paraId="7AA0D905" w14:textId="77777777" w:rsidTr="00690AEC">
        <w:trPr>
          <w:trHeight w:val="441"/>
          <w:jc w:val="center"/>
        </w:trPr>
        <w:tc>
          <w:tcPr>
            <w:tcW w:w="1471" w:type="dxa"/>
          </w:tcPr>
          <w:p w14:paraId="61359E33" w14:textId="77777777" w:rsidR="0068160E" w:rsidRDefault="0068160E" w:rsidP="00690AEC">
            <w:pPr>
              <w:jc w:val="center"/>
              <w:rPr>
                <w:rFonts w:ascii="Times New Roman" w:hAnsi="Times New Roman"/>
                <w:sz w:val="24"/>
              </w:rPr>
            </w:pPr>
            <w:r>
              <w:rPr>
                <w:rFonts w:ascii="Times New Roman" w:hAnsi="Times New Roman"/>
                <w:sz w:val="24"/>
              </w:rPr>
              <w:t>Mix1</w:t>
            </w:r>
          </w:p>
        </w:tc>
        <w:tc>
          <w:tcPr>
            <w:tcW w:w="2595" w:type="dxa"/>
          </w:tcPr>
          <w:p w14:paraId="610300EA" w14:textId="77777777" w:rsidR="0068160E" w:rsidRDefault="0068160E" w:rsidP="00690AEC">
            <w:pPr>
              <w:jc w:val="center"/>
              <w:rPr>
                <w:rFonts w:ascii="Times New Roman" w:hAnsi="Times New Roman"/>
                <w:sz w:val="24"/>
              </w:rPr>
            </w:pPr>
            <w:r>
              <w:rPr>
                <w:rFonts w:ascii="Times New Roman" w:hAnsi="Times New Roman"/>
                <w:sz w:val="24"/>
              </w:rPr>
              <w:t>0</w:t>
            </w:r>
          </w:p>
        </w:tc>
        <w:tc>
          <w:tcPr>
            <w:tcW w:w="2595" w:type="dxa"/>
          </w:tcPr>
          <w:p w14:paraId="4B46EA8C" w14:textId="77777777" w:rsidR="0068160E" w:rsidRDefault="0068160E" w:rsidP="00690AEC">
            <w:pPr>
              <w:jc w:val="center"/>
              <w:rPr>
                <w:rFonts w:ascii="Times New Roman" w:hAnsi="Times New Roman"/>
                <w:sz w:val="24"/>
              </w:rPr>
            </w:pPr>
            <w:r>
              <w:rPr>
                <w:rFonts w:ascii="Times New Roman" w:hAnsi="Times New Roman"/>
                <w:sz w:val="24"/>
              </w:rPr>
              <w:t>52</w:t>
            </w:r>
          </w:p>
        </w:tc>
      </w:tr>
      <w:tr w:rsidR="0068160E" w14:paraId="27A61A2A" w14:textId="77777777" w:rsidTr="00690AEC">
        <w:trPr>
          <w:trHeight w:val="421"/>
          <w:jc w:val="center"/>
        </w:trPr>
        <w:tc>
          <w:tcPr>
            <w:tcW w:w="1471" w:type="dxa"/>
          </w:tcPr>
          <w:p w14:paraId="07B27EB2" w14:textId="77777777" w:rsidR="0068160E" w:rsidRDefault="0068160E" w:rsidP="00690AEC">
            <w:pPr>
              <w:jc w:val="center"/>
              <w:rPr>
                <w:rFonts w:ascii="Times New Roman" w:hAnsi="Times New Roman"/>
                <w:sz w:val="24"/>
              </w:rPr>
            </w:pPr>
            <w:r>
              <w:rPr>
                <w:rFonts w:ascii="Times New Roman" w:hAnsi="Times New Roman"/>
                <w:sz w:val="24"/>
              </w:rPr>
              <w:t>Mix2</w:t>
            </w:r>
          </w:p>
        </w:tc>
        <w:tc>
          <w:tcPr>
            <w:tcW w:w="2595" w:type="dxa"/>
          </w:tcPr>
          <w:p w14:paraId="65B3191A" w14:textId="77777777" w:rsidR="0068160E" w:rsidRDefault="0068160E" w:rsidP="00690AEC">
            <w:pPr>
              <w:jc w:val="center"/>
              <w:rPr>
                <w:rFonts w:ascii="Times New Roman" w:hAnsi="Times New Roman"/>
                <w:sz w:val="24"/>
              </w:rPr>
            </w:pPr>
            <w:r>
              <w:rPr>
                <w:rFonts w:ascii="Times New Roman" w:hAnsi="Times New Roman"/>
                <w:sz w:val="24"/>
              </w:rPr>
              <w:t>5</w:t>
            </w:r>
          </w:p>
        </w:tc>
        <w:tc>
          <w:tcPr>
            <w:tcW w:w="2595" w:type="dxa"/>
          </w:tcPr>
          <w:p w14:paraId="22D6DB41" w14:textId="77777777" w:rsidR="0068160E" w:rsidRDefault="0068160E" w:rsidP="00690AEC">
            <w:pPr>
              <w:jc w:val="center"/>
              <w:rPr>
                <w:rFonts w:ascii="Times New Roman" w:hAnsi="Times New Roman"/>
                <w:sz w:val="24"/>
              </w:rPr>
            </w:pPr>
            <w:r>
              <w:rPr>
                <w:rFonts w:ascii="Times New Roman" w:hAnsi="Times New Roman"/>
                <w:sz w:val="24"/>
              </w:rPr>
              <w:t>53</w:t>
            </w:r>
          </w:p>
        </w:tc>
      </w:tr>
      <w:tr w:rsidR="0068160E" w14:paraId="01E866E4" w14:textId="77777777" w:rsidTr="00690AEC">
        <w:trPr>
          <w:trHeight w:val="421"/>
          <w:jc w:val="center"/>
        </w:trPr>
        <w:tc>
          <w:tcPr>
            <w:tcW w:w="1471" w:type="dxa"/>
          </w:tcPr>
          <w:p w14:paraId="2A469706" w14:textId="77777777" w:rsidR="0068160E" w:rsidRDefault="0068160E" w:rsidP="00690AEC">
            <w:pPr>
              <w:jc w:val="center"/>
              <w:rPr>
                <w:rFonts w:ascii="Times New Roman" w:hAnsi="Times New Roman"/>
                <w:sz w:val="24"/>
              </w:rPr>
            </w:pPr>
            <w:r>
              <w:rPr>
                <w:rFonts w:ascii="Times New Roman" w:hAnsi="Times New Roman"/>
                <w:sz w:val="24"/>
              </w:rPr>
              <w:t>Mix3</w:t>
            </w:r>
          </w:p>
        </w:tc>
        <w:tc>
          <w:tcPr>
            <w:tcW w:w="2595" w:type="dxa"/>
          </w:tcPr>
          <w:p w14:paraId="711C8BE1" w14:textId="77777777" w:rsidR="0068160E" w:rsidRDefault="0068160E" w:rsidP="00690AEC">
            <w:pPr>
              <w:jc w:val="center"/>
              <w:rPr>
                <w:rFonts w:ascii="Times New Roman" w:hAnsi="Times New Roman"/>
                <w:sz w:val="24"/>
              </w:rPr>
            </w:pPr>
            <w:r>
              <w:rPr>
                <w:rFonts w:ascii="Times New Roman" w:hAnsi="Times New Roman"/>
                <w:sz w:val="24"/>
              </w:rPr>
              <w:t>10</w:t>
            </w:r>
          </w:p>
        </w:tc>
        <w:tc>
          <w:tcPr>
            <w:tcW w:w="2595" w:type="dxa"/>
          </w:tcPr>
          <w:p w14:paraId="6F2F3A9C" w14:textId="77777777" w:rsidR="0068160E" w:rsidRDefault="0068160E" w:rsidP="00690AEC">
            <w:pPr>
              <w:jc w:val="center"/>
              <w:rPr>
                <w:rFonts w:ascii="Times New Roman" w:hAnsi="Times New Roman"/>
                <w:sz w:val="24"/>
              </w:rPr>
            </w:pPr>
            <w:r>
              <w:rPr>
                <w:rFonts w:ascii="Times New Roman" w:hAnsi="Times New Roman"/>
                <w:sz w:val="24"/>
              </w:rPr>
              <w:t>46</w:t>
            </w:r>
          </w:p>
        </w:tc>
      </w:tr>
      <w:tr w:rsidR="0068160E" w14:paraId="638A6508" w14:textId="77777777" w:rsidTr="00690AEC">
        <w:trPr>
          <w:trHeight w:val="421"/>
          <w:jc w:val="center"/>
        </w:trPr>
        <w:tc>
          <w:tcPr>
            <w:tcW w:w="1471" w:type="dxa"/>
          </w:tcPr>
          <w:p w14:paraId="4BBFE1D0" w14:textId="77777777" w:rsidR="0068160E" w:rsidRDefault="0068160E" w:rsidP="00690AEC">
            <w:pPr>
              <w:jc w:val="center"/>
              <w:rPr>
                <w:rFonts w:ascii="Times New Roman" w:hAnsi="Times New Roman"/>
                <w:sz w:val="24"/>
              </w:rPr>
            </w:pPr>
            <w:r>
              <w:rPr>
                <w:rFonts w:ascii="Times New Roman" w:hAnsi="Times New Roman"/>
                <w:sz w:val="24"/>
              </w:rPr>
              <w:t>Mix4</w:t>
            </w:r>
          </w:p>
        </w:tc>
        <w:tc>
          <w:tcPr>
            <w:tcW w:w="2595" w:type="dxa"/>
          </w:tcPr>
          <w:p w14:paraId="1B46D01E" w14:textId="77777777" w:rsidR="0068160E" w:rsidRDefault="0068160E" w:rsidP="00690AEC">
            <w:pPr>
              <w:jc w:val="center"/>
              <w:rPr>
                <w:rFonts w:ascii="Times New Roman" w:hAnsi="Times New Roman"/>
                <w:sz w:val="24"/>
              </w:rPr>
            </w:pPr>
            <w:r>
              <w:rPr>
                <w:rFonts w:ascii="Times New Roman" w:hAnsi="Times New Roman"/>
                <w:sz w:val="24"/>
              </w:rPr>
              <w:t>15</w:t>
            </w:r>
          </w:p>
        </w:tc>
        <w:tc>
          <w:tcPr>
            <w:tcW w:w="2595" w:type="dxa"/>
          </w:tcPr>
          <w:p w14:paraId="06AADA6E" w14:textId="77777777" w:rsidR="0068160E" w:rsidRDefault="0068160E" w:rsidP="00690AEC">
            <w:pPr>
              <w:jc w:val="center"/>
              <w:rPr>
                <w:rFonts w:ascii="Times New Roman" w:hAnsi="Times New Roman"/>
                <w:sz w:val="24"/>
              </w:rPr>
            </w:pPr>
            <w:r>
              <w:rPr>
                <w:rFonts w:ascii="Times New Roman" w:hAnsi="Times New Roman"/>
                <w:sz w:val="24"/>
              </w:rPr>
              <w:t>34</w:t>
            </w:r>
          </w:p>
        </w:tc>
      </w:tr>
      <w:tr w:rsidR="0068160E" w14:paraId="35AA4CD9" w14:textId="77777777" w:rsidTr="00690AEC">
        <w:trPr>
          <w:trHeight w:val="421"/>
          <w:jc w:val="center"/>
        </w:trPr>
        <w:tc>
          <w:tcPr>
            <w:tcW w:w="1471" w:type="dxa"/>
          </w:tcPr>
          <w:p w14:paraId="4F52D127" w14:textId="77777777" w:rsidR="0068160E" w:rsidRDefault="0068160E" w:rsidP="00690AEC">
            <w:pPr>
              <w:jc w:val="center"/>
              <w:rPr>
                <w:rFonts w:ascii="Times New Roman" w:hAnsi="Times New Roman"/>
                <w:sz w:val="24"/>
              </w:rPr>
            </w:pPr>
            <w:r>
              <w:rPr>
                <w:rFonts w:ascii="Times New Roman" w:hAnsi="Times New Roman"/>
                <w:sz w:val="24"/>
              </w:rPr>
              <w:t>Mix5</w:t>
            </w:r>
          </w:p>
        </w:tc>
        <w:tc>
          <w:tcPr>
            <w:tcW w:w="2595" w:type="dxa"/>
          </w:tcPr>
          <w:p w14:paraId="372E9890" w14:textId="77777777" w:rsidR="0068160E" w:rsidRDefault="0068160E" w:rsidP="00690AEC">
            <w:pPr>
              <w:jc w:val="center"/>
              <w:rPr>
                <w:rFonts w:ascii="Times New Roman" w:hAnsi="Times New Roman"/>
                <w:sz w:val="24"/>
              </w:rPr>
            </w:pPr>
            <w:r>
              <w:rPr>
                <w:rFonts w:ascii="Times New Roman" w:hAnsi="Times New Roman"/>
                <w:sz w:val="24"/>
              </w:rPr>
              <w:t>20</w:t>
            </w:r>
          </w:p>
        </w:tc>
        <w:tc>
          <w:tcPr>
            <w:tcW w:w="2595" w:type="dxa"/>
          </w:tcPr>
          <w:p w14:paraId="119FAC86" w14:textId="77777777" w:rsidR="0068160E" w:rsidRDefault="0068160E" w:rsidP="00690AEC">
            <w:pPr>
              <w:jc w:val="center"/>
              <w:rPr>
                <w:rFonts w:ascii="Times New Roman" w:hAnsi="Times New Roman"/>
                <w:sz w:val="24"/>
              </w:rPr>
            </w:pPr>
            <w:r>
              <w:rPr>
                <w:rFonts w:ascii="Times New Roman" w:hAnsi="Times New Roman"/>
                <w:sz w:val="24"/>
              </w:rPr>
              <w:t>31</w:t>
            </w:r>
          </w:p>
        </w:tc>
      </w:tr>
    </w:tbl>
    <w:p w14:paraId="6152F533" w14:textId="77777777" w:rsidR="0068160E" w:rsidRDefault="0068160E" w:rsidP="0068160E">
      <w:pPr>
        <w:spacing w:before="240"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34D805C0" wp14:editId="5E615D08">
            <wp:extent cx="5023885" cy="3020603"/>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6959399" w14:textId="77777777" w:rsidR="0068160E" w:rsidRDefault="0068160E" w:rsidP="0068160E">
      <w:pPr>
        <w:spacing w:before="120" w:after="0" w:line="360" w:lineRule="auto"/>
        <w:jc w:val="center"/>
        <w:rPr>
          <w:rFonts w:ascii="Times New Roman" w:hAnsi="Times New Roman" w:cs="Times New Roman"/>
          <w:b/>
        </w:rPr>
      </w:pPr>
      <w:r>
        <w:rPr>
          <w:rFonts w:ascii="Times New Roman" w:hAnsi="Times New Roman" w:cs="Times New Roman"/>
          <w:b/>
        </w:rPr>
        <w:t>Figure 5.2 Variation of M25in slump value with variation of paper pulp</w:t>
      </w:r>
    </w:p>
    <w:p w14:paraId="734C27E6" w14:textId="77777777" w:rsidR="0068160E" w:rsidRDefault="0068160E" w:rsidP="0068160E">
      <w:pPr>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The test was carried out on slump cone to find the workability of the concrete. With the increase of paper pulp the slump value decreased gradually.</w:t>
      </w:r>
    </w:p>
    <w:p w14:paraId="4BA3A228" w14:textId="77777777" w:rsidR="0068160E" w:rsidRDefault="0068160E" w:rsidP="0068160E">
      <w:pPr>
        <w:spacing w:before="240" w:after="0" w:line="360" w:lineRule="auto"/>
        <w:jc w:val="both"/>
        <w:rPr>
          <w:rFonts w:ascii="Times New Roman" w:hAnsi="Times New Roman" w:cs="Times New Roman"/>
          <w:sz w:val="24"/>
          <w:szCs w:val="24"/>
        </w:rPr>
      </w:pPr>
    </w:p>
    <w:p w14:paraId="5F90BF42" w14:textId="1A182940" w:rsidR="0068160E" w:rsidRPr="0068160E" w:rsidRDefault="0068160E" w:rsidP="0068160E">
      <w:pPr>
        <w:pStyle w:val="Heading2"/>
        <w:spacing w:after="120" w:line="360" w:lineRule="auto"/>
        <w:ind w:hanging="720"/>
        <w:jc w:val="both"/>
        <w:rPr>
          <w:rFonts w:ascii="Times New Roman" w:hAnsi="Times New Roman" w:cs="Times New Roman"/>
          <w:color w:val="auto"/>
          <w:sz w:val="24"/>
          <w:szCs w:val="24"/>
        </w:rPr>
      </w:pPr>
      <w:bookmarkStart w:id="32" w:name="_Toc391242285"/>
      <w:r w:rsidRPr="0068160E">
        <w:rPr>
          <w:rFonts w:ascii="Times New Roman" w:hAnsi="Times New Roman" w:cs="Times New Roman"/>
          <w:color w:val="auto"/>
          <w:sz w:val="24"/>
          <w:szCs w:val="24"/>
        </w:rPr>
        <w:t>COMPRESSIVE STRENGTH OF CUBES</w:t>
      </w:r>
      <w:bookmarkEnd w:id="32"/>
    </w:p>
    <w:p w14:paraId="4F0621F0" w14:textId="0B0CA849" w:rsidR="0068160E" w:rsidRDefault="0068160E" w:rsidP="0068160E">
      <w:pPr>
        <w:pStyle w:val="Heading3"/>
        <w:ind w:hanging="720"/>
        <w:jc w:val="both"/>
      </w:pPr>
      <w:bookmarkStart w:id="33" w:name="_Toc391242286"/>
      <w:bookmarkStart w:id="34" w:name="_Hlk531535047"/>
      <w:r>
        <w:tab/>
      </w:r>
      <w:r w:rsidRPr="0068160E">
        <w:rPr>
          <w:rFonts w:ascii="Times New Roman" w:hAnsi="Times New Roman" w:cs="Times New Roman"/>
          <w:color w:val="auto"/>
          <w:sz w:val="20"/>
          <w:szCs w:val="20"/>
        </w:rPr>
        <w:t>Effect of Paper pulp on Compressive Strength of Cubes</w:t>
      </w:r>
      <w:bookmarkEnd w:id="33"/>
    </w:p>
    <w:p w14:paraId="3950E1A9" w14:textId="77777777" w:rsidR="0068160E" w:rsidRDefault="0068160E" w:rsidP="0068160E">
      <w:pPr>
        <w:spacing w:before="120" w:after="0" w:line="360" w:lineRule="auto"/>
        <w:ind w:left="720" w:firstLine="720"/>
        <w:jc w:val="both"/>
        <w:rPr>
          <w:rFonts w:ascii="Times New Roman" w:hAnsi="Times New Roman" w:cs="Times New Roman"/>
          <w:b/>
        </w:rPr>
      </w:pPr>
      <w:bookmarkStart w:id="35" w:name="_Toc391242891"/>
      <w:bookmarkStart w:id="36" w:name="_Hlk531532645"/>
      <w:bookmarkStart w:id="37" w:name="_Hlk531532531"/>
      <w:bookmarkEnd w:id="34"/>
      <w:r>
        <w:rPr>
          <w:rFonts w:ascii="Times New Roman" w:hAnsi="Times New Roman" w:cs="Times New Roman"/>
          <w:b/>
        </w:rPr>
        <w:t>Table 5.3 Strengths of waste paper concrete M20 of different mixes.</w:t>
      </w:r>
      <w:bookmarkEnd w:id="35"/>
      <w:bookmarkEnd w:id="36"/>
    </w:p>
    <w:tbl>
      <w:tblPr>
        <w:tblStyle w:val="TableGrid32"/>
        <w:tblW w:w="6948" w:type="dxa"/>
        <w:jc w:val="center"/>
        <w:tblLayout w:type="fixed"/>
        <w:tblLook w:val="04A0" w:firstRow="1" w:lastRow="0" w:firstColumn="1" w:lastColumn="0" w:noHBand="0" w:noVBand="1"/>
      </w:tblPr>
      <w:tblGrid>
        <w:gridCol w:w="995"/>
        <w:gridCol w:w="1543"/>
        <w:gridCol w:w="2160"/>
        <w:gridCol w:w="2250"/>
      </w:tblGrid>
      <w:tr w:rsidR="0068160E" w14:paraId="23309DF6" w14:textId="77777777" w:rsidTr="00690AEC">
        <w:trPr>
          <w:trHeight w:val="259"/>
          <w:jc w:val="center"/>
        </w:trPr>
        <w:tc>
          <w:tcPr>
            <w:tcW w:w="995" w:type="dxa"/>
            <w:vMerge w:val="restart"/>
          </w:tcPr>
          <w:p w14:paraId="6EEDD254" w14:textId="77777777" w:rsidR="0068160E" w:rsidRDefault="0068160E" w:rsidP="00690AEC">
            <w:pPr>
              <w:jc w:val="center"/>
              <w:rPr>
                <w:rFonts w:ascii="Times New Roman" w:hAnsi="Times New Roman"/>
                <w:b/>
                <w:sz w:val="24"/>
              </w:rPr>
            </w:pPr>
            <w:bookmarkStart w:id="38" w:name="_Hlk531532690"/>
            <w:bookmarkEnd w:id="37"/>
            <w:proofErr w:type="spellStart"/>
            <w:r>
              <w:rPr>
                <w:rFonts w:ascii="Times New Roman" w:hAnsi="Times New Roman"/>
                <w:b/>
                <w:sz w:val="24"/>
              </w:rPr>
              <w:t>S.No</w:t>
            </w:r>
            <w:proofErr w:type="spellEnd"/>
          </w:p>
        </w:tc>
        <w:tc>
          <w:tcPr>
            <w:tcW w:w="1543" w:type="dxa"/>
            <w:vMerge w:val="restart"/>
          </w:tcPr>
          <w:p w14:paraId="34AADABA" w14:textId="77777777" w:rsidR="0068160E" w:rsidRDefault="0068160E" w:rsidP="00690AEC">
            <w:pPr>
              <w:jc w:val="center"/>
              <w:rPr>
                <w:rFonts w:ascii="Times New Roman" w:hAnsi="Times New Roman"/>
                <w:b/>
                <w:sz w:val="24"/>
              </w:rPr>
            </w:pPr>
            <w:r>
              <w:rPr>
                <w:rFonts w:ascii="Times New Roman" w:hAnsi="Times New Roman"/>
                <w:b/>
                <w:sz w:val="24"/>
              </w:rPr>
              <w:t>Waste paper pulp %</w:t>
            </w:r>
          </w:p>
        </w:tc>
        <w:tc>
          <w:tcPr>
            <w:tcW w:w="4410" w:type="dxa"/>
            <w:gridSpan w:val="2"/>
          </w:tcPr>
          <w:p w14:paraId="1995CEF0" w14:textId="77777777" w:rsidR="0068160E" w:rsidRDefault="0068160E" w:rsidP="00690AEC">
            <w:pPr>
              <w:jc w:val="center"/>
              <w:rPr>
                <w:rFonts w:ascii="Times New Roman" w:hAnsi="Times New Roman"/>
                <w:b/>
                <w:sz w:val="24"/>
              </w:rPr>
            </w:pPr>
            <w:r>
              <w:rPr>
                <w:rFonts w:ascii="Times New Roman" w:hAnsi="Times New Roman"/>
                <w:b/>
                <w:sz w:val="24"/>
              </w:rPr>
              <w:t>Compressive Strength (</w:t>
            </w:r>
            <w:proofErr w:type="spellStart"/>
            <w:r>
              <w:rPr>
                <w:rFonts w:ascii="Times New Roman" w:hAnsi="Times New Roman"/>
                <w:b/>
                <w:sz w:val="24"/>
              </w:rPr>
              <w:t>MPa</w:t>
            </w:r>
            <w:proofErr w:type="spellEnd"/>
            <w:r>
              <w:rPr>
                <w:rFonts w:ascii="Times New Roman" w:hAnsi="Times New Roman"/>
                <w:b/>
                <w:sz w:val="24"/>
              </w:rPr>
              <w:t>)</w:t>
            </w:r>
          </w:p>
        </w:tc>
      </w:tr>
      <w:tr w:rsidR="0068160E" w14:paraId="417C1AF5" w14:textId="77777777" w:rsidTr="00690AEC">
        <w:trPr>
          <w:trHeight w:val="259"/>
          <w:jc w:val="center"/>
        </w:trPr>
        <w:tc>
          <w:tcPr>
            <w:tcW w:w="995" w:type="dxa"/>
            <w:vMerge/>
          </w:tcPr>
          <w:p w14:paraId="1B28B8DE" w14:textId="77777777" w:rsidR="0068160E" w:rsidRDefault="0068160E" w:rsidP="00690AEC">
            <w:pPr>
              <w:rPr>
                <w:rFonts w:ascii="Times New Roman" w:hAnsi="Times New Roman"/>
              </w:rPr>
            </w:pPr>
          </w:p>
        </w:tc>
        <w:tc>
          <w:tcPr>
            <w:tcW w:w="1543" w:type="dxa"/>
            <w:vMerge/>
          </w:tcPr>
          <w:p w14:paraId="0448CF9B" w14:textId="77777777" w:rsidR="0068160E" w:rsidRDefault="0068160E" w:rsidP="00690AEC">
            <w:pPr>
              <w:rPr>
                <w:rFonts w:ascii="Times New Roman" w:hAnsi="Times New Roman"/>
              </w:rPr>
            </w:pPr>
          </w:p>
        </w:tc>
        <w:tc>
          <w:tcPr>
            <w:tcW w:w="2160" w:type="dxa"/>
          </w:tcPr>
          <w:p w14:paraId="78510E33" w14:textId="77777777" w:rsidR="0068160E" w:rsidRDefault="0068160E" w:rsidP="00690AEC">
            <w:pPr>
              <w:jc w:val="center"/>
              <w:rPr>
                <w:rFonts w:ascii="Times New Roman" w:hAnsi="Times New Roman"/>
                <w:b/>
                <w:sz w:val="24"/>
              </w:rPr>
            </w:pPr>
            <w:r>
              <w:rPr>
                <w:rFonts w:ascii="Times New Roman" w:hAnsi="Times New Roman"/>
                <w:b/>
                <w:sz w:val="24"/>
              </w:rPr>
              <w:t>14 days</w:t>
            </w:r>
          </w:p>
        </w:tc>
        <w:tc>
          <w:tcPr>
            <w:tcW w:w="2250" w:type="dxa"/>
          </w:tcPr>
          <w:p w14:paraId="589AB0C3" w14:textId="77777777" w:rsidR="0068160E" w:rsidRDefault="0068160E" w:rsidP="00690AEC">
            <w:pPr>
              <w:jc w:val="center"/>
              <w:rPr>
                <w:rFonts w:ascii="Times New Roman" w:hAnsi="Times New Roman"/>
                <w:b/>
                <w:sz w:val="24"/>
              </w:rPr>
            </w:pPr>
            <w:r>
              <w:rPr>
                <w:rFonts w:ascii="Times New Roman" w:hAnsi="Times New Roman"/>
                <w:b/>
                <w:sz w:val="24"/>
              </w:rPr>
              <w:t>28days</w:t>
            </w:r>
          </w:p>
        </w:tc>
      </w:tr>
      <w:tr w:rsidR="0068160E" w14:paraId="30D2E5C7" w14:textId="77777777" w:rsidTr="00690AEC">
        <w:trPr>
          <w:trHeight w:val="352"/>
          <w:jc w:val="center"/>
        </w:trPr>
        <w:tc>
          <w:tcPr>
            <w:tcW w:w="995" w:type="dxa"/>
          </w:tcPr>
          <w:p w14:paraId="5122F4FB" w14:textId="77777777" w:rsidR="0068160E" w:rsidRDefault="0068160E" w:rsidP="00690AEC">
            <w:pPr>
              <w:jc w:val="center"/>
              <w:rPr>
                <w:rFonts w:ascii="Times New Roman" w:hAnsi="Times New Roman"/>
                <w:sz w:val="24"/>
              </w:rPr>
            </w:pPr>
            <w:r>
              <w:rPr>
                <w:rFonts w:ascii="Times New Roman" w:hAnsi="Times New Roman"/>
                <w:sz w:val="24"/>
              </w:rPr>
              <w:t>Mix1</w:t>
            </w:r>
          </w:p>
        </w:tc>
        <w:tc>
          <w:tcPr>
            <w:tcW w:w="1543" w:type="dxa"/>
          </w:tcPr>
          <w:p w14:paraId="451D2211" w14:textId="77777777" w:rsidR="0068160E" w:rsidRDefault="0068160E" w:rsidP="00690AEC">
            <w:pPr>
              <w:jc w:val="center"/>
              <w:rPr>
                <w:rFonts w:ascii="Times New Roman" w:hAnsi="Times New Roman"/>
                <w:sz w:val="24"/>
              </w:rPr>
            </w:pPr>
            <w:r>
              <w:rPr>
                <w:rFonts w:ascii="Times New Roman" w:hAnsi="Times New Roman"/>
                <w:sz w:val="24"/>
              </w:rPr>
              <w:t>0</w:t>
            </w:r>
          </w:p>
        </w:tc>
        <w:tc>
          <w:tcPr>
            <w:tcW w:w="2160" w:type="dxa"/>
          </w:tcPr>
          <w:p w14:paraId="09B0BAB3" w14:textId="77777777" w:rsidR="0068160E" w:rsidRDefault="0068160E" w:rsidP="00690AEC">
            <w:pPr>
              <w:jc w:val="center"/>
              <w:rPr>
                <w:rFonts w:ascii="Times New Roman" w:hAnsi="Times New Roman"/>
                <w:sz w:val="24"/>
              </w:rPr>
            </w:pPr>
            <w:r>
              <w:rPr>
                <w:rFonts w:ascii="Times New Roman" w:hAnsi="Times New Roman"/>
                <w:sz w:val="24"/>
              </w:rPr>
              <w:t>22.50</w:t>
            </w:r>
          </w:p>
        </w:tc>
        <w:tc>
          <w:tcPr>
            <w:tcW w:w="2250" w:type="dxa"/>
          </w:tcPr>
          <w:p w14:paraId="5BF7144E" w14:textId="77777777" w:rsidR="0068160E" w:rsidRDefault="0068160E" w:rsidP="00690AEC">
            <w:pPr>
              <w:jc w:val="center"/>
              <w:rPr>
                <w:rFonts w:ascii="Times New Roman" w:hAnsi="Times New Roman"/>
                <w:sz w:val="24"/>
              </w:rPr>
            </w:pPr>
            <w:r>
              <w:rPr>
                <w:rFonts w:ascii="Times New Roman" w:hAnsi="Times New Roman"/>
                <w:sz w:val="24"/>
              </w:rPr>
              <w:t>31.80</w:t>
            </w:r>
          </w:p>
        </w:tc>
      </w:tr>
      <w:tr w:rsidR="0068160E" w14:paraId="05583433" w14:textId="77777777" w:rsidTr="00690AEC">
        <w:trPr>
          <w:trHeight w:val="337"/>
          <w:jc w:val="center"/>
        </w:trPr>
        <w:tc>
          <w:tcPr>
            <w:tcW w:w="995" w:type="dxa"/>
          </w:tcPr>
          <w:p w14:paraId="25C5DD49" w14:textId="77777777" w:rsidR="0068160E" w:rsidRDefault="0068160E" w:rsidP="00690AEC">
            <w:pPr>
              <w:jc w:val="center"/>
              <w:rPr>
                <w:rFonts w:ascii="Times New Roman" w:hAnsi="Times New Roman"/>
                <w:sz w:val="24"/>
              </w:rPr>
            </w:pPr>
            <w:r>
              <w:rPr>
                <w:rFonts w:ascii="Times New Roman" w:hAnsi="Times New Roman"/>
                <w:sz w:val="24"/>
              </w:rPr>
              <w:t>Mix2</w:t>
            </w:r>
          </w:p>
        </w:tc>
        <w:tc>
          <w:tcPr>
            <w:tcW w:w="1543" w:type="dxa"/>
          </w:tcPr>
          <w:p w14:paraId="32C6F2C4" w14:textId="77777777" w:rsidR="0068160E" w:rsidRDefault="0068160E" w:rsidP="00690AEC">
            <w:pPr>
              <w:jc w:val="center"/>
              <w:rPr>
                <w:rFonts w:ascii="Times New Roman" w:hAnsi="Times New Roman"/>
                <w:sz w:val="24"/>
              </w:rPr>
            </w:pPr>
            <w:r>
              <w:rPr>
                <w:rFonts w:ascii="Times New Roman" w:hAnsi="Times New Roman"/>
                <w:sz w:val="24"/>
              </w:rPr>
              <w:t>5</w:t>
            </w:r>
          </w:p>
        </w:tc>
        <w:tc>
          <w:tcPr>
            <w:tcW w:w="2160" w:type="dxa"/>
          </w:tcPr>
          <w:p w14:paraId="155C1A5A" w14:textId="77777777" w:rsidR="0068160E" w:rsidRDefault="0068160E" w:rsidP="00690AEC">
            <w:pPr>
              <w:jc w:val="center"/>
              <w:rPr>
                <w:rFonts w:ascii="Times New Roman" w:hAnsi="Times New Roman"/>
                <w:sz w:val="24"/>
              </w:rPr>
            </w:pPr>
            <w:r>
              <w:rPr>
                <w:rFonts w:ascii="Times New Roman" w:hAnsi="Times New Roman"/>
                <w:sz w:val="24"/>
              </w:rPr>
              <w:t>25.40</w:t>
            </w:r>
          </w:p>
        </w:tc>
        <w:tc>
          <w:tcPr>
            <w:tcW w:w="2250" w:type="dxa"/>
          </w:tcPr>
          <w:p w14:paraId="096BBDAC" w14:textId="77777777" w:rsidR="0068160E" w:rsidRDefault="0068160E" w:rsidP="00690AEC">
            <w:pPr>
              <w:jc w:val="center"/>
              <w:rPr>
                <w:rFonts w:ascii="Times New Roman" w:hAnsi="Times New Roman"/>
                <w:sz w:val="24"/>
              </w:rPr>
            </w:pPr>
            <w:r>
              <w:rPr>
                <w:rFonts w:ascii="Times New Roman" w:hAnsi="Times New Roman"/>
                <w:sz w:val="24"/>
              </w:rPr>
              <w:t>33.63</w:t>
            </w:r>
          </w:p>
        </w:tc>
      </w:tr>
      <w:tr w:rsidR="0068160E" w14:paraId="4EB5173A" w14:textId="77777777" w:rsidTr="00690AEC">
        <w:trPr>
          <w:trHeight w:val="337"/>
          <w:jc w:val="center"/>
        </w:trPr>
        <w:tc>
          <w:tcPr>
            <w:tcW w:w="995" w:type="dxa"/>
          </w:tcPr>
          <w:p w14:paraId="23D72B4C" w14:textId="77777777" w:rsidR="0068160E" w:rsidRDefault="0068160E" w:rsidP="00690AEC">
            <w:pPr>
              <w:jc w:val="center"/>
              <w:rPr>
                <w:rFonts w:ascii="Times New Roman" w:hAnsi="Times New Roman"/>
                <w:sz w:val="24"/>
              </w:rPr>
            </w:pPr>
            <w:r>
              <w:rPr>
                <w:rFonts w:ascii="Times New Roman" w:hAnsi="Times New Roman"/>
                <w:sz w:val="24"/>
              </w:rPr>
              <w:t>Mix3</w:t>
            </w:r>
          </w:p>
        </w:tc>
        <w:tc>
          <w:tcPr>
            <w:tcW w:w="1543" w:type="dxa"/>
          </w:tcPr>
          <w:p w14:paraId="10A4C0E1" w14:textId="77777777" w:rsidR="0068160E" w:rsidRDefault="0068160E" w:rsidP="00690AEC">
            <w:pPr>
              <w:jc w:val="center"/>
              <w:rPr>
                <w:rFonts w:ascii="Times New Roman" w:hAnsi="Times New Roman"/>
                <w:sz w:val="24"/>
              </w:rPr>
            </w:pPr>
            <w:r>
              <w:rPr>
                <w:rFonts w:ascii="Times New Roman" w:hAnsi="Times New Roman"/>
                <w:sz w:val="24"/>
              </w:rPr>
              <w:t>10</w:t>
            </w:r>
          </w:p>
        </w:tc>
        <w:tc>
          <w:tcPr>
            <w:tcW w:w="2160" w:type="dxa"/>
          </w:tcPr>
          <w:p w14:paraId="1B88290B" w14:textId="77777777" w:rsidR="0068160E" w:rsidRDefault="0068160E" w:rsidP="00690AEC">
            <w:pPr>
              <w:jc w:val="center"/>
              <w:rPr>
                <w:rFonts w:ascii="Times New Roman" w:hAnsi="Times New Roman"/>
                <w:sz w:val="24"/>
              </w:rPr>
            </w:pPr>
            <w:r>
              <w:rPr>
                <w:rFonts w:ascii="Times New Roman" w:hAnsi="Times New Roman"/>
                <w:sz w:val="24"/>
              </w:rPr>
              <w:t>23.13</w:t>
            </w:r>
          </w:p>
        </w:tc>
        <w:tc>
          <w:tcPr>
            <w:tcW w:w="2250" w:type="dxa"/>
          </w:tcPr>
          <w:p w14:paraId="519B5267" w14:textId="77777777" w:rsidR="0068160E" w:rsidRDefault="0068160E" w:rsidP="00690AEC">
            <w:pPr>
              <w:jc w:val="center"/>
              <w:rPr>
                <w:rFonts w:ascii="Times New Roman" w:hAnsi="Times New Roman"/>
                <w:sz w:val="24"/>
              </w:rPr>
            </w:pPr>
            <w:r>
              <w:rPr>
                <w:rFonts w:ascii="Times New Roman" w:hAnsi="Times New Roman"/>
                <w:sz w:val="24"/>
              </w:rPr>
              <w:t>32.53</w:t>
            </w:r>
          </w:p>
        </w:tc>
      </w:tr>
      <w:tr w:rsidR="0068160E" w14:paraId="0B2B1B27" w14:textId="77777777" w:rsidTr="00690AEC">
        <w:trPr>
          <w:trHeight w:val="337"/>
          <w:jc w:val="center"/>
        </w:trPr>
        <w:tc>
          <w:tcPr>
            <w:tcW w:w="995" w:type="dxa"/>
          </w:tcPr>
          <w:p w14:paraId="1448F5CC" w14:textId="77777777" w:rsidR="0068160E" w:rsidRDefault="0068160E" w:rsidP="00690AEC">
            <w:pPr>
              <w:jc w:val="center"/>
              <w:rPr>
                <w:rFonts w:ascii="Times New Roman" w:hAnsi="Times New Roman"/>
                <w:sz w:val="24"/>
              </w:rPr>
            </w:pPr>
            <w:r>
              <w:rPr>
                <w:rFonts w:ascii="Times New Roman" w:hAnsi="Times New Roman"/>
                <w:sz w:val="24"/>
              </w:rPr>
              <w:t>Mix4</w:t>
            </w:r>
          </w:p>
        </w:tc>
        <w:tc>
          <w:tcPr>
            <w:tcW w:w="1543" w:type="dxa"/>
          </w:tcPr>
          <w:p w14:paraId="4E0A51E6" w14:textId="77777777" w:rsidR="0068160E" w:rsidRDefault="0068160E" w:rsidP="00690AEC">
            <w:pPr>
              <w:jc w:val="center"/>
              <w:rPr>
                <w:rFonts w:ascii="Times New Roman" w:hAnsi="Times New Roman"/>
                <w:sz w:val="24"/>
              </w:rPr>
            </w:pPr>
            <w:r>
              <w:rPr>
                <w:rFonts w:ascii="Times New Roman" w:hAnsi="Times New Roman"/>
                <w:sz w:val="24"/>
              </w:rPr>
              <w:t>15</w:t>
            </w:r>
          </w:p>
        </w:tc>
        <w:tc>
          <w:tcPr>
            <w:tcW w:w="2160" w:type="dxa"/>
          </w:tcPr>
          <w:p w14:paraId="7CF4C6A2" w14:textId="77777777" w:rsidR="0068160E" w:rsidRDefault="0068160E" w:rsidP="00690AEC">
            <w:pPr>
              <w:jc w:val="center"/>
              <w:rPr>
                <w:rFonts w:ascii="Times New Roman" w:hAnsi="Times New Roman"/>
                <w:sz w:val="24"/>
              </w:rPr>
            </w:pPr>
            <w:r>
              <w:rPr>
                <w:rFonts w:ascii="Times New Roman" w:hAnsi="Times New Roman"/>
                <w:sz w:val="24"/>
              </w:rPr>
              <w:t>19.10</w:t>
            </w:r>
          </w:p>
        </w:tc>
        <w:tc>
          <w:tcPr>
            <w:tcW w:w="2250" w:type="dxa"/>
          </w:tcPr>
          <w:p w14:paraId="55752C23" w14:textId="77777777" w:rsidR="0068160E" w:rsidRDefault="0068160E" w:rsidP="00690AEC">
            <w:pPr>
              <w:jc w:val="center"/>
              <w:rPr>
                <w:rFonts w:ascii="Times New Roman" w:hAnsi="Times New Roman"/>
                <w:sz w:val="24"/>
              </w:rPr>
            </w:pPr>
            <w:r>
              <w:rPr>
                <w:rFonts w:ascii="Times New Roman" w:hAnsi="Times New Roman"/>
                <w:sz w:val="24"/>
              </w:rPr>
              <w:t>25.70</w:t>
            </w:r>
          </w:p>
        </w:tc>
      </w:tr>
      <w:tr w:rsidR="0068160E" w14:paraId="4101444F" w14:textId="77777777" w:rsidTr="00690AEC">
        <w:trPr>
          <w:trHeight w:val="337"/>
          <w:jc w:val="center"/>
        </w:trPr>
        <w:tc>
          <w:tcPr>
            <w:tcW w:w="995" w:type="dxa"/>
          </w:tcPr>
          <w:p w14:paraId="0FBD51E1" w14:textId="77777777" w:rsidR="0068160E" w:rsidRDefault="0068160E" w:rsidP="00690AEC">
            <w:pPr>
              <w:jc w:val="center"/>
              <w:rPr>
                <w:rFonts w:ascii="Times New Roman" w:hAnsi="Times New Roman"/>
                <w:sz w:val="24"/>
              </w:rPr>
            </w:pPr>
            <w:r>
              <w:rPr>
                <w:rFonts w:ascii="Times New Roman" w:hAnsi="Times New Roman"/>
                <w:sz w:val="24"/>
              </w:rPr>
              <w:t>Mix5</w:t>
            </w:r>
          </w:p>
        </w:tc>
        <w:tc>
          <w:tcPr>
            <w:tcW w:w="1543" w:type="dxa"/>
          </w:tcPr>
          <w:p w14:paraId="6CFAECBE" w14:textId="77777777" w:rsidR="0068160E" w:rsidRDefault="0068160E" w:rsidP="00690AEC">
            <w:pPr>
              <w:jc w:val="center"/>
              <w:rPr>
                <w:rFonts w:ascii="Times New Roman" w:hAnsi="Times New Roman"/>
                <w:sz w:val="24"/>
              </w:rPr>
            </w:pPr>
            <w:r>
              <w:rPr>
                <w:rFonts w:ascii="Times New Roman" w:hAnsi="Times New Roman"/>
                <w:sz w:val="24"/>
              </w:rPr>
              <w:t>20</w:t>
            </w:r>
          </w:p>
        </w:tc>
        <w:tc>
          <w:tcPr>
            <w:tcW w:w="2160" w:type="dxa"/>
          </w:tcPr>
          <w:p w14:paraId="71592437" w14:textId="77777777" w:rsidR="0068160E" w:rsidRDefault="0068160E" w:rsidP="00690AEC">
            <w:pPr>
              <w:jc w:val="center"/>
              <w:rPr>
                <w:rFonts w:ascii="Times New Roman" w:hAnsi="Times New Roman"/>
                <w:sz w:val="24"/>
              </w:rPr>
            </w:pPr>
            <w:r>
              <w:rPr>
                <w:rFonts w:ascii="Times New Roman" w:hAnsi="Times New Roman"/>
                <w:sz w:val="24"/>
              </w:rPr>
              <w:t>17.05</w:t>
            </w:r>
          </w:p>
        </w:tc>
        <w:tc>
          <w:tcPr>
            <w:tcW w:w="2250" w:type="dxa"/>
          </w:tcPr>
          <w:p w14:paraId="03CF411A" w14:textId="77777777" w:rsidR="0068160E" w:rsidRDefault="0068160E" w:rsidP="00690AEC">
            <w:pPr>
              <w:jc w:val="center"/>
              <w:rPr>
                <w:rFonts w:ascii="Times New Roman" w:hAnsi="Times New Roman"/>
                <w:sz w:val="24"/>
              </w:rPr>
            </w:pPr>
            <w:r>
              <w:rPr>
                <w:rFonts w:ascii="Times New Roman" w:hAnsi="Times New Roman"/>
                <w:sz w:val="24"/>
              </w:rPr>
              <w:t>21.97</w:t>
            </w:r>
          </w:p>
        </w:tc>
      </w:tr>
    </w:tbl>
    <w:bookmarkEnd w:id="38"/>
    <w:p w14:paraId="68A65793" w14:textId="77777777" w:rsidR="0068160E" w:rsidRDefault="0068160E" w:rsidP="0068160E">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For concrete cubes cured for 28 days, the strength reached around 33.63MPa (for Mix-2).</w:t>
      </w:r>
    </w:p>
    <w:p w14:paraId="507A8A2D" w14:textId="77777777" w:rsidR="0068160E" w:rsidRDefault="0068160E" w:rsidP="0068160E">
      <w:pPr>
        <w:spacing w:before="20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583AE448" wp14:editId="665478F8">
            <wp:extent cx="5667981" cy="3450212"/>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13D025" w14:textId="77777777" w:rsidR="0068160E" w:rsidRDefault="0068160E" w:rsidP="0068160E">
      <w:pPr>
        <w:spacing w:before="120" w:after="0" w:line="360" w:lineRule="auto"/>
        <w:jc w:val="center"/>
        <w:rPr>
          <w:rFonts w:ascii="Times New Roman" w:hAnsi="Times New Roman" w:cs="Times New Roman"/>
          <w:b/>
        </w:rPr>
      </w:pPr>
      <w:bookmarkStart w:id="39" w:name="_Toc391243001"/>
      <w:bookmarkStart w:id="40" w:name="_Hlk531532216"/>
      <w:r>
        <w:rPr>
          <w:rFonts w:ascii="Times New Roman" w:hAnsi="Times New Roman" w:cs="Times New Roman"/>
          <w:b/>
        </w:rPr>
        <w:t xml:space="preserve">Figure 5.3 Variation of M20 Compressive Strength with </w:t>
      </w:r>
      <w:bookmarkEnd w:id="39"/>
      <w:r>
        <w:rPr>
          <w:rFonts w:ascii="Times New Roman" w:hAnsi="Times New Roman" w:cs="Times New Roman"/>
          <w:b/>
        </w:rPr>
        <w:t>variation of paper pulp</w:t>
      </w:r>
    </w:p>
    <w:p w14:paraId="7B24CF37" w14:textId="77777777" w:rsidR="0068160E" w:rsidRDefault="0068160E" w:rsidP="0068160E">
      <w:pPr>
        <w:spacing w:before="120" w:after="0" w:line="360" w:lineRule="auto"/>
        <w:jc w:val="both"/>
        <w:rPr>
          <w:rFonts w:ascii="Times New Roman" w:hAnsi="Times New Roman" w:cs="Times New Roman"/>
          <w:b/>
        </w:rPr>
      </w:pPr>
      <w:bookmarkStart w:id="41" w:name="_Hlk531535002"/>
    </w:p>
    <w:p w14:paraId="4E2E5E86" w14:textId="77777777" w:rsidR="0068160E" w:rsidRDefault="0068160E" w:rsidP="0068160E">
      <w:pPr>
        <w:rPr>
          <w:rFonts w:ascii="Times New Roman" w:hAnsi="Times New Roman" w:cs="Times New Roman"/>
          <w:b/>
        </w:rPr>
      </w:pPr>
      <w:r>
        <w:rPr>
          <w:rFonts w:ascii="Times New Roman" w:hAnsi="Times New Roman" w:cs="Times New Roman"/>
          <w:b/>
        </w:rPr>
        <w:br w:type="page"/>
      </w:r>
    </w:p>
    <w:p w14:paraId="63ED2A19" w14:textId="77777777" w:rsidR="0068160E" w:rsidRDefault="0068160E" w:rsidP="0068160E">
      <w:pPr>
        <w:spacing w:before="120" w:after="0" w:line="360" w:lineRule="auto"/>
        <w:ind w:left="720" w:firstLine="720"/>
        <w:jc w:val="both"/>
        <w:rPr>
          <w:rFonts w:ascii="Times New Roman" w:hAnsi="Times New Roman" w:cs="Times New Roman"/>
          <w:b/>
        </w:rPr>
      </w:pPr>
      <w:r>
        <w:rPr>
          <w:rFonts w:ascii="Times New Roman" w:hAnsi="Times New Roman" w:cs="Times New Roman"/>
          <w:b/>
        </w:rPr>
        <w:lastRenderedPageBreak/>
        <w:t>Table 5.4 Strengths of waste paper concrete M25 of different mixes.</w:t>
      </w:r>
    </w:p>
    <w:tbl>
      <w:tblPr>
        <w:tblStyle w:val="TableGrid32"/>
        <w:tblW w:w="6948" w:type="dxa"/>
        <w:jc w:val="center"/>
        <w:tblInd w:w="1636" w:type="dxa"/>
        <w:tblLayout w:type="fixed"/>
        <w:tblLook w:val="04A0" w:firstRow="1" w:lastRow="0" w:firstColumn="1" w:lastColumn="0" w:noHBand="0" w:noVBand="1"/>
      </w:tblPr>
      <w:tblGrid>
        <w:gridCol w:w="995"/>
        <w:gridCol w:w="1543"/>
        <w:gridCol w:w="2160"/>
        <w:gridCol w:w="2250"/>
      </w:tblGrid>
      <w:tr w:rsidR="0068160E" w14:paraId="5835DC8D" w14:textId="77777777" w:rsidTr="00690AEC">
        <w:trPr>
          <w:trHeight w:val="259"/>
          <w:jc w:val="center"/>
        </w:trPr>
        <w:tc>
          <w:tcPr>
            <w:tcW w:w="995" w:type="dxa"/>
            <w:vMerge w:val="restart"/>
          </w:tcPr>
          <w:p w14:paraId="1C74DEBF" w14:textId="77777777" w:rsidR="0068160E" w:rsidRDefault="0068160E" w:rsidP="00690AEC">
            <w:pPr>
              <w:jc w:val="center"/>
              <w:rPr>
                <w:rFonts w:ascii="Times New Roman" w:hAnsi="Times New Roman"/>
                <w:b/>
                <w:sz w:val="24"/>
              </w:rPr>
            </w:pPr>
            <w:bookmarkStart w:id="42" w:name="_Hlk531535193"/>
            <w:bookmarkEnd w:id="41"/>
            <w:proofErr w:type="spellStart"/>
            <w:r>
              <w:rPr>
                <w:rFonts w:ascii="Times New Roman" w:hAnsi="Times New Roman"/>
                <w:b/>
                <w:sz w:val="24"/>
              </w:rPr>
              <w:t>S.No</w:t>
            </w:r>
            <w:proofErr w:type="spellEnd"/>
          </w:p>
        </w:tc>
        <w:tc>
          <w:tcPr>
            <w:tcW w:w="1543" w:type="dxa"/>
            <w:vMerge w:val="restart"/>
          </w:tcPr>
          <w:p w14:paraId="4A91FACF" w14:textId="77777777" w:rsidR="0068160E" w:rsidRDefault="0068160E" w:rsidP="00690AEC">
            <w:pPr>
              <w:jc w:val="center"/>
              <w:rPr>
                <w:rFonts w:ascii="Times New Roman" w:hAnsi="Times New Roman"/>
                <w:b/>
                <w:sz w:val="24"/>
              </w:rPr>
            </w:pPr>
            <w:r>
              <w:rPr>
                <w:rFonts w:ascii="Times New Roman" w:hAnsi="Times New Roman"/>
                <w:b/>
                <w:sz w:val="24"/>
              </w:rPr>
              <w:t>Waste paper pulp %</w:t>
            </w:r>
          </w:p>
        </w:tc>
        <w:tc>
          <w:tcPr>
            <w:tcW w:w="4410" w:type="dxa"/>
            <w:gridSpan w:val="2"/>
          </w:tcPr>
          <w:p w14:paraId="5D4FC498" w14:textId="77777777" w:rsidR="0068160E" w:rsidRDefault="0068160E" w:rsidP="00690AEC">
            <w:pPr>
              <w:jc w:val="center"/>
              <w:rPr>
                <w:rFonts w:ascii="Times New Roman" w:hAnsi="Times New Roman"/>
                <w:b/>
                <w:sz w:val="24"/>
              </w:rPr>
            </w:pPr>
            <w:r>
              <w:rPr>
                <w:rFonts w:ascii="Times New Roman" w:hAnsi="Times New Roman"/>
                <w:b/>
                <w:sz w:val="24"/>
              </w:rPr>
              <w:t>Compressive Strength (</w:t>
            </w:r>
            <w:proofErr w:type="spellStart"/>
            <w:r>
              <w:rPr>
                <w:rFonts w:ascii="Times New Roman" w:hAnsi="Times New Roman"/>
                <w:b/>
                <w:sz w:val="24"/>
              </w:rPr>
              <w:t>MPa</w:t>
            </w:r>
            <w:proofErr w:type="spellEnd"/>
            <w:r>
              <w:rPr>
                <w:rFonts w:ascii="Times New Roman" w:hAnsi="Times New Roman"/>
                <w:b/>
                <w:sz w:val="24"/>
              </w:rPr>
              <w:t>)</w:t>
            </w:r>
          </w:p>
        </w:tc>
      </w:tr>
      <w:tr w:rsidR="0068160E" w14:paraId="76CD5A88" w14:textId="77777777" w:rsidTr="00690AEC">
        <w:trPr>
          <w:trHeight w:val="259"/>
          <w:jc w:val="center"/>
        </w:trPr>
        <w:tc>
          <w:tcPr>
            <w:tcW w:w="995" w:type="dxa"/>
            <w:vMerge/>
          </w:tcPr>
          <w:p w14:paraId="255AE531" w14:textId="77777777" w:rsidR="0068160E" w:rsidRDefault="0068160E" w:rsidP="00690AEC">
            <w:pPr>
              <w:rPr>
                <w:rFonts w:ascii="Times New Roman" w:hAnsi="Times New Roman"/>
                <w:b/>
                <w:sz w:val="24"/>
              </w:rPr>
            </w:pPr>
          </w:p>
        </w:tc>
        <w:tc>
          <w:tcPr>
            <w:tcW w:w="1543" w:type="dxa"/>
            <w:vMerge/>
          </w:tcPr>
          <w:p w14:paraId="2B1745B8" w14:textId="77777777" w:rsidR="0068160E" w:rsidRDefault="0068160E" w:rsidP="00690AEC">
            <w:pPr>
              <w:rPr>
                <w:rFonts w:ascii="Times New Roman" w:hAnsi="Times New Roman"/>
                <w:b/>
                <w:sz w:val="24"/>
              </w:rPr>
            </w:pPr>
          </w:p>
        </w:tc>
        <w:tc>
          <w:tcPr>
            <w:tcW w:w="2160" w:type="dxa"/>
          </w:tcPr>
          <w:p w14:paraId="36DA712C" w14:textId="77777777" w:rsidR="0068160E" w:rsidRDefault="0068160E" w:rsidP="00690AEC">
            <w:pPr>
              <w:jc w:val="center"/>
              <w:rPr>
                <w:rFonts w:ascii="Times New Roman" w:hAnsi="Times New Roman"/>
                <w:b/>
                <w:sz w:val="24"/>
              </w:rPr>
            </w:pPr>
            <w:r>
              <w:rPr>
                <w:rFonts w:ascii="Times New Roman" w:hAnsi="Times New Roman"/>
                <w:b/>
                <w:sz w:val="24"/>
              </w:rPr>
              <w:t>14 days</w:t>
            </w:r>
          </w:p>
        </w:tc>
        <w:tc>
          <w:tcPr>
            <w:tcW w:w="2250" w:type="dxa"/>
          </w:tcPr>
          <w:p w14:paraId="753469D7" w14:textId="77777777" w:rsidR="0068160E" w:rsidRDefault="0068160E" w:rsidP="00690AEC">
            <w:pPr>
              <w:jc w:val="center"/>
              <w:rPr>
                <w:rFonts w:ascii="Times New Roman" w:hAnsi="Times New Roman"/>
                <w:b/>
                <w:sz w:val="24"/>
              </w:rPr>
            </w:pPr>
            <w:r>
              <w:rPr>
                <w:rFonts w:ascii="Times New Roman" w:hAnsi="Times New Roman"/>
                <w:b/>
                <w:sz w:val="24"/>
              </w:rPr>
              <w:t>28days</w:t>
            </w:r>
          </w:p>
        </w:tc>
      </w:tr>
      <w:tr w:rsidR="0068160E" w14:paraId="3E7F6E49" w14:textId="77777777" w:rsidTr="00690AEC">
        <w:trPr>
          <w:trHeight w:val="352"/>
          <w:jc w:val="center"/>
        </w:trPr>
        <w:tc>
          <w:tcPr>
            <w:tcW w:w="995" w:type="dxa"/>
          </w:tcPr>
          <w:p w14:paraId="3F17164E" w14:textId="77777777" w:rsidR="0068160E" w:rsidRDefault="0068160E" w:rsidP="00690AEC">
            <w:pPr>
              <w:jc w:val="center"/>
              <w:rPr>
                <w:rFonts w:ascii="Times New Roman" w:hAnsi="Times New Roman"/>
                <w:sz w:val="24"/>
              </w:rPr>
            </w:pPr>
            <w:r>
              <w:rPr>
                <w:rFonts w:ascii="Times New Roman" w:hAnsi="Times New Roman"/>
                <w:sz w:val="24"/>
              </w:rPr>
              <w:t>Mix1</w:t>
            </w:r>
          </w:p>
        </w:tc>
        <w:tc>
          <w:tcPr>
            <w:tcW w:w="1543" w:type="dxa"/>
          </w:tcPr>
          <w:p w14:paraId="73BF94C3" w14:textId="77777777" w:rsidR="0068160E" w:rsidRDefault="0068160E" w:rsidP="00690AEC">
            <w:pPr>
              <w:jc w:val="center"/>
              <w:rPr>
                <w:rFonts w:ascii="Times New Roman" w:hAnsi="Times New Roman"/>
                <w:sz w:val="24"/>
              </w:rPr>
            </w:pPr>
            <w:r>
              <w:rPr>
                <w:rFonts w:ascii="Times New Roman" w:hAnsi="Times New Roman"/>
                <w:sz w:val="24"/>
              </w:rPr>
              <w:t>0</w:t>
            </w:r>
          </w:p>
        </w:tc>
        <w:tc>
          <w:tcPr>
            <w:tcW w:w="2160" w:type="dxa"/>
          </w:tcPr>
          <w:p w14:paraId="17BAE24C" w14:textId="77777777" w:rsidR="0068160E" w:rsidRDefault="0068160E" w:rsidP="00690AEC">
            <w:pPr>
              <w:jc w:val="center"/>
              <w:rPr>
                <w:rFonts w:ascii="Times New Roman" w:hAnsi="Times New Roman"/>
                <w:sz w:val="24"/>
              </w:rPr>
            </w:pPr>
            <w:r>
              <w:rPr>
                <w:rFonts w:ascii="Times New Roman" w:hAnsi="Times New Roman"/>
                <w:sz w:val="24"/>
              </w:rPr>
              <w:t>24.42</w:t>
            </w:r>
          </w:p>
        </w:tc>
        <w:tc>
          <w:tcPr>
            <w:tcW w:w="2250" w:type="dxa"/>
          </w:tcPr>
          <w:p w14:paraId="77882EFC" w14:textId="77777777" w:rsidR="0068160E" w:rsidRDefault="0068160E" w:rsidP="00690AEC">
            <w:pPr>
              <w:jc w:val="center"/>
              <w:rPr>
                <w:rFonts w:ascii="Times New Roman" w:hAnsi="Times New Roman"/>
                <w:sz w:val="24"/>
              </w:rPr>
            </w:pPr>
            <w:r>
              <w:rPr>
                <w:rFonts w:ascii="Times New Roman" w:hAnsi="Times New Roman"/>
                <w:sz w:val="24"/>
              </w:rPr>
              <w:t>40.76</w:t>
            </w:r>
          </w:p>
        </w:tc>
      </w:tr>
      <w:tr w:rsidR="0068160E" w14:paraId="1F6C5DCF" w14:textId="77777777" w:rsidTr="00690AEC">
        <w:trPr>
          <w:trHeight w:val="337"/>
          <w:jc w:val="center"/>
        </w:trPr>
        <w:tc>
          <w:tcPr>
            <w:tcW w:w="995" w:type="dxa"/>
          </w:tcPr>
          <w:p w14:paraId="39B6C05C" w14:textId="77777777" w:rsidR="0068160E" w:rsidRDefault="0068160E" w:rsidP="00690AEC">
            <w:pPr>
              <w:jc w:val="center"/>
              <w:rPr>
                <w:rFonts w:ascii="Times New Roman" w:hAnsi="Times New Roman"/>
                <w:sz w:val="24"/>
              </w:rPr>
            </w:pPr>
            <w:r>
              <w:rPr>
                <w:rFonts w:ascii="Times New Roman" w:hAnsi="Times New Roman"/>
                <w:sz w:val="24"/>
              </w:rPr>
              <w:t>Mix2</w:t>
            </w:r>
          </w:p>
        </w:tc>
        <w:tc>
          <w:tcPr>
            <w:tcW w:w="1543" w:type="dxa"/>
          </w:tcPr>
          <w:p w14:paraId="32FE5B18" w14:textId="77777777" w:rsidR="0068160E" w:rsidRDefault="0068160E" w:rsidP="00690AEC">
            <w:pPr>
              <w:jc w:val="center"/>
              <w:rPr>
                <w:rFonts w:ascii="Times New Roman" w:hAnsi="Times New Roman"/>
                <w:sz w:val="24"/>
              </w:rPr>
            </w:pPr>
            <w:r>
              <w:rPr>
                <w:rFonts w:ascii="Times New Roman" w:hAnsi="Times New Roman"/>
                <w:sz w:val="24"/>
              </w:rPr>
              <w:t>5</w:t>
            </w:r>
          </w:p>
        </w:tc>
        <w:tc>
          <w:tcPr>
            <w:tcW w:w="2160" w:type="dxa"/>
          </w:tcPr>
          <w:p w14:paraId="62F9811B" w14:textId="77777777" w:rsidR="0068160E" w:rsidRDefault="0068160E" w:rsidP="00690AEC">
            <w:pPr>
              <w:jc w:val="center"/>
              <w:rPr>
                <w:rFonts w:ascii="Times New Roman" w:hAnsi="Times New Roman"/>
                <w:sz w:val="24"/>
              </w:rPr>
            </w:pPr>
            <w:r>
              <w:rPr>
                <w:rFonts w:ascii="Times New Roman" w:hAnsi="Times New Roman"/>
                <w:sz w:val="24"/>
              </w:rPr>
              <w:t>26.80</w:t>
            </w:r>
          </w:p>
        </w:tc>
        <w:tc>
          <w:tcPr>
            <w:tcW w:w="2250" w:type="dxa"/>
          </w:tcPr>
          <w:p w14:paraId="18DADD66" w14:textId="77777777" w:rsidR="0068160E" w:rsidRDefault="0068160E" w:rsidP="00690AEC">
            <w:pPr>
              <w:jc w:val="center"/>
              <w:rPr>
                <w:rFonts w:ascii="Times New Roman" w:hAnsi="Times New Roman"/>
                <w:sz w:val="24"/>
              </w:rPr>
            </w:pPr>
            <w:r>
              <w:rPr>
                <w:rFonts w:ascii="Times New Roman" w:hAnsi="Times New Roman"/>
                <w:sz w:val="24"/>
              </w:rPr>
              <w:t>42.29</w:t>
            </w:r>
          </w:p>
        </w:tc>
      </w:tr>
      <w:tr w:rsidR="0068160E" w14:paraId="6384E199" w14:textId="77777777" w:rsidTr="00690AEC">
        <w:trPr>
          <w:trHeight w:val="337"/>
          <w:jc w:val="center"/>
        </w:trPr>
        <w:tc>
          <w:tcPr>
            <w:tcW w:w="995" w:type="dxa"/>
          </w:tcPr>
          <w:p w14:paraId="1B579A2E" w14:textId="77777777" w:rsidR="0068160E" w:rsidRDefault="0068160E" w:rsidP="00690AEC">
            <w:pPr>
              <w:jc w:val="center"/>
              <w:rPr>
                <w:rFonts w:ascii="Times New Roman" w:hAnsi="Times New Roman"/>
                <w:sz w:val="24"/>
              </w:rPr>
            </w:pPr>
            <w:r>
              <w:rPr>
                <w:rFonts w:ascii="Times New Roman" w:hAnsi="Times New Roman"/>
                <w:sz w:val="24"/>
              </w:rPr>
              <w:t>Mix3</w:t>
            </w:r>
          </w:p>
        </w:tc>
        <w:tc>
          <w:tcPr>
            <w:tcW w:w="1543" w:type="dxa"/>
          </w:tcPr>
          <w:p w14:paraId="0AC2913C" w14:textId="77777777" w:rsidR="0068160E" w:rsidRDefault="0068160E" w:rsidP="00690AEC">
            <w:pPr>
              <w:jc w:val="center"/>
              <w:rPr>
                <w:rFonts w:ascii="Times New Roman" w:hAnsi="Times New Roman"/>
                <w:sz w:val="24"/>
              </w:rPr>
            </w:pPr>
            <w:r>
              <w:rPr>
                <w:rFonts w:ascii="Times New Roman" w:hAnsi="Times New Roman"/>
                <w:sz w:val="24"/>
              </w:rPr>
              <w:t>10</w:t>
            </w:r>
          </w:p>
        </w:tc>
        <w:tc>
          <w:tcPr>
            <w:tcW w:w="2160" w:type="dxa"/>
          </w:tcPr>
          <w:p w14:paraId="654A58F3" w14:textId="77777777" w:rsidR="0068160E" w:rsidRDefault="0068160E" w:rsidP="00690AEC">
            <w:pPr>
              <w:jc w:val="center"/>
              <w:rPr>
                <w:rFonts w:ascii="Times New Roman" w:hAnsi="Times New Roman"/>
                <w:sz w:val="24"/>
              </w:rPr>
            </w:pPr>
            <w:r>
              <w:rPr>
                <w:rFonts w:ascii="Times New Roman" w:hAnsi="Times New Roman"/>
                <w:sz w:val="24"/>
              </w:rPr>
              <w:t>25.69</w:t>
            </w:r>
          </w:p>
        </w:tc>
        <w:tc>
          <w:tcPr>
            <w:tcW w:w="2250" w:type="dxa"/>
          </w:tcPr>
          <w:p w14:paraId="70435E48" w14:textId="77777777" w:rsidR="0068160E" w:rsidRDefault="0068160E" w:rsidP="00690AEC">
            <w:pPr>
              <w:jc w:val="center"/>
              <w:rPr>
                <w:rFonts w:ascii="Times New Roman" w:hAnsi="Times New Roman"/>
                <w:sz w:val="24"/>
              </w:rPr>
            </w:pPr>
            <w:r>
              <w:rPr>
                <w:rFonts w:ascii="Times New Roman" w:hAnsi="Times New Roman"/>
                <w:sz w:val="24"/>
              </w:rPr>
              <w:t>41.14</w:t>
            </w:r>
          </w:p>
        </w:tc>
      </w:tr>
      <w:tr w:rsidR="0068160E" w14:paraId="0D971021" w14:textId="77777777" w:rsidTr="00690AEC">
        <w:trPr>
          <w:trHeight w:val="337"/>
          <w:jc w:val="center"/>
        </w:trPr>
        <w:tc>
          <w:tcPr>
            <w:tcW w:w="995" w:type="dxa"/>
          </w:tcPr>
          <w:p w14:paraId="7BCF84B8" w14:textId="77777777" w:rsidR="0068160E" w:rsidRDefault="0068160E" w:rsidP="00690AEC">
            <w:pPr>
              <w:jc w:val="center"/>
              <w:rPr>
                <w:rFonts w:ascii="Times New Roman" w:hAnsi="Times New Roman"/>
                <w:sz w:val="24"/>
              </w:rPr>
            </w:pPr>
            <w:r>
              <w:rPr>
                <w:rFonts w:ascii="Times New Roman" w:hAnsi="Times New Roman"/>
                <w:sz w:val="24"/>
              </w:rPr>
              <w:t>Mix4</w:t>
            </w:r>
          </w:p>
        </w:tc>
        <w:tc>
          <w:tcPr>
            <w:tcW w:w="1543" w:type="dxa"/>
          </w:tcPr>
          <w:p w14:paraId="63237463" w14:textId="77777777" w:rsidR="0068160E" w:rsidRDefault="0068160E" w:rsidP="00690AEC">
            <w:pPr>
              <w:jc w:val="center"/>
              <w:rPr>
                <w:rFonts w:ascii="Times New Roman" w:hAnsi="Times New Roman"/>
                <w:sz w:val="24"/>
              </w:rPr>
            </w:pPr>
            <w:r>
              <w:rPr>
                <w:rFonts w:ascii="Times New Roman" w:hAnsi="Times New Roman"/>
                <w:sz w:val="24"/>
              </w:rPr>
              <w:t>15</w:t>
            </w:r>
          </w:p>
        </w:tc>
        <w:tc>
          <w:tcPr>
            <w:tcW w:w="2160" w:type="dxa"/>
          </w:tcPr>
          <w:p w14:paraId="6234E962" w14:textId="77777777" w:rsidR="0068160E" w:rsidRDefault="0068160E" w:rsidP="00690AEC">
            <w:pPr>
              <w:jc w:val="center"/>
              <w:rPr>
                <w:rFonts w:ascii="Times New Roman" w:hAnsi="Times New Roman"/>
                <w:sz w:val="24"/>
              </w:rPr>
            </w:pPr>
            <w:r>
              <w:rPr>
                <w:rFonts w:ascii="Times New Roman" w:hAnsi="Times New Roman"/>
                <w:sz w:val="24"/>
              </w:rPr>
              <w:t>22.75</w:t>
            </w:r>
          </w:p>
        </w:tc>
        <w:tc>
          <w:tcPr>
            <w:tcW w:w="2250" w:type="dxa"/>
          </w:tcPr>
          <w:p w14:paraId="22EA3244" w14:textId="77777777" w:rsidR="0068160E" w:rsidRDefault="0068160E" w:rsidP="00690AEC">
            <w:pPr>
              <w:jc w:val="center"/>
              <w:rPr>
                <w:rFonts w:ascii="Times New Roman" w:hAnsi="Times New Roman"/>
                <w:sz w:val="24"/>
              </w:rPr>
            </w:pPr>
            <w:r>
              <w:rPr>
                <w:rFonts w:ascii="Times New Roman" w:hAnsi="Times New Roman"/>
                <w:sz w:val="24"/>
              </w:rPr>
              <w:t>38.37</w:t>
            </w:r>
          </w:p>
        </w:tc>
      </w:tr>
      <w:tr w:rsidR="0068160E" w14:paraId="7A8B130C" w14:textId="77777777" w:rsidTr="00690AEC">
        <w:trPr>
          <w:trHeight w:val="337"/>
          <w:jc w:val="center"/>
        </w:trPr>
        <w:tc>
          <w:tcPr>
            <w:tcW w:w="995" w:type="dxa"/>
          </w:tcPr>
          <w:p w14:paraId="77528904" w14:textId="77777777" w:rsidR="0068160E" w:rsidRDefault="0068160E" w:rsidP="00690AEC">
            <w:pPr>
              <w:jc w:val="center"/>
              <w:rPr>
                <w:rFonts w:ascii="Times New Roman" w:hAnsi="Times New Roman"/>
                <w:sz w:val="24"/>
              </w:rPr>
            </w:pPr>
            <w:r>
              <w:rPr>
                <w:rFonts w:ascii="Times New Roman" w:hAnsi="Times New Roman"/>
                <w:sz w:val="24"/>
              </w:rPr>
              <w:t>Mix5</w:t>
            </w:r>
          </w:p>
        </w:tc>
        <w:tc>
          <w:tcPr>
            <w:tcW w:w="1543" w:type="dxa"/>
          </w:tcPr>
          <w:p w14:paraId="345F6626" w14:textId="77777777" w:rsidR="0068160E" w:rsidRDefault="0068160E" w:rsidP="00690AEC">
            <w:pPr>
              <w:jc w:val="center"/>
              <w:rPr>
                <w:rFonts w:ascii="Times New Roman" w:hAnsi="Times New Roman"/>
                <w:sz w:val="24"/>
              </w:rPr>
            </w:pPr>
            <w:r>
              <w:rPr>
                <w:rFonts w:ascii="Times New Roman" w:hAnsi="Times New Roman"/>
                <w:sz w:val="24"/>
              </w:rPr>
              <w:t>20</w:t>
            </w:r>
          </w:p>
        </w:tc>
        <w:tc>
          <w:tcPr>
            <w:tcW w:w="2160" w:type="dxa"/>
          </w:tcPr>
          <w:p w14:paraId="4ADE97D8" w14:textId="77777777" w:rsidR="0068160E" w:rsidRDefault="0068160E" w:rsidP="00690AEC">
            <w:pPr>
              <w:jc w:val="center"/>
              <w:rPr>
                <w:rFonts w:ascii="Times New Roman" w:hAnsi="Times New Roman"/>
                <w:sz w:val="24"/>
              </w:rPr>
            </w:pPr>
            <w:r>
              <w:rPr>
                <w:rFonts w:ascii="Times New Roman" w:hAnsi="Times New Roman"/>
                <w:sz w:val="24"/>
              </w:rPr>
              <w:t>20.01</w:t>
            </w:r>
          </w:p>
        </w:tc>
        <w:tc>
          <w:tcPr>
            <w:tcW w:w="2250" w:type="dxa"/>
          </w:tcPr>
          <w:p w14:paraId="587423B7" w14:textId="77777777" w:rsidR="0068160E" w:rsidRDefault="0068160E" w:rsidP="00690AEC">
            <w:pPr>
              <w:jc w:val="center"/>
              <w:rPr>
                <w:rFonts w:ascii="Times New Roman" w:hAnsi="Times New Roman"/>
                <w:sz w:val="24"/>
              </w:rPr>
            </w:pPr>
            <w:r>
              <w:rPr>
                <w:rFonts w:ascii="Times New Roman" w:hAnsi="Times New Roman"/>
                <w:sz w:val="24"/>
              </w:rPr>
              <w:t>34.98</w:t>
            </w:r>
          </w:p>
        </w:tc>
      </w:tr>
    </w:tbl>
    <w:bookmarkEnd w:id="42"/>
    <w:p w14:paraId="44669EF5" w14:textId="77777777" w:rsidR="0068160E" w:rsidRDefault="0068160E" w:rsidP="0068160E">
      <w:pPr>
        <w:spacing w:before="120" w:after="0" w:line="360" w:lineRule="auto"/>
        <w:jc w:val="both"/>
        <w:rPr>
          <w:rFonts w:ascii="Times New Roman" w:hAnsi="Times New Roman" w:cs="Times New Roman"/>
          <w:b/>
        </w:rPr>
      </w:pPr>
      <w:r>
        <w:rPr>
          <w:rFonts w:ascii="Times New Roman" w:hAnsi="Times New Roman" w:cs="Times New Roman"/>
          <w:sz w:val="24"/>
          <w:szCs w:val="24"/>
        </w:rPr>
        <w:t>For concrete cubes cured for 28 days, the strength reached around 42.29MPa (For Mix -2).</w:t>
      </w:r>
    </w:p>
    <w:bookmarkEnd w:id="40"/>
    <w:p w14:paraId="2FECF08D" w14:textId="77777777" w:rsidR="0068160E" w:rsidRDefault="0068160E" w:rsidP="0068160E">
      <w:pPr>
        <w:spacing w:before="120" w:after="0" w:line="360" w:lineRule="auto"/>
        <w:jc w:val="center"/>
        <w:rPr>
          <w:rFonts w:ascii="Times New Roman" w:hAnsi="Times New Roman" w:cs="Times New Roman"/>
          <w:b/>
        </w:rPr>
      </w:pPr>
      <w:r>
        <w:rPr>
          <w:rFonts w:ascii="Times New Roman" w:hAnsi="Times New Roman" w:cs="Times New Roman"/>
          <w:b/>
          <w:noProof/>
        </w:rPr>
        <w:drawing>
          <wp:inline distT="0" distB="0" distL="114300" distR="114300" wp14:anchorId="51B1A1A0" wp14:editId="269267AB">
            <wp:extent cx="5624866" cy="3308279"/>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FD51901" w14:textId="77777777" w:rsidR="0068160E" w:rsidRDefault="0068160E" w:rsidP="0068160E">
      <w:pPr>
        <w:spacing w:before="120" w:after="0" w:line="360" w:lineRule="auto"/>
        <w:jc w:val="center"/>
        <w:rPr>
          <w:rFonts w:ascii="Times New Roman" w:hAnsi="Times New Roman" w:cs="Times New Roman"/>
          <w:b/>
        </w:rPr>
      </w:pPr>
      <w:r>
        <w:rPr>
          <w:rFonts w:ascii="Times New Roman" w:hAnsi="Times New Roman" w:cs="Times New Roman"/>
          <w:b/>
        </w:rPr>
        <w:t>Figure 5.4 Variation of M25 Compressive Strength with variation of paper pulp</w:t>
      </w:r>
    </w:p>
    <w:p w14:paraId="1D2D15A8" w14:textId="77777777" w:rsidR="0068160E" w:rsidRDefault="0068160E" w:rsidP="0068160E">
      <w:pPr>
        <w:spacing w:before="120" w:after="0" w:line="360" w:lineRule="auto"/>
        <w:jc w:val="both"/>
        <w:rPr>
          <w:rFonts w:ascii="Times New Roman" w:hAnsi="Times New Roman" w:cs="Times New Roman"/>
          <w:b/>
        </w:rPr>
      </w:pPr>
    </w:p>
    <w:p w14:paraId="65A47CC9" w14:textId="77777777" w:rsidR="0068160E" w:rsidRDefault="0068160E" w:rsidP="0068160E">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Table 5.3 and 5.4, it can be seen that the compressive strength of waste paper pulp-based concrete increases with increase in the paper pulp content till 10% after that it gradually decreased. Curing by direct sun light gives the sufficient compressive </w:t>
      </w:r>
      <w:proofErr w:type="spellStart"/>
      <w:r>
        <w:rPr>
          <w:rFonts w:ascii="Times New Roman" w:hAnsi="Times New Roman" w:cs="Times New Roman"/>
          <w:sz w:val="24"/>
          <w:szCs w:val="24"/>
        </w:rPr>
        <w:t>strength.According</w:t>
      </w:r>
      <w:proofErr w:type="spellEnd"/>
      <w:r>
        <w:rPr>
          <w:rFonts w:ascii="Times New Roman" w:hAnsi="Times New Roman" w:cs="Times New Roman"/>
          <w:sz w:val="24"/>
          <w:szCs w:val="24"/>
        </w:rPr>
        <w:t xml:space="preserve"> to the </w:t>
      </w:r>
      <w:proofErr w:type="gramStart"/>
      <w:r>
        <w:rPr>
          <w:rFonts w:ascii="Times New Roman" w:hAnsi="Times New Roman" w:cs="Times New Roman"/>
          <w:sz w:val="24"/>
          <w:szCs w:val="24"/>
        </w:rPr>
        <w:t>tests,</w:t>
      </w:r>
      <w:proofErr w:type="gramEnd"/>
      <w:r>
        <w:rPr>
          <w:rFonts w:ascii="Times New Roman" w:hAnsi="Times New Roman" w:cs="Times New Roman"/>
          <w:sz w:val="24"/>
          <w:szCs w:val="24"/>
        </w:rPr>
        <w:t xml:space="preserve"> we can replace cement by paper pulp up to 15%.</w:t>
      </w:r>
    </w:p>
    <w:p w14:paraId="7254120B" w14:textId="77777777" w:rsidR="0068160E" w:rsidRDefault="0068160E" w:rsidP="0068160E">
      <w:pPr>
        <w:spacing w:before="200" w:line="360" w:lineRule="auto"/>
        <w:jc w:val="both"/>
        <w:rPr>
          <w:rFonts w:ascii="Times New Roman" w:hAnsi="Times New Roman" w:cs="Times New Roman"/>
          <w:sz w:val="24"/>
          <w:szCs w:val="24"/>
        </w:rPr>
      </w:pPr>
    </w:p>
    <w:p w14:paraId="1E4526D6" w14:textId="77777777" w:rsidR="0068160E" w:rsidRDefault="0068160E" w:rsidP="0068160E">
      <w:pPr>
        <w:rPr>
          <w:rFonts w:ascii="Times New Roman" w:hAnsi="Times New Roman"/>
          <w:b/>
          <w:bCs/>
          <w:sz w:val="28"/>
          <w:szCs w:val="26"/>
        </w:rPr>
      </w:pPr>
      <w:bookmarkStart w:id="43" w:name="_Hlk531537112"/>
      <w:r>
        <w:br w:type="page"/>
      </w:r>
    </w:p>
    <w:p w14:paraId="5DEF9683" w14:textId="2B5831BA" w:rsidR="0068160E" w:rsidRPr="0068160E" w:rsidRDefault="0068160E" w:rsidP="0068160E">
      <w:pPr>
        <w:pStyle w:val="Heading2"/>
        <w:spacing w:after="120" w:line="360" w:lineRule="auto"/>
        <w:ind w:hanging="720"/>
        <w:jc w:val="both"/>
      </w:pPr>
      <w:r>
        <w:lastRenderedPageBreak/>
        <w:tab/>
      </w:r>
      <w:r w:rsidRPr="0068160E">
        <w:rPr>
          <w:rFonts w:ascii="Times New Roman" w:hAnsi="Times New Roman" w:cs="Times New Roman"/>
          <w:color w:val="auto"/>
          <w:sz w:val="24"/>
          <w:szCs w:val="24"/>
        </w:rPr>
        <w:t>SPLIT TENSILE STRENGTH OF CUBES</w:t>
      </w:r>
    </w:p>
    <w:p w14:paraId="4B6E1753" w14:textId="24E2C97B" w:rsidR="0068160E" w:rsidRPr="0068160E" w:rsidRDefault="0068160E" w:rsidP="0068160E">
      <w:pPr>
        <w:pStyle w:val="Heading3"/>
        <w:ind w:hanging="720"/>
        <w:jc w:val="both"/>
        <w:rPr>
          <w:rFonts w:ascii="Times New Roman" w:hAnsi="Times New Roman" w:cs="Times New Roman"/>
          <w:sz w:val="20"/>
          <w:szCs w:val="20"/>
        </w:rPr>
      </w:pPr>
      <w:bookmarkStart w:id="44" w:name="_Hlk531537311"/>
      <w:bookmarkEnd w:id="43"/>
      <w:r>
        <w:tab/>
      </w:r>
      <w:r w:rsidRPr="0068160E">
        <w:rPr>
          <w:rFonts w:ascii="Times New Roman" w:hAnsi="Times New Roman" w:cs="Times New Roman"/>
          <w:color w:val="auto"/>
          <w:sz w:val="20"/>
          <w:szCs w:val="20"/>
        </w:rPr>
        <w:t>Effect of Paper pulp on Tensile Strength of Cubes</w:t>
      </w:r>
    </w:p>
    <w:p w14:paraId="5981AF08" w14:textId="77777777" w:rsidR="0068160E" w:rsidRDefault="0068160E" w:rsidP="0068160E">
      <w:pPr>
        <w:spacing w:before="120" w:after="0" w:line="360" w:lineRule="auto"/>
        <w:ind w:left="720" w:firstLine="720"/>
        <w:jc w:val="both"/>
        <w:rPr>
          <w:rFonts w:ascii="Times New Roman" w:hAnsi="Times New Roman" w:cs="Times New Roman"/>
          <w:b/>
        </w:rPr>
      </w:pPr>
      <w:bookmarkStart w:id="45" w:name="_Hlk531535450"/>
      <w:bookmarkEnd w:id="44"/>
      <w:r>
        <w:rPr>
          <w:rFonts w:ascii="Times New Roman" w:hAnsi="Times New Roman" w:cs="Times New Roman"/>
          <w:b/>
        </w:rPr>
        <w:t>Table 5.5Tensile Strength of waste paper concrete M20 of different mixes.</w:t>
      </w:r>
    </w:p>
    <w:tbl>
      <w:tblPr>
        <w:tblStyle w:val="TableGrid32"/>
        <w:tblW w:w="6873" w:type="dxa"/>
        <w:jc w:val="center"/>
        <w:tblInd w:w="1636" w:type="dxa"/>
        <w:tblLayout w:type="fixed"/>
        <w:tblLook w:val="04A0" w:firstRow="1" w:lastRow="0" w:firstColumn="1" w:lastColumn="0" w:noHBand="0" w:noVBand="1"/>
      </w:tblPr>
      <w:tblGrid>
        <w:gridCol w:w="1517"/>
        <w:gridCol w:w="2678"/>
        <w:gridCol w:w="2678"/>
      </w:tblGrid>
      <w:tr w:rsidR="0068160E" w14:paraId="437EEF83" w14:textId="77777777" w:rsidTr="00690AEC">
        <w:trPr>
          <w:trHeight w:val="315"/>
          <w:jc w:val="center"/>
        </w:trPr>
        <w:tc>
          <w:tcPr>
            <w:tcW w:w="1517" w:type="dxa"/>
          </w:tcPr>
          <w:p w14:paraId="5F24A49D" w14:textId="77777777" w:rsidR="0068160E" w:rsidRDefault="0068160E" w:rsidP="00690AEC">
            <w:pPr>
              <w:jc w:val="center"/>
              <w:rPr>
                <w:rFonts w:ascii="Times New Roman" w:hAnsi="Times New Roman"/>
                <w:b/>
                <w:sz w:val="24"/>
              </w:rPr>
            </w:pPr>
            <w:bookmarkStart w:id="46" w:name="_Hlk531535474"/>
            <w:bookmarkEnd w:id="45"/>
            <w:proofErr w:type="spellStart"/>
            <w:r>
              <w:rPr>
                <w:rFonts w:ascii="Times New Roman" w:hAnsi="Times New Roman"/>
                <w:b/>
                <w:sz w:val="24"/>
              </w:rPr>
              <w:t>S.No</w:t>
            </w:r>
            <w:proofErr w:type="spellEnd"/>
          </w:p>
        </w:tc>
        <w:tc>
          <w:tcPr>
            <w:tcW w:w="2678" w:type="dxa"/>
          </w:tcPr>
          <w:p w14:paraId="1BCC0BA8" w14:textId="77777777" w:rsidR="0068160E" w:rsidRDefault="0068160E" w:rsidP="00690AEC">
            <w:pPr>
              <w:jc w:val="center"/>
              <w:rPr>
                <w:rFonts w:ascii="Times New Roman" w:hAnsi="Times New Roman"/>
                <w:b/>
                <w:sz w:val="24"/>
              </w:rPr>
            </w:pPr>
            <w:r>
              <w:rPr>
                <w:rFonts w:ascii="Times New Roman" w:hAnsi="Times New Roman"/>
                <w:b/>
                <w:sz w:val="24"/>
              </w:rPr>
              <w:t>Waste paper pulp %</w:t>
            </w:r>
          </w:p>
        </w:tc>
        <w:tc>
          <w:tcPr>
            <w:tcW w:w="2678" w:type="dxa"/>
          </w:tcPr>
          <w:p w14:paraId="7DE7DFBA" w14:textId="77777777" w:rsidR="0068160E" w:rsidRDefault="0068160E" w:rsidP="00690AEC">
            <w:pPr>
              <w:jc w:val="center"/>
              <w:rPr>
                <w:rFonts w:ascii="Times New Roman" w:hAnsi="Times New Roman"/>
                <w:b/>
                <w:sz w:val="24"/>
              </w:rPr>
            </w:pPr>
            <w:r>
              <w:rPr>
                <w:rFonts w:ascii="Times New Roman" w:hAnsi="Times New Roman"/>
                <w:b/>
                <w:sz w:val="24"/>
              </w:rPr>
              <w:t>Split Tensile Strength (</w:t>
            </w:r>
            <w:proofErr w:type="spellStart"/>
            <w:r>
              <w:rPr>
                <w:rFonts w:ascii="Times New Roman" w:hAnsi="Times New Roman"/>
                <w:b/>
                <w:sz w:val="24"/>
              </w:rPr>
              <w:t>MPa</w:t>
            </w:r>
            <w:proofErr w:type="spellEnd"/>
            <w:r>
              <w:rPr>
                <w:rFonts w:ascii="Times New Roman" w:hAnsi="Times New Roman"/>
                <w:b/>
                <w:sz w:val="24"/>
              </w:rPr>
              <w:t>)</w:t>
            </w:r>
          </w:p>
        </w:tc>
      </w:tr>
      <w:tr w:rsidR="0068160E" w14:paraId="7E047146" w14:textId="77777777" w:rsidTr="00690AEC">
        <w:trPr>
          <w:trHeight w:val="429"/>
          <w:jc w:val="center"/>
        </w:trPr>
        <w:tc>
          <w:tcPr>
            <w:tcW w:w="1517" w:type="dxa"/>
          </w:tcPr>
          <w:p w14:paraId="77B741B0" w14:textId="77777777" w:rsidR="0068160E" w:rsidRDefault="0068160E" w:rsidP="00690AEC">
            <w:pPr>
              <w:jc w:val="center"/>
              <w:rPr>
                <w:rFonts w:ascii="Times New Roman" w:hAnsi="Times New Roman"/>
                <w:sz w:val="24"/>
              </w:rPr>
            </w:pPr>
            <w:r>
              <w:rPr>
                <w:rFonts w:ascii="Times New Roman" w:hAnsi="Times New Roman"/>
                <w:sz w:val="24"/>
              </w:rPr>
              <w:t>Mix1</w:t>
            </w:r>
          </w:p>
        </w:tc>
        <w:tc>
          <w:tcPr>
            <w:tcW w:w="2678" w:type="dxa"/>
          </w:tcPr>
          <w:p w14:paraId="4C5FF99E" w14:textId="77777777" w:rsidR="0068160E" w:rsidRDefault="0068160E" w:rsidP="00690AEC">
            <w:pPr>
              <w:jc w:val="center"/>
              <w:rPr>
                <w:rFonts w:ascii="Times New Roman" w:hAnsi="Times New Roman"/>
                <w:sz w:val="24"/>
              </w:rPr>
            </w:pPr>
            <w:r>
              <w:rPr>
                <w:rFonts w:ascii="Times New Roman" w:hAnsi="Times New Roman"/>
                <w:sz w:val="24"/>
              </w:rPr>
              <w:t>0</w:t>
            </w:r>
          </w:p>
        </w:tc>
        <w:tc>
          <w:tcPr>
            <w:tcW w:w="2678" w:type="dxa"/>
          </w:tcPr>
          <w:p w14:paraId="18F805D5" w14:textId="77777777" w:rsidR="0068160E" w:rsidRDefault="0068160E" w:rsidP="00690AEC">
            <w:pPr>
              <w:jc w:val="center"/>
              <w:rPr>
                <w:rFonts w:ascii="Times New Roman" w:hAnsi="Times New Roman"/>
                <w:sz w:val="24"/>
              </w:rPr>
            </w:pPr>
            <w:r>
              <w:rPr>
                <w:rFonts w:ascii="Times New Roman" w:hAnsi="Times New Roman"/>
                <w:sz w:val="24"/>
              </w:rPr>
              <w:t>2.85</w:t>
            </w:r>
          </w:p>
        </w:tc>
      </w:tr>
      <w:tr w:rsidR="0068160E" w14:paraId="280B2365" w14:textId="77777777" w:rsidTr="00690AEC">
        <w:trPr>
          <w:trHeight w:val="410"/>
          <w:jc w:val="center"/>
        </w:trPr>
        <w:tc>
          <w:tcPr>
            <w:tcW w:w="1517" w:type="dxa"/>
          </w:tcPr>
          <w:p w14:paraId="0B7A93C7" w14:textId="77777777" w:rsidR="0068160E" w:rsidRDefault="0068160E" w:rsidP="00690AEC">
            <w:pPr>
              <w:jc w:val="center"/>
              <w:rPr>
                <w:rFonts w:ascii="Times New Roman" w:hAnsi="Times New Roman"/>
                <w:sz w:val="24"/>
              </w:rPr>
            </w:pPr>
            <w:r>
              <w:rPr>
                <w:rFonts w:ascii="Times New Roman" w:hAnsi="Times New Roman"/>
                <w:sz w:val="24"/>
              </w:rPr>
              <w:t>Mix2</w:t>
            </w:r>
          </w:p>
        </w:tc>
        <w:tc>
          <w:tcPr>
            <w:tcW w:w="2678" w:type="dxa"/>
          </w:tcPr>
          <w:p w14:paraId="7883EAD1" w14:textId="77777777" w:rsidR="0068160E" w:rsidRDefault="0068160E" w:rsidP="00690AEC">
            <w:pPr>
              <w:jc w:val="center"/>
              <w:rPr>
                <w:rFonts w:ascii="Times New Roman" w:hAnsi="Times New Roman"/>
                <w:sz w:val="24"/>
              </w:rPr>
            </w:pPr>
            <w:r>
              <w:rPr>
                <w:rFonts w:ascii="Times New Roman" w:hAnsi="Times New Roman"/>
                <w:sz w:val="24"/>
              </w:rPr>
              <w:t>5</w:t>
            </w:r>
          </w:p>
        </w:tc>
        <w:tc>
          <w:tcPr>
            <w:tcW w:w="2678" w:type="dxa"/>
          </w:tcPr>
          <w:p w14:paraId="77D45699" w14:textId="77777777" w:rsidR="0068160E" w:rsidRDefault="0068160E" w:rsidP="00690AEC">
            <w:pPr>
              <w:jc w:val="center"/>
              <w:rPr>
                <w:rFonts w:ascii="Times New Roman" w:hAnsi="Times New Roman"/>
                <w:sz w:val="24"/>
              </w:rPr>
            </w:pPr>
            <w:r>
              <w:rPr>
                <w:rFonts w:ascii="Times New Roman" w:hAnsi="Times New Roman"/>
                <w:sz w:val="24"/>
              </w:rPr>
              <w:t>2.98</w:t>
            </w:r>
          </w:p>
        </w:tc>
      </w:tr>
      <w:tr w:rsidR="0068160E" w14:paraId="229F03AC" w14:textId="77777777" w:rsidTr="00690AEC">
        <w:trPr>
          <w:trHeight w:val="410"/>
          <w:jc w:val="center"/>
        </w:trPr>
        <w:tc>
          <w:tcPr>
            <w:tcW w:w="1517" w:type="dxa"/>
          </w:tcPr>
          <w:p w14:paraId="4E599E40" w14:textId="77777777" w:rsidR="0068160E" w:rsidRDefault="0068160E" w:rsidP="00690AEC">
            <w:pPr>
              <w:jc w:val="center"/>
              <w:rPr>
                <w:rFonts w:ascii="Times New Roman" w:hAnsi="Times New Roman"/>
                <w:sz w:val="24"/>
              </w:rPr>
            </w:pPr>
            <w:r>
              <w:rPr>
                <w:rFonts w:ascii="Times New Roman" w:hAnsi="Times New Roman"/>
                <w:sz w:val="24"/>
              </w:rPr>
              <w:t>Mix3</w:t>
            </w:r>
          </w:p>
        </w:tc>
        <w:tc>
          <w:tcPr>
            <w:tcW w:w="2678" w:type="dxa"/>
          </w:tcPr>
          <w:p w14:paraId="5F18DECE" w14:textId="77777777" w:rsidR="0068160E" w:rsidRDefault="0068160E" w:rsidP="00690AEC">
            <w:pPr>
              <w:jc w:val="center"/>
              <w:rPr>
                <w:rFonts w:ascii="Times New Roman" w:hAnsi="Times New Roman"/>
                <w:sz w:val="24"/>
              </w:rPr>
            </w:pPr>
            <w:r>
              <w:rPr>
                <w:rFonts w:ascii="Times New Roman" w:hAnsi="Times New Roman"/>
                <w:sz w:val="24"/>
              </w:rPr>
              <w:t>10</w:t>
            </w:r>
          </w:p>
        </w:tc>
        <w:tc>
          <w:tcPr>
            <w:tcW w:w="2678" w:type="dxa"/>
          </w:tcPr>
          <w:p w14:paraId="582871B5" w14:textId="77777777" w:rsidR="0068160E" w:rsidRDefault="0068160E" w:rsidP="00690AEC">
            <w:pPr>
              <w:jc w:val="center"/>
              <w:rPr>
                <w:rFonts w:ascii="Times New Roman" w:hAnsi="Times New Roman"/>
                <w:sz w:val="24"/>
              </w:rPr>
            </w:pPr>
            <w:r>
              <w:rPr>
                <w:rFonts w:ascii="Times New Roman" w:hAnsi="Times New Roman"/>
                <w:sz w:val="24"/>
              </w:rPr>
              <w:t>2.89</w:t>
            </w:r>
          </w:p>
        </w:tc>
      </w:tr>
      <w:tr w:rsidR="0068160E" w14:paraId="3C4F0967" w14:textId="77777777" w:rsidTr="00690AEC">
        <w:trPr>
          <w:trHeight w:val="410"/>
          <w:jc w:val="center"/>
        </w:trPr>
        <w:tc>
          <w:tcPr>
            <w:tcW w:w="1517" w:type="dxa"/>
          </w:tcPr>
          <w:p w14:paraId="495CABEF" w14:textId="77777777" w:rsidR="0068160E" w:rsidRDefault="0068160E" w:rsidP="00690AEC">
            <w:pPr>
              <w:jc w:val="center"/>
              <w:rPr>
                <w:rFonts w:ascii="Times New Roman" w:hAnsi="Times New Roman"/>
                <w:sz w:val="24"/>
              </w:rPr>
            </w:pPr>
            <w:r>
              <w:rPr>
                <w:rFonts w:ascii="Times New Roman" w:hAnsi="Times New Roman"/>
                <w:sz w:val="24"/>
              </w:rPr>
              <w:t>Mix4</w:t>
            </w:r>
          </w:p>
        </w:tc>
        <w:tc>
          <w:tcPr>
            <w:tcW w:w="2678" w:type="dxa"/>
          </w:tcPr>
          <w:p w14:paraId="033CD07C" w14:textId="77777777" w:rsidR="0068160E" w:rsidRDefault="0068160E" w:rsidP="00690AEC">
            <w:pPr>
              <w:jc w:val="center"/>
              <w:rPr>
                <w:rFonts w:ascii="Times New Roman" w:hAnsi="Times New Roman"/>
                <w:sz w:val="24"/>
              </w:rPr>
            </w:pPr>
            <w:r>
              <w:rPr>
                <w:rFonts w:ascii="Times New Roman" w:hAnsi="Times New Roman"/>
                <w:sz w:val="24"/>
              </w:rPr>
              <w:t>15</w:t>
            </w:r>
          </w:p>
        </w:tc>
        <w:tc>
          <w:tcPr>
            <w:tcW w:w="2678" w:type="dxa"/>
          </w:tcPr>
          <w:p w14:paraId="4F16E4A9" w14:textId="77777777" w:rsidR="0068160E" w:rsidRDefault="0068160E" w:rsidP="00690AEC">
            <w:pPr>
              <w:jc w:val="center"/>
              <w:rPr>
                <w:rFonts w:ascii="Times New Roman" w:hAnsi="Times New Roman"/>
                <w:sz w:val="24"/>
              </w:rPr>
            </w:pPr>
            <w:r>
              <w:rPr>
                <w:rFonts w:ascii="Times New Roman" w:hAnsi="Times New Roman"/>
                <w:sz w:val="24"/>
              </w:rPr>
              <w:t>2.43</w:t>
            </w:r>
          </w:p>
        </w:tc>
      </w:tr>
      <w:tr w:rsidR="0068160E" w14:paraId="52D35627" w14:textId="77777777" w:rsidTr="00690AEC">
        <w:trPr>
          <w:trHeight w:val="410"/>
          <w:jc w:val="center"/>
        </w:trPr>
        <w:tc>
          <w:tcPr>
            <w:tcW w:w="1517" w:type="dxa"/>
          </w:tcPr>
          <w:p w14:paraId="3F289560" w14:textId="77777777" w:rsidR="0068160E" w:rsidRDefault="0068160E" w:rsidP="00690AEC">
            <w:pPr>
              <w:jc w:val="center"/>
              <w:rPr>
                <w:rFonts w:ascii="Times New Roman" w:hAnsi="Times New Roman"/>
                <w:sz w:val="24"/>
              </w:rPr>
            </w:pPr>
            <w:r>
              <w:rPr>
                <w:rFonts w:ascii="Times New Roman" w:hAnsi="Times New Roman"/>
                <w:sz w:val="24"/>
              </w:rPr>
              <w:t>Mix5</w:t>
            </w:r>
          </w:p>
        </w:tc>
        <w:tc>
          <w:tcPr>
            <w:tcW w:w="2678" w:type="dxa"/>
          </w:tcPr>
          <w:p w14:paraId="12F75F5E" w14:textId="77777777" w:rsidR="0068160E" w:rsidRDefault="0068160E" w:rsidP="00690AEC">
            <w:pPr>
              <w:jc w:val="center"/>
              <w:rPr>
                <w:rFonts w:ascii="Times New Roman" w:hAnsi="Times New Roman"/>
                <w:sz w:val="24"/>
              </w:rPr>
            </w:pPr>
            <w:r>
              <w:rPr>
                <w:rFonts w:ascii="Times New Roman" w:hAnsi="Times New Roman"/>
                <w:sz w:val="24"/>
              </w:rPr>
              <w:t>20</w:t>
            </w:r>
          </w:p>
        </w:tc>
        <w:tc>
          <w:tcPr>
            <w:tcW w:w="2678" w:type="dxa"/>
          </w:tcPr>
          <w:p w14:paraId="3712444F" w14:textId="77777777" w:rsidR="0068160E" w:rsidRDefault="0068160E" w:rsidP="00690AEC">
            <w:pPr>
              <w:jc w:val="center"/>
              <w:rPr>
                <w:rFonts w:ascii="Times New Roman" w:hAnsi="Times New Roman"/>
                <w:sz w:val="24"/>
              </w:rPr>
            </w:pPr>
            <w:r>
              <w:rPr>
                <w:rFonts w:ascii="Times New Roman" w:hAnsi="Times New Roman"/>
                <w:sz w:val="24"/>
              </w:rPr>
              <w:t>2.26</w:t>
            </w:r>
          </w:p>
        </w:tc>
      </w:tr>
      <w:bookmarkEnd w:id="46"/>
    </w:tbl>
    <w:p w14:paraId="109CECA3" w14:textId="77777777" w:rsidR="0068160E" w:rsidRDefault="0068160E" w:rsidP="0068160E">
      <w:pPr>
        <w:spacing w:before="120" w:after="0" w:line="360" w:lineRule="auto"/>
        <w:jc w:val="both"/>
        <w:rPr>
          <w:rFonts w:ascii="Times New Roman" w:hAnsi="Times New Roman" w:cs="Times New Roman"/>
          <w:b/>
        </w:rPr>
      </w:pPr>
    </w:p>
    <w:p w14:paraId="6F2EF437" w14:textId="77777777" w:rsidR="0068160E" w:rsidRDefault="0068160E" w:rsidP="0068160E">
      <w:pPr>
        <w:spacing w:before="120" w:after="0" w:line="360" w:lineRule="auto"/>
        <w:jc w:val="center"/>
        <w:rPr>
          <w:rFonts w:ascii="Times New Roman" w:hAnsi="Times New Roman" w:cs="Times New Roman"/>
          <w:b/>
        </w:rPr>
      </w:pPr>
      <w:r>
        <w:rPr>
          <w:rFonts w:ascii="Times New Roman" w:hAnsi="Times New Roman" w:cs="Times New Roman"/>
          <w:b/>
          <w:noProof/>
        </w:rPr>
        <w:drawing>
          <wp:inline distT="0" distB="0" distL="114300" distR="114300" wp14:anchorId="599FDE37" wp14:editId="651CCEAD">
            <wp:extent cx="5285933" cy="2897312"/>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5BDB5C" w14:textId="77777777" w:rsidR="0068160E" w:rsidRDefault="0068160E" w:rsidP="0068160E">
      <w:pPr>
        <w:spacing w:before="120" w:after="0" w:line="360" w:lineRule="auto"/>
        <w:jc w:val="center"/>
        <w:rPr>
          <w:rFonts w:ascii="Times New Roman" w:hAnsi="Times New Roman" w:cs="Times New Roman"/>
          <w:b/>
        </w:rPr>
      </w:pPr>
      <w:bookmarkStart w:id="47" w:name="_Hlk531536043"/>
      <w:r>
        <w:rPr>
          <w:rFonts w:ascii="Times New Roman" w:hAnsi="Times New Roman" w:cs="Times New Roman"/>
          <w:b/>
        </w:rPr>
        <w:t>Figure 5.5 Variation of M20 Split Tensile Strength with variation of paper</w:t>
      </w:r>
    </w:p>
    <w:p w14:paraId="19FB6284" w14:textId="77777777" w:rsidR="0068160E" w:rsidRDefault="0068160E" w:rsidP="0068160E">
      <w:pPr>
        <w:spacing w:before="120" w:after="0" w:line="360" w:lineRule="auto"/>
        <w:jc w:val="center"/>
        <w:rPr>
          <w:rFonts w:ascii="Times New Roman" w:hAnsi="Times New Roman" w:cs="Times New Roman"/>
          <w:b/>
        </w:rPr>
      </w:pPr>
      <w:r>
        <w:rPr>
          <w:rFonts w:ascii="Times New Roman" w:hAnsi="Times New Roman" w:cs="Times New Roman"/>
          <w:b/>
        </w:rPr>
        <w:t xml:space="preserve"> </w:t>
      </w:r>
      <w:proofErr w:type="gramStart"/>
      <w:r>
        <w:rPr>
          <w:rFonts w:ascii="Times New Roman" w:hAnsi="Times New Roman" w:cs="Times New Roman"/>
          <w:b/>
        </w:rPr>
        <w:t>pulp</w:t>
      </w:r>
      <w:proofErr w:type="gramEnd"/>
    </w:p>
    <w:bookmarkEnd w:id="47"/>
    <w:p w14:paraId="5BFF32CD" w14:textId="05B8A522" w:rsidR="0068160E" w:rsidRDefault="0068160E" w:rsidP="0068160E">
      <w:pPr>
        <w:spacing w:before="120" w:after="0" w:line="360" w:lineRule="auto"/>
        <w:ind w:left="720" w:firstLine="720"/>
        <w:jc w:val="both"/>
        <w:rPr>
          <w:rFonts w:ascii="Times New Roman" w:hAnsi="Times New Roman" w:cs="Times New Roman"/>
          <w:b/>
        </w:rPr>
      </w:pPr>
      <w:r>
        <w:rPr>
          <w:rFonts w:ascii="Times New Roman" w:hAnsi="Times New Roman" w:cs="Times New Roman"/>
          <w:b/>
        </w:rPr>
        <w:t>Table 5.6</w:t>
      </w:r>
      <w:r>
        <w:rPr>
          <w:rFonts w:ascii="Times New Roman" w:hAnsi="Times New Roman" w:cs="Times New Roman"/>
          <w:b/>
        </w:rPr>
        <w:t xml:space="preserve"> </w:t>
      </w:r>
      <w:r>
        <w:rPr>
          <w:rFonts w:ascii="Times New Roman" w:hAnsi="Times New Roman" w:cs="Times New Roman"/>
          <w:b/>
        </w:rPr>
        <w:t>Tensile Strength of waste paper concrete M25 of different mixes.</w:t>
      </w:r>
    </w:p>
    <w:tbl>
      <w:tblPr>
        <w:tblStyle w:val="TableGrid32"/>
        <w:tblW w:w="6938" w:type="dxa"/>
        <w:jc w:val="center"/>
        <w:tblInd w:w="1636" w:type="dxa"/>
        <w:tblLayout w:type="fixed"/>
        <w:tblLook w:val="04A0" w:firstRow="1" w:lastRow="0" w:firstColumn="1" w:lastColumn="0" w:noHBand="0" w:noVBand="1"/>
      </w:tblPr>
      <w:tblGrid>
        <w:gridCol w:w="1532"/>
        <w:gridCol w:w="2703"/>
        <w:gridCol w:w="2703"/>
      </w:tblGrid>
      <w:tr w:rsidR="0068160E" w14:paraId="383DD826" w14:textId="77777777" w:rsidTr="00690AEC">
        <w:trPr>
          <w:trHeight w:val="318"/>
          <w:jc w:val="center"/>
        </w:trPr>
        <w:tc>
          <w:tcPr>
            <w:tcW w:w="1532" w:type="dxa"/>
          </w:tcPr>
          <w:p w14:paraId="684CBBEF" w14:textId="77777777" w:rsidR="0068160E" w:rsidRDefault="0068160E" w:rsidP="00690AEC">
            <w:pPr>
              <w:jc w:val="center"/>
              <w:rPr>
                <w:rFonts w:ascii="Times New Roman" w:hAnsi="Times New Roman"/>
                <w:b/>
                <w:sz w:val="24"/>
              </w:rPr>
            </w:pPr>
            <w:bookmarkStart w:id="48" w:name="_Hlk531537554"/>
            <w:proofErr w:type="spellStart"/>
            <w:r>
              <w:rPr>
                <w:rFonts w:ascii="Times New Roman" w:hAnsi="Times New Roman"/>
                <w:b/>
                <w:sz w:val="24"/>
              </w:rPr>
              <w:t>S.No</w:t>
            </w:r>
            <w:proofErr w:type="spellEnd"/>
          </w:p>
        </w:tc>
        <w:tc>
          <w:tcPr>
            <w:tcW w:w="2703" w:type="dxa"/>
          </w:tcPr>
          <w:p w14:paraId="62D2BB61" w14:textId="77777777" w:rsidR="0068160E" w:rsidRDefault="0068160E" w:rsidP="00690AEC">
            <w:pPr>
              <w:jc w:val="center"/>
              <w:rPr>
                <w:rFonts w:ascii="Times New Roman" w:hAnsi="Times New Roman"/>
                <w:b/>
                <w:sz w:val="24"/>
              </w:rPr>
            </w:pPr>
            <w:r>
              <w:rPr>
                <w:rFonts w:ascii="Times New Roman" w:hAnsi="Times New Roman"/>
                <w:b/>
                <w:sz w:val="24"/>
              </w:rPr>
              <w:t>Waste paper pulp %</w:t>
            </w:r>
          </w:p>
        </w:tc>
        <w:tc>
          <w:tcPr>
            <w:tcW w:w="2703" w:type="dxa"/>
          </w:tcPr>
          <w:p w14:paraId="496B663C" w14:textId="77777777" w:rsidR="0068160E" w:rsidRDefault="0068160E" w:rsidP="00690AEC">
            <w:pPr>
              <w:jc w:val="center"/>
              <w:rPr>
                <w:rFonts w:ascii="Times New Roman" w:hAnsi="Times New Roman"/>
                <w:b/>
                <w:sz w:val="24"/>
              </w:rPr>
            </w:pPr>
            <w:r>
              <w:rPr>
                <w:rFonts w:ascii="Times New Roman" w:hAnsi="Times New Roman"/>
                <w:b/>
                <w:sz w:val="24"/>
              </w:rPr>
              <w:t>Split Tensile Strength (</w:t>
            </w:r>
            <w:proofErr w:type="spellStart"/>
            <w:r>
              <w:rPr>
                <w:rFonts w:ascii="Times New Roman" w:hAnsi="Times New Roman"/>
                <w:b/>
                <w:sz w:val="24"/>
              </w:rPr>
              <w:t>MPa</w:t>
            </w:r>
            <w:proofErr w:type="spellEnd"/>
            <w:r>
              <w:rPr>
                <w:rFonts w:ascii="Times New Roman" w:hAnsi="Times New Roman"/>
                <w:b/>
                <w:sz w:val="24"/>
              </w:rPr>
              <w:t>)</w:t>
            </w:r>
          </w:p>
        </w:tc>
      </w:tr>
      <w:tr w:rsidR="0068160E" w14:paraId="1709EF5B" w14:textId="77777777" w:rsidTr="00690AEC">
        <w:trPr>
          <w:trHeight w:val="433"/>
          <w:jc w:val="center"/>
        </w:trPr>
        <w:tc>
          <w:tcPr>
            <w:tcW w:w="1532" w:type="dxa"/>
          </w:tcPr>
          <w:p w14:paraId="379A072B" w14:textId="77777777" w:rsidR="0068160E" w:rsidRDefault="0068160E" w:rsidP="00690AEC">
            <w:pPr>
              <w:jc w:val="center"/>
              <w:rPr>
                <w:rFonts w:ascii="Times New Roman" w:hAnsi="Times New Roman"/>
                <w:sz w:val="24"/>
              </w:rPr>
            </w:pPr>
            <w:r>
              <w:rPr>
                <w:rFonts w:ascii="Times New Roman" w:hAnsi="Times New Roman"/>
                <w:sz w:val="24"/>
              </w:rPr>
              <w:t>Mix1</w:t>
            </w:r>
          </w:p>
        </w:tc>
        <w:tc>
          <w:tcPr>
            <w:tcW w:w="2703" w:type="dxa"/>
          </w:tcPr>
          <w:p w14:paraId="2B11BC89" w14:textId="77777777" w:rsidR="0068160E" w:rsidRDefault="0068160E" w:rsidP="00690AEC">
            <w:pPr>
              <w:jc w:val="center"/>
              <w:rPr>
                <w:rFonts w:ascii="Times New Roman" w:hAnsi="Times New Roman"/>
                <w:sz w:val="24"/>
              </w:rPr>
            </w:pPr>
            <w:r>
              <w:rPr>
                <w:rFonts w:ascii="Times New Roman" w:hAnsi="Times New Roman"/>
                <w:sz w:val="24"/>
              </w:rPr>
              <w:t>0</w:t>
            </w:r>
          </w:p>
        </w:tc>
        <w:tc>
          <w:tcPr>
            <w:tcW w:w="2703" w:type="dxa"/>
          </w:tcPr>
          <w:p w14:paraId="627AAB49" w14:textId="77777777" w:rsidR="0068160E" w:rsidRDefault="0068160E" w:rsidP="00690AEC">
            <w:pPr>
              <w:jc w:val="center"/>
              <w:rPr>
                <w:rFonts w:ascii="Times New Roman" w:hAnsi="Times New Roman"/>
                <w:sz w:val="24"/>
              </w:rPr>
            </w:pPr>
            <w:r>
              <w:rPr>
                <w:rFonts w:ascii="Times New Roman" w:hAnsi="Times New Roman"/>
                <w:sz w:val="24"/>
              </w:rPr>
              <w:t>3.37</w:t>
            </w:r>
          </w:p>
        </w:tc>
      </w:tr>
      <w:tr w:rsidR="0068160E" w14:paraId="78160432" w14:textId="77777777" w:rsidTr="00690AEC">
        <w:trPr>
          <w:trHeight w:val="414"/>
          <w:jc w:val="center"/>
        </w:trPr>
        <w:tc>
          <w:tcPr>
            <w:tcW w:w="1532" w:type="dxa"/>
          </w:tcPr>
          <w:p w14:paraId="733035BF" w14:textId="77777777" w:rsidR="0068160E" w:rsidRDefault="0068160E" w:rsidP="00690AEC">
            <w:pPr>
              <w:jc w:val="center"/>
              <w:rPr>
                <w:rFonts w:ascii="Times New Roman" w:hAnsi="Times New Roman"/>
                <w:sz w:val="24"/>
              </w:rPr>
            </w:pPr>
            <w:r>
              <w:rPr>
                <w:rFonts w:ascii="Times New Roman" w:hAnsi="Times New Roman"/>
                <w:sz w:val="24"/>
              </w:rPr>
              <w:t>Mix2</w:t>
            </w:r>
          </w:p>
        </w:tc>
        <w:tc>
          <w:tcPr>
            <w:tcW w:w="2703" w:type="dxa"/>
          </w:tcPr>
          <w:p w14:paraId="1B8AC95D" w14:textId="77777777" w:rsidR="0068160E" w:rsidRDefault="0068160E" w:rsidP="00690AEC">
            <w:pPr>
              <w:jc w:val="center"/>
              <w:rPr>
                <w:rFonts w:ascii="Times New Roman" w:hAnsi="Times New Roman"/>
                <w:sz w:val="24"/>
              </w:rPr>
            </w:pPr>
            <w:r>
              <w:rPr>
                <w:rFonts w:ascii="Times New Roman" w:hAnsi="Times New Roman"/>
                <w:sz w:val="24"/>
              </w:rPr>
              <w:t>5</w:t>
            </w:r>
          </w:p>
        </w:tc>
        <w:tc>
          <w:tcPr>
            <w:tcW w:w="2703" w:type="dxa"/>
          </w:tcPr>
          <w:p w14:paraId="365BBAB2" w14:textId="77777777" w:rsidR="0068160E" w:rsidRDefault="0068160E" w:rsidP="00690AEC">
            <w:pPr>
              <w:jc w:val="center"/>
              <w:rPr>
                <w:rFonts w:ascii="Times New Roman" w:hAnsi="Times New Roman"/>
                <w:sz w:val="24"/>
              </w:rPr>
            </w:pPr>
            <w:r>
              <w:rPr>
                <w:rFonts w:ascii="Times New Roman" w:hAnsi="Times New Roman"/>
                <w:sz w:val="24"/>
              </w:rPr>
              <w:t>3.72</w:t>
            </w:r>
          </w:p>
        </w:tc>
      </w:tr>
      <w:tr w:rsidR="0068160E" w14:paraId="60DF83DA" w14:textId="77777777" w:rsidTr="00690AEC">
        <w:trPr>
          <w:trHeight w:val="414"/>
          <w:jc w:val="center"/>
        </w:trPr>
        <w:tc>
          <w:tcPr>
            <w:tcW w:w="1532" w:type="dxa"/>
          </w:tcPr>
          <w:p w14:paraId="7FABE194" w14:textId="77777777" w:rsidR="0068160E" w:rsidRDefault="0068160E" w:rsidP="00690AEC">
            <w:pPr>
              <w:jc w:val="center"/>
              <w:rPr>
                <w:rFonts w:ascii="Times New Roman" w:hAnsi="Times New Roman"/>
                <w:sz w:val="24"/>
              </w:rPr>
            </w:pPr>
            <w:r>
              <w:rPr>
                <w:rFonts w:ascii="Times New Roman" w:hAnsi="Times New Roman"/>
                <w:sz w:val="24"/>
              </w:rPr>
              <w:t>Mix3</w:t>
            </w:r>
          </w:p>
        </w:tc>
        <w:tc>
          <w:tcPr>
            <w:tcW w:w="2703" w:type="dxa"/>
          </w:tcPr>
          <w:p w14:paraId="7FF9EEDC" w14:textId="77777777" w:rsidR="0068160E" w:rsidRDefault="0068160E" w:rsidP="00690AEC">
            <w:pPr>
              <w:jc w:val="center"/>
              <w:rPr>
                <w:rFonts w:ascii="Times New Roman" w:hAnsi="Times New Roman"/>
                <w:sz w:val="24"/>
              </w:rPr>
            </w:pPr>
            <w:r>
              <w:rPr>
                <w:rFonts w:ascii="Times New Roman" w:hAnsi="Times New Roman"/>
                <w:sz w:val="24"/>
              </w:rPr>
              <w:t>10</w:t>
            </w:r>
          </w:p>
        </w:tc>
        <w:tc>
          <w:tcPr>
            <w:tcW w:w="2703" w:type="dxa"/>
          </w:tcPr>
          <w:p w14:paraId="324D771E" w14:textId="77777777" w:rsidR="0068160E" w:rsidRDefault="0068160E" w:rsidP="00690AEC">
            <w:pPr>
              <w:jc w:val="center"/>
              <w:rPr>
                <w:rFonts w:ascii="Times New Roman" w:hAnsi="Times New Roman"/>
                <w:sz w:val="24"/>
              </w:rPr>
            </w:pPr>
            <w:r>
              <w:rPr>
                <w:rFonts w:ascii="Times New Roman" w:hAnsi="Times New Roman"/>
                <w:sz w:val="24"/>
              </w:rPr>
              <w:t>3.61</w:t>
            </w:r>
          </w:p>
        </w:tc>
      </w:tr>
      <w:tr w:rsidR="0068160E" w14:paraId="3C3D7CA5" w14:textId="77777777" w:rsidTr="00690AEC">
        <w:trPr>
          <w:trHeight w:val="414"/>
          <w:jc w:val="center"/>
        </w:trPr>
        <w:tc>
          <w:tcPr>
            <w:tcW w:w="1532" w:type="dxa"/>
          </w:tcPr>
          <w:p w14:paraId="79D226BF" w14:textId="77777777" w:rsidR="0068160E" w:rsidRDefault="0068160E" w:rsidP="00690AEC">
            <w:pPr>
              <w:jc w:val="center"/>
              <w:rPr>
                <w:rFonts w:ascii="Times New Roman" w:hAnsi="Times New Roman"/>
                <w:sz w:val="24"/>
              </w:rPr>
            </w:pPr>
            <w:r>
              <w:rPr>
                <w:rFonts w:ascii="Times New Roman" w:hAnsi="Times New Roman"/>
                <w:sz w:val="24"/>
              </w:rPr>
              <w:t>Mix4</w:t>
            </w:r>
          </w:p>
        </w:tc>
        <w:tc>
          <w:tcPr>
            <w:tcW w:w="2703" w:type="dxa"/>
          </w:tcPr>
          <w:p w14:paraId="0E256473" w14:textId="77777777" w:rsidR="0068160E" w:rsidRDefault="0068160E" w:rsidP="00690AEC">
            <w:pPr>
              <w:jc w:val="center"/>
              <w:rPr>
                <w:rFonts w:ascii="Times New Roman" w:hAnsi="Times New Roman"/>
                <w:sz w:val="24"/>
              </w:rPr>
            </w:pPr>
            <w:r>
              <w:rPr>
                <w:rFonts w:ascii="Times New Roman" w:hAnsi="Times New Roman"/>
                <w:sz w:val="24"/>
              </w:rPr>
              <w:t>15</w:t>
            </w:r>
          </w:p>
        </w:tc>
        <w:tc>
          <w:tcPr>
            <w:tcW w:w="2703" w:type="dxa"/>
          </w:tcPr>
          <w:p w14:paraId="4B8B5B61" w14:textId="77777777" w:rsidR="0068160E" w:rsidRDefault="0068160E" w:rsidP="00690AEC">
            <w:pPr>
              <w:jc w:val="center"/>
              <w:rPr>
                <w:rFonts w:ascii="Times New Roman" w:hAnsi="Times New Roman"/>
                <w:sz w:val="24"/>
              </w:rPr>
            </w:pPr>
            <w:r>
              <w:rPr>
                <w:rFonts w:ascii="Times New Roman" w:hAnsi="Times New Roman"/>
                <w:sz w:val="24"/>
              </w:rPr>
              <w:t>3.23</w:t>
            </w:r>
          </w:p>
        </w:tc>
      </w:tr>
      <w:tr w:rsidR="0068160E" w14:paraId="5A7B1C0E" w14:textId="77777777" w:rsidTr="00690AEC">
        <w:trPr>
          <w:trHeight w:val="414"/>
          <w:jc w:val="center"/>
        </w:trPr>
        <w:tc>
          <w:tcPr>
            <w:tcW w:w="1532" w:type="dxa"/>
          </w:tcPr>
          <w:p w14:paraId="1DE388B4" w14:textId="77777777" w:rsidR="0068160E" w:rsidRDefault="0068160E" w:rsidP="00690AEC">
            <w:pPr>
              <w:jc w:val="center"/>
              <w:rPr>
                <w:rFonts w:ascii="Times New Roman" w:hAnsi="Times New Roman"/>
                <w:sz w:val="24"/>
              </w:rPr>
            </w:pPr>
            <w:r>
              <w:rPr>
                <w:rFonts w:ascii="Times New Roman" w:hAnsi="Times New Roman"/>
                <w:sz w:val="24"/>
              </w:rPr>
              <w:t>Mix5</w:t>
            </w:r>
          </w:p>
        </w:tc>
        <w:tc>
          <w:tcPr>
            <w:tcW w:w="2703" w:type="dxa"/>
          </w:tcPr>
          <w:p w14:paraId="3D003529" w14:textId="77777777" w:rsidR="0068160E" w:rsidRDefault="0068160E" w:rsidP="00690AEC">
            <w:pPr>
              <w:jc w:val="center"/>
              <w:rPr>
                <w:rFonts w:ascii="Times New Roman" w:hAnsi="Times New Roman"/>
                <w:sz w:val="24"/>
              </w:rPr>
            </w:pPr>
            <w:r>
              <w:rPr>
                <w:rFonts w:ascii="Times New Roman" w:hAnsi="Times New Roman"/>
                <w:sz w:val="24"/>
              </w:rPr>
              <w:t>20</w:t>
            </w:r>
          </w:p>
        </w:tc>
        <w:tc>
          <w:tcPr>
            <w:tcW w:w="2703" w:type="dxa"/>
          </w:tcPr>
          <w:p w14:paraId="4C044295" w14:textId="77777777" w:rsidR="0068160E" w:rsidRDefault="0068160E" w:rsidP="00690AEC">
            <w:pPr>
              <w:jc w:val="center"/>
              <w:rPr>
                <w:rFonts w:ascii="Times New Roman" w:hAnsi="Times New Roman"/>
                <w:sz w:val="24"/>
              </w:rPr>
            </w:pPr>
            <w:r>
              <w:rPr>
                <w:rFonts w:ascii="Times New Roman" w:hAnsi="Times New Roman"/>
                <w:sz w:val="24"/>
              </w:rPr>
              <w:t>2.78</w:t>
            </w:r>
          </w:p>
        </w:tc>
      </w:tr>
      <w:bookmarkEnd w:id="48"/>
    </w:tbl>
    <w:p w14:paraId="3FF01B54" w14:textId="77777777" w:rsidR="0068160E" w:rsidRDefault="0068160E" w:rsidP="0068160E">
      <w:pPr>
        <w:spacing w:before="120" w:after="0" w:line="360" w:lineRule="auto"/>
        <w:jc w:val="both"/>
        <w:rPr>
          <w:rFonts w:ascii="Times New Roman" w:hAnsi="Times New Roman" w:cs="Times New Roman"/>
          <w:b/>
        </w:rPr>
      </w:pPr>
    </w:p>
    <w:p w14:paraId="795541F9" w14:textId="77777777" w:rsidR="0068160E" w:rsidRDefault="0068160E" w:rsidP="0068160E">
      <w:pPr>
        <w:spacing w:before="120" w:after="0" w:line="360" w:lineRule="auto"/>
        <w:jc w:val="both"/>
        <w:rPr>
          <w:rFonts w:ascii="Times New Roman" w:hAnsi="Times New Roman" w:cs="Times New Roman"/>
          <w:b/>
        </w:rPr>
      </w:pPr>
    </w:p>
    <w:p w14:paraId="56D0F334" w14:textId="77777777" w:rsidR="0068160E" w:rsidRDefault="0068160E" w:rsidP="0068160E">
      <w:pPr>
        <w:jc w:val="center"/>
      </w:pPr>
      <w:r>
        <w:rPr>
          <w:noProof/>
        </w:rPr>
        <w:drawing>
          <wp:inline distT="0" distB="0" distL="114300" distR="114300" wp14:anchorId="1D31B5DD" wp14:editId="171AB229">
            <wp:extent cx="5204260" cy="3066894"/>
            <wp:effectExtent l="0" t="0" r="0" b="0"/>
            <wp:docPr id="104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0EF493" w14:textId="77777777" w:rsidR="0068160E" w:rsidRDefault="0068160E" w:rsidP="0068160E">
      <w:pPr>
        <w:spacing w:before="120" w:after="0" w:line="360" w:lineRule="auto"/>
        <w:jc w:val="center"/>
        <w:rPr>
          <w:rFonts w:ascii="Times New Roman" w:hAnsi="Times New Roman" w:cs="Times New Roman"/>
          <w:b/>
        </w:rPr>
      </w:pPr>
      <w:bookmarkStart w:id="49" w:name="_Hlk531538034"/>
      <w:r>
        <w:rPr>
          <w:rFonts w:ascii="Times New Roman" w:hAnsi="Times New Roman" w:cs="Times New Roman"/>
          <w:b/>
        </w:rPr>
        <w:t>Figure 5.6 Variation of M25 Split Tensile Strength with variation of paper pulp</w:t>
      </w:r>
    </w:p>
    <w:bookmarkEnd w:id="49"/>
    <w:p w14:paraId="3DC96758" w14:textId="77777777" w:rsidR="0068160E" w:rsidRDefault="0068160E" w:rsidP="0068160E">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The split tensile strength was conducted as per IS 5816:1999. The test was conducted on the compression testing machine. From the table 5.5 and 5.6, it can be noted that the split tensile strength increased till 15% and after that it gradually decreased.</w:t>
      </w:r>
    </w:p>
    <w:p w14:paraId="728E80CB" w14:textId="6E9526EE" w:rsidR="0068160E" w:rsidRPr="0068160E" w:rsidRDefault="0068160E" w:rsidP="0068160E">
      <w:pPr>
        <w:pStyle w:val="Heading2"/>
        <w:spacing w:after="120" w:line="360" w:lineRule="auto"/>
        <w:ind w:hanging="720"/>
        <w:jc w:val="both"/>
      </w:pPr>
      <w:r>
        <w:tab/>
      </w:r>
      <w:r w:rsidRPr="0068160E">
        <w:rPr>
          <w:rFonts w:ascii="Times New Roman" w:hAnsi="Times New Roman" w:cs="Times New Roman"/>
          <w:color w:val="auto"/>
          <w:sz w:val="20"/>
          <w:szCs w:val="20"/>
        </w:rPr>
        <w:t>FLEXURAL STRENGTH OF CUBES</w:t>
      </w:r>
    </w:p>
    <w:p w14:paraId="5FEFE62D" w14:textId="7F4B31EB" w:rsidR="0068160E" w:rsidRPr="0068160E" w:rsidRDefault="0068160E" w:rsidP="0068160E">
      <w:pPr>
        <w:pStyle w:val="Heading3"/>
        <w:ind w:hanging="720"/>
        <w:jc w:val="both"/>
      </w:pPr>
      <w:r>
        <w:tab/>
      </w:r>
      <w:r w:rsidRPr="0068160E">
        <w:rPr>
          <w:rFonts w:ascii="Times New Roman" w:hAnsi="Times New Roman" w:cs="Times New Roman"/>
          <w:color w:val="auto"/>
          <w:sz w:val="20"/>
          <w:szCs w:val="20"/>
        </w:rPr>
        <w:t>Effect of Paper pulp on Flexural Strength of Cubes</w:t>
      </w:r>
    </w:p>
    <w:p w14:paraId="115E450F" w14:textId="77777777" w:rsidR="0068160E" w:rsidRDefault="0068160E" w:rsidP="0068160E">
      <w:pPr>
        <w:spacing w:before="120" w:after="0" w:line="360" w:lineRule="auto"/>
        <w:ind w:left="1440" w:firstLine="720"/>
        <w:jc w:val="both"/>
        <w:rPr>
          <w:rFonts w:ascii="Times New Roman" w:hAnsi="Times New Roman" w:cs="Times New Roman"/>
          <w:b/>
        </w:rPr>
      </w:pPr>
      <w:bookmarkStart w:id="50" w:name="_Hlk531538417"/>
      <w:r>
        <w:rPr>
          <w:rFonts w:ascii="Times New Roman" w:hAnsi="Times New Roman" w:cs="Times New Roman"/>
          <w:b/>
        </w:rPr>
        <w:t>Table 5.7 Strengths of waste paper concrete M20 of different mixes.</w:t>
      </w:r>
    </w:p>
    <w:tbl>
      <w:tblPr>
        <w:tblStyle w:val="TableGrid32"/>
        <w:tblW w:w="6889" w:type="dxa"/>
        <w:jc w:val="center"/>
        <w:tblInd w:w="1636" w:type="dxa"/>
        <w:tblLayout w:type="fixed"/>
        <w:tblLook w:val="04A0" w:firstRow="1" w:lastRow="0" w:firstColumn="1" w:lastColumn="0" w:noHBand="0" w:noVBand="1"/>
      </w:tblPr>
      <w:tblGrid>
        <w:gridCol w:w="1521"/>
        <w:gridCol w:w="2684"/>
        <w:gridCol w:w="2684"/>
      </w:tblGrid>
      <w:tr w:rsidR="0068160E" w14:paraId="386967EA" w14:textId="77777777" w:rsidTr="00690AEC">
        <w:trPr>
          <w:trHeight w:val="324"/>
          <w:jc w:val="center"/>
        </w:trPr>
        <w:tc>
          <w:tcPr>
            <w:tcW w:w="1521" w:type="dxa"/>
          </w:tcPr>
          <w:p w14:paraId="688C1BD3" w14:textId="77777777" w:rsidR="0068160E" w:rsidRDefault="0068160E" w:rsidP="00690AEC">
            <w:pPr>
              <w:jc w:val="center"/>
              <w:rPr>
                <w:rFonts w:ascii="Times New Roman" w:hAnsi="Times New Roman"/>
                <w:b/>
                <w:sz w:val="24"/>
              </w:rPr>
            </w:pPr>
            <w:bookmarkStart w:id="51" w:name="_Hlk531538533"/>
            <w:bookmarkEnd w:id="50"/>
            <w:proofErr w:type="spellStart"/>
            <w:r>
              <w:rPr>
                <w:rFonts w:ascii="Times New Roman" w:hAnsi="Times New Roman"/>
                <w:b/>
                <w:sz w:val="24"/>
              </w:rPr>
              <w:t>S.No</w:t>
            </w:r>
            <w:proofErr w:type="spellEnd"/>
          </w:p>
        </w:tc>
        <w:tc>
          <w:tcPr>
            <w:tcW w:w="2684" w:type="dxa"/>
          </w:tcPr>
          <w:p w14:paraId="62146383" w14:textId="77777777" w:rsidR="0068160E" w:rsidRDefault="0068160E" w:rsidP="00690AEC">
            <w:pPr>
              <w:jc w:val="center"/>
              <w:rPr>
                <w:rFonts w:ascii="Times New Roman" w:hAnsi="Times New Roman"/>
                <w:b/>
                <w:sz w:val="24"/>
              </w:rPr>
            </w:pPr>
            <w:r>
              <w:rPr>
                <w:rFonts w:ascii="Times New Roman" w:hAnsi="Times New Roman"/>
                <w:b/>
                <w:sz w:val="24"/>
              </w:rPr>
              <w:t>Waste paper pulp %</w:t>
            </w:r>
          </w:p>
        </w:tc>
        <w:tc>
          <w:tcPr>
            <w:tcW w:w="2684" w:type="dxa"/>
          </w:tcPr>
          <w:p w14:paraId="433A8E14" w14:textId="77777777" w:rsidR="0068160E" w:rsidRDefault="0068160E" w:rsidP="00690AEC">
            <w:pPr>
              <w:jc w:val="center"/>
              <w:rPr>
                <w:rFonts w:ascii="Times New Roman" w:hAnsi="Times New Roman"/>
                <w:b/>
                <w:sz w:val="24"/>
              </w:rPr>
            </w:pPr>
            <w:r>
              <w:rPr>
                <w:rFonts w:ascii="Times New Roman" w:hAnsi="Times New Roman"/>
                <w:b/>
                <w:sz w:val="24"/>
              </w:rPr>
              <w:t>Flexural Strength (</w:t>
            </w:r>
            <w:proofErr w:type="spellStart"/>
            <w:r>
              <w:rPr>
                <w:rFonts w:ascii="Times New Roman" w:hAnsi="Times New Roman"/>
                <w:b/>
                <w:sz w:val="24"/>
              </w:rPr>
              <w:t>MPa</w:t>
            </w:r>
            <w:proofErr w:type="spellEnd"/>
            <w:r>
              <w:rPr>
                <w:rFonts w:ascii="Times New Roman" w:hAnsi="Times New Roman"/>
                <w:b/>
                <w:sz w:val="24"/>
              </w:rPr>
              <w:t>)</w:t>
            </w:r>
          </w:p>
        </w:tc>
      </w:tr>
      <w:tr w:rsidR="0068160E" w14:paraId="16AB1D52" w14:textId="77777777" w:rsidTr="00690AEC">
        <w:trPr>
          <w:trHeight w:val="442"/>
          <w:jc w:val="center"/>
        </w:trPr>
        <w:tc>
          <w:tcPr>
            <w:tcW w:w="1521" w:type="dxa"/>
          </w:tcPr>
          <w:p w14:paraId="3EC43CE5" w14:textId="77777777" w:rsidR="0068160E" w:rsidRDefault="0068160E" w:rsidP="00690AEC">
            <w:pPr>
              <w:jc w:val="center"/>
              <w:rPr>
                <w:rFonts w:ascii="Times New Roman" w:hAnsi="Times New Roman"/>
                <w:sz w:val="24"/>
              </w:rPr>
            </w:pPr>
            <w:r>
              <w:rPr>
                <w:rFonts w:ascii="Times New Roman" w:hAnsi="Times New Roman"/>
                <w:sz w:val="24"/>
              </w:rPr>
              <w:t>Mix1</w:t>
            </w:r>
          </w:p>
        </w:tc>
        <w:tc>
          <w:tcPr>
            <w:tcW w:w="2684" w:type="dxa"/>
          </w:tcPr>
          <w:p w14:paraId="09610293" w14:textId="77777777" w:rsidR="0068160E" w:rsidRDefault="0068160E" w:rsidP="00690AEC">
            <w:pPr>
              <w:jc w:val="center"/>
              <w:rPr>
                <w:rFonts w:ascii="Times New Roman" w:hAnsi="Times New Roman"/>
                <w:sz w:val="24"/>
              </w:rPr>
            </w:pPr>
            <w:r>
              <w:rPr>
                <w:rFonts w:ascii="Times New Roman" w:hAnsi="Times New Roman"/>
                <w:sz w:val="24"/>
              </w:rPr>
              <w:t>0</w:t>
            </w:r>
          </w:p>
        </w:tc>
        <w:tc>
          <w:tcPr>
            <w:tcW w:w="2684" w:type="dxa"/>
          </w:tcPr>
          <w:p w14:paraId="69AC6BA9" w14:textId="77777777" w:rsidR="0068160E" w:rsidRDefault="0068160E" w:rsidP="00690AEC">
            <w:pPr>
              <w:jc w:val="center"/>
              <w:rPr>
                <w:rFonts w:ascii="Times New Roman" w:hAnsi="Times New Roman"/>
                <w:sz w:val="24"/>
              </w:rPr>
            </w:pPr>
            <w:r>
              <w:rPr>
                <w:rFonts w:ascii="Times New Roman" w:hAnsi="Times New Roman"/>
                <w:sz w:val="24"/>
              </w:rPr>
              <w:t>12.43</w:t>
            </w:r>
          </w:p>
        </w:tc>
      </w:tr>
      <w:tr w:rsidR="0068160E" w14:paraId="20A53FD1" w14:textId="77777777" w:rsidTr="00690AEC">
        <w:trPr>
          <w:trHeight w:val="422"/>
          <w:jc w:val="center"/>
        </w:trPr>
        <w:tc>
          <w:tcPr>
            <w:tcW w:w="1521" w:type="dxa"/>
          </w:tcPr>
          <w:p w14:paraId="3D908DFC" w14:textId="77777777" w:rsidR="0068160E" w:rsidRDefault="0068160E" w:rsidP="00690AEC">
            <w:pPr>
              <w:jc w:val="center"/>
              <w:rPr>
                <w:rFonts w:ascii="Times New Roman" w:hAnsi="Times New Roman"/>
                <w:sz w:val="24"/>
              </w:rPr>
            </w:pPr>
            <w:r>
              <w:rPr>
                <w:rFonts w:ascii="Times New Roman" w:hAnsi="Times New Roman"/>
                <w:sz w:val="24"/>
              </w:rPr>
              <w:t>Mix2</w:t>
            </w:r>
          </w:p>
        </w:tc>
        <w:tc>
          <w:tcPr>
            <w:tcW w:w="2684" w:type="dxa"/>
          </w:tcPr>
          <w:p w14:paraId="6DA3C30D" w14:textId="77777777" w:rsidR="0068160E" w:rsidRDefault="0068160E" w:rsidP="00690AEC">
            <w:pPr>
              <w:jc w:val="center"/>
              <w:rPr>
                <w:rFonts w:ascii="Times New Roman" w:hAnsi="Times New Roman"/>
                <w:sz w:val="24"/>
              </w:rPr>
            </w:pPr>
            <w:r>
              <w:rPr>
                <w:rFonts w:ascii="Times New Roman" w:hAnsi="Times New Roman"/>
                <w:sz w:val="24"/>
              </w:rPr>
              <w:t>5</w:t>
            </w:r>
          </w:p>
        </w:tc>
        <w:tc>
          <w:tcPr>
            <w:tcW w:w="2684" w:type="dxa"/>
          </w:tcPr>
          <w:p w14:paraId="3E7EC701" w14:textId="77777777" w:rsidR="0068160E" w:rsidRDefault="0068160E" w:rsidP="00690AEC">
            <w:pPr>
              <w:jc w:val="center"/>
              <w:rPr>
                <w:rFonts w:ascii="Times New Roman" w:hAnsi="Times New Roman"/>
                <w:sz w:val="24"/>
              </w:rPr>
            </w:pPr>
            <w:r>
              <w:rPr>
                <w:rFonts w:ascii="Times New Roman" w:hAnsi="Times New Roman"/>
                <w:sz w:val="24"/>
              </w:rPr>
              <w:t>14.30</w:t>
            </w:r>
          </w:p>
        </w:tc>
      </w:tr>
      <w:tr w:rsidR="0068160E" w14:paraId="398B9FEF" w14:textId="77777777" w:rsidTr="00690AEC">
        <w:trPr>
          <w:trHeight w:val="422"/>
          <w:jc w:val="center"/>
        </w:trPr>
        <w:tc>
          <w:tcPr>
            <w:tcW w:w="1521" w:type="dxa"/>
          </w:tcPr>
          <w:p w14:paraId="7E8DEF37" w14:textId="77777777" w:rsidR="0068160E" w:rsidRDefault="0068160E" w:rsidP="00690AEC">
            <w:pPr>
              <w:jc w:val="center"/>
              <w:rPr>
                <w:rFonts w:ascii="Times New Roman" w:hAnsi="Times New Roman"/>
                <w:sz w:val="24"/>
              </w:rPr>
            </w:pPr>
            <w:r>
              <w:rPr>
                <w:rFonts w:ascii="Times New Roman" w:hAnsi="Times New Roman"/>
                <w:sz w:val="24"/>
              </w:rPr>
              <w:t>Mix3</w:t>
            </w:r>
          </w:p>
        </w:tc>
        <w:tc>
          <w:tcPr>
            <w:tcW w:w="2684" w:type="dxa"/>
          </w:tcPr>
          <w:p w14:paraId="261F1D53" w14:textId="77777777" w:rsidR="0068160E" w:rsidRDefault="0068160E" w:rsidP="00690AEC">
            <w:pPr>
              <w:jc w:val="center"/>
              <w:rPr>
                <w:rFonts w:ascii="Times New Roman" w:hAnsi="Times New Roman"/>
                <w:sz w:val="24"/>
              </w:rPr>
            </w:pPr>
            <w:r>
              <w:rPr>
                <w:rFonts w:ascii="Times New Roman" w:hAnsi="Times New Roman"/>
                <w:sz w:val="24"/>
              </w:rPr>
              <w:t>10</w:t>
            </w:r>
          </w:p>
        </w:tc>
        <w:tc>
          <w:tcPr>
            <w:tcW w:w="2684" w:type="dxa"/>
          </w:tcPr>
          <w:p w14:paraId="12B4B4E0" w14:textId="77777777" w:rsidR="0068160E" w:rsidRDefault="0068160E" w:rsidP="00690AEC">
            <w:pPr>
              <w:jc w:val="center"/>
              <w:rPr>
                <w:rFonts w:ascii="Times New Roman" w:hAnsi="Times New Roman"/>
                <w:sz w:val="24"/>
              </w:rPr>
            </w:pPr>
            <w:r>
              <w:rPr>
                <w:rFonts w:ascii="Times New Roman" w:hAnsi="Times New Roman"/>
                <w:sz w:val="24"/>
              </w:rPr>
              <w:t>12.74</w:t>
            </w:r>
          </w:p>
        </w:tc>
      </w:tr>
      <w:tr w:rsidR="0068160E" w14:paraId="2FC4C1C4" w14:textId="77777777" w:rsidTr="00690AEC">
        <w:trPr>
          <w:trHeight w:val="422"/>
          <w:jc w:val="center"/>
        </w:trPr>
        <w:tc>
          <w:tcPr>
            <w:tcW w:w="1521" w:type="dxa"/>
          </w:tcPr>
          <w:p w14:paraId="3C837442" w14:textId="77777777" w:rsidR="0068160E" w:rsidRDefault="0068160E" w:rsidP="00690AEC">
            <w:pPr>
              <w:jc w:val="center"/>
              <w:rPr>
                <w:rFonts w:ascii="Times New Roman" w:hAnsi="Times New Roman"/>
                <w:sz w:val="24"/>
              </w:rPr>
            </w:pPr>
            <w:r>
              <w:rPr>
                <w:rFonts w:ascii="Times New Roman" w:hAnsi="Times New Roman"/>
                <w:sz w:val="24"/>
              </w:rPr>
              <w:t>Mix4</w:t>
            </w:r>
          </w:p>
        </w:tc>
        <w:tc>
          <w:tcPr>
            <w:tcW w:w="2684" w:type="dxa"/>
          </w:tcPr>
          <w:p w14:paraId="1A0FD90D" w14:textId="77777777" w:rsidR="0068160E" w:rsidRDefault="0068160E" w:rsidP="00690AEC">
            <w:pPr>
              <w:jc w:val="center"/>
              <w:rPr>
                <w:rFonts w:ascii="Times New Roman" w:hAnsi="Times New Roman"/>
                <w:sz w:val="24"/>
              </w:rPr>
            </w:pPr>
            <w:r>
              <w:rPr>
                <w:rFonts w:ascii="Times New Roman" w:hAnsi="Times New Roman"/>
                <w:sz w:val="24"/>
              </w:rPr>
              <w:t>15</w:t>
            </w:r>
          </w:p>
        </w:tc>
        <w:tc>
          <w:tcPr>
            <w:tcW w:w="2684" w:type="dxa"/>
          </w:tcPr>
          <w:p w14:paraId="6D068FBA" w14:textId="77777777" w:rsidR="0068160E" w:rsidRDefault="0068160E" w:rsidP="00690AEC">
            <w:pPr>
              <w:jc w:val="center"/>
              <w:rPr>
                <w:rFonts w:ascii="Times New Roman" w:hAnsi="Times New Roman"/>
                <w:sz w:val="24"/>
              </w:rPr>
            </w:pPr>
            <w:r>
              <w:rPr>
                <w:rFonts w:ascii="Times New Roman" w:hAnsi="Times New Roman"/>
                <w:sz w:val="24"/>
              </w:rPr>
              <w:t>10.92</w:t>
            </w:r>
          </w:p>
        </w:tc>
      </w:tr>
      <w:tr w:rsidR="0068160E" w14:paraId="3BF313A9" w14:textId="77777777" w:rsidTr="00690AEC">
        <w:trPr>
          <w:trHeight w:val="422"/>
          <w:jc w:val="center"/>
        </w:trPr>
        <w:tc>
          <w:tcPr>
            <w:tcW w:w="1521" w:type="dxa"/>
          </w:tcPr>
          <w:p w14:paraId="2A4A44F6" w14:textId="77777777" w:rsidR="0068160E" w:rsidRDefault="0068160E" w:rsidP="00690AEC">
            <w:pPr>
              <w:jc w:val="center"/>
              <w:rPr>
                <w:rFonts w:ascii="Times New Roman" w:hAnsi="Times New Roman"/>
                <w:sz w:val="24"/>
              </w:rPr>
            </w:pPr>
            <w:r>
              <w:rPr>
                <w:rFonts w:ascii="Times New Roman" w:hAnsi="Times New Roman"/>
                <w:sz w:val="24"/>
              </w:rPr>
              <w:t>Mix5</w:t>
            </w:r>
          </w:p>
        </w:tc>
        <w:tc>
          <w:tcPr>
            <w:tcW w:w="2684" w:type="dxa"/>
          </w:tcPr>
          <w:p w14:paraId="7E445327" w14:textId="77777777" w:rsidR="0068160E" w:rsidRDefault="0068160E" w:rsidP="00690AEC">
            <w:pPr>
              <w:jc w:val="center"/>
              <w:rPr>
                <w:rFonts w:ascii="Times New Roman" w:hAnsi="Times New Roman"/>
                <w:sz w:val="24"/>
              </w:rPr>
            </w:pPr>
            <w:r>
              <w:rPr>
                <w:rFonts w:ascii="Times New Roman" w:hAnsi="Times New Roman"/>
                <w:sz w:val="24"/>
              </w:rPr>
              <w:t>20</w:t>
            </w:r>
          </w:p>
        </w:tc>
        <w:tc>
          <w:tcPr>
            <w:tcW w:w="2684" w:type="dxa"/>
          </w:tcPr>
          <w:p w14:paraId="1E36EB71" w14:textId="77777777" w:rsidR="0068160E" w:rsidRDefault="0068160E" w:rsidP="00690AEC">
            <w:pPr>
              <w:jc w:val="center"/>
              <w:rPr>
                <w:rFonts w:ascii="Times New Roman" w:hAnsi="Times New Roman"/>
                <w:sz w:val="24"/>
              </w:rPr>
            </w:pPr>
            <w:r>
              <w:rPr>
                <w:rFonts w:ascii="Times New Roman" w:hAnsi="Times New Roman"/>
                <w:sz w:val="24"/>
              </w:rPr>
              <w:t>9.23</w:t>
            </w:r>
          </w:p>
        </w:tc>
      </w:tr>
      <w:bookmarkEnd w:id="51"/>
    </w:tbl>
    <w:p w14:paraId="77460A6A" w14:textId="77777777" w:rsidR="0068160E" w:rsidRDefault="0068160E" w:rsidP="0068160E">
      <w:pPr>
        <w:jc w:val="both"/>
      </w:pPr>
    </w:p>
    <w:p w14:paraId="550A8469" w14:textId="77777777" w:rsidR="0068160E" w:rsidRDefault="0068160E" w:rsidP="0068160E">
      <w:pPr>
        <w:spacing w:before="20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114300" distR="114300" wp14:anchorId="76317E52" wp14:editId="63C80F2A">
            <wp:extent cx="5380940" cy="3195263"/>
            <wp:effectExtent l="0" t="0" r="0" b="0"/>
            <wp:docPr id="104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868C62" w14:textId="77777777" w:rsidR="0068160E" w:rsidRDefault="0068160E" w:rsidP="0068160E">
      <w:pPr>
        <w:spacing w:before="120" w:after="0" w:line="360" w:lineRule="auto"/>
        <w:jc w:val="center"/>
        <w:rPr>
          <w:rFonts w:ascii="Times New Roman" w:hAnsi="Times New Roman" w:cs="Times New Roman"/>
          <w:b/>
        </w:rPr>
      </w:pPr>
      <w:bookmarkStart w:id="52" w:name="_Hlk531538770"/>
      <w:r>
        <w:rPr>
          <w:rFonts w:ascii="Times New Roman" w:hAnsi="Times New Roman" w:cs="Times New Roman"/>
          <w:b/>
        </w:rPr>
        <w:t>Figure 5.7 Variation of M20 Flexural Strength with variation of paper pulp</w:t>
      </w:r>
    </w:p>
    <w:bookmarkEnd w:id="52"/>
    <w:p w14:paraId="37C45615" w14:textId="77777777" w:rsidR="0068160E" w:rsidRDefault="0068160E" w:rsidP="0068160E">
      <w:pPr>
        <w:keepNext/>
        <w:widowControl w:val="0"/>
        <w:tabs>
          <w:tab w:val="left" w:pos="5020"/>
        </w:tabs>
        <w:autoSpaceDE w:val="0"/>
        <w:autoSpaceDN w:val="0"/>
        <w:adjustRightInd w:val="0"/>
        <w:spacing w:after="0" w:line="360" w:lineRule="auto"/>
        <w:jc w:val="both"/>
      </w:pPr>
    </w:p>
    <w:p w14:paraId="02272C3D" w14:textId="77777777" w:rsidR="0068160E" w:rsidRDefault="0068160E" w:rsidP="0068160E">
      <w:pPr>
        <w:spacing w:before="120" w:after="0" w:line="360" w:lineRule="auto"/>
        <w:ind w:left="720" w:firstLine="720"/>
        <w:jc w:val="both"/>
        <w:rPr>
          <w:rFonts w:ascii="Times New Roman" w:hAnsi="Times New Roman" w:cs="Times New Roman"/>
          <w:b/>
        </w:rPr>
      </w:pPr>
      <w:r>
        <w:rPr>
          <w:rFonts w:ascii="Times New Roman" w:hAnsi="Times New Roman" w:cs="Times New Roman"/>
          <w:b/>
        </w:rPr>
        <w:t>Table 5.8 Strengths of waste paper concrete M25 of different mixes.</w:t>
      </w:r>
    </w:p>
    <w:tbl>
      <w:tblPr>
        <w:tblStyle w:val="TableGrid32"/>
        <w:tblW w:w="6889" w:type="dxa"/>
        <w:jc w:val="center"/>
        <w:tblInd w:w="1636" w:type="dxa"/>
        <w:tblLayout w:type="fixed"/>
        <w:tblLook w:val="04A0" w:firstRow="1" w:lastRow="0" w:firstColumn="1" w:lastColumn="0" w:noHBand="0" w:noVBand="1"/>
      </w:tblPr>
      <w:tblGrid>
        <w:gridCol w:w="1521"/>
        <w:gridCol w:w="2684"/>
        <w:gridCol w:w="2684"/>
      </w:tblGrid>
      <w:tr w:rsidR="0068160E" w14:paraId="6609BF18" w14:textId="77777777" w:rsidTr="00690AEC">
        <w:trPr>
          <w:trHeight w:val="286"/>
          <w:jc w:val="center"/>
        </w:trPr>
        <w:tc>
          <w:tcPr>
            <w:tcW w:w="1521" w:type="dxa"/>
          </w:tcPr>
          <w:p w14:paraId="33D8D403" w14:textId="77777777" w:rsidR="0068160E" w:rsidRDefault="0068160E" w:rsidP="00690AEC">
            <w:pPr>
              <w:jc w:val="center"/>
              <w:rPr>
                <w:rFonts w:ascii="Times New Roman" w:hAnsi="Times New Roman"/>
                <w:b/>
                <w:sz w:val="24"/>
              </w:rPr>
            </w:pPr>
            <w:proofErr w:type="spellStart"/>
            <w:r>
              <w:rPr>
                <w:rFonts w:ascii="Times New Roman" w:hAnsi="Times New Roman"/>
                <w:b/>
                <w:sz w:val="24"/>
              </w:rPr>
              <w:t>S.No</w:t>
            </w:r>
            <w:proofErr w:type="spellEnd"/>
          </w:p>
        </w:tc>
        <w:tc>
          <w:tcPr>
            <w:tcW w:w="2684" w:type="dxa"/>
          </w:tcPr>
          <w:p w14:paraId="204A453F" w14:textId="77777777" w:rsidR="0068160E" w:rsidRDefault="0068160E" w:rsidP="00690AEC">
            <w:pPr>
              <w:jc w:val="center"/>
              <w:rPr>
                <w:rFonts w:ascii="Times New Roman" w:hAnsi="Times New Roman"/>
                <w:b/>
                <w:sz w:val="24"/>
              </w:rPr>
            </w:pPr>
            <w:r>
              <w:rPr>
                <w:rFonts w:ascii="Times New Roman" w:hAnsi="Times New Roman"/>
                <w:b/>
                <w:sz w:val="24"/>
              </w:rPr>
              <w:t>Waste paper pulp %</w:t>
            </w:r>
          </w:p>
        </w:tc>
        <w:tc>
          <w:tcPr>
            <w:tcW w:w="2684" w:type="dxa"/>
          </w:tcPr>
          <w:p w14:paraId="5C4F374F" w14:textId="77777777" w:rsidR="0068160E" w:rsidRDefault="0068160E" w:rsidP="00690AEC">
            <w:pPr>
              <w:jc w:val="center"/>
              <w:rPr>
                <w:rFonts w:ascii="Times New Roman" w:hAnsi="Times New Roman"/>
                <w:b/>
                <w:sz w:val="24"/>
              </w:rPr>
            </w:pPr>
            <w:r>
              <w:rPr>
                <w:rFonts w:ascii="Times New Roman" w:hAnsi="Times New Roman"/>
                <w:b/>
                <w:sz w:val="24"/>
              </w:rPr>
              <w:t>Flexural Strength (</w:t>
            </w:r>
            <w:proofErr w:type="spellStart"/>
            <w:r>
              <w:rPr>
                <w:rFonts w:ascii="Times New Roman" w:hAnsi="Times New Roman"/>
                <w:b/>
                <w:sz w:val="24"/>
              </w:rPr>
              <w:t>MPa</w:t>
            </w:r>
            <w:proofErr w:type="spellEnd"/>
            <w:r>
              <w:rPr>
                <w:rFonts w:ascii="Times New Roman" w:hAnsi="Times New Roman"/>
                <w:b/>
                <w:sz w:val="24"/>
              </w:rPr>
              <w:t>)</w:t>
            </w:r>
          </w:p>
        </w:tc>
      </w:tr>
      <w:tr w:rsidR="0068160E" w14:paraId="3A7973AC" w14:textId="77777777" w:rsidTr="00690AEC">
        <w:trPr>
          <w:trHeight w:val="389"/>
          <w:jc w:val="center"/>
        </w:trPr>
        <w:tc>
          <w:tcPr>
            <w:tcW w:w="1521" w:type="dxa"/>
          </w:tcPr>
          <w:p w14:paraId="1EF4DD0E" w14:textId="77777777" w:rsidR="0068160E" w:rsidRDefault="0068160E" w:rsidP="00690AEC">
            <w:pPr>
              <w:jc w:val="center"/>
              <w:rPr>
                <w:rFonts w:ascii="Times New Roman" w:hAnsi="Times New Roman"/>
                <w:sz w:val="24"/>
              </w:rPr>
            </w:pPr>
            <w:r>
              <w:rPr>
                <w:rFonts w:ascii="Times New Roman" w:hAnsi="Times New Roman"/>
                <w:sz w:val="24"/>
              </w:rPr>
              <w:t>Mix1</w:t>
            </w:r>
          </w:p>
        </w:tc>
        <w:tc>
          <w:tcPr>
            <w:tcW w:w="2684" w:type="dxa"/>
          </w:tcPr>
          <w:p w14:paraId="32D113B1" w14:textId="77777777" w:rsidR="0068160E" w:rsidRDefault="0068160E" w:rsidP="00690AEC">
            <w:pPr>
              <w:jc w:val="center"/>
              <w:rPr>
                <w:rFonts w:ascii="Times New Roman" w:hAnsi="Times New Roman"/>
                <w:sz w:val="24"/>
              </w:rPr>
            </w:pPr>
            <w:r>
              <w:rPr>
                <w:rFonts w:ascii="Times New Roman" w:hAnsi="Times New Roman"/>
                <w:sz w:val="24"/>
              </w:rPr>
              <w:t>0</w:t>
            </w:r>
          </w:p>
        </w:tc>
        <w:tc>
          <w:tcPr>
            <w:tcW w:w="2684" w:type="dxa"/>
          </w:tcPr>
          <w:p w14:paraId="19ED2A38" w14:textId="77777777" w:rsidR="0068160E" w:rsidRDefault="0068160E" w:rsidP="00690AEC">
            <w:pPr>
              <w:jc w:val="center"/>
              <w:rPr>
                <w:rFonts w:ascii="Times New Roman" w:hAnsi="Times New Roman"/>
                <w:sz w:val="24"/>
              </w:rPr>
            </w:pPr>
            <w:r>
              <w:rPr>
                <w:rFonts w:ascii="Times New Roman" w:hAnsi="Times New Roman"/>
                <w:sz w:val="24"/>
              </w:rPr>
              <w:t>14.67</w:t>
            </w:r>
          </w:p>
        </w:tc>
      </w:tr>
      <w:tr w:rsidR="0068160E" w14:paraId="728C5F72" w14:textId="77777777" w:rsidTr="00690AEC">
        <w:trPr>
          <w:trHeight w:val="372"/>
          <w:jc w:val="center"/>
        </w:trPr>
        <w:tc>
          <w:tcPr>
            <w:tcW w:w="1521" w:type="dxa"/>
          </w:tcPr>
          <w:p w14:paraId="60575258" w14:textId="77777777" w:rsidR="0068160E" w:rsidRDefault="0068160E" w:rsidP="00690AEC">
            <w:pPr>
              <w:jc w:val="center"/>
              <w:rPr>
                <w:rFonts w:ascii="Times New Roman" w:hAnsi="Times New Roman"/>
                <w:sz w:val="24"/>
              </w:rPr>
            </w:pPr>
            <w:r>
              <w:rPr>
                <w:rFonts w:ascii="Times New Roman" w:hAnsi="Times New Roman"/>
                <w:sz w:val="24"/>
              </w:rPr>
              <w:t>Mix2</w:t>
            </w:r>
          </w:p>
        </w:tc>
        <w:tc>
          <w:tcPr>
            <w:tcW w:w="2684" w:type="dxa"/>
          </w:tcPr>
          <w:p w14:paraId="10FED10A" w14:textId="77777777" w:rsidR="0068160E" w:rsidRDefault="0068160E" w:rsidP="00690AEC">
            <w:pPr>
              <w:jc w:val="center"/>
              <w:rPr>
                <w:rFonts w:ascii="Times New Roman" w:hAnsi="Times New Roman"/>
                <w:sz w:val="24"/>
              </w:rPr>
            </w:pPr>
            <w:r>
              <w:rPr>
                <w:rFonts w:ascii="Times New Roman" w:hAnsi="Times New Roman"/>
                <w:sz w:val="24"/>
              </w:rPr>
              <w:t>5</w:t>
            </w:r>
          </w:p>
        </w:tc>
        <w:tc>
          <w:tcPr>
            <w:tcW w:w="2684" w:type="dxa"/>
          </w:tcPr>
          <w:p w14:paraId="1AA622A9" w14:textId="77777777" w:rsidR="0068160E" w:rsidRDefault="0068160E" w:rsidP="00690AEC">
            <w:pPr>
              <w:jc w:val="center"/>
              <w:rPr>
                <w:rFonts w:ascii="Times New Roman" w:hAnsi="Times New Roman"/>
                <w:sz w:val="24"/>
              </w:rPr>
            </w:pPr>
            <w:r>
              <w:rPr>
                <w:rFonts w:ascii="Times New Roman" w:hAnsi="Times New Roman"/>
                <w:sz w:val="24"/>
              </w:rPr>
              <w:t>15.81</w:t>
            </w:r>
          </w:p>
        </w:tc>
      </w:tr>
      <w:tr w:rsidR="0068160E" w14:paraId="039F8BA4" w14:textId="77777777" w:rsidTr="00690AEC">
        <w:trPr>
          <w:trHeight w:val="372"/>
          <w:jc w:val="center"/>
        </w:trPr>
        <w:tc>
          <w:tcPr>
            <w:tcW w:w="1521" w:type="dxa"/>
          </w:tcPr>
          <w:p w14:paraId="0E367F25" w14:textId="77777777" w:rsidR="0068160E" w:rsidRDefault="0068160E" w:rsidP="00690AEC">
            <w:pPr>
              <w:jc w:val="center"/>
              <w:rPr>
                <w:rFonts w:ascii="Times New Roman" w:hAnsi="Times New Roman"/>
                <w:sz w:val="24"/>
              </w:rPr>
            </w:pPr>
            <w:r>
              <w:rPr>
                <w:rFonts w:ascii="Times New Roman" w:hAnsi="Times New Roman"/>
                <w:sz w:val="24"/>
              </w:rPr>
              <w:t>Mix3</w:t>
            </w:r>
          </w:p>
        </w:tc>
        <w:tc>
          <w:tcPr>
            <w:tcW w:w="2684" w:type="dxa"/>
          </w:tcPr>
          <w:p w14:paraId="5BB8631D" w14:textId="77777777" w:rsidR="0068160E" w:rsidRDefault="0068160E" w:rsidP="00690AEC">
            <w:pPr>
              <w:jc w:val="center"/>
              <w:rPr>
                <w:rFonts w:ascii="Times New Roman" w:hAnsi="Times New Roman"/>
                <w:sz w:val="24"/>
              </w:rPr>
            </w:pPr>
            <w:r>
              <w:rPr>
                <w:rFonts w:ascii="Times New Roman" w:hAnsi="Times New Roman"/>
                <w:sz w:val="24"/>
              </w:rPr>
              <w:t>10</w:t>
            </w:r>
          </w:p>
        </w:tc>
        <w:tc>
          <w:tcPr>
            <w:tcW w:w="2684" w:type="dxa"/>
          </w:tcPr>
          <w:p w14:paraId="4BBF43F9" w14:textId="77777777" w:rsidR="0068160E" w:rsidRDefault="0068160E" w:rsidP="00690AEC">
            <w:pPr>
              <w:jc w:val="center"/>
              <w:rPr>
                <w:rFonts w:ascii="Times New Roman" w:hAnsi="Times New Roman"/>
                <w:sz w:val="24"/>
              </w:rPr>
            </w:pPr>
            <w:r>
              <w:rPr>
                <w:rFonts w:ascii="Times New Roman" w:hAnsi="Times New Roman"/>
                <w:sz w:val="24"/>
              </w:rPr>
              <w:t>14.89</w:t>
            </w:r>
          </w:p>
        </w:tc>
      </w:tr>
      <w:tr w:rsidR="0068160E" w14:paraId="44C68AAB" w14:textId="77777777" w:rsidTr="00690AEC">
        <w:trPr>
          <w:trHeight w:val="372"/>
          <w:jc w:val="center"/>
        </w:trPr>
        <w:tc>
          <w:tcPr>
            <w:tcW w:w="1521" w:type="dxa"/>
          </w:tcPr>
          <w:p w14:paraId="1ABCC070" w14:textId="77777777" w:rsidR="0068160E" w:rsidRDefault="0068160E" w:rsidP="00690AEC">
            <w:pPr>
              <w:jc w:val="center"/>
              <w:rPr>
                <w:rFonts w:ascii="Times New Roman" w:hAnsi="Times New Roman"/>
                <w:sz w:val="24"/>
              </w:rPr>
            </w:pPr>
            <w:r>
              <w:rPr>
                <w:rFonts w:ascii="Times New Roman" w:hAnsi="Times New Roman"/>
                <w:sz w:val="24"/>
              </w:rPr>
              <w:t>Mix4</w:t>
            </w:r>
          </w:p>
        </w:tc>
        <w:tc>
          <w:tcPr>
            <w:tcW w:w="2684" w:type="dxa"/>
          </w:tcPr>
          <w:p w14:paraId="562F4275" w14:textId="77777777" w:rsidR="0068160E" w:rsidRDefault="0068160E" w:rsidP="00690AEC">
            <w:pPr>
              <w:jc w:val="center"/>
              <w:rPr>
                <w:rFonts w:ascii="Times New Roman" w:hAnsi="Times New Roman"/>
                <w:sz w:val="24"/>
              </w:rPr>
            </w:pPr>
            <w:r>
              <w:rPr>
                <w:rFonts w:ascii="Times New Roman" w:hAnsi="Times New Roman"/>
                <w:sz w:val="24"/>
              </w:rPr>
              <w:t>15</w:t>
            </w:r>
          </w:p>
        </w:tc>
        <w:tc>
          <w:tcPr>
            <w:tcW w:w="2684" w:type="dxa"/>
          </w:tcPr>
          <w:p w14:paraId="6E155E10" w14:textId="77777777" w:rsidR="0068160E" w:rsidRDefault="0068160E" w:rsidP="00690AEC">
            <w:pPr>
              <w:jc w:val="center"/>
              <w:rPr>
                <w:rFonts w:ascii="Times New Roman" w:hAnsi="Times New Roman"/>
                <w:sz w:val="24"/>
              </w:rPr>
            </w:pPr>
            <w:r>
              <w:rPr>
                <w:rFonts w:ascii="Times New Roman" w:hAnsi="Times New Roman"/>
                <w:sz w:val="24"/>
              </w:rPr>
              <w:t>12.60</w:t>
            </w:r>
          </w:p>
        </w:tc>
      </w:tr>
      <w:tr w:rsidR="0068160E" w14:paraId="173F6587" w14:textId="77777777" w:rsidTr="00690AEC">
        <w:trPr>
          <w:trHeight w:val="372"/>
          <w:jc w:val="center"/>
        </w:trPr>
        <w:tc>
          <w:tcPr>
            <w:tcW w:w="1521" w:type="dxa"/>
          </w:tcPr>
          <w:p w14:paraId="0FC28988" w14:textId="77777777" w:rsidR="0068160E" w:rsidRDefault="0068160E" w:rsidP="00690AEC">
            <w:pPr>
              <w:jc w:val="center"/>
              <w:rPr>
                <w:rFonts w:ascii="Times New Roman" w:hAnsi="Times New Roman"/>
                <w:sz w:val="24"/>
              </w:rPr>
            </w:pPr>
            <w:r>
              <w:rPr>
                <w:rFonts w:ascii="Times New Roman" w:hAnsi="Times New Roman"/>
                <w:sz w:val="24"/>
              </w:rPr>
              <w:t>Mix5</w:t>
            </w:r>
          </w:p>
        </w:tc>
        <w:tc>
          <w:tcPr>
            <w:tcW w:w="2684" w:type="dxa"/>
          </w:tcPr>
          <w:p w14:paraId="3522DDDB" w14:textId="77777777" w:rsidR="0068160E" w:rsidRDefault="0068160E" w:rsidP="00690AEC">
            <w:pPr>
              <w:jc w:val="center"/>
              <w:rPr>
                <w:rFonts w:ascii="Times New Roman" w:hAnsi="Times New Roman"/>
                <w:sz w:val="24"/>
              </w:rPr>
            </w:pPr>
            <w:r>
              <w:rPr>
                <w:rFonts w:ascii="Times New Roman" w:hAnsi="Times New Roman"/>
                <w:sz w:val="24"/>
              </w:rPr>
              <w:t>20</w:t>
            </w:r>
          </w:p>
        </w:tc>
        <w:tc>
          <w:tcPr>
            <w:tcW w:w="2684" w:type="dxa"/>
          </w:tcPr>
          <w:p w14:paraId="15A5DDEC" w14:textId="77777777" w:rsidR="0068160E" w:rsidRDefault="0068160E" w:rsidP="00690AEC">
            <w:pPr>
              <w:jc w:val="center"/>
              <w:rPr>
                <w:rFonts w:ascii="Times New Roman" w:hAnsi="Times New Roman"/>
                <w:sz w:val="24"/>
              </w:rPr>
            </w:pPr>
            <w:r>
              <w:rPr>
                <w:rFonts w:ascii="Times New Roman" w:hAnsi="Times New Roman"/>
                <w:sz w:val="24"/>
              </w:rPr>
              <w:t>10.21</w:t>
            </w:r>
          </w:p>
        </w:tc>
      </w:tr>
    </w:tbl>
    <w:p w14:paraId="7626A7C2" w14:textId="77777777" w:rsidR="0068160E" w:rsidRDefault="0068160E" w:rsidP="0068160E">
      <w:pPr>
        <w:keepNext/>
        <w:widowControl w:val="0"/>
        <w:tabs>
          <w:tab w:val="left" w:pos="5020"/>
        </w:tabs>
        <w:autoSpaceDE w:val="0"/>
        <w:autoSpaceDN w:val="0"/>
        <w:adjustRightInd w:val="0"/>
        <w:spacing w:after="0" w:line="360" w:lineRule="auto"/>
        <w:jc w:val="both"/>
      </w:pPr>
    </w:p>
    <w:p w14:paraId="43FEB4C3" w14:textId="77777777" w:rsidR="0068160E" w:rsidRDefault="0068160E" w:rsidP="0068160E">
      <w:pPr>
        <w:keepNext/>
        <w:widowControl w:val="0"/>
        <w:tabs>
          <w:tab w:val="left" w:pos="5020"/>
        </w:tabs>
        <w:autoSpaceDE w:val="0"/>
        <w:autoSpaceDN w:val="0"/>
        <w:adjustRightInd w:val="0"/>
        <w:spacing w:after="0" w:line="360" w:lineRule="auto"/>
        <w:jc w:val="center"/>
      </w:pPr>
      <w:r>
        <w:rPr>
          <w:noProof/>
        </w:rPr>
        <w:drawing>
          <wp:inline distT="0" distB="0" distL="114300" distR="114300" wp14:anchorId="0CFAB65F" wp14:editId="09331483">
            <wp:extent cx="5157448" cy="3102796"/>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697D46" w14:textId="77777777" w:rsidR="0068160E" w:rsidRDefault="0068160E" w:rsidP="0068160E">
      <w:pPr>
        <w:spacing w:before="120" w:after="0" w:line="360" w:lineRule="auto"/>
        <w:jc w:val="center"/>
        <w:rPr>
          <w:rFonts w:ascii="Times New Roman" w:hAnsi="Times New Roman" w:cs="Times New Roman"/>
          <w:b/>
        </w:rPr>
      </w:pPr>
      <w:r>
        <w:rPr>
          <w:rFonts w:ascii="Times New Roman" w:hAnsi="Times New Roman" w:cs="Times New Roman"/>
          <w:b/>
        </w:rPr>
        <w:t>Figure 5.8 Variation of M25 Flexural Strength with variation of paper pulp</w:t>
      </w:r>
    </w:p>
    <w:p w14:paraId="72F7B780" w14:textId="77777777" w:rsidR="0068160E" w:rsidRDefault="0068160E" w:rsidP="0068160E">
      <w:pPr>
        <w:spacing w:before="200" w:line="360" w:lineRule="auto"/>
        <w:jc w:val="both"/>
        <w:rPr>
          <w:rFonts w:ascii="Times New Roman" w:hAnsi="Times New Roman" w:cs="Times New Roman"/>
          <w:sz w:val="24"/>
          <w:szCs w:val="24"/>
        </w:rPr>
      </w:pPr>
      <w:r>
        <w:rPr>
          <w:rFonts w:ascii="Times New Roman" w:hAnsi="Times New Roman" w:cs="Times New Roman"/>
          <w:sz w:val="24"/>
          <w:szCs w:val="24"/>
        </w:rPr>
        <w:t>The flexural strength of concrete is carried out as per IS: 516: 1959. The test was carried out on a universal testing machine. Paper Pulp based concrete showed improved flexural strength than ordinary Portland cement.</w:t>
      </w:r>
    </w:p>
    <w:p w14:paraId="244797DF" w14:textId="77777777" w:rsidR="0068160E" w:rsidRDefault="0068160E" w:rsidP="0068160E">
      <w:pPr>
        <w:keepNext/>
        <w:widowControl w:val="0"/>
        <w:tabs>
          <w:tab w:val="left" w:pos="5020"/>
        </w:tabs>
        <w:autoSpaceDE w:val="0"/>
        <w:autoSpaceDN w:val="0"/>
        <w:adjustRightInd w:val="0"/>
        <w:spacing w:after="0" w:line="360" w:lineRule="auto"/>
        <w:jc w:val="both"/>
      </w:pPr>
    </w:p>
    <w:p w14:paraId="14316C5B" w14:textId="77777777" w:rsidR="0068160E" w:rsidRPr="001E51F3" w:rsidRDefault="0068160E" w:rsidP="0068160E">
      <w:pPr>
        <w:pStyle w:val="ListParagraph"/>
        <w:spacing w:before="54" w:after="0" w:line="276" w:lineRule="auto"/>
        <w:ind w:left="360"/>
        <w:rPr>
          <w:rFonts w:ascii="Times New Roman" w:hAnsi="Times New Roman" w:cs="Times New Roman"/>
          <w:b/>
          <w:bCs/>
          <w:color w:val="000000" w:themeColor="text1"/>
          <w:sz w:val="24"/>
          <w:szCs w:val="24"/>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7A31C8F6" w14:textId="77777777" w:rsidR="0068160E" w:rsidRPr="0068160E" w:rsidRDefault="0068160E" w:rsidP="0068160E">
      <w:pPr>
        <w:spacing w:line="360" w:lineRule="auto"/>
        <w:jc w:val="both"/>
        <w:rPr>
          <w:rFonts w:ascii="Times New Roman" w:hAnsi="Times New Roman" w:cs="Times New Roman"/>
          <w:sz w:val="20"/>
          <w:szCs w:val="20"/>
        </w:rPr>
      </w:pPr>
      <w:r w:rsidRPr="0068160E">
        <w:rPr>
          <w:rFonts w:ascii="Times New Roman" w:hAnsi="Times New Roman" w:cs="Times New Roman"/>
          <w:sz w:val="20"/>
          <w:szCs w:val="20"/>
        </w:rPr>
        <w:t>From a paper-based research study developed in the concrete research area, it has come to the following conclusion.</w:t>
      </w:r>
    </w:p>
    <w:p w14:paraId="62F76ECA" w14:textId="77777777" w:rsidR="0068160E" w:rsidRPr="0068160E" w:rsidRDefault="0068160E" w:rsidP="0068160E">
      <w:pPr>
        <w:pStyle w:val="ListParagraph"/>
        <w:numPr>
          <w:ilvl w:val="0"/>
          <w:numId w:val="25"/>
        </w:numPr>
        <w:spacing w:after="0" w:line="360" w:lineRule="auto"/>
        <w:jc w:val="both"/>
        <w:rPr>
          <w:rFonts w:ascii="Times New Roman" w:hAnsi="Times New Roman" w:cs="Times New Roman"/>
          <w:sz w:val="20"/>
          <w:szCs w:val="20"/>
        </w:rPr>
      </w:pPr>
      <w:r w:rsidRPr="0068160E">
        <w:rPr>
          <w:rFonts w:ascii="Times New Roman" w:hAnsi="Times New Roman" w:cs="Times New Roman"/>
          <w:sz w:val="20"/>
          <w:szCs w:val="20"/>
        </w:rPr>
        <w:t>The amount of slump up to 5% instead of the amount of slump increased by 5%.</w:t>
      </w:r>
    </w:p>
    <w:p w14:paraId="49622B1A" w14:textId="77777777" w:rsidR="0068160E" w:rsidRPr="0068160E" w:rsidRDefault="0068160E" w:rsidP="0068160E">
      <w:pPr>
        <w:pStyle w:val="ListParagraph"/>
        <w:numPr>
          <w:ilvl w:val="0"/>
          <w:numId w:val="25"/>
        </w:numPr>
        <w:spacing w:after="0" w:line="360" w:lineRule="auto"/>
        <w:jc w:val="both"/>
        <w:rPr>
          <w:rFonts w:ascii="Times New Roman" w:hAnsi="Times New Roman" w:cs="Times New Roman"/>
          <w:sz w:val="20"/>
          <w:szCs w:val="20"/>
        </w:rPr>
      </w:pPr>
      <w:r w:rsidRPr="0068160E">
        <w:rPr>
          <w:rFonts w:ascii="Times New Roman" w:hAnsi="Times New Roman" w:cs="Times New Roman"/>
          <w:sz w:val="20"/>
          <w:szCs w:val="20"/>
        </w:rPr>
        <w:t>The composting of the waste paper concrete, has10% and 15% paper waste, showed a 6% decrease. In addition when the volume of paper waste did not increase by 20%, the price of paper dropped by 12%.</w:t>
      </w:r>
    </w:p>
    <w:p w14:paraId="561C579D" w14:textId="77777777" w:rsidR="0068160E" w:rsidRPr="0068160E" w:rsidRDefault="0068160E" w:rsidP="0068160E">
      <w:pPr>
        <w:pStyle w:val="ListParagraph"/>
        <w:numPr>
          <w:ilvl w:val="0"/>
          <w:numId w:val="25"/>
        </w:numPr>
        <w:spacing w:after="0" w:line="360" w:lineRule="auto"/>
        <w:jc w:val="both"/>
        <w:rPr>
          <w:rFonts w:ascii="Times New Roman" w:hAnsi="Times New Roman" w:cs="Times New Roman"/>
          <w:sz w:val="20"/>
          <w:szCs w:val="20"/>
        </w:rPr>
      </w:pPr>
      <w:r w:rsidRPr="0068160E">
        <w:rPr>
          <w:rFonts w:ascii="Times New Roman" w:hAnsi="Times New Roman" w:cs="Times New Roman"/>
          <w:sz w:val="20"/>
          <w:szCs w:val="20"/>
        </w:rPr>
        <w:t>The compressive strength, which separates the tensile strength and the tensile strength until it is increased by 10% cement with a drop sheet after which it gradually decreases.</w:t>
      </w:r>
    </w:p>
    <w:p w14:paraId="185A13B4" w14:textId="77777777" w:rsidR="0068160E" w:rsidRPr="0068160E" w:rsidRDefault="0068160E" w:rsidP="0068160E">
      <w:pPr>
        <w:pStyle w:val="ListParagraph"/>
        <w:numPr>
          <w:ilvl w:val="0"/>
          <w:numId w:val="25"/>
        </w:numPr>
        <w:spacing w:after="0" w:line="360" w:lineRule="auto"/>
        <w:jc w:val="both"/>
        <w:rPr>
          <w:rFonts w:ascii="Times New Roman" w:hAnsi="Times New Roman" w:cs="Times New Roman"/>
          <w:sz w:val="20"/>
          <w:szCs w:val="20"/>
        </w:rPr>
      </w:pPr>
      <w:r w:rsidRPr="0068160E">
        <w:rPr>
          <w:rFonts w:ascii="Times New Roman" w:hAnsi="Times New Roman" w:cs="Times New Roman"/>
          <w:sz w:val="20"/>
          <w:szCs w:val="20"/>
        </w:rPr>
        <w:t>Competitive power decreased by 2.1% after replacing 20% ​​cement with paper pulling.</w:t>
      </w:r>
    </w:p>
    <w:p w14:paraId="52B2A8EC" w14:textId="77777777" w:rsidR="0068160E" w:rsidRPr="0068160E" w:rsidRDefault="0068160E" w:rsidP="0068160E">
      <w:pPr>
        <w:pStyle w:val="ListParagraph"/>
        <w:numPr>
          <w:ilvl w:val="0"/>
          <w:numId w:val="25"/>
        </w:numPr>
        <w:spacing w:after="0" w:line="360" w:lineRule="auto"/>
        <w:jc w:val="both"/>
        <w:rPr>
          <w:rFonts w:ascii="Times New Roman" w:hAnsi="Times New Roman" w:cs="Times New Roman"/>
          <w:sz w:val="20"/>
          <w:szCs w:val="20"/>
        </w:rPr>
      </w:pPr>
      <w:r w:rsidRPr="0068160E">
        <w:rPr>
          <w:rFonts w:ascii="Times New Roman" w:hAnsi="Times New Roman" w:cs="Times New Roman"/>
          <w:sz w:val="20"/>
          <w:szCs w:val="20"/>
        </w:rPr>
        <w:t>Replacement of cement with 5 to 10% waste paper shows ideal results.</w:t>
      </w:r>
    </w:p>
    <w:p w14:paraId="2B0738FB" w14:textId="77777777" w:rsidR="0068160E" w:rsidRPr="0068160E" w:rsidRDefault="0068160E" w:rsidP="0068160E">
      <w:pPr>
        <w:pStyle w:val="ListParagraph"/>
        <w:numPr>
          <w:ilvl w:val="0"/>
          <w:numId w:val="25"/>
        </w:numPr>
        <w:spacing w:after="0" w:line="360" w:lineRule="auto"/>
        <w:jc w:val="both"/>
        <w:rPr>
          <w:rFonts w:ascii="Times New Roman" w:hAnsi="Times New Roman" w:cs="Times New Roman"/>
          <w:sz w:val="20"/>
          <w:szCs w:val="20"/>
        </w:rPr>
      </w:pPr>
      <w:r w:rsidRPr="0068160E">
        <w:rPr>
          <w:rFonts w:ascii="Times New Roman" w:hAnsi="Times New Roman" w:cs="Times New Roman"/>
          <w:sz w:val="20"/>
          <w:szCs w:val="20"/>
        </w:rPr>
        <w:t>Waterproofing of concrete cubes containing 10%, 15% and 20% waste paper has increased by 0.1%, 0</w:t>
      </w:r>
      <w:proofErr w:type="gramStart"/>
      <w:r w:rsidRPr="0068160E">
        <w:rPr>
          <w:rFonts w:ascii="Times New Roman" w:hAnsi="Times New Roman" w:cs="Times New Roman"/>
          <w:sz w:val="20"/>
          <w:szCs w:val="20"/>
        </w:rPr>
        <w:t>,2</w:t>
      </w:r>
      <w:proofErr w:type="gramEnd"/>
      <w:r w:rsidRPr="0068160E">
        <w:rPr>
          <w:rFonts w:ascii="Times New Roman" w:hAnsi="Times New Roman" w:cs="Times New Roman"/>
          <w:sz w:val="20"/>
          <w:szCs w:val="20"/>
        </w:rPr>
        <w:t>% and 0.4%.</w:t>
      </w:r>
    </w:p>
    <w:p w14:paraId="4F21C774" w14:textId="77777777" w:rsidR="0068160E" w:rsidRPr="0068160E" w:rsidRDefault="0068160E" w:rsidP="0068160E">
      <w:pPr>
        <w:pStyle w:val="ListParagraph"/>
        <w:numPr>
          <w:ilvl w:val="0"/>
          <w:numId w:val="25"/>
        </w:numPr>
        <w:spacing w:after="0" w:line="360" w:lineRule="auto"/>
        <w:jc w:val="both"/>
        <w:rPr>
          <w:rFonts w:ascii="Times New Roman" w:hAnsi="Times New Roman" w:cs="Times New Roman"/>
          <w:sz w:val="20"/>
          <w:szCs w:val="20"/>
        </w:rPr>
      </w:pPr>
      <w:r w:rsidRPr="0068160E">
        <w:rPr>
          <w:rFonts w:ascii="Times New Roman" w:hAnsi="Times New Roman" w:cs="Times New Roman"/>
          <w:sz w:val="20"/>
          <w:szCs w:val="20"/>
        </w:rPr>
        <w:t>It will help to address the issue of waste disposal in the paper industry and in addition will also help to arrange green concrete.</w:t>
      </w:r>
    </w:p>
    <w:p w14:paraId="5DED97E9" w14:textId="77777777" w:rsidR="0068160E" w:rsidRPr="0068160E" w:rsidRDefault="0068160E" w:rsidP="0068160E">
      <w:pPr>
        <w:pStyle w:val="ListParagraph"/>
        <w:numPr>
          <w:ilvl w:val="0"/>
          <w:numId w:val="25"/>
        </w:numPr>
        <w:spacing w:after="0" w:line="360" w:lineRule="auto"/>
        <w:jc w:val="both"/>
        <w:rPr>
          <w:rFonts w:ascii="Times New Roman" w:hAnsi="Times New Roman" w:cs="Times New Roman"/>
          <w:sz w:val="20"/>
          <w:szCs w:val="20"/>
        </w:rPr>
      </w:pPr>
      <w:r w:rsidRPr="0068160E">
        <w:rPr>
          <w:rFonts w:ascii="Times New Roman" w:hAnsi="Times New Roman" w:cs="Times New Roman"/>
          <w:sz w:val="20"/>
          <w:szCs w:val="20"/>
        </w:rPr>
        <w:t>The mass of concrete mix with 10% and 15% of paper waste increased by 0.5% and 0.2% respectively compared to controlled mix but decreased by 0.1% by 20% of paper waste.</w:t>
      </w:r>
    </w:p>
    <w:p w14:paraId="7EE9BFA0" w14:textId="77777777" w:rsidR="0068160E" w:rsidRPr="0068160E" w:rsidRDefault="0068160E" w:rsidP="0068160E">
      <w:pPr>
        <w:pStyle w:val="ListParagraph"/>
        <w:numPr>
          <w:ilvl w:val="0"/>
          <w:numId w:val="25"/>
        </w:numPr>
        <w:spacing w:after="0" w:line="360" w:lineRule="auto"/>
        <w:jc w:val="both"/>
        <w:rPr>
          <w:rFonts w:ascii="Times New Roman" w:hAnsi="Times New Roman" w:cs="Times New Roman"/>
          <w:sz w:val="20"/>
          <w:szCs w:val="20"/>
        </w:rPr>
      </w:pPr>
      <w:r w:rsidRPr="0068160E">
        <w:rPr>
          <w:rFonts w:ascii="Times New Roman" w:hAnsi="Times New Roman" w:cs="Times New Roman"/>
          <w:sz w:val="20"/>
          <w:szCs w:val="20"/>
        </w:rPr>
        <w:t>It can be concluded that the use of 10% of waste paper waste, concrete mixing can be easily allowed.</w:t>
      </w:r>
    </w:p>
    <w:p w14:paraId="6869523C" w14:textId="77777777" w:rsidR="0068160E" w:rsidRPr="0068160E" w:rsidRDefault="0068160E" w:rsidP="0068160E">
      <w:pPr>
        <w:pStyle w:val="ListParagraph"/>
        <w:numPr>
          <w:ilvl w:val="0"/>
          <w:numId w:val="25"/>
        </w:numPr>
        <w:spacing w:after="0" w:line="360" w:lineRule="auto"/>
        <w:jc w:val="both"/>
        <w:rPr>
          <w:rFonts w:ascii="Times New Roman" w:hAnsi="Times New Roman" w:cs="Times New Roman"/>
          <w:b/>
          <w:sz w:val="20"/>
          <w:szCs w:val="20"/>
        </w:rPr>
      </w:pPr>
      <w:r w:rsidRPr="0068160E">
        <w:rPr>
          <w:rFonts w:ascii="Times New Roman" w:hAnsi="Times New Roman" w:cs="Times New Roman"/>
          <w:sz w:val="20"/>
          <w:szCs w:val="20"/>
        </w:rPr>
        <w:lastRenderedPageBreak/>
        <w:t>The cost of concrete production, compared with mixed control decreases by 1.7%, 2.4% and 3.2% with the addition of 10%, 15% and 20% waste paper respectively.</w:t>
      </w:r>
    </w:p>
    <w:p w14:paraId="24B2CD4B" w14:textId="6EB5A81E" w:rsidR="00DA52F4" w:rsidRPr="0068160E" w:rsidRDefault="00DA52F4" w:rsidP="0068160E">
      <w:pPr>
        <w:spacing w:before="54" w:after="0" w:line="276" w:lineRule="auto"/>
        <w:rPr>
          <w:rFonts w:ascii="Times New Roman" w:hAnsi="Times New Roman" w:cs="Times New Roman"/>
          <w:b/>
          <w:bCs/>
          <w:color w:val="000000" w:themeColor="text1"/>
          <w:sz w:val="24"/>
          <w:szCs w:val="24"/>
        </w:rPr>
      </w:pPr>
      <w:r w:rsidRPr="0068160E">
        <w:rPr>
          <w:rFonts w:ascii="Times New Roman" w:hAnsi="Times New Roman" w:cs="Times New Roman"/>
          <w:b/>
          <w:bCs/>
          <w:color w:val="000000" w:themeColor="text1"/>
          <w:sz w:val="24"/>
          <w:szCs w:val="24"/>
        </w:rPr>
        <w:t>REFERENCES</w:t>
      </w:r>
    </w:p>
    <w:p w14:paraId="46393C76" w14:textId="77777777" w:rsidR="0068160E" w:rsidRPr="0068160E" w:rsidRDefault="0068160E" w:rsidP="0068160E">
      <w:pPr>
        <w:widowControl w:val="0"/>
        <w:numPr>
          <w:ilvl w:val="0"/>
          <w:numId w:val="26"/>
        </w:numPr>
        <w:tabs>
          <w:tab w:val="left" w:pos="601"/>
        </w:tabs>
        <w:autoSpaceDE w:val="0"/>
        <w:autoSpaceDN w:val="0"/>
        <w:spacing w:after="0" w:line="360" w:lineRule="auto"/>
        <w:ind w:left="0" w:right="39"/>
        <w:jc w:val="both"/>
        <w:rPr>
          <w:rFonts w:ascii="Times New Roman" w:eastAsia="Times New Roman" w:hAnsi="Times New Roman" w:cs="Times New Roman"/>
          <w:sz w:val="20"/>
          <w:szCs w:val="20"/>
          <w:lang w:bidi="en-US"/>
        </w:rPr>
      </w:pPr>
      <w:r w:rsidRPr="0068160E">
        <w:rPr>
          <w:rFonts w:ascii="Times New Roman" w:eastAsia="Times New Roman" w:hAnsi="Times New Roman" w:cs="Times New Roman"/>
          <w:sz w:val="20"/>
          <w:szCs w:val="20"/>
          <w:lang w:bidi="en-US"/>
        </w:rPr>
        <w:t xml:space="preserve">R. </w:t>
      </w:r>
      <w:proofErr w:type="spellStart"/>
      <w:r w:rsidRPr="0068160E">
        <w:rPr>
          <w:rFonts w:ascii="Times New Roman" w:eastAsia="Times New Roman" w:hAnsi="Times New Roman" w:cs="Times New Roman"/>
          <w:sz w:val="20"/>
          <w:szCs w:val="20"/>
          <w:lang w:bidi="en-US"/>
        </w:rPr>
        <w:t>Srinivasan</w:t>
      </w:r>
      <w:proofErr w:type="spellEnd"/>
      <w:r w:rsidRPr="0068160E">
        <w:rPr>
          <w:rFonts w:ascii="Times New Roman" w:eastAsia="Times New Roman" w:hAnsi="Times New Roman" w:cs="Times New Roman"/>
          <w:sz w:val="20"/>
          <w:szCs w:val="20"/>
          <w:lang w:bidi="en-US"/>
        </w:rPr>
        <w:t xml:space="preserve">, K. </w:t>
      </w:r>
      <w:proofErr w:type="spellStart"/>
      <w:r w:rsidRPr="0068160E">
        <w:rPr>
          <w:rFonts w:ascii="Times New Roman" w:eastAsia="Times New Roman" w:hAnsi="Times New Roman" w:cs="Times New Roman"/>
          <w:sz w:val="20"/>
          <w:szCs w:val="20"/>
          <w:lang w:bidi="en-US"/>
        </w:rPr>
        <w:t>Sathiya</w:t>
      </w:r>
      <w:proofErr w:type="spellEnd"/>
      <w:r w:rsidRPr="0068160E">
        <w:rPr>
          <w:rFonts w:ascii="Times New Roman" w:eastAsia="Times New Roman" w:hAnsi="Times New Roman" w:cs="Times New Roman"/>
          <w:sz w:val="20"/>
          <w:szCs w:val="20"/>
          <w:lang w:bidi="en-US"/>
        </w:rPr>
        <w:t xml:space="preserve">, and M. </w:t>
      </w:r>
      <w:proofErr w:type="spellStart"/>
      <w:r w:rsidRPr="0068160E">
        <w:rPr>
          <w:rFonts w:ascii="Times New Roman" w:eastAsia="Times New Roman" w:hAnsi="Times New Roman" w:cs="Times New Roman"/>
          <w:sz w:val="20"/>
          <w:szCs w:val="20"/>
          <w:lang w:bidi="en-US"/>
        </w:rPr>
        <w:t>Palanisamy</w:t>
      </w:r>
      <w:proofErr w:type="spellEnd"/>
      <w:r w:rsidRPr="0068160E">
        <w:rPr>
          <w:rFonts w:ascii="Times New Roman" w:eastAsia="Times New Roman" w:hAnsi="Times New Roman" w:cs="Times New Roman"/>
          <w:sz w:val="20"/>
          <w:szCs w:val="20"/>
          <w:lang w:bidi="en-US"/>
        </w:rPr>
        <w:t xml:space="preserve">, Experimental investigation in developing low cost concrete from paper industry waste, </w:t>
      </w:r>
      <w:r w:rsidRPr="0068160E">
        <w:rPr>
          <w:rFonts w:ascii="Times New Roman" w:eastAsia="Times New Roman" w:hAnsi="Times New Roman" w:cs="Times New Roman"/>
          <w:i/>
          <w:sz w:val="20"/>
          <w:szCs w:val="20"/>
          <w:lang w:bidi="en-US"/>
        </w:rPr>
        <w:t xml:space="preserve">The Bulletin of the Polytechnic Institute of </w:t>
      </w:r>
      <w:proofErr w:type="spellStart"/>
      <w:r w:rsidRPr="0068160E">
        <w:rPr>
          <w:rFonts w:ascii="Times New Roman" w:eastAsia="Times New Roman" w:hAnsi="Times New Roman" w:cs="Times New Roman"/>
          <w:i/>
          <w:sz w:val="20"/>
          <w:szCs w:val="20"/>
          <w:lang w:bidi="en-US"/>
        </w:rPr>
        <w:t>Jassy</w:t>
      </w:r>
      <w:proofErr w:type="spellEnd"/>
      <w:r w:rsidRPr="0068160E">
        <w:rPr>
          <w:rFonts w:ascii="Times New Roman" w:eastAsia="Times New Roman" w:hAnsi="Times New Roman" w:cs="Times New Roman"/>
          <w:i/>
          <w:sz w:val="20"/>
          <w:szCs w:val="20"/>
          <w:lang w:bidi="en-US"/>
        </w:rPr>
        <w:t>, Construction</w:t>
      </w:r>
      <w:r w:rsidRPr="0068160E">
        <w:rPr>
          <w:rFonts w:ascii="Times New Roman" w:eastAsia="Times New Roman" w:hAnsi="Times New Roman" w:cs="Times New Roman"/>
          <w:sz w:val="20"/>
          <w:szCs w:val="20"/>
          <w:lang w:bidi="en-US"/>
        </w:rPr>
        <w:t>. Architecture Section (Romania)</w:t>
      </w:r>
      <w:proofErr w:type="gramStart"/>
      <w:r w:rsidRPr="0068160E">
        <w:rPr>
          <w:rFonts w:ascii="Times New Roman" w:eastAsia="Times New Roman" w:hAnsi="Times New Roman" w:cs="Times New Roman"/>
          <w:sz w:val="20"/>
          <w:szCs w:val="20"/>
          <w:lang w:bidi="en-US"/>
        </w:rPr>
        <w:t>,2010</w:t>
      </w:r>
      <w:proofErr w:type="gramEnd"/>
      <w:r w:rsidRPr="0068160E">
        <w:rPr>
          <w:rFonts w:ascii="Times New Roman" w:eastAsia="Times New Roman" w:hAnsi="Times New Roman" w:cs="Times New Roman"/>
          <w:sz w:val="20"/>
          <w:szCs w:val="20"/>
          <w:lang w:bidi="en-US"/>
        </w:rPr>
        <w:t>.</w:t>
      </w:r>
    </w:p>
    <w:p w14:paraId="1CD146FF" w14:textId="77777777" w:rsidR="0068160E" w:rsidRPr="0068160E" w:rsidRDefault="0068160E" w:rsidP="0068160E">
      <w:pPr>
        <w:widowControl w:val="0"/>
        <w:numPr>
          <w:ilvl w:val="0"/>
          <w:numId w:val="26"/>
        </w:numPr>
        <w:tabs>
          <w:tab w:val="left" w:pos="601"/>
        </w:tabs>
        <w:autoSpaceDE w:val="0"/>
        <w:autoSpaceDN w:val="0"/>
        <w:spacing w:after="0" w:line="360" w:lineRule="auto"/>
        <w:ind w:left="0" w:right="40"/>
        <w:jc w:val="both"/>
        <w:rPr>
          <w:rFonts w:ascii="Times New Roman" w:eastAsia="Times New Roman" w:hAnsi="Times New Roman" w:cs="Times New Roman"/>
          <w:sz w:val="20"/>
          <w:szCs w:val="20"/>
          <w:lang w:bidi="en-US"/>
        </w:rPr>
      </w:pPr>
      <w:r w:rsidRPr="0068160E">
        <w:rPr>
          <w:rFonts w:ascii="Times New Roman" w:eastAsia="Times New Roman" w:hAnsi="Times New Roman" w:cs="Times New Roman"/>
          <w:sz w:val="20"/>
          <w:szCs w:val="20"/>
          <w:lang w:bidi="en-US"/>
        </w:rPr>
        <w:t xml:space="preserve">R.S. Gallardo, Mary Ann Q </w:t>
      </w:r>
      <w:proofErr w:type="spellStart"/>
      <w:r w:rsidRPr="0068160E">
        <w:rPr>
          <w:rFonts w:ascii="Times New Roman" w:eastAsia="Times New Roman" w:hAnsi="Times New Roman" w:cs="Times New Roman"/>
          <w:sz w:val="20"/>
          <w:szCs w:val="20"/>
          <w:lang w:bidi="en-US"/>
        </w:rPr>
        <w:t>Adajar</w:t>
      </w:r>
      <w:proofErr w:type="spellEnd"/>
      <w:r w:rsidRPr="0068160E">
        <w:rPr>
          <w:rFonts w:ascii="Times New Roman" w:eastAsia="Times New Roman" w:hAnsi="Times New Roman" w:cs="Times New Roman"/>
          <w:sz w:val="20"/>
          <w:szCs w:val="20"/>
          <w:lang w:bidi="en-US"/>
        </w:rPr>
        <w:t xml:space="preserve">, Structural performance of concrete with paper sludge as fine aggregates partial replacement enhanced with admixtures, </w:t>
      </w:r>
      <w:r w:rsidRPr="0068160E">
        <w:rPr>
          <w:rFonts w:ascii="Times New Roman" w:eastAsia="Times New Roman" w:hAnsi="Times New Roman" w:cs="Times New Roman"/>
          <w:i/>
          <w:sz w:val="20"/>
          <w:szCs w:val="20"/>
          <w:lang w:bidi="en-US"/>
        </w:rPr>
        <w:t>Symposium on Infrastructure Development and the Environment</w:t>
      </w:r>
      <w:r w:rsidRPr="0068160E">
        <w:rPr>
          <w:rFonts w:ascii="Times New Roman" w:eastAsia="Times New Roman" w:hAnsi="Times New Roman" w:cs="Times New Roman"/>
          <w:sz w:val="20"/>
          <w:szCs w:val="20"/>
          <w:lang w:bidi="en-US"/>
        </w:rPr>
        <w:t>, University of the Philippines, December 2006.</w:t>
      </w:r>
    </w:p>
    <w:p w14:paraId="239D6D18" w14:textId="77777777" w:rsidR="0068160E" w:rsidRPr="0068160E" w:rsidRDefault="0068160E" w:rsidP="0068160E">
      <w:pPr>
        <w:widowControl w:val="0"/>
        <w:numPr>
          <w:ilvl w:val="0"/>
          <w:numId w:val="26"/>
        </w:numPr>
        <w:tabs>
          <w:tab w:val="left" w:pos="527"/>
        </w:tabs>
        <w:autoSpaceDE w:val="0"/>
        <w:autoSpaceDN w:val="0"/>
        <w:spacing w:after="0" w:line="360" w:lineRule="auto"/>
        <w:ind w:left="0" w:right="41"/>
        <w:jc w:val="both"/>
        <w:rPr>
          <w:rFonts w:ascii="Times New Roman" w:eastAsia="Times New Roman" w:hAnsi="Times New Roman" w:cs="Times New Roman"/>
          <w:sz w:val="20"/>
          <w:szCs w:val="20"/>
          <w:lang w:bidi="en-US"/>
        </w:rPr>
      </w:pPr>
      <w:r w:rsidRPr="0068160E">
        <w:rPr>
          <w:rFonts w:ascii="Times New Roman" w:eastAsia="Times New Roman" w:hAnsi="Times New Roman" w:cs="Times New Roman"/>
          <w:sz w:val="20"/>
          <w:szCs w:val="20"/>
          <w:lang w:bidi="en-US"/>
        </w:rPr>
        <w:t xml:space="preserve">T.R. </w:t>
      </w:r>
      <w:proofErr w:type="spellStart"/>
      <w:r w:rsidRPr="0068160E">
        <w:rPr>
          <w:rFonts w:ascii="Times New Roman" w:eastAsia="Times New Roman" w:hAnsi="Times New Roman" w:cs="Times New Roman"/>
          <w:sz w:val="20"/>
          <w:szCs w:val="20"/>
          <w:lang w:bidi="en-US"/>
        </w:rPr>
        <w:t>Naik</w:t>
      </w:r>
      <w:proofErr w:type="spellEnd"/>
      <w:r w:rsidRPr="0068160E">
        <w:rPr>
          <w:rFonts w:ascii="Times New Roman" w:eastAsia="Times New Roman" w:hAnsi="Times New Roman" w:cs="Times New Roman"/>
          <w:sz w:val="20"/>
          <w:szCs w:val="20"/>
          <w:lang w:bidi="en-US"/>
        </w:rPr>
        <w:t xml:space="preserve">, T. </w:t>
      </w:r>
      <w:proofErr w:type="spellStart"/>
      <w:r w:rsidRPr="0068160E">
        <w:rPr>
          <w:rFonts w:ascii="Times New Roman" w:eastAsia="Times New Roman" w:hAnsi="Times New Roman" w:cs="Times New Roman"/>
          <w:sz w:val="20"/>
          <w:szCs w:val="20"/>
          <w:lang w:bidi="en-US"/>
        </w:rPr>
        <w:t>Friberg</w:t>
      </w:r>
      <w:proofErr w:type="spellEnd"/>
      <w:r w:rsidRPr="0068160E">
        <w:rPr>
          <w:rFonts w:ascii="Times New Roman" w:eastAsia="Times New Roman" w:hAnsi="Times New Roman" w:cs="Times New Roman"/>
          <w:sz w:val="20"/>
          <w:szCs w:val="20"/>
          <w:lang w:bidi="en-US"/>
        </w:rPr>
        <w:t xml:space="preserve">, and Y. Chun, Use of pulp and paper mill residual solids in production of </w:t>
      </w:r>
      <w:proofErr w:type="spellStart"/>
      <w:r w:rsidRPr="0068160E">
        <w:rPr>
          <w:rFonts w:ascii="Times New Roman" w:eastAsia="Times New Roman" w:hAnsi="Times New Roman" w:cs="Times New Roman"/>
          <w:sz w:val="20"/>
          <w:szCs w:val="20"/>
          <w:lang w:bidi="en-US"/>
        </w:rPr>
        <w:t>cellucrete</w:t>
      </w:r>
      <w:proofErr w:type="spellEnd"/>
      <w:r w:rsidRPr="0068160E">
        <w:rPr>
          <w:rFonts w:ascii="Times New Roman" w:eastAsia="Times New Roman" w:hAnsi="Times New Roman" w:cs="Times New Roman"/>
          <w:sz w:val="20"/>
          <w:szCs w:val="20"/>
          <w:lang w:bidi="en-US"/>
        </w:rPr>
        <w:t>, College of Engineering and Applied Science, University of Wisconsin, USA-11 December 2003.</w:t>
      </w:r>
    </w:p>
    <w:p w14:paraId="696EFDFE" w14:textId="77777777" w:rsidR="0068160E" w:rsidRPr="0068160E" w:rsidRDefault="0068160E" w:rsidP="0068160E">
      <w:pPr>
        <w:widowControl w:val="0"/>
        <w:numPr>
          <w:ilvl w:val="0"/>
          <w:numId w:val="26"/>
        </w:numPr>
        <w:tabs>
          <w:tab w:val="left" w:pos="580"/>
        </w:tabs>
        <w:autoSpaceDE w:val="0"/>
        <w:autoSpaceDN w:val="0"/>
        <w:spacing w:after="0" w:line="360" w:lineRule="auto"/>
        <w:ind w:left="0" w:right="39"/>
        <w:jc w:val="both"/>
        <w:rPr>
          <w:rFonts w:ascii="Times New Roman" w:eastAsia="Times New Roman" w:hAnsi="Times New Roman" w:cs="Times New Roman"/>
          <w:sz w:val="20"/>
          <w:szCs w:val="20"/>
          <w:lang w:bidi="en-US"/>
        </w:rPr>
      </w:pPr>
      <w:r w:rsidRPr="0068160E">
        <w:rPr>
          <w:rFonts w:ascii="Times New Roman" w:eastAsia="Times New Roman" w:hAnsi="Times New Roman" w:cs="Times New Roman"/>
          <w:sz w:val="20"/>
          <w:szCs w:val="20"/>
          <w:lang w:bidi="en-US"/>
        </w:rPr>
        <w:t xml:space="preserve">T.R. </w:t>
      </w:r>
      <w:proofErr w:type="spellStart"/>
      <w:r w:rsidRPr="0068160E">
        <w:rPr>
          <w:rFonts w:ascii="Times New Roman" w:eastAsia="Times New Roman" w:hAnsi="Times New Roman" w:cs="Times New Roman"/>
          <w:sz w:val="20"/>
          <w:szCs w:val="20"/>
          <w:lang w:bidi="en-US"/>
        </w:rPr>
        <w:t>Naik</w:t>
      </w:r>
      <w:proofErr w:type="spellEnd"/>
      <w:r w:rsidRPr="0068160E">
        <w:rPr>
          <w:rFonts w:ascii="Times New Roman" w:eastAsia="Times New Roman" w:hAnsi="Times New Roman" w:cs="Times New Roman"/>
          <w:sz w:val="20"/>
          <w:szCs w:val="20"/>
          <w:lang w:bidi="en-US"/>
        </w:rPr>
        <w:t xml:space="preserve">, Concrete with paper industry fibrous residuals: mixture proportioning, </w:t>
      </w:r>
      <w:r w:rsidRPr="0068160E">
        <w:rPr>
          <w:rFonts w:ascii="Times New Roman" w:eastAsia="Times New Roman" w:hAnsi="Times New Roman" w:cs="Times New Roman"/>
          <w:i/>
          <w:sz w:val="20"/>
          <w:szCs w:val="20"/>
          <w:lang w:bidi="en-US"/>
        </w:rPr>
        <w:t>ACI Materials Journal</w:t>
      </w:r>
      <w:r w:rsidRPr="0068160E">
        <w:rPr>
          <w:rFonts w:ascii="Times New Roman" w:eastAsia="Times New Roman" w:hAnsi="Times New Roman" w:cs="Times New Roman"/>
          <w:sz w:val="20"/>
          <w:szCs w:val="20"/>
          <w:lang w:bidi="en-US"/>
        </w:rPr>
        <w:t xml:space="preserve">, 102 (4), </w:t>
      </w:r>
      <w:hyperlink r:id="rId27" w:history="1">
        <w:r w:rsidRPr="0068160E">
          <w:rPr>
            <w:rFonts w:ascii="Times New Roman" w:eastAsia="Times New Roman" w:hAnsi="Times New Roman" w:cs="Times New Roman"/>
            <w:sz w:val="20"/>
            <w:szCs w:val="20"/>
            <w:lang w:bidi="en-US"/>
          </w:rPr>
          <w:t>July 2005</w:t>
        </w:r>
      </w:hyperlink>
      <w:proofErr w:type="gramStart"/>
      <w:r w:rsidRPr="0068160E">
        <w:rPr>
          <w:rFonts w:ascii="Times New Roman" w:eastAsia="Times New Roman" w:hAnsi="Times New Roman" w:cs="Times New Roman"/>
          <w:sz w:val="20"/>
          <w:szCs w:val="20"/>
          <w:lang w:bidi="en-US"/>
        </w:rPr>
        <w:t>,237</w:t>
      </w:r>
      <w:proofErr w:type="gramEnd"/>
      <w:r w:rsidRPr="0068160E">
        <w:rPr>
          <w:rFonts w:ascii="Times New Roman" w:eastAsia="Times New Roman" w:hAnsi="Times New Roman" w:cs="Times New Roman"/>
          <w:sz w:val="20"/>
          <w:szCs w:val="20"/>
          <w:lang w:bidi="en-US"/>
        </w:rPr>
        <w:t>-243.</w:t>
      </w:r>
    </w:p>
    <w:p w14:paraId="6212F607" w14:textId="77777777" w:rsidR="0068160E" w:rsidRPr="0068160E" w:rsidRDefault="0068160E" w:rsidP="0068160E">
      <w:pPr>
        <w:widowControl w:val="0"/>
        <w:numPr>
          <w:ilvl w:val="0"/>
          <w:numId w:val="26"/>
        </w:numPr>
        <w:tabs>
          <w:tab w:val="left" w:pos="596"/>
        </w:tabs>
        <w:autoSpaceDE w:val="0"/>
        <w:autoSpaceDN w:val="0"/>
        <w:spacing w:after="0" w:line="360" w:lineRule="auto"/>
        <w:ind w:left="0" w:right="39"/>
        <w:jc w:val="both"/>
        <w:rPr>
          <w:rFonts w:ascii="Times New Roman" w:eastAsia="Times New Roman" w:hAnsi="Times New Roman" w:cs="Times New Roman"/>
          <w:sz w:val="20"/>
          <w:szCs w:val="20"/>
          <w:lang w:bidi="en-US"/>
        </w:rPr>
      </w:pPr>
      <w:r w:rsidRPr="0068160E">
        <w:rPr>
          <w:rFonts w:ascii="Times New Roman" w:eastAsia="Times New Roman" w:hAnsi="Times New Roman" w:cs="Times New Roman"/>
          <w:sz w:val="20"/>
          <w:szCs w:val="20"/>
          <w:lang w:bidi="en-US"/>
        </w:rPr>
        <w:t xml:space="preserve">Y. Chun, T.R. </w:t>
      </w:r>
      <w:proofErr w:type="spellStart"/>
      <w:r w:rsidRPr="0068160E">
        <w:rPr>
          <w:rFonts w:ascii="Times New Roman" w:eastAsia="Times New Roman" w:hAnsi="Times New Roman" w:cs="Times New Roman"/>
          <w:sz w:val="20"/>
          <w:szCs w:val="20"/>
          <w:lang w:bidi="en-US"/>
        </w:rPr>
        <w:t>Naik</w:t>
      </w:r>
      <w:proofErr w:type="spellEnd"/>
      <w:r w:rsidRPr="0068160E">
        <w:rPr>
          <w:rFonts w:ascii="Times New Roman" w:eastAsia="Times New Roman" w:hAnsi="Times New Roman" w:cs="Times New Roman"/>
          <w:sz w:val="20"/>
          <w:szCs w:val="20"/>
          <w:lang w:bidi="en-US"/>
        </w:rPr>
        <w:t xml:space="preserve">, and R.N. Kraus, Durable concrete through use of pulp and paper mill residuals, </w:t>
      </w:r>
      <w:r w:rsidRPr="0068160E">
        <w:rPr>
          <w:rFonts w:ascii="Times New Roman" w:eastAsia="Times New Roman" w:hAnsi="Times New Roman" w:cs="Times New Roman"/>
          <w:i/>
          <w:sz w:val="20"/>
          <w:szCs w:val="20"/>
          <w:lang w:bidi="en-US"/>
        </w:rPr>
        <w:t>composites in construction 2005 – third international conference</w:t>
      </w:r>
      <w:r w:rsidRPr="0068160E">
        <w:rPr>
          <w:rFonts w:ascii="Times New Roman" w:eastAsia="Times New Roman" w:hAnsi="Times New Roman" w:cs="Times New Roman"/>
          <w:sz w:val="20"/>
          <w:szCs w:val="20"/>
          <w:lang w:bidi="en-US"/>
        </w:rPr>
        <w:t>, Hamelin et al (</w:t>
      </w:r>
      <w:proofErr w:type="spellStart"/>
      <w:r w:rsidRPr="0068160E">
        <w:rPr>
          <w:rFonts w:ascii="Times New Roman" w:eastAsia="Times New Roman" w:hAnsi="Times New Roman" w:cs="Times New Roman"/>
          <w:sz w:val="20"/>
          <w:szCs w:val="20"/>
          <w:lang w:bidi="en-US"/>
        </w:rPr>
        <w:t>eds</w:t>
      </w:r>
      <w:proofErr w:type="spellEnd"/>
      <w:r w:rsidRPr="0068160E">
        <w:rPr>
          <w:rFonts w:ascii="Times New Roman" w:eastAsia="Times New Roman" w:hAnsi="Times New Roman" w:cs="Times New Roman"/>
          <w:sz w:val="20"/>
          <w:szCs w:val="20"/>
          <w:lang w:bidi="en-US"/>
        </w:rPr>
        <w:t>) © 2005 ISBN, Lyon, France, July 11 – 13,2005.</w:t>
      </w:r>
    </w:p>
    <w:p w14:paraId="0C7554F2" w14:textId="77777777" w:rsidR="0068160E" w:rsidRPr="0068160E" w:rsidRDefault="0068160E" w:rsidP="0068160E">
      <w:pPr>
        <w:widowControl w:val="0"/>
        <w:numPr>
          <w:ilvl w:val="0"/>
          <w:numId w:val="26"/>
        </w:numPr>
        <w:tabs>
          <w:tab w:val="left" w:pos="565"/>
        </w:tabs>
        <w:autoSpaceDE w:val="0"/>
        <w:autoSpaceDN w:val="0"/>
        <w:spacing w:after="0" w:line="360" w:lineRule="auto"/>
        <w:ind w:left="0" w:right="38"/>
        <w:jc w:val="both"/>
        <w:rPr>
          <w:rFonts w:ascii="Times New Roman" w:eastAsia="Times New Roman" w:hAnsi="Times New Roman" w:cs="Times New Roman"/>
          <w:sz w:val="20"/>
          <w:szCs w:val="20"/>
          <w:lang w:bidi="en-US"/>
        </w:rPr>
      </w:pPr>
      <w:r w:rsidRPr="0068160E">
        <w:rPr>
          <w:rFonts w:ascii="Times New Roman" w:eastAsia="Times New Roman" w:hAnsi="Times New Roman" w:cs="Times New Roman"/>
          <w:sz w:val="20"/>
          <w:szCs w:val="20"/>
          <w:lang w:bidi="en-US"/>
        </w:rPr>
        <w:t xml:space="preserve">V. </w:t>
      </w:r>
      <w:proofErr w:type="spellStart"/>
      <w:r w:rsidRPr="0068160E">
        <w:rPr>
          <w:rFonts w:ascii="Times New Roman" w:eastAsia="Times New Roman" w:hAnsi="Times New Roman" w:cs="Times New Roman"/>
          <w:sz w:val="20"/>
          <w:szCs w:val="20"/>
          <w:lang w:bidi="en-US"/>
        </w:rPr>
        <w:t>Mymrin</w:t>
      </w:r>
      <w:proofErr w:type="spellEnd"/>
      <w:r w:rsidRPr="0068160E">
        <w:rPr>
          <w:rFonts w:ascii="Times New Roman" w:eastAsia="Times New Roman" w:hAnsi="Times New Roman" w:cs="Times New Roman"/>
          <w:sz w:val="20"/>
          <w:szCs w:val="20"/>
          <w:lang w:bidi="en-US"/>
        </w:rPr>
        <w:t xml:space="preserve">, A.M.C. Ferreira, J.E. </w:t>
      </w:r>
      <w:proofErr w:type="spellStart"/>
      <w:r w:rsidRPr="0068160E">
        <w:rPr>
          <w:rFonts w:ascii="Times New Roman" w:eastAsia="Times New Roman" w:hAnsi="Times New Roman" w:cs="Times New Roman"/>
          <w:sz w:val="20"/>
          <w:szCs w:val="20"/>
          <w:lang w:bidi="en-US"/>
        </w:rPr>
        <w:t>Gardolinski</w:t>
      </w:r>
      <w:proofErr w:type="spellEnd"/>
      <w:r w:rsidRPr="0068160E">
        <w:rPr>
          <w:rFonts w:ascii="Times New Roman" w:eastAsia="Times New Roman" w:hAnsi="Times New Roman" w:cs="Times New Roman"/>
          <w:sz w:val="20"/>
          <w:szCs w:val="20"/>
          <w:lang w:bidi="en-US"/>
        </w:rPr>
        <w:t xml:space="preserve">, B. </w:t>
      </w:r>
      <w:proofErr w:type="spellStart"/>
      <w:r w:rsidRPr="0068160E">
        <w:rPr>
          <w:rFonts w:ascii="Times New Roman" w:eastAsia="Times New Roman" w:hAnsi="Times New Roman" w:cs="Times New Roman"/>
          <w:sz w:val="20"/>
          <w:szCs w:val="20"/>
          <w:lang w:bidi="en-US"/>
        </w:rPr>
        <w:t>Guimarães</w:t>
      </w:r>
      <w:proofErr w:type="spellEnd"/>
      <w:r w:rsidRPr="0068160E">
        <w:rPr>
          <w:rFonts w:ascii="Times New Roman" w:eastAsia="Times New Roman" w:hAnsi="Times New Roman" w:cs="Times New Roman"/>
          <w:sz w:val="20"/>
          <w:szCs w:val="20"/>
          <w:lang w:bidi="en-US"/>
        </w:rPr>
        <w:t xml:space="preserve">, and M.L.L.R. </w:t>
      </w:r>
      <w:proofErr w:type="spellStart"/>
      <w:r w:rsidRPr="0068160E">
        <w:rPr>
          <w:rFonts w:ascii="Times New Roman" w:eastAsia="Times New Roman" w:hAnsi="Times New Roman" w:cs="Times New Roman"/>
          <w:sz w:val="20"/>
          <w:szCs w:val="20"/>
          <w:lang w:bidi="en-US"/>
        </w:rPr>
        <w:t>Okimoto</w:t>
      </w:r>
      <w:proofErr w:type="spellEnd"/>
      <w:r w:rsidRPr="0068160E">
        <w:rPr>
          <w:rFonts w:ascii="Times New Roman" w:eastAsia="Times New Roman" w:hAnsi="Times New Roman" w:cs="Times New Roman"/>
          <w:sz w:val="20"/>
          <w:szCs w:val="20"/>
          <w:lang w:bidi="en-US"/>
        </w:rPr>
        <w:t>, Paper production sludge application for producing of new construction materials</w:t>
      </w:r>
      <w:r w:rsidRPr="0068160E">
        <w:rPr>
          <w:rFonts w:ascii="Times New Roman" w:eastAsia="Times New Roman" w:hAnsi="Times New Roman" w:cs="Times New Roman"/>
          <w:i/>
          <w:sz w:val="20"/>
          <w:szCs w:val="20"/>
          <w:lang w:bidi="en-US"/>
        </w:rPr>
        <w:t>, 11</w:t>
      </w:r>
      <w:r w:rsidRPr="0068160E">
        <w:rPr>
          <w:rFonts w:ascii="Times New Roman" w:eastAsia="Times New Roman" w:hAnsi="Times New Roman" w:cs="Times New Roman"/>
          <w:i/>
          <w:sz w:val="20"/>
          <w:szCs w:val="20"/>
          <w:vertAlign w:val="superscript"/>
          <w:lang w:bidi="en-US"/>
        </w:rPr>
        <w:t>th</w:t>
      </w:r>
      <w:r w:rsidRPr="0068160E">
        <w:rPr>
          <w:rFonts w:ascii="Times New Roman" w:eastAsia="Times New Roman" w:hAnsi="Times New Roman" w:cs="Times New Roman"/>
          <w:i/>
          <w:sz w:val="20"/>
          <w:szCs w:val="20"/>
          <w:lang w:bidi="en-US"/>
        </w:rPr>
        <w:t xml:space="preserve"> International Conference on Non-conventional Materials and Technologies, </w:t>
      </w:r>
      <w:r w:rsidRPr="0068160E">
        <w:rPr>
          <w:rFonts w:ascii="Times New Roman" w:eastAsia="Times New Roman" w:hAnsi="Times New Roman" w:cs="Times New Roman"/>
          <w:sz w:val="20"/>
          <w:szCs w:val="20"/>
          <w:lang w:bidi="en-US"/>
        </w:rPr>
        <w:t xml:space="preserve">6-9 September 2009, </w:t>
      </w:r>
      <w:proofErr w:type="spellStart"/>
      <w:r w:rsidRPr="0068160E">
        <w:rPr>
          <w:rFonts w:ascii="Times New Roman" w:eastAsia="Times New Roman" w:hAnsi="Times New Roman" w:cs="Times New Roman"/>
          <w:sz w:val="20"/>
          <w:szCs w:val="20"/>
          <w:lang w:bidi="en-US"/>
        </w:rPr>
        <w:t>Bath,UK</w:t>
      </w:r>
      <w:proofErr w:type="spellEnd"/>
      <w:r w:rsidRPr="0068160E">
        <w:rPr>
          <w:rFonts w:ascii="Times New Roman" w:eastAsia="Times New Roman" w:hAnsi="Times New Roman" w:cs="Times New Roman"/>
          <w:sz w:val="20"/>
          <w:szCs w:val="20"/>
          <w:lang w:bidi="en-US"/>
        </w:rPr>
        <w:t>.</w:t>
      </w:r>
    </w:p>
    <w:p w14:paraId="0C4878B2" w14:textId="77777777" w:rsidR="0068160E" w:rsidRPr="0068160E" w:rsidRDefault="0068160E" w:rsidP="0068160E">
      <w:pPr>
        <w:widowControl w:val="0"/>
        <w:numPr>
          <w:ilvl w:val="0"/>
          <w:numId w:val="26"/>
        </w:numPr>
        <w:tabs>
          <w:tab w:val="left" w:pos="527"/>
        </w:tabs>
        <w:autoSpaceDE w:val="0"/>
        <w:autoSpaceDN w:val="0"/>
        <w:spacing w:before="91" w:after="0" w:line="360" w:lineRule="auto"/>
        <w:ind w:left="0" w:right="843"/>
        <w:jc w:val="both"/>
        <w:rPr>
          <w:rFonts w:ascii="Times New Roman" w:eastAsia="Times New Roman" w:hAnsi="Times New Roman" w:cs="Times New Roman"/>
          <w:sz w:val="20"/>
          <w:szCs w:val="20"/>
          <w:lang w:bidi="en-US"/>
        </w:rPr>
      </w:pPr>
      <w:r w:rsidRPr="0068160E">
        <w:rPr>
          <w:rFonts w:ascii="Times New Roman" w:eastAsia="Times New Roman" w:hAnsi="Times New Roman" w:cs="Times New Roman"/>
          <w:sz w:val="20"/>
          <w:szCs w:val="20"/>
          <w:lang w:bidi="en-US"/>
        </w:rPr>
        <w:t xml:space="preserve">B.S. Mohammed, O.C. Fang, Mechanical and durability properties of concretes </w:t>
      </w:r>
      <w:proofErr w:type="spellStart"/>
      <w:r w:rsidRPr="0068160E">
        <w:rPr>
          <w:rFonts w:ascii="Times New Roman" w:eastAsia="Times New Roman" w:hAnsi="Times New Roman" w:cs="Times New Roman"/>
          <w:sz w:val="20"/>
          <w:szCs w:val="20"/>
          <w:lang w:bidi="en-US"/>
        </w:rPr>
        <w:t>containingpaper</w:t>
      </w:r>
      <w:proofErr w:type="spellEnd"/>
      <w:r w:rsidRPr="0068160E">
        <w:rPr>
          <w:rFonts w:ascii="Times New Roman" w:eastAsia="Times New Roman" w:hAnsi="Times New Roman" w:cs="Times New Roman"/>
          <w:sz w:val="20"/>
          <w:szCs w:val="20"/>
          <w:lang w:bidi="en-US"/>
        </w:rPr>
        <w:t xml:space="preserve">-mill residuals and fly ash, </w:t>
      </w:r>
      <w:r w:rsidRPr="0068160E">
        <w:rPr>
          <w:rFonts w:ascii="Times New Roman" w:eastAsia="Times New Roman" w:hAnsi="Times New Roman" w:cs="Times New Roman"/>
          <w:i/>
          <w:sz w:val="20"/>
          <w:szCs w:val="20"/>
          <w:lang w:bidi="en-US"/>
        </w:rPr>
        <w:t xml:space="preserve">Construction and Building Materials, 25, </w:t>
      </w:r>
      <w:r w:rsidRPr="0068160E">
        <w:rPr>
          <w:rFonts w:ascii="Times New Roman" w:eastAsia="Times New Roman" w:hAnsi="Times New Roman" w:cs="Times New Roman"/>
          <w:sz w:val="20"/>
          <w:szCs w:val="20"/>
          <w:lang w:bidi="en-US"/>
        </w:rPr>
        <w:t>2011, 717–725 .</w:t>
      </w:r>
    </w:p>
    <w:p w14:paraId="534B01A8" w14:textId="77777777" w:rsidR="0068160E" w:rsidRPr="0068160E" w:rsidRDefault="0068160E" w:rsidP="0068160E">
      <w:pPr>
        <w:widowControl w:val="0"/>
        <w:numPr>
          <w:ilvl w:val="0"/>
          <w:numId w:val="26"/>
        </w:numPr>
        <w:tabs>
          <w:tab w:val="left" w:pos="580"/>
        </w:tabs>
        <w:autoSpaceDE w:val="0"/>
        <w:autoSpaceDN w:val="0"/>
        <w:spacing w:after="0" w:line="360" w:lineRule="auto"/>
        <w:ind w:left="0" w:hanging="288"/>
        <w:jc w:val="both"/>
        <w:rPr>
          <w:rFonts w:ascii="Times New Roman" w:eastAsia="Times New Roman" w:hAnsi="Times New Roman" w:cs="Times New Roman"/>
          <w:sz w:val="20"/>
          <w:szCs w:val="20"/>
          <w:lang w:bidi="en-US"/>
        </w:rPr>
      </w:pPr>
      <w:r w:rsidRPr="0068160E">
        <w:rPr>
          <w:rFonts w:ascii="Times New Roman" w:eastAsia="Times New Roman" w:hAnsi="Times New Roman" w:cs="Times New Roman"/>
          <w:sz w:val="20"/>
          <w:szCs w:val="20"/>
          <w:lang w:bidi="en-US"/>
        </w:rPr>
        <w:t xml:space="preserve">I. Vegas, J. </w:t>
      </w:r>
      <w:proofErr w:type="spellStart"/>
      <w:r w:rsidRPr="0068160E">
        <w:rPr>
          <w:rFonts w:ascii="Times New Roman" w:eastAsia="Times New Roman" w:hAnsi="Times New Roman" w:cs="Times New Roman"/>
          <w:sz w:val="20"/>
          <w:szCs w:val="20"/>
          <w:lang w:bidi="en-US"/>
        </w:rPr>
        <w:t>Urreta</w:t>
      </w:r>
      <w:proofErr w:type="spellEnd"/>
      <w:r w:rsidRPr="0068160E">
        <w:rPr>
          <w:rFonts w:ascii="Times New Roman" w:eastAsia="Times New Roman" w:hAnsi="Times New Roman" w:cs="Times New Roman"/>
          <w:sz w:val="20"/>
          <w:szCs w:val="20"/>
          <w:lang w:bidi="en-US"/>
        </w:rPr>
        <w:t xml:space="preserve">, M. </w:t>
      </w:r>
      <w:proofErr w:type="spellStart"/>
      <w:r w:rsidRPr="0068160E">
        <w:rPr>
          <w:rFonts w:ascii="Times New Roman" w:eastAsia="Times New Roman" w:hAnsi="Times New Roman" w:cs="Times New Roman"/>
          <w:sz w:val="20"/>
          <w:szCs w:val="20"/>
          <w:lang w:bidi="en-US"/>
        </w:rPr>
        <w:t>Frías</w:t>
      </w:r>
      <w:proofErr w:type="spellEnd"/>
      <w:r w:rsidRPr="0068160E">
        <w:rPr>
          <w:rFonts w:ascii="Times New Roman" w:eastAsia="Times New Roman" w:hAnsi="Times New Roman" w:cs="Times New Roman"/>
          <w:sz w:val="20"/>
          <w:szCs w:val="20"/>
          <w:lang w:bidi="en-US"/>
        </w:rPr>
        <w:t xml:space="preserve">, and R. </w:t>
      </w:r>
      <w:proofErr w:type="spellStart"/>
      <w:r w:rsidRPr="0068160E">
        <w:rPr>
          <w:rFonts w:ascii="Times New Roman" w:eastAsia="Times New Roman" w:hAnsi="Times New Roman" w:cs="Times New Roman"/>
          <w:sz w:val="20"/>
          <w:szCs w:val="20"/>
          <w:lang w:bidi="en-US"/>
        </w:rPr>
        <w:t>García,Freeze</w:t>
      </w:r>
      <w:proofErr w:type="spellEnd"/>
      <w:r w:rsidRPr="0068160E">
        <w:rPr>
          <w:rFonts w:ascii="Times New Roman" w:eastAsia="Times New Roman" w:hAnsi="Times New Roman" w:cs="Times New Roman"/>
          <w:sz w:val="20"/>
          <w:szCs w:val="20"/>
          <w:lang w:bidi="en-US"/>
        </w:rPr>
        <w:t>-</w:t>
      </w:r>
    </w:p>
    <w:p w14:paraId="7F8B5E52" w14:textId="77777777" w:rsidR="0068160E" w:rsidRPr="0068160E" w:rsidRDefault="0068160E" w:rsidP="0068160E">
      <w:pPr>
        <w:widowControl w:val="0"/>
        <w:autoSpaceDE w:val="0"/>
        <w:autoSpaceDN w:val="0"/>
        <w:spacing w:before="116" w:after="0" w:line="360" w:lineRule="auto"/>
        <w:ind w:right="212"/>
        <w:jc w:val="both"/>
        <w:rPr>
          <w:rFonts w:ascii="Times New Roman" w:eastAsia="Times New Roman" w:hAnsi="Times New Roman" w:cs="Times New Roman"/>
          <w:sz w:val="20"/>
          <w:szCs w:val="20"/>
          <w:lang w:bidi="en-US"/>
        </w:rPr>
      </w:pPr>
      <w:proofErr w:type="gramStart"/>
      <w:r w:rsidRPr="0068160E">
        <w:rPr>
          <w:rFonts w:ascii="Times New Roman" w:eastAsia="Times New Roman" w:hAnsi="Times New Roman" w:cs="Times New Roman"/>
          <w:sz w:val="20"/>
          <w:szCs w:val="20"/>
          <w:lang w:bidi="en-US"/>
        </w:rPr>
        <w:t>thaw</w:t>
      </w:r>
      <w:proofErr w:type="gramEnd"/>
      <w:r w:rsidRPr="0068160E">
        <w:rPr>
          <w:rFonts w:ascii="Times New Roman" w:eastAsia="Times New Roman" w:hAnsi="Times New Roman" w:cs="Times New Roman"/>
          <w:sz w:val="20"/>
          <w:szCs w:val="20"/>
          <w:lang w:bidi="en-US"/>
        </w:rPr>
        <w:t xml:space="preserve"> resistance of blended cement containing </w:t>
      </w:r>
      <w:proofErr w:type="spellStart"/>
      <w:r w:rsidRPr="0068160E">
        <w:rPr>
          <w:rFonts w:ascii="Times New Roman" w:eastAsia="Times New Roman" w:hAnsi="Times New Roman" w:cs="Times New Roman"/>
          <w:sz w:val="20"/>
          <w:szCs w:val="20"/>
          <w:lang w:bidi="en-US"/>
        </w:rPr>
        <w:t>calcined</w:t>
      </w:r>
      <w:proofErr w:type="spellEnd"/>
      <w:r w:rsidRPr="0068160E">
        <w:rPr>
          <w:rFonts w:ascii="Times New Roman" w:eastAsia="Times New Roman" w:hAnsi="Times New Roman" w:cs="Times New Roman"/>
          <w:sz w:val="20"/>
          <w:szCs w:val="20"/>
          <w:lang w:bidi="en-US"/>
        </w:rPr>
        <w:t xml:space="preserve"> paper sludge, </w:t>
      </w:r>
      <w:r w:rsidRPr="0068160E">
        <w:rPr>
          <w:rFonts w:ascii="Times New Roman" w:eastAsia="Times New Roman" w:hAnsi="Times New Roman" w:cs="Times New Roman"/>
          <w:i/>
          <w:sz w:val="20"/>
          <w:szCs w:val="20"/>
          <w:lang w:bidi="en-US"/>
        </w:rPr>
        <w:t>Construction and Building Materials, 23(8)</w:t>
      </w:r>
      <w:r w:rsidRPr="0068160E">
        <w:rPr>
          <w:rFonts w:ascii="Times New Roman" w:eastAsia="Times New Roman" w:hAnsi="Times New Roman" w:cs="Times New Roman"/>
          <w:sz w:val="20"/>
          <w:szCs w:val="20"/>
          <w:lang w:bidi="en-US"/>
        </w:rPr>
        <w:t>, August 2009.</w:t>
      </w:r>
    </w:p>
    <w:p w14:paraId="20AE7D42" w14:textId="77777777" w:rsidR="0068160E" w:rsidRPr="0068160E" w:rsidRDefault="0068160E" w:rsidP="0068160E">
      <w:pPr>
        <w:widowControl w:val="0"/>
        <w:numPr>
          <w:ilvl w:val="0"/>
          <w:numId w:val="26"/>
        </w:numPr>
        <w:tabs>
          <w:tab w:val="left" w:pos="548"/>
        </w:tabs>
        <w:autoSpaceDE w:val="0"/>
        <w:autoSpaceDN w:val="0"/>
        <w:spacing w:after="0" w:line="360" w:lineRule="auto"/>
        <w:ind w:left="0" w:right="212"/>
        <w:jc w:val="both"/>
        <w:rPr>
          <w:rFonts w:ascii="Times New Roman" w:eastAsia="Times New Roman" w:hAnsi="Times New Roman" w:cs="Times New Roman"/>
          <w:sz w:val="20"/>
          <w:szCs w:val="20"/>
          <w:lang w:bidi="en-US"/>
        </w:rPr>
      </w:pPr>
      <w:r w:rsidRPr="0068160E">
        <w:rPr>
          <w:rFonts w:ascii="Times New Roman" w:eastAsia="Times New Roman" w:hAnsi="Times New Roman" w:cs="Times New Roman"/>
          <w:sz w:val="20"/>
          <w:szCs w:val="20"/>
          <w:lang w:bidi="en-US"/>
        </w:rPr>
        <w:t xml:space="preserve">R. </w:t>
      </w:r>
      <w:proofErr w:type="spellStart"/>
      <w:r w:rsidRPr="0068160E">
        <w:rPr>
          <w:rFonts w:ascii="Times New Roman" w:eastAsia="Times New Roman" w:hAnsi="Times New Roman" w:cs="Times New Roman"/>
          <w:sz w:val="20"/>
          <w:szCs w:val="20"/>
          <w:lang w:bidi="en-US"/>
        </w:rPr>
        <w:t>Gracia</w:t>
      </w:r>
      <w:proofErr w:type="spellEnd"/>
      <w:r w:rsidRPr="0068160E">
        <w:rPr>
          <w:rFonts w:ascii="Times New Roman" w:eastAsia="Times New Roman" w:hAnsi="Times New Roman" w:cs="Times New Roman"/>
          <w:sz w:val="20"/>
          <w:szCs w:val="20"/>
          <w:lang w:bidi="en-US"/>
        </w:rPr>
        <w:t xml:space="preserve">, R. Vigil de la Villa, I. Vegas, M. </w:t>
      </w:r>
      <w:proofErr w:type="spellStart"/>
      <w:r w:rsidRPr="0068160E">
        <w:rPr>
          <w:rFonts w:ascii="Times New Roman" w:eastAsia="Times New Roman" w:hAnsi="Times New Roman" w:cs="Times New Roman"/>
          <w:sz w:val="20"/>
          <w:szCs w:val="20"/>
          <w:lang w:bidi="en-US"/>
        </w:rPr>
        <w:t>Frias</w:t>
      </w:r>
      <w:proofErr w:type="spellEnd"/>
      <w:r w:rsidRPr="0068160E">
        <w:rPr>
          <w:rFonts w:ascii="Times New Roman" w:eastAsia="Times New Roman" w:hAnsi="Times New Roman" w:cs="Times New Roman"/>
          <w:sz w:val="20"/>
          <w:szCs w:val="20"/>
          <w:lang w:bidi="en-US"/>
        </w:rPr>
        <w:t xml:space="preserve">, and M.I. Sanchez de Rojas, The </w:t>
      </w:r>
      <w:proofErr w:type="spellStart"/>
      <w:r w:rsidRPr="0068160E">
        <w:rPr>
          <w:rFonts w:ascii="Times New Roman" w:eastAsia="Times New Roman" w:hAnsi="Times New Roman" w:cs="Times New Roman"/>
          <w:sz w:val="20"/>
          <w:szCs w:val="20"/>
          <w:lang w:bidi="en-US"/>
        </w:rPr>
        <w:t>pozzolanic</w:t>
      </w:r>
      <w:proofErr w:type="spellEnd"/>
      <w:r w:rsidRPr="0068160E">
        <w:rPr>
          <w:rFonts w:ascii="Times New Roman" w:eastAsia="Times New Roman" w:hAnsi="Times New Roman" w:cs="Times New Roman"/>
          <w:sz w:val="20"/>
          <w:szCs w:val="20"/>
          <w:lang w:bidi="en-US"/>
        </w:rPr>
        <w:t xml:space="preserve"> properties of paper sludge waste, </w:t>
      </w:r>
      <w:r w:rsidRPr="0068160E">
        <w:rPr>
          <w:rFonts w:ascii="Times New Roman" w:eastAsia="Times New Roman" w:hAnsi="Times New Roman" w:cs="Times New Roman"/>
          <w:i/>
          <w:sz w:val="20"/>
          <w:szCs w:val="20"/>
          <w:lang w:bidi="en-US"/>
        </w:rPr>
        <w:t>Construction and Building Materials, 22(7)</w:t>
      </w:r>
      <w:r w:rsidRPr="0068160E">
        <w:rPr>
          <w:rFonts w:ascii="Times New Roman" w:eastAsia="Times New Roman" w:hAnsi="Times New Roman" w:cs="Times New Roman"/>
          <w:sz w:val="20"/>
          <w:szCs w:val="20"/>
          <w:lang w:bidi="en-US"/>
        </w:rPr>
        <w:t>, July2008.</w:t>
      </w:r>
    </w:p>
    <w:p w14:paraId="6107FE0E" w14:textId="77777777" w:rsidR="0068160E" w:rsidRPr="0068160E" w:rsidRDefault="0068160E" w:rsidP="0068160E">
      <w:pPr>
        <w:widowControl w:val="0"/>
        <w:numPr>
          <w:ilvl w:val="0"/>
          <w:numId w:val="26"/>
        </w:numPr>
        <w:tabs>
          <w:tab w:val="left" w:pos="728"/>
        </w:tabs>
        <w:autoSpaceDE w:val="0"/>
        <w:autoSpaceDN w:val="0"/>
        <w:spacing w:after="0" w:line="360" w:lineRule="auto"/>
        <w:ind w:left="0" w:right="212"/>
        <w:jc w:val="both"/>
        <w:rPr>
          <w:rFonts w:ascii="Times New Roman" w:eastAsia="Times New Roman" w:hAnsi="Times New Roman" w:cs="Times New Roman"/>
          <w:sz w:val="20"/>
          <w:szCs w:val="20"/>
          <w:lang w:bidi="en-US"/>
        </w:rPr>
      </w:pPr>
      <w:r w:rsidRPr="0068160E">
        <w:rPr>
          <w:rFonts w:ascii="Times New Roman" w:eastAsia="Times New Roman" w:hAnsi="Times New Roman" w:cs="Times New Roman"/>
          <w:sz w:val="20"/>
          <w:szCs w:val="20"/>
          <w:lang w:bidi="en-US"/>
        </w:rPr>
        <w:t xml:space="preserve">T.R. </w:t>
      </w:r>
      <w:proofErr w:type="spellStart"/>
      <w:r w:rsidRPr="0068160E">
        <w:rPr>
          <w:rFonts w:ascii="Times New Roman" w:eastAsia="Times New Roman" w:hAnsi="Times New Roman" w:cs="Times New Roman"/>
          <w:sz w:val="20"/>
          <w:szCs w:val="20"/>
          <w:lang w:bidi="en-US"/>
        </w:rPr>
        <w:t>Naik</w:t>
      </w:r>
      <w:proofErr w:type="spellEnd"/>
      <w:r w:rsidRPr="0068160E">
        <w:rPr>
          <w:rFonts w:ascii="Times New Roman" w:eastAsia="Times New Roman" w:hAnsi="Times New Roman" w:cs="Times New Roman"/>
          <w:sz w:val="20"/>
          <w:szCs w:val="20"/>
          <w:lang w:bidi="en-US"/>
        </w:rPr>
        <w:t>, Y. Chun, R.N. Kraus, Concrete containing pulp and paper mill residuals, Report No. CBU-2003-42.1, UWM Center for By- Products Utilization, Department of Civil Engineering and Mechanics, The University of Wisconsin-Milwaukee</w:t>
      </w:r>
      <w:proofErr w:type="gramStart"/>
      <w:r w:rsidRPr="0068160E">
        <w:rPr>
          <w:rFonts w:ascii="Times New Roman" w:eastAsia="Times New Roman" w:hAnsi="Times New Roman" w:cs="Times New Roman"/>
          <w:sz w:val="20"/>
          <w:szCs w:val="20"/>
          <w:lang w:bidi="en-US"/>
        </w:rPr>
        <w:t>;2003</w:t>
      </w:r>
      <w:proofErr w:type="gramEnd"/>
      <w:r w:rsidRPr="0068160E">
        <w:rPr>
          <w:rFonts w:ascii="Times New Roman" w:eastAsia="Times New Roman" w:hAnsi="Times New Roman" w:cs="Times New Roman"/>
          <w:sz w:val="20"/>
          <w:szCs w:val="20"/>
          <w:lang w:bidi="en-US"/>
        </w:rPr>
        <w:t>.</w:t>
      </w:r>
    </w:p>
    <w:p w14:paraId="40EFF21F" w14:textId="333D0017" w:rsidR="00911ACD" w:rsidRPr="0068160E" w:rsidRDefault="00911ACD" w:rsidP="0068160E">
      <w:pPr>
        <w:pStyle w:val="ListParagraph"/>
        <w:widowControl w:val="0"/>
        <w:autoSpaceDE w:val="0"/>
        <w:autoSpaceDN w:val="0"/>
        <w:spacing w:before="60" w:after="0" w:line="276" w:lineRule="auto"/>
        <w:ind w:left="360"/>
        <w:contextualSpacing w:val="0"/>
        <w:jc w:val="both"/>
        <w:rPr>
          <w:rFonts w:ascii="Times New Roman" w:hAnsi="Times New Roman" w:cs="Times New Roman"/>
          <w:sz w:val="20"/>
          <w:szCs w:val="20"/>
        </w:rPr>
      </w:pPr>
    </w:p>
    <w:sectPr w:rsidR="00911ACD" w:rsidRPr="0068160E" w:rsidSect="005F717A">
      <w:headerReference w:type="even" r:id="rId28"/>
      <w:headerReference w:type="default" r:id="rId29"/>
      <w:footerReference w:type="even" r:id="rId30"/>
      <w:footerReference w:type="default" r:id="rId31"/>
      <w:headerReference w:type="first" r:id="rId32"/>
      <w:footerReference w:type="first" r:id="rId33"/>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54495" w14:textId="77777777" w:rsidR="00F445E1" w:rsidRDefault="00F445E1" w:rsidP="00C556D7">
      <w:pPr>
        <w:spacing w:after="0" w:line="240" w:lineRule="auto"/>
      </w:pPr>
      <w:r>
        <w:separator/>
      </w:r>
    </w:p>
  </w:endnote>
  <w:endnote w:type="continuationSeparator" w:id="0">
    <w:p w14:paraId="1732904E" w14:textId="77777777" w:rsidR="00F445E1" w:rsidRDefault="00F445E1"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AFA46" w14:textId="77777777" w:rsidR="006547B9" w:rsidRDefault="006547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6451DA35" w:rsidR="006547B9" w:rsidRPr="00911ACD" w:rsidRDefault="006547B9"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997D7B">
          <w:rPr>
            <w:b/>
            <w:bCs/>
            <w:noProof/>
          </w:rPr>
          <w:t>21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6966E" w14:textId="77777777" w:rsidR="006547B9" w:rsidRDefault="006547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3173C" w14:textId="77777777" w:rsidR="00F445E1" w:rsidRDefault="00F445E1" w:rsidP="00C556D7">
      <w:pPr>
        <w:spacing w:after="0" w:line="240" w:lineRule="auto"/>
      </w:pPr>
      <w:r>
        <w:separator/>
      </w:r>
    </w:p>
  </w:footnote>
  <w:footnote w:type="continuationSeparator" w:id="0">
    <w:p w14:paraId="5583C514" w14:textId="77777777" w:rsidR="00F445E1" w:rsidRDefault="00F445E1"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D3373" w14:textId="77777777" w:rsidR="006547B9" w:rsidRDefault="006547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6547B9" w14:paraId="5A65F99B" w14:textId="77777777" w:rsidTr="00FF754F">
      <w:trPr>
        <w:trHeight w:val="435"/>
        <w:jc w:val="center"/>
      </w:trPr>
      <w:tc>
        <w:tcPr>
          <w:tcW w:w="2405" w:type="dxa"/>
          <w:vMerge w:val="restart"/>
          <w:vAlign w:val="center"/>
        </w:tcPr>
        <w:p w14:paraId="1BDD5F98" w14:textId="77777777" w:rsidR="006547B9" w:rsidRPr="00BC37A0" w:rsidRDefault="006547B9"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lang w:val="en-IN" w:eastAsia="en-IN"/>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6547B9" w:rsidRDefault="006547B9" w:rsidP="006C74D5">
          <w:pPr>
            <w:tabs>
              <w:tab w:val="left" w:pos="4820"/>
              <w:tab w:val="right" w:pos="9360"/>
            </w:tabs>
            <w:jc w:val="center"/>
            <w:rPr>
              <w:rFonts w:ascii="Times New Roman" w:hAnsi="Times New Roman" w:cs="Times New Roman"/>
              <w:b/>
              <w:color w:val="1F497D"/>
              <w:sz w:val="22"/>
              <w:szCs w:val="22"/>
              <w:lang w:val="fr-FR"/>
            </w:rPr>
          </w:pPr>
          <w:bookmarkStart w:id="53"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6547B9" w:rsidRDefault="006547B9"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6547B9" w:rsidRPr="0018026F" w:rsidRDefault="006547B9"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6547B9" w:rsidRPr="006C74D5" w:rsidRDefault="006547B9"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53"/>
      <w:tc>
        <w:tcPr>
          <w:tcW w:w="1866" w:type="dxa"/>
          <w:vAlign w:val="center"/>
        </w:tcPr>
        <w:p w14:paraId="6CA08141" w14:textId="77777777" w:rsidR="006547B9" w:rsidRPr="00125B8F" w:rsidRDefault="006547B9"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6547B9" w:rsidRPr="00BC37A0" w:rsidRDefault="006547B9"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6547B9" w14:paraId="23419353" w14:textId="77777777" w:rsidTr="00FF754F">
      <w:trPr>
        <w:trHeight w:val="435"/>
        <w:jc w:val="center"/>
      </w:trPr>
      <w:tc>
        <w:tcPr>
          <w:tcW w:w="2405" w:type="dxa"/>
          <w:vMerge/>
          <w:vAlign w:val="center"/>
        </w:tcPr>
        <w:p w14:paraId="540ACAA2" w14:textId="77777777" w:rsidR="006547B9" w:rsidRPr="00BC37A0" w:rsidRDefault="006547B9"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6547B9" w:rsidRPr="006C74D5" w:rsidRDefault="006547B9"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6547B9" w:rsidRDefault="006547B9"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6547B9" w:rsidRDefault="006547B9"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36047C85" w:rsidR="006547B9" w:rsidRDefault="006547B9"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6547B9" w14:paraId="78C74EE0" w14:textId="77777777" w:rsidTr="00FF754F">
      <w:trPr>
        <w:trHeight w:val="340"/>
        <w:jc w:val="center"/>
      </w:trPr>
      <w:tc>
        <w:tcPr>
          <w:tcW w:w="2405" w:type="dxa"/>
          <w:vAlign w:val="center"/>
        </w:tcPr>
        <w:p w14:paraId="1525955D" w14:textId="522ACA73" w:rsidR="006547B9" w:rsidRPr="00BC37A0" w:rsidRDefault="006547B9"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6547B9" w:rsidRPr="00BC37A0" w:rsidRDefault="006547B9"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6547B9" w:rsidRPr="00BC37A0" w:rsidRDefault="006547B9" w:rsidP="006C74D5">
          <w:pPr>
            <w:tabs>
              <w:tab w:val="left" w:pos="4820"/>
              <w:tab w:val="right" w:pos="9360"/>
            </w:tabs>
            <w:jc w:val="center"/>
            <w:rPr>
              <w:rFonts w:ascii="Times New Roman" w:hAnsi="Times New Roman" w:cs="Times New Roman"/>
              <w:b/>
              <w:color w:val="1F497D"/>
              <w:sz w:val="12"/>
              <w:szCs w:val="12"/>
              <w:lang w:val="fr-FR"/>
            </w:rPr>
          </w:pPr>
        </w:p>
      </w:tc>
    </w:tr>
    <w:tr w:rsidR="006547B9" w14:paraId="178FE218" w14:textId="77777777" w:rsidTr="00FF754F">
      <w:trPr>
        <w:trHeight w:val="113"/>
        <w:jc w:val="center"/>
      </w:trPr>
      <w:tc>
        <w:tcPr>
          <w:tcW w:w="2405" w:type="dxa"/>
          <w:vAlign w:val="center"/>
        </w:tcPr>
        <w:p w14:paraId="1129EFF9" w14:textId="77777777" w:rsidR="006547B9" w:rsidRPr="00BC37A0" w:rsidRDefault="006547B9"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6547B9" w:rsidRPr="00BC37A0" w:rsidRDefault="006547B9"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6547B9" w:rsidRPr="00BC37A0" w:rsidRDefault="006547B9"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547B9" w:rsidRPr="006C74D5" w:rsidRDefault="006547B9" w:rsidP="006C74D5">
    <w:pPr>
      <w:pStyle w:val="Header"/>
      <w:pBdr>
        <w:top w:val="single" w:sz="4" w:space="1" w:color="auto"/>
      </w:pBd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E60AD" w14:textId="77777777" w:rsidR="006547B9" w:rsidRDefault="006547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6"/>
    <w:multiLevelType w:val="hybridMultilevel"/>
    <w:tmpl w:val="31F02F7C"/>
    <w:lvl w:ilvl="0" w:tplc="246E07A2">
      <w:start w:val="1"/>
      <w:numFmt w:val="decimal"/>
      <w:lvlText w:val="[%1]"/>
      <w:lvlJc w:val="left"/>
      <w:pPr>
        <w:ind w:left="2430" w:hanging="360"/>
      </w:pPr>
      <w:rPr>
        <w:rFonts w:ascii="Times New Roman" w:eastAsia="Times New Roman" w:hAnsi="Times New Roman" w:cs="Times New Roman" w:hint="default"/>
        <w:w w:val="99"/>
        <w:sz w:val="20"/>
        <w:szCs w:val="20"/>
        <w:lang w:val="en-US" w:eastAsia="en-US" w:bidi="en-US"/>
      </w:rPr>
    </w:lvl>
    <w:lvl w:ilvl="1" w:tplc="219244B0">
      <w:start w:val="1"/>
      <w:numFmt w:val="bullet"/>
      <w:lvlText w:val="•"/>
      <w:lvlJc w:val="left"/>
      <w:pPr>
        <w:ind w:left="1019" w:hanging="360"/>
      </w:pPr>
      <w:rPr>
        <w:rFonts w:hint="default"/>
        <w:lang w:val="en-US" w:eastAsia="en-US" w:bidi="en-US"/>
      </w:rPr>
    </w:lvl>
    <w:lvl w:ilvl="2" w:tplc="956016AA">
      <w:start w:val="1"/>
      <w:numFmt w:val="bullet"/>
      <w:lvlText w:val="•"/>
      <w:lvlJc w:val="left"/>
      <w:pPr>
        <w:ind w:left="1439" w:hanging="360"/>
      </w:pPr>
      <w:rPr>
        <w:rFonts w:hint="default"/>
        <w:lang w:val="en-US" w:eastAsia="en-US" w:bidi="en-US"/>
      </w:rPr>
    </w:lvl>
    <w:lvl w:ilvl="3" w:tplc="D49846FA">
      <w:start w:val="1"/>
      <w:numFmt w:val="bullet"/>
      <w:lvlText w:val="•"/>
      <w:lvlJc w:val="left"/>
      <w:pPr>
        <w:ind w:left="1858" w:hanging="360"/>
      </w:pPr>
      <w:rPr>
        <w:rFonts w:hint="default"/>
        <w:lang w:val="en-US" w:eastAsia="en-US" w:bidi="en-US"/>
      </w:rPr>
    </w:lvl>
    <w:lvl w:ilvl="4" w:tplc="6C52036E">
      <w:start w:val="1"/>
      <w:numFmt w:val="bullet"/>
      <w:lvlText w:val="•"/>
      <w:lvlJc w:val="left"/>
      <w:pPr>
        <w:ind w:left="2278" w:hanging="360"/>
      </w:pPr>
      <w:rPr>
        <w:rFonts w:hint="default"/>
        <w:lang w:val="en-US" w:eastAsia="en-US" w:bidi="en-US"/>
      </w:rPr>
    </w:lvl>
    <w:lvl w:ilvl="5" w:tplc="D15EA1B8">
      <w:start w:val="1"/>
      <w:numFmt w:val="bullet"/>
      <w:lvlText w:val="•"/>
      <w:lvlJc w:val="left"/>
      <w:pPr>
        <w:ind w:left="2697" w:hanging="360"/>
      </w:pPr>
      <w:rPr>
        <w:rFonts w:hint="default"/>
        <w:lang w:val="en-US" w:eastAsia="en-US" w:bidi="en-US"/>
      </w:rPr>
    </w:lvl>
    <w:lvl w:ilvl="6" w:tplc="BB4ABCC0">
      <w:start w:val="1"/>
      <w:numFmt w:val="bullet"/>
      <w:lvlText w:val="•"/>
      <w:lvlJc w:val="left"/>
      <w:pPr>
        <w:ind w:left="3116" w:hanging="360"/>
      </w:pPr>
      <w:rPr>
        <w:rFonts w:hint="default"/>
        <w:lang w:val="en-US" w:eastAsia="en-US" w:bidi="en-US"/>
      </w:rPr>
    </w:lvl>
    <w:lvl w:ilvl="7" w:tplc="C5C6E05E">
      <w:start w:val="1"/>
      <w:numFmt w:val="bullet"/>
      <w:lvlText w:val="•"/>
      <w:lvlJc w:val="left"/>
      <w:pPr>
        <w:ind w:left="3536" w:hanging="360"/>
      </w:pPr>
      <w:rPr>
        <w:rFonts w:hint="default"/>
        <w:lang w:val="en-US" w:eastAsia="en-US" w:bidi="en-US"/>
      </w:rPr>
    </w:lvl>
    <w:lvl w:ilvl="8" w:tplc="2D92A1F2">
      <w:start w:val="1"/>
      <w:numFmt w:val="bullet"/>
      <w:lvlText w:val="•"/>
      <w:lvlJc w:val="left"/>
      <w:pPr>
        <w:ind w:left="3955" w:hanging="360"/>
      </w:pPr>
      <w:rPr>
        <w:rFonts w:hint="default"/>
        <w:lang w:val="en-US" w:eastAsia="en-US" w:bidi="en-US"/>
      </w:rPr>
    </w:lvl>
  </w:abstractNum>
  <w:abstractNum w:abstractNumId="2">
    <w:nsid w:val="0000000F"/>
    <w:multiLevelType w:val="hybridMultilevel"/>
    <w:tmpl w:val="49F81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0000013"/>
    <w:multiLevelType w:val="hybridMultilevel"/>
    <w:tmpl w:val="9B940EC2"/>
    <w:lvl w:ilvl="0" w:tplc="831E8F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19"/>
    <w:multiLevelType w:val="hybridMultilevel"/>
    <w:tmpl w:val="7BD64570"/>
    <w:lvl w:ilvl="0" w:tplc="04090011">
      <w:start w:val="1"/>
      <w:numFmt w:val="decimal"/>
      <w:lvlText w:val="%1)"/>
      <w:lvlJc w:val="left"/>
      <w:pPr>
        <w:ind w:left="360" w:hanging="360"/>
      </w:pPr>
      <w:rPr>
        <w:rFonts w:hint="default"/>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29B4BE0"/>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15"/>
  </w:num>
  <w:num w:numId="4">
    <w:abstractNumId w:val="16"/>
  </w:num>
  <w:num w:numId="5">
    <w:abstractNumId w:val="11"/>
  </w:num>
  <w:num w:numId="6">
    <w:abstractNumId w:val="19"/>
  </w:num>
  <w:num w:numId="7">
    <w:abstractNumId w:val="5"/>
  </w:num>
  <w:num w:numId="8">
    <w:abstractNumId w:val="25"/>
  </w:num>
  <w:num w:numId="9">
    <w:abstractNumId w:val="0"/>
  </w:num>
  <w:num w:numId="10">
    <w:abstractNumId w:val="8"/>
  </w:num>
  <w:num w:numId="11">
    <w:abstractNumId w:val="23"/>
  </w:num>
  <w:num w:numId="12">
    <w:abstractNumId w:val="18"/>
  </w:num>
  <w:num w:numId="13">
    <w:abstractNumId w:val="14"/>
  </w:num>
  <w:num w:numId="14">
    <w:abstractNumId w:val="7"/>
  </w:num>
  <w:num w:numId="15">
    <w:abstractNumId w:val="22"/>
  </w:num>
  <w:num w:numId="16">
    <w:abstractNumId w:val="13"/>
  </w:num>
  <w:num w:numId="17">
    <w:abstractNumId w:val="17"/>
  </w:num>
  <w:num w:numId="18">
    <w:abstractNumId w:val="6"/>
  </w:num>
  <w:num w:numId="19">
    <w:abstractNumId w:val="24"/>
  </w:num>
  <w:num w:numId="20">
    <w:abstractNumId w:val="10"/>
  </w:num>
  <w:num w:numId="21">
    <w:abstractNumId w:val="21"/>
  </w:num>
  <w:num w:numId="22">
    <w:abstractNumId w:val="2"/>
  </w:num>
  <w:num w:numId="23">
    <w:abstractNumId w:val="4"/>
  </w:num>
  <w:num w:numId="24">
    <w:abstractNumId w:val="3"/>
  </w:num>
  <w:num w:numId="25">
    <w:abstractNumId w:val="2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1141A"/>
    <w:rsid w:val="00227FA8"/>
    <w:rsid w:val="002426D5"/>
    <w:rsid w:val="002650CA"/>
    <w:rsid w:val="00273038"/>
    <w:rsid w:val="00296189"/>
    <w:rsid w:val="002A579C"/>
    <w:rsid w:val="002E72CF"/>
    <w:rsid w:val="002F3187"/>
    <w:rsid w:val="002F43A5"/>
    <w:rsid w:val="003265E6"/>
    <w:rsid w:val="00350F8D"/>
    <w:rsid w:val="00361C3F"/>
    <w:rsid w:val="003656D1"/>
    <w:rsid w:val="003764F9"/>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32466"/>
    <w:rsid w:val="00633CDF"/>
    <w:rsid w:val="006413AE"/>
    <w:rsid w:val="006547B9"/>
    <w:rsid w:val="00654EC1"/>
    <w:rsid w:val="0068160E"/>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97D7B"/>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185E"/>
    <w:rsid w:val="00E82016"/>
    <w:rsid w:val="00EA6189"/>
    <w:rsid w:val="00EB0728"/>
    <w:rsid w:val="00EB432A"/>
    <w:rsid w:val="00EB588E"/>
    <w:rsid w:val="00EC1EA2"/>
    <w:rsid w:val="00EE1166"/>
    <w:rsid w:val="00EE526E"/>
    <w:rsid w:val="00F01E52"/>
    <w:rsid w:val="00F141E8"/>
    <w:rsid w:val="00F14345"/>
    <w:rsid w:val="00F14F23"/>
    <w:rsid w:val="00F21C38"/>
    <w:rsid w:val="00F42C71"/>
    <w:rsid w:val="00F43ABE"/>
    <w:rsid w:val="00F445E1"/>
    <w:rsid w:val="00F62C11"/>
    <w:rsid w:val="00F65276"/>
    <w:rsid w:val="00F757A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2">
    <w:name w:val="heading 2"/>
    <w:basedOn w:val="Normal"/>
    <w:next w:val="Normal"/>
    <w:link w:val="Heading2Char"/>
    <w:uiPriority w:val="9"/>
    <w:semiHidden/>
    <w:unhideWhenUsed/>
    <w:qFormat/>
    <w:rsid w:val="006547B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6547B9"/>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2Char">
    <w:name w:val="Heading 2 Char"/>
    <w:basedOn w:val="DefaultParagraphFont"/>
    <w:link w:val="Heading2"/>
    <w:uiPriority w:val="9"/>
    <w:semiHidden/>
    <w:rsid w:val="006547B9"/>
    <w:rPr>
      <w:rFonts w:asciiTheme="majorHAnsi" w:eastAsiaTheme="majorEastAsia" w:hAnsiTheme="majorHAnsi" w:cstheme="majorBidi"/>
      <w:b/>
      <w:bCs/>
      <w:color w:val="5B9BD5" w:themeColor="accent1"/>
      <w:sz w:val="26"/>
      <w:szCs w:val="26"/>
    </w:rPr>
  </w:style>
  <w:style w:type="character" w:customStyle="1" w:styleId="apple-style-span">
    <w:name w:val="apple-style-span"/>
    <w:basedOn w:val="DefaultParagraphFont"/>
    <w:rsid w:val="006547B9"/>
  </w:style>
  <w:style w:type="paragraph" w:styleId="BodyText">
    <w:name w:val="Body Text"/>
    <w:basedOn w:val="Normal"/>
    <w:link w:val="BodyTextChar"/>
    <w:uiPriority w:val="1"/>
    <w:qFormat/>
    <w:rsid w:val="006547B9"/>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6547B9"/>
    <w:rPr>
      <w:rFonts w:ascii="Times New Roman" w:eastAsia="Times New Roman" w:hAnsi="Times New Roman" w:cs="Times New Roman"/>
      <w:sz w:val="20"/>
      <w:szCs w:val="20"/>
      <w:lang w:bidi="en-US"/>
    </w:rPr>
  </w:style>
  <w:style w:type="character" w:customStyle="1" w:styleId="Heading3Char">
    <w:name w:val="Heading 3 Char"/>
    <w:basedOn w:val="DefaultParagraphFont"/>
    <w:link w:val="Heading3"/>
    <w:uiPriority w:val="9"/>
    <w:rsid w:val="006547B9"/>
    <w:rPr>
      <w:rFonts w:asciiTheme="majorHAnsi" w:eastAsiaTheme="majorEastAsia" w:hAnsiTheme="majorHAnsi" w:cstheme="majorBidi"/>
      <w:b/>
      <w:bCs/>
      <w:color w:val="5B9BD5" w:themeColor="accent1"/>
    </w:rPr>
  </w:style>
  <w:style w:type="character" w:customStyle="1" w:styleId="l6">
    <w:name w:val="l6"/>
    <w:basedOn w:val="DefaultParagraphFont"/>
    <w:rsid w:val="006547B9"/>
  </w:style>
  <w:style w:type="paragraph" w:styleId="Caption">
    <w:name w:val="caption"/>
    <w:basedOn w:val="Normal"/>
    <w:next w:val="Normal"/>
    <w:uiPriority w:val="35"/>
    <w:qFormat/>
    <w:rsid w:val="006547B9"/>
    <w:pPr>
      <w:spacing w:after="200" w:line="240" w:lineRule="auto"/>
    </w:pPr>
    <w:rPr>
      <w:rFonts w:ascii="Calibri" w:eastAsia="SimSun" w:hAnsi="Calibri" w:cs="SimSun"/>
      <w:b/>
      <w:bCs/>
      <w:color w:val="4F81BD"/>
      <w:sz w:val="18"/>
      <w:szCs w:val="18"/>
      <w:lang w:val="en-IN" w:eastAsia="en-IN"/>
    </w:rPr>
  </w:style>
  <w:style w:type="table" w:customStyle="1" w:styleId="TableGrid9">
    <w:name w:val="Table Grid9"/>
    <w:basedOn w:val="TableNormal"/>
    <w:next w:val="TableGrid"/>
    <w:uiPriority w:val="59"/>
    <w:rsid w:val="006547B9"/>
    <w:pPr>
      <w:spacing w:after="0" w:line="240" w:lineRule="auto"/>
    </w:pPr>
    <w:rPr>
      <w:rFonts w:ascii="Calibri" w:eastAsia="SimSun" w:hAnsi="Calibri" w:cs="SimSu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6547B9"/>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68160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2">
    <w:name w:val="heading 2"/>
    <w:basedOn w:val="Normal"/>
    <w:next w:val="Normal"/>
    <w:link w:val="Heading2Char"/>
    <w:uiPriority w:val="9"/>
    <w:semiHidden/>
    <w:unhideWhenUsed/>
    <w:qFormat/>
    <w:rsid w:val="006547B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6547B9"/>
    <w:pPr>
      <w:keepNext/>
      <w:keepLines/>
      <w:spacing w:before="200" w:after="0"/>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2Char">
    <w:name w:val="Heading 2 Char"/>
    <w:basedOn w:val="DefaultParagraphFont"/>
    <w:link w:val="Heading2"/>
    <w:uiPriority w:val="9"/>
    <w:semiHidden/>
    <w:rsid w:val="006547B9"/>
    <w:rPr>
      <w:rFonts w:asciiTheme="majorHAnsi" w:eastAsiaTheme="majorEastAsia" w:hAnsiTheme="majorHAnsi" w:cstheme="majorBidi"/>
      <w:b/>
      <w:bCs/>
      <w:color w:val="5B9BD5" w:themeColor="accent1"/>
      <w:sz w:val="26"/>
      <w:szCs w:val="26"/>
    </w:rPr>
  </w:style>
  <w:style w:type="character" w:customStyle="1" w:styleId="apple-style-span">
    <w:name w:val="apple-style-span"/>
    <w:basedOn w:val="DefaultParagraphFont"/>
    <w:rsid w:val="006547B9"/>
  </w:style>
  <w:style w:type="paragraph" w:styleId="BodyText">
    <w:name w:val="Body Text"/>
    <w:basedOn w:val="Normal"/>
    <w:link w:val="BodyTextChar"/>
    <w:uiPriority w:val="1"/>
    <w:qFormat/>
    <w:rsid w:val="006547B9"/>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6547B9"/>
    <w:rPr>
      <w:rFonts w:ascii="Times New Roman" w:eastAsia="Times New Roman" w:hAnsi="Times New Roman" w:cs="Times New Roman"/>
      <w:sz w:val="20"/>
      <w:szCs w:val="20"/>
      <w:lang w:bidi="en-US"/>
    </w:rPr>
  </w:style>
  <w:style w:type="character" w:customStyle="1" w:styleId="Heading3Char">
    <w:name w:val="Heading 3 Char"/>
    <w:basedOn w:val="DefaultParagraphFont"/>
    <w:link w:val="Heading3"/>
    <w:uiPriority w:val="9"/>
    <w:rsid w:val="006547B9"/>
    <w:rPr>
      <w:rFonts w:asciiTheme="majorHAnsi" w:eastAsiaTheme="majorEastAsia" w:hAnsiTheme="majorHAnsi" w:cstheme="majorBidi"/>
      <w:b/>
      <w:bCs/>
      <w:color w:val="5B9BD5" w:themeColor="accent1"/>
    </w:rPr>
  </w:style>
  <w:style w:type="character" w:customStyle="1" w:styleId="l6">
    <w:name w:val="l6"/>
    <w:basedOn w:val="DefaultParagraphFont"/>
    <w:rsid w:val="006547B9"/>
  </w:style>
  <w:style w:type="paragraph" w:styleId="Caption">
    <w:name w:val="caption"/>
    <w:basedOn w:val="Normal"/>
    <w:next w:val="Normal"/>
    <w:uiPriority w:val="35"/>
    <w:qFormat/>
    <w:rsid w:val="006547B9"/>
    <w:pPr>
      <w:spacing w:after="200" w:line="240" w:lineRule="auto"/>
    </w:pPr>
    <w:rPr>
      <w:rFonts w:ascii="Calibri" w:eastAsia="SimSun" w:hAnsi="Calibri" w:cs="SimSun"/>
      <w:b/>
      <w:bCs/>
      <w:color w:val="4F81BD"/>
      <w:sz w:val="18"/>
      <w:szCs w:val="18"/>
      <w:lang w:val="en-IN" w:eastAsia="en-IN"/>
    </w:rPr>
  </w:style>
  <w:style w:type="table" w:customStyle="1" w:styleId="TableGrid9">
    <w:name w:val="Table Grid9"/>
    <w:basedOn w:val="TableNormal"/>
    <w:next w:val="TableGrid"/>
    <w:uiPriority w:val="59"/>
    <w:rsid w:val="006547B9"/>
    <w:pPr>
      <w:spacing w:after="0" w:line="240" w:lineRule="auto"/>
    </w:pPr>
    <w:rPr>
      <w:rFonts w:ascii="Calibri" w:eastAsia="SimSun" w:hAnsi="Calibri" w:cs="SimSun"/>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59"/>
    <w:rsid w:val="006547B9"/>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68160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chart" Target="charts/chart7.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2.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chart" Target="charts/chart6.xm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chart" Target="charts/chart5.xml"/><Relationship Id="rId28"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chart" Target="charts/chart1.xm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chart" Target="charts/chart4.xml"/><Relationship Id="rId27" Type="http://schemas.openxmlformats.org/officeDocument/2006/relationships/hyperlink" Target="http://www.allbusiness.com/aci-materials-journal/20050701/3037072-1.html"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mrp\Downloads\MRP\afsha\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mrp\Downloads\MRP\afsha\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IN"/>
              <a:t>Slump Value Of M-20 mix</a:t>
            </a:r>
            <a:endParaRPr lang="en-US"/>
          </a:p>
        </c:rich>
      </c:tx>
      <c:layout>
        <c:manualLayout>
          <c:xMode val="edge"/>
          <c:yMode val="edge"/>
          <c:x val="0.11009711286089241"/>
          <c:y val="2.314814814814815E-2"/>
        </c:manualLayout>
      </c:layout>
      <c:overlay val="0"/>
    </c:title>
    <c:autoTitleDeleted val="0"/>
    <c:plotArea>
      <c:layout>
        <c:manualLayout>
          <c:layoutTarget val="inner"/>
          <c:xMode val="edge"/>
          <c:yMode val="edge"/>
          <c:x val="0.12075056407422756"/>
          <c:y val="0.19480351414406538"/>
          <c:w val="0.57581691616611164"/>
          <c:h val="0.55665062700495771"/>
        </c:manualLayout>
      </c:layout>
      <c:lineChart>
        <c:grouping val="standard"/>
        <c:varyColors val="0"/>
        <c:ser>
          <c:idx val="0"/>
          <c:order val="0"/>
          <c:tx>
            <c:strRef>
              <c:f>'Table 5.1'!$G$3:$G$4</c:f>
              <c:strCache>
                <c:ptCount val="1"/>
                <c:pt idx="0">
                  <c:v>Slump Value (mm)</c:v>
                </c:pt>
              </c:strCache>
            </c:strRef>
          </c:tx>
          <c:trendline>
            <c:trendlineType val="linear"/>
            <c:dispRSqr val="0"/>
            <c:dispEq val="0"/>
          </c:trendline>
          <c:cat>
            <c:numRef>
              <c:f>'Table 5.1'!$F$5:$F$9</c:f>
              <c:numCache>
                <c:formatCode>General</c:formatCode>
                <c:ptCount val="5"/>
                <c:pt idx="0">
                  <c:v>0</c:v>
                </c:pt>
                <c:pt idx="1">
                  <c:v>5</c:v>
                </c:pt>
                <c:pt idx="2">
                  <c:v>10</c:v>
                </c:pt>
                <c:pt idx="3">
                  <c:v>15</c:v>
                </c:pt>
                <c:pt idx="4">
                  <c:v>20</c:v>
                </c:pt>
              </c:numCache>
            </c:numRef>
          </c:cat>
          <c:val>
            <c:numRef>
              <c:f>'Table 5.1'!$G$5:$G$9</c:f>
              <c:numCache>
                <c:formatCode>General</c:formatCode>
                <c:ptCount val="5"/>
                <c:pt idx="0">
                  <c:v>70</c:v>
                </c:pt>
                <c:pt idx="1">
                  <c:v>70.5</c:v>
                </c:pt>
                <c:pt idx="2">
                  <c:v>57</c:v>
                </c:pt>
                <c:pt idx="3">
                  <c:v>51</c:v>
                </c:pt>
                <c:pt idx="4">
                  <c:v>41</c:v>
                </c:pt>
              </c:numCache>
            </c:numRef>
          </c:val>
          <c:smooth val="0"/>
        </c:ser>
        <c:dLbls>
          <c:showLegendKey val="0"/>
          <c:showVal val="0"/>
          <c:showCatName val="0"/>
          <c:showSerName val="0"/>
          <c:showPercent val="0"/>
          <c:showBubbleSize val="0"/>
        </c:dLbls>
        <c:marker val="1"/>
        <c:smooth val="0"/>
        <c:axId val="390155776"/>
        <c:axId val="397821632"/>
      </c:lineChart>
      <c:catAx>
        <c:axId val="390155776"/>
        <c:scaling>
          <c:orientation val="minMax"/>
        </c:scaling>
        <c:delete val="0"/>
        <c:axPos val="b"/>
        <c:title>
          <c:tx>
            <c:rich>
              <a:bodyPr/>
              <a:lstStyle/>
              <a:p>
                <a:pPr>
                  <a:defRPr lang="en-US"/>
                </a:pPr>
                <a:r>
                  <a:rPr lang="en-US"/>
                  <a:t>Waste paper pulp %</a:t>
                </a:r>
              </a:p>
            </c:rich>
          </c:tx>
          <c:overlay val="0"/>
        </c:title>
        <c:numFmt formatCode="General" sourceLinked="1"/>
        <c:majorTickMark val="out"/>
        <c:minorTickMark val="none"/>
        <c:tickLblPos val="nextTo"/>
        <c:txPr>
          <a:bodyPr/>
          <a:lstStyle/>
          <a:p>
            <a:pPr>
              <a:defRPr lang="en-US"/>
            </a:pPr>
            <a:endParaRPr lang="en-US"/>
          </a:p>
        </c:txPr>
        <c:crossAx val="397821632"/>
        <c:crosses val="autoZero"/>
        <c:auto val="1"/>
        <c:lblAlgn val="ctr"/>
        <c:lblOffset val="100"/>
        <c:noMultiLvlLbl val="0"/>
      </c:catAx>
      <c:valAx>
        <c:axId val="397821632"/>
        <c:scaling>
          <c:orientation val="minMax"/>
        </c:scaling>
        <c:delete val="0"/>
        <c:axPos val="l"/>
        <c:minorGridlines/>
        <c:title>
          <c:tx>
            <c:rich>
              <a:bodyPr rot="-5400000" vert="horz"/>
              <a:lstStyle/>
              <a:p>
                <a:pPr>
                  <a:defRPr lang="en-US"/>
                </a:pPr>
                <a:r>
                  <a:rPr lang="en-US"/>
                  <a:t>Slump Value (mm)</a:t>
                </a:r>
              </a:p>
            </c:rich>
          </c:tx>
          <c:layout>
            <c:manualLayout>
              <c:xMode val="edge"/>
              <c:yMode val="edge"/>
              <c:x val="1.3712613986492797E-2"/>
              <c:y val="0.2626308690580344"/>
            </c:manualLayout>
          </c:layout>
          <c:overlay val="0"/>
        </c:title>
        <c:numFmt formatCode="General" sourceLinked="1"/>
        <c:majorTickMark val="out"/>
        <c:minorTickMark val="none"/>
        <c:tickLblPos val="nextTo"/>
        <c:txPr>
          <a:bodyPr/>
          <a:lstStyle/>
          <a:p>
            <a:pPr>
              <a:defRPr lang="en-US"/>
            </a:pPr>
            <a:endParaRPr lang="en-US"/>
          </a:p>
        </c:txPr>
        <c:crossAx val="390155776"/>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IN" sz="1800" b="1" i="0" u="none" strike="noStrike" baseline="0"/>
              <a:t>Slump Value Of M-25 mix</a:t>
            </a:r>
            <a:endParaRPr lang="en-US"/>
          </a:p>
        </c:rich>
      </c:tx>
      <c:layout>
        <c:manualLayout>
          <c:xMode val="edge"/>
          <c:yMode val="edge"/>
          <c:x val="0.11009711286089238"/>
          <c:y val="2.3148148148148147E-2"/>
        </c:manualLayout>
      </c:layout>
      <c:overlay val="0"/>
    </c:title>
    <c:autoTitleDeleted val="0"/>
    <c:plotArea>
      <c:layout>
        <c:manualLayout>
          <c:layoutTarget val="inner"/>
          <c:xMode val="edge"/>
          <c:yMode val="edge"/>
          <c:x val="0.12075056407422756"/>
          <c:y val="0.19480351414406533"/>
          <c:w val="0.55737159337296249"/>
          <c:h val="0.55665062700495771"/>
        </c:manualLayout>
      </c:layout>
      <c:lineChart>
        <c:grouping val="standard"/>
        <c:varyColors val="0"/>
        <c:ser>
          <c:idx val="0"/>
          <c:order val="0"/>
          <c:tx>
            <c:strRef>
              <c:f>'Table 5.2'!$G$3</c:f>
              <c:strCache>
                <c:ptCount val="1"/>
                <c:pt idx="0">
                  <c:v>Slump Value (mm)</c:v>
                </c:pt>
              </c:strCache>
            </c:strRef>
          </c:tx>
          <c:trendline>
            <c:trendlineType val="linear"/>
            <c:dispRSqr val="0"/>
            <c:dispEq val="0"/>
          </c:trendline>
          <c:cat>
            <c:numRef>
              <c:f>'Table 5.2'!$F$5:$F$9</c:f>
              <c:numCache>
                <c:formatCode>General</c:formatCode>
                <c:ptCount val="5"/>
                <c:pt idx="0">
                  <c:v>0</c:v>
                </c:pt>
                <c:pt idx="1">
                  <c:v>5</c:v>
                </c:pt>
                <c:pt idx="2">
                  <c:v>10</c:v>
                </c:pt>
                <c:pt idx="3">
                  <c:v>15</c:v>
                </c:pt>
                <c:pt idx="4">
                  <c:v>20</c:v>
                </c:pt>
              </c:numCache>
            </c:numRef>
          </c:cat>
          <c:val>
            <c:numRef>
              <c:f>'Table 5.2'!$G$4:$G$9</c:f>
              <c:numCache>
                <c:formatCode>General</c:formatCode>
                <c:ptCount val="6"/>
                <c:pt idx="1">
                  <c:v>52</c:v>
                </c:pt>
                <c:pt idx="2">
                  <c:v>53</c:v>
                </c:pt>
                <c:pt idx="3">
                  <c:v>46</c:v>
                </c:pt>
                <c:pt idx="4">
                  <c:v>34</c:v>
                </c:pt>
                <c:pt idx="5">
                  <c:v>31</c:v>
                </c:pt>
              </c:numCache>
            </c:numRef>
          </c:val>
          <c:smooth val="0"/>
        </c:ser>
        <c:dLbls>
          <c:showLegendKey val="0"/>
          <c:showVal val="0"/>
          <c:showCatName val="0"/>
          <c:showSerName val="0"/>
          <c:showPercent val="0"/>
          <c:showBubbleSize val="0"/>
        </c:dLbls>
        <c:marker val="1"/>
        <c:smooth val="0"/>
        <c:axId val="389849088"/>
        <c:axId val="397824512"/>
      </c:lineChart>
      <c:catAx>
        <c:axId val="389849088"/>
        <c:scaling>
          <c:orientation val="minMax"/>
        </c:scaling>
        <c:delete val="0"/>
        <c:axPos val="b"/>
        <c:title>
          <c:tx>
            <c:rich>
              <a:bodyPr/>
              <a:lstStyle/>
              <a:p>
                <a:pPr>
                  <a:defRPr lang="en-US"/>
                </a:pPr>
                <a:r>
                  <a:rPr lang="en-US"/>
                  <a:t>Waste</a:t>
                </a:r>
                <a:r>
                  <a:rPr lang="en-US" baseline="0"/>
                  <a:t> paper pulp %</a:t>
                </a:r>
                <a:endParaRPr lang="en-US"/>
              </a:p>
            </c:rich>
          </c:tx>
          <c:overlay val="0"/>
        </c:title>
        <c:numFmt formatCode="General" sourceLinked="1"/>
        <c:majorTickMark val="out"/>
        <c:minorTickMark val="none"/>
        <c:tickLblPos val="nextTo"/>
        <c:txPr>
          <a:bodyPr/>
          <a:lstStyle/>
          <a:p>
            <a:pPr>
              <a:defRPr lang="en-US"/>
            </a:pPr>
            <a:endParaRPr lang="en-US"/>
          </a:p>
        </c:txPr>
        <c:crossAx val="397824512"/>
        <c:crosses val="autoZero"/>
        <c:auto val="1"/>
        <c:lblAlgn val="ctr"/>
        <c:lblOffset val="100"/>
        <c:noMultiLvlLbl val="0"/>
      </c:catAx>
      <c:valAx>
        <c:axId val="397824512"/>
        <c:scaling>
          <c:orientation val="minMax"/>
        </c:scaling>
        <c:delete val="0"/>
        <c:axPos val="l"/>
        <c:minorGridlines/>
        <c:title>
          <c:tx>
            <c:rich>
              <a:bodyPr rot="-5400000" vert="horz"/>
              <a:lstStyle/>
              <a:p>
                <a:pPr>
                  <a:defRPr lang="en-US"/>
                </a:pPr>
                <a:r>
                  <a:rPr lang="en-US"/>
                  <a:t>Slump</a:t>
                </a:r>
                <a:r>
                  <a:rPr lang="en-US" baseline="0"/>
                  <a:t> Value (mm)</a:t>
                </a:r>
                <a:endParaRPr lang="en-US"/>
              </a:p>
            </c:rich>
          </c:tx>
          <c:layout>
            <c:manualLayout>
              <c:xMode val="edge"/>
              <c:yMode val="edge"/>
              <c:x val="1.3712613986492797E-2"/>
              <c:y val="0.2626308690580344"/>
            </c:manualLayout>
          </c:layout>
          <c:overlay val="0"/>
        </c:title>
        <c:numFmt formatCode="General" sourceLinked="1"/>
        <c:majorTickMark val="out"/>
        <c:minorTickMark val="none"/>
        <c:tickLblPos val="nextTo"/>
        <c:txPr>
          <a:bodyPr/>
          <a:lstStyle/>
          <a:p>
            <a:pPr>
              <a:defRPr lang="en-US"/>
            </a:pPr>
            <a:endParaRPr lang="en-US"/>
          </a:p>
        </c:txPr>
        <c:crossAx val="389849088"/>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IN"/>
              <a:t>Compressive Strength Of M-20 mix</a:t>
            </a:r>
            <a:endParaRPr lang="en-US"/>
          </a:p>
        </c:rich>
      </c:tx>
      <c:layout>
        <c:manualLayout>
          <c:xMode val="edge"/>
          <c:yMode val="edge"/>
          <c:x val="0.11009711286089238"/>
          <c:y val="2.3148148148148147E-2"/>
        </c:manualLayout>
      </c:layout>
      <c:overlay val="0"/>
    </c:title>
    <c:autoTitleDeleted val="0"/>
    <c:plotArea>
      <c:layout>
        <c:manualLayout>
          <c:layoutTarget val="inner"/>
          <c:xMode val="edge"/>
          <c:yMode val="edge"/>
          <c:x val="0.12075056407422756"/>
          <c:y val="0.19480351414406533"/>
          <c:w val="0.52486347101349173"/>
          <c:h val="0.55665062700495771"/>
        </c:manualLayout>
      </c:layout>
      <c:lineChart>
        <c:grouping val="standard"/>
        <c:varyColors val="0"/>
        <c:ser>
          <c:idx val="0"/>
          <c:order val="0"/>
          <c:tx>
            <c:strRef>
              <c:f>'Table 5.3'!$G$3:$G$4</c:f>
              <c:strCache>
                <c:ptCount val="2"/>
                <c:pt idx="0">
                  <c:v>Compressive Strength (MPa)</c:v>
                </c:pt>
                <c:pt idx="1">
                  <c:v>14 days</c:v>
                </c:pt>
              </c:strCache>
            </c:strRef>
          </c:tx>
          <c:trendline>
            <c:trendlineType val="linear"/>
            <c:dispRSqr val="0"/>
            <c:dispEq val="0"/>
          </c:trendline>
          <c:cat>
            <c:numRef>
              <c:f>'Table 5.3'!$F$5:$F$9</c:f>
              <c:numCache>
                <c:formatCode>General</c:formatCode>
                <c:ptCount val="5"/>
                <c:pt idx="0">
                  <c:v>0</c:v>
                </c:pt>
                <c:pt idx="1">
                  <c:v>5</c:v>
                </c:pt>
                <c:pt idx="2">
                  <c:v>10</c:v>
                </c:pt>
                <c:pt idx="3">
                  <c:v>15</c:v>
                </c:pt>
                <c:pt idx="4">
                  <c:v>20</c:v>
                </c:pt>
              </c:numCache>
            </c:numRef>
          </c:cat>
          <c:val>
            <c:numRef>
              <c:f>'Table 5.3'!$G$5:$G$9</c:f>
              <c:numCache>
                <c:formatCode>General</c:formatCode>
                <c:ptCount val="5"/>
                <c:pt idx="0">
                  <c:v>22.5</c:v>
                </c:pt>
                <c:pt idx="1">
                  <c:v>25.4</c:v>
                </c:pt>
                <c:pt idx="2">
                  <c:v>23.130000000000006</c:v>
                </c:pt>
                <c:pt idx="3">
                  <c:v>19.100000000000001</c:v>
                </c:pt>
                <c:pt idx="4">
                  <c:v>17.05</c:v>
                </c:pt>
              </c:numCache>
            </c:numRef>
          </c:val>
          <c:smooth val="0"/>
        </c:ser>
        <c:ser>
          <c:idx val="1"/>
          <c:order val="1"/>
          <c:tx>
            <c:strRef>
              <c:f>'Table 5.3'!$H$3:$H$4</c:f>
              <c:strCache>
                <c:ptCount val="2"/>
                <c:pt idx="0">
                  <c:v>Compressive Strength (MPa)</c:v>
                </c:pt>
                <c:pt idx="1">
                  <c:v>28days</c:v>
                </c:pt>
              </c:strCache>
            </c:strRef>
          </c:tx>
          <c:trendline>
            <c:trendlineType val="linear"/>
            <c:dispRSqr val="0"/>
            <c:dispEq val="0"/>
          </c:trendline>
          <c:cat>
            <c:numRef>
              <c:f>'Table 5.3'!$F$5:$F$9</c:f>
              <c:numCache>
                <c:formatCode>General</c:formatCode>
                <c:ptCount val="5"/>
                <c:pt idx="0">
                  <c:v>0</c:v>
                </c:pt>
                <c:pt idx="1">
                  <c:v>5</c:v>
                </c:pt>
                <c:pt idx="2">
                  <c:v>10</c:v>
                </c:pt>
                <c:pt idx="3">
                  <c:v>15</c:v>
                </c:pt>
                <c:pt idx="4">
                  <c:v>20</c:v>
                </c:pt>
              </c:numCache>
            </c:numRef>
          </c:cat>
          <c:val>
            <c:numRef>
              <c:f>'Table 5.3'!$H$5:$H$9</c:f>
              <c:numCache>
                <c:formatCode>General</c:formatCode>
                <c:ptCount val="5"/>
                <c:pt idx="0">
                  <c:v>31.8</c:v>
                </c:pt>
                <c:pt idx="1">
                  <c:v>33.630000000000003</c:v>
                </c:pt>
                <c:pt idx="2">
                  <c:v>32.53</c:v>
                </c:pt>
                <c:pt idx="3">
                  <c:v>25.7</c:v>
                </c:pt>
                <c:pt idx="4">
                  <c:v>21.97</c:v>
                </c:pt>
              </c:numCache>
            </c:numRef>
          </c:val>
          <c:smooth val="0"/>
        </c:ser>
        <c:dLbls>
          <c:showLegendKey val="0"/>
          <c:showVal val="0"/>
          <c:showCatName val="0"/>
          <c:showSerName val="0"/>
          <c:showPercent val="0"/>
          <c:showBubbleSize val="0"/>
        </c:dLbls>
        <c:marker val="1"/>
        <c:smooth val="0"/>
        <c:axId val="390155264"/>
        <c:axId val="397826240"/>
      </c:lineChart>
      <c:catAx>
        <c:axId val="390155264"/>
        <c:scaling>
          <c:orientation val="minMax"/>
        </c:scaling>
        <c:delete val="0"/>
        <c:axPos val="b"/>
        <c:title>
          <c:tx>
            <c:rich>
              <a:bodyPr/>
              <a:lstStyle/>
              <a:p>
                <a:pPr>
                  <a:defRPr lang="en-US"/>
                </a:pPr>
                <a:r>
                  <a:rPr lang="en-US"/>
                  <a:t>Waste paper pulp %</a:t>
                </a:r>
              </a:p>
            </c:rich>
          </c:tx>
          <c:overlay val="0"/>
        </c:title>
        <c:numFmt formatCode="General" sourceLinked="1"/>
        <c:majorTickMark val="out"/>
        <c:minorTickMark val="none"/>
        <c:tickLblPos val="nextTo"/>
        <c:txPr>
          <a:bodyPr/>
          <a:lstStyle/>
          <a:p>
            <a:pPr>
              <a:defRPr lang="en-US"/>
            </a:pPr>
            <a:endParaRPr lang="en-US"/>
          </a:p>
        </c:txPr>
        <c:crossAx val="397826240"/>
        <c:crosses val="autoZero"/>
        <c:auto val="1"/>
        <c:lblAlgn val="ctr"/>
        <c:lblOffset val="100"/>
        <c:noMultiLvlLbl val="0"/>
      </c:catAx>
      <c:valAx>
        <c:axId val="397826240"/>
        <c:scaling>
          <c:orientation val="minMax"/>
        </c:scaling>
        <c:delete val="0"/>
        <c:axPos val="l"/>
        <c:minorGridlines/>
        <c:title>
          <c:tx>
            <c:rich>
              <a:bodyPr rot="-5400000" vert="horz"/>
              <a:lstStyle/>
              <a:p>
                <a:pPr>
                  <a:defRPr lang="en-US"/>
                </a:pPr>
                <a:r>
                  <a:rPr lang="en-US"/>
                  <a:t>Compressive Strength (MPa)</a:t>
                </a:r>
              </a:p>
            </c:rich>
          </c:tx>
          <c:layout>
            <c:manualLayout>
              <c:xMode val="edge"/>
              <c:yMode val="edge"/>
              <c:x val="3.42885055335658E-2"/>
              <c:y val="0.18091462525517643"/>
            </c:manualLayout>
          </c:layout>
          <c:overlay val="0"/>
        </c:title>
        <c:numFmt formatCode="General" sourceLinked="1"/>
        <c:majorTickMark val="out"/>
        <c:minorTickMark val="none"/>
        <c:tickLblPos val="nextTo"/>
        <c:txPr>
          <a:bodyPr/>
          <a:lstStyle/>
          <a:p>
            <a:pPr>
              <a:defRPr lang="en-US"/>
            </a:pPr>
            <a:endParaRPr lang="en-US"/>
          </a:p>
        </c:txPr>
        <c:crossAx val="390155264"/>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IN"/>
              <a:t>Compressive Strength Of M-25 mix</a:t>
            </a:r>
            <a:endParaRPr lang="en-US"/>
          </a:p>
        </c:rich>
      </c:tx>
      <c:layout>
        <c:manualLayout>
          <c:xMode val="edge"/>
          <c:yMode val="edge"/>
          <c:x val="0.11009711286089238"/>
          <c:y val="2.3148148148148147E-2"/>
        </c:manualLayout>
      </c:layout>
      <c:overlay val="0"/>
    </c:title>
    <c:autoTitleDeleted val="0"/>
    <c:plotArea>
      <c:layout>
        <c:manualLayout>
          <c:layoutTarget val="inner"/>
          <c:xMode val="edge"/>
          <c:yMode val="edge"/>
          <c:x val="0.12075056407422756"/>
          <c:y val="0.19480351414406533"/>
          <c:w val="0.51784592715384536"/>
          <c:h val="0.55665062700495771"/>
        </c:manualLayout>
      </c:layout>
      <c:lineChart>
        <c:grouping val="standard"/>
        <c:varyColors val="0"/>
        <c:ser>
          <c:idx val="0"/>
          <c:order val="0"/>
          <c:tx>
            <c:strRef>
              <c:f>'Table 5.4'!$G$3:$G$4</c:f>
              <c:strCache>
                <c:ptCount val="1"/>
                <c:pt idx="0">
                  <c:v>Compressive Strength (MPa) 14 days</c:v>
                </c:pt>
              </c:strCache>
            </c:strRef>
          </c:tx>
          <c:trendline>
            <c:trendlineType val="linear"/>
            <c:dispRSqr val="0"/>
            <c:dispEq val="0"/>
          </c:trendline>
          <c:cat>
            <c:numRef>
              <c:f>'Table 5.4'!$F$5:$F$9</c:f>
              <c:numCache>
                <c:formatCode>General</c:formatCode>
                <c:ptCount val="5"/>
                <c:pt idx="0">
                  <c:v>0</c:v>
                </c:pt>
                <c:pt idx="1">
                  <c:v>5</c:v>
                </c:pt>
                <c:pt idx="2">
                  <c:v>10</c:v>
                </c:pt>
                <c:pt idx="3">
                  <c:v>15</c:v>
                </c:pt>
                <c:pt idx="4">
                  <c:v>20</c:v>
                </c:pt>
              </c:numCache>
            </c:numRef>
          </c:cat>
          <c:val>
            <c:numRef>
              <c:f>'Table 5.4'!$G$5:$G$9</c:f>
              <c:numCache>
                <c:formatCode>General</c:formatCode>
                <c:ptCount val="5"/>
                <c:pt idx="0">
                  <c:v>24.419999999999995</c:v>
                </c:pt>
                <c:pt idx="1">
                  <c:v>26.8</c:v>
                </c:pt>
                <c:pt idx="2">
                  <c:v>25.69</c:v>
                </c:pt>
                <c:pt idx="3">
                  <c:v>22.75</c:v>
                </c:pt>
                <c:pt idx="4">
                  <c:v>20.010000000000005</c:v>
                </c:pt>
              </c:numCache>
            </c:numRef>
          </c:val>
          <c:smooth val="0"/>
        </c:ser>
        <c:ser>
          <c:idx val="1"/>
          <c:order val="1"/>
          <c:tx>
            <c:strRef>
              <c:f>'Table 5.4'!$H$3:$H$4</c:f>
              <c:strCache>
                <c:ptCount val="1"/>
                <c:pt idx="0">
                  <c:v>Compressive Strength (MPa) 28days</c:v>
                </c:pt>
              </c:strCache>
            </c:strRef>
          </c:tx>
          <c:trendline>
            <c:trendlineType val="linear"/>
            <c:dispRSqr val="0"/>
            <c:dispEq val="0"/>
          </c:trendline>
          <c:cat>
            <c:numRef>
              <c:f>'Table 5.4'!$F$5:$F$9</c:f>
              <c:numCache>
                <c:formatCode>General</c:formatCode>
                <c:ptCount val="5"/>
                <c:pt idx="0">
                  <c:v>0</c:v>
                </c:pt>
                <c:pt idx="1">
                  <c:v>5</c:v>
                </c:pt>
                <c:pt idx="2">
                  <c:v>10</c:v>
                </c:pt>
                <c:pt idx="3">
                  <c:v>15</c:v>
                </c:pt>
                <c:pt idx="4">
                  <c:v>20</c:v>
                </c:pt>
              </c:numCache>
            </c:numRef>
          </c:cat>
          <c:val>
            <c:numRef>
              <c:f>'Table 5.4'!$H$5:$H$9</c:f>
              <c:numCache>
                <c:formatCode>General</c:formatCode>
                <c:ptCount val="5"/>
                <c:pt idx="0">
                  <c:v>40.760000000000012</c:v>
                </c:pt>
                <c:pt idx="1">
                  <c:v>42.290000000000013</c:v>
                </c:pt>
                <c:pt idx="2">
                  <c:v>41.14</c:v>
                </c:pt>
                <c:pt idx="3">
                  <c:v>38.370000000000005</c:v>
                </c:pt>
                <c:pt idx="4">
                  <c:v>34.980000000000004</c:v>
                </c:pt>
              </c:numCache>
            </c:numRef>
          </c:val>
          <c:smooth val="0"/>
        </c:ser>
        <c:dLbls>
          <c:showLegendKey val="0"/>
          <c:showVal val="0"/>
          <c:showCatName val="0"/>
          <c:showSerName val="0"/>
          <c:showPercent val="0"/>
          <c:showBubbleSize val="0"/>
        </c:dLbls>
        <c:marker val="1"/>
        <c:smooth val="0"/>
        <c:axId val="391624192"/>
        <c:axId val="397828096"/>
      </c:lineChart>
      <c:catAx>
        <c:axId val="391624192"/>
        <c:scaling>
          <c:orientation val="minMax"/>
        </c:scaling>
        <c:delete val="0"/>
        <c:axPos val="b"/>
        <c:title>
          <c:tx>
            <c:rich>
              <a:bodyPr/>
              <a:lstStyle/>
              <a:p>
                <a:pPr>
                  <a:defRPr lang="en-US"/>
                </a:pPr>
                <a:r>
                  <a:rPr lang="en-US"/>
                  <a:t>Waste paper pulp %</a:t>
                </a:r>
              </a:p>
            </c:rich>
          </c:tx>
          <c:overlay val="0"/>
        </c:title>
        <c:numFmt formatCode="General" sourceLinked="1"/>
        <c:majorTickMark val="out"/>
        <c:minorTickMark val="none"/>
        <c:tickLblPos val="nextTo"/>
        <c:txPr>
          <a:bodyPr/>
          <a:lstStyle/>
          <a:p>
            <a:pPr>
              <a:defRPr lang="en-US"/>
            </a:pPr>
            <a:endParaRPr lang="en-US"/>
          </a:p>
        </c:txPr>
        <c:crossAx val="397828096"/>
        <c:crosses val="autoZero"/>
        <c:auto val="1"/>
        <c:lblAlgn val="ctr"/>
        <c:lblOffset val="100"/>
        <c:noMultiLvlLbl val="0"/>
      </c:catAx>
      <c:valAx>
        <c:axId val="397828096"/>
        <c:scaling>
          <c:orientation val="minMax"/>
        </c:scaling>
        <c:delete val="0"/>
        <c:axPos val="l"/>
        <c:minorGridlines/>
        <c:title>
          <c:tx>
            <c:rich>
              <a:bodyPr rot="-5400000" vert="horz"/>
              <a:lstStyle/>
              <a:p>
                <a:pPr>
                  <a:defRPr lang="en-US"/>
                </a:pPr>
                <a:r>
                  <a:rPr lang="en-US"/>
                  <a:t>Compressive Strength (MPa)</a:t>
                </a:r>
              </a:p>
            </c:rich>
          </c:tx>
          <c:overlay val="0"/>
        </c:title>
        <c:numFmt formatCode="General" sourceLinked="1"/>
        <c:majorTickMark val="out"/>
        <c:minorTickMark val="none"/>
        <c:tickLblPos val="nextTo"/>
        <c:txPr>
          <a:bodyPr/>
          <a:lstStyle/>
          <a:p>
            <a:pPr>
              <a:defRPr lang="en-US"/>
            </a:pPr>
            <a:endParaRPr lang="en-US"/>
          </a:p>
        </c:txPr>
        <c:crossAx val="391624192"/>
        <c:crosses val="autoZero"/>
        <c:crossBetween val="between"/>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lang="en-US"/>
            </a:pPr>
            <a:r>
              <a:rPr lang="en-IN"/>
              <a:t>Split</a:t>
            </a:r>
            <a:r>
              <a:rPr lang="en-IN" baseline="0"/>
              <a:t> Tensile Strength</a:t>
            </a:r>
            <a:r>
              <a:rPr lang="en-IN"/>
              <a:t> Of M-20 mix</a:t>
            </a:r>
            <a:endParaRPr lang="en-US"/>
          </a:p>
        </c:rich>
      </c:tx>
      <c:layout>
        <c:manualLayout>
          <c:xMode val="edge"/>
          <c:yMode val="edge"/>
          <c:x val="0.11009711286089238"/>
          <c:y val="2.3148148148148147E-2"/>
        </c:manualLayout>
      </c:layout>
      <c:overlay val="0"/>
    </c:title>
    <c:autoTitleDeleted val="0"/>
    <c:plotArea>
      <c:layout>
        <c:manualLayout>
          <c:layoutTarget val="inner"/>
          <c:xMode val="edge"/>
          <c:yMode val="edge"/>
          <c:x val="0.12075056407422756"/>
          <c:y val="0.19480351414406533"/>
          <c:w val="0.57486997630127334"/>
          <c:h val="0.57856765167161839"/>
        </c:manualLayout>
      </c:layout>
      <c:lineChart>
        <c:grouping val="standard"/>
        <c:varyColors val="0"/>
        <c:ser>
          <c:idx val="0"/>
          <c:order val="0"/>
          <c:tx>
            <c:strRef>
              <c:f>'Table 5.5'!$G$3</c:f>
              <c:strCache>
                <c:ptCount val="1"/>
                <c:pt idx="0">
                  <c:v>Split Tensile Strength (MPa)</c:v>
                </c:pt>
              </c:strCache>
            </c:strRef>
          </c:tx>
          <c:trendline>
            <c:trendlineType val="linear"/>
            <c:dispRSqr val="0"/>
            <c:dispEq val="0"/>
          </c:trendline>
          <c:cat>
            <c:numRef>
              <c:f>'Table 5.5'!$F$5:$F$9</c:f>
              <c:numCache>
                <c:formatCode>General</c:formatCode>
                <c:ptCount val="5"/>
                <c:pt idx="0">
                  <c:v>0</c:v>
                </c:pt>
                <c:pt idx="1">
                  <c:v>5</c:v>
                </c:pt>
                <c:pt idx="2">
                  <c:v>10</c:v>
                </c:pt>
                <c:pt idx="3">
                  <c:v>15</c:v>
                </c:pt>
                <c:pt idx="4">
                  <c:v>20</c:v>
                </c:pt>
              </c:numCache>
            </c:numRef>
          </c:cat>
          <c:val>
            <c:numRef>
              <c:f>'Table 5.5'!$G$4:$G$9</c:f>
              <c:numCache>
                <c:formatCode>General</c:formatCode>
                <c:ptCount val="6"/>
                <c:pt idx="1">
                  <c:v>2.8499999999999992</c:v>
                </c:pt>
                <c:pt idx="2">
                  <c:v>2.98</c:v>
                </c:pt>
                <c:pt idx="3">
                  <c:v>2.8899999999999997</c:v>
                </c:pt>
                <c:pt idx="4">
                  <c:v>2.4299999999999997</c:v>
                </c:pt>
                <c:pt idx="5">
                  <c:v>2.2600000000000002</c:v>
                </c:pt>
              </c:numCache>
            </c:numRef>
          </c:val>
          <c:smooth val="0"/>
        </c:ser>
        <c:dLbls>
          <c:showLegendKey val="0"/>
          <c:showVal val="0"/>
          <c:showCatName val="0"/>
          <c:showSerName val="0"/>
          <c:showPercent val="0"/>
          <c:showBubbleSize val="0"/>
        </c:dLbls>
        <c:marker val="1"/>
        <c:smooth val="0"/>
        <c:axId val="390154240"/>
        <c:axId val="397830400"/>
      </c:lineChart>
      <c:catAx>
        <c:axId val="390154240"/>
        <c:scaling>
          <c:orientation val="minMax"/>
        </c:scaling>
        <c:delete val="0"/>
        <c:axPos val="b"/>
        <c:title>
          <c:tx>
            <c:rich>
              <a:bodyPr/>
              <a:lstStyle/>
              <a:p>
                <a:pPr>
                  <a:defRPr lang="en-US"/>
                </a:pPr>
                <a:r>
                  <a:rPr lang="en-US"/>
                  <a:t>Waste paper pulp %</a:t>
                </a:r>
              </a:p>
            </c:rich>
          </c:tx>
          <c:overlay val="0"/>
        </c:title>
        <c:numFmt formatCode="General" sourceLinked="1"/>
        <c:majorTickMark val="out"/>
        <c:minorTickMark val="none"/>
        <c:tickLblPos val="nextTo"/>
        <c:txPr>
          <a:bodyPr/>
          <a:lstStyle/>
          <a:p>
            <a:pPr>
              <a:defRPr lang="en-US"/>
            </a:pPr>
            <a:endParaRPr lang="en-US"/>
          </a:p>
        </c:txPr>
        <c:crossAx val="397830400"/>
        <c:crosses val="autoZero"/>
        <c:auto val="1"/>
        <c:lblAlgn val="ctr"/>
        <c:lblOffset val="100"/>
        <c:noMultiLvlLbl val="0"/>
      </c:catAx>
      <c:valAx>
        <c:axId val="397830400"/>
        <c:scaling>
          <c:orientation val="minMax"/>
        </c:scaling>
        <c:delete val="0"/>
        <c:axPos val="l"/>
        <c:minorGridlines/>
        <c:title>
          <c:tx>
            <c:rich>
              <a:bodyPr rot="-5400000" vert="horz"/>
              <a:lstStyle/>
              <a:p>
                <a:pPr>
                  <a:defRPr lang="en-US"/>
                </a:pPr>
                <a:r>
                  <a:rPr lang="en-US"/>
                  <a:t>Split</a:t>
                </a:r>
                <a:r>
                  <a:rPr lang="en-US" baseline="0"/>
                  <a:t> Tensile strength (MPa)</a:t>
                </a:r>
                <a:endParaRPr lang="en-US"/>
              </a:p>
            </c:rich>
          </c:tx>
          <c:layout>
            <c:manualLayout>
              <c:xMode val="edge"/>
              <c:yMode val="edge"/>
              <c:x val="1.8678475246460238E-2"/>
              <c:y val="0.1978160542432196"/>
            </c:manualLayout>
          </c:layout>
          <c:overlay val="0"/>
        </c:title>
        <c:numFmt formatCode="General" sourceLinked="1"/>
        <c:majorTickMark val="out"/>
        <c:minorTickMark val="none"/>
        <c:tickLblPos val="nextTo"/>
        <c:txPr>
          <a:bodyPr/>
          <a:lstStyle/>
          <a:p>
            <a:pPr>
              <a:defRPr lang="en-US"/>
            </a:pPr>
            <a:endParaRPr lang="en-US"/>
          </a:p>
        </c:txPr>
        <c:crossAx val="390154240"/>
        <c:crosses val="autoZero"/>
        <c:crossBetween val="between"/>
      </c:valAx>
    </c:plotArea>
    <c:legend>
      <c:legendPos val="r"/>
      <c:layout>
        <c:manualLayout>
          <c:xMode val="edge"/>
          <c:yMode val="edge"/>
          <c:x val="0.70745891171765218"/>
          <c:y val="0.43204469233012549"/>
          <c:w val="0.27814386977961603"/>
          <c:h val="0.27931321084864497"/>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Split Tensile Strength Of M-25 Mix</a:t>
            </a:r>
          </a:p>
        </c:rich>
      </c:tx>
      <c:overlay val="0"/>
    </c:title>
    <c:autoTitleDeleted val="0"/>
    <c:plotArea>
      <c:layout>
        <c:manualLayout>
          <c:layoutTarget val="inner"/>
          <c:xMode val="edge"/>
          <c:yMode val="edge"/>
          <c:x val="0.11650218722659669"/>
          <c:y val="0.17690641018865941"/>
          <c:w val="0.57509361586449304"/>
          <c:h val="0.64935077638810146"/>
        </c:manualLayout>
      </c:layout>
      <c:lineChart>
        <c:grouping val="standard"/>
        <c:varyColors val="0"/>
        <c:ser>
          <c:idx val="1"/>
          <c:order val="0"/>
          <c:tx>
            <c:strRef>
              <c:f>'Table 5.6'!$G$3</c:f>
              <c:strCache>
                <c:ptCount val="1"/>
                <c:pt idx="0">
                  <c:v>Split Tensile Strength (MPa)</c:v>
                </c:pt>
              </c:strCache>
            </c:strRef>
          </c:tx>
          <c:trendline>
            <c:trendlineType val="linear"/>
            <c:dispRSqr val="0"/>
            <c:dispEq val="0"/>
          </c:trendline>
          <c:cat>
            <c:numRef>
              <c:f>'Table 5.6'!$F$4:$F$8</c:f>
              <c:numCache>
                <c:formatCode>General</c:formatCode>
                <c:ptCount val="5"/>
                <c:pt idx="0">
                  <c:v>0</c:v>
                </c:pt>
                <c:pt idx="1">
                  <c:v>5</c:v>
                </c:pt>
                <c:pt idx="2">
                  <c:v>10</c:v>
                </c:pt>
                <c:pt idx="3">
                  <c:v>15</c:v>
                </c:pt>
                <c:pt idx="4">
                  <c:v>20</c:v>
                </c:pt>
              </c:numCache>
            </c:numRef>
          </c:cat>
          <c:val>
            <c:numRef>
              <c:f>'Table 5.6'!$G$4:$G$8</c:f>
              <c:numCache>
                <c:formatCode>General</c:formatCode>
                <c:ptCount val="5"/>
                <c:pt idx="0">
                  <c:v>3.3699999999999997</c:v>
                </c:pt>
                <c:pt idx="1">
                  <c:v>3.72</c:v>
                </c:pt>
                <c:pt idx="2">
                  <c:v>3.61</c:v>
                </c:pt>
                <c:pt idx="3">
                  <c:v>3.23</c:v>
                </c:pt>
                <c:pt idx="4">
                  <c:v>2.7800000000000002</c:v>
                </c:pt>
              </c:numCache>
            </c:numRef>
          </c:val>
          <c:smooth val="0"/>
        </c:ser>
        <c:dLbls>
          <c:showLegendKey val="0"/>
          <c:showVal val="0"/>
          <c:showCatName val="0"/>
          <c:showSerName val="0"/>
          <c:showPercent val="0"/>
          <c:showBubbleSize val="0"/>
        </c:dLbls>
        <c:marker val="1"/>
        <c:smooth val="0"/>
        <c:axId val="391623168"/>
        <c:axId val="397832704"/>
      </c:lineChart>
      <c:catAx>
        <c:axId val="391623168"/>
        <c:scaling>
          <c:orientation val="minMax"/>
        </c:scaling>
        <c:delete val="0"/>
        <c:axPos val="b"/>
        <c:title>
          <c:tx>
            <c:rich>
              <a:bodyPr/>
              <a:lstStyle/>
              <a:p>
                <a:pPr>
                  <a:defRPr lang="en-US"/>
                </a:pPr>
                <a:r>
                  <a:rPr lang="en-US"/>
                  <a:t>Waste Paper Pulp %</a:t>
                </a:r>
              </a:p>
            </c:rich>
          </c:tx>
          <c:overlay val="0"/>
        </c:title>
        <c:numFmt formatCode="General" sourceLinked="1"/>
        <c:majorTickMark val="out"/>
        <c:minorTickMark val="none"/>
        <c:tickLblPos val="nextTo"/>
        <c:txPr>
          <a:bodyPr/>
          <a:lstStyle/>
          <a:p>
            <a:pPr>
              <a:defRPr lang="en-US"/>
            </a:pPr>
            <a:endParaRPr lang="en-US"/>
          </a:p>
        </c:txPr>
        <c:crossAx val="397832704"/>
        <c:crosses val="autoZero"/>
        <c:auto val="1"/>
        <c:lblAlgn val="ctr"/>
        <c:lblOffset val="100"/>
        <c:noMultiLvlLbl val="0"/>
      </c:catAx>
      <c:valAx>
        <c:axId val="397832704"/>
        <c:scaling>
          <c:orientation val="minMax"/>
        </c:scaling>
        <c:delete val="0"/>
        <c:axPos val="l"/>
        <c:minorGridlines/>
        <c:title>
          <c:tx>
            <c:rich>
              <a:bodyPr rot="-5400000" vert="horz"/>
              <a:lstStyle/>
              <a:p>
                <a:pPr>
                  <a:defRPr lang="en-US"/>
                </a:pPr>
                <a:r>
                  <a:rPr lang="en-US"/>
                  <a:t>Split Tensile Strength (Mpa)</a:t>
                </a:r>
              </a:p>
            </c:rich>
          </c:tx>
          <c:overlay val="0"/>
        </c:title>
        <c:numFmt formatCode="General" sourceLinked="1"/>
        <c:majorTickMark val="out"/>
        <c:minorTickMark val="none"/>
        <c:tickLblPos val="nextTo"/>
        <c:txPr>
          <a:bodyPr/>
          <a:lstStyle/>
          <a:p>
            <a:pPr>
              <a:defRPr lang="en-US"/>
            </a:pPr>
            <a:endParaRPr lang="en-US"/>
          </a:p>
        </c:txPr>
        <c:crossAx val="391623168"/>
        <c:crosses val="autoZero"/>
        <c:crossBetween val="between"/>
      </c:valAx>
    </c:plotArea>
    <c:legend>
      <c:legendPos val="r"/>
      <c:layout>
        <c:manualLayout>
          <c:xMode val="edge"/>
          <c:yMode val="edge"/>
          <c:x val="0.6781666666666667"/>
          <c:y val="0.4343250717821362"/>
          <c:w val="0.32183333333333336"/>
          <c:h val="0.26994028431009881"/>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Flexural Strength Of</a:t>
            </a:r>
            <a:r>
              <a:rPr lang="en-US" baseline="0"/>
              <a:t> M-20 Mix</a:t>
            </a:r>
            <a:endParaRPr lang="en-US"/>
          </a:p>
        </c:rich>
      </c:tx>
      <c:layout>
        <c:manualLayout>
          <c:xMode val="edge"/>
          <c:yMode val="edge"/>
          <c:x val="0.127"/>
          <c:y val="2.7777777777777984E-2"/>
        </c:manualLayout>
      </c:layout>
      <c:overlay val="0"/>
    </c:title>
    <c:autoTitleDeleted val="0"/>
    <c:plotArea>
      <c:layout>
        <c:manualLayout>
          <c:layoutTarget val="inner"/>
          <c:xMode val="edge"/>
          <c:yMode val="edge"/>
          <c:x val="0.11839129483814523"/>
          <c:y val="0.17628499562554681"/>
          <c:w val="0.60313648293963251"/>
          <c:h val="0.59831729367162334"/>
        </c:manualLayout>
      </c:layout>
      <c:lineChart>
        <c:grouping val="standard"/>
        <c:varyColors val="0"/>
        <c:ser>
          <c:idx val="1"/>
          <c:order val="0"/>
          <c:tx>
            <c:strRef>
              <c:f>'Table 5.7'!$G$3</c:f>
              <c:strCache>
                <c:ptCount val="1"/>
                <c:pt idx="0">
                  <c:v>Flexural Strength (MPa)</c:v>
                </c:pt>
              </c:strCache>
            </c:strRef>
          </c:tx>
          <c:trendline>
            <c:trendlineType val="linear"/>
            <c:dispRSqr val="0"/>
            <c:dispEq val="0"/>
          </c:trendline>
          <c:cat>
            <c:numRef>
              <c:f>'Table 5.7'!$F$5:$F$9</c:f>
              <c:numCache>
                <c:formatCode>General</c:formatCode>
                <c:ptCount val="5"/>
                <c:pt idx="0">
                  <c:v>0</c:v>
                </c:pt>
                <c:pt idx="1">
                  <c:v>5</c:v>
                </c:pt>
                <c:pt idx="2">
                  <c:v>10</c:v>
                </c:pt>
                <c:pt idx="3">
                  <c:v>15</c:v>
                </c:pt>
                <c:pt idx="4">
                  <c:v>20</c:v>
                </c:pt>
              </c:numCache>
            </c:numRef>
          </c:cat>
          <c:val>
            <c:numRef>
              <c:f>'Table 5.7'!$G$4:$G$9</c:f>
              <c:numCache>
                <c:formatCode>General</c:formatCode>
                <c:ptCount val="6"/>
                <c:pt idx="1">
                  <c:v>12.43</c:v>
                </c:pt>
                <c:pt idx="2">
                  <c:v>14.3</c:v>
                </c:pt>
                <c:pt idx="3">
                  <c:v>12.74</c:v>
                </c:pt>
                <c:pt idx="4">
                  <c:v>10.92</c:v>
                </c:pt>
                <c:pt idx="5">
                  <c:v>9.23</c:v>
                </c:pt>
              </c:numCache>
            </c:numRef>
          </c:val>
          <c:smooth val="0"/>
        </c:ser>
        <c:dLbls>
          <c:showLegendKey val="0"/>
          <c:showVal val="0"/>
          <c:showCatName val="0"/>
          <c:showSerName val="0"/>
          <c:showPercent val="0"/>
          <c:showBubbleSize val="0"/>
        </c:dLbls>
        <c:marker val="1"/>
        <c:smooth val="0"/>
        <c:axId val="391626240"/>
        <c:axId val="397835008"/>
      </c:lineChart>
      <c:catAx>
        <c:axId val="391626240"/>
        <c:scaling>
          <c:orientation val="minMax"/>
        </c:scaling>
        <c:delete val="0"/>
        <c:axPos val="b"/>
        <c:title>
          <c:tx>
            <c:rich>
              <a:bodyPr/>
              <a:lstStyle/>
              <a:p>
                <a:pPr>
                  <a:defRPr lang="en-US"/>
                </a:pPr>
                <a:r>
                  <a:rPr lang="en-US"/>
                  <a:t>Waste Paper Pulp %</a:t>
                </a:r>
              </a:p>
            </c:rich>
          </c:tx>
          <c:overlay val="0"/>
        </c:title>
        <c:numFmt formatCode="General" sourceLinked="1"/>
        <c:majorTickMark val="out"/>
        <c:minorTickMark val="none"/>
        <c:tickLblPos val="nextTo"/>
        <c:txPr>
          <a:bodyPr/>
          <a:lstStyle/>
          <a:p>
            <a:pPr>
              <a:defRPr lang="en-US"/>
            </a:pPr>
            <a:endParaRPr lang="en-US"/>
          </a:p>
        </c:txPr>
        <c:crossAx val="397835008"/>
        <c:crosses val="autoZero"/>
        <c:auto val="1"/>
        <c:lblAlgn val="ctr"/>
        <c:lblOffset val="100"/>
        <c:noMultiLvlLbl val="0"/>
      </c:catAx>
      <c:valAx>
        <c:axId val="397835008"/>
        <c:scaling>
          <c:orientation val="minMax"/>
        </c:scaling>
        <c:delete val="0"/>
        <c:axPos val="l"/>
        <c:minorGridlines/>
        <c:title>
          <c:tx>
            <c:rich>
              <a:bodyPr rot="-5400000" vert="horz"/>
              <a:lstStyle/>
              <a:p>
                <a:pPr>
                  <a:defRPr lang="en-US"/>
                </a:pPr>
                <a:r>
                  <a:rPr lang="en-US"/>
                  <a:t>Flexural Strength (Mpa)</a:t>
                </a:r>
              </a:p>
            </c:rich>
          </c:tx>
          <c:layout>
            <c:manualLayout>
              <c:xMode val="edge"/>
              <c:yMode val="edge"/>
              <c:x val="1.6666666666666708E-2"/>
              <c:y val="0.22662401574803137"/>
            </c:manualLayout>
          </c:layout>
          <c:overlay val="0"/>
        </c:title>
        <c:numFmt formatCode="General" sourceLinked="1"/>
        <c:majorTickMark val="out"/>
        <c:minorTickMark val="none"/>
        <c:tickLblPos val="nextTo"/>
        <c:txPr>
          <a:bodyPr/>
          <a:lstStyle/>
          <a:p>
            <a:pPr>
              <a:defRPr lang="en-US"/>
            </a:pPr>
            <a:endParaRPr lang="en-US"/>
          </a:p>
        </c:txPr>
        <c:crossAx val="391626240"/>
        <c:crosses val="autoZero"/>
        <c:crossBetween val="between"/>
      </c:valAx>
    </c:plotArea>
    <c:legend>
      <c:legendPos val="r"/>
      <c:layout>
        <c:manualLayout>
          <c:xMode val="edge"/>
          <c:yMode val="edge"/>
          <c:x val="0.72430555555555565"/>
          <c:y val="0.43204469233012549"/>
          <c:w val="0.27569444444444446"/>
          <c:h val="0.27931321084864497"/>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Flexural Strength Of M-25</a:t>
            </a:r>
            <a:r>
              <a:rPr lang="en-US" baseline="0"/>
              <a:t> Mix</a:t>
            </a:r>
            <a:endParaRPr lang="en-US"/>
          </a:p>
        </c:rich>
      </c:tx>
      <c:layout>
        <c:manualLayout>
          <c:xMode val="edge"/>
          <c:yMode val="edge"/>
          <c:x val="0.118666666666667"/>
          <c:y val="3.703703703703707E-2"/>
        </c:manualLayout>
      </c:layout>
      <c:overlay val="0"/>
    </c:title>
    <c:autoTitleDeleted val="0"/>
    <c:plotArea>
      <c:layout>
        <c:manualLayout>
          <c:layoutTarget val="inner"/>
          <c:xMode val="edge"/>
          <c:yMode val="edge"/>
          <c:x val="0.12394685039370078"/>
          <c:y val="0.19480351414406533"/>
          <c:w val="0.59202537182852144"/>
          <c:h val="0.58905803441236448"/>
        </c:manualLayout>
      </c:layout>
      <c:lineChart>
        <c:grouping val="standard"/>
        <c:varyColors val="0"/>
        <c:ser>
          <c:idx val="1"/>
          <c:order val="0"/>
          <c:tx>
            <c:strRef>
              <c:f>'Table 5.8'!$G$3</c:f>
              <c:strCache>
                <c:ptCount val="1"/>
                <c:pt idx="0">
                  <c:v>Flexural Strength (MPa)</c:v>
                </c:pt>
              </c:strCache>
            </c:strRef>
          </c:tx>
          <c:trendline>
            <c:trendlineType val="linear"/>
            <c:dispRSqr val="0"/>
            <c:dispEq val="0"/>
          </c:trendline>
          <c:cat>
            <c:numRef>
              <c:f>'Table 5.8'!$F$5:$F$9</c:f>
              <c:numCache>
                <c:formatCode>General</c:formatCode>
                <c:ptCount val="5"/>
                <c:pt idx="0">
                  <c:v>0</c:v>
                </c:pt>
                <c:pt idx="1">
                  <c:v>5</c:v>
                </c:pt>
                <c:pt idx="2">
                  <c:v>10</c:v>
                </c:pt>
                <c:pt idx="3">
                  <c:v>15</c:v>
                </c:pt>
                <c:pt idx="4">
                  <c:v>20</c:v>
                </c:pt>
              </c:numCache>
            </c:numRef>
          </c:cat>
          <c:val>
            <c:numRef>
              <c:f>'Table 5.8'!$G$4:$G$9</c:f>
              <c:numCache>
                <c:formatCode>General</c:formatCode>
                <c:ptCount val="6"/>
                <c:pt idx="1">
                  <c:v>14.67</c:v>
                </c:pt>
                <c:pt idx="2">
                  <c:v>15.81</c:v>
                </c:pt>
                <c:pt idx="3">
                  <c:v>14.89</c:v>
                </c:pt>
                <c:pt idx="4">
                  <c:v>12.6</c:v>
                </c:pt>
                <c:pt idx="5">
                  <c:v>10.210000000000001</c:v>
                </c:pt>
              </c:numCache>
            </c:numRef>
          </c:val>
          <c:smooth val="0"/>
        </c:ser>
        <c:dLbls>
          <c:showLegendKey val="0"/>
          <c:showVal val="0"/>
          <c:showCatName val="0"/>
          <c:showSerName val="0"/>
          <c:showPercent val="0"/>
          <c:showBubbleSize val="0"/>
        </c:dLbls>
        <c:marker val="1"/>
        <c:smooth val="0"/>
        <c:axId val="390153216"/>
        <c:axId val="404563072"/>
      </c:lineChart>
      <c:catAx>
        <c:axId val="390153216"/>
        <c:scaling>
          <c:orientation val="minMax"/>
        </c:scaling>
        <c:delete val="0"/>
        <c:axPos val="b"/>
        <c:title>
          <c:tx>
            <c:rich>
              <a:bodyPr/>
              <a:lstStyle/>
              <a:p>
                <a:pPr>
                  <a:defRPr lang="en-US"/>
                </a:pPr>
                <a:r>
                  <a:rPr lang="en-US"/>
                  <a:t>Waste Paper Pulp %</a:t>
                </a:r>
              </a:p>
            </c:rich>
          </c:tx>
          <c:overlay val="0"/>
        </c:title>
        <c:numFmt formatCode="General" sourceLinked="1"/>
        <c:majorTickMark val="out"/>
        <c:minorTickMark val="none"/>
        <c:tickLblPos val="nextTo"/>
        <c:txPr>
          <a:bodyPr/>
          <a:lstStyle/>
          <a:p>
            <a:pPr>
              <a:defRPr lang="en-US"/>
            </a:pPr>
            <a:endParaRPr lang="en-US"/>
          </a:p>
        </c:txPr>
        <c:crossAx val="404563072"/>
        <c:crosses val="autoZero"/>
        <c:auto val="1"/>
        <c:lblAlgn val="ctr"/>
        <c:lblOffset val="100"/>
        <c:noMultiLvlLbl val="0"/>
      </c:catAx>
      <c:valAx>
        <c:axId val="404563072"/>
        <c:scaling>
          <c:orientation val="minMax"/>
        </c:scaling>
        <c:delete val="0"/>
        <c:axPos val="l"/>
        <c:minorGridlines/>
        <c:title>
          <c:tx>
            <c:rich>
              <a:bodyPr rot="-5400000" vert="horz"/>
              <a:lstStyle/>
              <a:p>
                <a:pPr>
                  <a:defRPr lang="en-US"/>
                </a:pPr>
                <a:r>
                  <a:rPr lang="en-US"/>
                  <a:t>Flexural Strength (Mpa)</a:t>
                </a:r>
              </a:p>
            </c:rich>
          </c:tx>
          <c:layout>
            <c:manualLayout>
              <c:xMode val="edge"/>
              <c:yMode val="edge"/>
              <c:x val="1.3888888888888959E-2"/>
              <c:y val="0.21736475648877224"/>
            </c:manualLayout>
          </c:layout>
          <c:overlay val="0"/>
        </c:title>
        <c:numFmt formatCode="General" sourceLinked="1"/>
        <c:majorTickMark val="out"/>
        <c:minorTickMark val="none"/>
        <c:tickLblPos val="nextTo"/>
        <c:txPr>
          <a:bodyPr/>
          <a:lstStyle/>
          <a:p>
            <a:pPr>
              <a:defRPr lang="en-US"/>
            </a:pPr>
            <a:endParaRPr lang="en-US"/>
          </a:p>
        </c:txPr>
        <c:crossAx val="390153216"/>
        <c:crosses val="autoZero"/>
        <c:crossBetween val="between"/>
      </c:valAx>
    </c:plotArea>
    <c:legend>
      <c:legendPos val="r"/>
      <c:layout>
        <c:manualLayout>
          <c:xMode val="edge"/>
          <c:yMode val="edge"/>
          <c:x val="0.72430555555555565"/>
          <c:y val="0.40426691455234781"/>
          <c:w val="0.27569444444444446"/>
          <c:h val="0.27931321084864497"/>
        </c:manualLayout>
      </c:layout>
      <c:overlay val="0"/>
      <c:txPr>
        <a:bodyPr/>
        <a:lstStyle/>
        <a:p>
          <a:pPr>
            <a:defRPr lang="en-US"/>
          </a:pPr>
          <a:endParaRPr lang="en-US"/>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154CB0-236D-4E9A-A1A8-C54603D51A4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807DA7DF-82DA-4D92-BCBB-1D134B78E9CC}">
      <dgm:prSet phldrT="[Text]" custT="1">
        <dgm:style>
          <a:lnRef idx="2">
            <a:schemeClr val="accent6"/>
          </a:lnRef>
          <a:fillRef idx="1">
            <a:schemeClr val="lt1"/>
          </a:fillRef>
          <a:effectRef idx="0">
            <a:schemeClr val="accent6"/>
          </a:effectRef>
          <a:fontRef idx="minor">
            <a:schemeClr val="dk1"/>
          </a:fontRef>
        </dgm:style>
      </dgm:prSet>
      <dgm:spPr>
        <a:xfrm>
          <a:off x="2196725" y="203957"/>
          <a:ext cx="1733895" cy="884681"/>
        </a:xfrm>
        <a:ln/>
      </dgm:spPr>
      <dgm:t>
        <a:bodyPr/>
        <a:lstStyle/>
        <a:p>
          <a:pPr algn="ctr"/>
          <a:r>
            <a:rPr lang="en-US" sz="1200" b="1">
              <a:solidFill>
                <a:sysClr val="windowText" lastClr="000000"/>
              </a:solidFill>
              <a:latin typeface="Times New Roman" pitchFamily="18" charset="0"/>
              <a:ea typeface="+mn-ea"/>
              <a:cs typeface="Times New Roman" pitchFamily="18" charset="0"/>
            </a:rPr>
            <a:t>Experimental programme of Waste Paper Pulp Concrete for M20 &amp; M25 grade concrete</a:t>
          </a:r>
        </a:p>
      </dgm:t>
    </dgm:pt>
    <dgm:pt modelId="{9F812206-FDDE-4BFC-8A62-5C5B79340192}" type="parTrans" cxnId="{6BDE00EE-B1EA-44DA-B4D2-2A2EA093AF97}">
      <dgm:prSet/>
      <dgm:spPr/>
      <dgm:t>
        <a:bodyPr/>
        <a:lstStyle/>
        <a:p>
          <a:pPr algn="ctr"/>
          <a:endParaRPr lang="en-US" sz="1200" b="0">
            <a:latin typeface="Times New Roman" pitchFamily="18" charset="0"/>
            <a:cs typeface="Times New Roman" pitchFamily="18" charset="0"/>
          </a:endParaRPr>
        </a:p>
      </dgm:t>
    </dgm:pt>
    <dgm:pt modelId="{4FB2CF38-66B8-4D05-8E27-C41590BB30D8}" type="sibTrans" cxnId="{6BDE00EE-B1EA-44DA-B4D2-2A2EA093AF97}">
      <dgm:prSet/>
      <dgm:spPr/>
      <dgm:t>
        <a:bodyPr/>
        <a:lstStyle/>
        <a:p>
          <a:pPr algn="ctr"/>
          <a:endParaRPr lang="en-US" sz="1200" b="0">
            <a:latin typeface="Times New Roman" pitchFamily="18" charset="0"/>
            <a:cs typeface="Times New Roman" pitchFamily="18" charset="0"/>
          </a:endParaRPr>
        </a:p>
      </dgm:t>
    </dgm:pt>
    <dgm:pt modelId="{D3E34FCB-5618-4E8F-82D1-AACCDBC72796}">
      <dgm:prSet phldrT="[Text]" custT="1">
        <dgm:style>
          <a:lnRef idx="2">
            <a:schemeClr val="accent5"/>
          </a:lnRef>
          <a:fillRef idx="1">
            <a:schemeClr val="lt1"/>
          </a:fillRef>
          <a:effectRef idx="0">
            <a:schemeClr val="accent5"/>
          </a:effectRef>
          <a:fontRef idx="minor">
            <a:schemeClr val="dk1"/>
          </a:fontRef>
        </dgm:style>
      </dgm:prSet>
      <dgm:spPr>
        <a:xfrm>
          <a:off x="2286" y="1366345"/>
          <a:ext cx="1322413" cy="661206"/>
        </a:xfrm>
        <a:ln/>
      </dgm:spPr>
      <dgm:t>
        <a:bodyPr/>
        <a:lstStyle/>
        <a:p>
          <a:pPr algn="ctr"/>
          <a:r>
            <a:rPr lang="en-US" sz="1200" b="1">
              <a:solidFill>
                <a:sysClr val="windowText" lastClr="000000"/>
              </a:solidFill>
              <a:latin typeface="Times New Roman" pitchFamily="18" charset="0"/>
              <a:ea typeface="+mn-ea"/>
              <a:cs typeface="Times New Roman" pitchFamily="18" charset="0"/>
            </a:rPr>
            <a:t>5% Paper Pulp</a:t>
          </a:r>
        </a:p>
      </dgm:t>
    </dgm:pt>
    <dgm:pt modelId="{429D3836-9583-4E20-B4D8-4DEEC617C887}" type="parTrans" cxnId="{ACDBEB20-F7B0-41A9-AB6E-F3EB083F1A30}">
      <dgm:prSet/>
      <dgm:spPr>
        <a:xfrm>
          <a:off x="663492" y="1088638"/>
          <a:ext cx="2400180" cy="277706"/>
        </a:xfrm>
        <a:noFill/>
        <a:ln w="25400" cap="flat" cmpd="sng" algn="ctr">
          <a:solidFill>
            <a:srgbClr val="4F81BD">
              <a:shade val="6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546C2253-0458-4944-BEBF-763B6F383BBD}" type="sibTrans" cxnId="{ACDBEB20-F7B0-41A9-AB6E-F3EB083F1A30}">
      <dgm:prSet/>
      <dgm:spPr/>
      <dgm:t>
        <a:bodyPr/>
        <a:lstStyle/>
        <a:p>
          <a:pPr algn="ctr"/>
          <a:endParaRPr lang="en-US" sz="1200" b="0">
            <a:latin typeface="Times New Roman" pitchFamily="18" charset="0"/>
            <a:cs typeface="Times New Roman" pitchFamily="18" charset="0"/>
          </a:endParaRPr>
        </a:p>
      </dgm:t>
    </dgm:pt>
    <dgm:pt modelId="{C0D5CC4A-AB3A-4D47-BEE7-CEFA07C184A6}">
      <dgm:prSet phldrT="[Text]" custT="1">
        <dgm:style>
          <a:lnRef idx="2">
            <a:schemeClr val="accent5"/>
          </a:lnRef>
          <a:fillRef idx="1">
            <a:schemeClr val="lt1"/>
          </a:fillRef>
          <a:effectRef idx="0">
            <a:schemeClr val="accent5"/>
          </a:effectRef>
          <a:fontRef idx="minor">
            <a:schemeClr val="dk1"/>
          </a:fontRef>
        </dgm:style>
      </dgm:prSet>
      <dgm:spPr>
        <a:xfrm>
          <a:off x="1602406" y="1366345"/>
          <a:ext cx="1322413" cy="661206"/>
        </a:xfrm>
        <a:ln/>
      </dgm:spPr>
      <dgm:t>
        <a:bodyPr/>
        <a:lstStyle/>
        <a:p>
          <a:pPr algn="ctr"/>
          <a:r>
            <a:rPr lang="en-US" sz="1200" b="1">
              <a:solidFill>
                <a:sysClr val="windowText" lastClr="000000"/>
              </a:solidFill>
              <a:latin typeface="Times New Roman" pitchFamily="18" charset="0"/>
              <a:ea typeface="+mn-ea"/>
              <a:cs typeface="Times New Roman" pitchFamily="18" charset="0"/>
            </a:rPr>
            <a:t>10% Paper Pulp</a:t>
          </a:r>
        </a:p>
      </dgm:t>
    </dgm:pt>
    <dgm:pt modelId="{C657514B-B909-437B-8120-F90393A31265}" type="parTrans" cxnId="{6B7C6486-CCD3-4EB7-80BE-4BB1BDC1E718}">
      <dgm:prSet/>
      <dgm:spPr>
        <a:xfrm>
          <a:off x="2263613" y="1088638"/>
          <a:ext cx="800060" cy="277706"/>
        </a:xfrm>
        <a:noFill/>
        <a:ln w="25400" cap="flat" cmpd="sng" algn="ctr">
          <a:solidFill>
            <a:srgbClr val="4F81BD">
              <a:shade val="6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353B538C-81C8-4164-AB4B-D08304B1BB1C}" type="sibTrans" cxnId="{6B7C6486-CCD3-4EB7-80BE-4BB1BDC1E718}">
      <dgm:prSet/>
      <dgm:spPr/>
      <dgm:t>
        <a:bodyPr/>
        <a:lstStyle/>
        <a:p>
          <a:pPr algn="ctr"/>
          <a:endParaRPr lang="en-US" sz="1200" b="0">
            <a:latin typeface="Times New Roman" pitchFamily="18" charset="0"/>
            <a:cs typeface="Times New Roman" pitchFamily="18" charset="0"/>
          </a:endParaRPr>
        </a:p>
      </dgm:t>
    </dgm:pt>
    <dgm:pt modelId="{F52EED46-42EC-4E70-ABD1-D08370DB2CA8}">
      <dgm:prSet custT="1">
        <dgm:style>
          <a:lnRef idx="2">
            <a:schemeClr val="accent5"/>
          </a:lnRef>
          <a:fillRef idx="1">
            <a:schemeClr val="lt1"/>
          </a:fillRef>
          <a:effectRef idx="0">
            <a:schemeClr val="accent5"/>
          </a:effectRef>
          <a:fontRef idx="minor">
            <a:schemeClr val="dk1"/>
          </a:fontRef>
        </dgm:style>
      </dgm:prSet>
      <dgm:spPr>
        <a:xfrm>
          <a:off x="3202526" y="1366345"/>
          <a:ext cx="1322413" cy="661206"/>
        </a:xfrm>
        <a:ln/>
      </dgm:spPr>
      <dgm:t>
        <a:bodyPr/>
        <a:lstStyle/>
        <a:p>
          <a:pPr algn="ctr"/>
          <a:r>
            <a:rPr lang="en-US" sz="1200" b="1">
              <a:solidFill>
                <a:sysClr val="window" lastClr="FFFFFF"/>
              </a:solidFill>
              <a:latin typeface="Times New Roman" pitchFamily="18" charset="0"/>
              <a:ea typeface="+mn-ea"/>
              <a:cs typeface="Times New Roman" pitchFamily="18" charset="0"/>
            </a:rPr>
            <a:t>0.</a:t>
          </a:r>
        </a:p>
        <a:p>
          <a:pPr algn="ctr"/>
          <a:r>
            <a:rPr lang="en-US" sz="1200" b="1">
              <a:solidFill>
                <a:sysClr val="window" lastClr="FFFFFF"/>
              </a:solidFill>
              <a:latin typeface="Times New Roman" pitchFamily="18" charset="0"/>
              <a:ea typeface="+mn-ea"/>
              <a:cs typeface="Times New Roman" pitchFamily="18" charset="0"/>
            </a:rPr>
            <a:t>  </a:t>
          </a:r>
          <a:r>
            <a:rPr lang="en-US" sz="1200" b="1">
              <a:solidFill>
                <a:sysClr val="windowText" lastClr="000000"/>
              </a:solidFill>
              <a:latin typeface="Times New Roman" pitchFamily="18" charset="0"/>
              <a:ea typeface="+mn-ea"/>
              <a:cs typeface="Times New Roman" pitchFamily="18" charset="0"/>
            </a:rPr>
            <a:t>15% Paper Pulp  </a:t>
          </a:r>
          <a:r>
            <a:rPr lang="en-US" sz="1200" b="1">
              <a:solidFill>
                <a:sysClr val="window" lastClr="FFFFFF"/>
              </a:solidFill>
              <a:latin typeface="Times New Roman" pitchFamily="18" charset="0"/>
              <a:ea typeface="+mn-ea"/>
              <a:cs typeface="Times New Roman" pitchFamily="18" charset="0"/>
            </a:rPr>
            <a:t>.15.150.o Binder 0.0Ratio</a:t>
          </a:r>
        </a:p>
      </dgm:t>
    </dgm:pt>
    <dgm:pt modelId="{6D23EFB0-290C-49D7-A038-D34C1E582A66}" type="parTrans" cxnId="{8B8DD3BB-7E8D-412D-95EF-F636B028F532}">
      <dgm:prSet/>
      <dgm:spPr>
        <a:xfrm>
          <a:off x="3063673" y="1088638"/>
          <a:ext cx="800060" cy="277706"/>
        </a:xfrm>
        <a:noFill/>
        <a:ln w="25400" cap="flat" cmpd="sng" algn="ctr">
          <a:solidFill>
            <a:srgbClr val="4F81BD">
              <a:shade val="6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5AACF864-21F6-48B1-AD82-D1FB9B4D203C}" type="sibTrans" cxnId="{8B8DD3BB-7E8D-412D-95EF-F636B028F532}">
      <dgm:prSet/>
      <dgm:spPr/>
      <dgm:t>
        <a:bodyPr/>
        <a:lstStyle/>
        <a:p>
          <a:pPr algn="ctr"/>
          <a:endParaRPr lang="en-US" sz="1200" b="0">
            <a:latin typeface="Times New Roman" pitchFamily="18" charset="0"/>
            <a:cs typeface="Times New Roman" pitchFamily="18" charset="0"/>
          </a:endParaRPr>
        </a:p>
      </dgm:t>
    </dgm:pt>
    <dgm:pt modelId="{2D7E181B-0292-4E58-B069-243D7BFDB5BD}">
      <dgm:prSet custT="1">
        <dgm:style>
          <a:lnRef idx="2">
            <a:schemeClr val="accent2"/>
          </a:lnRef>
          <a:fillRef idx="1">
            <a:schemeClr val="lt1"/>
          </a:fillRef>
          <a:effectRef idx="0">
            <a:schemeClr val="accent2"/>
          </a:effectRef>
          <a:fontRef idx="minor">
            <a:schemeClr val="dk1"/>
          </a:fontRef>
        </dgm:style>
      </dgm:prSet>
      <dgm:spPr>
        <a:xfrm>
          <a:off x="332889" y="2305258"/>
          <a:ext cx="1322413" cy="661206"/>
        </a:xfrm>
        <a:ln/>
      </dgm:spPr>
      <dgm:t>
        <a:bodyPr/>
        <a:lstStyle/>
        <a:p>
          <a:pPr algn="ctr"/>
          <a:r>
            <a:rPr lang="en-US" sz="1200" b="0" baseline="0">
              <a:solidFill>
                <a:sysClr val="windowText" lastClr="000000"/>
              </a:solidFill>
              <a:latin typeface="Times New Roman" pitchFamily="18" charset="0"/>
              <a:ea typeface="+mn-ea"/>
              <a:cs typeface="Times New Roman" pitchFamily="18" charset="0"/>
            </a:rPr>
            <a:t>3+3-Cubes</a:t>
          </a:r>
          <a:endParaRPr lang="en-US" sz="1200" b="0">
            <a:solidFill>
              <a:sysClr val="windowText" lastClr="000000"/>
            </a:solidFill>
            <a:latin typeface="Times New Roman" pitchFamily="18" charset="0"/>
            <a:ea typeface="+mn-ea"/>
            <a:cs typeface="Times New Roman" pitchFamily="18" charset="0"/>
          </a:endParaRPr>
        </a:p>
      </dgm:t>
    </dgm:pt>
    <dgm:pt modelId="{3BB10C30-FF0D-4ABB-8276-5F983EEF3ECD}" type="parTrans" cxnId="{19531B32-01EB-44C1-9F2D-88C619DD9D8A}">
      <dgm:prSet/>
      <dgm:spPr>
        <a:xfrm>
          <a:off x="134527" y="2027552"/>
          <a:ext cx="198362" cy="608310"/>
        </a:xfrm>
        <a:noFill/>
        <a:ln w="25400" cap="flat" cmpd="sng" algn="ctr">
          <a:solidFill>
            <a:srgbClr val="4F81BD">
              <a:shade val="8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35ECC11C-DF41-4C83-B55D-3A8D6F9C7563}" type="sibTrans" cxnId="{19531B32-01EB-44C1-9F2D-88C619DD9D8A}">
      <dgm:prSet/>
      <dgm:spPr/>
      <dgm:t>
        <a:bodyPr/>
        <a:lstStyle/>
        <a:p>
          <a:pPr algn="ctr"/>
          <a:endParaRPr lang="en-US" sz="1200" b="0">
            <a:latin typeface="Times New Roman" pitchFamily="18" charset="0"/>
            <a:cs typeface="Times New Roman" pitchFamily="18" charset="0"/>
          </a:endParaRPr>
        </a:p>
      </dgm:t>
    </dgm:pt>
    <dgm:pt modelId="{4E5E60BB-7E11-44BE-98D3-20432E154407}">
      <dgm:prSet custT="1">
        <dgm:style>
          <a:lnRef idx="2">
            <a:schemeClr val="accent2"/>
          </a:lnRef>
          <a:fillRef idx="1">
            <a:schemeClr val="lt1"/>
          </a:fillRef>
          <a:effectRef idx="0">
            <a:schemeClr val="accent2"/>
          </a:effectRef>
          <a:fontRef idx="minor">
            <a:schemeClr val="dk1"/>
          </a:fontRef>
        </dgm:style>
      </dgm:prSet>
      <dgm:spPr>
        <a:xfrm>
          <a:off x="332889" y="3244172"/>
          <a:ext cx="1322413" cy="661206"/>
        </a:xfrm>
        <a:ln/>
      </dgm:spPr>
      <dgm:t>
        <a:bodyPr/>
        <a:lstStyle/>
        <a:p>
          <a:pPr algn="ctr"/>
          <a:r>
            <a:rPr lang="en-US" sz="1200" b="0">
              <a:solidFill>
                <a:sysClr val="windowText" lastClr="000000"/>
              </a:solidFill>
              <a:latin typeface="Times New Roman" pitchFamily="18" charset="0"/>
              <a:ea typeface="+mn-ea"/>
              <a:cs typeface="Times New Roman" pitchFamily="18" charset="0"/>
            </a:rPr>
            <a:t>3+3-Cylinder</a:t>
          </a:r>
        </a:p>
      </dgm:t>
    </dgm:pt>
    <dgm:pt modelId="{9E1B6803-363D-4F9A-8C67-B0A0D90E7DED}" type="parTrans" cxnId="{6FB3B0F9-35F5-4D69-B4B1-3456F0DFF0B6}">
      <dgm:prSet/>
      <dgm:spPr>
        <a:xfrm>
          <a:off x="134527" y="2027552"/>
          <a:ext cx="198362" cy="1547223"/>
        </a:xfrm>
        <a:noFill/>
        <a:ln w="25400" cap="flat" cmpd="sng" algn="ctr">
          <a:solidFill>
            <a:srgbClr val="4F81BD">
              <a:shade val="8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D41BFE24-A50E-4642-9CA0-8F7E1AA52B0F}" type="sibTrans" cxnId="{6FB3B0F9-35F5-4D69-B4B1-3456F0DFF0B6}">
      <dgm:prSet/>
      <dgm:spPr/>
      <dgm:t>
        <a:bodyPr/>
        <a:lstStyle/>
        <a:p>
          <a:pPr algn="ctr"/>
          <a:endParaRPr lang="en-US" sz="1200" b="0">
            <a:latin typeface="Times New Roman" pitchFamily="18" charset="0"/>
            <a:cs typeface="Times New Roman" pitchFamily="18" charset="0"/>
          </a:endParaRPr>
        </a:p>
      </dgm:t>
    </dgm:pt>
    <dgm:pt modelId="{0D1CD9C2-EE3B-4F89-AA63-54919AB54142}">
      <dgm:prSet custT="1">
        <dgm:style>
          <a:lnRef idx="2">
            <a:schemeClr val="accent2"/>
          </a:lnRef>
          <a:fillRef idx="1">
            <a:schemeClr val="lt1"/>
          </a:fillRef>
          <a:effectRef idx="0">
            <a:schemeClr val="accent2"/>
          </a:effectRef>
          <a:fontRef idx="minor">
            <a:schemeClr val="dk1"/>
          </a:fontRef>
        </dgm:style>
      </dgm:prSet>
      <dgm:spPr>
        <a:xfrm>
          <a:off x="253108" y="4199041"/>
          <a:ext cx="1322413" cy="661206"/>
        </a:xfrm>
        <a:ln/>
      </dgm:spPr>
      <dgm:t>
        <a:bodyPr/>
        <a:lstStyle/>
        <a:p>
          <a:pPr algn="ctr"/>
          <a:r>
            <a:rPr lang="en-US" sz="1200" b="0">
              <a:solidFill>
                <a:sysClr val="windowText" lastClr="000000"/>
              </a:solidFill>
              <a:latin typeface="Times New Roman" pitchFamily="18" charset="0"/>
              <a:ea typeface="+mn-ea"/>
              <a:cs typeface="Times New Roman" pitchFamily="18" charset="0"/>
            </a:rPr>
            <a:t>3+3-Prisms</a:t>
          </a:r>
        </a:p>
      </dgm:t>
    </dgm:pt>
    <dgm:pt modelId="{B8AA82F3-6C27-4816-BFA8-9B1576E6A774}" type="parTrans" cxnId="{EE06839E-D6CA-4C6A-9C9A-C3DFFDD75B6A}">
      <dgm:prSet/>
      <dgm:spPr>
        <a:xfrm>
          <a:off x="134527" y="2027552"/>
          <a:ext cx="118580" cy="2502092"/>
        </a:xfrm>
        <a:noFill/>
        <a:ln w="25400" cap="flat" cmpd="sng" algn="ctr">
          <a:solidFill>
            <a:srgbClr val="4F81BD">
              <a:shade val="8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7E8A826D-0017-40BB-9081-F7110892FDB9}" type="sibTrans" cxnId="{EE06839E-D6CA-4C6A-9C9A-C3DFFDD75B6A}">
      <dgm:prSet/>
      <dgm:spPr/>
      <dgm:t>
        <a:bodyPr/>
        <a:lstStyle/>
        <a:p>
          <a:pPr algn="ctr"/>
          <a:endParaRPr lang="en-US" sz="1200" b="0">
            <a:latin typeface="Times New Roman" pitchFamily="18" charset="0"/>
            <a:cs typeface="Times New Roman" pitchFamily="18" charset="0"/>
          </a:endParaRPr>
        </a:p>
      </dgm:t>
    </dgm:pt>
    <dgm:pt modelId="{AF576674-6423-410F-A7CF-3F7A6DBC17D8}">
      <dgm:prSet custT="1">
        <dgm:style>
          <a:lnRef idx="2">
            <a:schemeClr val="accent5"/>
          </a:lnRef>
          <a:fillRef idx="1">
            <a:schemeClr val="lt1"/>
          </a:fillRef>
          <a:effectRef idx="0">
            <a:schemeClr val="accent5"/>
          </a:effectRef>
          <a:fontRef idx="minor">
            <a:schemeClr val="dk1"/>
          </a:fontRef>
        </dgm:style>
      </dgm:prSet>
      <dgm:spPr>
        <a:xfrm>
          <a:off x="4802647" y="1366345"/>
          <a:ext cx="1322413" cy="661206"/>
        </a:xfrm>
        <a:ln/>
      </dgm:spPr>
      <dgm:t>
        <a:bodyPr/>
        <a:lstStyle/>
        <a:p>
          <a:pPr algn="ctr"/>
          <a:r>
            <a:rPr lang="en-US" sz="1200" b="1">
              <a:solidFill>
                <a:sysClr val="windowText" lastClr="000000"/>
              </a:solidFill>
              <a:latin typeface="Times New Roman" pitchFamily="18" charset="0"/>
              <a:ea typeface="+mn-ea"/>
              <a:cs typeface="Times New Roman" pitchFamily="18" charset="0"/>
            </a:rPr>
            <a:t>20% Paper Pulp</a:t>
          </a:r>
        </a:p>
      </dgm:t>
    </dgm:pt>
    <dgm:pt modelId="{3FD144C6-71F2-4E30-9F96-A734030B02D7}" type="parTrans" cxnId="{56E7F41B-5D9F-41FB-9825-5996084C15E0}">
      <dgm:prSet/>
      <dgm:spPr>
        <a:xfrm>
          <a:off x="3063673" y="1088638"/>
          <a:ext cx="2400180" cy="277706"/>
        </a:xfrm>
        <a:noFill/>
        <a:ln w="25400" cap="flat" cmpd="sng" algn="ctr">
          <a:solidFill>
            <a:srgbClr val="4F81BD">
              <a:shade val="6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0E12A95A-783F-4930-9AC5-A359EC814143}" type="sibTrans" cxnId="{56E7F41B-5D9F-41FB-9825-5996084C15E0}">
      <dgm:prSet/>
      <dgm:spPr/>
      <dgm:t>
        <a:bodyPr/>
        <a:lstStyle/>
        <a:p>
          <a:pPr algn="ctr"/>
          <a:endParaRPr lang="en-US" sz="1200" b="0">
            <a:latin typeface="Times New Roman" pitchFamily="18" charset="0"/>
            <a:cs typeface="Times New Roman" pitchFamily="18" charset="0"/>
          </a:endParaRPr>
        </a:p>
      </dgm:t>
    </dgm:pt>
    <dgm:pt modelId="{3DBDFDBC-A172-4B42-A0A0-552EAF678901}">
      <dgm:prSet custT="1">
        <dgm:style>
          <a:lnRef idx="2">
            <a:schemeClr val="accent3"/>
          </a:lnRef>
          <a:fillRef idx="1">
            <a:schemeClr val="lt1"/>
          </a:fillRef>
          <a:effectRef idx="0">
            <a:schemeClr val="accent3"/>
          </a:effectRef>
          <a:fontRef idx="minor">
            <a:schemeClr val="dk1"/>
          </a:fontRef>
        </dgm:style>
      </dgm:prSet>
      <dgm:spPr>
        <a:xfrm>
          <a:off x="1933009" y="2305258"/>
          <a:ext cx="1322413" cy="661206"/>
        </a:xfrm>
        <a:ln/>
      </dgm:spPr>
      <dgm:t>
        <a:bodyPr/>
        <a:lstStyle/>
        <a:p>
          <a:pPr algn="ctr"/>
          <a:r>
            <a:rPr lang="en-US" sz="1200" b="0" baseline="0">
              <a:solidFill>
                <a:sysClr val="windowText" lastClr="000000"/>
              </a:solidFill>
              <a:latin typeface="Times New Roman" pitchFamily="18" charset="0"/>
              <a:ea typeface="+mn-ea"/>
              <a:cs typeface="Times New Roman" pitchFamily="18" charset="0"/>
            </a:rPr>
            <a:t>3+3-Cubes</a:t>
          </a:r>
          <a:endParaRPr lang="en-US" sz="1200" b="0">
            <a:solidFill>
              <a:sysClr val="windowText" lastClr="000000"/>
            </a:solidFill>
            <a:latin typeface="Times New Roman" pitchFamily="18" charset="0"/>
            <a:ea typeface="+mn-ea"/>
            <a:cs typeface="Times New Roman" pitchFamily="18" charset="0"/>
          </a:endParaRPr>
        </a:p>
      </dgm:t>
    </dgm:pt>
    <dgm:pt modelId="{F66CD48C-8ABC-466D-9E8C-69D3DE9E788C}" type="parTrans" cxnId="{45038D8E-0434-4C99-AED7-BC2EA8E928D6}">
      <dgm:prSet/>
      <dgm:spPr>
        <a:xfrm>
          <a:off x="1734647" y="2027552"/>
          <a:ext cx="198362" cy="608310"/>
        </a:xfrm>
        <a:noFill/>
        <a:ln w="25400" cap="flat" cmpd="sng" algn="ctr">
          <a:solidFill>
            <a:srgbClr val="4F81BD">
              <a:shade val="8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3AD72256-16FB-4521-8594-3B8A4BB95E31}" type="sibTrans" cxnId="{45038D8E-0434-4C99-AED7-BC2EA8E928D6}">
      <dgm:prSet/>
      <dgm:spPr/>
      <dgm:t>
        <a:bodyPr/>
        <a:lstStyle/>
        <a:p>
          <a:pPr algn="ctr"/>
          <a:endParaRPr lang="en-US" sz="1200" b="0">
            <a:latin typeface="Times New Roman" pitchFamily="18" charset="0"/>
            <a:cs typeface="Times New Roman" pitchFamily="18" charset="0"/>
          </a:endParaRPr>
        </a:p>
      </dgm:t>
    </dgm:pt>
    <dgm:pt modelId="{E542385E-D673-4517-879C-A8995D0CF866}">
      <dgm:prSet custT="1">
        <dgm:style>
          <a:lnRef idx="2">
            <a:schemeClr val="accent3"/>
          </a:lnRef>
          <a:fillRef idx="1">
            <a:schemeClr val="lt1"/>
          </a:fillRef>
          <a:effectRef idx="0">
            <a:schemeClr val="accent3"/>
          </a:effectRef>
          <a:fontRef idx="minor">
            <a:schemeClr val="dk1"/>
          </a:fontRef>
        </dgm:style>
      </dgm:prSet>
      <dgm:spPr>
        <a:xfrm>
          <a:off x="1933009" y="3244172"/>
          <a:ext cx="1322413" cy="661206"/>
        </a:xfrm>
        <a:ln/>
      </dgm:spPr>
      <dgm:t>
        <a:bodyPr/>
        <a:lstStyle/>
        <a:p>
          <a:pPr algn="ctr"/>
          <a:r>
            <a:rPr lang="en-US" sz="1200" b="0">
              <a:solidFill>
                <a:sysClr val="windowText" lastClr="000000"/>
              </a:solidFill>
              <a:latin typeface="Times New Roman" pitchFamily="18" charset="0"/>
              <a:ea typeface="+mn-ea"/>
              <a:cs typeface="Times New Roman" pitchFamily="18" charset="0"/>
            </a:rPr>
            <a:t>3+3-Cylinder</a:t>
          </a:r>
        </a:p>
      </dgm:t>
    </dgm:pt>
    <dgm:pt modelId="{23D4EA85-0F3B-433B-A391-07EEF0B50567}" type="parTrans" cxnId="{4EE31FCB-61AF-40B0-8468-A75053A18C75}">
      <dgm:prSet/>
      <dgm:spPr>
        <a:xfrm>
          <a:off x="1734647" y="2027552"/>
          <a:ext cx="198362" cy="1547223"/>
        </a:xfrm>
        <a:noFill/>
        <a:ln w="25400" cap="flat" cmpd="sng" algn="ctr">
          <a:solidFill>
            <a:srgbClr val="4F81BD">
              <a:shade val="8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9A235FC1-5FB5-440E-9040-F97C717509C7}" type="sibTrans" cxnId="{4EE31FCB-61AF-40B0-8468-A75053A18C75}">
      <dgm:prSet/>
      <dgm:spPr/>
      <dgm:t>
        <a:bodyPr/>
        <a:lstStyle/>
        <a:p>
          <a:pPr algn="ctr"/>
          <a:endParaRPr lang="en-US" sz="1200" b="0">
            <a:latin typeface="Times New Roman" pitchFamily="18" charset="0"/>
            <a:cs typeface="Times New Roman" pitchFamily="18" charset="0"/>
          </a:endParaRPr>
        </a:p>
      </dgm:t>
    </dgm:pt>
    <dgm:pt modelId="{D25659A3-352A-41BD-B731-3FB4FE0B4152}">
      <dgm:prSet custT="1">
        <dgm:style>
          <a:lnRef idx="2">
            <a:schemeClr val="accent3"/>
          </a:lnRef>
          <a:fillRef idx="1">
            <a:schemeClr val="lt1"/>
          </a:fillRef>
          <a:effectRef idx="0">
            <a:schemeClr val="accent3"/>
          </a:effectRef>
          <a:fontRef idx="minor">
            <a:schemeClr val="dk1"/>
          </a:fontRef>
        </dgm:style>
      </dgm:prSet>
      <dgm:spPr>
        <a:xfrm>
          <a:off x="1933009" y="4183086"/>
          <a:ext cx="1322413" cy="661206"/>
        </a:xfrm>
        <a:ln/>
      </dgm:spPr>
      <dgm:t>
        <a:bodyPr/>
        <a:lstStyle/>
        <a:p>
          <a:pPr algn="ctr"/>
          <a:r>
            <a:rPr lang="en-US" sz="1200" b="0">
              <a:solidFill>
                <a:sysClr val="windowText" lastClr="000000"/>
              </a:solidFill>
              <a:latin typeface="Times New Roman" pitchFamily="18" charset="0"/>
              <a:ea typeface="+mn-ea"/>
              <a:cs typeface="Times New Roman" pitchFamily="18" charset="0"/>
            </a:rPr>
            <a:t>3+3-Prisms</a:t>
          </a:r>
        </a:p>
      </dgm:t>
    </dgm:pt>
    <dgm:pt modelId="{ECC36A43-3388-41D6-8C0D-38EA303D67DB}" type="parTrans" cxnId="{0737988C-0FBB-43F3-A757-7736FF1748C3}">
      <dgm:prSet/>
      <dgm:spPr>
        <a:xfrm>
          <a:off x="1734647" y="2027552"/>
          <a:ext cx="198362" cy="2486137"/>
        </a:xfrm>
        <a:noFill/>
        <a:ln w="25400" cap="flat" cmpd="sng" algn="ctr">
          <a:solidFill>
            <a:srgbClr val="4F81BD">
              <a:shade val="8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ACA0E395-6B5E-4981-A90F-81C728F0726C}" type="sibTrans" cxnId="{0737988C-0FBB-43F3-A757-7736FF1748C3}">
      <dgm:prSet/>
      <dgm:spPr/>
      <dgm:t>
        <a:bodyPr/>
        <a:lstStyle/>
        <a:p>
          <a:pPr algn="ctr"/>
          <a:endParaRPr lang="en-US" sz="1200" b="0">
            <a:latin typeface="Times New Roman" pitchFamily="18" charset="0"/>
            <a:cs typeface="Times New Roman" pitchFamily="18" charset="0"/>
          </a:endParaRPr>
        </a:p>
      </dgm:t>
    </dgm:pt>
    <dgm:pt modelId="{D90B8C5A-39F4-465D-8908-EEE03AEB304A}">
      <dgm:prSet custT="1">
        <dgm:style>
          <a:lnRef idx="2">
            <a:schemeClr val="accent4"/>
          </a:lnRef>
          <a:fillRef idx="1">
            <a:schemeClr val="lt1"/>
          </a:fillRef>
          <a:effectRef idx="0">
            <a:schemeClr val="accent4"/>
          </a:effectRef>
          <a:fontRef idx="minor">
            <a:schemeClr val="dk1"/>
          </a:fontRef>
        </dgm:style>
      </dgm:prSet>
      <dgm:spPr>
        <a:xfrm>
          <a:off x="3533130" y="4183086"/>
          <a:ext cx="1322413" cy="661206"/>
        </a:xfrm>
        <a:ln/>
      </dgm:spPr>
      <dgm:t>
        <a:bodyPr/>
        <a:lstStyle/>
        <a:p>
          <a:pPr algn="ctr"/>
          <a:r>
            <a:rPr lang="en-US" sz="1200" b="0">
              <a:solidFill>
                <a:sysClr val="windowText" lastClr="000000"/>
              </a:solidFill>
              <a:latin typeface="Times New Roman" pitchFamily="18" charset="0"/>
              <a:ea typeface="+mn-ea"/>
              <a:cs typeface="Times New Roman" pitchFamily="18" charset="0"/>
            </a:rPr>
            <a:t>3+3-Prisms</a:t>
          </a:r>
        </a:p>
      </dgm:t>
    </dgm:pt>
    <dgm:pt modelId="{50E21303-04B0-4C3E-9458-8FF0D9FBE054}" type="parTrans" cxnId="{DDABB987-3C43-45C0-9AD6-EEAADD967697}">
      <dgm:prSet/>
      <dgm:spPr>
        <a:xfrm>
          <a:off x="3334768" y="2027552"/>
          <a:ext cx="198362" cy="2486137"/>
        </a:xfrm>
        <a:noFill/>
        <a:ln w="25400" cap="flat" cmpd="sng" algn="ctr">
          <a:solidFill>
            <a:srgbClr val="4F81BD">
              <a:shade val="8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BA6DC690-5C26-4D9B-973E-3E90A2268444}" type="sibTrans" cxnId="{DDABB987-3C43-45C0-9AD6-EEAADD967697}">
      <dgm:prSet/>
      <dgm:spPr/>
      <dgm:t>
        <a:bodyPr/>
        <a:lstStyle/>
        <a:p>
          <a:pPr algn="ctr"/>
          <a:endParaRPr lang="en-US" sz="1200" b="0">
            <a:latin typeface="Times New Roman" pitchFamily="18" charset="0"/>
            <a:cs typeface="Times New Roman" pitchFamily="18" charset="0"/>
          </a:endParaRPr>
        </a:p>
      </dgm:t>
    </dgm:pt>
    <dgm:pt modelId="{80191E44-7667-4A22-97EE-0976B035C757}">
      <dgm:prSet custT="1">
        <dgm:style>
          <a:lnRef idx="2">
            <a:schemeClr val="accent1"/>
          </a:lnRef>
          <a:fillRef idx="1">
            <a:schemeClr val="lt1"/>
          </a:fillRef>
          <a:effectRef idx="0">
            <a:schemeClr val="accent1"/>
          </a:effectRef>
          <a:fontRef idx="minor">
            <a:schemeClr val="dk1"/>
          </a:fontRef>
        </dgm:style>
      </dgm:prSet>
      <dgm:spPr>
        <a:xfrm>
          <a:off x="5133250" y="4183086"/>
          <a:ext cx="1322413" cy="661206"/>
        </a:xfrm>
        <a:ln/>
      </dgm:spPr>
      <dgm:t>
        <a:bodyPr/>
        <a:lstStyle/>
        <a:p>
          <a:pPr algn="ctr"/>
          <a:r>
            <a:rPr lang="en-US" sz="1200" b="0">
              <a:solidFill>
                <a:sysClr val="windowText" lastClr="000000"/>
              </a:solidFill>
              <a:latin typeface="Times New Roman" pitchFamily="18" charset="0"/>
              <a:ea typeface="+mn-ea"/>
              <a:cs typeface="Times New Roman" pitchFamily="18" charset="0"/>
            </a:rPr>
            <a:t>3+3-Prisms</a:t>
          </a:r>
        </a:p>
      </dgm:t>
    </dgm:pt>
    <dgm:pt modelId="{340F17B4-71C8-4E8F-88AD-3947F26F752E}" type="parTrans" cxnId="{DE0CEDCA-099A-42CF-A293-3DD6B03D2945}">
      <dgm:prSet/>
      <dgm:spPr>
        <a:xfrm>
          <a:off x="4934888" y="2027552"/>
          <a:ext cx="198362" cy="2486137"/>
        </a:xfrm>
        <a:noFill/>
        <a:ln w="25400" cap="flat" cmpd="sng" algn="ctr">
          <a:solidFill>
            <a:srgbClr val="4F81BD">
              <a:shade val="8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339C564A-5FA5-4775-8076-F7C5C2050B14}" type="sibTrans" cxnId="{DE0CEDCA-099A-42CF-A293-3DD6B03D2945}">
      <dgm:prSet/>
      <dgm:spPr/>
      <dgm:t>
        <a:bodyPr/>
        <a:lstStyle/>
        <a:p>
          <a:pPr algn="ctr"/>
          <a:endParaRPr lang="en-US" sz="1200" b="0">
            <a:latin typeface="Times New Roman" pitchFamily="18" charset="0"/>
            <a:cs typeface="Times New Roman" pitchFamily="18" charset="0"/>
          </a:endParaRPr>
        </a:p>
      </dgm:t>
    </dgm:pt>
    <dgm:pt modelId="{23B24960-51DB-4204-B62A-0E07E9B828BF}">
      <dgm:prSet custT="1">
        <dgm:style>
          <a:lnRef idx="2">
            <a:schemeClr val="accent4"/>
          </a:lnRef>
          <a:fillRef idx="1">
            <a:schemeClr val="lt1"/>
          </a:fillRef>
          <a:effectRef idx="0">
            <a:schemeClr val="accent4"/>
          </a:effectRef>
          <a:fontRef idx="minor">
            <a:schemeClr val="dk1"/>
          </a:fontRef>
        </dgm:style>
      </dgm:prSet>
      <dgm:spPr>
        <a:xfrm>
          <a:off x="3533130" y="2305258"/>
          <a:ext cx="1322413" cy="661206"/>
        </a:xfrm>
        <a:ln/>
      </dgm:spPr>
      <dgm:t>
        <a:bodyPr/>
        <a:lstStyle/>
        <a:p>
          <a:pPr algn="ctr"/>
          <a:r>
            <a:rPr lang="en-US" sz="1200" b="0" baseline="0">
              <a:solidFill>
                <a:sysClr val="windowText" lastClr="000000"/>
              </a:solidFill>
              <a:latin typeface="Times New Roman" pitchFamily="18" charset="0"/>
              <a:ea typeface="+mn-ea"/>
              <a:cs typeface="Times New Roman" pitchFamily="18" charset="0"/>
            </a:rPr>
            <a:t>3+3-Cubes</a:t>
          </a:r>
          <a:endParaRPr lang="en-US" sz="1200" b="0">
            <a:solidFill>
              <a:sysClr val="windowText" lastClr="000000"/>
            </a:solidFill>
            <a:latin typeface="Times New Roman" pitchFamily="18" charset="0"/>
            <a:ea typeface="+mn-ea"/>
            <a:cs typeface="Times New Roman" pitchFamily="18" charset="0"/>
          </a:endParaRPr>
        </a:p>
      </dgm:t>
    </dgm:pt>
    <dgm:pt modelId="{18116311-0254-4DD9-BDEA-803C7A404284}" type="parTrans" cxnId="{F24EDB01-8106-4067-8B8C-95890315B964}">
      <dgm:prSet/>
      <dgm:spPr>
        <a:xfrm>
          <a:off x="3334768" y="2027552"/>
          <a:ext cx="198362" cy="608310"/>
        </a:xfrm>
        <a:noFill/>
        <a:ln w="25400" cap="flat" cmpd="sng" algn="ctr">
          <a:solidFill>
            <a:srgbClr val="4F81BD">
              <a:shade val="8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B42B4E75-35F5-4A5A-94BE-D1C5DF3F096F}" type="sibTrans" cxnId="{F24EDB01-8106-4067-8B8C-95890315B964}">
      <dgm:prSet/>
      <dgm:spPr/>
      <dgm:t>
        <a:bodyPr/>
        <a:lstStyle/>
        <a:p>
          <a:pPr algn="ctr"/>
          <a:endParaRPr lang="en-US" sz="1200" b="0">
            <a:latin typeface="Times New Roman" pitchFamily="18" charset="0"/>
            <a:cs typeface="Times New Roman" pitchFamily="18" charset="0"/>
          </a:endParaRPr>
        </a:p>
      </dgm:t>
    </dgm:pt>
    <dgm:pt modelId="{05C3D2D8-ED1D-4FC4-94D0-2E52C02567B2}">
      <dgm:prSet custT="1">
        <dgm:style>
          <a:lnRef idx="2">
            <a:schemeClr val="accent1"/>
          </a:lnRef>
          <a:fillRef idx="1">
            <a:schemeClr val="lt1"/>
          </a:fillRef>
          <a:effectRef idx="0">
            <a:schemeClr val="accent1"/>
          </a:effectRef>
          <a:fontRef idx="minor">
            <a:schemeClr val="dk1"/>
          </a:fontRef>
        </dgm:style>
      </dgm:prSet>
      <dgm:spPr>
        <a:xfrm>
          <a:off x="5133250" y="2305258"/>
          <a:ext cx="1322413" cy="661206"/>
        </a:xfrm>
        <a:ln/>
      </dgm:spPr>
      <dgm:t>
        <a:bodyPr/>
        <a:lstStyle/>
        <a:p>
          <a:pPr algn="ctr"/>
          <a:r>
            <a:rPr lang="en-US" sz="1200" b="0" baseline="0">
              <a:solidFill>
                <a:sysClr val="windowText" lastClr="000000"/>
              </a:solidFill>
              <a:latin typeface="Times New Roman" pitchFamily="18" charset="0"/>
              <a:ea typeface="+mn-ea"/>
              <a:cs typeface="Times New Roman" pitchFamily="18" charset="0"/>
            </a:rPr>
            <a:t>3+3-Cubes</a:t>
          </a:r>
          <a:endParaRPr lang="en-US" sz="1200" b="0">
            <a:solidFill>
              <a:sysClr val="windowText" lastClr="000000"/>
            </a:solidFill>
            <a:latin typeface="Times New Roman" pitchFamily="18" charset="0"/>
            <a:ea typeface="+mn-ea"/>
            <a:cs typeface="Times New Roman" pitchFamily="18" charset="0"/>
          </a:endParaRPr>
        </a:p>
      </dgm:t>
    </dgm:pt>
    <dgm:pt modelId="{9911142B-25D4-4B30-AA49-6CE7A96A3AE3}" type="parTrans" cxnId="{E66FAE8D-ADD4-4043-8BB5-798F577FBADF}">
      <dgm:prSet/>
      <dgm:spPr>
        <a:xfrm>
          <a:off x="4934888" y="2027552"/>
          <a:ext cx="198362" cy="608310"/>
        </a:xfrm>
        <a:noFill/>
        <a:ln w="25400" cap="flat" cmpd="sng" algn="ctr">
          <a:solidFill>
            <a:srgbClr val="4F81BD">
              <a:shade val="8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7D6D2FC3-62A0-4796-8B5A-D113FBA7EB76}" type="sibTrans" cxnId="{E66FAE8D-ADD4-4043-8BB5-798F577FBADF}">
      <dgm:prSet/>
      <dgm:spPr/>
      <dgm:t>
        <a:bodyPr/>
        <a:lstStyle/>
        <a:p>
          <a:pPr algn="ctr"/>
          <a:endParaRPr lang="en-US" sz="1200" b="0">
            <a:latin typeface="Times New Roman" pitchFamily="18" charset="0"/>
            <a:cs typeface="Times New Roman" pitchFamily="18" charset="0"/>
          </a:endParaRPr>
        </a:p>
      </dgm:t>
    </dgm:pt>
    <dgm:pt modelId="{08EBA958-88DB-4E1E-859F-9AA7DCC18F08}">
      <dgm:prSet custT="1">
        <dgm:style>
          <a:lnRef idx="2">
            <a:schemeClr val="accent4"/>
          </a:lnRef>
          <a:fillRef idx="1">
            <a:schemeClr val="lt1"/>
          </a:fillRef>
          <a:effectRef idx="0">
            <a:schemeClr val="accent4"/>
          </a:effectRef>
          <a:fontRef idx="minor">
            <a:schemeClr val="dk1"/>
          </a:fontRef>
        </dgm:style>
      </dgm:prSet>
      <dgm:spPr>
        <a:xfrm>
          <a:off x="3533130" y="3244172"/>
          <a:ext cx="1322413" cy="661206"/>
        </a:xfrm>
        <a:ln/>
      </dgm:spPr>
      <dgm:t>
        <a:bodyPr/>
        <a:lstStyle/>
        <a:p>
          <a:pPr algn="ctr"/>
          <a:r>
            <a:rPr lang="en-US" sz="1200" b="0">
              <a:solidFill>
                <a:sysClr val="windowText" lastClr="000000"/>
              </a:solidFill>
              <a:latin typeface="Times New Roman" pitchFamily="18" charset="0"/>
              <a:ea typeface="+mn-ea"/>
              <a:cs typeface="Times New Roman" pitchFamily="18" charset="0"/>
            </a:rPr>
            <a:t>3+3-Cylinder</a:t>
          </a:r>
        </a:p>
      </dgm:t>
    </dgm:pt>
    <dgm:pt modelId="{B9E969A8-2811-41B3-813F-CBD6F2A1A60B}" type="parTrans" cxnId="{8E47CDC2-BFD5-4C5D-8A99-89CDB625443F}">
      <dgm:prSet/>
      <dgm:spPr>
        <a:xfrm>
          <a:off x="3334768" y="2027552"/>
          <a:ext cx="198362" cy="1547223"/>
        </a:xfrm>
        <a:noFill/>
        <a:ln w="25400" cap="flat" cmpd="sng" algn="ctr">
          <a:solidFill>
            <a:srgbClr val="4F81BD">
              <a:shade val="8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574E5F78-5854-407B-AA1C-AE1533296652}" type="sibTrans" cxnId="{8E47CDC2-BFD5-4C5D-8A99-89CDB625443F}">
      <dgm:prSet/>
      <dgm:spPr/>
      <dgm:t>
        <a:bodyPr/>
        <a:lstStyle/>
        <a:p>
          <a:pPr algn="ctr"/>
          <a:endParaRPr lang="en-US" sz="1200" b="0">
            <a:latin typeface="Times New Roman" pitchFamily="18" charset="0"/>
            <a:cs typeface="Times New Roman" pitchFamily="18" charset="0"/>
          </a:endParaRPr>
        </a:p>
      </dgm:t>
    </dgm:pt>
    <dgm:pt modelId="{CA3F3792-6B64-4670-A7FE-CA5F59DFB4C5}">
      <dgm:prSet custT="1">
        <dgm:style>
          <a:lnRef idx="2">
            <a:schemeClr val="accent1"/>
          </a:lnRef>
          <a:fillRef idx="1">
            <a:schemeClr val="lt1"/>
          </a:fillRef>
          <a:effectRef idx="0">
            <a:schemeClr val="accent1"/>
          </a:effectRef>
          <a:fontRef idx="minor">
            <a:schemeClr val="dk1"/>
          </a:fontRef>
        </dgm:style>
      </dgm:prSet>
      <dgm:spPr>
        <a:xfrm>
          <a:off x="5133250" y="3244172"/>
          <a:ext cx="1322413" cy="661206"/>
        </a:xfrm>
        <a:ln/>
      </dgm:spPr>
      <dgm:t>
        <a:bodyPr/>
        <a:lstStyle/>
        <a:p>
          <a:pPr algn="ctr"/>
          <a:r>
            <a:rPr lang="en-US" sz="1200" b="0">
              <a:solidFill>
                <a:sysClr val="windowText" lastClr="000000"/>
              </a:solidFill>
              <a:latin typeface="Times New Roman" pitchFamily="18" charset="0"/>
              <a:ea typeface="+mn-ea"/>
              <a:cs typeface="Times New Roman" pitchFamily="18" charset="0"/>
            </a:rPr>
            <a:t>3+3-Cylinder</a:t>
          </a:r>
        </a:p>
      </dgm:t>
    </dgm:pt>
    <dgm:pt modelId="{670F4416-4C96-4FD7-977A-67202A3333E1}" type="parTrans" cxnId="{5DE3C285-85FE-4653-B372-076ED37645B3}">
      <dgm:prSet/>
      <dgm:spPr>
        <a:xfrm>
          <a:off x="4934888" y="2027552"/>
          <a:ext cx="198362" cy="1547223"/>
        </a:xfrm>
        <a:noFill/>
        <a:ln w="25400" cap="flat" cmpd="sng" algn="ctr">
          <a:solidFill>
            <a:srgbClr val="4F81BD">
              <a:shade val="80000"/>
              <a:hueOff val="0"/>
              <a:satOff val="0"/>
              <a:lumOff val="0"/>
              <a:alphaOff val="0"/>
            </a:srgbClr>
          </a:solidFill>
          <a:prstDash val="solid"/>
        </a:ln>
        <a:effectLst/>
      </dgm:spPr>
      <dgm:t>
        <a:bodyPr/>
        <a:lstStyle/>
        <a:p>
          <a:pPr algn="ctr"/>
          <a:endParaRPr lang="en-US" sz="1200" b="0">
            <a:latin typeface="Times New Roman" pitchFamily="18" charset="0"/>
            <a:cs typeface="Times New Roman" pitchFamily="18" charset="0"/>
          </a:endParaRPr>
        </a:p>
      </dgm:t>
    </dgm:pt>
    <dgm:pt modelId="{F4D81F81-F1AF-4793-9035-DBA6E67B4FD1}" type="sibTrans" cxnId="{5DE3C285-85FE-4653-B372-076ED37645B3}">
      <dgm:prSet/>
      <dgm:spPr/>
      <dgm:t>
        <a:bodyPr/>
        <a:lstStyle/>
        <a:p>
          <a:pPr algn="ctr"/>
          <a:endParaRPr lang="en-US" sz="1200" b="0">
            <a:latin typeface="Times New Roman" pitchFamily="18" charset="0"/>
            <a:cs typeface="Times New Roman" pitchFamily="18" charset="0"/>
          </a:endParaRPr>
        </a:p>
      </dgm:t>
    </dgm:pt>
    <dgm:pt modelId="{F137C176-BEEE-48D8-9A92-B4BAE6D2561F}" type="pres">
      <dgm:prSet presAssocID="{6B154CB0-236D-4E9A-A1A8-C54603D51A42}" presName="hierChild1" presStyleCnt="0">
        <dgm:presLayoutVars>
          <dgm:orgChart val="1"/>
          <dgm:chPref val="1"/>
          <dgm:dir/>
          <dgm:animOne val="branch"/>
          <dgm:animLvl val="lvl"/>
          <dgm:resizeHandles/>
        </dgm:presLayoutVars>
      </dgm:prSet>
      <dgm:spPr/>
      <dgm:t>
        <a:bodyPr/>
        <a:lstStyle/>
        <a:p>
          <a:endParaRPr lang="en-US"/>
        </a:p>
      </dgm:t>
    </dgm:pt>
    <dgm:pt modelId="{C09F3862-13F6-4877-94FF-0F040B1A2C16}" type="pres">
      <dgm:prSet presAssocID="{807DA7DF-82DA-4D92-BCBB-1D134B78E9CC}" presName="hierRoot1" presStyleCnt="0">
        <dgm:presLayoutVars>
          <dgm:hierBranch val="init"/>
        </dgm:presLayoutVars>
      </dgm:prSet>
      <dgm:spPr/>
    </dgm:pt>
    <dgm:pt modelId="{BC5A2DF2-96B0-4640-A790-5349B0A0829B}" type="pres">
      <dgm:prSet presAssocID="{807DA7DF-82DA-4D92-BCBB-1D134B78E9CC}" presName="rootComposite1" presStyleCnt="0"/>
      <dgm:spPr/>
    </dgm:pt>
    <dgm:pt modelId="{29A50B2F-FA28-4013-8453-93D4542FD244}" type="pres">
      <dgm:prSet presAssocID="{807DA7DF-82DA-4D92-BCBB-1D134B78E9CC}" presName="rootText1" presStyleLbl="node0" presStyleIdx="0" presStyleCnt="1" custScaleX="214153" custScaleY="133798">
        <dgm:presLayoutVars>
          <dgm:chPref val="3"/>
        </dgm:presLayoutVars>
      </dgm:prSet>
      <dgm:spPr>
        <a:prstGeom prst="rect">
          <a:avLst/>
        </a:prstGeom>
      </dgm:spPr>
      <dgm:t>
        <a:bodyPr/>
        <a:lstStyle/>
        <a:p>
          <a:endParaRPr lang="en-US"/>
        </a:p>
      </dgm:t>
    </dgm:pt>
    <dgm:pt modelId="{F3E242BB-BBF7-451C-8F7C-CA69F6905C2D}" type="pres">
      <dgm:prSet presAssocID="{807DA7DF-82DA-4D92-BCBB-1D134B78E9CC}" presName="rootConnector1" presStyleLbl="node1" presStyleIdx="0" presStyleCnt="0"/>
      <dgm:spPr/>
      <dgm:t>
        <a:bodyPr/>
        <a:lstStyle/>
        <a:p>
          <a:endParaRPr lang="en-US"/>
        </a:p>
      </dgm:t>
    </dgm:pt>
    <dgm:pt modelId="{D379C207-BB10-458C-BF9F-DE49C230C1CD}" type="pres">
      <dgm:prSet presAssocID="{807DA7DF-82DA-4D92-BCBB-1D134B78E9CC}" presName="hierChild2" presStyleCnt="0"/>
      <dgm:spPr/>
    </dgm:pt>
    <dgm:pt modelId="{13EFFFDC-A574-412C-BD21-7967BEA41C16}" type="pres">
      <dgm:prSet presAssocID="{429D3836-9583-4E20-B4D8-4DEEC617C887}" presName="Name37" presStyleLbl="parChTrans1D2" presStyleIdx="0" presStyleCnt="4"/>
      <dgm:spPr>
        <a:custGeom>
          <a:avLst/>
          <a:gdLst/>
          <a:ahLst/>
          <a:cxnLst/>
          <a:rect l="0" t="0" r="0" b="0"/>
          <a:pathLst>
            <a:path>
              <a:moveTo>
                <a:pt x="2400180" y="0"/>
              </a:moveTo>
              <a:lnTo>
                <a:pt x="2400180" y="138853"/>
              </a:lnTo>
              <a:lnTo>
                <a:pt x="0" y="138853"/>
              </a:lnTo>
              <a:lnTo>
                <a:pt x="0" y="277706"/>
              </a:lnTo>
            </a:path>
          </a:pathLst>
        </a:custGeom>
      </dgm:spPr>
      <dgm:t>
        <a:bodyPr/>
        <a:lstStyle/>
        <a:p>
          <a:endParaRPr lang="en-US"/>
        </a:p>
      </dgm:t>
    </dgm:pt>
    <dgm:pt modelId="{1746BEE7-1C3C-48B8-9347-7D19A9227559}" type="pres">
      <dgm:prSet presAssocID="{D3E34FCB-5618-4E8F-82D1-AACCDBC72796}" presName="hierRoot2" presStyleCnt="0">
        <dgm:presLayoutVars>
          <dgm:hierBranch val="init"/>
        </dgm:presLayoutVars>
      </dgm:prSet>
      <dgm:spPr/>
    </dgm:pt>
    <dgm:pt modelId="{24307784-18C4-438B-ABC3-04E197177C68}" type="pres">
      <dgm:prSet presAssocID="{D3E34FCB-5618-4E8F-82D1-AACCDBC72796}" presName="rootComposite" presStyleCnt="0"/>
      <dgm:spPr/>
    </dgm:pt>
    <dgm:pt modelId="{C002BCBE-6766-48FC-8C7A-72C5C70D36E4}" type="pres">
      <dgm:prSet presAssocID="{D3E34FCB-5618-4E8F-82D1-AACCDBC72796}" presName="rootText" presStyleLbl="node2" presStyleIdx="0" presStyleCnt="4">
        <dgm:presLayoutVars>
          <dgm:chPref val="3"/>
        </dgm:presLayoutVars>
      </dgm:prSet>
      <dgm:spPr>
        <a:prstGeom prst="rect">
          <a:avLst/>
        </a:prstGeom>
      </dgm:spPr>
      <dgm:t>
        <a:bodyPr/>
        <a:lstStyle/>
        <a:p>
          <a:endParaRPr lang="en-US"/>
        </a:p>
      </dgm:t>
    </dgm:pt>
    <dgm:pt modelId="{444A61A4-7E81-4745-AAC6-6A38498D01E1}" type="pres">
      <dgm:prSet presAssocID="{D3E34FCB-5618-4E8F-82D1-AACCDBC72796}" presName="rootConnector" presStyleLbl="node2" presStyleIdx="0" presStyleCnt="4"/>
      <dgm:spPr/>
      <dgm:t>
        <a:bodyPr/>
        <a:lstStyle/>
        <a:p>
          <a:endParaRPr lang="en-US"/>
        </a:p>
      </dgm:t>
    </dgm:pt>
    <dgm:pt modelId="{2D6CDD2E-7E54-42BB-8D33-DF2D79CD5316}" type="pres">
      <dgm:prSet presAssocID="{D3E34FCB-5618-4E8F-82D1-AACCDBC72796}" presName="hierChild4" presStyleCnt="0"/>
      <dgm:spPr/>
    </dgm:pt>
    <dgm:pt modelId="{9FC11A83-B6D9-4789-B090-D0428E04EE0F}" type="pres">
      <dgm:prSet presAssocID="{3BB10C30-FF0D-4ABB-8276-5F983EEF3ECD}" presName="Name37" presStyleLbl="parChTrans1D3" presStyleIdx="0" presStyleCnt="12"/>
      <dgm:spPr>
        <a:custGeom>
          <a:avLst/>
          <a:gdLst/>
          <a:ahLst/>
          <a:cxnLst/>
          <a:rect l="0" t="0" r="0" b="0"/>
          <a:pathLst>
            <a:path>
              <a:moveTo>
                <a:pt x="0" y="0"/>
              </a:moveTo>
              <a:lnTo>
                <a:pt x="0" y="608310"/>
              </a:lnTo>
              <a:lnTo>
                <a:pt x="198362" y="608310"/>
              </a:lnTo>
            </a:path>
          </a:pathLst>
        </a:custGeom>
      </dgm:spPr>
      <dgm:t>
        <a:bodyPr/>
        <a:lstStyle/>
        <a:p>
          <a:endParaRPr lang="en-US"/>
        </a:p>
      </dgm:t>
    </dgm:pt>
    <dgm:pt modelId="{2A7F80BB-BFCE-43D9-BBC1-EBF027450B5D}" type="pres">
      <dgm:prSet presAssocID="{2D7E181B-0292-4E58-B069-243D7BFDB5BD}" presName="hierRoot2" presStyleCnt="0">
        <dgm:presLayoutVars>
          <dgm:hierBranch val="init"/>
        </dgm:presLayoutVars>
      </dgm:prSet>
      <dgm:spPr/>
    </dgm:pt>
    <dgm:pt modelId="{14E7F55E-466B-461A-9F17-EADE4AC1BB0E}" type="pres">
      <dgm:prSet presAssocID="{2D7E181B-0292-4E58-B069-243D7BFDB5BD}" presName="rootComposite" presStyleCnt="0"/>
      <dgm:spPr/>
    </dgm:pt>
    <dgm:pt modelId="{BEA2D0EE-0C61-4B3A-816E-FEF2DE2E91D2}" type="pres">
      <dgm:prSet presAssocID="{2D7E181B-0292-4E58-B069-243D7BFDB5BD}" presName="rootText" presStyleLbl="node3" presStyleIdx="0" presStyleCnt="12">
        <dgm:presLayoutVars>
          <dgm:chPref val="3"/>
        </dgm:presLayoutVars>
      </dgm:prSet>
      <dgm:spPr>
        <a:prstGeom prst="rect">
          <a:avLst/>
        </a:prstGeom>
      </dgm:spPr>
      <dgm:t>
        <a:bodyPr/>
        <a:lstStyle/>
        <a:p>
          <a:endParaRPr lang="en-US"/>
        </a:p>
      </dgm:t>
    </dgm:pt>
    <dgm:pt modelId="{49D3103E-3A77-48D4-8856-50A76ACE65BB}" type="pres">
      <dgm:prSet presAssocID="{2D7E181B-0292-4E58-B069-243D7BFDB5BD}" presName="rootConnector" presStyleLbl="node3" presStyleIdx="0" presStyleCnt="12"/>
      <dgm:spPr/>
      <dgm:t>
        <a:bodyPr/>
        <a:lstStyle/>
        <a:p>
          <a:endParaRPr lang="en-US"/>
        </a:p>
      </dgm:t>
    </dgm:pt>
    <dgm:pt modelId="{50E28C32-A32E-42D8-B74B-754EFA44A7C2}" type="pres">
      <dgm:prSet presAssocID="{2D7E181B-0292-4E58-B069-243D7BFDB5BD}" presName="hierChild4" presStyleCnt="0"/>
      <dgm:spPr/>
    </dgm:pt>
    <dgm:pt modelId="{F20238C9-569C-4122-8E14-D69F4B45E420}" type="pres">
      <dgm:prSet presAssocID="{2D7E181B-0292-4E58-B069-243D7BFDB5BD}" presName="hierChild5" presStyleCnt="0"/>
      <dgm:spPr/>
    </dgm:pt>
    <dgm:pt modelId="{81E7FF6D-2DC7-4238-8C48-E5FD4BA1F4C2}" type="pres">
      <dgm:prSet presAssocID="{9E1B6803-363D-4F9A-8C67-B0A0D90E7DED}" presName="Name37" presStyleLbl="parChTrans1D3" presStyleIdx="1" presStyleCnt="12"/>
      <dgm:spPr>
        <a:custGeom>
          <a:avLst/>
          <a:gdLst/>
          <a:ahLst/>
          <a:cxnLst/>
          <a:rect l="0" t="0" r="0" b="0"/>
          <a:pathLst>
            <a:path>
              <a:moveTo>
                <a:pt x="0" y="0"/>
              </a:moveTo>
              <a:lnTo>
                <a:pt x="0" y="1547223"/>
              </a:lnTo>
              <a:lnTo>
                <a:pt x="198362" y="1547223"/>
              </a:lnTo>
            </a:path>
          </a:pathLst>
        </a:custGeom>
      </dgm:spPr>
      <dgm:t>
        <a:bodyPr/>
        <a:lstStyle/>
        <a:p>
          <a:endParaRPr lang="en-US"/>
        </a:p>
      </dgm:t>
    </dgm:pt>
    <dgm:pt modelId="{F7183F3B-2472-4369-96FC-1FDA795745BB}" type="pres">
      <dgm:prSet presAssocID="{4E5E60BB-7E11-44BE-98D3-20432E154407}" presName="hierRoot2" presStyleCnt="0">
        <dgm:presLayoutVars>
          <dgm:hierBranch val="init"/>
        </dgm:presLayoutVars>
      </dgm:prSet>
      <dgm:spPr/>
    </dgm:pt>
    <dgm:pt modelId="{A3C472FB-FD89-4B44-B361-5E592753EB98}" type="pres">
      <dgm:prSet presAssocID="{4E5E60BB-7E11-44BE-98D3-20432E154407}" presName="rootComposite" presStyleCnt="0"/>
      <dgm:spPr/>
    </dgm:pt>
    <dgm:pt modelId="{BCEA4390-4A6C-4BBF-8396-53E123A85A33}" type="pres">
      <dgm:prSet presAssocID="{4E5E60BB-7E11-44BE-98D3-20432E154407}" presName="rootText" presStyleLbl="node3" presStyleIdx="1" presStyleCnt="12">
        <dgm:presLayoutVars>
          <dgm:chPref val="3"/>
        </dgm:presLayoutVars>
      </dgm:prSet>
      <dgm:spPr>
        <a:prstGeom prst="rect">
          <a:avLst/>
        </a:prstGeom>
      </dgm:spPr>
      <dgm:t>
        <a:bodyPr/>
        <a:lstStyle/>
        <a:p>
          <a:endParaRPr lang="en-US"/>
        </a:p>
      </dgm:t>
    </dgm:pt>
    <dgm:pt modelId="{F1111907-9BB6-4D90-A3A4-4208B993BA43}" type="pres">
      <dgm:prSet presAssocID="{4E5E60BB-7E11-44BE-98D3-20432E154407}" presName="rootConnector" presStyleLbl="node3" presStyleIdx="1" presStyleCnt="12"/>
      <dgm:spPr/>
      <dgm:t>
        <a:bodyPr/>
        <a:lstStyle/>
        <a:p>
          <a:endParaRPr lang="en-US"/>
        </a:p>
      </dgm:t>
    </dgm:pt>
    <dgm:pt modelId="{63D5B1CC-88DA-4938-BE54-3DD8B56B466B}" type="pres">
      <dgm:prSet presAssocID="{4E5E60BB-7E11-44BE-98D3-20432E154407}" presName="hierChild4" presStyleCnt="0"/>
      <dgm:spPr/>
    </dgm:pt>
    <dgm:pt modelId="{CF6AFE78-E796-4845-B3AD-E91EB8821CF1}" type="pres">
      <dgm:prSet presAssocID="{4E5E60BB-7E11-44BE-98D3-20432E154407}" presName="hierChild5" presStyleCnt="0"/>
      <dgm:spPr/>
    </dgm:pt>
    <dgm:pt modelId="{4363EB1D-3741-41C0-8B1F-3506214541A3}" type="pres">
      <dgm:prSet presAssocID="{B8AA82F3-6C27-4816-BFA8-9B1576E6A774}" presName="Name37" presStyleLbl="parChTrans1D3" presStyleIdx="2" presStyleCnt="12"/>
      <dgm:spPr>
        <a:custGeom>
          <a:avLst/>
          <a:gdLst/>
          <a:ahLst/>
          <a:cxnLst/>
          <a:rect l="0" t="0" r="0" b="0"/>
          <a:pathLst>
            <a:path>
              <a:moveTo>
                <a:pt x="0" y="0"/>
              </a:moveTo>
              <a:lnTo>
                <a:pt x="0" y="2502092"/>
              </a:lnTo>
              <a:lnTo>
                <a:pt x="118580" y="2502092"/>
              </a:lnTo>
            </a:path>
          </a:pathLst>
        </a:custGeom>
      </dgm:spPr>
      <dgm:t>
        <a:bodyPr/>
        <a:lstStyle/>
        <a:p>
          <a:endParaRPr lang="en-US"/>
        </a:p>
      </dgm:t>
    </dgm:pt>
    <dgm:pt modelId="{16836082-0580-4112-9225-84C5A91307CF}" type="pres">
      <dgm:prSet presAssocID="{0D1CD9C2-EE3B-4F89-AA63-54919AB54142}" presName="hierRoot2" presStyleCnt="0">
        <dgm:presLayoutVars>
          <dgm:hierBranch val="init"/>
        </dgm:presLayoutVars>
      </dgm:prSet>
      <dgm:spPr/>
    </dgm:pt>
    <dgm:pt modelId="{65526DBE-9510-42B1-BFDA-E1C9826DCF9D}" type="pres">
      <dgm:prSet presAssocID="{0D1CD9C2-EE3B-4F89-AA63-54919AB54142}" presName="rootComposite" presStyleCnt="0"/>
      <dgm:spPr/>
    </dgm:pt>
    <dgm:pt modelId="{0267FF51-A288-4571-A34A-2826732D3229}" type="pres">
      <dgm:prSet presAssocID="{0D1CD9C2-EE3B-4F89-AA63-54919AB54142}" presName="rootText" presStyleLbl="node3" presStyleIdx="2" presStyleCnt="12" custLinFactNeighborX="-4467" custLinFactNeighborY="2413">
        <dgm:presLayoutVars>
          <dgm:chPref val="3"/>
        </dgm:presLayoutVars>
      </dgm:prSet>
      <dgm:spPr>
        <a:prstGeom prst="rect">
          <a:avLst/>
        </a:prstGeom>
      </dgm:spPr>
      <dgm:t>
        <a:bodyPr/>
        <a:lstStyle/>
        <a:p>
          <a:endParaRPr lang="en-US"/>
        </a:p>
      </dgm:t>
    </dgm:pt>
    <dgm:pt modelId="{8EDD93C4-6EE9-4F57-876D-2858C78F4A64}" type="pres">
      <dgm:prSet presAssocID="{0D1CD9C2-EE3B-4F89-AA63-54919AB54142}" presName="rootConnector" presStyleLbl="node3" presStyleIdx="2" presStyleCnt="12"/>
      <dgm:spPr/>
      <dgm:t>
        <a:bodyPr/>
        <a:lstStyle/>
        <a:p>
          <a:endParaRPr lang="en-US"/>
        </a:p>
      </dgm:t>
    </dgm:pt>
    <dgm:pt modelId="{24C000BB-DBC0-46AE-A8BB-65AC0910EF0D}" type="pres">
      <dgm:prSet presAssocID="{0D1CD9C2-EE3B-4F89-AA63-54919AB54142}" presName="hierChild4" presStyleCnt="0"/>
      <dgm:spPr/>
    </dgm:pt>
    <dgm:pt modelId="{49196A2F-EF3D-49D7-A2BD-C5459259ABBD}" type="pres">
      <dgm:prSet presAssocID="{0D1CD9C2-EE3B-4F89-AA63-54919AB54142}" presName="hierChild5" presStyleCnt="0"/>
      <dgm:spPr/>
    </dgm:pt>
    <dgm:pt modelId="{D59A674E-7D43-429A-B857-400124B1DCD5}" type="pres">
      <dgm:prSet presAssocID="{D3E34FCB-5618-4E8F-82D1-AACCDBC72796}" presName="hierChild5" presStyleCnt="0"/>
      <dgm:spPr/>
    </dgm:pt>
    <dgm:pt modelId="{0913F031-BD1D-4EA2-AF00-5BA4C777A978}" type="pres">
      <dgm:prSet presAssocID="{C657514B-B909-437B-8120-F90393A31265}" presName="Name37" presStyleLbl="parChTrans1D2" presStyleIdx="1" presStyleCnt="4"/>
      <dgm:spPr>
        <a:custGeom>
          <a:avLst/>
          <a:gdLst/>
          <a:ahLst/>
          <a:cxnLst/>
          <a:rect l="0" t="0" r="0" b="0"/>
          <a:pathLst>
            <a:path>
              <a:moveTo>
                <a:pt x="800060" y="0"/>
              </a:moveTo>
              <a:lnTo>
                <a:pt x="800060" y="138853"/>
              </a:lnTo>
              <a:lnTo>
                <a:pt x="0" y="138853"/>
              </a:lnTo>
              <a:lnTo>
                <a:pt x="0" y="277706"/>
              </a:lnTo>
            </a:path>
          </a:pathLst>
        </a:custGeom>
      </dgm:spPr>
      <dgm:t>
        <a:bodyPr/>
        <a:lstStyle/>
        <a:p>
          <a:endParaRPr lang="en-US"/>
        </a:p>
      </dgm:t>
    </dgm:pt>
    <dgm:pt modelId="{7C3F7661-55AE-4484-BD6E-480A3F24E69A}" type="pres">
      <dgm:prSet presAssocID="{C0D5CC4A-AB3A-4D47-BEE7-CEFA07C184A6}" presName="hierRoot2" presStyleCnt="0">
        <dgm:presLayoutVars>
          <dgm:hierBranch val="init"/>
        </dgm:presLayoutVars>
      </dgm:prSet>
      <dgm:spPr/>
    </dgm:pt>
    <dgm:pt modelId="{FEFE6419-5AE4-41D0-81B3-3F0D4D3564FB}" type="pres">
      <dgm:prSet presAssocID="{C0D5CC4A-AB3A-4D47-BEE7-CEFA07C184A6}" presName="rootComposite" presStyleCnt="0"/>
      <dgm:spPr/>
    </dgm:pt>
    <dgm:pt modelId="{CCED6DA8-867F-4F77-A8EF-E3356764FA36}" type="pres">
      <dgm:prSet presAssocID="{C0D5CC4A-AB3A-4D47-BEE7-CEFA07C184A6}" presName="rootText" presStyleLbl="node2" presStyleIdx="1" presStyleCnt="4">
        <dgm:presLayoutVars>
          <dgm:chPref val="3"/>
        </dgm:presLayoutVars>
      </dgm:prSet>
      <dgm:spPr>
        <a:prstGeom prst="rect">
          <a:avLst/>
        </a:prstGeom>
      </dgm:spPr>
      <dgm:t>
        <a:bodyPr/>
        <a:lstStyle/>
        <a:p>
          <a:endParaRPr lang="en-US"/>
        </a:p>
      </dgm:t>
    </dgm:pt>
    <dgm:pt modelId="{2E679A9F-07A7-47DC-B897-64C9A5FFC204}" type="pres">
      <dgm:prSet presAssocID="{C0D5CC4A-AB3A-4D47-BEE7-CEFA07C184A6}" presName="rootConnector" presStyleLbl="node2" presStyleIdx="1" presStyleCnt="4"/>
      <dgm:spPr/>
      <dgm:t>
        <a:bodyPr/>
        <a:lstStyle/>
        <a:p>
          <a:endParaRPr lang="en-US"/>
        </a:p>
      </dgm:t>
    </dgm:pt>
    <dgm:pt modelId="{EF4FE7CA-42A7-410A-9939-A49DA19760F2}" type="pres">
      <dgm:prSet presAssocID="{C0D5CC4A-AB3A-4D47-BEE7-CEFA07C184A6}" presName="hierChild4" presStyleCnt="0"/>
      <dgm:spPr/>
    </dgm:pt>
    <dgm:pt modelId="{07D069A2-72C0-43EE-87AF-23C78FFB5EEA}" type="pres">
      <dgm:prSet presAssocID="{F66CD48C-8ABC-466D-9E8C-69D3DE9E788C}" presName="Name37" presStyleLbl="parChTrans1D3" presStyleIdx="3" presStyleCnt="12"/>
      <dgm:spPr>
        <a:custGeom>
          <a:avLst/>
          <a:gdLst/>
          <a:ahLst/>
          <a:cxnLst/>
          <a:rect l="0" t="0" r="0" b="0"/>
          <a:pathLst>
            <a:path>
              <a:moveTo>
                <a:pt x="0" y="0"/>
              </a:moveTo>
              <a:lnTo>
                <a:pt x="0" y="608310"/>
              </a:lnTo>
              <a:lnTo>
                <a:pt x="198362" y="608310"/>
              </a:lnTo>
            </a:path>
          </a:pathLst>
        </a:custGeom>
      </dgm:spPr>
      <dgm:t>
        <a:bodyPr/>
        <a:lstStyle/>
        <a:p>
          <a:endParaRPr lang="en-US"/>
        </a:p>
      </dgm:t>
    </dgm:pt>
    <dgm:pt modelId="{400FE596-B139-435B-98C4-1BCF42C5ADB4}" type="pres">
      <dgm:prSet presAssocID="{3DBDFDBC-A172-4B42-A0A0-552EAF678901}" presName="hierRoot2" presStyleCnt="0">
        <dgm:presLayoutVars>
          <dgm:hierBranch val="init"/>
        </dgm:presLayoutVars>
      </dgm:prSet>
      <dgm:spPr/>
    </dgm:pt>
    <dgm:pt modelId="{DCD9A2FB-D102-43E6-8E6E-17C2FABD9AEB}" type="pres">
      <dgm:prSet presAssocID="{3DBDFDBC-A172-4B42-A0A0-552EAF678901}" presName="rootComposite" presStyleCnt="0"/>
      <dgm:spPr/>
    </dgm:pt>
    <dgm:pt modelId="{5460E1F5-A298-4D29-BAD6-6F4ED4E9AE0D}" type="pres">
      <dgm:prSet presAssocID="{3DBDFDBC-A172-4B42-A0A0-552EAF678901}" presName="rootText" presStyleLbl="node3" presStyleIdx="3" presStyleCnt="12">
        <dgm:presLayoutVars>
          <dgm:chPref val="3"/>
        </dgm:presLayoutVars>
      </dgm:prSet>
      <dgm:spPr>
        <a:prstGeom prst="rect">
          <a:avLst/>
        </a:prstGeom>
      </dgm:spPr>
      <dgm:t>
        <a:bodyPr/>
        <a:lstStyle/>
        <a:p>
          <a:endParaRPr lang="en-US"/>
        </a:p>
      </dgm:t>
    </dgm:pt>
    <dgm:pt modelId="{14331987-2489-4074-A6C3-0CB5B1AB1392}" type="pres">
      <dgm:prSet presAssocID="{3DBDFDBC-A172-4B42-A0A0-552EAF678901}" presName="rootConnector" presStyleLbl="node3" presStyleIdx="3" presStyleCnt="12"/>
      <dgm:spPr/>
      <dgm:t>
        <a:bodyPr/>
        <a:lstStyle/>
        <a:p>
          <a:endParaRPr lang="en-US"/>
        </a:p>
      </dgm:t>
    </dgm:pt>
    <dgm:pt modelId="{A050E73F-4FC6-4D30-A7EE-8C93BC50642B}" type="pres">
      <dgm:prSet presAssocID="{3DBDFDBC-A172-4B42-A0A0-552EAF678901}" presName="hierChild4" presStyleCnt="0"/>
      <dgm:spPr/>
    </dgm:pt>
    <dgm:pt modelId="{D5C924D3-4201-4E6A-97DB-13201696DD03}" type="pres">
      <dgm:prSet presAssocID="{3DBDFDBC-A172-4B42-A0A0-552EAF678901}" presName="hierChild5" presStyleCnt="0"/>
      <dgm:spPr/>
    </dgm:pt>
    <dgm:pt modelId="{DCF12BC0-970C-4572-A3DB-8A80D469A3A0}" type="pres">
      <dgm:prSet presAssocID="{23D4EA85-0F3B-433B-A391-07EEF0B50567}" presName="Name37" presStyleLbl="parChTrans1D3" presStyleIdx="4" presStyleCnt="12"/>
      <dgm:spPr>
        <a:custGeom>
          <a:avLst/>
          <a:gdLst/>
          <a:ahLst/>
          <a:cxnLst/>
          <a:rect l="0" t="0" r="0" b="0"/>
          <a:pathLst>
            <a:path>
              <a:moveTo>
                <a:pt x="0" y="0"/>
              </a:moveTo>
              <a:lnTo>
                <a:pt x="0" y="1547223"/>
              </a:lnTo>
              <a:lnTo>
                <a:pt x="198362" y="1547223"/>
              </a:lnTo>
            </a:path>
          </a:pathLst>
        </a:custGeom>
      </dgm:spPr>
      <dgm:t>
        <a:bodyPr/>
        <a:lstStyle/>
        <a:p>
          <a:endParaRPr lang="en-US"/>
        </a:p>
      </dgm:t>
    </dgm:pt>
    <dgm:pt modelId="{BED802DA-22C5-4A5E-8E2F-9180F92D3E6E}" type="pres">
      <dgm:prSet presAssocID="{E542385E-D673-4517-879C-A8995D0CF866}" presName="hierRoot2" presStyleCnt="0">
        <dgm:presLayoutVars>
          <dgm:hierBranch val="init"/>
        </dgm:presLayoutVars>
      </dgm:prSet>
      <dgm:spPr/>
    </dgm:pt>
    <dgm:pt modelId="{81FF6167-0BB7-498E-A42D-125DFB0EA32A}" type="pres">
      <dgm:prSet presAssocID="{E542385E-D673-4517-879C-A8995D0CF866}" presName="rootComposite" presStyleCnt="0"/>
      <dgm:spPr/>
    </dgm:pt>
    <dgm:pt modelId="{71271715-A2FC-4707-9C4C-FE86AB2D54BB}" type="pres">
      <dgm:prSet presAssocID="{E542385E-D673-4517-879C-A8995D0CF866}" presName="rootText" presStyleLbl="node3" presStyleIdx="4" presStyleCnt="12">
        <dgm:presLayoutVars>
          <dgm:chPref val="3"/>
        </dgm:presLayoutVars>
      </dgm:prSet>
      <dgm:spPr>
        <a:prstGeom prst="rect">
          <a:avLst/>
        </a:prstGeom>
      </dgm:spPr>
      <dgm:t>
        <a:bodyPr/>
        <a:lstStyle/>
        <a:p>
          <a:endParaRPr lang="en-US"/>
        </a:p>
      </dgm:t>
    </dgm:pt>
    <dgm:pt modelId="{96B4D062-A6C4-4CB9-8710-909C6EC6F881}" type="pres">
      <dgm:prSet presAssocID="{E542385E-D673-4517-879C-A8995D0CF866}" presName="rootConnector" presStyleLbl="node3" presStyleIdx="4" presStyleCnt="12"/>
      <dgm:spPr/>
      <dgm:t>
        <a:bodyPr/>
        <a:lstStyle/>
        <a:p>
          <a:endParaRPr lang="en-US"/>
        </a:p>
      </dgm:t>
    </dgm:pt>
    <dgm:pt modelId="{8CE00922-0773-48C9-803D-3AE7B84C9921}" type="pres">
      <dgm:prSet presAssocID="{E542385E-D673-4517-879C-A8995D0CF866}" presName="hierChild4" presStyleCnt="0"/>
      <dgm:spPr/>
    </dgm:pt>
    <dgm:pt modelId="{18F7EB67-17DE-485F-96A9-922B1FEB71CC}" type="pres">
      <dgm:prSet presAssocID="{E542385E-D673-4517-879C-A8995D0CF866}" presName="hierChild5" presStyleCnt="0"/>
      <dgm:spPr/>
    </dgm:pt>
    <dgm:pt modelId="{77FB5B96-FE9B-458D-A1A0-A01B498B178A}" type="pres">
      <dgm:prSet presAssocID="{ECC36A43-3388-41D6-8C0D-38EA303D67DB}" presName="Name37" presStyleLbl="parChTrans1D3" presStyleIdx="5" presStyleCnt="12"/>
      <dgm:spPr>
        <a:custGeom>
          <a:avLst/>
          <a:gdLst/>
          <a:ahLst/>
          <a:cxnLst/>
          <a:rect l="0" t="0" r="0" b="0"/>
          <a:pathLst>
            <a:path>
              <a:moveTo>
                <a:pt x="0" y="0"/>
              </a:moveTo>
              <a:lnTo>
                <a:pt x="0" y="2486137"/>
              </a:lnTo>
              <a:lnTo>
                <a:pt x="198362" y="2486137"/>
              </a:lnTo>
            </a:path>
          </a:pathLst>
        </a:custGeom>
      </dgm:spPr>
      <dgm:t>
        <a:bodyPr/>
        <a:lstStyle/>
        <a:p>
          <a:endParaRPr lang="en-US"/>
        </a:p>
      </dgm:t>
    </dgm:pt>
    <dgm:pt modelId="{D954F943-E1FF-469F-B761-EFF4A9D1209D}" type="pres">
      <dgm:prSet presAssocID="{D25659A3-352A-41BD-B731-3FB4FE0B4152}" presName="hierRoot2" presStyleCnt="0">
        <dgm:presLayoutVars>
          <dgm:hierBranch val="init"/>
        </dgm:presLayoutVars>
      </dgm:prSet>
      <dgm:spPr/>
    </dgm:pt>
    <dgm:pt modelId="{3480B709-8FA3-4C45-979C-C2A283FC3E4C}" type="pres">
      <dgm:prSet presAssocID="{D25659A3-352A-41BD-B731-3FB4FE0B4152}" presName="rootComposite" presStyleCnt="0"/>
      <dgm:spPr/>
    </dgm:pt>
    <dgm:pt modelId="{43D69F1D-EB40-4A9A-8E4F-A211C757AC01}" type="pres">
      <dgm:prSet presAssocID="{D25659A3-352A-41BD-B731-3FB4FE0B4152}" presName="rootText" presStyleLbl="node3" presStyleIdx="5" presStyleCnt="12" custLinFactNeighborY="-1814">
        <dgm:presLayoutVars>
          <dgm:chPref val="3"/>
        </dgm:presLayoutVars>
      </dgm:prSet>
      <dgm:spPr>
        <a:prstGeom prst="rect">
          <a:avLst/>
        </a:prstGeom>
      </dgm:spPr>
      <dgm:t>
        <a:bodyPr/>
        <a:lstStyle/>
        <a:p>
          <a:endParaRPr lang="en-US"/>
        </a:p>
      </dgm:t>
    </dgm:pt>
    <dgm:pt modelId="{F696E5FF-263A-45AC-8A68-348817F25597}" type="pres">
      <dgm:prSet presAssocID="{D25659A3-352A-41BD-B731-3FB4FE0B4152}" presName="rootConnector" presStyleLbl="node3" presStyleIdx="5" presStyleCnt="12"/>
      <dgm:spPr/>
      <dgm:t>
        <a:bodyPr/>
        <a:lstStyle/>
        <a:p>
          <a:endParaRPr lang="en-US"/>
        </a:p>
      </dgm:t>
    </dgm:pt>
    <dgm:pt modelId="{35ED5D80-D0EE-46B5-9255-B3D5E97082C9}" type="pres">
      <dgm:prSet presAssocID="{D25659A3-352A-41BD-B731-3FB4FE0B4152}" presName="hierChild4" presStyleCnt="0"/>
      <dgm:spPr/>
    </dgm:pt>
    <dgm:pt modelId="{651A39FE-59FB-47A4-819F-DA4EDC1631BF}" type="pres">
      <dgm:prSet presAssocID="{D25659A3-352A-41BD-B731-3FB4FE0B4152}" presName="hierChild5" presStyleCnt="0"/>
      <dgm:spPr/>
    </dgm:pt>
    <dgm:pt modelId="{0486FECC-089D-4ACB-A75B-6EF4557E7A95}" type="pres">
      <dgm:prSet presAssocID="{C0D5CC4A-AB3A-4D47-BEE7-CEFA07C184A6}" presName="hierChild5" presStyleCnt="0"/>
      <dgm:spPr/>
    </dgm:pt>
    <dgm:pt modelId="{1850BC21-CC94-4240-98A8-33645AE30D56}" type="pres">
      <dgm:prSet presAssocID="{6D23EFB0-290C-49D7-A038-D34C1E582A66}" presName="Name37" presStyleLbl="parChTrans1D2" presStyleIdx="2" presStyleCnt="4"/>
      <dgm:spPr>
        <a:custGeom>
          <a:avLst/>
          <a:gdLst/>
          <a:ahLst/>
          <a:cxnLst/>
          <a:rect l="0" t="0" r="0" b="0"/>
          <a:pathLst>
            <a:path>
              <a:moveTo>
                <a:pt x="0" y="0"/>
              </a:moveTo>
              <a:lnTo>
                <a:pt x="0" y="138853"/>
              </a:lnTo>
              <a:lnTo>
                <a:pt x="800060" y="138853"/>
              </a:lnTo>
              <a:lnTo>
                <a:pt x="800060" y="277706"/>
              </a:lnTo>
            </a:path>
          </a:pathLst>
        </a:custGeom>
      </dgm:spPr>
      <dgm:t>
        <a:bodyPr/>
        <a:lstStyle/>
        <a:p>
          <a:endParaRPr lang="en-US"/>
        </a:p>
      </dgm:t>
    </dgm:pt>
    <dgm:pt modelId="{AD328467-01CC-4743-895B-FB77CEB18733}" type="pres">
      <dgm:prSet presAssocID="{F52EED46-42EC-4E70-ABD1-D08370DB2CA8}" presName="hierRoot2" presStyleCnt="0">
        <dgm:presLayoutVars>
          <dgm:hierBranch val="init"/>
        </dgm:presLayoutVars>
      </dgm:prSet>
      <dgm:spPr/>
    </dgm:pt>
    <dgm:pt modelId="{5C019B3D-D2D0-4F0E-996E-3C571868D1AE}" type="pres">
      <dgm:prSet presAssocID="{F52EED46-42EC-4E70-ABD1-D08370DB2CA8}" presName="rootComposite" presStyleCnt="0"/>
      <dgm:spPr/>
    </dgm:pt>
    <dgm:pt modelId="{D1CC5359-3EA4-41B8-88C9-FFB92C66354F}" type="pres">
      <dgm:prSet presAssocID="{F52EED46-42EC-4E70-ABD1-D08370DB2CA8}" presName="rootText" presStyleLbl="node2" presStyleIdx="2" presStyleCnt="4" custAng="0" custScaleY="115344">
        <dgm:presLayoutVars>
          <dgm:chPref val="3"/>
        </dgm:presLayoutVars>
      </dgm:prSet>
      <dgm:spPr>
        <a:prstGeom prst="rect">
          <a:avLst/>
        </a:prstGeom>
      </dgm:spPr>
      <dgm:t>
        <a:bodyPr/>
        <a:lstStyle/>
        <a:p>
          <a:endParaRPr lang="en-US"/>
        </a:p>
      </dgm:t>
    </dgm:pt>
    <dgm:pt modelId="{7858E31E-C1ED-4381-A68B-3C724A66AA6E}" type="pres">
      <dgm:prSet presAssocID="{F52EED46-42EC-4E70-ABD1-D08370DB2CA8}" presName="rootConnector" presStyleLbl="node2" presStyleIdx="2" presStyleCnt="4"/>
      <dgm:spPr/>
      <dgm:t>
        <a:bodyPr/>
        <a:lstStyle/>
        <a:p>
          <a:endParaRPr lang="en-US"/>
        </a:p>
      </dgm:t>
    </dgm:pt>
    <dgm:pt modelId="{DC1A785E-8450-4D5C-8E84-202F6DCFA424}" type="pres">
      <dgm:prSet presAssocID="{F52EED46-42EC-4E70-ABD1-D08370DB2CA8}" presName="hierChild4" presStyleCnt="0"/>
      <dgm:spPr/>
    </dgm:pt>
    <dgm:pt modelId="{E58EAD1A-0D36-4F15-AD94-C11FE9FD088D}" type="pres">
      <dgm:prSet presAssocID="{18116311-0254-4DD9-BDEA-803C7A404284}" presName="Name37" presStyleLbl="parChTrans1D3" presStyleIdx="6" presStyleCnt="12"/>
      <dgm:spPr>
        <a:custGeom>
          <a:avLst/>
          <a:gdLst/>
          <a:ahLst/>
          <a:cxnLst/>
          <a:rect l="0" t="0" r="0" b="0"/>
          <a:pathLst>
            <a:path>
              <a:moveTo>
                <a:pt x="0" y="0"/>
              </a:moveTo>
              <a:lnTo>
                <a:pt x="0" y="608310"/>
              </a:lnTo>
              <a:lnTo>
                <a:pt x="198362" y="608310"/>
              </a:lnTo>
            </a:path>
          </a:pathLst>
        </a:custGeom>
      </dgm:spPr>
      <dgm:t>
        <a:bodyPr/>
        <a:lstStyle/>
        <a:p>
          <a:endParaRPr lang="en-US"/>
        </a:p>
      </dgm:t>
    </dgm:pt>
    <dgm:pt modelId="{5B684210-ABD1-4D97-8C74-B2B85977456C}" type="pres">
      <dgm:prSet presAssocID="{23B24960-51DB-4204-B62A-0E07E9B828BF}" presName="hierRoot2" presStyleCnt="0">
        <dgm:presLayoutVars>
          <dgm:hierBranch val="init"/>
        </dgm:presLayoutVars>
      </dgm:prSet>
      <dgm:spPr/>
    </dgm:pt>
    <dgm:pt modelId="{AD72F8E0-C661-4DE1-9C49-1234788D5280}" type="pres">
      <dgm:prSet presAssocID="{23B24960-51DB-4204-B62A-0E07E9B828BF}" presName="rootComposite" presStyleCnt="0"/>
      <dgm:spPr/>
    </dgm:pt>
    <dgm:pt modelId="{53EB19B5-7D5B-483E-8E5B-73A696785F7F}" type="pres">
      <dgm:prSet presAssocID="{23B24960-51DB-4204-B62A-0E07E9B828BF}" presName="rootText" presStyleLbl="node3" presStyleIdx="6" presStyleCnt="12">
        <dgm:presLayoutVars>
          <dgm:chPref val="3"/>
        </dgm:presLayoutVars>
      </dgm:prSet>
      <dgm:spPr>
        <a:prstGeom prst="rect">
          <a:avLst/>
        </a:prstGeom>
      </dgm:spPr>
      <dgm:t>
        <a:bodyPr/>
        <a:lstStyle/>
        <a:p>
          <a:endParaRPr lang="en-US"/>
        </a:p>
      </dgm:t>
    </dgm:pt>
    <dgm:pt modelId="{A5A7AF22-4CD4-45C4-9F36-7CD1240986DE}" type="pres">
      <dgm:prSet presAssocID="{23B24960-51DB-4204-B62A-0E07E9B828BF}" presName="rootConnector" presStyleLbl="node3" presStyleIdx="6" presStyleCnt="12"/>
      <dgm:spPr/>
      <dgm:t>
        <a:bodyPr/>
        <a:lstStyle/>
        <a:p>
          <a:endParaRPr lang="en-US"/>
        </a:p>
      </dgm:t>
    </dgm:pt>
    <dgm:pt modelId="{BF4E442D-264E-45C8-85C8-1CC808309A09}" type="pres">
      <dgm:prSet presAssocID="{23B24960-51DB-4204-B62A-0E07E9B828BF}" presName="hierChild4" presStyleCnt="0"/>
      <dgm:spPr/>
    </dgm:pt>
    <dgm:pt modelId="{7EACC604-1259-4793-B61F-9F5B5778CE08}" type="pres">
      <dgm:prSet presAssocID="{23B24960-51DB-4204-B62A-0E07E9B828BF}" presName="hierChild5" presStyleCnt="0"/>
      <dgm:spPr/>
    </dgm:pt>
    <dgm:pt modelId="{48277CB7-1E78-4D92-9643-375DEEDC5C50}" type="pres">
      <dgm:prSet presAssocID="{B9E969A8-2811-41B3-813F-CBD6F2A1A60B}" presName="Name37" presStyleLbl="parChTrans1D3" presStyleIdx="7" presStyleCnt="12"/>
      <dgm:spPr>
        <a:custGeom>
          <a:avLst/>
          <a:gdLst/>
          <a:ahLst/>
          <a:cxnLst/>
          <a:rect l="0" t="0" r="0" b="0"/>
          <a:pathLst>
            <a:path>
              <a:moveTo>
                <a:pt x="0" y="0"/>
              </a:moveTo>
              <a:lnTo>
                <a:pt x="0" y="1547223"/>
              </a:lnTo>
              <a:lnTo>
                <a:pt x="198362" y="1547223"/>
              </a:lnTo>
            </a:path>
          </a:pathLst>
        </a:custGeom>
      </dgm:spPr>
      <dgm:t>
        <a:bodyPr/>
        <a:lstStyle/>
        <a:p>
          <a:endParaRPr lang="en-US"/>
        </a:p>
      </dgm:t>
    </dgm:pt>
    <dgm:pt modelId="{EB80F575-BFE3-482F-BF5F-06D699D573AB}" type="pres">
      <dgm:prSet presAssocID="{08EBA958-88DB-4E1E-859F-9AA7DCC18F08}" presName="hierRoot2" presStyleCnt="0">
        <dgm:presLayoutVars>
          <dgm:hierBranch val="init"/>
        </dgm:presLayoutVars>
      </dgm:prSet>
      <dgm:spPr/>
    </dgm:pt>
    <dgm:pt modelId="{CC24E368-DBCD-4DB4-A49E-60475C385F49}" type="pres">
      <dgm:prSet presAssocID="{08EBA958-88DB-4E1E-859F-9AA7DCC18F08}" presName="rootComposite" presStyleCnt="0"/>
      <dgm:spPr/>
    </dgm:pt>
    <dgm:pt modelId="{08B9BBF1-B057-4E5B-BC87-61FAF6331BDD}" type="pres">
      <dgm:prSet presAssocID="{08EBA958-88DB-4E1E-859F-9AA7DCC18F08}" presName="rootText" presStyleLbl="node3" presStyleIdx="7" presStyleCnt="12">
        <dgm:presLayoutVars>
          <dgm:chPref val="3"/>
        </dgm:presLayoutVars>
      </dgm:prSet>
      <dgm:spPr>
        <a:prstGeom prst="rect">
          <a:avLst/>
        </a:prstGeom>
      </dgm:spPr>
      <dgm:t>
        <a:bodyPr/>
        <a:lstStyle/>
        <a:p>
          <a:endParaRPr lang="en-US"/>
        </a:p>
      </dgm:t>
    </dgm:pt>
    <dgm:pt modelId="{F9E26A0F-1B8E-4634-BFC4-3F09A0938CAD}" type="pres">
      <dgm:prSet presAssocID="{08EBA958-88DB-4E1E-859F-9AA7DCC18F08}" presName="rootConnector" presStyleLbl="node3" presStyleIdx="7" presStyleCnt="12"/>
      <dgm:spPr/>
      <dgm:t>
        <a:bodyPr/>
        <a:lstStyle/>
        <a:p>
          <a:endParaRPr lang="en-US"/>
        </a:p>
      </dgm:t>
    </dgm:pt>
    <dgm:pt modelId="{6439D0E2-1B51-4D1A-938A-E54BAF955BDB}" type="pres">
      <dgm:prSet presAssocID="{08EBA958-88DB-4E1E-859F-9AA7DCC18F08}" presName="hierChild4" presStyleCnt="0"/>
      <dgm:spPr/>
    </dgm:pt>
    <dgm:pt modelId="{C261F676-CAF1-4C66-8CB8-D45175864584}" type="pres">
      <dgm:prSet presAssocID="{08EBA958-88DB-4E1E-859F-9AA7DCC18F08}" presName="hierChild5" presStyleCnt="0"/>
      <dgm:spPr/>
    </dgm:pt>
    <dgm:pt modelId="{1E228C52-64AF-413B-8694-DCDE493BBA0F}" type="pres">
      <dgm:prSet presAssocID="{50E21303-04B0-4C3E-9458-8FF0D9FBE054}" presName="Name37" presStyleLbl="parChTrans1D3" presStyleIdx="8" presStyleCnt="12"/>
      <dgm:spPr>
        <a:custGeom>
          <a:avLst/>
          <a:gdLst/>
          <a:ahLst/>
          <a:cxnLst/>
          <a:rect l="0" t="0" r="0" b="0"/>
          <a:pathLst>
            <a:path>
              <a:moveTo>
                <a:pt x="0" y="0"/>
              </a:moveTo>
              <a:lnTo>
                <a:pt x="0" y="2486137"/>
              </a:lnTo>
              <a:lnTo>
                <a:pt x="198362" y="2486137"/>
              </a:lnTo>
            </a:path>
          </a:pathLst>
        </a:custGeom>
      </dgm:spPr>
      <dgm:t>
        <a:bodyPr/>
        <a:lstStyle/>
        <a:p>
          <a:endParaRPr lang="en-US"/>
        </a:p>
      </dgm:t>
    </dgm:pt>
    <dgm:pt modelId="{09ECF800-1C22-43C4-80F4-78BB43CED15F}" type="pres">
      <dgm:prSet presAssocID="{D90B8C5A-39F4-465D-8908-EEE03AEB304A}" presName="hierRoot2" presStyleCnt="0">
        <dgm:presLayoutVars>
          <dgm:hierBranch val="init"/>
        </dgm:presLayoutVars>
      </dgm:prSet>
      <dgm:spPr/>
    </dgm:pt>
    <dgm:pt modelId="{0E351021-EF8E-442D-B9BC-21BCC6D02F79}" type="pres">
      <dgm:prSet presAssocID="{D90B8C5A-39F4-465D-8908-EEE03AEB304A}" presName="rootComposite" presStyleCnt="0"/>
      <dgm:spPr/>
    </dgm:pt>
    <dgm:pt modelId="{0D2DB250-355A-4DEF-91E1-2E28C831630F}" type="pres">
      <dgm:prSet presAssocID="{D90B8C5A-39F4-465D-8908-EEE03AEB304A}" presName="rootText" presStyleLbl="node3" presStyleIdx="8" presStyleCnt="12">
        <dgm:presLayoutVars>
          <dgm:chPref val="3"/>
        </dgm:presLayoutVars>
      </dgm:prSet>
      <dgm:spPr>
        <a:prstGeom prst="rect">
          <a:avLst/>
        </a:prstGeom>
      </dgm:spPr>
      <dgm:t>
        <a:bodyPr/>
        <a:lstStyle/>
        <a:p>
          <a:endParaRPr lang="en-US"/>
        </a:p>
      </dgm:t>
    </dgm:pt>
    <dgm:pt modelId="{6A89C2B4-7E51-4834-A10D-4E360EB1CFFF}" type="pres">
      <dgm:prSet presAssocID="{D90B8C5A-39F4-465D-8908-EEE03AEB304A}" presName="rootConnector" presStyleLbl="node3" presStyleIdx="8" presStyleCnt="12"/>
      <dgm:spPr/>
      <dgm:t>
        <a:bodyPr/>
        <a:lstStyle/>
        <a:p>
          <a:endParaRPr lang="en-US"/>
        </a:p>
      </dgm:t>
    </dgm:pt>
    <dgm:pt modelId="{E927A086-0C67-4996-9C1C-12CEC6E8AADE}" type="pres">
      <dgm:prSet presAssocID="{D90B8C5A-39F4-465D-8908-EEE03AEB304A}" presName="hierChild4" presStyleCnt="0"/>
      <dgm:spPr/>
    </dgm:pt>
    <dgm:pt modelId="{8C82F442-CCAF-4600-8456-09A7F25BA1B8}" type="pres">
      <dgm:prSet presAssocID="{D90B8C5A-39F4-465D-8908-EEE03AEB304A}" presName="hierChild5" presStyleCnt="0"/>
      <dgm:spPr/>
    </dgm:pt>
    <dgm:pt modelId="{FC091556-7096-477D-8189-446E6A2CE7D1}" type="pres">
      <dgm:prSet presAssocID="{F52EED46-42EC-4E70-ABD1-D08370DB2CA8}" presName="hierChild5" presStyleCnt="0"/>
      <dgm:spPr/>
    </dgm:pt>
    <dgm:pt modelId="{FD5A1662-3580-41F5-8E13-12D60F96E348}" type="pres">
      <dgm:prSet presAssocID="{3FD144C6-71F2-4E30-9F96-A734030B02D7}" presName="Name37" presStyleLbl="parChTrans1D2" presStyleIdx="3" presStyleCnt="4"/>
      <dgm:spPr>
        <a:custGeom>
          <a:avLst/>
          <a:gdLst/>
          <a:ahLst/>
          <a:cxnLst/>
          <a:rect l="0" t="0" r="0" b="0"/>
          <a:pathLst>
            <a:path>
              <a:moveTo>
                <a:pt x="0" y="0"/>
              </a:moveTo>
              <a:lnTo>
                <a:pt x="0" y="138853"/>
              </a:lnTo>
              <a:lnTo>
                <a:pt x="2400180" y="138853"/>
              </a:lnTo>
              <a:lnTo>
                <a:pt x="2400180" y="277706"/>
              </a:lnTo>
            </a:path>
          </a:pathLst>
        </a:custGeom>
      </dgm:spPr>
      <dgm:t>
        <a:bodyPr/>
        <a:lstStyle/>
        <a:p>
          <a:endParaRPr lang="en-US"/>
        </a:p>
      </dgm:t>
    </dgm:pt>
    <dgm:pt modelId="{64C8AF3C-8E0C-4718-8700-7D0C59A4861D}" type="pres">
      <dgm:prSet presAssocID="{AF576674-6423-410F-A7CF-3F7A6DBC17D8}" presName="hierRoot2" presStyleCnt="0">
        <dgm:presLayoutVars>
          <dgm:hierBranch val="init"/>
        </dgm:presLayoutVars>
      </dgm:prSet>
      <dgm:spPr/>
    </dgm:pt>
    <dgm:pt modelId="{DE1D142A-DDF2-4DB1-B0DA-9B1B14B8D64D}" type="pres">
      <dgm:prSet presAssocID="{AF576674-6423-410F-A7CF-3F7A6DBC17D8}" presName="rootComposite" presStyleCnt="0"/>
      <dgm:spPr/>
    </dgm:pt>
    <dgm:pt modelId="{B3B0D5DC-5E85-4F91-921A-54EAD7C3B89E}" type="pres">
      <dgm:prSet presAssocID="{AF576674-6423-410F-A7CF-3F7A6DBC17D8}" presName="rootText" presStyleLbl="node2" presStyleIdx="3" presStyleCnt="4">
        <dgm:presLayoutVars>
          <dgm:chPref val="3"/>
        </dgm:presLayoutVars>
      </dgm:prSet>
      <dgm:spPr>
        <a:prstGeom prst="rect">
          <a:avLst/>
        </a:prstGeom>
      </dgm:spPr>
      <dgm:t>
        <a:bodyPr/>
        <a:lstStyle/>
        <a:p>
          <a:endParaRPr lang="en-US"/>
        </a:p>
      </dgm:t>
    </dgm:pt>
    <dgm:pt modelId="{F7DCBB1F-9F7C-41E4-B13A-2D2AB83070A0}" type="pres">
      <dgm:prSet presAssocID="{AF576674-6423-410F-A7CF-3F7A6DBC17D8}" presName="rootConnector" presStyleLbl="node2" presStyleIdx="3" presStyleCnt="4"/>
      <dgm:spPr/>
      <dgm:t>
        <a:bodyPr/>
        <a:lstStyle/>
        <a:p>
          <a:endParaRPr lang="en-US"/>
        </a:p>
      </dgm:t>
    </dgm:pt>
    <dgm:pt modelId="{B692D610-32DA-4E83-A672-6794101DB0EC}" type="pres">
      <dgm:prSet presAssocID="{AF576674-6423-410F-A7CF-3F7A6DBC17D8}" presName="hierChild4" presStyleCnt="0"/>
      <dgm:spPr/>
    </dgm:pt>
    <dgm:pt modelId="{BB6CB94E-086A-4143-B1F8-A31AF11CA25A}" type="pres">
      <dgm:prSet presAssocID="{9911142B-25D4-4B30-AA49-6CE7A96A3AE3}" presName="Name37" presStyleLbl="parChTrans1D3" presStyleIdx="9" presStyleCnt="12"/>
      <dgm:spPr>
        <a:custGeom>
          <a:avLst/>
          <a:gdLst/>
          <a:ahLst/>
          <a:cxnLst/>
          <a:rect l="0" t="0" r="0" b="0"/>
          <a:pathLst>
            <a:path>
              <a:moveTo>
                <a:pt x="0" y="0"/>
              </a:moveTo>
              <a:lnTo>
                <a:pt x="0" y="608310"/>
              </a:lnTo>
              <a:lnTo>
                <a:pt x="198362" y="608310"/>
              </a:lnTo>
            </a:path>
          </a:pathLst>
        </a:custGeom>
      </dgm:spPr>
      <dgm:t>
        <a:bodyPr/>
        <a:lstStyle/>
        <a:p>
          <a:endParaRPr lang="en-US"/>
        </a:p>
      </dgm:t>
    </dgm:pt>
    <dgm:pt modelId="{7819A69B-74AD-4414-9375-06FBF830E6A5}" type="pres">
      <dgm:prSet presAssocID="{05C3D2D8-ED1D-4FC4-94D0-2E52C02567B2}" presName="hierRoot2" presStyleCnt="0">
        <dgm:presLayoutVars>
          <dgm:hierBranch val="init"/>
        </dgm:presLayoutVars>
      </dgm:prSet>
      <dgm:spPr/>
    </dgm:pt>
    <dgm:pt modelId="{A924C9B8-6520-4B7C-A0A0-A0240333F3F4}" type="pres">
      <dgm:prSet presAssocID="{05C3D2D8-ED1D-4FC4-94D0-2E52C02567B2}" presName="rootComposite" presStyleCnt="0"/>
      <dgm:spPr/>
    </dgm:pt>
    <dgm:pt modelId="{43A2BFD7-1C4C-4D67-A1C4-AC80CBE3FA0A}" type="pres">
      <dgm:prSet presAssocID="{05C3D2D8-ED1D-4FC4-94D0-2E52C02567B2}" presName="rootText" presStyleLbl="node3" presStyleIdx="9" presStyleCnt="12">
        <dgm:presLayoutVars>
          <dgm:chPref val="3"/>
        </dgm:presLayoutVars>
      </dgm:prSet>
      <dgm:spPr>
        <a:prstGeom prst="rect">
          <a:avLst/>
        </a:prstGeom>
      </dgm:spPr>
      <dgm:t>
        <a:bodyPr/>
        <a:lstStyle/>
        <a:p>
          <a:endParaRPr lang="en-US"/>
        </a:p>
      </dgm:t>
    </dgm:pt>
    <dgm:pt modelId="{464C3F37-1CDA-46BA-BD87-0413EAE4549A}" type="pres">
      <dgm:prSet presAssocID="{05C3D2D8-ED1D-4FC4-94D0-2E52C02567B2}" presName="rootConnector" presStyleLbl="node3" presStyleIdx="9" presStyleCnt="12"/>
      <dgm:spPr/>
      <dgm:t>
        <a:bodyPr/>
        <a:lstStyle/>
        <a:p>
          <a:endParaRPr lang="en-US"/>
        </a:p>
      </dgm:t>
    </dgm:pt>
    <dgm:pt modelId="{59668FCC-421E-4B06-B819-3DA3E3916B21}" type="pres">
      <dgm:prSet presAssocID="{05C3D2D8-ED1D-4FC4-94D0-2E52C02567B2}" presName="hierChild4" presStyleCnt="0"/>
      <dgm:spPr/>
    </dgm:pt>
    <dgm:pt modelId="{0291B391-ECCC-438F-A0D6-3FDFF52C3AAB}" type="pres">
      <dgm:prSet presAssocID="{05C3D2D8-ED1D-4FC4-94D0-2E52C02567B2}" presName="hierChild5" presStyleCnt="0"/>
      <dgm:spPr/>
    </dgm:pt>
    <dgm:pt modelId="{5E0C3E3C-D65D-41A4-B119-FD40177EE404}" type="pres">
      <dgm:prSet presAssocID="{670F4416-4C96-4FD7-977A-67202A3333E1}" presName="Name37" presStyleLbl="parChTrans1D3" presStyleIdx="10" presStyleCnt="12"/>
      <dgm:spPr>
        <a:custGeom>
          <a:avLst/>
          <a:gdLst/>
          <a:ahLst/>
          <a:cxnLst/>
          <a:rect l="0" t="0" r="0" b="0"/>
          <a:pathLst>
            <a:path>
              <a:moveTo>
                <a:pt x="0" y="0"/>
              </a:moveTo>
              <a:lnTo>
                <a:pt x="0" y="1547223"/>
              </a:lnTo>
              <a:lnTo>
                <a:pt x="198362" y="1547223"/>
              </a:lnTo>
            </a:path>
          </a:pathLst>
        </a:custGeom>
      </dgm:spPr>
      <dgm:t>
        <a:bodyPr/>
        <a:lstStyle/>
        <a:p>
          <a:endParaRPr lang="en-US"/>
        </a:p>
      </dgm:t>
    </dgm:pt>
    <dgm:pt modelId="{78332BBB-7032-4EE5-8712-2BE701640C37}" type="pres">
      <dgm:prSet presAssocID="{CA3F3792-6B64-4670-A7FE-CA5F59DFB4C5}" presName="hierRoot2" presStyleCnt="0">
        <dgm:presLayoutVars>
          <dgm:hierBranch val="init"/>
        </dgm:presLayoutVars>
      </dgm:prSet>
      <dgm:spPr/>
    </dgm:pt>
    <dgm:pt modelId="{3D891FE1-72CA-4B24-9D62-03A27D08DF30}" type="pres">
      <dgm:prSet presAssocID="{CA3F3792-6B64-4670-A7FE-CA5F59DFB4C5}" presName="rootComposite" presStyleCnt="0"/>
      <dgm:spPr/>
    </dgm:pt>
    <dgm:pt modelId="{E16E755B-4E05-43FD-84FB-3E3AFC5A059A}" type="pres">
      <dgm:prSet presAssocID="{CA3F3792-6B64-4670-A7FE-CA5F59DFB4C5}" presName="rootText" presStyleLbl="node3" presStyleIdx="10" presStyleCnt="12">
        <dgm:presLayoutVars>
          <dgm:chPref val="3"/>
        </dgm:presLayoutVars>
      </dgm:prSet>
      <dgm:spPr>
        <a:prstGeom prst="rect">
          <a:avLst/>
        </a:prstGeom>
      </dgm:spPr>
      <dgm:t>
        <a:bodyPr/>
        <a:lstStyle/>
        <a:p>
          <a:endParaRPr lang="en-US"/>
        </a:p>
      </dgm:t>
    </dgm:pt>
    <dgm:pt modelId="{9FC90D53-C5E5-4888-8C1A-19EAF1E745B5}" type="pres">
      <dgm:prSet presAssocID="{CA3F3792-6B64-4670-A7FE-CA5F59DFB4C5}" presName="rootConnector" presStyleLbl="node3" presStyleIdx="10" presStyleCnt="12"/>
      <dgm:spPr/>
      <dgm:t>
        <a:bodyPr/>
        <a:lstStyle/>
        <a:p>
          <a:endParaRPr lang="en-US"/>
        </a:p>
      </dgm:t>
    </dgm:pt>
    <dgm:pt modelId="{6A062493-7BFC-4FC4-97CE-241094459D54}" type="pres">
      <dgm:prSet presAssocID="{CA3F3792-6B64-4670-A7FE-CA5F59DFB4C5}" presName="hierChild4" presStyleCnt="0"/>
      <dgm:spPr/>
    </dgm:pt>
    <dgm:pt modelId="{D3BD388C-9AF0-4C29-AFF4-E00203680E8F}" type="pres">
      <dgm:prSet presAssocID="{CA3F3792-6B64-4670-A7FE-CA5F59DFB4C5}" presName="hierChild5" presStyleCnt="0"/>
      <dgm:spPr/>
    </dgm:pt>
    <dgm:pt modelId="{7CC2107A-CDE6-436B-BECB-262C9D7BD223}" type="pres">
      <dgm:prSet presAssocID="{340F17B4-71C8-4E8F-88AD-3947F26F752E}" presName="Name37" presStyleLbl="parChTrans1D3" presStyleIdx="11" presStyleCnt="12"/>
      <dgm:spPr>
        <a:custGeom>
          <a:avLst/>
          <a:gdLst/>
          <a:ahLst/>
          <a:cxnLst/>
          <a:rect l="0" t="0" r="0" b="0"/>
          <a:pathLst>
            <a:path>
              <a:moveTo>
                <a:pt x="0" y="0"/>
              </a:moveTo>
              <a:lnTo>
                <a:pt x="0" y="2486137"/>
              </a:lnTo>
              <a:lnTo>
                <a:pt x="198362" y="2486137"/>
              </a:lnTo>
            </a:path>
          </a:pathLst>
        </a:custGeom>
      </dgm:spPr>
      <dgm:t>
        <a:bodyPr/>
        <a:lstStyle/>
        <a:p>
          <a:endParaRPr lang="en-US"/>
        </a:p>
      </dgm:t>
    </dgm:pt>
    <dgm:pt modelId="{081F0C55-B9D2-49FD-9639-9D64FD97191F}" type="pres">
      <dgm:prSet presAssocID="{80191E44-7667-4A22-97EE-0976B035C757}" presName="hierRoot2" presStyleCnt="0">
        <dgm:presLayoutVars>
          <dgm:hierBranch val="init"/>
        </dgm:presLayoutVars>
      </dgm:prSet>
      <dgm:spPr/>
    </dgm:pt>
    <dgm:pt modelId="{3290B727-5B7D-42DD-A402-85FB5C8E1770}" type="pres">
      <dgm:prSet presAssocID="{80191E44-7667-4A22-97EE-0976B035C757}" presName="rootComposite" presStyleCnt="0"/>
      <dgm:spPr/>
    </dgm:pt>
    <dgm:pt modelId="{35E5F9EC-EBA0-4B83-89D6-1931770C92E3}" type="pres">
      <dgm:prSet presAssocID="{80191E44-7667-4A22-97EE-0976B035C757}" presName="rootText" presStyleLbl="node3" presStyleIdx="11" presStyleCnt="12">
        <dgm:presLayoutVars>
          <dgm:chPref val="3"/>
        </dgm:presLayoutVars>
      </dgm:prSet>
      <dgm:spPr>
        <a:prstGeom prst="rect">
          <a:avLst/>
        </a:prstGeom>
      </dgm:spPr>
      <dgm:t>
        <a:bodyPr/>
        <a:lstStyle/>
        <a:p>
          <a:endParaRPr lang="en-US"/>
        </a:p>
      </dgm:t>
    </dgm:pt>
    <dgm:pt modelId="{6CBC2F9B-0508-43DD-8222-897362F940DF}" type="pres">
      <dgm:prSet presAssocID="{80191E44-7667-4A22-97EE-0976B035C757}" presName="rootConnector" presStyleLbl="node3" presStyleIdx="11" presStyleCnt="12"/>
      <dgm:spPr/>
      <dgm:t>
        <a:bodyPr/>
        <a:lstStyle/>
        <a:p>
          <a:endParaRPr lang="en-US"/>
        </a:p>
      </dgm:t>
    </dgm:pt>
    <dgm:pt modelId="{B75C2C96-0944-459D-9A61-33C2D9866017}" type="pres">
      <dgm:prSet presAssocID="{80191E44-7667-4A22-97EE-0976B035C757}" presName="hierChild4" presStyleCnt="0"/>
      <dgm:spPr/>
    </dgm:pt>
    <dgm:pt modelId="{1A411040-A2E7-4565-B3BD-D465F3A7E34B}" type="pres">
      <dgm:prSet presAssocID="{80191E44-7667-4A22-97EE-0976B035C757}" presName="hierChild5" presStyleCnt="0"/>
      <dgm:spPr/>
    </dgm:pt>
    <dgm:pt modelId="{F679329C-86AF-4291-942D-8E9648FE8E0D}" type="pres">
      <dgm:prSet presAssocID="{AF576674-6423-410F-A7CF-3F7A6DBC17D8}" presName="hierChild5" presStyleCnt="0"/>
      <dgm:spPr/>
    </dgm:pt>
    <dgm:pt modelId="{4A36A84B-1184-45FC-9DC5-FE98E4749E53}" type="pres">
      <dgm:prSet presAssocID="{807DA7DF-82DA-4D92-BCBB-1D134B78E9CC}" presName="hierChild3" presStyleCnt="0"/>
      <dgm:spPr/>
    </dgm:pt>
  </dgm:ptLst>
  <dgm:cxnLst>
    <dgm:cxn modelId="{1DD02A89-68DE-43C4-97A9-C290E1BB1125}" type="presOf" srcId="{3DBDFDBC-A172-4B42-A0A0-552EAF678901}" destId="{5460E1F5-A298-4D29-BAD6-6F4ED4E9AE0D}" srcOrd="0" destOrd="0" presId="urn:microsoft.com/office/officeart/2005/8/layout/orgChart1"/>
    <dgm:cxn modelId="{D561466B-BCB9-40E4-B984-777A0C303C77}" type="presOf" srcId="{AF576674-6423-410F-A7CF-3F7A6DBC17D8}" destId="{F7DCBB1F-9F7C-41E4-B13A-2D2AB83070A0}" srcOrd="1" destOrd="0" presId="urn:microsoft.com/office/officeart/2005/8/layout/orgChart1"/>
    <dgm:cxn modelId="{5DE3C285-85FE-4653-B372-076ED37645B3}" srcId="{AF576674-6423-410F-A7CF-3F7A6DBC17D8}" destId="{CA3F3792-6B64-4670-A7FE-CA5F59DFB4C5}" srcOrd="1" destOrd="0" parTransId="{670F4416-4C96-4FD7-977A-67202A3333E1}" sibTransId="{F4D81F81-F1AF-4793-9035-DBA6E67B4FD1}"/>
    <dgm:cxn modelId="{E28FCEAD-1CA2-41D4-8EF7-5FB33D08B5D9}" type="presOf" srcId="{D90B8C5A-39F4-465D-8908-EEE03AEB304A}" destId="{6A89C2B4-7E51-4834-A10D-4E360EB1CFFF}" srcOrd="1" destOrd="0" presId="urn:microsoft.com/office/officeart/2005/8/layout/orgChart1"/>
    <dgm:cxn modelId="{BEBCE35E-7825-4A78-A9F7-7DE092A162F1}" type="presOf" srcId="{08EBA958-88DB-4E1E-859F-9AA7DCC18F08}" destId="{08B9BBF1-B057-4E5B-BC87-61FAF6331BDD}" srcOrd="0" destOrd="0" presId="urn:microsoft.com/office/officeart/2005/8/layout/orgChart1"/>
    <dgm:cxn modelId="{60237D05-1537-472A-93A6-BBCE9C775BA9}" type="presOf" srcId="{08EBA958-88DB-4E1E-859F-9AA7DCC18F08}" destId="{F9E26A0F-1B8E-4634-BFC4-3F09A0938CAD}" srcOrd="1" destOrd="0" presId="urn:microsoft.com/office/officeart/2005/8/layout/orgChart1"/>
    <dgm:cxn modelId="{EF1F4DC4-D260-475A-844F-414B7E34FE97}" type="presOf" srcId="{23D4EA85-0F3B-433B-A391-07EEF0B50567}" destId="{DCF12BC0-970C-4572-A3DB-8A80D469A3A0}" srcOrd="0" destOrd="0" presId="urn:microsoft.com/office/officeart/2005/8/layout/orgChart1"/>
    <dgm:cxn modelId="{CCFAD82A-5F4C-47C7-9241-4FB7DB6A8FD1}" type="presOf" srcId="{0D1CD9C2-EE3B-4F89-AA63-54919AB54142}" destId="{8EDD93C4-6EE9-4F57-876D-2858C78F4A64}" srcOrd="1" destOrd="0" presId="urn:microsoft.com/office/officeart/2005/8/layout/orgChart1"/>
    <dgm:cxn modelId="{F91BED35-183E-400F-AA43-1DEC0AA71809}" type="presOf" srcId="{670F4416-4C96-4FD7-977A-67202A3333E1}" destId="{5E0C3E3C-D65D-41A4-B119-FD40177EE404}" srcOrd="0" destOrd="0" presId="urn:microsoft.com/office/officeart/2005/8/layout/orgChart1"/>
    <dgm:cxn modelId="{0F28076B-050C-48CF-8AAC-D6F8FC32AC12}" type="presOf" srcId="{340F17B4-71C8-4E8F-88AD-3947F26F752E}" destId="{7CC2107A-CDE6-436B-BECB-262C9D7BD223}" srcOrd="0" destOrd="0" presId="urn:microsoft.com/office/officeart/2005/8/layout/orgChart1"/>
    <dgm:cxn modelId="{771C5065-4D36-46E0-B7F2-60928E7B0AC7}" type="presOf" srcId="{3FD144C6-71F2-4E30-9F96-A734030B02D7}" destId="{FD5A1662-3580-41F5-8E13-12D60F96E348}" srcOrd="0" destOrd="0" presId="urn:microsoft.com/office/officeart/2005/8/layout/orgChart1"/>
    <dgm:cxn modelId="{B65EA0A0-94F7-491F-90FB-3E6575368F60}" type="presOf" srcId="{F52EED46-42EC-4E70-ABD1-D08370DB2CA8}" destId="{D1CC5359-3EA4-41B8-88C9-FFB92C66354F}" srcOrd="0" destOrd="0" presId="urn:microsoft.com/office/officeart/2005/8/layout/orgChart1"/>
    <dgm:cxn modelId="{E15F8B56-E328-4695-90B8-E67B77547548}" type="presOf" srcId="{80191E44-7667-4A22-97EE-0976B035C757}" destId="{6CBC2F9B-0508-43DD-8222-897362F940DF}" srcOrd="1" destOrd="0" presId="urn:microsoft.com/office/officeart/2005/8/layout/orgChart1"/>
    <dgm:cxn modelId="{516ABA97-07C6-4127-9D89-423C8E4D588F}" type="presOf" srcId="{D3E34FCB-5618-4E8F-82D1-AACCDBC72796}" destId="{C002BCBE-6766-48FC-8C7A-72C5C70D36E4}" srcOrd="0" destOrd="0" presId="urn:microsoft.com/office/officeart/2005/8/layout/orgChart1"/>
    <dgm:cxn modelId="{CD7DD262-80D4-4A77-963B-AE4BC0C0B7BE}" type="presOf" srcId="{AF576674-6423-410F-A7CF-3F7A6DBC17D8}" destId="{B3B0D5DC-5E85-4F91-921A-54EAD7C3B89E}" srcOrd="0" destOrd="0" presId="urn:microsoft.com/office/officeart/2005/8/layout/orgChart1"/>
    <dgm:cxn modelId="{F24EDB01-8106-4067-8B8C-95890315B964}" srcId="{F52EED46-42EC-4E70-ABD1-D08370DB2CA8}" destId="{23B24960-51DB-4204-B62A-0E07E9B828BF}" srcOrd="0" destOrd="0" parTransId="{18116311-0254-4DD9-BDEA-803C7A404284}" sibTransId="{B42B4E75-35F5-4A5A-94BE-D1C5DF3F096F}"/>
    <dgm:cxn modelId="{6FB3B0F9-35F5-4D69-B4B1-3456F0DFF0B6}" srcId="{D3E34FCB-5618-4E8F-82D1-AACCDBC72796}" destId="{4E5E60BB-7E11-44BE-98D3-20432E154407}" srcOrd="1" destOrd="0" parTransId="{9E1B6803-363D-4F9A-8C67-B0A0D90E7DED}" sibTransId="{D41BFE24-A50E-4642-9CA0-8F7E1AA52B0F}"/>
    <dgm:cxn modelId="{2A470390-E59D-4DCB-9C87-12BAD22479DA}" type="presOf" srcId="{23B24960-51DB-4204-B62A-0E07E9B828BF}" destId="{A5A7AF22-4CD4-45C4-9F36-7CD1240986DE}" srcOrd="1" destOrd="0" presId="urn:microsoft.com/office/officeart/2005/8/layout/orgChart1"/>
    <dgm:cxn modelId="{EC201169-DCD7-4BE2-9ACD-AD72CADB5610}" type="presOf" srcId="{6D23EFB0-290C-49D7-A038-D34C1E582A66}" destId="{1850BC21-CC94-4240-98A8-33645AE30D56}" srcOrd="0" destOrd="0" presId="urn:microsoft.com/office/officeart/2005/8/layout/orgChart1"/>
    <dgm:cxn modelId="{1EC045BC-E378-471F-90D9-C393EC6F0099}" type="presOf" srcId="{4E5E60BB-7E11-44BE-98D3-20432E154407}" destId="{BCEA4390-4A6C-4BBF-8396-53E123A85A33}" srcOrd="0" destOrd="0" presId="urn:microsoft.com/office/officeart/2005/8/layout/orgChart1"/>
    <dgm:cxn modelId="{6B7C6486-CCD3-4EB7-80BE-4BB1BDC1E718}" srcId="{807DA7DF-82DA-4D92-BCBB-1D134B78E9CC}" destId="{C0D5CC4A-AB3A-4D47-BEE7-CEFA07C184A6}" srcOrd="1" destOrd="0" parTransId="{C657514B-B909-437B-8120-F90393A31265}" sibTransId="{353B538C-81C8-4164-AB4B-D08304B1BB1C}"/>
    <dgm:cxn modelId="{FC054B47-31AA-4D0F-B8EA-62E1910F2E1E}" type="presOf" srcId="{05C3D2D8-ED1D-4FC4-94D0-2E52C02567B2}" destId="{43A2BFD7-1C4C-4D67-A1C4-AC80CBE3FA0A}" srcOrd="0" destOrd="0" presId="urn:microsoft.com/office/officeart/2005/8/layout/orgChart1"/>
    <dgm:cxn modelId="{239AF58B-81F7-4A94-89F1-11495583B475}" type="presOf" srcId="{F52EED46-42EC-4E70-ABD1-D08370DB2CA8}" destId="{7858E31E-C1ED-4381-A68B-3C724A66AA6E}" srcOrd="1" destOrd="0" presId="urn:microsoft.com/office/officeart/2005/8/layout/orgChart1"/>
    <dgm:cxn modelId="{1A5B80D7-ECC4-487B-B111-75E662BC7CC2}" type="presOf" srcId="{F66CD48C-8ABC-466D-9E8C-69D3DE9E788C}" destId="{07D069A2-72C0-43EE-87AF-23C78FFB5EEA}" srcOrd="0" destOrd="0" presId="urn:microsoft.com/office/officeart/2005/8/layout/orgChart1"/>
    <dgm:cxn modelId="{2B482AC8-1666-4899-A64E-2708A3108B01}" type="presOf" srcId="{807DA7DF-82DA-4D92-BCBB-1D134B78E9CC}" destId="{29A50B2F-FA28-4013-8453-93D4542FD244}" srcOrd="0" destOrd="0" presId="urn:microsoft.com/office/officeart/2005/8/layout/orgChart1"/>
    <dgm:cxn modelId="{6E7BAA9D-68B9-400A-AE74-DD149495DF98}" type="presOf" srcId="{2D7E181B-0292-4E58-B069-243D7BFDB5BD}" destId="{49D3103E-3A77-48D4-8856-50A76ACE65BB}" srcOrd="1" destOrd="0" presId="urn:microsoft.com/office/officeart/2005/8/layout/orgChart1"/>
    <dgm:cxn modelId="{0A75A269-F127-437E-B9BA-FEBCEF03A79B}" type="presOf" srcId="{C0D5CC4A-AB3A-4D47-BEE7-CEFA07C184A6}" destId="{CCED6DA8-867F-4F77-A8EF-E3356764FA36}" srcOrd="0" destOrd="0" presId="urn:microsoft.com/office/officeart/2005/8/layout/orgChart1"/>
    <dgm:cxn modelId="{19531B32-01EB-44C1-9F2D-88C619DD9D8A}" srcId="{D3E34FCB-5618-4E8F-82D1-AACCDBC72796}" destId="{2D7E181B-0292-4E58-B069-243D7BFDB5BD}" srcOrd="0" destOrd="0" parTransId="{3BB10C30-FF0D-4ABB-8276-5F983EEF3ECD}" sibTransId="{35ECC11C-DF41-4C83-B55D-3A8D6F9C7563}"/>
    <dgm:cxn modelId="{8D464081-5F55-476B-8CE5-43F279463C12}" type="presOf" srcId="{D25659A3-352A-41BD-B731-3FB4FE0B4152}" destId="{43D69F1D-EB40-4A9A-8E4F-A211C757AC01}" srcOrd="0" destOrd="0" presId="urn:microsoft.com/office/officeart/2005/8/layout/orgChart1"/>
    <dgm:cxn modelId="{811E9F9B-89B5-4E76-92F1-22A6D2735145}" type="presOf" srcId="{2D7E181B-0292-4E58-B069-243D7BFDB5BD}" destId="{BEA2D0EE-0C61-4B3A-816E-FEF2DE2E91D2}" srcOrd="0" destOrd="0" presId="urn:microsoft.com/office/officeart/2005/8/layout/orgChart1"/>
    <dgm:cxn modelId="{1B1988F0-530A-4B1B-AA09-859B64ED5CF6}" type="presOf" srcId="{9911142B-25D4-4B30-AA49-6CE7A96A3AE3}" destId="{BB6CB94E-086A-4143-B1F8-A31AF11CA25A}" srcOrd="0" destOrd="0" presId="urn:microsoft.com/office/officeart/2005/8/layout/orgChart1"/>
    <dgm:cxn modelId="{56E7F41B-5D9F-41FB-9825-5996084C15E0}" srcId="{807DA7DF-82DA-4D92-BCBB-1D134B78E9CC}" destId="{AF576674-6423-410F-A7CF-3F7A6DBC17D8}" srcOrd="3" destOrd="0" parTransId="{3FD144C6-71F2-4E30-9F96-A734030B02D7}" sibTransId="{0E12A95A-783F-4930-9AC5-A359EC814143}"/>
    <dgm:cxn modelId="{DE0CEDCA-099A-42CF-A293-3DD6B03D2945}" srcId="{AF576674-6423-410F-A7CF-3F7A6DBC17D8}" destId="{80191E44-7667-4A22-97EE-0976B035C757}" srcOrd="2" destOrd="0" parTransId="{340F17B4-71C8-4E8F-88AD-3947F26F752E}" sibTransId="{339C564A-5FA5-4775-8076-F7C5C2050B14}"/>
    <dgm:cxn modelId="{E9C890CC-0B34-4A52-8FDB-9404E4569C26}" type="presOf" srcId="{3BB10C30-FF0D-4ABB-8276-5F983EEF3ECD}" destId="{9FC11A83-B6D9-4789-B090-D0428E04EE0F}" srcOrd="0" destOrd="0" presId="urn:microsoft.com/office/officeart/2005/8/layout/orgChart1"/>
    <dgm:cxn modelId="{FCBA5A58-76C2-49EC-A29B-92D2C90578C0}" type="presOf" srcId="{C657514B-B909-437B-8120-F90393A31265}" destId="{0913F031-BD1D-4EA2-AF00-5BA4C777A978}" srcOrd="0" destOrd="0" presId="urn:microsoft.com/office/officeart/2005/8/layout/orgChart1"/>
    <dgm:cxn modelId="{AFEAD202-4B30-4D2E-ADA8-79F2B65D0E60}" type="presOf" srcId="{B9E969A8-2811-41B3-813F-CBD6F2A1A60B}" destId="{48277CB7-1E78-4D92-9643-375DEEDC5C50}" srcOrd="0" destOrd="0" presId="urn:microsoft.com/office/officeart/2005/8/layout/orgChart1"/>
    <dgm:cxn modelId="{6BDE00EE-B1EA-44DA-B4D2-2A2EA093AF97}" srcId="{6B154CB0-236D-4E9A-A1A8-C54603D51A42}" destId="{807DA7DF-82DA-4D92-BCBB-1D134B78E9CC}" srcOrd="0" destOrd="0" parTransId="{9F812206-FDDE-4BFC-8A62-5C5B79340192}" sibTransId="{4FB2CF38-66B8-4D05-8E27-C41590BB30D8}"/>
    <dgm:cxn modelId="{39A9147D-B9E1-4AE5-9668-C04DE732C3A4}" type="presOf" srcId="{9E1B6803-363D-4F9A-8C67-B0A0D90E7DED}" destId="{81E7FF6D-2DC7-4238-8C48-E5FD4BA1F4C2}" srcOrd="0" destOrd="0" presId="urn:microsoft.com/office/officeart/2005/8/layout/orgChart1"/>
    <dgm:cxn modelId="{E66FAE8D-ADD4-4043-8BB5-798F577FBADF}" srcId="{AF576674-6423-410F-A7CF-3F7A6DBC17D8}" destId="{05C3D2D8-ED1D-4FC4-94D0-2E52C02567B2}" srcOrd="0" destOrd="0" parTransId="{9911142B-25D4-4B30-AA49-6CE7A96A3AE3}" sibTransId="{7D6D2FC3-62A0-4796-8B5A-D113FBA7EB76}"/>
    <dgm:cxn modelId="{54418829-3A20-4EFE-A247-A55696CD7424}" type="presOf" srcId="{3DBDFDBC-A172-4B42-A0A0-552EAF678901}" destId="{14331987-2489-4074-A6C3-0CB5B1AB1392}" srcOrd="1" destOrd="0" presId="urn:microsoft.com/office/officeart/2005/8/layout/orgChart1"/>
    <dgm:cxn modelId="{97579FFF-6693-4AAC-AA08-0FE744A459DE}" type="presOf" srcId="{807DA7DF-82DA-4D92-BCBB-1D134B78E9CC}" destId="{F3E242BB-BBF7-451C-8F7C-CA69F6905C2D}" srcOrd="1" destOrd="0" presId="urn:microsoft.com/office/officeart/2005/8/layout/orgChart1"/>
    <dgm:cxn modelId="{BCD1E397-4F49-479A-8D3B-9C364ECFDF0F}" type="presOf" srcId="{E542385E-D673-4517-879C-A8995D0CF866}" destId="{96B4D062-A6C4-4CB9-8710-909C6EC6F881}" srcOrd="1" destOrd="0" presId="urn:microsoft.com/office/officeart/2005/8/layout/orgChart1"/>
    <dgm:cxn modelId="{9E357D24-DBCB-487A-B8F1-1AA66DDCB3C6}" type="presOf" srcId="{D3E34FCB-5618-4E8F-82D1-AACCDBC72796}" destId="{444A61A4-7E81-4745-AAC6-6A38498D01E1}" srcOrd="1" destOrd="0" presId="urn:microsoft.com/office/officeart/2005/8/layout/orgChart1"/>
    <dgm:cxn modelId="{8E47CDC2-BFD5-4C5D-8A99-89CDB625443F}" srcId="{F52EED46-42EC-4E70-ABD1-D08370DB2CA8}" destId="{08EBA958-88DB-4E1E-859F-9AA7DCC18F08}" srcOrd="1" destOrd="0" parTransId="{B9E969A8-2811-41B3-813F-CBD6F2A1A60B}" sibTransId="{574E5F78-5854-407B-AA1C-AE1533296652}"/>
    <dgm:cxn modelId="{4F1BDF9B-44A9-4291-9F18-9D74EBEBAB30}" type="presOf" srcId="{4E5E60BB-7E11-44BE-98D3-20432E154407}" destId="{F1111907-9BB6-4D90-A3A4-4208B993BA43}" srcOrd="1" destOrd="0" presId="urn:microsoft.com/office/officeart/2005/8/layout/orgChart1"/>
    <dgm:cxn modelId="{ACDBEB20-F7B0-41A9-AB6E-F3EB083F1A30}" srcId="{807DA7DF-82DA-4D92-BCBB-1D134B78E9CC}" destId="{D3E34FCB-5618-4E8F-82D1-AACCDBC72796}" srcOrd="0" destOrd="0" parTransId="{429D3836-9583-4E20-B4D8-4DEEC617C887}" sibTransId="{546C2253-0458-4944-BEBF-763B6F383BBD}"/>
    <dgm:cxn modelId="{3F344166-82ED-42B8-91E0-675A3ED883A2}" type="presOf" srcId="{429D3836-9583-4E20-B4D8-4DEEC617C887}" destId="{13EFFFDC-A574-412C-BD21-7967BEA41C16}" srcOrd="0" destOrd="0" presId="urn:microsoft.com/office/officeart/2005/8/layout/orgChart1"/>
    <dgm:cxn modelId="{6117604B-FD90-4482-A1E1-F192E97022A5}" type="presOf" srcId="{0D1CD9C2-EE3B-4F89-AA63-54919AB54142}" destId="{0267FF51-A288-4571-A34A-2826732D3229}" srcOrd="0" destOrd="0" presId="urn:microsoft.com/office/officeart/2005/8/layout/orgChart1"/>
    <dgm:cxn modelId="{45038D8E-0434-4C99-AED7-BC2EA8E928D6}" srcId="{C0D5CC4A-AB3A-4D47-BEE7-CEFA07C184A6}" destId="{3DBDFDBC-A172-4B42-A0A0-552EAF678901}" srcOrd="0" destOrd="0" parTransId="{F66CD48C-8ABC-466D-9E8C-69D3DE9E788C}" sibTransId="{3AD72256-16FB-4521-8594-3B8A4BB95E31}"/>
    <dgm:cxn modelId="{EE06839E-D6CA-4C6A-9C9A-C3DFFDD75B6A}" srcId="{D3E34FCB-5618-4E8F-82D1-AACCDBC72796}" destId="{0D1CD9C2-EE3B-4F89-AA63-54919AB54142}" srcOrd="2" destOrd="0" parTransId="{B8AA82F3-6C27-4816-BFA8-9B1576E6A774}" sibTransId="{7E8A826D-0017-40BB-9081-F7110892FDB9}"/>
    <dgm:cxn modelId="{B6C5060E-3E99-4703-AE1A-4CB7C8CF9B0F}" type="presOf" srcId="{C0D5CC4A-AB3A-4D47-BEE7-CEFA07C184A6}" destId="{2E679A9F-07A7-47DC-B897-64C9A5FFC204}" srcOrd="1" destOrd="0" presId="urn:microsoft.com/office/officeart/2005/8/layout/orgChart1"/>
    <dgm:cxn modelId="{DDABB987-3C43-45C0-9AD6-EEAADD967697}" srcId="{F52EED46-42EC-4E70-ABD1-D08370DB2CA8}" destId="{D90B8C5A-39F4-465D-8908-EEE03AEB304A}" srcOrd="2" destOrd="0" parTransId="{50E21303-04B0-4C3E-9458-8FF0D9FBE054}" sibTransId="{BA6DC690-5C26-4D9B-973E-3E90A2268444}"/>
    <dgm:cxn modelId="{70EC83B1-52F6-4453-862D-B8489636B498}" type="presOf" srcId="{23B24960-51DB-4204-B62A-0E07E9B828BF}" destId="{53EB19B5-7D5B-483E-8E5B-73A696785F7F}" srcOrd="0" destOrd="0" presId="urn:microsoft.com/office/officeart/2005/8/layout/orgChart1"/>
    <dgm:cxn modelId="{DD958F3C-CB3D-4C91-BDF5-6EDDCDF9806F}" type="presOf" srcId="{CA3F3792-6B64-4670-A7FE-CA5F59DFB4C5}" destId="{E16E755B-4E05-43FD-84FB-3E3AFC5A059A}" srcOrd="0" destOrd="0" presId="urn:microsoft.com/office/officeart/2005/8/layout/orgChart1"/>
    <dgm:cxn modelId="{580C8DC3-D195-430C-B5D0-433F142CA212}" type="presOf" srcId="{18116311-0254-4DD9-BDEA-803C7A404284}" destId="{E58EAD1A-0D36-4F15-AD94-C11FE9FD088D}" srcOrd="0" destOrd="0" presId="urn:microsoft.com/office/officeart/2005/8/layout/orgChart1"/>
    <dgm:cxn modelId="{60F7107E-EBDC-43F2-9726-03FDB7ACA750}" type="presOf" srcId="{05C3D2D8-ED1D-4FC4-94D0-2E52C02567B2}" destId="{464C3F37-1CDA-46BA-BD87-0413EAE4549A}" srcOrd="1" destOrd="0" presId="urn:microsoft.com/office/officeart/2005/8/layout/orgChart1"/>
    <dgm:cxn modelId="{0737988C-0FBB-43F3-A757-7736FF1748C3}" srcId="{C0D5CC4A-AB3A-4D47-BEE7-CEFA07C184A6}" destId="{D25659A3-352A-41BD-B731-3FB4FE0B4152}" srcOrd="2" destOrd="0" parTransId="{ECC36A43-3388-41D6-8C0D-38EA303D67DB}" sibTransId="{ACA0E395-6B5E-4981-A90F-81C728F0726C}"/>
    <dgm:cxn modelId="{14348B37-3075-465A-91BD-F4159130A291}" type="presOf" srcId="{ECC36A43-3388-41D6-8C0D-38EA303D67DB}" destId="{77FB5B96-FE9B-458D-A1A0-A01B498B178A}" srcOrd="0" destOrd="0" presId="urn:microsoft.com/office/officeart/2005/8/layout/orgChart1"/>
    <dgm:cxn modelId="{8B8DD3BB-7E8D-412D-95EF-F636B028F532}" srcId="{807DA7DF-82DA-4D92-BCBB-1D134B78E9CC}" destId="{F52EED46-42EC-4E70-ABD1-D08370DB2CA8}" srcOrd="2" destOrd="0" parTransId="{6D23EFB0-290C-49D7-A038-D34C1E582A66}" sibTransId="{5AACF864-21F6-48B1-AD82-D1FB9B4D203C}"/>
    <dgm:cxn modelId="{7338772D-2C2E-440D-B3A2-4A07DC668427}" type="presOf" srcId="{D90B8C5A-39F4-465D-8908-EEE03AEB304A}" destId="{0D2DB250-355A-4DEF-91E1-2E28C831630F}" srcOrd="0" destOrd="0" presId="urn:microsoft.com/office/officeart/2005/8/layout/orgChart1"/>
    <dgm:cxn modelId="{09CC4BFE-1B0F-41B5-B988-C1EBD541024A}" type="presOf" srcId="{50E21303-04B0-4C3E-9458-8FF0D9FBE054}" destId="{1E228C52-64AF-413B-8694-DCDE493BBA0F}" srcOrd="0" destOrd="0" presId="urn:microsoft.com/office/officeart/2005/8/layout/orgChart1"/>
    <dgm:cxn modelId="{573D63E8-E210-4ACE-8C26-D9A18957EFB5}" type="presOf" srcId="{6B154CB0-236D-4E9A-A1A8-C54603D51A42}" destId="{F137C176-BEEE-48D8-9A92-B4BAE6D2561F}" srcOrd="0" destOrd="0" presId="urn:microsoft.com/office/officeart/2005/8/layout/orgChart1"/>
    <dgm:cxn modelId="{94FF2042-F532-42F5-B8CE-61B94FEB5EE1}" type="presOf" srcId="{CA3F3792-6B64-4670-A7FE-CA5F59DFB4C5}" destId="{9FC90D53-C5E5-4888-8C1A-19EAF1E745B5}" srcOrd="1" destOrd="0" presId="urn:microsoft.com/office/officeart/2005/8/layout/orgChart1"/>
    <dgm:cxn modelId="{A912CA45-476C-4E47-98A0-2EC77E5764D1}" type="presOf" srcId="{D25659A3-352A-41BD-B731-3FB4FE0B4152}" destId="{F696E5FF-263A-45AC-8A68-348817F25597}" srcOrd="1" destOrd="0" presId="urn:microsoft.com/office/officeart/2005/8/layout/orgChart1"/>
    <dgm:cxn modelId="{1C564E18-4313-47AB-8A21-EC59EE27D7F1}" type="presOf" srcId="{B8AA82F3-6C27-4816-BFA8-9B1576E6A774}" destId="{4363EB1D-3741-41C0-8B1F-3506214541A3}" srcOrd="0" destOrd="0" presId="urn:microsoft.com/office/officeart/2005/8/layout/orgChart1"/>
    <dgm:cxn modelId="{562BEF66-1100-48F8-B729-F1A88624EB6F}" type="presOf" srcId="{E542385E-D673-4517-879C-A8995D0CF866}" destId="{71271715-A2FC-4707-9C4C-FE86AB2D54BB}" srcOrd="0" destOrd="0" presId="urn:microsoft.com/office/officeart/2005/8/layout/orgChart1"/>
    <dgm:cxn modelId="{4EE31FCB-61AF-40B0-8468-A75053A18C75}" srcId="{C0D5CC4A-AB3A-4D47-BEE7-CEFA07C184A6}" destId="{E542385E-D673-4517-879C-A8995D0CF866}" srcOrd="1" destOrd="0" parTransId="{23D4EA85-0F3B-433B-A391-07EEF0B50567}" sibTransId="{9A235FC1-5FB5-440E-9040-F97C717509C7}"/>
    <dgm:cxn modelId="{27C4C835-6665-40F4-BB45-C1E6B398C345}" type="presOf" srcId="{80191E44-7667-4A22-97EE-0976B035C757}" destId="{35E5F9EC-EBA0-4B83-89D6-1931770C92E3}" srcOrd="0" destOrd="0" presId="urn:microsoft.com/office/officeart/2005/8/layout/orgChart1"/>
    <dgm:cxn modelId="{BDFA7822-512E-4A79-91E1-4C535C0512D1}" type="presParOf" srcId="{F137C176-BEEE-48D8-9A92-B4BAE6D2561F}" destId="{C09F3862-13F6-4877-94FF-0F040B1A2C16}" srcOrd="0" destOrd="0" presId="urn:microsoft.com/office/officeart/2005/8/layout/orgChart1"/>
    <dgm:cxn modelId="{0FB4C49C-8E24-4B96-A104-DE2401A6B733}" type="presParOf" srcId="{C09F3862-13F6-4877-94FF-0F040B1A2C16}" destId="{BC5A2DF2-96B0-4640-A790-5349B0A0829B}" srcOrd="0" destOrd="0" presId="urn:microsoft.com/office/officeart/2005/8/layout/orgChart1"/>
    <dgm:cxn modelId="{2F903E60-7D48-44A5-B102-8BAF96F07610}" type="presParOf" srcId="{BC5A2DF2-96B0-4640-A790-5349B0A0829B}" destId="{29A50B2F-FA28-4013-8453-93D4542FD244}" srcOrd="0" destOrd="0" presId="urn:microsoft.com/office/officeart/2005/8/layout/orgChart1"/>
    <dgm:cxn modelId="{C99BC444-8199-4EB2-B42E-A5F3B92C28D1}" type="presParOf" srcId="{BC5A2DF2-96B0-4640-A790-5349B0A0829B}" destId="{F3E242BB-BBF7-451C-8F7C-CA69F6905C2D}" srcOrd="1" destOrd="0" presId="urn:microsoft.com/office/officeart/2005/8/layout/orgChart1"/>
    <dgm:cxn modelId="{3F684933-5ED8-4695-8442-C1D0F27D2EF3}" type="presParOf" srcId="{C09F3862-13F6-4877-94FF-0F040B1A2C16}" destId="{D379C207-BB10-458C-BF9F-DE49C230C1CD}" srcOrd="1" destOrd="0" presId="urn:microsoft.com/office/officeart/2005/8/layout/orgChart1"/>
    <dgm:cxn modelId="{16F2F1C8-660A-456E-8FB6-A3360C17EF56}" type="presParOf" srcId="{D379C207-BB10-458C-BF9F-DE49C230C1CD}" destId="{13EFFFDC-A574-412C-BD21-7967BEA41C16}" srcOrd="0" destOrd="0" presId="urn:microsoft.com/office/officeart/2005/8/layout/orgChart1"/>
    <dgm:cxn modelId="{C4A5AE8D-F3C0-40E3-A3C4-04A043E067CC}" type="presParOf" srcId="{D379C207-BB10-458C-BF9F-DE49C230C1CD}" destId="{1746BEE7-1C3C-48B8-9347-7D19A9227559}" srcOrd="1" destOrd="0" presId="urn:microsoft.com/office/officeart/2005/8/layout/orgChart1"/>
    <dgm:cxn modelId="{D7F1829B-4901-4494-AC7C-2231AABBBBF4}" type="presParOf" srcId="{1746BEE7-1C3C-48B8-9347-7D19A9227559}" destId="{24307784-18C4-438B-ABC3-04E197177C68}" srcOrd="0" destOrd="0" presId="urn:microsoft.com/office/officeart/2005/8/layout/orgChart1"/>
    <dgm:cxn modelId="{B21EDC94-33EA-4793-BD80-CCEF72A87082}" type="presParOf" srcId="{24307784-18C4-438B-ABC3-04E197177C68}" destId="{C002BCBE-6766-48FC-8C7A-72C5C70D36E4}" srcOrd="0" destOrd="0" presId="urn:microsoft.com/office/officeart/2005/8/layout/orgChart1"/>
    <dgm:cxn modelId="{DFE9880E-C8AD-40A7-A7E6-9445E8D76486}" type="presParOf" srcId="{24307784-18C4-438B-ABC3-04E197177C68}" destId="{444A61A4-7E81-4745-AAC6-6A38498D01E1}" srcOrd="1" destOrd="0" presId="urn:microsoft.com/office/officeart/2005/8/layout/orgChart1"/>
    <dgm:cxn modelId="{67D0D719-7113-4E54-8965-ABE6C80E2E53}" type="presParOf" srcId="{1746BEE7-1C3C-48B8-9347-7D19A9227559}" destId="{2D6CDD2E-7E54-42BB-8D33-DF2D79CD5316}" srcOrd="1" destOrd="0" presId="urn:microsoft.com/office/officeart/2005/8/layout/orgChart1"/>
    <dgm:cxn modelId="{4116BDA9-D561-4C2B-A9EF-9EDCC217B1D0}" type="presParOf" srcId="{2D6CDD2E-7E54-42BB-8D33-DF2D79CD5316}" destId="{9FC11A83-B6D9-4789-B090-D0428E04EE0F}" srcOrd="0" destOrd="0" presId="urn:microsoft.com/office/officeart/2005/8/layout/orgChart1"/>
    <dgm:cxn modelId="{574507D1-9595-4989-834D-1AAD998EBEE4}" type="presParOf" srcId="{2D6CDD2E-7E54-42BB-8D33-DF2D79CD5316}" destId="{2A7F80BB-BFCE-43D9-BBC1-EBF027450B5D}" srcOrd="1" destOrd="0" presId="urn:microsoft.com/office/officeart/2005/8/layout/orgChart1"/>
    <dgm:cxn modelId="{F94BA0D6-482E-45CE-953C-DC913AAEBA1B}" type="presParOf" srcId="{2A7F80BB-BFCE-43D9-BBC1-EBF027450B5D}" destId="{14E7F55E-466B-461A-9F17-EADE4AC1BB0E}" srcOrd="0" destOrd="0" presId="urn:microsoft.com/office/officeart/2005/8/layout/orgChart1"/>
    <dgm:cxn modelId="{6DD824F7-CAE7-4965-99AC-A82926AA69D6}" type="presParOf" srcId="{14E7F55E-466B-461A-9F17-EADE4AC1BB0E}" destId="{BEA2D0EE-0C61-4B3A-816E-FEF2DE2E91D2}" srcOrd="0" destOrd="0" presId="urn:microsoft.com/office/officeart/2005/8/layout/orgChart1"/>
    <dgm:cxn modelId="{B01DF0EA-C259-428E-82D7-0B379540FC1C}" type="presParOf" srcId="{14E7F55E-466B-461A-9F17-EADE4AC1BB0E}" destId="{49D3103E-3A77-48D4-8856-50A76ACE65BB}" srcOrd="1" destOrd="0" presId="urn:microsoft.com/office/officeart/2005/8/layout/orgChart1"/>
    <dgm:cxn modelId="{85224E24-34D6-472E-939D-EE34CBAE9E2F}" type="presParOf" srcId="{2A7F80BB-BFCE-43D9-BBC1-EBF027450B5D}" destId="{50E28C32-A32E-42D8-B74B-754EFA44A7C2}" srcOrd="1" destOrd="0" presId="urn:microsoft.com/office/officeart/2005/8/layout/orgChart1"/>
    <dgm:cxn modelId="{5F010B2B-B8EC-484D-976B-8127DF9B7078}" type="presParOf" srcId="{2A7F80BB-BFCE-43D9-BBC1-EBF027450B5D}" destId="{F20238C9-569C-4122-8E14-D69F4B45E420}" srcOrd="2" destOrd="0" presId="urn:microsoft.com/office/officeart/2005/8/layout/orgChart1"/>
    <dgm:cxn modelId="{DEB13B44-9932-4C3E-AF85-F24D44DE565E}" type="presParOf" srcId="{2D6CDD2E-7E54-42BB-8D33-DF2D79CD5316}" destId="{81E7FF6D-2DC7-4238-8C48-E5FD4BA1F4C2}" srcOrd="2" destOrd="0" presId="urn:microsoft.com/office/officeart/2005/8/layout/orgChart1"/>
    <dgm:cxn modelId="{C22033DC-FEFB-493A-ADD8-63407A94D127}" type="presParOf" srcId="{2D6CDD2E-7E54-42BB-8D33-DF2D79CD5316}" destId="{F7183F3B-2472-4369-96FC-1FDA795745BB}" srcOrd="3" destOrd="0" presId="urn:microsoft.com/office/officeart/2005/8/layout/orgChart1"/>
    <dgm:cxn modelId="{5ECC8D6A-57D1-4A53-852F-AF302252C41F}" type="presParOf" srcId="{F7183F3B-2472-4369-96FC-1FDA795745BB}" destId="{A3C472FB-FD89-4B44-B361-5E592753EB98}" srcOrd="0" destOrd="0" presId="urn:microsoft.com/office/officeart/2005/8/layout/orgChart1"/>
    <dgm:cxn modelId="{8AC32624-128A-42C8-A734-628FFDA255C8}" type="presParOf" srcId="{A3C472FB-FD89-4B44-B361-5E592753EB98}" destId="{BCEA4390-4A6C-4BBF-8396-53E123A85A33}" srcOrd="0" destOrd="0" presId="urn:microsoft.com/office/officeart/2005/8/layout/orgChart1"/>
    <dgm:cxn modelId="{94EAFE03-8126-42D8-AC07-E2A09098F716}" type="presParOf" srcId="{A3C472FB-FD89-4B44-B361-5E592753EB98}" destId="{F1111907-9BB6-4D90-A3A4-4208B993BA43}" srcOrd="1" destOrd="0" presId="urn:microsoft.com/office/officeart/2005/8/layout/orgChart1"/>
    <dgm:cxn modelId="{36AB1A97-8E06-4E29-BC2C-C0E64EAD205E}" type="presParOf" srcId="{F7183F3B-2472-4369-96FC-1FDA795745BB}" destId="{63D5B1CC-88DA-4938-BE54-3DD8B56B466B}" srcOrd="1" destOrd="0" presId="urn:microsoft.com/office/officeart/2005/8/layout/orgChart1"/>
    <dgm:cxn modelId="{B7F926F6-D5D2-4C58-A349-8DDC853A4C78}" type="presParOf" srcId="{F7183F3B-2472-4369-96FC-1FDA795745BB}" destId="{CF6AFE78-E796-4845-B3AD-E91EB8821CF1}" srcOrd="2" destOrd="0" presId="urn:microsoft.com/office/officeart/2005/8/layout/orgChart1"/>
    <dgm:cxn modelId="{EEE00D53-CF4A-4586-816C-73F9EA443142}" type="presParOf" srcId="{2D6CDD2E-7E54-42BB-8D33-DF2D79CD5316}" destId="{4363EB1D-3741-41C0-8B1F-3506214541A3}" srcOrd="4" destOrd="0" presId="urn:microsoft.com/office/officeart/2005/8/layout/orgChart1"/>
    <dgm:cxn modelId="{B1BAAD32-AE66-4B9A-8581-EEA5B35883DB}" type="presParOf" srcId="{2D6CDD2E-7E54-42BB-8D33-DF2D79CD5316}" destId="{16836082-0580-4112-9225-84C5A91307CF}" srcOrd="5" destOrd="0" presId="urn:microsoft.com/office/officeart/2005/8/layout/orgChart1"/>
    <dgm:cxn modelId="{E0F88297-13FB-4ABF-98C8-F4B2F2450FE6}" type="presParOf" srcId="{16836082-0580-4112-9225-84C5A91307CF}" destId="{65526DBE-9510-42B1-BFDA-E1C9826DCF9D}" srcOrd="0" destOrd="0" presId="urn:microsoft.com/office/officeart/2005/8/layout/orgChart1"/>
    <dgm:cxn modelId="{196F2640-25C4-42C9-978A-496AB35EFAF1}" type="presParOf" srcId="{65526DBE-9510-42B1-BFDA-E1C9826DCF9D}" destId="{0267FF51-A288-4571-A34A-2826732D3229}" srcOrd="0" destOrd="0" presId="urn:microsoft.com/office/officeart/2005/8/layout/orgChart1"/>
    <dgm:cxn modelId="{175B3619-FD1C-4C45-B647-95FB8DC6DF0C}" type="presParOf" srcId="{65526DBE-9510-42B1-BFDA-E1C9826DCF9D}" destId="{8EDD93C4-6EE9-4F57-876D-2858C78F4A64}" srcOrd="1" destOrd="0" presId="urn:microsoft.com/office/officeart/2005/8/layout/orgChart1"/>
    <dgm:cxn modelId="{65E58D18-0F70-4029-A3CF-10DD8037BDD4}" type="presParOf" srcId="{16836082-0580-4112-9225-84C5A91307CF}" destId="{24C000BB-DBC0-46AE-A8BB-65AC0910EF0D}" srcOrd="1" destOrd="0" presId="urn:microsoft.com/office/officeart/2005/8/layout/orgChart1"/>
    <dgm:cxn modelId="{3A94792E-8B8F-4814-AA72-3EB4581833D8}" type="presParOf" srcId="{16836082-0580-4112-9225-84C5A91307CF}" destId="{49196A2F-EF3D-49D7-A2BD-C5459259ABBD}" srcOrd="2" destOrd="0" presId="urn:microsoft.com/office/officeart/2005/8/layout/orgChart1"/>
    <dgm:cxn modelId="{EE0D4D65-4897-4FC4-86D7-86DF9B8917B7}" type="presParOf" srcId="{1746BEE7-1C3C-48B8-9347-7D19A9227559}" destId="{D59A674E-7D43-429A-B857-400124B1DCD5}" srcOrd="2" destOrd="0" presId="urn:microsoft.com/office/officeart/2005/8/layout/orgChart1"/>
    <dgm:cxn modelId="{86A5CF54-E244-42F4-94E3-0F3868CAE56B}" type="presParOf" srcId="{D379C207-BB10-458C-BF9F-DE49C230C1CD}" destId="{0913F031-BD1D-4EA2-AF00-5BA4C777A978}" srcOrd="2" destOrd="0" presId="urn:microsoft.com/office/officeart/2005/8/layout/orgChart1"/>
    <dgm:cxn modelId="{083DB466-989B-4E2A-8187-B7B9ECD11C72}" type="presParOf" srcId="{D379C207-BB10-458C-BF9F-DE49C230C1CD}" destId="{7C3F7661-55AE-4484-BD6E-480A3F24E69A}" srcOrd="3" destOrd="0" presId="urn:microsoft.com/office/officeart/2005/8/layout/orgChart1"/>
    <dgm:cxn modelId="{C50A1E2C-A948-40A0-BC10-01B01D1DD30D}" type="presParOf" srcId="{7C3F7661-55AE-4484-BD6E-480A3F24E69A}" destId="{FEFE6419-5AE4-41D0-81B3-3F0D4D3564FB}" srcOrd="0" destOrd="0" presId="urn:microsoft.com/office/officeart/2005/8/layout/orgChart1"/>
    <dgm:cxn modelId="{86A1BFA3-8F0B-478F-833B-3ED258244D95}" type="presParOf" srcId="{FEFE6419-5AE4-41D0-81B3-3F0D4D3564FB}" destId="{CCED6DA8-867F-4F77-A8EF-E3356764FA36}" srcOrd="0" destOrd="0" presId="urn:microsoft.com/office/officeart/2005/8/layout/orgChart1"/>
    <dgm:cxn modelId="{B09BCFCA-79D1-4029-99C8-CC687723E6D2}" type="presParOf" srcId="{FEFE6419-5AE4-41D0-81B3-3F0D4D3564FB}" destId="{2E679A9F-07A7-47DC-B897-64C9A5FFC204}" srcOrd="1" destOrd="0" presId="urn:microsoft.com/office/officeart/2005/8/layout/orgChart1"/>
    <dgm:cxn modelId="{EFE4BE19-CCFB-4298-B364-CE5AE8E9DA7B}" type="presParOf" srcId="{7C3F7661-55AE-4484-BD6E-480A3F24E69A}" destId="{EF4FE7CA-42A7-410A-9939-A49DA19760F2}" srcOrd="1" destOrd="0" presId="urn:microsoft.com/office/officeart/2005/8/layout/orgChart1"/>
    <dgm:cxn modelId="{05BAE777-EEB6-4BBB-8AAA-AA36D28B5CB5}" type="presParOf" srcId="{EF4FE7CA-42A7-410A-9939-A49DA19760F2}" destId="{07D069A2-72C0-43EE-87AF-23C78FFB5EEA}" srcOrd="0" destOrd="0" presId="urn:microsoft.com/office/officeart/2005/8/layout/orgChart1"/>
    <dgm:cxn modelId="{962137DA-66EE-4E5B-AB67-E32918F1444B}" type="presParOf" srcId="{EF4FE7CA-42A7-410A-9939-A49DA19760F2}" destId="{400FE596-B139-435B-98C4-1BCF42C5ADB4}" srcOrd="1" destOrd="0" presId="urn:microsoft.com/office/officeart/2005/8/layout/orgChart1"/>
    <dgm:cxn modelId="{492E7243-BAD7-4FFA-AD7F-AE35CE9929D6}" type="presParOf" srcId="{400FE596-B139-435B-98C4-1BCF42C5ADB4}" destId="{DCD9A2FB-D102-43E6-8E6E-17C2FABD9AEB}" srcOrd="0" destOrd="0" presId="urn:microsoft.com/office/officeart/2005/8/layout/orgChart1"/>
    <dgm:cxn modelId="{AB86BD7F-D5F9-4D0A-952F-B88ED704A82B}" type="presParOf" srcId="{DCD9A2FB-D102-43E6-8E6E-17C2FABD9AEB}" destId="{5460E1F5-A298-4D29-BAD6-6F4ED4E9AE0D}" srcOrd="0" destOrd="0" presId="urn:microsoft.com/office/officeart/2005/8/layout/orgChart1"/>
    <dgm:cxn modelId="{3BD3F086-A5E3-4AD3-A501-944F6ADB25A4}" type="presParOf" srcId="{DCD9A2FB-D102-43E6-8E6E-17C2FABD9AEB}" destId="{14331987-2489-4074-A6C3-0CB5B1AB1392}" srcOrd="1" destOrd="0" presId="urn:microsoft.com/office/officeart/2005/8/layout/orgChart1"/>
    <dgm:cxn modelId="{9AA566C4-EE67-4692-8770-A488C7838B66}" type="presParOf" srcId="{400FE596-B139-435B-98C4-1BCF42C5ADB4}" destId="{A050E73F-4FC6-4D30-A7EE-8C93BC50642B}" srcOrd="1" destOrd="0" presId="urn:microsoft.com/office/officeart/2005/8/layout/orgChart1"/>
    <dgm:cxn modelId="{C8F84B97-A6E0-40D5-B6FC-EB314E09621F}" type="presParOf" srcId="{400FE596-B139-435B-98C4-1BCF42C5ADB4}" destId="{D5C924D3-4201-4E6A-97DB-13201696DD03}" srcOrd="2" destOrd="0" presId="urn:microsoft.com/office/officeart/2005/8/layout/orgChart1"/>
    <dgm:cxn modelId="{622E1507-3A00-45EF-833F-65E2A514A280}" type="presParOf" srcId="{EF4FE7CA-42A7-410A-9939-A49DA19760F2}" destId="{DCF12BC0-970C-4572-A3DB-8A80D469A3A0}" srcOrd="2" destOrd="0" presId="urn:microsoft.com/office/officeart/2005/8/layout/orgChart1"/>
    <dgm:cxn modelId="{9C8D51DB-AE9C-41A4-BE4B-B959C588C842}" type="presParOf" srcId="{EF4FE7CA-42A7-410A-9939-A49DA19760F2}" destId="{BED802DA-22C5-4A5E-8E2F-9180F92D3E6E}" srcOrd="3" destOrd="0" presId="urn:microsoft.com/office/officeart/2005/8/layout/orgChart1"/>
    <dgm:cxn modelId="{C51445D5-0E5F-461E-9F14-863DD9241032}" type="presParOf" srcId="{BED802DA-22C5-4A5E-8E2F-9180F92D3E6E}" destId="{81FF6167-0BB7-498E-A42D-125DFB0EA32A}" srcOrd="0" destOrd="0" presId="urn:microsoft.com/office/officeart/2005/8/layout/orgChart1"/>
    <dgm:cxn modelId="{30DA7EB5-6F41-4B7C-B739-8A60E95203F7}" type="presParOf" srcId="{81FF6167-0BB7-498E-A42D-125DFB0EA32A}" destId="{71271715-A2FC-4707-9C4C-FE86AB2D54BB}" srcOrd="0" destOrd="0" presId="urn:microsoft.com/office/officeart/2005/8/layout/orgChart1"/>
    <dgm:cxn modelId="{EE8F1898-4D30-4597-A361-2CAA1511D761}" type="presParOf" srcId="{81FF6167-0BB7-498E-A42D-125DFB0EA32A}" destId="{96B4D062-A6C4-4CB9-8710-909C6EC6F881}" srcOrd="1" destOrd="0" presId="urn:microsoft.com/office/officeart/2005/8/layout/orgChart1"/>
    <dgm:cxn modelId="{0B3C0441-4898-44C8-B3EA-28EC5BA420CE}" type="presParOf" srcId="{BED802DA-22C5-4A5E-8E2F-9180F92D3E6E}" destId="{8CE00922-0773-48C9-803D-3AE7B84C9921}" srcOrd="1" destOrd="0" presId="urn:microsoft.com/office/officeart/2005/8/layout/orgChart1"/>
    <dgm:cxn modelId="{EA15942F-F488-464F-9307-3CFBB93C9D75}" type="presParOf" srcId="{BED802DA-22C5-4A5E-8E2F-9180F92D3E6E}" destId="{18F7EB67-17DE-485F-96A9-922B1FEB71CC}" srcOrd="2" destOrd="0" presId="urn:microsoft.com/office/officeart/2005/8/layout/orgChart1"/>
    <dgm:cxn modelId="{EF20D26F-1A9E-4728-8C8A-327A5FD0A7E4}" type="presParOf" srcId="{EF4FE7CA-42A7-410A-9939-A49DA19760F2}" destId="{77FB5B96-FE9B-458D-A1A0-A01B498B178A}" srcOrd="4" destOrd="0" presId="urn:microsoft.com/office/officeart/2005/8/layout/orgChart1"/>
    <dgm:cxn modelId="{F0FED4F9-1C65-48D4-A71E-E8D628E4B49F}" type="presParOf" srcId="{EF4FE7CA-42A7-410A-9939-A49DA19760F2}" destId="{D954F943-E1FF-469F-B761-EFF4A9D1209D}" srcOrd="5" destOrd="0" presId="urn:microsoft.com/office/officeart/2005/8/layout/orgChart1"/>
    <dgm:cxn modelId="{BB6E10BB-3DFD-4890-A57C-52FB0D2E61BF}" type="presParOf" srcId="{D954F943-E1FF-469F-B761-EFF4A9D1209D}" destId="{3480B709-8FA3-4C45-979C-C2A283FC3E4C}" srcOrd="0" destOrd="0" presId="urn:microsoft.com/office/officeart/2005/8/layout/orgChart1"/>
    <dgm:cxn modelId="{67BC4C5F-86D8-4320-B8E0-45DB06E378D0}" type="presParOf" srcId="{3480B709-8FA3-4C45-979C-C2A283FC3E4C}" destId="{43D69F1D-EB40-4A9A-8E4F-A211C757AC01}" srcOrd="0" destOrd="0" presId="urn:microsoft.com/office/officeart/2005/8/layout/orgChart1"/>
    <dgm:cxn modelId="{45661DCE-C469-4F4E-9AA4-F864C2727E28}" type="presParOf" srcId="{3480B709-8FA3-4C45-979C-C2A283FC3E4C}" destId="{F696E5FF-263A-45AC-8A68-348817F25597}" srcOrd="1" destOrd="0" presId="urn:microsoft.com/office/officeart/2005/8/layout/orgChart1"/>
    <dgm:cxn modelId="{688EBEAE-5762-4CAA-8108-58EFC739DDDD}" type="presParOf" srcId="{D954F943-E1FF-469F-B761-EFF4A9D1209D}" destId="{35ED5D80-D0EE-46B5-9255-B3D5E97082C9}" srcOrd="1" destOrd="0" presId="urn:microsoft.com/office/officeart/2005/8/layout/orgChart1"/>
    <dgm:cxn modelId="{5C54DDB9-90D3-4A3F-B030-5EED9ADC3AF5}" type="presParOf" srcId="{D954F943-E1FF-469F-B761-EFF4A9D1209D}" destId="{651A39FE-59FB-47A4-819F-DA4EDC1631BF}" srcOrd="2" destOrd="0" presId="urn:microsoft.com/office/officeart/2005/8/layout/orgChart1"/>
    <dgm:cxn modelId="{810E95C7-BCBD-4651-AFBD-B724C77B08C8}" type="presParOf" srcId="{7C3F7661-55AE-4484-BD6E-480A3F24E69A}" destId="{0486FECC-089D-4ACB-A75B-6EF4557E7A95}" srcOrd="2" destOrd="0" presId="urn:microsoft.com/office/officeart/2005/8/layout/orgChart1"/>
    <dgm:cxn modelId="{DCA79DDA-423D-4D5E-A486-290E1B9994F9}" type="presParOf" srcId="{D379C207-BB10-458C-BF9F-DE49C230C1CD}" destId="{1850BC21-CC94-4240-98A8-33645AE30D56}" srcOrd="4" destOrd="0" presId="urn:microsoft.com/office/officeart/2005/8/layout/orgChart1"/>
    <dgm:cxn modelId="{9D027034-3108-4159-83A4-B5E4196C7315}" type="presParOf" srcId="{D379C207-BB10-458C-BF9F-DE49C230C1CD}" destId="{AD328467-01CC-4743-895B-FB77CEB18733}" srcOrd="5" destOrd="0" presId="urn:microsoft.com/office/officeart/2005/8/layout/orgChart1"/>
    <dgm:cxn modelId="{AD5D2089-E621-44C2-AAD3-0F513B1BC0EC}" type="presParOf" srcId="{AD328467-01CC-4743-895B-FB77CEB18733}" destId="{5C019B3D-D2D0-4F0E-996E-3C571868D1AE}" srcOrd="0" destOrd="0" presId="urn:microsoft.com/office/officeart/2005/8/layout/orgChart1"/>
    <dgm:cxn modelId="{0E56B072-7376-4DE5-87D8-BB21E6F3A694}" type="presParOf" srcId="{5C019B3D-D2D0-4F0E-996E-3C571868D1AE}" destId="{D1CC5359-3EA4-41B8-88C9-FFB92C66354F}" srcOrd="0" destOrd="0" presId="urn:microsoft.com/office/officeart/2005/8/layout/orgChart1"/>
    <dgm:cxn modelId="{7127211E-395C-4B0B-9160-CC44A5D4E05C}" type="presParOf" srcId="{5C019B3D-D2D0-4F0E-996E-3C571868D1AE}" destId="{7858E31E-C1ED-4381-A68B-3C724A66AA6E}" srcOrd="1" destOrd="0" presId="urn:microsoft.com/office/officeart/2005/8/layout/orgChart1"/>
    <dgm:cxn modelId="{CD9B4131-C50F-4359-8975-18ABA39E3C97}" type="presParOf" srcId="{AD328467-01CC-4743-895B-FB77CEB18733}" destId="{DC1A785E-8450-4D5C-8E84-202F6DCFA424}" srcOrd="1" destOrd="0" presId="urn:microsoft.com/office/officeart/2005/8/layout/orgChart1"/>
    <dgm:cxn modelId="{C171EDDB-F7D8-4BF4-9D07-4E8912E880DE}" type="presParOf" srcId="{DC1A785E-8450-4D5C-8E84-202F6DCFA424}" destId="{E58EAD1A-0D36-4F15-AD94-C11FE9FD088D}" srcOrd="0" destOrd="0" presId="urn:microsoft.com/office/officeart/2005/8/layout/orgChart1"/>
    <dgm:cxn modelId="{99630440-B05B-4393-AC8C-6D4ECF31B4E7}" type="presParOf" srcId="{DC1A785E-8450-4D5C-8E84-202F6DCFA424}" destId="{5B684210-ABD1-4D97-8C74-B2B85977456C}" srcOrd="1" destOrd="0" presId="urn:microsoft.com/office/officeart/2005/8/layout/orgChart1"/>
    <dgm:cxn modelId="{8E3D9503-99F1-4A38-B416-5D31E2E7790C}" type="presParOf" srcId="{5B684210-ABD1-4D97-8C74-B2B85977456C}" destId="{AD72F8E0-C661-4DE1-9C49-1234788D5280}" srcOrd="0" destOrd="0" presId="urn:microsoft.com/office/officeart/2005/8/layout/orgChart1"/>
    <dgm:cxn modelId="{16F931C0-FE10-4DDA-A210-8A1ED0F63231}" type="presParOf" srcId="{AD72F8E0-C661-4DE1-9C49-1234788D5280}" destId="{53EB19B5-7D5B-483E-8E5B-73A696785F7F}" srcOrd="0" destOrd="0" presId="urn:microsoft.com/office/officeart/2005/8/layout/orgChart1"/>
    <dgm:cxn modelId="{BD229DC0-552E-4D76-A7EE-1CE9768D282D}" type="presParOf" srcId="{AD72F8E0-C661-4DE1-9C49-1234788D5280}" destId="{A5A7AF22-4CD4-45C4-9F36-7CD1240986DE}" srcOrd="1" destOrd="0" presId="urn:microsoft.com/office/officeart/2005/8/layout/orgChart1"/>
    <dgm:cxn modelId="{92663570-5E8A-4445-BBB5-070E97191CD5}" type="presParOf" srcId="{5B684210-ABD1-4D97-8C74-B2B85977456C}" destId="{BF4E442D-264E-45C8-85C8-1CC808309A09}" srcOrd="1" destOrd="0" presId="urn:microsoft.com/office/officeart/2005/8/layout/orgChart1"/>
    <dgm:cxn modelId="{647C71B1-ACD2-4502-875A-C53469300EA6}" type="presParOf" srcId="{5B684210-ABD1-4D97-8C74-B2B85977456C}" destId="{7EACC604-1259-4793-B61F-9F5B5778CE08}" srcOrd="2" destOrd="0" presId="urn:microsoft.com/office/officeart/2005/8/layout/orgChart1"/>
    <dgm:cxn modelId="{E990703E-5B19-4851-BC38-E6187CE25FD2}" type="presParOf" srcId="{DC1A785E-8450-4D5C-8E84-202F6DCFA424}" destId="{48277CB7-1E78-4D92-9643-375DEEDC5C50}" srcOrd="2" destOrd="0" presId="urn:microsoft.com/office/officeart/2005/8/layout/orgChart1"/>
    <dgm:cxn modelId="{4C34DEDC-202D-4FFD-8B40-59E65BE89DD8}" type="presParOf" srcId="{DC1A785E-8450-4D5C-8E84-202F6DCFA424}" destId="{EB80F575-BFE3-482F-BF5F-06D699D573AB}" srcOrd="3" destOrd="0" presId="urn:microsoft.com/office/officeart/2005/8/layout/orgChart1"/>
    <dgm:cxn modelId="{A7F6AD66-A3AB-45EA-87CA-04A0744E3B6B}" type="presParOf" srcId="{EB80F575-BFE3-482F-BF5F-06D699D573AB}" destId="{CC24E368-DBCD-4DB4-A49E-60475C385F49}" srcOrd="0" destOrd="0" presId="urn:microsoft.com/office/officeart/2005/8/layout/orgChart1"/>
    <dgm:cxn modelId="{E247D55C-36D1-461F-AF67-7670B7C75689}" type="presParOf" srcId="{CC24E368-DBCD-4DB4-A49E-60475C385F49}" destId="{08B9BBF1-B057-4E5B-BC87-61FAF6331BDD}" srcOrd="0" destOrd="0" presId="urn:microsoft.com/office/officeart/2005/8/layout/orgChart1"/>
    <dgm:cxn modelId="{7597E14F-ED8C-43D5-A008-1E309FB67F02}" type="presParOf" srcId="{CC24E368-DBCD-4DB4-A49E-60475C385F49}" destId="{F9E26A0F-1B8E-4634-BFC4-3F09A0938CAD}" srcOrd="1" destOrd="0" presId="urn:microsoft.com/office/officeart/2005/8/layout/orgChart1"/>
    <dgm:cxn modelId="{50AE1BEA-5BEE-468C-B386-956A81DF4A7E}" type="presParOf" srcId="{EB80F575-BFE3-482F-BF5F-06D699D573AB}" destId="{6439D0E2-1B51-4D1A-938A-E54BAF955BDB}" srcOrd="1" destOrd="0" presId="urn:microsoft.com/office/officeart/2005/8/layout/orgChart1"/>
    <dgm:cxn modelId="{2C1C8E9C-2569-42A8-8FCC-84B21DA0ABA7}" type="presParOf" srcId="{EB80F575-BFE3-482F-BF5F-06D699D573AB}" destId="{C261F676-CAF1-4C66-8CB8-D45175864584}" srcOrd="2" destOrd="0" presId="urn:microsoft.com/office/officeart/2005/8/layout/orgChart1"/>
    <dgm:cxn modelId="{F6EE394A-F8A1-4137-849A-6CD40EAE4987}" type="presParOf" srcId="{DC1A785E-8450-4D5C-8E84-202F6DCFA424}" destId="{1E228C52-64AF-413B-8694-DCDE493BBA0F}" srcOrd="4" destOrd="0" presId="urn:microsoft.com/office/officeart/2005/8/layout/orgChart1"/>
    <dgm:cxn modelId="{AEC9BEE0-65B6-42A4-A63B-6B8568C7537B}" type="presParOf" srcId="{DC1A785E-8450-4D5C-8E84-202F6DCFA424}" destId="{09ECF800-1C22-43C4-80F4-78BB43CED15F}" srcOrd="5" destOrd="0" presId="urn:microsoft.com/office/officeart/2005/8/layout/orgChart1"/>
    <dgm:cxn modelId="{406F14B9-6907-4949-A1F2-7CED0A74F94C}" type="presParOf" srcId="{09ECF800-1C22-43C4-80F4-78BB43CED15F}" destId="{0E351021-EF8E-442D-B9BC-21BCC6D02F79}" srcOrd="0" destOrd="0" presId="urn:microsoft.com/office/officeart/2005/8/layout/orgChart1"/>
    <dgm:cxn modelId="{69574D32-BAD4-4893-B07D-CA91CA2FA02A}" type="presParOf" srcId="{0E351021-EF8E-442D-B9BC-21BCC6D02F79}" destId="{0D2DB250-355A-4DEF-91E1-2E28C831630F}" srcOrd="0" destOrd="0" presId="urn:microsoft.com/office/officeart/2005/8/layout/orgChart1"/>
    <dgm:cxn modelId="{EC40CE1A-4909-4655-B0E1-B897B4D8403B}" type="presParOf" srcId="{0E351021-EF8E-442D-B9BC-21BCC6D02F79}" destId="{6A89C2B4-7E51-4834-A10D-4E360EB1CFFF}" srcOrd="1" destOrd="0" presId="urn:microsoft.com/office/officeart/2005/8/layout/orgChart1"/>
    <dgm:cxn modelId="{EC4D097B-D999-478A-BDAD-4B435110C2F0}" type="presParOf" srcId="{09ECF800-1C22-43C4-80F4-78BB43CED15F}" destId="{E927A086-0C67-4996-9C1C-12CEC6E8AADE}" srcOrd="1" destOrd="0" presId="urn:microsoft.com/office/officeart/2005/8/layout/orgChart1"/>
    <dgm:cxn modelId="{1C946312-3602-4E73-88B7-2D506E832A43}" type="presParOf" srcId="{09ECF800-1C22-43C4-80F4-78BB43CED15F}" destId="{8C82F442-CCAF-4600-8456-09A7F25BA1B8}" srcOrd="2" destOrd="0" presId="urn:microsoft.com/office/officeart/2005/8/layout/orgChart1"/>
    <dgm:cxn modelId="{FB0AAC77-1696-4185-9A3F-1EC21D059F6A}" type="presParOf" srcId="{AD328467-01CC-4743-895B-FB77CEB18733}" destId="{FC091556-7096-477D-8189-446E6A2CE7D1}" srcOrd="2" destOrd="0" presId="urn:microsoft.com/office/officeart/2005/8/layout/orgChart1"/>
    <dgm:cxn modelId="{608F1433-570F-4EE7-B062-34CF7862E4E5}" type="presParOf" srcId="{D379C207-BB10-458C-BF9F-DE49C230C1CD}" destId="{FD5A1662-3580-41F5-8E13-12D60F96E348}" srcOrd="6" destOrd="0" presId="urn:microsoft.com/office/officeart/2005/8/layout/orgChart1"/>
    <dgm:cxn modelId="{8277A14B-F4F5-4553-9C4F-CD0F3B73E5AB}" type="presParOf" srcId="{D379C207-BB10-458C-BF9F-DE49C230C1CD}" destId="{64C8AF3C-8E0C-4718-8700-7D0C59A4861D}" srcOrd="7" destOrd="0" presId="urn:microsoft.com/office/officeart/2005/8/layout/orgChart1"/>
    <dgm:cxn modelId="{EA80BEBF-5B40-4449-A990-6F059A18E7CA}" type="presParOf" srcId="{64C8AF3C-8E0C-4718-8700-7D0C59A4861D}" destId="{DE1D142A-DDF2-4DB1-B0DA-9B1B14B8D64D}" srcOrd="0" destOrd="0" presId="urn:microsoft.com/office/officeart/2005/8/layout/orgChart1"/>
    <dgm:cxn modelId="{51C9D4AA-A0B5-4591-B273-43E0B13B1EDC}" type="presParOf" srcId="{DE1D142A-DDF2-4DB1-B0DA-9B1B14B8D64D}" destId="{B3B0D5DC-5E85-4F91-921A-54EAD7C3B89E}" srcOrd="0" destOrd="0" presId="urn:microsoft.com/office/officeart/2005/8/layout/orgChart1"/>
    <dgm:cxn modelId="{0699C694-266D-4522-9E36-76C1436BD2BA}" type="presParOf" srcId="{DE1D142A-DDF2-4DB1-B0DA-9B1B14B8D64D}" destId="{F7DCBB1F-9F7C-41E4-B13A-2D2AB83070A0}" srcOrd="1" destOrd="0" presId="urn:microsoft.com/office/officeart/2005/8/layout/orgChart1"/>
    <dgm:cxn modelId="{F084BD4B-ACF1-4977-ABE6-54CEEE56D333}" type="presParOf" srcId="{64C8AF3C-8E0C-4718-8700-7D0C59A4861D}" destId="{B692D610-32DA-4E83-A672-6794101DB0EC}" srcOrd="1" destOrd="0" presId="urn:microsoft.com/office/officeart/2005/8/layout/orgChart1"/>
    <dgm:cxn modelId="{C659F719-0AAA-4BB7-A179-272F493514B6}" type="presParOf" srcId="{B692D610-32DA-4E83-A672-6794101DB0EC}" destId="{BB6CB94E-086A-4143-B1F8-A31AF11CA25A}" srcOrd="0" destOrd="0" presId="urn:microsoft.com/office/officeart/2005/8/layout/orgChart1"/>
    <dgm:cxn modelId="{F60A38F2-F1F6-46F4-8D15-ACB0543D4EE1}" type="presParOf" srcId="{B692D610-32DA-4E83-A672-6794101DB0EC}" destId="{7819A69B-74AD-4414-9375-06FBF830E6A5}" srcOrd="1" destOrd="0" presId="urn:microsoft.com/office/officeart/2005/8/layout/orgChart1"/>
    <dgm:cxn modelId="{4F3AED58-E954-4A65-B10B-A1B6D5BE4EA1}" type="presParOf" srcId="{7819A69B-74AD-4414-9375-06FBF830E6A5}" destId="{A924C9B8-6520-4B7C-A0A0-A0240333F3F4}" srcOrd="0" destOrd="0" presId="urn:microsoft.com/office/officeart/2005/8/layout/orgChart1"/>
    <dgm:cxn modelId="{7D216600-95E7-4BF6-BED5-F96F6FE5DB80}" type="presParOf" srcId="{A924C9B8-6520-4B7C-A0A0-A0240333F3F4}" destId="{43A2BFD7-1C4C-4D67-A1C4-AC80CBE3FA0A}" srcOrd="0" destOrd="0" presId="urn:microsoft.com/office/officeart/2005/8/layout/orgChart1"/>
    <dgm:cxn modelId="{793281FA-9485-47D3-8800-56D98B722212}" type="presParOf" srcId="{A924C9B8-6520-4B7C-A0A0-A0240333F3F4}" destId="{464C3F37-1CDA-46BA-BD87-0413EAE4549A}" srcOrd="1" destOrd="0" presId="urn:microsoft.com/office/officeart/2005/8/layout/orgChart1"/>
    <dgm:cxn modelId="{24F35ADD-0279-4E65-8575-BFA2280C42A0}" type="presParOf" srcId="{7819A69B-74AD-4414-9375-06FBF830E6A5}" destId="{59668FCC-421E-4B06-B819-3DA3E3916B21}" srcOrd="1" destOrd="0" presId="urn:microsoft.com/office/officeart/2005/8/layout/orgChart1"/>
    <dgm:cxn modelId="{B550D86A-D0FB-4756-8C12-A62B773E6D2A}" type="presParOf" srcId="{7819A69B-74AD-4414-9375-06FBF830E6A5}" destId="{0291B391-ECCC-438F-A0D6-3FDFF52C3AAB}" srcOrd="2" destOrd="0" presId="urn:microsoft.com/office/officeart/2005/8/layout/orgChart1"/>
    <dgm:cxn modelId="{C7E5E15B-4ADF-4844-A5B8-59A29BBA83B8}" type="presParOf" srcId="{B692D610-32DA-4E83-A672-6794101DB0EC}" destId="{5E0C3E3C-D65D-41A4-B119-FD40177EE404}" srcOrd="2" destOrd="0" presId="urn:microsoft.com/office/officeart/2005/8/layout/orgChart1"/>
    <dgm:cxn modelId="{DBEB4D7B-8ABD-4BB7-AD1F-9450A54D740E}" type="presParOf" srcId="{B692D610-32DA-4E83-A672-6794101DB0EC}" destId="{78332BBB-7032-4EE5-8712-2BE701640C37}" srcOrd="3" destOrd="0" presId="urn:microsoft.com/office/officeart/2005/8/layout/orgChart1"/>
    <dgm:cxn modelId="{5DCB3B0E-20A4-4351-8F25-1F0F1F76F20B}" type="presParOf" srcId="{78332BBB-7032-4EE5-8712-2BE701640C37}" destId="{3D891FE1-72CA-4B24-9D62-03A27D08DF30}" srcOrd="0" destOrd="0" presId="urn:microsoft.com/office/officeart/2005/8/layout/orgChart1"/>
    <dgm:cxn modelId="{494E30E9-0E83-4EFB-8B36-A1615B6F195A}" type="presParOf" srcId="{3D891FE1-72CA-4B24-9D62-03A27D08DF30}" destId="{E16E755B-4E05-43FD-84FB-3E3AFC5A059A}" srcOrd="0" destOrd="0" presId="urn:microsoft.com/office/officeart/2005/8/layout/orgChart1"/>
    <dgm:cxn modelId="{D58D3948-4843-4505-B5F3-8981E7381E06}" type="presParOf" srcId="{3D891FE1-72CA-4B24-9D62-03A27D08DF30}" destId="{9FC90D53-C5E5-4888-8C1A-19EAF1E745B5}" srcOrd="1" destOrd="0" presId="urn:microsoft.com/office/officeart/2005/8/layout/orgChart1"/>
    <dgm:cxn modelId="{FC99BF3F-26EF-4BD1-9586-4DAA43F7333C}" type="presParOf" srcId="{78332BBB-7032-4EE5-8712-2BE701640C37}" destId="{6A062493-7BFC-4FC4-97CE-241094459D54}" srcOrd="1" destOrd="0" presId="urn:microsoft.com/office/officeart/2005/8/layout/orgChart1"/>
    <dgm:cxn modelId="{7996EF8D-2DFD-46F0-BCBF-49F95639E7FB}" type="presParOf" srcId="{78332BBB-7032-4EE5-8712-2BE701640C37}" destId="{D3BD388C-9AF0-4C29-AFF4-E00203680E8F}" srcOrd="2" destOrd="0" presId="urn:microsoft.com/office/officeart/2005/8/layout/orgChart1"/>
    <dgm:cxn modelId="{04D58286-A069-4F79-93E0-3AB3441A13D3}" type="presParOf" srcId="{B692D610-32DA-4E83-A672-6794101DB0EC}" destId="{7CC2107A-CDE6-436B-BECB-262C9D7BD223}" srcOrd="4" destOrd="0" presId="urn:microsoft.com/office/officeart/2005/8/layout/orgChart1"/>
    <dgm:cxn modelId="{DAF61404-8532-496E-83B1-FE05A38FB8EB}" type="presParOf" srcId="{B692D610-32DA-4E83-A672-6794101DB0EC}" destId="{081F0C55-B9D2-49FD-9639-9D64FD97191F}" srcOrd="5" destOrd="0" presId="urn:microsoft.com/office/officeart/2005/8/layout/orgChart1"/>
    <dgm:cxn modelId="{7F726F2C-076A-4C3E-AAFA-8118F2EB1FC4}" type="presParOf" srcId="{081F0C55-B9D2-49FD-9639-9D64FD97191F}" destId="{3290B727-5B7D-42DD-A402-85FB5C8E1770}" srcOrd="0" destOrd="0" presId="urn:microsoft.com/office/officeart/2005/8/layout/orgChart1"/>
    <dgm:cxn modelId="{E096EF76-E862-4E2F-9C19-800F8C74C8EC}" type="presParOf" srcId="{3290B727-5B7D-42DD-A402-85FB5C8E1770}" destId="{35E5F9EC-EBA0-4B83-89D6-1931770C92E3}" srcOrd="0" destOrd="0" presId="urn:microsoft.com/office/officeart/2005/8/layout/orgChart1"/>
    <dgm:cxn modelId="{755D78E2-9D2D-49E4-967F-F66DED6AC452}" type="presParOf" srcId="{3290B727-5B7D-42DD-A402-85FB5C8E1770}" destId="{6CBC2F9B-0508-43DD-8222-897362F940DF}" srcOrd="1" destOrd="0" presId="urn:microsoft.com/office/officeart/2005/8/layout/orgChart1"/>
    <dgm:cxn modelId="{8B896B01-DE20-41AC-A6E4-AA68D21FBA36}" type="presParOf" srcId="{081F0C55-B9D2-49FD-9639-9D64FD97191F}" destId="{B75C2C96-0944-459D-9A61-33C2D9866017}" srcOrd="1" destOrd="0" presId="urn:microsoft.com/office/officeart/2005/8/layout/orgChart1"/>
    <dgm:cxn modelId="{97C081E5-7F12-46AC-9C14-9948E03F69BD}" type="presParOf" srcId="{081F0C55-B9D2-49FD-9639-9D64FD97191F}" destId="{1A411040-A2E7-4565-B3BD-D465F3A7E34B}" srcOrd="2" destOrd="0" presId="urn:microsoft.com/office/officeart/2005/8/layout/orgChart1"/>
    <dgm:cxn modelId="{171E4FFF-7E80-4437-836C-730DD5542122}" type="presParOf" srcId="{64C8AF3C-8E0C-4718-8700-7D0C59A4861D}" destId="{F679329C-86AF-4291-942D-8E9648FE8E0D}" srcOrd="2" destOrd="0" presId="urn:microsoft.com/office/officeart/2005/8/layout/orgChart1"/>
    <dgm:cxn modelId="{DD57C6D3-ECFC-4194-AF1D-8A0BF6B3A810}" type="presParOf" srcId="{C09F3862-13F6-4877-94FF-0F040B1A2C16}" destId="{4A36A84B-1184-45FC-9DC5-FE98E4749E53}"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C2107A-CDE6-436B-BECB-262C9D7BD223}">
      <dsp:nvSpPr>
        <dsp:cNvPr id="0" name=""/>
        <dsp:cNvSpPr/>
      </dsp:nvSpPr>
      <dsp:spPr>
        <a:xfrm>
          <a:off x="4431192" y="1565423"/>
          <a:ext cx="169932" cy="2129814"/>
        </a:xfrm>
        <a:custGeom>
          <a:avLst/>
          <a:gdLst/>
          <a:ahLst/>
          <a:cxnLst/>
          <a:rect l="0" t="0" r="0" b="0"/>
          <a:pathLst>
            <a:path>
              <a:moveTo>
                <a:pt x="0" y="0"/>
              </a:moveTo>
              <a:lnTo>
                <a:pt x="0" y="2486137"/>
              </a:lnTo>
              <a:lnTo>
                <a:pt x="198362" y="248613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E0C3E3C-D65D-41A4-B119-FD40177EE404}">
      <dsp:nvSpPr>
        <dsp:cNvPr id="0" name=""/>
        <dsp:cNvSpPr/>
      </dsp:nvSpPr>
      <dsp:spPr>
        <a:xfrm>
          <a:off x="4431192" y="1565423"/>
          <a:ext cx="169932" cy="1325469"/>
        </a:xfrm>
        <a:custGeom>
          <a:avLst/>
          <a:gdLst/>
          <a:ahLst/>
          <a:cxnLst/>
          <a:rect l="0" t="0" r="0" b="0"/>
          <a:pathLst>
            <a:path>
              <a:moveTo>
                <a:pt x="0" y="0"/>
              </a:moveTo>
              <a:lnTo>
                <a:pt x="0" y="1547223"/>
              </a:lnTo>
              <a:lnTo>
                <a:pt x="198362" y="154722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6CB94E-086A-4143-B1F8-A31AF11CA25A}">
      <dsp:nvSpPr>
        <dsp:cNvPr id="0" name=""/>
        <dsp:cNvSpPr/>
      </dsp:nvSpPr>
      <dsp:spPr>
        <a:xfrm>
          <a:off x="4431192" y="1565423"/>
          <a:ext cx="169932" cy="521124"/>
        </a:xfrm>
        <a:custGeom>
          <a:avLst/>
          <a:gdLst/>
          <a:ahLst/>
          <a:cxnLst/>
          <a:rect l="0" t="0" r="0" b="0"/>
          <a:pathLst>
            <a:path>
              <a:moveTo>
                <a:pt x="0" y="0"/>
              </a:moveTo>
              <a:lnTo>
                <a:pt x="0" y="608310"/>
              </a:lnTo>
              <a:lnTo>
                <a:pt x="198362" y="60831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D5A1662-3580-41F5-8E13-12D60F96E348}">
      <dsp:nvSpPr>
        <dsp:cNvPr id="0" name=""/>
        <dsp:cNvSpPr/>
      </dsp:nvSpPr>
      <dsp:spPr>
        <a:xfrm>
          <a:off x="2828166" y="761078"/>
          <a:ext cx="2056177" cy="237904"/>
        </a:xfrm>
        <a:custGeom>
          <a:avLst/>
          <a:gdLst/>
          <a:ahLst/>
          <a:cxnLst/>
          <a:rect l="0" t="0" r="0" b="0"/>
          <a:pathLst>
            <a:path>
              <a:moveTo>
                <a:pt x="0" y="0"/>
              </a:moveTo>
              <a:lnTo>
                <a:pt x="0" y="138853"/>
              </a:lnTo>
              <a:lnTo>
                <a:pt x="2400180" y="138853"/>
              </a:lnTo>
              <a:lnTo>
                <a:pt x="2400180" y="27770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228C52-64AF-413B-8694-DCDE493BBA0F}">
      <dsp:nvSpPr>
        <dsp:cNvPr id="0" name=""/>
        <dsp:cNvSpPr/>
      </dsp:nvSpPr>
      <dsp:spPr>
        <a:xfrm>
          <a:off x="3060407" y="1652338"/>
          <a:ext cx="169932" cy="2129814"/>
        </a:xfrm>
        <a:custGeom>
          <a:avLst/>
          <a:gdLst/>
          <a:ahLst/>
          <a:cxnLst/>
          <a:rect l="0" t="0" r="0" b="0"/>
          <a:pathLst>
            <a:path>
              <a:moveTo>
                <a:pt x="0" y="0"/>
              </a:moveTo>
              <a:lnTo>
                <a:pt x="0" y="2486137"/>
              </a:lnTo>
              <a:lnTo>
                <a:pt x="198362" y="248613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277CB7-1E78-4D92-9643-375DEEDC5C50}">
      <dsp:nvSpPr>
        <dsp:cNvPr id="0" name=""/>
        <dsp:cNvSpPr/>
      </dsp:nvSpPr>
      <dsp:spPr>
        <a:xfrm>
          <a:off x="3060407" y="1652338"/>
          <a:ext cx="169932" cy="1325469"/>
        </a:xfrm>
        <a:custGeom>
          <a:avLst/>
          <a:gdLst/>
          <a:ahLst/>
          <a:cxnLst/>
          <a:rect l="0" t="0" r="0" b="0"/>
          <a:pathLst>
            <a:path>
              <a:moveTo>
                <a:pt x="0" y="0"/>
              </a:moveTo>
              <a:lnTo>
                <a:pt x="0" y="1547223"/>
              </a:lnTo>
              <a:lnTo>
                <a:pt x="198362" y="154722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8EAD1A-0D36-4F15-AD94-C11FE9FD088D}">
      <dsp:nvSpPr>
        <dsp:cNvPr id="0" name=""/>
        <dsp:cNvSpPr/>
      </dsp:nvSpPr>
      <dsp:spPr>
        <a:xfrm>
          <a:off x="3060407" y="1652338"/>
          <a:ext cx="169932" cy="521124"/>
        </a:xfrm>
        <a:custGeom>
          <a:avLst/>
          <a:gdLst/>
          <a:ahLst/>
          <a:cxnLst/>
          <a:rect l="0" t="0" r="0" b="0"/>
          <a:pathLst>
            <a:path>
              <a:moveTo>
                <a:pt x="0" y="0"/>
              </a:moveTo>
              <a:lnTo>
                <a:pt x="0" y="608310"/>
              </a:lnTo>
              <a:lnTo>
                <a:pt x="198362" y="60831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50BC21-CC94-4240-98A8-33645AE30D56}">
      <dsp:nvSpPr>
        <dsp:cNvPr id="0" name=""/>
        <dsp:cNvSpPr/>
      </dsp:nvSpPr>
      <dsp:spPr>
        <a:xfrm>
          <a:off x="2828166" y="761078"/>
          <a:ext cx="685392" cy="237904"/>
        </a:xfrm>
        <a:custGeom>
          <a:avLst/>
          <a:gdLst/>
          <a:ahLst/>
          <a:cxnLst/>
          <a:rect l="0" t="0" r="0" b="0"/>
          <a:pathLst>
            <a:path>
              <a:moveTo>
                <a:pt x="0" y="0"/>
              </a:moveTo>
              <a:lnTo>
                <a:pt x="0" y="138853"/>
              </a:lnTo>
              <a:lnTo>
                <a:pt x="800060" y="138853"/>
              </a:lnTo>
              <a:lnTo>
                <a:pt x="800060" y="27770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7FB5B96-FE9B-458D-A1A0-A01B498B178A}">
      <dsp:nvSpPr>
        <dsp:cNvPr id="0" name=""/>
        <dsp:cNvSpPr/>
      </dsp:nvSpPr>
      <dsp:spPr>
        <a:xfrm>
          <a:off x="1689622" y="1565423"/>
          <a:ext cx="169932" cy="2119539"/>
        </a:xfrm>
        <a:custGeom>
          <a:avLst/>
          <a:gdLst/>
          <a:ahLst/>
          <a:cxnLst/>
          <a:rect l="0" t="0" r="0" b="0"/>
          <a:pathLst>
            <a:path>
              <a:moveTo>
                <a:pt x="0" y="0"/>
              </a:moveTo>
              <a:lnTo>
                <a:pt x="0" y="2486137"/>
              </a:lnTo>
              <a:lnTo>
                <a:pt x="198362" y="2486137"/>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CF12BC0-970C-4572-A3DB-8A80D469A3A0}">
      <dsp:nvSpPr>
        <dsp:cNvPr id="0" name=""/>
        <dsp:cNvSpPr/>
      </dsp:nvSpPr>
      <dsp:spPr>
        <a:xfrm>
          <a:off x="1689622" y="1565423"/>
          <a:ext cx="169932" cy="1325469"/>
        </a:xfrm>
        <a:custGeom>
          <a:avLst/>
          <a:gdLst/>
          <a:ahLst/>
          <a:cxnLst/>
          <a:rect l="0" t="0" r="0" b="0"/>
          <a:pathLst>
            <a:path>
              <a:moveTo>
                <a:pt x="0" y="0"/>
              </a:moveTo>
              <a:lnTo>
                <a:pt x="0" y="1547223"/>
              </a:lnTo>
              <a:lnTo>
                <a:pt x="198362" y="154722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7D069A2-72C0-43EE-87AF-23C78FFB5EEA}">
      <dsp:nvSpPr>
        <dsp:cNvPr id="0" name=""/>
        <dsp:cNvSpPr/>
      </dsp:nvSpPr>
      <dsp:spPr>
        <a:xfrm>
          <a:off x="1689622" y="1565423"/>
          <a:ext cx="169932" cy="521124"/>
        </a:xfrm>
        <a:custGeom>
          <a:avLst/>
          <a:gdLst/>
          <a:ahLst/>
          <a:cxnLst/>
          <a:rect l="0" t="0" r="0" b="0"/>
          <a:pathLst>
            <a:path>
              <a:moveTo>
                <a:pt x="0" y="0"/>
              </a:moveTo>
              <a:lnTo>
                <a:pt x="0" y="608310"/>
              </a:lnTo>
              <a:lnTo>
                <a:pt x="198362" y="60831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913F031-BD1D-4EA2-AF00-5BA4C777A978}">
      <dsp:nvSpPr>
        <dsp:cNvPr id="0" name=""/>
        <dsp:cNvSpPr/>
      </dsp:nvSpPr>
      <dsp:spPr>
        <a:xfrm>
          <a:off x="2142774" y="761078"/>
          <a:ext cx="685392" cy="237904"/>
        </a:xfrm>
        <a:custGeom>
          <a:avLst/>
          <a:gdLst/>
          <a:ahLst/>
          <a:cxnLst/>
          <a:rect l="0" t="0" r="0" b="0"/>
          <a:pathLst>
            <a:path>
              <a:moveTo>
                <a:pt x="800060" y="0"/>
              </a:moveTo>
              <a:lnTo>
                <a:pt x="800060" y="138853"/>
              </a:lnTo>
              <a:lnTo>
                <a:pt x="0" y="138853"/>
              </a:lnTo>
              <a:lnTo>
                <a:pt x="0" y="27770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363EB1D-3741-41C0-8B1F-3506214541A3}">
      <dsp:nvSpPr>
        <dsp:cNvPr id="0" name=""/>
        <dsp:cNvSpPr/>
      </dsp:nvSpPr>
      <dsp:spPr>
        <a:xfrm>
          <a:off x="318837" y="1565423"/>
          <a:ext cx="119326" cy="2143482"/>
        </a:xfrm>
        <a:custGeom>
          <a:avLst/>
          <a:gdLst/>
          <a:ahLst/>
          <a:cxnLst/>
          <a:rect l="0" t="0" r="0" b="0"/>
          <a:pathLst>
            <a:path>
              <a:moveTo>
                <a:pt x="0" y="0"/>
              </a:moveTo>
              <a:lnTo>
                <a:pt x="0" y="2502092"/>
              </a:lnTo>
              <a:lnTo>
                <a:pt x="118580" y="2502092"/>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1E7FF6D-2DC7-4238-8C48-E5FD4BA1F4C2}">
      <dsp:nvSpPr>
        <dsp:cNvPr id="0" name=""/>
        <dsp:cNvSpPr/>
      </dsp:nvSpPr>
      <dsp:spPr>
        <a:xfrm>
          <a:off x="318837" y="1565423"/>
          <a:ext cx="169932" cy="1325469"/>
        </a:xfrm>
        <a:custGeom>
          <a:avLst/>
          <a:gdLst/>
          <a:ahLst/>
          <a:cxnLst/>
          <a:rect l="0" t="0" r="0" b="0"/>
          <a:pathLst>
            <a:path>
              <a:moveTo>
                <a:pt x="0" y="0"/>
              </a:moveTo>
              <a:lnTo>
                <a:pt x="0" y="1547223"/>
              </a:lnTo>
              <a:lnTo>
                <a:pt x="198362" y="1547223"/>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C11A83-B6D9-4789-B090-D0428E04EE0F}">
      <dsp:nvSpPr>
        <dsp:cNvPr id="0" name=""/>
        <dsp:cNvSpPr/>
      </dsp:nvSpPr>
      <dsp:spPr>
        <a:xfrm>
          <a:off x="318837" y="1565423"/>
          <a:ext cx="169932" cy="521124"/>
        </a:xfrm>
        <a:custGeom>
          <a:avLst/>
          <a:gdLst/>
          <a:ahLst/>
          <a:cxnLst/>
          <a:rect l="0" t="0" r="0" b="0"/>
          <a:pathLst>
            <a:path>
              <a:moveTo>
                <a:pt x="0" y="0"/>
              </a:moveTo>
              <a:lnTo>
                <a:pt x="0" y="608310"/>
              </a:lnTo>
              <a:lnTo>
                <a:pt x="198362" y="608310"/>
              </a:lnTo>
            </a:path>
          </a:pathLst>
        </a:custGeom>
        <a:noFill/>
        <a:ln w="25400" cap="flat" cmpd="sng" algn="ctr">
          <a:solidFill>
            <a:srgbClr val="4F81BD">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EFFFDC-A574-412C-BD21-7967BEA41C16}">
      <dsp:nvSpPr>
        <dsp:cNvPr id="0" name=""/>
        <dsp:cNvSpPr/>
      </dsp:nvSpPr>
      <dsp:spPr>
        <a:xfrm>
          <a:off x="771989" y="761078"/>
          <a:ext cx="2056177" cy="237904"/>
        </a:xfrm>
        <a:custGeom>
          <a:avLst/>
          <a:gdLst/>
          <a:ahLst/>
          <a:cxnLst/>
          <a:rect l="0" t="0" r="0" b="0"/>
          <a:pathLst>
            <a:path>
              <a:moveTo>
                <a:pt x="2400180" y="0"/>
              </a:moveTo>
              <a:lnTo>
                <a:pt x="2400180" y="138853"/>
              </a:lnTo>
              <a:lnTo>
                <a:pt x="0" y="138853"/>
              </a:lnTo>
              <a:lnTo>
                <a:pt x="0" y="277706"/>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A50B2F-FA28-4013-8453-93D4542FD244}">
      <dsp:nvSpPr>
        <dsp:cNvPr id="0" name=""/>
        <dsp:cNvSpPr/>
      </dsp:nvSpPr>
      <dsp:spPr>
        <a:xfrm>
          <a:off x="1615118" y="3193"/>
          <a:ext cx="2426096" cy="757885"/>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itchFamily="18" charset="0"/>
              <a:ea typeface="+mn-ea"/>
              <a:cs typeface="Times New Roman" pitchFamily="18" charset="0"/>
            </a:rPr>
            <a:t>Experimental programme of Waste Paper Pulp Concrete for M20 &amp; M25 grade concrete</a:t>
          </a:r>
        </a:p>
      </dsp:txBody>
      <dsp:txXfrm>
        <a:off x="1615118" y="3193"/>
        <a:ext cx="2426096" cy="757885"/>
      </dsp:txXfrm>
    </dsp:sp>
    <dsp:sp modelId="{C002BCBE-6766-48FC-8C7A-72C5C70D36E4}">
      <dsp:nvSpPr>
        <dsp:cNvPr id="0" name=""/>
        <dsp:cNvSpPr/>
      </dsp:nvSpPr>
      <dsp:spPr>
        <a:xfrm>
          <a:off x="205549" y="998983"/>
          <a:ext cx="1132880" cy="566440"/>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itchFamily="18" charset="0"/>
              <a:ea typeface="+mn-ea"/>
              <a:cs typeface="Times New Roman" pitchFamily="18" charset="0"/>
            </a:rPr>
            <a:t>5% Paper Pulp</a:t>
          </a:r>
        </a:p>
      </dsp:txBody>
      <dsp:txXfrm>
        <a:off x="205549" y="998983"/>
        <a:ext cx="1132880" cy="566440"/>
      </dsp:txXfrm>
    </dsp:sp>
    <dsp:sp modelId="{BEA2D0EE-0C61-4B3A-816E-FEF2DE2E91D2}">
      <dsp:nvSpPr>
        <dsp:cNvPr id="0" name=""/>
        <dsp:cNvSpPr/>
      </dsp:nvSpPr>
      <dsp:spPr>
        <a:xfrm>
          <a:off x="488769" y="1803328"/>
          <a:ext cx="1132880" cy="566440"/>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baseline="0">
              <a:solidFill>
                <a:sysClr val="windowText" lastClr="000000"/>
              </a:solidFill>
              <a:latin typeface="Times New Roman" pitchFamily="18" charset="0"/>
              <a:ea typeface="+mn-ea"/>
              <a:cs typeface="Times New Roman" pitchFamily="18" charset="0"/>
            </a:rPr>
            <a:t>3+3-Cubes</a:t>
          </a:r>
          <a:endParaRPr lang="en-US" sz="1200" b="0" kern="1200">
            <a:solidFill>
              <a:sysClr val="windowText" lastClr="000000"/>
            </a:solidFill>
            <a:latin typeface="Times New Roman" pitchFamily="18" charset="0"/>
            <a:ea typeface="+mn-ea"/>
            <a:cs typeface="Times New Roman" pitchFamily="18" charset="0"/>
          </a:endParaRPr>
        </a:p>
      </dsp:txBody>
      <dsp:txXfrm>
        <a:off x="488769" y="1803328"/>
        <a:ext cx="1132880" cy="566440"/>
      </dsp:txXfrm>
    </dsp:sp>
    <dsp:sp modelId="{BCEA4390-4A6C-4BBF-8396-53E123A85A33}">
      <dsp:nvSpPr>
        <dsp:cNvPr id="0" name=""/>
        <dsp:cNvSpPr/>
      </dsp:nvSpPr>
      <dsp:spPr>
        <a:xfrm>
          <a:off x="488769" y="2607673"/>
          <a:ext cx="1132880" cy="566440"/>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solidFill>
              <a:latin typeface="Times New Roman" pitchFamily="18" charset="0"/>
              <a:ea typeface="+mn-ea"/>
              <a:cs typeface="Times New Roman" pitchFamily="18" charset="0"/>
            </a:rPr>
            <a:t>3+3-Cylinder</a:t>
          </a:r>
        </a:p>
      </dsp:txBody>
      <dsp:txXfrm>
        <a:off x="488769" y="2607673"/>
        <a:ext cx="1132880" cy="566440"/>
      </dsp:txXfrm>
    </dsp:sp>
    <dsp:sp modelId="{0267FF51-A288-4571-A34A-2826732D3229}">
      <dsp:nvSpPr>
        <dsp:cNvPr id="0" name=""/>
        <dsp:cNvSpPr/>
      </dsp:nvSpPr>
      <dsp:spPr>
        <a:xfrm>
          <a:off x="438164" y="3425686"/>
          <a:ext cx="1132880" cy="566440"/>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solidFill>
              <a:latin typeface="Times New Roman" pitchFamily="18" charset="0"/>
              <a:ea typeface="+mn-ea"/>
              <a:cs typeface="Times New Roman" pitchFamily="18" charset="0"/>
            </a:rPr>
            <a:t>3+3-Prisms</a:t>
          </a:r>
        </a:p>
      </dsp:txBody>
      <dsp:txXfrm>
        <a:off x="438164" y="3425686"/>
        <a:ext cx="1132880" cy="566440"/>
      </dsp:txXfrm>
    </dsp:sp>
    <dsp:sp modelId="{CCED6DA8-867F-4F77-A8EF-E3356764FA36}">
      <dsp:nvSpPr>
        <dsp:cNvPr id="0" name=""/>
        <dsp:cNvSpPr/>
      </dsp:nvSpPr>
      <dsp:spPr>
        <a:xfrm>
          <a:off x="1576334" y="998983"/>
          <a:ext cx="1132880" cy="566440"/>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itchFamily="18" charset="0"/>
              <a:ea typeface="+mn-ea"/>
              <a:cs typeface="Times New Roman" pitchFamily="18" charset="0"/>
            </a:rPr>
            <a:t>10% Paper Pulp</a:t>
          </a:r>
        </a:p>
      </dsp:txBody>
      <dsp:txXfrm>
        <a:off x="1576334" y="998983"/>
        <a:ext cx="1132880" cy="566440"/>
      </dsp:txXfrm>
    </dsp:sp>
    <dsp:sp modelId="{5460E1F5-A298-4D29-BAD6-6F4ED4E9AE0D}">
      <dsp:nvSpPr>
        <dsp:cNvPr id="0" name=""/>
        <dsp:cNvSpPr/>
      </dsp:nvSpPr>
      <dsp:spPr>
        <a:xfrm>
          <a:off x="1859554" y="1803328"/>
          <a:ext cx="1132880" cy="566440"/>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baseline="0">
              <a:solidFill>
                <a:sysClr val="windowText" lastClr="000000"/>
              </a:solidFill>
              <a:latin typeface="Times New Roman" pitchFamily="18" charset="0"/>
              <a:ea typeface="+mn-ea"/>
              <a:cs typeface="Times New Roman" pitchFamily="18" charset="0"/>
            </a:rPr>
            <a:t>3+3-Cubes</a:t>
          </a:r>
          <a:endParaRPr lang="en-US" sz="1200" b="0" kern="1200">
            <a:solidFill>
              <a:sysClr val="windowText" lastClr="000000"/>
            </a:solidFill>
            <a:latin typeface="Times New Roman" pitchFamily="18" charset="0"/>
            <a:ea typeface="+mn-ea"/>
            <a:cs typeface="Times New Roman" pitchFamily="18" charset="0"/>
          </a:endParaRPr>
        </a:p>
      </dsp:txBody>
      <dsp:txXfrm>
        <a:off x="1859554" y="1803328"/>
        <a:ext cx="1132880" cy="566440"/>
      </dsp:txXfrm>
    </dsp:sp>
    <dsp:sp modelId="{71271715-A2FC-4707-9C4C-FE86AB2D54BB}">
      <dsp:nvSpPr>
        <dsp:cNvPr id="0" name=""/>
        <dsp:cNvSpPr/>
      </dsp:nvSpPr>
      <dsp:spPr>
        <a:xfrm>
          <a:off x="1859554" y="2607673"/>
          <a:ext cx="1132880" cy="566440"/>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solidFill>
              <a:latin typeface="Times New Roman" pitchFamily="18" charset="0"/>
              <a:ea typeface="+mn-ea"/>
              <a:cs typeface="Times New Roman" pitchFamily="18" charset="0"/>
            </a:rPr>
            <a:t>3+3-Cylinder</a:t>
          </a:r>
        </a:p>
      </dsp:txBody>
      <dsp:txXfrm>
        <a:off x="1859554" y="2607673"/>
        <a:ext cx="1132880" cy="566440"/>
      </dsp:txXfrm>
    </dsp:sp>
    <dsp:sp modelId="{43D69F1D-EB40-4A9A-8E4F-A211C757AC01}">
      <dsp:nvSpPr>
        <dsp:cNvPr id="0" name=""/>
        <dsp:cNvSpPr/>
      </dsp:nvSpPr>
      <dsp:spPr>
        <a:xfrm>
          <a:off x="1859554" y="3401742"/>
          <a:ext cx="1132880" cy="566440"/>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solidFill>
              <a:latin typeface="Times New Roman" pitchFamily="18" charset="0"/>
              <a:ea typeface="+mn-ea"/>
              <a:cs typeface="Times New Roman" pitchFamily="18" charset="0"/>
            </a:rPr>
            <a:t>3+3-Prisms</a:t>
          </a:r>
        </a:p>
      </dsp:txBody>
      <dsp:txXfrm>
        <a:off x="1859554" y="3401742"/>
        <a:ext cx="1132880" cy="566440"/>
      </dsp:txXfrm>
    </dsp:sp>
    <dsp:sp modelId="{D1CC5359-3EA4-41B8-88C9-FFB92C66354F}">
      <dsp:nvSpPr>
        <dsp:cNvPr id="0" name=""/>
        <dsp:cNvSpPr/>
      </dsp:nvSpPr>
      <dsp:spPr>
        <a:xfrm>
          <a:off x="2947119" y="998983"/>
          <a:ext cx="1132880" cy="653354"/>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 lastClr="FFFFFF"/>
              </a:solidFill>
              <a:latin typeface="Times New Roman" pitchFamily="18" charset="0"/>
              <a:ea typeface="+mn-ea"/>
              <a:cs typeface="Times New Roman" pitchFamily="18" charset="0"/>
            </a:rPr>
            <a:t>0.</a:t>
          </a:r>
        </a:p>
        <a:p>
          <a:pPr lvl="0" algn="ctr" defTabSz="533400">
            <a:lnSpc>
              <a:spcPct val="90000"/>
            </a:lnSpc>
            <a:spcBef>
              <a:spcPct val="0"/>
            </a:spcBef>
            <a:spcAft>
              <a:spcPct val="35000"/>
            </a:spcAft>
          </a:pPr>
          <a:r>
            <a:rPr lang="en-US" sz="1200" b="1" kern="1200">
              <a:solidFill>
                <a:sysClr val="window" lastClr="FFFFFF"/>
              </a:solidFill>
              <a:latin typeface="Times New Roman" pitchFamily="18" charset="0"/>
              <a:ea typeface="+mn-ea"/>
              <a:cs typeface="Times New Roman" pitchFamily="18" charset="0"/>
            </a:rPr>
            <a:t>  </a:t>
          </a:r>
          <a:r>
            <a:rPr lang="en-US" sz="1200" b="1" kern="1200">
              <a:solidFill>
                <a:sysClr val="windowText" lastClr="000000"/>
              </a:solidFill>
              <a:latin typeface="Times New Roman" pitchFamily="18" charset="0"/>
              <a:ea typeface="+mn-ea"/>
              <a:cs typeface="Times New Roman" pitchFamily="18" charset="0"/>
            </a:rPr>
            <a:t>15% Paper Pulp  </a:t>
          </a:r>
          <a:r>
            <a:rPr lang="en-US" sz="1200" b="1" kern="1200">
              <a:solidFill>
                <a:sysClr val="window" lastClr="FFFFFF"/>
              </a:solidFill>
              <a:latin typeface="Times New Roman" pitchFamily="18" charset="0"/>
              <a:ea typeface="+mn-ea"/>
              <a:cs typeface="Times New Roman" pitchFamily="18" charset="0"/>
            </a:rPr>
            <a:t>.15.150.o Binder 0.0Ratio</a:t>
          </a:r>
        </a:p>
      </dsp:txBody>
      <dsp:txXfrm>
        <a:off x="2947119" y="998983"/>
        <a:ext cx="1132880" cy="653354"/>
      </dsp:txXfrm>
    </dsp:sp>
    <dsp:sp modelId="{53EB19B5-7D5B-483E-8E5B-73A696785F7F}">
      <dsp:nvSpPr>
        <dsp:cNvPr id="0" name=""/>
        <dsp:cNvSpPr/>
      </dsp:nvSpPr>
      <dsp:spPr>
        <a:xfrm>
          <a:off x="3230339" y="1890242"/>
          <a:ext cx="1132880" cy="566440"/>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baseline="0">
              <a:solidFill>
                <a:sysClr val="windowText" lastClr="000000"/>
              </a:solidFill>
              <a:latin typeface="Times New Roman" pitchFamily="18" charset="0"/>
              <a:ea typeface="+mn-ea"/>
              <a:cs typeface="Times New Roman" pitchFamily="18" charset="0"/>
            </a:rPr>
            <a:t>3+3-Cubes</a:t>
          </a:r>
          <a:endParaRPr lang="en-US" sz="1200" b="0" kern="1200">
            <a:solidFill>
              <a:sysClr val="windowText" lastClr="000000"/>
            </a:solidFill>
            <a:latin typeface="Times New Roman" pitchFamily="18" charset="0"/>
            <a:ea typeface="+mn-ea"/>
            <a:cs typeface="Times New Roman" pitchFamily="18" charset="0"/>
          </a:endParaRPr>
        </a:p>
      </dsp:txBody>
      <dsp:txXfrm>
        <a:off x="3230339" y="1890242"/>
        <a:ext cx="1132880" cy="566440"/>
      </dsp:txXfrm>
    </dsp:sp>
    <dsp:sp modelId="{08B9BBF1-B057-4E5B-BC87-61FAF6331BDD}">
      <dsp:nvSpPr>
        <dsp:cNvPr id="0" name=""/>
        <dsp:cNvSpPr/>
      </dsp:nvSpPr>
      <dsp:spPr>
        <a:xfrm>
          <a:off x="3230339" y="2694587"/>
          <a:ext cx="1132880" cy="566440"/>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solidFill>
              <a:latin typeface="Times New Roman" pitchFamily="18" charset="0"/>
              <a:ea typeface="+mn-ea"/>
              <a:cs typeface="Times New Roman" pitchFamily="18" charset="0"/>
            </a:rPr>
            <a:t>3+3-Cylinder</a:t>
          </a:r>
        </a:p>
      </dsp:txBody>
      <dsp:txXfrm>
        <a:off x="3230339" y="2694587"/>
        <a:ext cx="1132880" cy="566440"/>
      </dsp:txXfrm>
    </dsp:sp>
    <dsp:sp modelId="{0D2DB250-355A-4DEF-91E1-2E28C831630F}">
      <dsp:nvSpPr>
        <dsp:cNvPr id="0" name=""/>
        <dsp:cNvSpPr/>
      </dsp:nvSpPr>
      <dsp:spPr>
        <a:xfrm>
          <a:off x="3230339" y="3498932"/>
          <a:ext cx="1132880" cy="566440"/>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solidFill>
              <a:latin typeface="Times New Roman" pitchFamily="18" charset="0"/>
              <a:ea typeface="+mn-ea"/>
              <a:cs typeface="Times New Roman" pitchFamily="18" charset="0"/>
            </a:rPr>
            <a:t>3+3-Prisms</a:t>
          </a:r>
        </a:p>
      </dsp:txBody>
      <dsp:txXfrm>
        <a:off x="3230339" y="3498932"/>
        <a:ext cx="1132880" cy="566440"/>
      </dsp:txXfrm>
    </dsp:sp>
    <dsp:sp modelId="{B3B0D5DC-5E85-4F91-921A-54EAD7C3B89E}">
      <dsp:nvSpPr>
        <dsp:cNvPr id="0" name=""/>
        <dsp:cNvSpPr/>
      </dsp:nvSpPr>
      <dsp:spPr>
        <a:xfrm>
          <a:off x="4317904" y="998983"/>
          <a:ext cx="1132880" cy="566440"/>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solidFill>
                <a:sysClr val="windowText" lastClr="000000"/>
              </a:solidFill>
              <a:latin typeface="Times New Roman" pitchFamily="18" charset="0"/>
              <a:ea typeface="+mn-ea"/>
              <a:cs typeface="Times New Roman" pitchFamily="18" charset="0"/>
            </a:rPr>
            <a:t>20% Paper Pulp</a:t>
          </a:r>
        </a:p>
      </dsp:txBody>
      <dsp:txXfrm>
        <a:off x="4317904" y="998983"/>
        <a:ext cx="1132880" cy="566440"/>
      </dsp:txXfrm>
    </dsp:sp>
    <dsp:sp modelId="{43A2BFD7-1C4C-4D67-A1C4-AC80CBE3FA0A}">
      <dsp:nvSpPr>
        <dsp:cNvPr id="0" name=""/>
        <dsp:cNvSpPr/>
      </dsp:nvSpPr>
      <dsp:spPr>
        <a:xfrm>
          <a:off x="4601124" y="1803328"/>
          <a:ext cx="1132880" cy="56644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baseline="0">
              <a:solidFill>
                <a:sysClr val="windowText" lastClr="000000"/>
              </a:solidFill>
              <a:latin typeface="Times New Roman" pitchFamily="18" charset="0"/>
              <a:ea typeface="+mn-ea"/>
              <a:cs typeface="Times New Roman" pitchFamily="18" charset="0"/>
            </a:rPr>
            <a:t>3+3-Cubes</a:t>
          </a:r>
          <a:endParaRPr lang="en-US" sz="1200" b="0" kern="1200">
            <a:solidFill>
              <a:sysClr val="windowText" lastClr="000000"/>
            </a:solidFill>
            <a:latin typeface="Times New Roman" pitchFamily="18" charset="0"/>
            <a:ea typeface="+mn-ea"/>
            <a:cs typeface="Times New Roman" pitchFamily="18" charset="0"/>
          </a:endParaRPr>
        </a:p>
      </dsp:txBody>
      <dsp:txXfrm>
        <a:off x="4601124" y="1803328"/>
        <a:ext cx="1132880" cy="566440"/>
      </dsp:txXfrm>
    </dsp:sp>
    <dsp:sp modelId="{E16E755B-4E05-43FD-84FB-3E3AFC5A059A}">
      <dsp:nvSpPr>
        <dsp:cNvPr id="0" name=""/>
        <dsp:cNvSpPr/>
      </dsp:nvSpPr>
      <dsp:spPr>
        <a:xfrm>
          <a:off x="4601124" y="2607673"/>
          <a:ext cx="1132880" cy="56644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solidFill>
              <a:latin typeface="Times New Roman" pitchFamily="18" charset="0"/>
              <a:ea typeface="+mn-ea"/>
              <a:cs typeface="Times New Roman" pitchFamily="18" charset="0"/>
            </a:rPr>
            <a:t>3+3-Cylinder</a:t>
          </a:r>
        </a:p>
      </dsp:txBody>
      <dsp:txXfrm>
        <a:off x="4601124" y="2607673"/>
        <a:ext cx="1132880" cy="566440"/>
      </dsp:txXfrm>
    </dsp:sp>
    <dsp:sp modelId="{35E5F9EC-EBA0-4B83-89D6-1931770C92E3}">
      <dsp:nvSpPr>
        <dsp:cNvPr id="0" name=""/>
        <dsp:cNvSpPr/>
      </dsp:nvSpPr>
      <dsp:spPr>
        <a:xfrm>
          <a:off x="4601124" y="3412018"/>
          <a:ext cx="1132880" cy="56644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0" kern="1200">
              <a:solidFill>
                <a:sysClr val="windowText" lastClr="000000"/>
              </a:solidFill>
              <a:latin typeface="Times New Roman" pitchFamily="18" charset="0"/>
              <a:ea typeface="+mn-ea"/>
              <a:cs typeface="Times New Roman" pitchFamily="18" charset="0"/>
            </a:rPr>
            <a:t>3+3-Prisms</a:t>
          </a:r>
        </a:p>
      </dsp:txBody>
      <dsp:txXfrm>
        <a:off x="4601124" y="3412018"/>
        <a:ext cx="1132880" cy="5664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FDF272-CC94-4723-942D-35FE55D47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4106</Words>
  <Characters>23406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SSTCCIVIL</cp:lastModifiedBy>
  <cp:revision>17</cp:revision>
  <cp:lastPrinted>2021-02-22T14:39:00Z</cp:lastPrinted>
  <dcterms:created xsi:type="dcterms:W3CDTF">2025-04-30T09:57:00Z</dcterms:created>
  <dcterms:modified xsi:type="dcterms:W3CDTF">2025-04-30T10:04:00Z</dcterms:modified>
</cp:coreProperties>
</file>