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486F5B13" w:rsidR="00DA52F4" w:rsidRPr="001E51F3" w:rsidRDefault="00085D23"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ANALYSIS OF SURFACE ROUGHESS AND TOOL WEAR RATE FOR TURNING PARAMETERS USING TAGUCHI OPTIMIZATION TECHNIQUE</w:t>
      </w:r>
    </w:p>
    <w:p w14:paraId="522E94B6" w14:textId="22F1EB50" w:rsidR="003F7D42" w:rsidRPr="003F7D42" w:rsidRDefault="005D1BB2" w:rsidP="005D1BB2">
      <w:pPr>
        <w:spacing w:before="54" w:after="0" w:line="276" w:lineRule="auto"/>
        <w:jc w:val="center"/>
        <w:rPr>
          <w:rFonts w:ascii="Times New Roman" w:hAnsi="Times New Roman" w:cs="Times New Roman"/>
          <w:b/>
          <w:bCs/>
          <w:color w:val="000000" w:themeColor="text1"/>
          <w:sz w:val="24"/>
          <w:szCs w:val="24"/>
        </w:rPr>
      </w:pPr>
      <w:r w:rsidRPr="003F7D42">
        <w:rPr>
          <w:rFonts w:ascii="Times New Roman" w:hAnsi="Times New Roman" w:cs="Times New Roman"/>
          <w:b/>
          <w:bCs/>
          <w:color w:val="000000" w:themeColor="text1"/>
          <w:sz w:val="24"/>
          <w:szCs w:val="24"/>
        </w:rPr>
        <w:t xml:space="preserve">Ms. Shilpa Anil Wagh </w:t>
      </w:r>
      <w:r>
        <w:rPr>
          <w:rFonts w:ascii="Times New Roman" w:hAnsi="Times New Roman" w:cs="Times New Roman"/>
          <w:b/>
          <w:bCs/>
          <w:color w:val="000000" w:themeColor="text1"/>
          <w:sz w:val="24"/>
          <w:szCs w:val="24"/>
        </w:rPr>
        <w:t xml:space="preserve">, </w:t>
      </w:r>
      <w:r w:rsidR="00085D23" w:rsidRPr="003F7D42">
        <w:rPr>
          <w:rFonts w:ascii="Times New Roman" w:hAnsi="Times New Roman" w:cs="Times New Roman"/>
          <w:b/>
          <w:bCs/>
          <w:color w:val="000000" w:themeColor="text1"/>
          <w:sz w:val="24"/>
          <w:szCs w:val="24"/>
        </w:rPr>
        <w:t>Dr. V. S. Aher</w:t>
      </w:r>
      <w:r>
        <w:rPr>
          <w:rFonts w:ascii="Times New Roman" w:hAnsi="Times New Roman" w:cs="Times New Roman"/>
          <w:b/>
          <w:bCs/>
          <w:color w:val="000000" w:themeColor="text1"/>
          <w:sz w:val="24"/>
          <w:szCs w:val="24"/>
        </w:rPr>
        <w:t>.</w:t>
      </w:r>
    </w:p>
    <w:p w14:paraId="7AEC63B4" w14:textId="74E991D8"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5D1BB2">
        <w:rPr>
          <w:rFonts w:ascii="Times New Roman" w:hAnsi="Times New Roman" w:cs="Times New Roman"/>
          <w:color w:val="000000" w:themeColor="text1"/>
        </w:rPr>
        <w:t>P</w:t>
      </w:r>
      <w:r w:rsidR="0066363E">
        <w:rPr>
          <w:rFonts w:ascii="Times New Roman" w:hAnsi="Times New Roman" w:cs="Times New Roman"/>
          <w:color w:val="000000" w:themeColor="text1"/>
        </w:rPr>
        <w:t>.G.</w:t>
      </w:r>
      <w:r w:rsidR="005D1BB2">
        <w:rPr>
          <w:rFonts w:ascii="Times New Roman" w:hAnsi="Times New Roman" w:cs="Times New Roman"/>
          <w:color w:val="000000" w:themeColor="text1"/>
        </w:rPr>
        <w:t xml:space="preserve"> Research Scholar</w:t>
      </w:r>
      <w:r w:rsidRPr="001E51F3">
        <w:rPr>
          <w:rFonts w:ascii="Times New Roman" w:hAnsi="Times New Roman" w:cs="Times New Roman"/>
          <w:color w:val="000000" w:themeColor="text1"/>
        </w:rPr>
        <w:t>,</w:t>
      </w:r>
      <w:r w:rsidR="005D1BB2">
        <w:rPr>
          <w:rFonts w:ascii="Times New Roman" w:hAnsi="Times New Roman" w:cs="Times New Roman"/>
          <w:color w:val="000000" w:themeColor="text1"/>
        </w:rPr>
        <w:t xml:space="preserve"> Mechanical Design Engineering</w:t>
      </w:r>
      <w:r w:rsidRPr="001E51F3">
        <w:rPr>
          <w:rFonts w:ascii="Times New Roman" w:hAnsi="Times New Roman" w:cs="Times New Roman"/>
          <w:color w:val="000000" w:themeColor="text1"/>
        </w:rPr>
        <w:t xml:space="preserve">, </w:t>
      </w:r>
      <w:r w:rsidR="005D1BB2" w:rsidRPr="005D1BB2">
        <w:rPr>
          <w:rFonts w:ascii="Times New Roman" w:hAnsi="Times New Roman" w:cs="Times New Roman"/>
          <w:color w:val="000000" w:themeColor="text1"/>
        </w:rPr>
        <w:t>Amrutvahini College Of Engineering</w:t>
      </w:r>
      <w:r w:rsidRPr="001E51F3">
        <w:rPr>
          <w:rFonts w:ascii="Times New Roman" w:hAnsi="Times New Roman" w:cs="Times New Roman"/>
          <w:color w:val="000000" w:themeColor="text1"/>
        </w:rPr>
        <w:t>,</w:t>
      </w:r>
      <w:r w:rsidR="005D1BB2">
        <w:rPr>
          <w:rFonts w:ascii="Times New Roman" w:hAnsi="Times New Roman" w:cs="Times New Roman"/>
          <w:color w:val="000000" w:themeColor="text1"/>
        </w:rPr>
        <w:t xml:space="preserve"> Sangamner</w:t>
      </w:r>
      <w:r w:rsidRPr="001E51F3">
        <w:rPr>
          <w:rFonts w:ascii="Times New Roman" w:hAnsi="Times New Roman" w:cs="Times New Roman"/>
          <w:color w:val="000000" w:themeColor="text1"/>
        </w:rPr>
        <w:t xml:space="preserve">, </w:t>
      </w:r>
      <w:r w:rsidR="005D1BB2">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sidR="005D1BB2">
        <w:rPr>
          <w:rFonts w:ascii="Times New Roman" w:hAnsi="Times New Roman" w:cs="Times New Roman"/>
          <w:color w:val="000000" w:themeColor="text1"/>
        </w:rPr>
        <w:t>India.</w:t>
      </w:r>
    </w:p>
    <w:p w14:paraId="59B9E3B4" w14:textId="78A0C195"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5D1BB2" w:rsidRPr="005D1BB2">
        <w:rPr>
          <w:rFonts w:ascii="Times New Roman" w:hAnsi="Times New Roman" w:cs="Times New Roman"/>
          <w:color w:val="000000" w:themeColor="text1"/>
        </w:rPr>
        <w:t xml:space="preserve">Professor, Mechanical Engineering Department, </w:t>
      </w:r>
      <w:r w:rsidR="0066363E">
        <w:rPr>
          <w:rFonts w:ascii="Times New Roman" w:hAnsi="Times New Roman" w:cs="Times New Roman"/>
          <w:color w:val="000000" w:themeColor="text1"/>
        </w:rPr>
        <w:t>Amrutvahini</w:t>
      </w:r>
      <w:r w:rsidR="00C7340E">
        <w:rPr>
          <w:rFonts w:ascii="Times New Roman" w:hAnsi="Times New Roman" w:cs="Times New Roman"/>
          <w:color w:val="000000" w:themeColor="text1"/>
        </w:rPr>
        <w:t xml:space="preserve"> college of Engineering, </w:t>
      </w:r>
      <w:r w:rsidR="005D1BB2" w:rsidRPr="005D1BB2">
        <w:rPr>
          <w:rFonts w:ascii="Times New Roman" w:hAnsi="Times New Roman" w:cs="Times New Roman"/>
          <w:color w:val="000000" w:themeColor="text1"/>
        </w:rPr>
        <w:t>Sangamner</w:t>
      </w:r>
      <w:r w:rsidR="005D1BB2" w:rsidRPr="00FF754F">
        <w:rPr>
          <w:rFonts w:ascii="Times New Roman" w:hAnsi="Times New Roman" w:cs="Times New Roman"/>
          <w:color w:val="000000" w:themeColor="text1"/>
        </w:rPr>
        <w:t xml:space="preserve"> </w:t>
      </w:r>
      <w:r w:rsidR="005D1BB2">
        <w:rPr>
          <w:rFonts w:ascii="Times New Roman" w:hAnsi="Times New Roman" w:cs="Times New Roman"/>
          <w:color w:val="000000" w:themeColor="text1"/>
        </w:rPr>
        <w:t>,Maharashtra ,India.</w:t>
      </w:r>
    </w:p>
    <w:p w14:paraId="7C6E1520" w14:textId="3FAF440C" w:rsidR="00DA52F4" w:rsidRPr="001E51F3" w:rsidRDefault="00DA52F4" w:rsidP="005D1BB2">
      <w:pPr>
        <w:pBdr>
          <w:bottom w:val="single" w:sz="4" w:space="1" w:color="auto"/>
        </w:pBdr>
        <w:spacing w:before="54" w:after="0" w:line="276" w:lineRule="auto"/>
        <w:rPr>
          <w:rFonts w:ascii="Times New Roman" w:hAnsi="Times New Roman" w:cs="Times New Roman"/>
          <w:color w:val="000000" w:themeColor="text1"/>
        </w:rPr>
      </w:pPr>
    </w:p>
    <w:p w14:paraId="262D7931" w14:textId="62C050E9" w:rsidR="00DA52F4" w:rsidRPr="001E51F3" w:rsidRDefault="004D21AD" w:rsidP="007F2282">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r w:rsidR="00050639">
        <w:rPr>
          <w:rFonts w:ascii="Times New Roman" w:hAnsi="Times New Roman" w:cs="Times New Roman"/>
          <w:b/>
          <w:bCs/>
          <w:color w:val="000000" w:themeColor="text1"/>
          <w:sz w:val="24"/>
          <w:szCs w:val="24"/>
        </w:rPr>
        <w:t xml:space="preserve"> </w:t>
      </w:r>
    </w:p>
    <w:p w14:paraId="2B89D7A4" w14:textId="622522B8" w:rsidR="007F2282" w:rsidRPr="007F2282" w:rsidRDefault="007F2282" w:rsidP="007F2282">
      <w:pPr>
        <w:spacing w:before="54" w:after="0" w:line="276" w:lineRule="auto"/>
        <w:jc w:val="both"/>
        <w:rPr>
          <w:rFonts w:ascii="Times New Roman" w:hAnsi="Times New Roman" w:cs="Times New Roman"/>
          <w:color w:val="000000" w:themeColor="text1"/>
          <w:sz w:val="20"/>
          <w:szCs w:val="20"/>
        </w:rPr>
      </w:pPr>
      <w:r w:rsidRPr="007F2282">
        <w:rPr>
          <w:rFonts w:ascii="Times New Roman" w:hAnsi="Times New Roman" w:cs="Times New Roman"/>
          <w:color w:val="000000" w:themeColor="text1"/>
          <w:sz w:val="20"/>
          <w:szCs w:val="20"/>
        </w:rPr>
        <w:t>The study aims to determine the effectiveness of vegetable and synthetic oils in improving machining performance, particularly in small-scale industries where cost constraints and environmental regulations are significant concerns. The input parameters of Cutting Speed, Depth of Cut, Feed rate and Fluid Flow rate is optimized using Taguchi analysis method. Preliminary results suggest that both types of oils offer unique advantages in terms of lubrication properties, with the choice of lubricant potentially influencing tool wear and surface quality. This investigation provides valuable insights into optimizing machining processes while promoting sustainable manufacturing practices in small-scale operations.</w:t>
      </w:r>
      <w:r>
        <w:rPr>
          <w:rFonts w:ascii="Times New Roman" w:hAnsi="Times New Roman" w:cs="Times New Roman"/>
          <w:color w:val="000000" w:themeColor="text1"/>
          <w:sz w:val="20"/>
          <w:szCs w:val="20"/>
        </w:rPr>
        <w:t xml:space="preserve"> </w:t>
      </w:r>
      <w:r w:rsidRPr="007F2282">
        <w:rPr>
          <w:rFonts w:ascii="Times New Roman" w:hAnsi="Times New Roman" w:cs="Times New Roman"/>
          <w:color w:val="000000" w:themeColor="text1"/>
          <w:sz w:val="20"/>
          <w:szCs w:val="20"/>
        </w:rPr>
        <w:t>The experimental setup involves the use of a lathe machine where the turning process is conducted under varying lubrication conditions—vegetable oil and synthetic oil, each delivered in minimal quantities through the MQL system. Tool life is assessed by measuring the wear and deterioration of the cutting tool over a specified number of machining cycles, while surface finish is evaluated through roughness measurements using a Talysurf.</w:t>
      </w:r>
    </w:p>
    <w:p w14:paraId="68129277" w14:textId="77777777" w:rsidR="007F2282" w:rsidRPr="001E51F3" w:rsidRDefault="007F2282" w:rsidP="009F6540">
      <w:pPr>
        <w:spacing w:before="54" w:after="0" w:line="276" w:lineRule="auto"/>
        <w:jc w:val="both"/>
        <w:rPr>
          <w:rFonts w:ascii="Times New Roman" w:hAnsi="Times New Roman" w:cs="Times New Roman"/>
          <w:color w:val="000000" w:themeColor="text1"/>
          <w:sz w:val="20"/>
          <w:szCs w:val="20"/>
        </w:rPr>
      </w:pPr>
    </w:p>
    <w:p w14:paraId="5501AD32" w14:textId="5DF5B190"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7F2282">
        <w:rPr>
          <w:rFonts w:ascii="Times New Roman" w:hAnsi="Times New Roman" w:cs="Times New Roman"/>
          <w:color w:val="000000" w:themeColor="text1"/>
          <w:sz w:val="20"/>
          <w:szCs w:val="20"/>
        </w:rPr>
        <w:t>Minimum Quantity Lubrication, Surface Roughness, Tool Wear Rate</w:t>
      </w:r>
    </w:p>
    <w:p w14:paraId="075684D6" w14:textId="764E3D54"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7F2282">
        <w:rPr>
          <w:rFonts w:ascii="Times New Roman" w:hAnsi="Times New Roman" w:cs="Times New Roman"/>
          <w:b/>
          <w:bCs/>
          <w:color w:val="000000" w:themeColor="text1"/>
          <w:sz w:val="24"/>
          <w:szCs w:val="24"/>
        </w:rPr>
        <w:t xml:space="preserve"> :</w:t>
      </w:r>
    </w:p>
    <w:p w14:paraId="65477467" w14:textId="35A9C904" w:rsidR="007F2282" w:rsidRDefault="007F2282" w:rsidP="007F2282">
      <w:pPr>
        <w:spacing w:after="0" w:line="276" w:lineRule="auto"/>
        <w:jc w:val="both"/>
        <w:rPr>
          <w:rFonts w:ascii="Times New Roman" w:hAnsi="Times New Roman" w:cs="Times New Roman"/>
          <w:color w:val="000000" w:themeColor="text1"/>
          <w:sz w:val="20"/>
          <w:szCs w:val="20"/>
        </w:rPr>
      </w:pPr>
      <w:r w:rsidRPr="007F2282">
        <w:rPr>
          <w:rFonts w:ascii="Times New Roman" w:hAnsi="Times New Roman" w:cs="Times New Roman"/>
          <w:color w:val="000000" w:themeColor="text1"/>
          <w:sz w:val="20"/>
          <w:szCs w:val="20"/>
        </w:rPr>
        <w:t xml:space="preserve">Turning is one of the most common of metal cutting operations. In turning, a work piece is rotated about its axis as single-point cutting tools are fed into it, shearing away unwanted material and creating the desired part. Turning can occur on both external and internal surfaces to produce an axially-symmetrical contoured part. The two basic requirements for turning are a means of holding the work while it rotates and a means of holding cutting tools and moving them to the work. The work may be held on one or by both its ends. Turning can produce long chips that may interfere with the work in progress. The right cutting tools and proper lubrication are used to control chip formation. </w:t>
      </w:r>
    </w:p>
    <w:p w14:paraId="56B2883B" w14:textId="345AB7A3" w:rsidR="007F2282" w:rsidRDefault="007F2282" w:rsidP="009F6540">
      <w:pPr>
        <w:spacing w:before="54" w:after="0" w:line="276" w:lineRule="auto"/>
        <w:jc w:val="both"/>
        <w:rPr>
          <w:rFonts w:ascii="Times New Roman" w:hAnsi="Times New Roman" w:cs="Times New Roman"/>
          <w:color w:val="000000" w:themeColor="text1"/>
          <w:sz w:val="20"/>
          <w:szCs w:val="20"/>
        </w:rPr>
      </w:pPr>
      <w:r w:rsidRPr="00DC337C">
        <w:rPr>
          <w:rFonts w:ascii="Times New Roman" w:hAnsi="Times New Roman" w:cs="Times New Roman"/>
          <w:color w:val="000000" w:themeColor="text1"/>
          <w:sz w:val="20"/>
          <w:szCs w:val="20"/>
        </w:rPr>
        <w:t>Green manufacturing is a modern manufacturing strategy. It is imperative for the 21st centuries manufacturing industry. Its ultimate goal is to reduce and to minimize the environmental impact and also the proper resource consumption during a product life cycle. In the area of manufacturing, machining plays an important role. The machining processes have an important place in the traditional production industry. But during the machining process, the cutting fluid is the main sources of environmental pollution. Many industrial practices show that an optimal selection for cutting fluid is an effective way to reduce the production cost. The selection of cutting fluid in machining was examined.</w:t>
      </w:r>
      <w:r>
        <w:rPr>
          <w:rFonts w:ascii="Times New Roman" w:hAnsi="Times New Roman" w:cs="Times New Roman"/>
          <w:color w:val="000000" w:themeColor="text1"/>
          <w:sz w:val="20"/>
          <w:szCs w:val="20"/>
        </w:rPr>
        <w:t xml:space="preserve"> </w:t>
      </w:r>
      <w:r w:rsidRPr="00DC337C">
        <w:rPr>
          <w:rFonts w:ascii="Times New Roman" w:hAnsi="Times New Roman" w:cs="Times New Roman"/>
          <w:color w:val="000000" w:themeColor="text1"/>
          <w:sz w:val="20"/>
          <w:szCs w:val="20"/>
        </w:rPr>
        <w:t>The cutting fluids applied in machining processes basically have t</w:t>
      </w:r>
      <w:r>
        <w:rPr>
          <w:rFonts w:ascii="Times New Roman" w:hAnsi="Times New Roman" w:cs="Times New Roman"/>
          <w:color w:val="000000" w:themeColor="text1"/>
          <w:sz w:val="20"/>
          <w:szCs w:val="20"/>
        </w:rPr>
        <w:t xml:space="preserve">hree characteristics. These are </w:t>
      </w:r>
      <w:r w:rsidRPr="00605B14">
        <w:rPr>
          <w:rFonts w:ascii="Times New Roman" w:hAnsi="Times New Roman" w:cs="Times New Roman"/>
          <w:color w:val="000000" w:themeColor="text1"/>
          <w:sz w:val="20"/>
          <w:szCs w:val="20"/>
        </w:rPr>
        <w:t>Cooling Effect</w:t>
      </w:r>
      <w:r>
        <w:rPr>
          <w:rFonts w:ascii="Times New Roman" w:hAnsi="Times New Roman" w:cs="Times New Roman"/>
          <w:color w:val="000000" w:themeColor="text1"/>
          <w:sz w:val="20"/>
          <w:szCs w:val="20"/>
        </w:rPr>
        <w:t xml:space="preserve">, </w:t>
      </w:r>
      <w:r w:rsidRPr="00605B14">
        <w:rPr>
          <w:rFonts w:ascii="Times New Roman" w:hAnsi="Times New Roman" w:cs="Times New Roman"/>
          <w:color w:val="000000" w:themeColor="text1"/>
          <w:sz w:val="20"/>
          <w:szCs w:val="20"/>
        </w:rPr>
        <w:t>Lubrication Effect</w:t>
      </w:r>
      <w:r>
        <w:rPr>
          <w:rFonts w:ascii="Times New Roman" w:hAnsi="Times New Roman" w:cs="Times New Roman"/>
          <w:color w:val="000000" w:themeColor="text1"/>
          <w:sz w:val="20"/>
          <w:szCs w:val="20"/>
        </w:rPr>
        <w:t xml:space="preserve">, </w:t>
      </w:r>
      <w:r w:rsidRPr="00605B14">
        <w:rPr>
          <w:rFonts w:ascii="Times New Roman" w:hAnsi="Times New Roman" w:cs="Times New Roman"/>
          <w:color w:val="000000" w:themeColor="text1"/>
          <w:sz w:val="20"/>
          <w:szCs w:val="20"/>
        </w:rPr>
        <w:t>Taking away formed chip from the cutting zone.</w:t>
      </w:r>
      <w:r>
        <w:rPr>
          <w:rFonts w:ascii="Times New Roman" w:hAnsi="Times New Roman" w:cs="Times New Roman"/>
          <w:color w:val="000000" w:themeColor="text1"/>
          <w:sz w:val="20"/>
          <w:szCs w:val="20"/>
        </w:rPr>
        <w:t xml:space="preserve"> </w:t>
      </w:r>
      <w:r w:rsidRPr="00DC337C">
        <w:rPr>
          <w:rFonts w:ascii="Times New Roman" w:hAnsi="Times New Roman" w:cs="Times New Roman"/>
          <w:color w:val="000000" w:themeColor="text1"/>
          <w:sz w:val="20"/>
          <w:szCs w:val="20"/>
        </w:rPr>
        <w:t>Many industrial practices show that making an optimal selection for cutting fluid is an effective way to reduce the production cost. This also helps to minimize the environmental pollution which is generated by cutting fluid. By optimizing cutting oil consumption organizations can reduce production cost, waste disposal costs, increase productivity of cutting oil and to improve workplace safety and health. Reduction of environmental pollution has been the main concern in the present day metal cutting industry.</w:t>
      </w:r>
    </w:p>
    <w:p w14:paraId="60B24790" w14:textId="77777777" w:rsidR="007F2282" w:rsidRPr="00DC337C" w:rsidRDefault="007F2282" w:rsidP="007F2282">
      <w:pPr>
        <w:pStyle w:val="ListParagraph"/>
        <w:spacing w:line="276" w:lineRule="auto"/>
        <w:ind w:left="0"/>
        <w:jc w:val="center"/>
        <w:rPr>
          <w:rFonts w:ascii="Times New Roman" w:hAnsi="Times New Roman" w:cs="Times New Roman"/>
          <w:color w:val="000000" w:themeColor="text1"/>
          <w:sz w:val="20"/>
          <w:szCs w:val="20"/>
        </w:rPr>
      </w:pPr>
      <w:r w:rsidRPr="00DC337C">
        <w:rPr>
          <w:rFonts w:ascii="Times New Roman" w:hAnsi="Times New Roman" w:cs="Times New Roman"/>
          <w:noProof/>
          <w:color w:val="000000" w:themeColor="text1"/>
          <w:sz w:val="20"/>
          <w:szCs w:val="20"/>
        </w:rPr>
        <w:lastRenderedPageBreak/>
        <w:drawing>
          <wp:inline distT="0" distB="0" distL="0" distR="0" wp14:anchorId="19529C0E" wp14:editId="7CE07197">
            <wp:extent cx="3008286" cy="1928388"/>
            <wp:effectExtent l="0" t="0" r="1905" b="0"/>
            <wp:docPr id="19" name="Picture 9" descr="Image result for single point cutting tool geometry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single point cutting tool geometry pdf"/>
                    <pic:cNvPicPr>
                      <a:picLocks noChangeAspect="1" noChangeArrowheads="1"/>
                    </pic:cNvPicPr>
                  </pic:nvPicPr>
                  <pic:blipFill>
                    <a:blip r:embed="rId8">
                      <a:lum contrast="30000"/>
                    </a:blip>
                    <a:srcRect l="7874"/>
                    <a:stretch>
                      <a:fillRect/>
                    </a:stretch>
                  </pic:blipFill>
                  <pic:spPr bwMode="auto">
                    <a:xfrm>
                      <a:off x="0" y="0"/>
                      <a:ext cx="3049601" cy="1954872"/>
                    </a:xfrm>
                    <a:prstGeom prst="rect">
                      <a:avLst/>
                    </a:prstGeom>
                    <a:noFill/>
                    <a:ln w="9525">
                      <a:noFill/>
                      <a:miter lim="800000"/>
                      <a:headEnd/>
                      <a:tailEnd/>
                    </a:ln>
                  </pic:spPr>
                </pic:pic>
              </a:graphicData>
            </a:graphic>
          </wp:inline>
        </w:drawing>
      </w:r>
    </w:p>
    <w:p w14:paraId="32704D4F" w14:textId="4C2FCFF1" w:rsidR="007F2282" w:rsidRDefault="007F2282" w:rsidP="007F2282">
      <w:pPr>
        <w:spacing w:line="276" w:lineRule="auto"/>
        <w:jc w:val="center"/>
        <w:rPr>
          <w:rFonts w:ascii="Times New Roman" w:hAnsi="Times New Roman" w:cs="Times New Roman"/>
          <w:color w:val="000000" w:themeColor="text1"/>
          <w:sz w:val="20"/>
          <w:szCs w:val="20"/>
        </w:rPr>
      </w:pPr>
      <w:r w:rsidRPr="00714A60">
        <w:rPr>
          <w:rFonts w:ascii="Times New Roman" w:hAnsi="Times New Roman" w:cs="Times New Roman"/>
          <w:b/>
          <w:color w:val="000000" w:themeColor="text1"/>
          <w:sz w:val="20"/>
          <w:szCs w:val="20"/>
        </w:rPr>
        <w:t>Figure 1</w:t>
      </w:r>
      <w:r w:rsidRPr="00DC337C">
        <w:rPr>
          <w:rFonts w:ascii="Times New Roman" w:hAnsi="Times New Roman" w:cs="Times New Roman"/>
          <w:color w:val="000000" w:themeColor="text1"/>
          <w:sz w:val="20"/>
          <w:szCs w:val="20"/>
        </w:rPr>
        <w:t xml:space="preserve"> Single Point Cutting Tool</w:t>
      </w:r>
    </w:p>
    <w:p w14:paraId="50C09AEB" w14:textId="6DC0C98B" w:rsidR="007F2282" w:rsidRPr="00DC337C" w:rsidRDefault="007F2282" w:rsidP="00050639">
      <w:pPr>
        <w:spacing w:line="276" w:lineRule="auto"/>
        <w:jc w:val="both"/>
        <w:rPr>
          <w:rFonts w:ascii="Times New Roman" w:hAnsi="Times New Roman" w:cs="Times New Roman"/>
          <w:color w:val="000000" w:themeColor="text1"/>
          <w:sz w:val="20"/>
          <w:szCs w:val="20"/>
        </w:rPr>
      </w:pPr>
      <w:r w:rsidRPr="00DC337C">
        <w:rPr>
          <w:rFonts w:ascii="Times New Roman" w:hAnsi="Times New Roman" w:cs="Times New Roman"/>
          <w:color w:val="000000" w:themeColor="text1"/>
          <w:sz w:val="20"/>
          <w:szCs w:val="20"/>
        </w:rPr>
        <w:t>The High speed tool is used here for following reasons</w:t>
      </w:r>
      <w:r>
        <w:rPr>
          <w:rFonts w:ascii="Times New Roman" w:hAnsi="Times New Roman" w:cs="Times New Roman"/>
          <w:color w:val="000000" w:themeColor="text1"/>
          <w:sz w:val="20"/>
          <w:szCs w:val="20"/>
        </w:rPr>
        <w:t xml:space="preserve">: </w:t>
      </w:r>
      <w:r w:rsidRPr="00545206">
        <w:rPr>
          <w:rFonts w:ascii="Times New Roman" w:hAnsi="Times New Roman" w:cs="Times New Roman"/>
          <w:color w:val="000000" w:themeColor="text1"/>
          <w:sz w:val="20"/>
          <w:szCs w:val="20"/>
        </w:rPr>
        <w:t>High working hardness</w:t>
      </w:r>
      <w:r>
        <w:rPr>
          <w:rFonts w:ascii="Times New Roman" w:hAnsi="Times New Roman" w:cs="Times New Roman"/>
          <w:color w:val="000000" w:themeColor="text1"/>
          <w:sz w:val="20"/>
          <w:szCs w:val="20"/>
        </w:rPr>
        <w:t xml:space="preserve">, </w:t>
      </w:r>
      <w:r w:rsidRPr="00545206">
        <w:rPr>
          <w:rFonts w:ascii="Times New Roman" w:hAnsi="Times New Roman" w:cs="Times New Roman"/>
          <w:color w:val="000000" w:themeColor="text1"/>
          <w:sz w:val="20"/>
          <w:szCs w:val="20"/>
        </w:rPr>
        <w:t xml:space="preserve">High wear resistance, </w:t>
      </w:r>
      <w:r w:rsidR="00050639" w:rsidRPr="00545206">
        <w:rPr>
          <w:rFonts w:ascii="Times New Roman" w:hAnsi="Times New Roman" w:cs="Times New Roman"/>
          <w:color w:val="000000" w:themeColor="text1"/>
          <w:sz w:val="20"/>
          <w:szCs w:val="20"/>
        </w:rPr>
        <w:t>excellent</w:t>
      </w:r>
      <w:r w:rsidRPr="00545206">
        <w:rPr>
          <w:rFonts w:ascii="Times New Roman" w:hAnsi="Times New Roman" w:cs="Times New Roman"/>
          <w:color w:val="000000" w:themeColor="text1"/>
          <w:sz w:val="20"/>
          <w:szCs w:val="20"/>
        </w:rPr>
        <w:t xml:space="preserve"> toughness, Compressive strength, High retention of hardness and red hardness, Strength to prevent breakage on the cutting edge. The cutting part consists of the working surfaces. It includes the top surface (face), along which the chip formed in the machining process comes off; and the side relief and end relief surfaces, which face the machined surface of the work piece. </w:t>
      </w:r>
      <w:r>
        <w:rPr>
          <w:rFonts w:ascii="Times New Roman" w:hAnsi="Times New Roman" w:cs="Times New Roman"/>
          <w:color w:val="000000" w:themeColor="text1"/>
          <w:sz w:val="20"/>
          <w:szCs w:val="20"/>
        </w:rPr>
        <w:t xml:space="preserve"> </w:t>
      </w:r>
      <w:r w:rsidRPr="00DC337C">
        <w:rPr>
          <w:rFonts w:ascii="Times New Roman" w:hAnsi="Times New Roman" w:cs="Times New Roman"/>
          <w:color w:val="000000" w:themeColor="text1"/>
          <w:sz w:val="20"/>
          <w:szCs w:val="20"/>
        </w:rPr>
        <w:t>In order to increase its strength, the tool point is given a cutting edge that is circular (with a radius of 0.5-2 mm) or is in the form of a transitional cutting edge (0.5-3 mm long).</w:t>
      </w:r>
    </w:p>
    <w:p w14:paraId="7A4140AA" w14:textId="53F445DA" w:rsidR="007F2282" w:rsidRDefault="007F2282" w:rsidP="007F2282">
      <w:pPr>
        <w:spacing w:before="54" w:after="0" w:line="276" w:lineRule="auto"/>
        <w:jc w:val="center"/>
        <w:rPr>
          <w:rFonts w:ascii="Times New Roman" w:hAnsi="Times New Roman" w:cs="Times New Roman"/>
          <w:color w:val="000000" w:themeColor="text1"/>
          <w:sz w:val="20"/>
          <w:szCs w:val="20"/>
        </w:rPr>
      </w:pPr>
      <w:r w:rsidRPr="00DC337C">
        <w:rPr>
          <w:rFonts w:ascii="Times New Roman" w:hAnsi="Times New Roman" w:cs="Times New Roman"/>
          <w:noProof/>
          <w:color w:val="000000" w:themeColor="text1"/>
          <w:sz w:val="20"/>
          <w:szCs w:val="20"/>
        </w:rPr>
        <w:drawing>
          <wp:inline distT="0" distB="0" distL="0" distR="0" wp14:anchorId="5D28A684" wp14:editId="5161DA24">
            <wp:extent cx="1937441" cy="15294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47531" cy="1537450"/>
                    </a:xfrm>
                    <a:prstGeom prst="rect">
                      <a:avLst/>
                    </a:prstGeom>
                  </pic:spPr>
                </pic:pic>
              </a:graphicData>
            </a:graphic>
          </wp:inline>
        </w:drawing>
      </w:r>
    </w:p>
    <w:p w14:paraId="0270C40E" w14:textId="04DC3C3D" w:rsidR="007F2282" w:rsidRPr="00DC337C" w:rsidRDefault="007F2282" w:rsidP="007F2282">
      <w:pPr>
        <w:spacing w:line="276" w:lineRule="auto"/>
        <w:jc w:val="center"/>
        <w:rPr>
          <w:rFonts w:ascii="Times New Roman" w:hAnsi="Times New Roman" w:cs="Times New Roman"/>
          <w:color w:val="000000" w:themeColor="text1"/>
          <w:sz w:val="20"/>
          <w:szCs w:val="20"/>
        </w:rPr>
      </w:pPr>
      <w:r w:rsidRPr="00714A60">
        <w:rPr>
          <w:rFonts w:ascii="Times New Roman" w:hAnsi="Times New Roman" w:cs="Times New Roman"/>
          <w:b/>
          <w:color w:val="000000" w:themeColor="text1"/>
          <w:sz w:val="20"/>
          <w:szCs w:val="20"/>
        </w:rPr>
        <w:t>Figure 2</w:t>
      </w:r>
      <w:r w:rsidRPr="00DC337C">
        <w:rPr>
          <w:rFonts w:ascii="Times New Roman" w:hAnsi="Times New Roman" w:cs="Times New Roman"/>
          <w:color w:val="000000" w:themeColor="text1"/>
          <w:sz w:val="20"/>
          <w:szCs w:val="20"/>
        </w:rPr>
        <w:t xml:space="preserve"> Working Principle of MQL</w:t>
      </w:r>
    </w:p>
    <w:p w14:paraId="0A9E489A" w14:textId="2C3E9EAA" w:rsidR="007F2282" w:rsidRDefault="007F2282" w:rsidP="007F2282">
      <w:pPr>
        <w:spacing w:before="54" w:after="0" w:line="276" w:lineRule="auto"/>
        <w:jc w:val="both"/>
        <w:rPr>
          <w:rFonts w:ascii="Times New Roman" w:hAnsi="Times New Roman" w:cs="Times New Roman"/>
          <w:color w:val="000000" w:themeColor="text1"/>
          <w:sz w:val="20"/>
          <w:szCs w:val="20"/>
        </w:rPr>
      </w:pPr>
      <w:r w:rsidRPr="00DC337C">
        <w:rPr>
          <w:rFonts w:ascii="Times New Roman" w:hAnsi="Times New Roman" w:cs="Times New Roman"/>
          <w:color w:val="000000" w:themeColor="text1"/>
          <w:sz w:val="20"/>
          <w:szCs w:val="20"/>
        </w:rPr>
        <w:t>MQL is the process of applying minute amounts of high</w:t>
      </w:r>
      <w:r w:rsidR="006F5D1B">
        <w:rPr>
          <w:rFonts w:ascii="Times New Roman" w:hAnsi="Times New Roman" w:cs="Times New Roman"/>
          <w:color w:val="000000" w:themeColor="text1"/>
          <w:sz w:val="20"/>
          <w:szCs w:val="20"/>
        </w:rPr>
        <w:t xml:space="preserve"> </w:t>
      </w:r>
      <w:r w:rsidRPr="00DC337C">
        <w:rPr>
          <w:rFonts w:ascii="Times New Roman" w:hAnsi="Times New Roman" w:cs="Times New Roman"/>
          <w:color w:val="000000" w:themeColor="text1"/>
          <w:sz w:val="20"/>
          <w:szCs w:val="20"/>
        </w:rPr>
        <w:t>quality lubricant directly to the cutting tool/work piece interface instead of using traditional flood coolants. MQL minimizes your environmental impact by significantly reducing fluid usage and eliminating the need for coolant treatment and disposal. These near-dry machining benefits are multiplied further when using 100% biodegradable lubricants which are formulated from renewable plant-based oils. When considering these facts along with the performance benefits of biodegradable lubricants and MQL, it becomes obvious that this is the future of metal cutting fluid.</w:t>
      </w:r>
      <w:r>
        <w:rPr>
          <w:rFonts w:ascii="Times New Roman" w:hAnsi="Times New Roman" w:cs="Times New Roman"/>
          <w:color w:val="000000" w:themeColor="text1"/>
          <w:sz w:val="20"/>
          <w:szCs w:val="20"/>
        </w:rPr>
        <w:t xml:space="preserve"> </w:t>
      </w:r>
      <w:r w:rsidRPr="00DC337C">
        <w:rPr>
          <w:rFonts w:ascii="Times New Roman" w:hAnsi="Times New Roman" w:cs="Times New Roman"/>
          <w:color w:val="000000" w:themeColor="text1"/>
          <w:sz w:val="20"/>
          <w:szCs w:val="20"/>
        </w:rPr>
        <w:t>The lubricant is sprayed with the help of external supply system which can be one or more nozzles. The amount of coolant used in MQL is about 3-4 order magnitude less than the amount commonly used in flood cooling condition. For example up to 10 liters of coolant is used in flood coolant type lubrication system.</w:t>
      </w:r>
    </w:p>
    <w:p w14:paraId="7959BB8B" w14:textId="77777777" w:rsidR="006F5D1B" w:rsidRPr="001E51F3" w:rsidRDefault="006F5D1B" w:rsidP="007F2282">
      <w:pPr>
        <w:spacing w:before="54" w:after="0" w:line="276" w:lineRule="auto"/>
        <w:jc w:val="both"/>
        <w:rPr>
          <w:rFonts w:ascii="Times New Roman" w:hAnsi="Times New Roman" w:cs="Times New Roman"/>
          <w:color w:val="000000" w:themeColor="text1"/>
          <w:sz w:val="20"/>
          <w:szCs w:val="20"/>
        </w:rPr>
      </w:pPr>
    </w:p>
    <w:p w14:paraId="7A033264" w14:textId="2495D316" w:rsidR="00DA52F4" w:rsidRDefault="00E62397"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OBJECTIVES :</w:t>
      </w:r>
    </w:p>
    <w:p w14:paraId="22CFBB00" w14:textId="77777777" w:rsidR="00E62397" w:rsidRDefault="00E62397" w:rsidP="00E62397">
      <w:pPr>
        <w:spacing w:before="54" w:after="0" w:line="276" w:lineRule="auto"/>
        <w:rPr>
          <w:rFonts w:ascii="Times New Roman" w:hAnsi="Times New Roman" w:cs="Times New Roman"/>
          <w:b/>
          <w:bCs/>
          <w:color w:val="000000" w:themeColor="text1"/>
          <w:sz w:val="24"/>
          <w:szCs w:val="24"/>
        </w:rPr>
      </w:pPr>
    </w:p>
    <w:p w14:paraId="2DE2538B" w14:textId="77777777" w:rsidR="00E62397" w:rsidRPr="00000070" w:rsidRDefault="00E62397" w:rsidP="00E62397">
      <w:pPr>
        <w:numPr>
          <w:ilvl w:val="0"/>
          <w:numId w:val="22"/>
        </w:numPr>
        <w:spacing w:before="54" w:after="0" w:line="276" w:lineRule="auto"/>
        <w:rPr>
          <w:rFonts w:ascii="Times New Roman" w:hAnsi="Times New Roman" w:cs="Times New Roman"/>
          <w:color w:val="000000" w:themeColor="text1"/>
          <w:sz w:val="20"/>
          <w:szCs w:val="20"/>
        </w:rPr>
      </w:pPr>
      <w:r w:rsidRPr="00000070">
        <w:rPr>
          <w:rFonts w:ascii="Times New Roman" w:hAnsi="Times New Roman" w:cs="Times New Roman"/>
          <w:color w:val="000000" w:themeColor="text1"/>
          <w:sz w:val="20"/>
          <w:szCs w:val="20"/>
        </w:rPr>
        <w:t>To identify the surface roughness and tool wear rate for varying cutting speed, depth of cut, feed rate under dry and wet lubrication condition.</w:t>
      </w:r>
    </w:p>
    <w:p w14:paraId="5EABC047" w14:textId="77777777" w:rsidR="00E62397" w:rsidRPr="00000070" w:rsidRDefault="00E62397" w:rsidP="00E62397">
      <w:pPr>
        <w:numPr>
          <w:ilvl w:val="0"/>
          <w:numId w:val="22"/>
        </w:numPr>
        <w:spacing w:before="54" w:after="0" w:line="276" w:lineRule="auto"/>
        <w:rPr>
          <w:rFonts w:ascii="Times New Roman" w:hAnsi="Times New Roman" w:cs="Times New Roman"/>
          <w:color w:val="000000" w:themeColor="text1"/>
          <w:sz w:val="20"/>
          <w:szCs w:val="20"/>
        </w:rPr>
      </w:pPr>
      <w:r w:rsidRPr="00000070">
        <w:rPr>
          <w:rFonts w:ascii="Times New Roman" w:hAnsi="Times New Roman" w:cs="Times New Roman"/>
          <w:color w:val="000000" w:themeColor="text1"/>
          <w:sz w:val="20"/>
          <w:szCs w:val="20"/>
        </w:rPr>
        <w:t>To study the effect of cutting parameters on surface roughness and tool wear using edible oil as coolant.</w:t>
      </w:r>
    </w:p>
    <w:p w14:paraId="7DFC5A40" w14:textId="77777777" w:rsidR="00E62397" w:rsidRPr="00000070" w:rsidRDefault="00E62397" w:rsidP="00E62397">
      <w:pPr>
        <w:numPr>
          <w:ilvl w:val="0"/>
          <w:numId w:val="22"/>
        </w:numPr>
        <w:spacing w:before="54" w:after="0" w:line="276" w:lineRule="auto"/>
        <w:rPr>
          <w:rFonts w:ascii="Times New Roman" w:hAnsi="Times New Roman" w:cs="Times New Roman"/>
          <w:color w:val="000000" w:themeColor="text1"/>
          <w:sz w:val="20"/>
          <w:szCs w:val="20"/>
        </w:rPr>
      </w:pPr>
      <w:r w:rsidRPr="00000070">
        <w:rPr>
          <w:rFonts w:ascii="Times New Roman" w:hAnsi="Times New Roman" w:cs="Times New Roman"/>
          <w:color w:val="000000" w:themeColor="text1"/>
          <w:sz w:val="20"/>
          <w:szCs w:val="20"/>
        </w:rPr>
        <w:t>To analyse the processing parameter for best surface finish and tool wear rate for varying cutting speed, depth of cut and feed rate using Taguchi Analysis and Anova methodology.</w:t>
      </w:r>
    </w:p>
    <w:p w14:paraId="551F501F" w14:textId="77777777" w:rsidR="00E62397" w:rsidRPr="00000070" w:rsidRDefault="00E62397" w:rsidP="00E62397">
      <w:pPr>
        <w:numPr>
          <w:ilvl w:val="0"/>
          <w:numId w:val="22"/>
        </w:numPr>
        <w:spacing w:before="54" w:after="0" w:line="276" w:lineRule="auto"/>
        <w:rPr>
          <w:rFonts w:ascii="Times New Roman" w:hAnsi="Times New Roman" w:cs="Times New Roman"/>
          <w:color w:val="000000" w:themeColor="text1"/>
          <w:sz w:val="20"/>
          <w:szCs w:val="20"/>
        </w:rPr>
      </w:pPr>
      <w:r w:rsidRPr="00000070">
        <w:rPr>
          <w:rFonts w:ascii="Times New Roman" w:hAnsi="Times New Roman" w:cs="Times New Roman"/>
          <w:color w:val="000000" w:themeColor="text1"/>
          <w:sz w:val="20"/>
          <w:szCs w:val="20"/>
        </w:rPr>
        <w:t>To minimize the coolant quantity for best surface finish and tool wear and to reduce the cost of coolant consumption.</w:t>
      </w:r>
    </w:p>
    <w:p w14:paraId="7E5E0C28" w14:textId="77777777" w:rsidR="0089123E" w:rsidRDefault="00E62397" w:rsidP="00E62397">
      <w:pPr>
        <w:numPr>
          <w:ilvl w:val="0"/>
          <w:numId w:val="22"/>
        </w:numPr>
        <w:spacing w:before="54" w:after="0" w:line="276" w:lineRule="auto"/>
        <w:rPr>
          <w:rFonts w:ascii="Times New Roman" w:hAnsi="Times New Roman" w:cs="Times New Roman"/>
          <w:color w:val="000000" w:themeColor="text1"/>
          <w:sz w:val="20"/>
          <w:szCs w:val="20"/>
        </w:rPr>
      </w:pPr>
      <w:r w:rsidRPr="00000070">
        <w:rPr>
          <w:rFonts w:ascii="Times New Roman" w:hAnsi="Times New Roman" w:cs="Times New Roman"/>
          <w:color w:val="000000" w:themeColor="text1"/>
          <w:sz w:val="20"/>
          <w:szCs w:val="20"/>
        </w:rPr>
        <w:t>To analyse the environmental benefits and economic feasibility of using vegetable oils as compared to synthetic oils in the MQL setup considering biodegradability, toxicity, cost of operation, and coolant disposal.</w:t>
      </w:r>
    </w:p>
    <w:p w14:paraId="5BD53AC7" w14:textId="79055DA7" w:rsidR="00427B38" w:rsidRDefault="0089123E" w:rsidP="0089123E">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14:paraId="10C07444" w14:textId="2E019916" w:rsidR="00713D98" w:rsidRPr="00713D98" w:rsidRDefault="00713D98" w:rsidP="00713D98">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METHODOLOGY :</w:t>
      </w:r>
    </w:p>
    <w:p w14:paraId="6E812817" w14:textId="537A19D7" w:rsidR="00713D98" w:rsidRDefault="00713D98" w:rsidP="00713D98">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w:lastRenderedPageBreak/>
        <w:drawing>
          <wp:inline distT="0" distB="0" distL="0" distR="0" wp14:anchorId="0E3E363C" wp14:editId="598AA2F8">
            <wp:extent cx="6355080" cy="1937441"/>
            <wp:effectExtent l="63500" t="0" r="58420" b="571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69AE5E0" w14:textId="1A28CA92" w:rsidR="00713D98" w:rsidRPr="00912E5B" w:rsidRDefault="00713D98" w:rsidP="00713D98">
      <w:pPr>
        <w:spacing w:before="54" w:after="0" w:line="276" w:lineRule="auto"/>
        <w:jc w:val="center"/>
        <w:rPr>
          <w:rFonts w:ascii="Times New Roman" w:hAnsi="Times New Roman" w:cs="Times New Roman"/>
          <w:bCs/>
          <w:color w:val="000000" w:themeColor="text1"/>
          <w:sz w:val="20"/>
          <w:szCs w:val="20"/>
        </w:rPr>
      </w:pPr>
      <w:r w:rsidRPr="00714A60">
        <w:rPr>
          <w:rFonts w:ascii="Times New Roman" w:hAnsi="Times New Roman" w:cs="Times New Roman"/>
          <w:b/>
          <w:bCs/>
          <w:color w:val="000000" w:themeColor="text1"/>
          <w:sz w:val="20"/>
          <w:szCs w:val="20"/>
        </w:rPr>
        <w:t>Figure 3</w:t>
      </w:r>
      <w:r w:rsidRPr="00912E5B">
        <w:rPr>
          <w:rFonts w:ascii="Times New Roman" w:hAnsi="Times New Roman" w:cs="Times New Roman"/>
          <w:bCs/>
          <w:color w:val="000000" w:themeColor="text1"/>
          <w:sz w:val="20"/>
          <w:szCs w:val="20"/>
        </w:rPr>
        <w:t xml:space="preserve"> Methodology of Research Work</w:t>
      </w:r>
    </w:p>
    <w:p w14:paraId="29F00DBF" w14:textId="70B0AEB2" w:rsidR="00713D98" w:rsidRDefault="00912E5B" w:rsidP="00912E5B">
      <w:pPr>
        <w:spacing w:before="54" w:after="0" w:line="276" w:lineRule="auto"/>
        <w:jc w:val="both"/>
        <w:rPr>
          <w:rFonts w:ascii="Times New Roman" w:hAnsi="Times New Roman" w:cs="Times New Roman"/>
          <w:b/>
          <w:bCs/>
          <w:color w:val="000000" w:themeColor="text1"/>
          <w:sz w:val="20"/>
          <w:szCs w:val="20"/>
        </w:rPr>
      </w:pPr>
      <w:r w:rsidRPr="00DC337C">
        <w:rPr>
          <w:rFonts w:ascii="Times New Roman" w:hAnsi="Times New Roman" w:cs="Times New Roman"/>
          <w:color w:val="000000" w:themeColor="text1"/>
          <w:sz w:val="20"/>
          <w:szCs w:val="20"/>
        </w:rPr>
        <w:t>Green manufacturers try to make products that have a lower environmental impact than other products. Manufacturing industries related to machining can reduce their environmental impact by making green products. The objective factors of the decision making green products arises due to the problem of cutting fluid selection for Green Manufacturing is a complex multi-objective decision making problems. The objective factors of the decision making problems for traditional cutting fluid selection Environmental Impact should be considered, where E means to minimize the environmental impact.</w:t>
      </w:r>
      <w:r>
        <w:rPr>
          <w:rFonts w:ascii="Times New Roman" w:hAnsi="Times New Roman" w:cs="Times New Roman"/>
          <w:color w:val="000000" w:themeColor="text1"/>
          <w:sz w:val="20"/>
          <w:szCs w:val="20"/>
        </w:rPr>
        <w:t xml:space="preserve"> </w:t>
      </w:r>
      <w:r w:rsidRPr="00011463">
        <w:rPr>
          <w:rFonts w:ascii="Times New Roman" w:hAnsi="Times New Roman" w:cs="Times New Roman"/>
          <w:color w:val="000000" w:themeColor="text1"/>
          <w:sz w:val="20"/>
          <w:szCs w:val="20"/>
        </w:rPr>
        <w:t>Ecological Impact: Exhaust Gas emission, solid waste generated and waste water incurred by the use of hazardous waste water incurred by the use of hazardous waste cutting fluid.</w:t>
      </w:r>
      <w:r>
        <w:rPr>
          <w:rFonts w:ascii="Times New Roman" w:hAnsi="Times New Roman" w:cs="Times New Roman"/>
          <w:color w:val="000000" w:themeColor="text1"/>
          <w:sz w:val="20"/>
          <w:szCs w:val="20"/>
        </w:rPr>
        <w:t xml:space="preserve"> </w:t>
      </w:r>
      <w:r w:rsidRPr="00011463">
        <w:rPr>
          <w:rFonts w:ascii="Times New Roman" w:hAnsi="Times New Roman" w:cs="Times New Roman"/>
          <w:color w:val="000000" w:themeColor="text1"/>
          <w:sz w:val="20"/>
          <w:szCs w:val="20"/>
        </w:rPr>
        <w:t>Impact of occupational health and safety and sanitation management:  Toxicities of additives, decreasing action of mineral, oil etc.</w:t>
      </w:r>
    </w:p>
    <w:p w14:paraId="1152B358" w14:textId="77777777" w:rsidR="00AA4B89" w:rsidRPr="00713D98" w:rsidRDefault="00AA4B89" w:rsidP="00713D98">
      <w:pPr>
        <w:spacing w:before="54" w:after="0" w:line="276" w:lineRule="auto"/>
        <w:rPr>
          <w:rFonts w:ascii="Times New Roman" w:hAnsi="Times New Roman" w:cs="Times New Roman"/>
          <w:b/>
          <w:bCs/>
          <w:color w:val="000000" w:themeColor="text1"/>
          <w:sz w:val="20"/>
          <w:szCs w:val="20"/>
        </w:rPr>
      </w:pPr>
    </w:p>
    <w:p w14:paraId="2F3C66E8" w14:textId="6D29A357" w:rsidR="00DA52F4" w:rsidRDefault="00714A60"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EXPERIMENTAL METHODS AND MATERIALS :</w:t>
      </w:r>
    </w:p>
    <w:p w14:paraId="716C2BD3" w14:textId="77777777" w:rsidR="00714A60" w:rsidRDefault="00714A60" w:rsidP="00714A60">
      <w:pPr>
        <w:spacing w:before="54" w:after="0" w:line="276" w:lineRule="auto"/>
        <w:rPr>
          <w:rFonts w:ascii="Times New Roman" w:hAnsi="Times New Roman" w:cs="Times New Roman"/>
          <w:b/>
          <w:bCs/>
          <w:color w:val="000000" w:themeColor="text1"/>
          <w:sz w:val="24"/>
          <w:szCs w:val="24"/>
        </w:rPr>
      </w:pPr>
    </w:p>
    <w:p w14:paraId="64C3C39F" w14:textId="50457218" w:rsidR="00671935" w:rsidRPr="00184862" w:rsidRDefault="00671935" w:rsidP="00671935">
      <w:pPr>
        <w:pStyle w:val="ListParagraph"/>
        <w:numPr>
          <w:ilvl w:val="1"/>
          <w:numId w:val="21"/>
        </w:numPr>
        <w:spacing w:before="54" w:after="0" w:line="276" w:lineRule="auto"/>
        <w:rPr>
          <w:rFonts w:ascii="Times New Roman" w:hAnsi="Times New Roman" w:cs="Times New Roman"/>
          <w:b/>
          <w:bCs/>
          <w:i/>
          <w:color w:val="000000" w:themeColor="text1"/>
          <w:sz w:val="20"/>
          <w:szCs w:val="20"/>
        </w:rPr>
      </w:pPr>
      <w:r w:rsidRPr="00184862">
        <w:rPr>
          <w:rFonts w:ascii="Times New Roman" w:hAnsi="Times New Roman" w:cs="Times New Roman"/>
          <w:b/>
          <w:bCs/>
          <w:i/>
          <w:color w:val="000000" w:themeColor="text1"/>
          <w:sz w:val="20"/>
          <w:szCs w:val="20"/>
        </w:rPr>
        <w:t>Cutting Tool :</w:t>
      </w:r>
    </w:p>
    <w:p w14:paraId="31421C53" w14:textId="13749E90" w:rsidR="00671935" w:rsidRDefault="00671935" w:rsidP="00671935">
      <w:pPr>
        <w:spacing w:before="54" w:after="0" w:line="276" w:lineRule="auto"/>
        <w:jc w:val="center"/>
        <w:rPr>
          <w:rFonts w:ascii="Times New Roman" w:hAnsi="Times New Roman" w:cs="Times New Roman"/>
          <w:b/>
          <w:bCs/>
          <w:color w:val="000000" w:themeColor="text1"/>
          <w:sz w:val="24"/>
          <w:szCs w:val="24"/>
        </w:rPr>
      </w:pPr>
      <w:r w:rsidRPr="00671935">
        <w:rPr>
          <w:rFonts w:ascii="Times New Roman" w:hAnsi="Times New Roman" w:cs="Times New Roman"/>
          <w:b/>
          <w:bCs/>
          <w:noProof/>
          <w:color w:val="000000" w:themeColor="text1"/>
          <w:sz w:val="24"/>
          <w:szCs w:val="24"/>
        </w:rPr>
        <w:drawing>
          <wp:inline distT="0" distB="0" distL="0" distR="0" wp14:anchorId="7BF3A5C5" wp14:editId="72EC3E60">
            <wp:extent cx="1163726" cy="2454675"/>
            <wp:effectExtent l="2222" t="0" r="953" b="952"/>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68625"/>
                    <a:stretch/>
                  </pic:blipFill>
                  <pic:spPr bwMode="auto">
                    <a:xfrm rot="5400000">
                      <a:off x="0" y="0"/>
                      <a:ext cx="1168474" cy="2464689"/>
                    </a:xfrm>
                    <a:prstGeom prst="rect">
                      <a:avLst/>
                    </a:prstGeom>
                    <a:ln>
                      <a:noFill/>
                    </a:ln>
                    <a:extLst>
                      <a:ext uri="{53640926-AAD7-44D8-BBD7-CCE9431645EC}">
                        <a14:shadowObscured xmlns:a14="http://schemas.microsoft.com/office/drawing/2010/main"/>
                      </a:ext>
                    </a:extLst>
                  </pic:spPr>
                </pic:pic>
              </a:graphicData>
            </a:graphic>
          </wp:inline>
        </w:drawing>
      </w:r>
    </w:p>
    <w:p w14:paraId="61AED5D7" w14:textId="2724C360" w:rsidR="00671935" w:rsidRDefault="00671935" w:rsidP="00671935">
      <w:pPr>
        <w:spacing w:before="54" w:after="0" w:line="276" w:lineRule="auto"/>
        <w:jc w:val="center"/>
        <w:rPr>
          <w:rFonts w:ascii="Times New Roman" w:hAnsi="Times New Roman" w:cs="Times New Roman"/>
          <w:bCs/>
          <w:color w:val="000000" w:themeColor="text1"/>
          <w:sz w:val="20"/>
          <w:szCs w:val="20"/>
        </w:rPr>
      </w:pPr>
      <w:r w:rsidRPr="00714A60">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4</w:t>
      </w:r>
      <w:r w:rsidRPr="00912E5B">
        <w:rPr>
          <w:rFonts w:ascii="Times New Roman" w:hAnsi="Times New Roman" w:cs="Times New Roman"/>
          <w:bCs/>
          <w:color w:val="000000" w:themeColor="text1"/>
          <w:sz w:val="20"/>
          <w:szCs w:val="20"/>
        </w:rPr>
        <w:t xml:space="preserve"> </w:t>
      </w:r>
      <w:r>
        <w:rPr>
          <w:rFonts w:ascii="Times New Roman" w:hAnsi="Times New Roman" w:cs="Times New Roman"/>
          <w:bCs/>
          <w:color w:val="000000" w:themeColor="text1"/>
          <w:sz w:val="20"/>
          <w:szCs w:val="20"/>
        </w:rPr>
        <w:t>Carbide Tip Cutting Tool</w:t>
      </w:r>
    </w:p>
    <w:p w14:paraId="4868051A" w14:textId="7AF483E3" w:rsidR="00671935" w:rsidRDefault="00DA53D7" w:rsidP="00DA53D7">
      <w:pPr>
        <w:spacing w:before="54" w:after="0" w:line="276" w:lineRule="auto"/>
        <w:jc w:val="both"/>
        <w:rPr>
          <w:rFonts w:ascii="Times New Roman" w:hAnsi="Times New Roman" w:cs="Times New Roman"/>
          <w:color w:val="000000" w:themeColor="text1"/>
          <w:sz w:val="20"/>
          <w:szCs w:val="20"/>
        </w:rPr>
      </w:pPr>
      <w:r w:rsidRPr="00DA53D7">
        <w:rPr>
          <w:rFonts w:ascii="Times New Roman" w:hAnsi="Times New Roman" w:cs="Times New Roman"/>
          <w:color w:val="000000" w:themeColor="text1"/>
          <w:sz w:val="20"/>
          <w:szCs w:val="20"/>
        </w:rPr>
        <w:t>Tungsten carbide is the most commonly used carbide material in cutting tools, but there are several other types of carbide, each with their unique properties and applications. By understanding the differences between these carbide materials, you can make an informed decision and achieve optimal results. Carbide Tip Cutting tool provide prominent characteristics as follows-</w:t>
      </w:r>
    </w:p>
    <w:p w14:paraId="75513AA8" w14:textId="77777777" w:rsidR="00184862" w:rsidRDefault="00184862" w:rsidP="00DA53D7">
      <w:pPr>
        <w:spacing w:before="54" w:after="0" w:line="276" w:lineRule="auto"/>
        <w:jc w:val="both"/>
        <w:rPr>
          <w:rFonts w:ascii="Times New Roman" w:hAnsi="Times New Roman" w:cs="Times New Roman"/>
          <w:color w:val="000000" w:themeColor="text1"/>
          <w:sz w:val="20"/>
          <w:szCs w:val="20"/>
        </w:rPr>
      </w:pPr>
    </w:p>
    <w:p w14:paraId="40F14747" w14:textId="1414997E" w:rsidR="00184862" w:rsidRPr="00184862" w:rsidRDefault="00184862" w:rsidP="00184862">
      <w:pPr>
        <w:pStyle w:val="ListParagraph"/>
        <w:numPr>
          <w:ilvl w:val="1"/>
          <w:numId w:val="21"/>
        </w:numPr>
        <w:spacing w:before="54" w:after="0" w:line="276" w:lineRule="auto"/>
        <w:rPr>
          <w:rFonts w:ascii="Times New Roman" w:hAnsi="Times New Roman" w:cs="Times New Roman"/>
          <w:b/>
          <w:bCs/>
          <w:i/>
          <w:color w:val="000000" w:themeColor="text1"/>
          <w:sz w:val="20"/>
          <w:szCs w:val="20"/>
        </w:rPr>
      </w:pPr>
      <w:r w:rsidRPr="00184862">
        <w:rPr>
          <w:rFonts w:ascii="Times New Roman" w:hAnsi="Times New Roman" w:cs="Times New Roman"/>
          <w:b/>
          <w:bCs/>
          <w:i/>
          <w:color w:val="000000" w:themeColor="text1"/>
          <w:sz w:val="20"/>
          <w:szCs w:val="20"/>
        </w:rPr>
        <w:t>Lathe Attachments :</w:t>
      </w:r>
    </w:p>
    <w:p w14:paraId="493C38FA" w14:textId="77777777" w:rsidR="00202AF9" w:rsidRDefault="00202AF9" w:rsidP="00DA53D7">
      <w:pPr>
        <w:spacing w:before="54" w:after="0" w:line="276" w:lineRule="auto"/>
        <w:jc w:val="both"/>
        <w:rPr>
          <w:rFonts w:ascii="Times New Roman" w:hAnsi="Times New Roman" w:cs="Times New Roman"/>
          <w:color w:val="000000" w:themeColor="text1"/>
          <w:sz w:val="20"/>
          <w:szCs w:val="20"/>
        </w:rPr>
      </w:pPr>
    </w:p>
    <w:p w14:paraId="1A88FC83" w14:textId="77777777" w:rsidR="00184862" w:rsidRPr="00D20C53" w:rsidRDefault="00184862" w:rsidP="00184862">
      <w:pPr>
        <w:spacing w:after="200" w:line="276" w:lineRule="auto"/>
        <w:jc w:val="center"/>
        <w:rPr>
          <w:rFonts w:ascii="Times New Roman" w:hAnsi="Times New Roman" w:cs="Times New Roman"/>
          <w:color w:val="000000" w:themeColor="text1"/>
          <w:sz w:val="20"/>
          <w:szCs w:val="20"/>
        </w:rPr>
      </w:pPr>
      <w:r w:rsidRPr="00D20C53">
        <w:rPr>
          <w:rFonts w:ascii="Times New Roman" w:hAnsi="Times New Roman" w:cs="Times New Roman"/>
          <w:noProof/>
          <w:color w:val="000000" w:themeColor="text1"/>
          <w:sz w:val="20"/>
          <w:szCs w:val="20"/>
        </w:rPr>
        <w:drawing>
          <wp:inline distT="0" distB="0" distL="0" distR="0" wp14:anchorId="4164740D" wp14:editId="45C4E76C">
            <wp:extent cx="2811780" cy="1577340"/>
            <wp:effectExtent l="0" t="0" r="7620" b="3810"/>
            <wp:docPr id="25898278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11780" cy="1577340"/>
                    </a:xfrm>
                    <a:prstGeom prst="rect">
                      <a:avLst/>
                    </a:prstGeom>
                    <a:noFill/>
                    <a:ln>
                      <a:noFill/>
                    </a:ln>
                  </pic:spPr>
                </pic:pic>
              </a:graphicData>
            </a:graphic>
          </wp:inline>
        </w:drawing>
      </w:r>
    </w:p>
    <w:p w14:paraId="144BF78C" w14:textId="2ED08B21" w:rsidR="00184862" w:rsidRDefault="00184862" w:rsidP="00184862">
      <w:pPr>
        <w:spacing w:after="200" w:line="276" w:lineRule="auto"/>
        <w:jc w:val="center"/>
        <w:rPr>
          <w:rFonts w:ascii="Times New Roman" w:hAnsi="Times New Roman" w:cs="Times New Roman"/>
          <w:color w:val="000000" w:themeColor="text1"/>
          <w:sz w:val="20"/>
          <w:szCs w:val="20"/>
        </w:rPr>
      </w:pPr>
      <w:r w:rsidRPr="00184862">
        <w:rPr>
          <w:rFonts w:ascii="Times New Roman" w:hAnsi="Times New Roman" w:cs="Times New Roman"/>
          <w:b/>
          <w:color w:val="000000" w:themeColor="text1"/>
          <w:sz w:val="20"/>
          <w:szCs w:val="20"/>
        </w:rPr>
        <w:t>Figure 5.</w:t>
      </w:r>
      <w:r w:rsidRPr="00D20C53">
        <w:rPr>
          <w:rFonts w:ascii="Times New Roman" w:hAnsi="Times New Roman" w:cs="Times New Roman"/>
          <w:color w:val="000000" w:themeColor="text1"/>
          <w:sz w:val="20"/>
          <w:szCs w:val="20"/>
        </w:rPr>
        <w:t xml:space="preserve"> Attachment of Pump, Stand and Compressor</w:t>
      </w:r>
    </w:p>
    <w:p w14:paraId="2F356A9B" w14:textId="08DA06EB" w:rsidR="0020590E" w:rsidRPr="00893552" w:rsidRDefault="00893552" w:rsidP="00893552">
      <w:pPr>
        <w:pStyle w:val="ListParagraph"/>
        <w:numPr>
          <w:ilvl w:val="1"/>
          <w:numId w:val="21"/>
        </w:numPr>
        <w:spacing w:before="54" w:after="0" w:line="276" w:lineRule="auto"/>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Specimen :</w:t>
      </w:r>
    </w:p>
    <w:p w14:paraId="45FBF46F" w14:textId="77777777" w:rsidR="00893552" w:rsidRPr="00893552" w:rsidRDefault="00893552" w:rsidP="00893552">
      <w:pPr>
        <w:spacing w:before="54" w:after="0" w:line="276" w:lineRule="auto"/>
        <w:jc w:val="both"/>
        <w:rPr>
          <w:rFonts w:ascii="Times New Roman" w:hAnsi="Times New Roman" w:cs="Times New Roman"/>
          <w:color w:val="000000" w:themeColor="text1"/>
          <w:sz w:val="20"/>
          <w:szCs w:val="20"/>
        </w:rPr>
      </w:pPr>
      <w:r w:rsidRPr="00893552">
        <w:rPr>
          <w:rFonts w:ascii="Times New Roman" w:hAnsi="Times New Roman" w:cs="Times New Roman"/>
          <w:color w:val="000000" w:themeColor="text1"/>
          <w:sz w:val="20"/>
          <w:szCs w:val="20"/>
        </w:rPr>
        <w:lastRenderedPageBreak/>
        <w:t>The material selected here is made of Mild Steel EN8 Grade. The term Mild Steel applies to all low carbon Steel that does not contain any alloying elements in its makeup and has a carbon content that does not exceed 0.25%. The term “Mild” is used to cover a wide range of specifications and forms for a variety of Steel.</w:t>
      </w:r>
    </w:p>
    <w:p w14:paraId="6DDD1AFE" w14:textId="18685936" w:rsidR="00893552" w:rsidRDefault="00893552" w:rsidP="00893552">
      <w:pPr>
        <w:shd w:val="clear" w:color="auto" w:fill="FFFFFF" w:themeFill="background1"/>
        <w:spacing w:line="360" w:lineRule="auto"/>
        <w:jc w:val="center"/>
        <w:rPr>
          <w:rFonts w:ascii="Times New Roman" w:hAnsi="Times New Roman" w:cs="Times New Roman"/>
          <w:b/>
          <w:sz w:val="24"/>
          <w:szCs w:val="24"/>
          <w:shd w:val="clear" w:color="auto" w:fill="FFFFFF"/>
        </w:rPr>
      </w:pPr>
      <w:r w:rsidRPr="00320436">
        <w:rPr>
          <w:rFonts w:ascii="Times New Roman" w:hAnsi="Times New Roman" w:cs="Times New Roman"/>
          <w:b/>
          <w:noProof/>
          <w:sz w:val="24"/>
          <w:szCs w:val="24"/>
          <w:shd w:val="clear" w:color="auto" w:fill="FFFFFF"/>
        </w:rPr>
        <w:drawing>
          <wp:inline distT="0" distB="0" distL="0" distR="0" wp14:anchorId="718D4578" wp14:editId="07D4534C">
            <wp:extent cx="1173831" cy="1730390"/>
            <wp:effectExtent l="7302"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rot="5400000">
                      <a:off x="0" y="0"/>
                      <a:ext cx="1177063" cy="1735154"/>
                    </a:xfrm>
                    <a:prstGeom prst="rect">
                      <a:avLst/>
                    </a:prstGeom>
                  </pic:spPr>
                </pic:pic>
              </a:graphicData>
            </a:graphic>
          </wp:inline>
        </w:drawing>
      </w:r>
    </w:p>
    <w:p w14:paraId="566165DA" w14:textId="4019C981" w:rsidR="00893552" w:rsidRPr="00893552" w:rsidRDefault="00893552" w:rsidP="00893552">
      <w:pPr>
        <w:spacing w:after="200" w:line="276" w:lineRule="auto"/>
        <w:jc w:val="center"/>
        <w:rPr>
          <w:rFonts w:ascii="Times New Roman" w:hAnsi="Times New Roman" w:cs="Times New Roman"/>
          <w:b/>
          <w:color w:val="000000" w:themeColor="text1"/>
          <w:sz w:val="20"/>
          <w:szCs w:val="20"/>
        </w:rPr>
      </w:pPr>
      <w:r w:rsidRPr="00893552">
        <w:rPr>
          <w:rFonts w:ascii="Times New Roman" w:hAnsi="Times New Roman" w:cs="Times New Roman"/>
          <w:b/>
          <w:color w:val="000000" w:themeColor="text1"/>
          <w:sz w:val="20"/>
          <w:szCs w:val="20"/>
        </w:rPr>
        <w:t xml:space="preserve">Figure </w:t>
      </w:r>
      <w:r>
        <w:rPr>
          <w:rFonts w:ascii="Times New Roman" w:hAnsi="Times New Roman" w:cs="Times New Roman"/>
          <w:b/>
          <w:color w:val="000000" w:themeColor="text1"/>
          <w:sz w:val="20"/>
          <w:szCs w:val="20"/>
        </w:rPr>
        <w:t xml:space="preserve">6. </w:t>
      </w:r>
      <w:r w:rsidRPr="00893552">
        <w:rPr>
          <w:rFonts w:ascii="Times New Roman" w:hAnsi="Times New Roman" w:cs="Times New Roman"/>
          <w:color w:val="000000" w:themeColor="text1"/>
          <w:sz w:val="20"/>
          <w:szCs w:val="20"/>
        </w:rPr>
        <w:t>Working Specimen</w:t>
      </w:r>
    </w:p>
    <w:p w14:paraId="6AEA40EA" w14:textId="02CF0F8B" w:rsidR="0079775A" w:rsidRDefault="0079775A" w:rsidP="0079775A">
      <w:pPr>
        <w:pStyle w:val="ListParagraph"/>
        <w:numPr>
          <w:ilvl w:val="1"/>
          <w:numId w:val="21"/>
        </w:numPr>
        <w:spacing w:before="54" w:after="0" w:line="276" w:lineRule="auto"/>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 xml:space="preserve">Cutting Parameters </w:t>
      </w:r>
      <w:r w:rsidRPr="00184862">
        <w:rPr>
          <w:rFonts w:ascii="Times New Roman" w:hAnsi="Times New Roman" w:cs="Times New Roman"/>
          <w:b/>
          <w:bCs/>
          <w:i/>
          <w:color w:val="000000" w:themeColor="text1"/>
          <w:sz w:val="20"/>
          <w:szCs w:val="20"/>
        </w:rPr>
        <w:t xml:space="preserve"> :</w:t>
      </w:r>
    </w:p>
    <w:p w14:paraId="5C93F4AD" w14:textId="77777777" w:rsidR="0079775A" w:rsidRDefault="0079775A" w:rsidP="0079775A">
      <w:pPr>
        <w:spacing w:before="54" w:after="0" w:line="276" w:lineRule="auto"/>
        <w:rPr>
          <w:rFonts w:ascii="Times New Roman" w:hAnsi="Times New Roman" w:cs="Times New Roman"/>
          <w:b/>
          <w:bCs/>
          <w:i/>
          <w:color w:val="000000" w:themeColor="text1"/>
          <w:sz w:val="20"/>
          <w:szCs w:val="20"/>
        </w:rPr>
      </w:pPr>
    </w:p>
    <w:p w14:paraId="7ED43374" w14:textId="5223C5FB" w:rsidR="0079775A" w:rsidRPr="0079775A" w:rsidRDefault="0079775A" w:rsidP="0079775A">
      <w:pPr>
        <w:tabs>
          <w:tab w:val="left" w:pos="360"/>
        </w:tabs>
        <w:spacing w:line="360" w:lineRule="auto"/>
        <w:jc w:val="both"/>
        <w:rPr>
          <w:rFonts w:ascii="Times New Roman" w:hAnsi="Times New Roman" w:cs="Times New Roman"/>
          <w:sz w:val="20"/>
          <w:szCs w:val="20"/>
        </w:rPr>
      </w:pPr>
      <w:r w:rsidRPr="0079775A">
        <w:rPr>
          <w:rFonts w:ascii="Times New Roman" w:hAnsi="Times New Roman" w:cs="Times New Roman"/>
          <w:sz w:val="20"/>
          <w:szCs w:val="20"/>
        </w:rPr>
        <w:t>There are three factors and three design level. The factors are now assign with the values in the table 1</w:t>
      </w:r>
    </w:p>
    <w:p w14:paraId="2DC6F6AF" w14:textId="13434A0D" w:rsidR="0079775A" w:rsidRPr="0079775A" w:rsidRDefault="0079775A" w:rsidP="0079775A">
      <w:pPr>
        <w:tabs>
          <w:tab w:val="left" w:pos="360"/>
        </w:tabs>
        <w:spacing w:line="360" w:lineRule="auto"/>
        <w:jc w:val="center"/>
        <w:rPr>
          <w:rFonts w:ascii="Times New Roman" w:hAnsi="Times New Roman" w:cs="Times New Roman"/>
          <w:sz w:val="20"/>
          <w:szCs w:val="20"/>
        </w:rPr>
      </w:pPr>
      <w:r w:rsidRPr="00257466">
        <w:rPr>
          <w:rFonts w:ascii="Times New Roman" w:hAnsi="Times New Roman" w:cs="Times New Roman"/>
          <w:b/>
          <w:sz w:val="20"/>
          <w:szCs w:val="20"/>
        </w:rPr>
        <w:t>Table 1.</w:t>
      </w:r>
      <w:r w:rsidRPr="0079775A">
        <w:rPr>
          <w:rFonts w:ascii="Times New Roman" w:hAnsi="Times New Roman" w:cs="Times New Roman"/>
          <w:sz w:val="20"/>
          <w:szCs w:val="20"/>
        </w:rPr>
        <w:t xml:space="preserve"> Cutting Parameters for Dry Condition</w:t>
      </w:r>
    </w:p>
    <w:tbl>
      <w:tblPr>
        <w:tblStyle w:val="TableGrid"/>
        <w:tblW w:w="0" w:type="auto"/>
        <w:jc w:val="center"/>
        <w:tblLook w:val="04A0" w:firstRow="1" w:lastRow="0" w:firstColumn="1" w:lastColumn="0" w:noHBand="0" w:noVBand="1"/>
      </w:tblPr>
      <w:tblGrid>
        <w:gridCol w:w="1036"/>
        <w:gridCol w:w="2199"/>
        <w:gridCol w:w="2258"/>
        <w:gridCol w:w="1998"/>
      </w:tblGrid>
      <w:tr w:rsidR="0079775A" w:rsidRPr="0079775A" w14:paraId="57C31558" w14:textId="77777777" w:rsidTr="0079775A">
        <w:trPr>
          <w:trHeight w:val="254"/>
          <w:jc w:val="center"/>
        </w:trPr>
        <w:tc>
          <w:tcPr>
            <w:tcW w:w="1036" w:type="dxa"/>
            <w:shd w:val="clear" w:color="auto" w:fill="BFBFBF" w:themeFill="background1" w:themeFillShade="BF"/>
          </w:tcPr>
          <w:p w14:paraId="44F25D55" w14:textId="77777777" w:rsidR="0079775A" w:rsidRPr="0079775A" w:rsidRDefault="0079775A" w:rsidP="0079775A">
            <w:pPr>
              <w:jc w:val="center"/>
              <w:rPr>
                <w:rFonts w:ascii="Times New Roman" w:hAnsi="Times New Roman" w:cs="Times New Roman"/>
                <w:b/>
              </w:rPr>
            </w:pPr>
            <w:r w:rsidRPr="0079775A">
              <w:rPr>
                <w:rFonts w:ascii="Times New Roman" w:hAnsi="Times New Roman" w:cs="Times New Roman"/>
                <w:b/>
              </w:rPr>
              <w:t>Level</w:t>
            </w:r>
          </w:p>
        </w:tc>
        <w:tc>
          <w:tcPr>
            <w:tcW w:w="2199" w:type="dxa"/>
            <w:shd w:val="clear" w:color="auto" w:fill="BFBFBF" w:themeFill="background1" w:themeFillShade="BF"/>
          </w:tcPr>
          <w:p w14:paraId="20F363D7" w14:textId="77777777" w:rsidR="0079775A" w:rsidRPr="0079775A" w:rsidRDefault="0079775A" w:rsidP="0079775A">
            <w:pPr>
              <w:jc w:val="center"/>
              <w:rPr>
                <w:rFonts w:ascii="Times New Roman" w:hAnsi="Times New Roman" w:cs="Times New Roman"/>
                <w:b/>
              </w:rPr>
            </w:pPr>
            <w:r w:rsidRPr="0079775A">
              <w:rPr>
                <w:rFonts w:ascii="Times New Roman" w:hAnsi="Times New Roman" w:cs="Times New Roman"/>
                <w:b/>
              </w:rPr>
              <w:t>Spindle Speed (RPM)</w:t>
            </w:r>
          </w:p>
        </w:tc>
        <w:tc>
          <w:tcPr>
            <w:tcW w:w="2258" w:type="dxa"/>
            <w:shd w:val="clear" w:color="auto" w:fill="BFBFBF" w:themeFill="background1" w:themeFillShade="BF"/>
          </w:tcPr>
          <w:p w14:paraId="344A0067" w14:textId="77777777" w:rsidR="0079775A" w:rsidRPr="0079775A" w:rsidRDefault="0079775A" w:rsidP="0079775A">
            <w:pPr>
              <w:jc w:val="center"/>
              <w:rPr>
                <w:rFonts w:ascii="Times New Roman" w:hAnsi="Times New Roman" w:cs="Times New Roman"/>
                <w:b/>
              </w:rPr>
            </w:pPr>
            <w:r w:rsidRPr="0079775A">
              <w:rPr>
                <w:rFonts w:ascii="Times New Roman" w:hAnsi="Times New Roman" w:cs="Times New Roman"/>
                <w:b/>
              </w:rPr>
              <w:t>Depth of Cut (mm)</w:t>
            </w:r>
          </w:p>
        </w:tc>
        <w:tc>
          <w:tcPr>
            <w:tcW w:w="1998" w:type="dxa"/>
            <w:shd w:val="clear" w:color="auto" w:fill="BFBFBF" w:themeFill="background1" w:themeFillShade="BF"/>
          </w:tcPr>
          <w:p w14:paraId="15FE4C55" w14:textId="77777777" w:rsidR="0079775A" w:rsidRPr="0079775A" w:rsidRDefault="0079775A" w:rsidP="0079775A">
            <w:pPr>
              <w:jc w:val="center"/>
              <w:rPr>
                <w:rFonts w:ascii="Times New Roman" w:hAnsi="Times New Roman" w:cs="Times New Roman"/>
                <w:b/>
              </w:rPr>
            </w:pPr>
            <w:r w:rsidRPr="0079775A">
              <w:rPr>
                <w:rFonts w:ascii="Times New Roman" w:hAnsi="Times New Roman" w:cs="Times New Roman"/>
                <w:b/>
              </w:rPr>
              <w:t>Feed rate (mm/rev)</w:t>
            </w:r>
          </w:p>
        </w:tc>
      </w:tr>
      <w:tr w:rsidR="0079775A" w:rsidRPr="0079775A" w14:paraId="3913DFDC" w14:textId="77777777" w:rsidTr="0079775A">
        <w:trPr>
          <w:trHeight w:val="254"/>
          <w:jc w:val="center"/>
        </w:trPr>
        <w:tc>
          <w:tcPr>
            <w:tcW w:w="1036" w:type="dxa"/>
          </w:tcPr>
          <w:p w14:paraId="7216C135" w14:textId="77777777" w:rsidR="0079775A" w:rsidRPr="0079775A" w:rsidRDefault="0079775A" w:rsidP="0079775A">
            <w:pPr>
              <w:jc w:val="center"/>
              <w:rPr>
                <w:rFonts w:ascii="Times New Roman" w:hAnsi="Times New Roman" w:cs="Times New Roman"/>
              </w:rPr>
            </w:pPr>
            <w:r w:rsidRPr="0079775A">
              <w:rPr>
                <w:rFonts w:ascii="Times New Roman" w:hAnsi="Times New Roman" w:cs="Times New Roman"/>
              </w:rPr>
              <w:t>1</w:t>
            </w:r>
          </w:p>
        </w:tc>
        <w:tc>
          <w:tcPr>
            <w:tcW w:w="2199" w:type="dxa"/>
          </w:tcPr>
          <w:p w14:paraId="6DFF1233" w14:textId="77777777" w:rsidR="0079775A" w:rsidRPr="0079775A" w:rsidRDefault="0079775A" w:rsidP="0079775A">
            <w:pPr>
              <w:jc w:val="center"/>
              <w:rPr>
                <w:rFonts w:ascii="Times New Roman" w:hAnsi="Times New Roman" w:cs="Times New Roman"/>
              </w:rPr>
            </w:pPr>
            <w:r w:rsidRPr="0079775A">
              <w:rPr>
                <w:rFonts w:ascii="Times New Roman" w:hAnsi="Times New Roman" w:cs="Times New Roman"/>
              </w:rPr>
              <w:t>120</w:t>
            </w:r>
          </w:p>
        </w:tc>
        <w:tc>
          <w:tcPr>
            <w:tcW w:w="2258" w:type="dxa"/>
          </w:tcPr>
          <w:p w14:paraId="6D6A29C8" w14:textId="77777777" w:rsidR="0079775A" w:rsidRPr="0079775A" w:rsidRDefault="0079775A" w:rsidP="0079775A">
            <w:pPr>
              <w:jc w:val="center"/>
              <w:rPr>
                <w:rFonts w:ascii="Times New Roman" w:hAnsi="Times New Roman" w:cs="Times New Roman"/>
              </w:rPr>
            </w:pPr>
            <w:r w:rsidRPr="0079775A">
              <w:rPr>
                <w:rFonts w:ascii="Times New Roman" w:hAnsi="Times New Roman" w:cs="Times New Roman"/>
              </w:rPr>
              <w:t>0.25</w:t>
            </w:r>
          </w:p>
        </w:tc>
        <w:tc>
          <w:tcPr>
            <w:tcW w:w="1998" w:type="dxa"/>
          </w:tcPr>
          <w:p w14:paraId="1CD1D638" w14:textId="77777777" w:rsidR="0079775A" w:rsidRPr="0079775A" w:rsidRDefault="0079775A" w:rsidP="0079775A">
            <w:pPr>
              <w:jc w:val="center"/>
              <w:rPr>
                <w:rFonts w:ascii="Times New Roman" w:hAnsi="Times New Roman" w:cs="Times New Roman"/>
              </w:rPr>
            </w:pPr>
            <w:r w:rsidRPr="0079775A">
              <w:rPr>
                <w:rFonts w:ascii="Times New Roman" w:hAnsi="Times New Roman" w:cs="Times New Roman"/>
              </w:rPr>
              <w:t>15.07</w:t>
            </w:r>
          </w:p>
        </w:tc>
      </w:tr>
      <w:tr w:rsidR="0079775A" w:rsidRPr="0079775A" w14:paraId="520225E2" w14:textId="77777777" w:rsidTr="0079775A">
        <w:trPr>
          <w:trHeight w:val="254"/>
          <w:jc w:val="center"/>
        </w:trPr>
        <w:tc>
          <w:tcPr>
            <w:tcW w:w="1036" w:type="dxa"/>
          </w:tcPr>
          <w:p w14:paraId="4A7FD9A2" w14:textId="77777777" w:rsidR="0079775A" w:rsidRPr="0079775A" w:rsidRDefault="0079775A" w:rsidP="0079775A">
            <w:pPr>
              <w:jc w:val="center"/>
              <w:rPr>
                <w:rFonts w:ascii="Times New Roman" w:hAnsi="Times New Roman" w:cs="Times New Roman"/>
              </w:rPr>
            </w:pPr>
            <w:r w:rsidRPr="0079775A">
              <w:rPr>
                <w:rFonts w:ascii="Times New Roman" w:hAnsi="Times New Roman" w:cs="Times New Roman"/>
              </w:rPr>
              <w:t>2</w:t>
            </w:r>
          </w:p>
        </w:tc>
        <w:tc>
          <w:tcPr>
            <w:tcW w:w="2199" w:type="dxa"/>
          </w:tcPr>
          <w:p w14:paraId="25CCE61C" w14:textId="77777777" w:rsidR="0079775A" w:rsidRPr="0079775A" w:rsidRDefault="0079775A" w:rsidP="0079775A">
            <w:pPr>
              <w:jc w:val="center"/>
              <w:rPr>
                <w:rFonts w:ascii="Times New Roman" w:hAnsi="Times New Roman" w:cs="Times New Roman"/>
              </w:rPr>
            </w:pPr>
            <w:r w:rsidRPr="0079775A">
              <w:rPr>
                <w:rFonts w:ascii="Times New Roman" w:hAnsi="Times New Roman" w:cs="Times New Roman"/>
              </w:rPr>
              <w:t>140</w:t>
            </w:r>
          </w:p>
        </w:tc>
        <w:tc>
          <w:tcPr>
            <w:tcW w:w="2258" w:type="dxa"/>
          </w:tcPr>
          <w:p w14:paraId="40A473DF" w14:textId="77777777" w:rsidR="0079775A" w:rsidRPr="0079775A" w:rsidRDefault="0079775A" w:rsidP="0079775A">
            <w:pPr>
              <w:jc w:val="center"/>
              <w:rPr>
                <w:rFonts w:ascii="Times New Roman" w:hAnsi="Times New Roman" w:cs="Times New Roman"/>
              </w:rPr>
            </w:pPr>
            <w:r w:rsidRPr="0079775A">
              <w:rPr>
                <w:rFonts w:ascii="Times New Roman" w:hAnsi="Times New Roman" w:cs="Times New Roman"/>
              </w:rPr>
              <w:t>0.5</w:t>
            </w:r>
          </w:p>
        </w:tc>
        <w:tc>
          <w:tcPr>
            <w:tcW w:w="1998" w:type="dxa"/>
          </w:tcPr>
          <w:p w14:paraId="7FFE1896" w14:textId="77777777" w:rsidR="0079775A" w:rsidRPr="0079775A" w:rsidRDefault="0079775A" w:rsidP="0079775A">
            <w:pPr>
              <w:jc w:val="center"/>
              <w:rPr>
                <w:rFonts w:ascii="Times New Roman" w:hAnsi="Times New Roman" w:cs="Times New Roman"/>
              </w:rPr>
            </w:pPr>
            <w:r w:rsidRPr="0079775A">
              <w:rPr>
                <w:rFonts w:ascii="Times New Roman" w:hAnsi="Times New Roman" w:cs="Times New Roman"/>
              </w:rPr>
              <w:t>17.25</w:t>
            </w:r>
          </w:p>
        </w:tc>
      </w:tr>
      <w:tr w:rsidR="0079775A" w:rsidRPr="0079775A" w14:paraId="314FCAAA" w14:textId="77777777" w:rsidTr="0079775A">
        <w:trPr>
          <w:trHeight w:val="254"/>
          <w:jc w:val="center"/>
        </w:trPr>
        <w:tc>
          <w:tcPr>
            <w:tcW w:w="1036" w:type="dxa"/>
          </w:tcPr>
          <w:p w14:paraId="37741E74" w14:textId="77777777" w:rsidR="0079775A" w:rsidRPr="0079775A" w:rsidRDefault="0079775A" w:rsidP="0079775A">
            <w:pPr>
              <w:jc w:val="center"/>
              <w:rPr>
                <w:rFonts w:ascii="Times New Roman" w:hAnsi="Times New Roman" w:cs="Times New Roman"/>
              </w:rPr>
            </w:pPr>
            <w:r w:rsidRPr="0079775A">
              <w:rPr>
                <w:rFonts w:ascii="Times New Roman" w:hAnsi="Times New Roman" w:cs="Times New Roman"/>
              </w:rPr>
              <w:t>3</w:t>
            </w:r>
          </w:p>
        </w:tc>
        <w:tc>
          <w:tcPr>
            <w:tcW w:w="2199" w:type="dxa"/>
          </w:tcPr>
          <w:p w14:paraId="7CC10953" w14:textId="77777777" w:rsidR="0079775A" w:rsidRPr="0079775A" w:rsidRDefault="0079775A" w:rsidP="0079775A">
            <w:pPr>
              <w:jc w:val="center"/>
              <w:rPr>
                <w:rFonts w:ascii="Times New Roman" w:hAnsi="Times New Roman" w:cs="Times New Roman"/>
              </w:rPr>
            </w:pPr>
            <w:r w:rsidRPr="0079775A">
              <w:rPr>
                <w:rFonts w:ascii="Times New Roman" w:hAnsi="Times New Roman" w:cs="Times New Roman"/>
              </w:rPr>
              <w:t>160</w:t>
            </w:r>
          </w:p>
        </w:tc>
        <w:tc>
          <w:tcPr>
            <w:tcW w:w="2258" w:type="dxa"/>
          </w:tcPr>
          <w:p w14:paraId="148FB668" w14:textId="77777777" w:rsidR="0079775A" w:rsidRPr="0079775A" w:rsidRDefault="0079775A" w:rsidP="0079775A">
            <w:pPr>
              <w:jc w:val="center"/>
              <w:rPr>
                <w:rFonts w:ascii="Times New Roman" w:hAnsi="Times New Roman" w:cs="Times New Roman"/>
              </w:rPr>
            </w:pPr>
            <w:r w:rsidRPr="0079775A">
              <w:rPr>
                <w:rFonts w:ascii="Times New Roman" w:hAnsi="Times New Roman" w:cs="Times New Roman"/>
              </w:rPr>
              <w:t>0.75</w:t>
            </w:r>
          </w:p>
        </w:tc>
        <w:tc>
          <w:tcPr>
            <w:tcW w:w="1998" w:type="dxa"/>
          </w:tcPr>
          <w:p w14:paraId="685573FE" w14:textId="77777777" w:rsidR="0079775A" w:rsidRPr="0079775A" w:rsidRDefault="0079775A" w:rsidP="0079775A">
            <w:pPr>
              <w:jc w:val="center"/>
              <w:rPr>
                <w:rFonts w:ascii="Times New Roman" w:hAnsi="Times New Roman" w:cs="Times New Roman"/>
              </w:rPr>
            </w:pPr>
            <w:r w:rsidRPr="0079775A">
              <w:rPr>
                <w:rFonts w:ascii="Times New Roman" w:hAnsi="Times New Roman" w:cs="Times New Roman"/>
              </w:rPr>
              <w:t>19.48</w:t>
            </w:r>
          </w:p>
        </w:tc>
      </w:tr>
    </w:tbl>
    <w:p w14:paraId="00094622" w14:textId="77777777" w:rsidR="0079775A" w:rsidRDefault="0079775A" w:rsidP="0079775A">
      <w:pPr>
        <w:spacing w:before="54" w:after="0" w:line="276" w:lineRule="auto"/>
        <w:rPr>
          <w:rFonts w:ascii="Times New Roman" w:hAnsi="Times New Roman" w:cs="Times New Roman"/>
          <w:b/>
          <w:bCs/>
          <w:i/>
          <w:color w:val="000000" w:themeColor="text1"/>
          <w:sz w:val="20"/>
          <w:szCs w:val="20"/>
        </w:rPr>
      </w:pPr>
    </w:p>
    <w:p w14:paraId="754A578A" w14:textId="513A17AF" w:rsidR="0079775A" w:rsidRDefault="0079775A" w:rsidP="0079775A">
      <w:pPr>
        <w:pStyle w:val="ListParagraph"/>
        <w:numPr>
          <w:ilvl w:val="1"/>
          <w:numId w:val="21"/>
        </w:numPr>
        <w:spacing w:before="54" w:after="0" w:line="276" w:lineRule="auto"/>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 xml:space="preserve">L9 Array and surface Roughness with Tool Wear Rate </w:t>
      </w:r>
      <w:r w:rsidRPr="00184862">
        <w:rPr>
          <w:rFonts w:ascii="Times New Roman" w:hAnsi="Times New Roman" w:cs="Times New Roman"/>
          <w:b/>
          <w:bCs/>
          <w:i/>
          <w:color w:val="000000" w:themeColor="text1"/>
          <w:sz w:val="20"/>
          <w:szCs w:val="20"/>
        </w:rPr>
        <w:t xml:space="preserve"> :</w:t>
      </w:r>
    </w:p>
    <w:p w14:paraId="132B8DB3" w14:textId="77777777" w:rsidR="0079775A" w:rsidRPr="00257466" w:rsidRDefault="0079775A" w:rsidP="0079775A">
      <w:pPr>
        <w:spacing w:before="54" w:after="0" w:line="276" w:lineRule="auto"/>
        <w:rPr>
          <w:rFonts w:ascii="Times New Roman" w:hAnsi="Times New Roman" w:cs="Times New Roman"/>
          <w:b/>
          <w:bCs/>
          <w:i/>
          <w:color w:val="000000" w:themeColor="text1"/>
          <w:sz w:val="20"/>
          <w:szCs w:val="20"/>
        </w:rPr>
      </w:pPr>
    </w:p>
    <w:p w14:paraId="5F30A20A" w14:textId="1544115C" w:rsidR="0079775A" w:rsidRPr="0079775A" w:rsidRDefault="0079775A" w:rsidP="0079775A">
      <w:pPr>
        <w:tabs>
          <w:tab w:val="left" w:pos="360"/>
        </w:tabs>
        <w:spacing w:line="360" w:lineRule="auto"/>
        <w:jc w:val="center"/>
        <w:rPr>
          <w:rFonts w:ascii="Times New Roman" w:hAnsi="Times New Roman" w:cs="Times New Roman"/>
          <w:sz w:val="20"/>
          <w:szCs w:val="20"/>
        </w:rPr>
      </w:pPr>
      <w:r w:rsidRPr="00257466">
        <w:rPr>
          <w:rFonts w:ascii="Times New Roman" w:hAnsi="Times New Roman" w:cs="Times New Roman"/>
          <w:b/>
          <w:sz w:val="20"/>
          <w:szCs w:val="20"/>
        </w:rPr>
        <w:t>Table 2.</w:t>
      </w:r>
      <w:r>
        <w:rPr>
          <w:rFonts w:ascii="Times New Roman" w:hAnsi="Times New Roman" w:cs="Times New Roman"/>
          <w:sz w:val="20"/>
          <w:szCs w:val="20"/>
        </w:rPr>
        <w:t xml:space="preserve"> Orthogonal AL9 Array with Input and Output Parameters</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620"/>
        <w:gridCol w:w="1440"/>
        <w:gridCol w:w="1350"/>
        <w:gridCol w:w="2008"/>
        <w:gridCol w:w="1713"/>
      </w:tblGrid>
      <w:tr w:rsidR="0079775A" w:rsidRPr="0079775A" w14:paraId="1C85537E" w14:textId="7E745A8A" w:rsidTr="0079775A">
        <w:trPr>
          <w:trHeight w:val="224"/>
          <w:jc w:val="center"/>
        </w:trPr>
        <w:tc>
          <w:tcPr>
            <w:tcW w:w="1170" w:type="dxa"/>
            <w:shd w:val="clear" w:color="auto" w:fill="D9D9D9" w:themeFill="background1" w:themeFillShade="D9"/>
            <w:noWrap/>
            <w:vAlign w:val="center"/>
            <w:hideMark/>
          </w:tcPr>
          <w:p w14:paraId="1559E35A" w14:textId="77777777" w:rsidR="0079775A" w:rsidRPr="0079775A" w:rsidRDefault="0079775A" w:rsidP="0079775A">
            <w:pPr>
              <w:spacing w:after="0" w:line="240" w:lineRule="auto"/>
              <w:jc w:val="center"/>
              <w:rPr>
                <w:rFonts w:ascii="Times New Roman" w:eastAsia="Calibri" w:hAnsi="Times New Roman" w:cs="Times New Roman"/>
                <w:b/>
                <w:sz w:val="20"/>
                <w:szCs w:val="20"/>
              </w:rPr>
            </w:pPr>
            <w:r w:rsidRPr="0079775A">
              <w:rPr>
                <w:rFonts w:ascii="Times New Roman" w:eastAsia="Calibri" w:hAnsi="Times New Roman" w:cs="Times New Roman"/>
                <w:b/>
                <w:sz w:val="20"/>
                <w:szCs w:val="20"/>
              </w:rPr>
              <w:t>Trail No.</w:t>
            </w:r>
          </w:p>
        </w:tc>
        <w:tc>
          <w:tcPr>
            <w:tcW w:w="1620" w:type="dxa"/>
            <w:shd w:val="clear" w:color="auto" w:fill="D9D9D9" w:themeFill="background1" w:themeFillShade="D9"/>
            <w:noWrap/>
          </w:tcPr>
          <w:p w14:paraId="3473C033" w14:textId="77777777" w:rsidR="0079775A" w:rsidRPr="0079775A" w:rsidRDefault="0079775A" w:rsidP="0079775A">
            <w:pPr>
              <w:spacing w:line="240" w:lineRule="auto"/>
              <w:jc w:val="center"/>
              <w:rPr>
                <w:rFonts w:ascii="Times New Roman" w:hAnsi="Times New Roman" w:cs="Times New Roman"/>
                <w:b/>
                <w:sz w:val="20"/>
                <w:szCs w:val="20"/>
              </w:rPr>
            </w:pPr>
            <w:r w:rsidRPr="0079775A">
              <w:rPr>
                <w:rFonts w:ascii="Times New Roman" w:hAnsi="Times New Roman" w:cs="Times New Roman"/>
                <w:b/>
                <w:sz w:val="20"/>
                <w:szCs w:val="20"/>
              </w:rPr>
              <w:t xml:space="preserve">Spindle Speed </w:t>
            </w:r>
          </w:p>
        </w:tc>
        <w:tc>
          <w:tcPr>
            <w:tcW w:w="1440" w:type="dxa"/>
            <w:shd w:val="clear" w:color="auto" w:fill="D9D9D9" w:themeFill="background1" w:themeFillShade="D9"/>
            <w:noWrap/>
          </w:tcPr>
          <w:p w14:paraId="57A12976" w14:textId="77777777" w:rsidR="0079775A" w:rsidRPr="0079775A" w:rsidRDefault="0079775A" w:rsidP="0079775A">
            <w:pPr>
              <w:spacing w:line="240" w:lineRule="auto"/>
              <w:jc w:val="center"/>
              <w:rPr>
                <w:rFonts w:ascii="Times New Roman" w:hAnsi="Times New Roman" w:cs="Times New Roman"/>
                <w:b/>
                <w:sz w:val="20"/>
                <w:szCs w:val="20"/>
              </w:rPr>
            </w:pPr>
            <w:r w:rsidRPr="0079775A">
              <w:rPr>
                <w:rFonts w:ascii="Times New Roman" w:hAnsi="Times New Roman" w:cs="Times New Roman"/>
                <w:b/>
                <w:sz w:val="20"/>
                <w:szCs w:val="20"/>
              </w:rPr>
              <w:t xml:space="preserve">Depth of Cut </w:t>
            </w:r>
          </w:p>
        </w:tc>
        <w:tc>
          <w:tcPr>
            <w:tcW w:w="1350" w:type="dxa"/>
            <w:shd w:val="clear" w:color="auto" w:fill="D9D9D9" w:themeFill="background1" w:themeFillShade="D9"/>
            <w:noWrap/>
          </w:tcPr>
          <w:p w14:paraId="5CC071E7" w14:textId="77777777" w:rsidR="0079775A" w:rsidRPr="0079775A" w:rsidRDefault="0079775A" w:rsidP="0079775A">
            <w:pPr>
              <w:spacing w:line="240" w:lineRule="auto"/>
              <w:jc w:val="center"/>
              <w:rPr>
                <w:rFonts w:ascii="Times New Roman" w:hAnsi="Times New Roman" w:cs="Times New Roman"/>
                <w:b/>
                <w:sz w:val="20"/>
                <w:szCs w:val="20"/>
              </w:rPr>
            </w:pPr>
            <w:r w:rsidRPr="0079775A">
              <w:rPr>
                <w:rFonts w:ascii="Times New Roman" w:hAnsi="Times New Roman" w:cs="Times New Roman"/>
                <w:b/>
                <w:sz w:val="20"/>
                <w:szCs w:val="20"/>
              </w:rPr>
              <w:t xml:space="preserve">Feed rate </w:t>
            </w:r>
          </w:p>
        </w:tc>
        <w:tc>
          <w:tcPr>
            <w:tcW w:w="2008" w:type="dxa"/>
            <w:shd w:val="clear" w:color="auto" w:fill="D9D9D9" w:themeFill="background1" w:themeFillShade="D9"/>
            <w:noWrap/>
            <w:vAlign w:val="center"/>
          </w:tcPr>
          <w:p w14:paraId="5DDE832F" w14:textId="77777777" w:rsidR="0079775A" w:rsidRPr="0079775A" w:rsidRDefault="0079775A" w:rsidP="0079775A">
            <w:pPr>
              <w:spacing w:after="0" w:line="240" w:lineRule="auto"/>
              <w:jc w:val="center"/>
              <w:rPr>
                <w:rFonts w:ascii="Times New Roman" w:eastAsia="Calibri" w:hAnsi="Times New Roman" w:cs="Times New Roman"/>
                <w:b/>
                <w:sz w:val="20"/>
                <w:szCs w:val="20"/>
              </w:rPr>
            </w:pPr>
            <w:r w:rsidRPr="0079775A">
              <w:rPr>
                <w:rFonts w:ascii="Times New Roman" w:eastAsia="Calibri" w:hAnsi="Times New Roman" w:cs="Times New Roman"/>
                <w:b/>
                <w:sz w:val="20"/>
                <w:szCs w:val="20"/>
              </w:rPr>
              <w:t xml:space="preserve">Surface Roughness </w:t>
            </w:r>
          </w:p>
          <w:p w14:paraId="3C5B7ADD" w14:textId="77777777" w:rsidR="0079775A" w:rsidRPr="0079775A" w:rsidRDefault="0079775A" w:rsidP="0079775A">
            <w:pPr>
              <w:spacing w:after="0" w:line="240" w:lineRule="auto"/>
              <w:jc w:val="center"/>
              <w:rPr>
                <w:rFonts w:ascii="Times New Roman" w:eastAsia="Calibri" w:hAnsi="Times New Roman" w:cs="Times New Roman"/>
                <w:b/>
                <w:sz w:val="20"/>
                <w:szCs w:val="20"/>
              </w:rPr>
            </w:pPr>
            <w:r w:rsidRPr="0079775A">
              <w:rPr>
                <w:rFonts w:ascii="Times New Roman" w:eastAsia="Calibri" w:hAnsi="Times New Roman" w:cs="Times New Roman"/>
                <w:b/>
                <w:sz w:val="20"/>
                <w:szCs w:val="20"/>
              </w:rPr>
              <w:t xml:space="preserve">(Ra </w:t>
            </w:r>
            <w:r w:rsidRPr="0079775A">
              <w:rPr>
                <w:rFonts w:ascii="Times New Roman" w:eastAsia="Calibri" w:hAnsi="Times New Roman" w:cs="Times New Roman"/>
                <w:b/>
                <w:sz w:val="20"/>
                <w:szCs w:val="20"/>
              </w:rPr>
              <w:sym w:font="Symbol" w:char="F06D"/>
            </w:r>
            <w:r w:rsidRPr="0079775A">
              <w:rPr>
                <w:rFonts w:ascii="Times New Roman" w:eastAsia="Calibri" w:hAnsi="Times New Roman" w:cs="Times New Roman"/>
                <w:b/>
                <w:sz w:val="20"/>
                <w:szCs w:val="20"/>
              </w:rPr>
              <w:t>m)</w:t>
            </w:r>
          </w:p>
        </w:tc>
        <w:tc>
          <w:tcPr>
            <w:tcW w:w="1713" w:type="dxa"/>
            <w:shd w:val="clear" w:color="auto" w:fill="D9D9D9" w:themeFill="background1" w:themeFillShade="D9"/>
          </w:tcPr>
          <w:p w14:paraId="50C25C37" w14:textId="05D6EAFE" w:rsidR="0079775A" w:rsidRPr="0079775A" w:rsidRDefault="0079775A" w:rsidP="0079775A">
            <w:pPr>
              <w:spacing w:after="0" w:line="240" w:lineRule="auto"/>
              <w:jc w:val="center"/>
              <w:rPr>
                <w:rFonts w:ascii="Times New Roman" w:eastAsia="Calibri" w:hAnsi="Times New Roman" w:cs="Times New Roman"/>
                <w:b/>
                <w:sz w:val="20"/>
                <w:szCs w:val="20"/>
              </w:rPr>
            </w:pPr>
            <w:r w:rsidRPr="0079775A">
              <w:rPr>
                <w:rFonts w:ascii="Times New Roman" w:eastAsia="Calibri" w:hAnsi="Times New Roman" w:cs="Times New Roman"/>
                <w:b/>
                <w:sz w:val="20"/>
                <w:szCs w:val="20"/>
              </w:rPr>
              <w:t>Tool Wear Rate</w:t>
            </w:r>
          </w:p>
        </w:tc>
      </w:tr>
      <w:tr w:rsidR="0079775A" w:rsidRPr="0079775A" w14:paraId="5CD318AD" w14:textId="4B587C07" w:rsidTr="0079775A">
        <w:trPr>
          <w:trHeight w:val="224"/>
          <w:jc w:val="center"/>
        </w:trPr>
        <w:tc>
          <w:tcPr>
            <w:tcW w:w="1170" w:type="dxa"/>
            <w:shd w:val="clear" w:color="auto" w:fill="auto"/>
            <w:noWrap/>
            <w:vAlign w:val="center"/>
          </w:tcPr>
          <w:p w14:paraId="41E0CF22" w14:textId="77777777" w:rsidR="0079775A" w:rsidRPr="0079775A" w:rsidRDefault="0079775A" w:rsidP="0079775A">
            <w:pPr>
              <w:pStyle w:val="ListParagraph"/>
              <w:numPr>
                <w:ilvl w:val="0"/>
                <w:numId w:val="23"/>
              </w:numPr>
              <w:spacing w:after="0" w:line="276" w:lineRule="auto"/>
              <w:jc w:val="center"/>
              <w:rPr>
                <w:rFonts w:ascii="Times New Roman" w:eastAsia="Times New Roman" w:hAnsi="Times New Roman" w:cs="Times New Roman"/>
                <w:color w:val="000000"/>
                <w:sz w:val="20"/>
                <w:szCs w:val="20"/>
              </w:rPr>
            </w:pPr>
          </w:p>
        </w:tc>
        <w:tc>
          <w:tcPr>
            <w:tcW w:w="1620" w:type="dxa"/>
            <w:shd w:val="clear" w:color="auto" w:fill="auto"/>
            <w:noWrap/>
            <w:vAlign w:val="bottom"/>
          </w:tcPr>
          <w:p w14:paraId="68771454" w14:textId="77777777"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120</w:t>
            </w:r>
          </w:p>
        </w:tc>
        <w:tc>
          <w:tcPr>
            <w:tcW w:w="1440" w:type="dxa"/>
            <w:shd w:val="clear" w:color="auto" w:fill="auto"/>
            <w:noWrap/>
            <w:vAlign w:val="bottom"/>
          </w:tcPr>
          <w:p w14:paraId="3B53D792" w14:textId="77777777"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0.25</w:t>
            </w:r>
          </w:p>
        </w:tc>
        <w:tc>
          <w:tcPr>
            <w:tcW w:w="1350" w:type="dxa"/>
            <w:shd w:val="clear" w:color="auto" w:fill="auto"/>
            <w:noWrap/>
            <w:vAlign w:val="bottom"/>
          </w:tcPr>
          <w:p w14:paraId="1A81DBF3" w14:textId="77777777"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15.07</w:t>
            </w:r>
          </w:p>
        </w:tc>
        <w:tc>
          <w:tcPr>
            <w:tcW w:w="2008" w:type="dxa"/>
            <w:shd w:val="clear" w:color="auto" w:fill="auto"/>
            <w:noWrap/>
            <w:vAlign w:val="bottom"/>
          </w:tcPr>
          <w:p w14:paraId="02DFBFF0" w14:textId="77777777"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1.674</w:t>
            </w:r>
          </w:p>
        </w:tc>
        <w:tc>
          <w:tcPr>
            <w:tcW w:w="1713" w:type="dxa"/>
            <w:vAlign w:val="bottom"/>
          </w:tcPr>
          <w:p w14:paraId="1C9AEE6A" w14:textId="4B4F9F51"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0.18</w:t>
            </w:r>
          </w:p>
        </w:tc>
      </w:tr>
      <w:tr w:rsidR="0079775A" w:rsidRPr="0079775A" w14:paraId="68A81AD5" w14:textId="7EB91220" w:rsidTr="0079775A">
        <w:trPr>
          <w:trHeight w:val="224"/>
          <w:jc w:val="center"/>
        </w:trPr>
        <w:tc>
          <w:tcPr>
            <w:tcW w:w="1170" w:type="dxa"/>
            <w:shd w:val="clear" w:color="auto" w:fill="auto"/>
            <w:noWrap/>
            <w:vAlign w:val="center"/>
          </w:tcPr>
          <w:p w14:paraId="2966916C" w14:textId="77777777" w:rsidR="0079775A" w:rsidRPr="0079775A" w:rsidRDefault="0079775A" w:rsidP="0079775A">
            <w:pPr>
              <w:pStyle w:val="ListParagraph"/>
              <w:numPr>
                <w:ilvl w:val="0"/>
                <w:numId w:val="23"/>
              </w:numPr>
              <w:spacing w:after="0" w:line="276" w:lineRule="auto"/>
              <w:jc w:val="center"/>
              <w:rPr>
                <w:rFonts w:ascii="Times New Roman" w:eastAsia="Times New Roman" w:hAnsi="Times New Roman" w:cs="Times New Roman"/>
                <w:color w:val="000000"/>
                <w:sz w:val="20"/>
                <w:szCs w:val="20"/>
              </w:rPr>
            </w:pPr>
          </w:p>
        </w:tc>
        <w:tc>
          <w:tcPr>
            <w:tcW w:w="1620" w:type="dxa"/>
            <w:shd w:val="clear" w:color="auto" w:fill="auto"/>
            <w:noWrap/>
            <w:vAlign w:val="bottom"/>
          </w:tcPr>
          <w:p w14:paraId="5EE5AE47" w14:textId="77777777"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120</w:t>
            </w:r>
          </w:p>
        </w:tc>
        <w:tc>
          <w:tcPr>
            <w:tcW w:w="1440" w:type="dxa"/>
            <w:shd w:val="clear" w:color="auto" w:fill="auto"/>
            <w:noWrap/>
            <w:vAlign w:val="bottom"/>
          </w:tcPr>
          <w:p w14:paraId="2C5BD607" w14:textId="77777777"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0.5</w:t>
            </w:r>
          </w:p>
        </w:tc>
        <w:tc>
          <w:tcPr>
            <w:tcW w:w="1350" w:type="dxa"/>
            <w:shd w:val="clear" w:color="auto" w:fill="auto"/>
            <w:noWrap/>
            <w:vAlign w:val="bottom"/>
          </w:tcPr>
          <w:p w14:paraId="5A2E8429" w14:textId="77777777"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17.25</w:t>
            </w:r>
          </w:p>
        </w:tc>
        <w:tc>
          <w:tcPr>
            <w:tcW w:w="2008" w:type="dxa"/>
            <w:shd w:val="clear" w:color="auto" w:fill="auto"/>
            <w:noWrap/>
            <w:vAlign w:val="bottom"/>
          </w:tcPr>
          <w:p w14:paraId="45910CE2" w14:textId="77777777"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1.71</w:t>
            </w:r>
          </w:p>
        </w:tc>
        <w:tc>
          <w:tcPr>
            <w:tcW w:w="1713" w:type="dxa"/>
            <w:vAlign w:val="bottom"/>
          </w:tcPr>
          <w:p w14:paraId="1CF9499E" w14:textId="489FC8A8"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0.2</w:t>
            </w:r>
          </w:p>
        </w:tc>
      </w:tr>
      <w:tr w:rsidR="0079775A" w:rsidRPr="0079775A" w14:paraId="181AD8FE" w14:textId="2289ECC5" w:rsidTr="0079775A">
        <w:trPr>
          <w:trHeight w:val="224"/>
          <w:jc w:val="center"/>
        </w:trPr>
        <w:tc>
          <w:tcPr>
            <w:tcW w:w="1170" w:type="dxa"/>
            <w:shd w:val="clear" w:color="auto" w:fill="auto"/>
            <w:noWrap/>
            <w:vAlign w:val="center"/>
          </w:tcPr>
          <w:p w14:paraId="141A4A54" w14:textId="77777777" w:rsidR="0079775A" w:rsidRPr="0079775A" w:rsidRDefault="0079775A" w:rsidP="0079775A">
            <w:pPr>
              <w:pStyle w:val="ListParagraph"/>
              <w:numPr>
                <w:ilvl w:val="0"/>
                <w:numId w:val="23"/>
              </w:numPr>
              <w:spacing w:after="0" w:line="276" w:lineRule="auto"/>
              <w:jc w:val="center"/>
              <w:rPr>
                <w:rFonts w:ascii="Times New Roman" w:eastAsia="Times New Roman" w:hAnsi="Times New Roman" w:cs="Times New Roman"/>
                <w:color w:val="000000"/>
                <w:sz w:val="20"/>
                <w:szCs w:val="20"/>
              </w:rPr>
            </w:pPr>
          </w:p>
        </w:tc>
        <w:tc>
          <w:tcPr>
            <w:tcW w:w="1620" w:type="dxa"/>
            <w:shd w:val="clear" w:color="auto" w:fill="auto"/>
            <w:noWrap/>
            <w:vAlign w:val="bottom"/>
          </w:tcPr>
          <w:p w14:paraId="4FA23009" w14:textId="77777777"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120</w:t>
            </w:r>
          </w:p>
        </w:tc>
        <w:tc>
          <w:tcPr>
            <w:tcW w:w="1440" w:type="dxa"/>
            <w:shd w:val="clear" w:color="auto" w:fill="auto"/>
            <w:noWrap/>
            <w:vAlign w:val="bottom"/>
          </w:tcPr>
          <w:p w14:paraId="1C19B9F7" w14:textId="77777777"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0.75</w:t>
            </w:r>
          </w:p>
        </w:tc>
        <w:tc>
          <w:tcPr>
            <w:tcW w:w="1350" w:type="dxa"/>
            <w:shd w:val="clear" w:color="auto" w:fill="auto"/>
            <w:noWrap/>
            <w:vAlign w:val="bottom"/>
          </w:tcPr>
          <w:p w14:paraId="21FFF367" w14:textId="77777777"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19.4</w:t>
            </w:r>
          </w:p>
        </w:tc>
        <w:tc>
          <w:tcPr>
            <w:tcW w:w="2008" w:type="dxa"/>
            <w:shd w:val="clear" w:color="auto" w:fill="auto"/>
            <w:noWrap/>
            <w:vAlign w:val="bottom"/>
          </w:tcPr>
          <w:p w14:paraId="73297282" w14:textId="77777777"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1.853</w:t>
            </w:r>
          </w:p>
        </w:tc>
        <w:tc>
          <w:tcPr>
            <w:tcW w:w="1713" w:type="dxa"/>
            <w:vAlign w:val="bottom"/>
          </w:tcPr>
          <w:p w14:paraId="204D0827" w14:textId="34E1B3E4"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0.19</w:t>
            </w:r>
          </w:p>
        </w:tc>
      </w:tr>
      <w:tr w:rsidR="0079775A" w:rsidRPr="0079775A" w14:paraId="223AE326" w14:textId="463E77B1" w:rsidTr="0079775A">
        <w:trPr>
          <w:trHeight w:val="224"/>
          <w:jc w:val="center"/>
        </w:trPr>
        <w:tc>
          <w:tcPr>
            <w:tcW w:w="1170" w:type="dxa"/>
            <w:shd w:val="clear" w:color="auto" w:fill="auto"/>
            <w:noWrap/>
            <w:vAlign w:val="center"/>
          </w:tcPr>
          <w:p w14:paraId="5903542D" w14:textId="77777777" w:rsidR="0079775A" w:rsidRPr="0079775A" w:rsidRDefault="0079775A" w:rsidP="0079775A">
            <w:pPr>
              <w:pStyle w:val="ListParagraph"/>
              <w:numPr>
                <w:ilvl w:val="0"/>
                <w:numId w:val="23"/>
              </w:numPr>
              <w:spacing w:after="0" w:line="276" w:lineRule="auto"/>
              <w:jc w:val="center"/>
              <w:rPr>
                <w:rFonts w:ascii="Times New Roman" w:eastAsia="Times New Roman" w:hAnsi="Times New Roman" w:cs="Times New Roman"/>
                <w:color w:val="000000"/>
                <w:sz w:val="20"/>
                <w:szCs w:val="20"/>
              </w:rPr>
            </w:pPr>
          </w:p>
        </w:tc>
        <w:tc>
          <w:tcPr>
            <w:tcW w:w="1620" w:type="dxa"/>
            <w:shd w:val="clear" w:color="auto" w:fill="auto"/>
            <w:noWrap/>
            <w:vAlign w:val="bottom"/>
          </w:tcPr>
          <w:p w14:paraId="6FC11C42" w14:textId="77777777"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140</w:t>
            </w:r>
          </w:p>
        </w:tc>
        <w:tc>
          <w:tcPr>
            <w:tcW w:w="1440" w:type="dxa"/>
            <w:shd w:val="clear" w:color="auto" w:fill="auto"/>
            <w:noWrap/>
            <w:vAlign w:val="bottom"/>
          </w:tcPr>
          <w:p w14:paraId="5E660EFA" w14:textId="77777777"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0.25</w:t>
            </w:r>
          </w:p>
        </w:tc>
        <w:tc>
          <w:tcPr>
            <w:tcW w:w="1350" w:type="dxa"/>
            <w:shd w:val="clear" w:color="auto" w:fill="auto"/>
            <w:noWrap/>
            <w:vAlign w:val="bottom"/>
          </w:tcPr>
          <w:p w14:paraId="0C598888" w14:textId="77777777"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17.25</w:t>
            </w:r>
          </w:p>
        </w:tc>
        <w:tc>
          <w:tcPr>
            <w:tcW w:w="2008" w:type="dxa"/>
            <w:shd w:val="clear" w:color="auto" w:fill="auto"/>
            <w:noWrap/>
            <w:vAlign w:val="bottom"/>
          </w:tcPr>
          <w:p w14:paraId="61D7789C" w14:textId="77777777"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1.479</w:t>
            </w:r>
          </w:p>
        </w:tc>
        <w:tc>
          <w:tcPr>
            <w:tcW w:w="1713" w:type="dxa"/>
            <w:vAlign w:val="bottom"/>
          </w:tcPr>
          <w:p w14:paraId="65828BA1" w14:textId="51BF0A05"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0.21</w:t>
            </w:r>
          </w:p>
        </w:tc>
      </w:tr>
      <w:tr w:rsidR="0079775A" w:rsidRPr="0079775A" w14:paraId="4CAC8933" w14:textId="5C338085" w:rsidTr="0079775A">
        <w:trPr>
          <w:trHeight w:val="224"/>
          <w:jc w:val="center"/>
        </w:trPr>
        <w:tc>
          <w:tcPr>
            <w:tcW w:w="1170" w:type="dxa"/>
            <w:shd w:val="clear" w:color="auto" w:fill="auto"/>
            <w:noWrap/>
            <w:vAlign w:val="center"/>
          </w:tcPr>
          <w:p w14:paraId="4828E08D" w14:textId="77777777" w:rsidR="0079775A" w:rsidRPr="0079775A" w:rsidRDefault="0079775A" w:rsidP="0079775A">
            <w:pPr>
              <w:pStyle w:val="ListParagraph"/>
              <w:numPr>
                <w:ilvl w:val="0"/>
                <w:numId w:val="23"/>
              </w:numPr>
              <w:spacing w:after="0" w:line="276" w:lineRule="auto"/>
              <w:jc w:val="center"/>
              <w:rPr>
                <w:rFonts w:ascii="Times New Roman" w:eastAsia="Times New Roman" w:hAnsi="Times New Roman" w:cs="Times New Roman"/>
                <w:color w:val="000000"/>
                <w:sz w:val="20"/>
                <w:szCs w:val="20"/>
              </w:rPr>
            </w:pPr>
          </w:p>
        </w:tc>
        <w:tc>
          <w:tcPr>
            <w:tcW w:w="1620" w:type="dxa"/>
            <w:shd w:val="clear" w:color="auto" w:fill="auto"/>
            <w:noWrap/>
            <w:vAlign w:val="bottom"/>
          </w:tcPr>
          <w:p w14:paraId="633B6074" w14:textId="77777777"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140</w:t>
            </w:r>
          </w:p>
        </w:tc>
        <w:tc>
          <w:tcPr>
            <w:tcW w:w="1440" w:type="dxa"/>
            <w:shd w:val="clear" w:color="auto" w:fill="auto"/>
            <w:noWrap/>
            <w:vAlign w:val="bottom"/>
          </w:tcPr>
          <w:p w14:paraId="77F03D2B" w14:textId="77777777"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0.5</w:t>
            </w:r>
          </w:p>
        </w:tc>
        <w:tc>
          <w:tcPr>
            <w:tcW w:w="1350" w:type="dxa"/>
            <w:shd w:val="clear" w:color="auto" w:fill="auto"/>
            <w:noWrap/>
            <w:vAlign w:val="bottom"/>
          </w:tcPr>
          <w:p w14:paraId="5667A490" w14:textId="77777777"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19.4</w:t>
            </w:r>
          </w:p>
        </w:tc>
        <w:tc>
          <w:tcPr>
            <w:tcW w:w="2008" w:type="dxa"/>
            <w:shd w:val="clear" w:color="auto" w:fill="auto"/>
            <w:noWrap/>
            <w:vAlign w:val="bottom"/>
          </w:tcPr>
          <w:p w14:paraId="61211196" w14:textId="77777777"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2.512</w:t>
            </w:r>
          </w:p>
        </w:tc>
        <w:tc>
          <w:tcPr>
            <w:tcW w:w="1713" w:type="dxa"/>
            <w:vAlign w:val="bottom"/>
          </w:tcPr>
          <w:p w14:paraId="3ED650C6" w14:textId="28F033A4"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0.12</w:t>
            </w:r>
          </w:p>
        </w:tc>
      </w:tr>
      <w:tr w:rsidR="0079775A" w:rsidRPr="0079775A" w14:paraId="3A6C89C4" w14:textId="3EE58955" w:rsidTr="0079775A">
        <w:trPr>
          <w:trHeight w:val="224"/>
          <w:jc w:val="center"/>
        </w:trPr>
        <w:tc>
          <w:tcPr>
            <w:tcW w:w="1170" w:type="dxa"/>
            <w:shd w:val="clear" w:color="auto" w:fill="auto"/>
            <w:noWrap/>
            <w:vAlign w:val="center"/>
          </w:tcPr>
          <w:p w14:paraId="12183DFA" w14:textId="77777777" w:rsidR="0079775A" w:rsidRPr="0079775A" w:rsidRDefault="0079775A" w:rsidP="0079775A">
            <w:pPr>
              <w:pStyle w:val="ListParagraph"/>
              <w:numPr>
                <w:ilvl w:val="0"/>
                <w:numId w:val="23"/>
              </w:numPr>
              <w:spacing w:after="0" w:line="276" w:lineRule="auto"/>
              <w:jc w:val="center"/>
              <w:rPr>
                <w:rFonts w:ascii="Times New Roman" w:eastAsia="Times New Roman" w:hAnsi="Times New Roman" w:cs="Times New Roman"/>
                <w:color w:val="000000"/>
                <w:sz w:val="20"/>
                <w:szCs w:val="20"/>
              </w:rPr>
            </w:pPr>
          </w:p>
        </w:tc>
        <w:tc>
          <w:tcPr>
            <w:tcW w:w="1620" w:type="dxa"/>
            <w:shd w:val="clear" w:color="auto" w:fill="auto"/>
            <w:noWrap/>
            <w:vAlign w:val="bottom"/>
          </w:tcPr>
          <w:p w14:paraId="470E4822" w14:textId="77777777"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140</w:t>
            </w:r>
          </w:p>
        </w:tc>
        <w:tc>
          <w:tcPr>
            <w:tcW w:w="1440" w:type="dxa"/>
            <w:shd w:val="clear" w:color="auto" w:fill="auto"/>
            <w:noWrap/>
            <w:vAlign w:val="bottom"/>
          </w:tcPr>
          <w:p w14:paraId="09F20F8E" w14:textId="77777777"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0.75</w:t>
            </w:r>
          </w:p>
        </w:tc>
        <w:tc>
          <w:tcPr>
            <w:tcW w:w="1350" w:type="dxa"/>
            <w:shd w:val="clear" w:color="auto" w:fill="auto"/>
            <w:noWrap/>
            <w:vAlign w:val="bottom"/>
          </w:tcPr>
          <w:p w14:paraId="264B6DD7" w14:textId="77777777"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15.07</w:t>
            </w:r>
          </w:p>
        </w:tc>
        <w:tc>
          <w:tcPr>
            <w:tcW w:w="2008" w:type="dxa"/>
            <w:shd w:val="clear" w:color="auto" w:fill="auto"/>
            <w:noWrap/>
            <w:vAlign w:val="bottom"/>
          </w:tcPr>
          <w:p w14:paraId="36C18DE0" w14:textId="77777777"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2.755</w:t>
            </w:r>
          </w:p>
        </w:tc>
        <w:tc>
          <w:tcPr>
            <w:tcW w:w="1713" w:type="dxa"/>
            <w:vAlign w:val="bottom"/>
          </w:tcPr>
          <w:p w14:paraId="06D24DB6" w14:textId="21F9DB8B"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0.21</w:t>
            </w:r>
          </w:p>
        </w:tc>
      </w:tr>
      <w:tr w:rsidR="0079775A" w:rsidRPr="0079775A" w14:paraId="011834FD" w14:textId="4CFBEBB3" w:rsidTr="0079775A">
        <w:trPr>
          <w:trHeight w:val="224"/>
          <w:jc w:val="center"/>
        </w:trPr>
        <w:tc>
          <w:tcPr>
            <w:tcW w:w="1170" w:type="dxa"/>
            <w:shd w:val="clear" w:color="auto" w:fill="auto"/>
            <w:noWrap/>
            <w:vAlign w:val="center"/>
          </w:tcPr>
          <w:p w14:paraId="70EDF14D" w14:textId="77777777" w:rsidR="0079775A" w:rsidRPr="0079775A" w:rsidRDefault="0079775A" w:rsidP="0079775A">
            <w:pPr>
              <w:pStyle w:val="ListParagraph"/>
              <w:numPr>
                <w:ilvl w:val="0"/>
                <w:numId w:val="23"/>
              </w:numPr>
              <w:spacing w:after="0" w:line="276" w:lineRule="auto"/>
              <w:jc w:val="center"/>
              <w:rPr>
                <w:rFonts w:ascii="Times New Roman" w:eastAsia="Times New Roman" w:hAnsi="Times New Roman" w:cs="Times New Roman"/>
                <w:color w:val="000000"/>
                <w:sz w:val="20"/>
                <w:szCs w:val="20"/>
              </w:rPr>
            </w:pPr>
          </w:p>
        </w:tc>
        <w:tc>
          <w:tcPr>
            <w:tcW w:w="1620" w:type="dxa"/>
            <w:shd w:val="clear" w:color="auto" w:fill="auto"/>
            <w:noWrap/>
            <w:vAlign w:val="bottom"/>
          </w:tcPr>
          <w:p w14:paraId="734F13A7" w14:textId="77777777"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160</w:t>
            </w:r>
          </w:p>
        </w:tc>
        <w:tc>
          <w:tcPr>
            <w:tcW w:w="1440" w:type="dxa"/>
            <w:shd w:val="clear" w:color="auto" w:fill="auto"/>
            <w:noWrap/>
            <w:vAlign w:val="bottom"/>
          </w:tcPr>
          <w:p w14:paraId="3BB1D119" w14:textId="77777777"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0.25</w:t>
            </w:r>
          </w:p>
        </w:tc>
        <w:tc>
          <w:tcPr>
            <w:tcW w:w="1350" w:type="dxa"/>
            <w:shd w:val="clear" w:color="auto" w:fill="auto"/>
            <w:noWrap/>
            <w:vAlign w:val="bottom"/>
          </w:tcPr>
          <w:p w14:paraId="2FAF876C" w14:textId="77777777"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19.4</w:t>
            </w:r>
          </w:p>
        </w:tc>
        <w:tc>
          <w:tcPr>
            <w:tcW w:w="2008" w:type="dxa"/>
            <w:shd w:val="clear" w:color="auto" w:fill="auto"/>
            <w:noWrap/>
            <w:vAlign w:val="bottom"/>
          </w:tcPr>
          <w:p w14:paraId="7BEAFDD1" w14:textId="77777777"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2.502</w:t>
            </w:r>
          </w:p>
        </w:tc>
        <w:tc>
          <w:tcPr>
            <w:tcW w:w="1713" w:type="dxa"/>
            <w:vAlign w:val="bottom"/>
          </w:tcPr>
          <w:p w14:paraId="778E0EC9" w14:textId="0968297C"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0.17</w:t>
            </w:r>
          </w:p>
        </w:tc>
      </w:tr>
      <w:tr w:rsidR="0079775A" w:rsidRPr="0079775A" w14:paraId="1164DBC6" w14:textId="1FDA3047" w:rsidTr="0079775A">
        <w:trPr>
          <w:trHeight w:val="224"/>
          <w:jc w:val="center"/>
        </w:trPr>
        <w:tc>
          <w:tcPr>
            <w:tcW w:w="1170" w:type="dxa"/>
            <w:shd w:val="clear" w:color="auto" w:fill="auto"/>
            <w:noWrap/>
            <w:vAlign w:val="center"/>
          </w:tcPr>
          <w:p w14:paraId="18B57D58" w14:textId="77777777" w:rsidR="0079775A" w:rsidRPr="0079775A" w:rsidRDefault="0079775A" w:rsidP="0079775A">
            <w:pPr>
              <w:pStyle w:val="ListParagraph"/>
              <w:numPr>
                <w:ilvl w:val="0"/>
                <w:numId w:val="23"/>
              </w:numPr>
              <w:spacing w:after="0" w:line="276" w:lineRule="auto"/>
              <w:jc w:val="center"/>
              <w:rPr>
                <w:rFonts w:ascii="Times New Roman" w:eastAsia="Times New Roman" w:hAnsi="Times New Roman" w:cs="Times New Roman"/>
                <w:color w:val="000000"/>
                <w:sz w:val="20"/>
                <w:szCs w:val="20"/>
              </w:rPr>
            </w:pPr>
          </w:p>
        </w:tc>
        <w:tc>
          <w:tcPr>
            <w:tcW w:w="1620" w:type="dxa"/>
            <w:shd w:val="clear" w:color="auto" w:fill="auto"/>
            <w:noWrap/>
            <w:vAlign w:val="bottom"/>
          </w:tcPr>
          <w:p w14:paraId="05964BA0" w14:textId="77777777"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160</w:t>
            </w:r>
          </w:p>
        </w:tc>
        <w:tc>
          <w:tcPr>
            <w:tcW w:w="1440" w:type="dxa"/>
            <w:shd w:val="clear" w:color="auto" w:fill="auto"/>
            <w:noWrap/>
            <w:vAlign w:val="bottom"/>
          </w:tcPr>
          <w:p w14:paraId="71DFF002" w14:textId="77777777"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0.5</w:t>
            </w:r>
          </w:p>
        </w:tc>
        <w:tc>
          <w:tcPr>
            <w:tcW w:w="1350" w:type="dxa"/>
            <w:shd w:val="clear" w:color="auto" w:fill="auto"/>
            <w:noWrap/>
            <w:vAlign w:val="bottom"/>
          </w:tcPr>
          <w:p w14:paraId="37076BBC" w14:textId="77777777"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15.07</w:t>
            </w:r>
          </w:p>
        </w:tc>
        <w:tc>
          <w:tcPr>
            <w:tcW w:w="2008" w:type="dxa"/>
            <w:shd w:val="clear" w:color="auto" w:fill="auto"/>
            <w:noWrap/>
            <w:vAlign w:val="bottom"/>
          </w:tcPr>
          <w:p w14:paraId="32BCD5DA" w14:textId="77777777"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2.822</w:t>
            </w:r>
          </w:p>
        </w:tc>
        <w:tc>
          <w:tcPr>
            <w:tcW w:w="1713" w:type="dxa"/>
            <w:vAlign w:val="bottom"/>
          </w:tcPr>
          <w:p w14:paraId="107AE5FE" w14:textId="7C0C202F"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0.19</w:t>
            </w:r>
          </w:p>
        </w:tc>
      </w:tr>
      <w:tr w:rsidR="0079775A" w:rsidRPr="0079775A" w14:paraId="2A26FA0A" w14:textId="55D5FEB7" w:rsidTr="0079775A">
        <w:trPr>
          <w:trHeight w:val="224"/>
          <w:jc w:val="center"/>
        </w:trPr>
        <w:tc>
          <w:tcPr>
            <w:tcW w:w="1170" w:type="dxa"/>
            <w:shd w:val="clear" w:color="auto" w:fill="auto"/>
            <w:noWrap/>
            <w:vAlign w:val="center"/>
          </w:tcPr>
          <w:p w14:paraId="654FEAA8" w14:textId="77777777" w:rsidR="0079775A" w:rsidRPr="0079775A" w:rsidRDefault="0079775A" w:rsidP="0079775A">
            <w:pPr>
              <w:pStyle w:val="ListParagraph"/>
              <w:numPr>
                <w:ilvl w:val="0"/>
                <w:numId w:val="23"/>
              </w:numPr>
              <w:spacing w:after="0" w:line="276" w:lineRule="auto"/>
              <w:jc w:val="center"/>
              <w:rPr>
                <w:rFonts w:ascii="Times New Roman" w:eastAsia="Times New Roman" w:hAnsi="Times New Roman" w:cs="Times New Roman"/>
                <w:color w:val="000000"/>
                <w:sz w:val="20"/>
                <w:szCs w:val="20"/>
              </w:rPr>
            </w:pPr>
          </w:p>
        </w:tc>
        <w:tc>
          <w:tcPr>
            <w:tcW w:w="1620" w:type="dxa"/>
            <w:shd w:val="clear" w:color="auto" w:fill="auto"/>
            <w:noWrap/>
            <w:vAlign w:val="bottom"/>
          </w:tcPr>
          <w:p w14:paraId="45EA23EB" w14:textId="77777777"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160</w:t>
            </w:r>
          </w:p>
        </w:tc>
        <w:tc>
          <w:tcPr>
            <w:tcW w:w="1440" w:type="dxa"/>
            <w:shd w:val="clear" w:color="auto" w:fill="auto"/>
            <w:noWrap/>
            <w:vAlign w:val="bottom"/>
          </w:tcPr>
          <w:p w14:paraId="4270D5FF" w14:textId="77777777"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0.75</w:t>
            </w:r>
          </w:p>
        </w:tc>
        <w:tc>
          <w:tcPr>
            <w:tcW w:w="1350" w:type="dxa"/>
            <w:shd w:val="clear" w:color="auto" w:fill="auto"/>
            <w:noWrap/>
            <w:vAlign w:val="bottom"/>
          </w:tcPr>
          <w:p w14:paraId="7DCE797D" w14:textId="77777777"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17.25</w:t>
            </w:r>
          </w:p>
        </w:tc>
        <w:tc>
          <w:tcPr>
            <w:tcW w:w="2008" w:type="dxa"/>
            <w:shd w:val="clear" w:color="auto" w:fill="auto"/>
            <w:noWrap/>
            <w:vAlign w:val="bottom"/>
          </w:tcPr>
          <w:p w14:paraId="7517B927" w14:textId="77777777"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2.973</w:t>
            </w:r>
          </w:p>
        </w:tc>
        <w:tc>
          <w:tcPr>
            <w:tcW w:w="1713" w:type="dxa"/>
            <w:vAlign w:val="bottom"/>
          </w:tcPr>
          <w:p w14:paraId="0D998A3A" w14:textId="783B965E" w:rsidR="0079775A" w:rsidRPr="0079775A" w:rsidRDefault="0079775A" w:rsidP="0079775A">
            <w:pPr>
              <w:spacing w:after="0" w:line="240" w:lineRule="auto"/>
              <w:jc w:val="center"/>
              <w:rPr>
                <w:rFonts w:ascii="Times New Roman" w:eastAsia="Calibri" w:hAnsi="Times New Roman" w:cs="Times New Roman"/>
                <w:sz w:val="20"/>
                <w:szCs w:val="20"/>
              </w:rPr>
            </w:pPr>
            <w:r w:rsidRPr="0079775A">
              <w:rPr>
                <w:rFonts w:ascii="Times New Roman" w:eastAsia="Calibri" w:hAnsi="Times New Roman" w:cs="Times New Roman"/>
                <w:sz w:val="20"/>
                <w:szCs w:val="20"/>
              </w:rPr>
              <w:t>0.16</w:t>
            </w:r>
          </w:p>
        </w:tc>
      </w:tr>
    </w:tbl>
    <w:p w14:paraId="67C540F5" w14:textId="77777777" w:rsidR="0079775A" w:rsidRDefault="0079775A" w:rsidP="0079775A">
      <w:pPr>
        <w:spacing w:before="54" w:after="0" w:line="276" w:lineRule="auto"/>
        <w:rPr>
          <w:rFonts w:ascii="Times New Roman" w:hAnsi="Times New Roman" w:cs="Times New Roman"/>
          <w:b/>
          <w:bCs/>
          <w:i/>
          <w:color w:val="000000" w:themeColor="text1"/>
          <w:sz w:val="20"/>
          <w:szCs w:val="20"/>
        </w:rPr>
      </w:pPr>
    </w:p>
    <w:p w14:paraId="557806B7" w14:textId="2926CD75" w:rsidR="00FB69D4" w:rsidRDefault="00FB69D4" w:rsidP="00FB69D4">
      <w:pPr>
        <w:pStyle w:val="ListParagraph"/>
        <w:numPr>
          <w:ilvl w:val="1"/>
          <w:numId w:val="21"/>
        </w:numPr>
        <w:spacing w:before="54" w:after="0" w:line="276" w:lineRule="auto"/>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Signal to Noise Ratio :</w:t>
      </w:r>
    </w:p>
    <w:p w14:paraId="45F4B5A6" w14:textId="77777777" w:rsidR="000F7B02" w:rsidRDefault="000F7B02" w:rsidP="000F7B02">
      <w:pPr>
        <w:spacing w:before="54" w:after="0" w:line="276" w:lineRule="auto"/>
        <w:rPr>
          <w:rFonts w:ascii="Times New Roman" w:hAnsi="Times New Roman" w:cs="Times New Roman"/>
          <w:b/>
          <w:bCs/>
          <w:i/>
          <w:color w:val="000000" w:themeColor="text1"/>
          <w:sz w:val="20"/>
          <w:szCs w:val="20"/>
        </w:rPr>
      </w:pPr>
    </w:p>
    <w:p w14:paraId="201F6FED" w14:textId="1E75469F" w:rsidR="00257466" w:rsidRPr="00257466" w:rsidRDefault="00257466" w:rsidP="00257466">
      <w:pPr>
        <w:tabs>
          <w:tab w:val="left" w:pos="360"/>
        </w:tabs>
        <w:spacing w:line="360" w:lineRule="auto"/>
        <w:jc w:val="center"/>
        <w:rPr>
          <w:rFonts w:ascii="Times New Roman" w:hAnsi="Times New Roman" w:cs="Times New Roman"/>
          <w:sz w:val="20"/>
          <w:szCs w:val="20"/>
        </w:rPr>
      </w:pPr>
      <w:r w:rsidRPr="00257466">
        <w:rPr>
          <w:rFonts w:ascii="Times New Roman" w:hAnsi="Times New Roman" w:cs="Times New Roman"/>
          <w:b/>
          <w:sz w:val="20"/>
          <w:szCs w:val="20"/>
        </w:rPr>
        <w:t xml:space="preserve">Table </w:t>
      </w:r>
      <w:r>
        <w:rPr>
          <w:rFonts w:ascii="Times New Roman" w:hAnsi="Times New Roman" w:cs="Times New Roman"/>
          <w:b/>
          <w:sz w:val="20"/>
          <w:szCs w:val="20"/>
        </w:rPr>
        <w:t>3</w:t>
      </w:r>
      <w:r w:rsidRPr="00257466">
        <w:rPr>
          <w:rFonts w:ascii="Times New Roman" w:hAnsi="Times New Roman" w:cs="Times New Roman"/>
          <w:b/>
          <w:sz w:val="20"/>
          <w:szCs w:val="20"/>
        </w:rPr>
        <w:t>.</w:t>
      </w:r>
      <w:r>
        <w:rPr>
          <w:rFonts w:ascii="Times New Roman" w:hAnsi="Times New Roman" w:cs="Times New Roman"/>
          <w:sz w:val="20"/>
          <w:szCs w:val="20"/>
        </w:rPr>
        <w:t xml:space="preserve"> </w:t>
      </w:r>
      <w:r w:rsidRPr="00257466">
        <w:rPr>
          <w:rFonts w:ascii="Times New Roman" w:hAnsi="Times New Roman" w:cs="Times New Roman"/>
          <w:sz w:val="20"/>
          <w:szCs w:val="20"/>
        </w:rPr>
        <w:t>Multi Criteria S/n Ratio for Dry Condition</w:t>
      </w:r>
    </w:p>
    <w:tbl>
      <w:tblPr>
        <w:tblW w:w="6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558"/>
        <w:gridCol w:w="1521"/>
        <w:gridCol w:w="1649"/>
      </w:tblGrid>
      <w:tr w:rsidR="00257466" w:rsidRPr="00257466" w14:paraId="37253C70" w14:textId="77777777" w:rsidTr="009450C3">
        <w:trPr>
          <w:trHeight w:val="268"/>
          <w:jc w:val="center"/>
        </w:trPr>
        <w:tc>
          <w:tcPr>
            <w:tcW w:w="1374" w:type="dxa"/>
            <w:shd w:val="clear" w:color="auto" w:fill="D9D9D9" w:themeFill="background1" w:themeFillShade="D9"/>
            <w:noWrap/>
            <w:vAlign w:val="center"/>
          </w:tcPr>
          <w:p w14:paraId="0E6149FE" w14:textId="77777777" w:rsidR="00257466" w:rsidRPr="00257466" w:rsidRDefault="00257466" w:rsidP="00257466">
            <w:pPr>
              <w:spacing w:after="0" w:line="240" w:lineRule="auto"/>
              <w:jc w:val="center"/>
              <w:rPr>
                <w:rFonts w:ascii="Times New Roman" w:eastAsia="Times New Roman" w:hAnsi="Times New Roman" w:cs="Times New Roman"/>
                <w:b/>
                <w:sz w:val="20"/>
                <w:szCs w:val="20"/>
              </w:rPr>
            </w:pPr>
            <w:r w:rsidRPr="00257466">
              <w:rPr>
                <w:rFonts w:ascii="Times New Roman" w:eastAsia="Times New Roman" w:hAnsi="Times New Roman" w:cs="Times New Roman"/>
                <w:b/>
                <w:sz w:val="20"/>
                <w:szCs w:val="20"/>
              </w:rPr>
              <w:t>Trial</w:t>
            </w:r>
          </w:p>
        </w:tc>
        <w:tc>
          <w:tcPr>
            <w:tcW w:w="1558" w:type="dxa"/>
            <w:shd w:val="clear" w:color="auto" w:fill="D9D9D9" w:themeFill="background1" w:themeFillShade="D9"/>
            <w:noWrap/>
          </w:tcPr>
          <w:p w14:paraId="4560508B" w14:textId="77777777" w:rsidR="00257466" w:rsidRPr="00257466" w:rsidRDefault="00257466" w:rsidP="00257466">
            <w:pPr>
              <w:spacing w:line="240" w:lineRule="auto"/>
              <w:jc w:val="center"/>
              <w:rPr>
                <w:rFonts w:ascii="Times New Roman" w:hAnsi="Times New Roman" w:cs="Times New Roman"/>
                <w:b/>
                <w:sz w:val="20"/>
                <w:szCs w:val="20"/>
              </w:rPr>
            </w:pPr>
            <w:r w:rsidRPr="00257466">
              <w:rPr>
                <w:rFonts w:ascii="Times New Roman" w:hAnsi="Times New Roman" w:cs="Times New Roman"/>
                <w:b/>
                <w:sz w:val="20"/>
                <w:szCs w:val="20"/>
              </w:rPr>
              <w:t>Surface R.</w:t>
            </w:r>
          </w:p>
        </w:tc>
        <w:tc>
          <w:tcPr>
            <w:tcW w:w="1521" w:type="dxa"/>
            <w:shd w:val="clear" w:color="auto" w:fill="D9D9D9" w:themeFill="background1" w:themeFillShade="D9"/>
            <w:noWrap/>
          </w:tcPr>
          <w:p w14:paraId="1AFEB1F9" w14:textId="77777777" w:rsidR="00257466" w:rsidRPr="00257466" w:rsidRDefault="00257466" w:rsidP="00257466">
            <w:pPr>
              <w:spacing w:line="240" w:lineRule="auto"/>
              <w:jc w:val="center"/>
              <w:rPr>
                <w:rFonts w:ascii="Times New Roman" w:hAnsi="Times New Roman" w:cs="Times New Roman"/>
                <w:b/>
                <w:sz w:val="20"/>
                <w:szCs w:val="20"/>
              </w:rPr>
            </w:pPr>
            <w:r w:rsidRPr="00257466">
              <w:rPr>
                <w:rFonts w:ascii="Times New Roman" w:hAnsi="Times New Roman" w:cs="Times New Roman"/>
                <w:b/>
                <w:sz w:val="20"/>
                <w:szCs w:val="20"/>
              </w:rPr>
              <w:t>TWR</w:t>
            </w:r>
          </w:p>
        </w:tc>
        <w:tc>
          <w:tcPr>
            <w:tcW w:w="1649" w:type="dxa"/>
            <w:shd w:val="clear" w:color="auto" w:fill="D9D9D9" w:themeFill="background1" w:themeFillShade="D9"/>
            <w:noWrap/>
          </w:tcPr>
          <w:p w14:paraId="37FE7041" w14:textId="77777777" w:rsidR="00257466" w:rsidRPr="00257466" w:rsidRDefault="00257466" w:rsidP="00257466">
            <w:pPr>
              <w:spacing w:line="240" w:lineRule="auto"/>
              <w:jc w:val="center"/>
              <w:rPr>
                <w:rFonts w:ascii="Times New Roman" w:hAnsi="Times New Roman" w:cs="Times New Roman"/>
                <w:b/>
                <w:sz w:val="20"/>
                <w:szCs w:val="20"/>
              </w:rPr>
            </w:pPr>
            <w:r w:rsidRPr="00257466">
              <w:rPr>
                <w:rFonts w:ascii="Times New Roman" w:hAnsi="Times New Roman" w:cs="Times New Roman"/>
                <w:b/>
                <w:sz w:val="20"/>
                <w:szCs w:val="20"/>
              </w:rPr>
              <w:t xml:space="preserve">S/n Ratio </w:t>
            </w:r>
          </w:p>
        </w:tc>
      </w:tr>
      <w:tr w:rsidR="00257466" w:rsidRPr="00257466" w14:paraId="3D77E026" w14:textId="77777777" w:rsidTr="009450C3">
        <w:trPr>
          <w:trHeight w:val="268"/>
          <w:jc w:val="center"/>
        </w:trPr>
        <w:tc>
          <w:tcPr>
            <w:tcW w:w="1374" w:type="dxa"/>
            <w:shd w:val="clear" w:color="auto" w:fill="auto"/>
            <w:noWrap/>
            <w:vAlign w:val="center"/>
          </w:tcPr>
          <w:p w14:paraId="2A8C71D3" w14:textId="77777777" w:rsidR="00257466" w:rsidRPr="00257466" w:rsidRDefault="00257466" w:rsidP="00257466">
            <w:pPr>
              <w:pStyle w:val="ListParagraph"/>
              <w:numPr>
                <w:ilvl w:val="0"/>
                <w:numId w:val="24"/>
              </w:numPr>
              <w:spacing w:after="0" w:line="240" w:lineRule="auto"/>
              <w:jc w:val="center"/>
              <w:rPr>
                <w:rFonts w:ascii="Times New Roman" w:eastAsia="Times New Roman" w:hAnsi="Times New Roman" w:cs="Times New Roman"/>
                <w:color w:val="000000"/>
                <w:sz w:val="20"/>
                <w:szCs w:val="20"/>
              </w:rPr>
            </w:pPr>
          </w:p>
        </w:tc>
        <w:tc>
          <w:tcPr>
            <w:tcW w:w="1558" w:type="dxa"/>
            <w:shd w:val="clear" w:color="auto" w:fill="auto"/>
            <w:noWrap/>
            <w:vAlign w:val="bottom"/>
          </w:tcPr>
          <w:p w14:paraId="68F77D06" w14:textId="77777777" w:rsidR="00257466" w:rsidRPr="00257466" w:rsidRDefault="00257466" w:rsidP="00257466">
            <w:pPr>
              <w:spacing w:after="0" w:line="240" w:lineRule="auto"/>
              <w:jc w:val="center"/>
              <w:rPr>
                <w:rFonts w:ascii="Times New Roman" w:eastAsia="Times New Roman" w:hAnsi="Times New Roman" w:cs="Times New Roman"/>
                <w:color w:val="000000"/>
                <w:sz w:val="20"/>
                <w:szCs w:val="20"/>
              </w:rPr>
            </w:pPr>
            <w:r w:rsidRPr="00257466">
              <w:rPr>
                <w:rFonts w:ascii="Times New Roman" w:eastAsia="Times New Roman" w:hAnsi="Times New Roman" w:cs="Times New Roman"/>
                <w:color w:val="000000"/>
                <w:sz w:val="20"/>
                <w:szCs w:val="20"/>
              </w:rPr>
              <w:t>1.674</w:t>
            </w:r>
          </w:p>
        </w:tc>
        <w:tc>
          <w:tcPr>
            <w:tcW w:w="1521" w:type="dxa"/>
            <w:shd w:val="clear" w:color="auto" w:fill="auto"/>
            <w:noWrap/>
            <w:vAlign w:val="bottom"/>
          </w:tcPr>
          <w:p w14:paraId="7984330E" w14:textId="77777777" w:rsidR="00257466" w:rsidRPr="00257466" w:rsidRDefault="00257466" w:rsidP="00257466">
            <w:pPr>
              <w:spacing w:after="0" w:line="240" w:lineRule="auto"/>
              <w:jc w:val="center"/>
              <w:rPr>
                <w:rFonts w:ascii="Times New Roman" w:eastAsia="Times New Roman" w:hAnsi="Times New Roman" w:cs="Times New Roman"/>
                <w:color w:val="000000"/>
                <w:sz w:val="20"/>
                <w:szCs w:val="20"/>
              </w:rPr>
            </w:pPr>
            <w:r w:rsidRPr="00257466">
              <w:rPr>
                <w:rFonts w:ascii="Times New Roman" w:eastAsia="Times New Roman" w:hAnsi="Times New Roman" w:cs="Times New Roman"/>
                <w:color w:val="000000"/>
                <w:sz w:val="20"/>
                <w:szCs w:val="20"/>
              </w:rPr>
              <w:t>0.18</w:t>
            </w:r>
          </w:p>
        </w:tc>
        <w:tc>
          <w:tcPr>
            <w:tcW w:w="1649" w:type="dxa"/>
            <w:shd w:val="clear" w:color="auto" w:fill="auto"/>
            <w:noWrap/>
            <w:vAlign w:val="bottom"/>
          </w:tcPr>
          <w:p w14:paraId="5FA7A528" w14:textId="77777777" w:rsidR="00257466" w:rsidRPr="00257466" w:rsidRDefault="00257466" w:rsidP="00257466">
            <w:pPr>
              <w:spacing w:after="0" w:line="240" w:lineRule="auto"/>
              <w:jc w:val="center"/>
              <w:rPr>
                <w:rFonts w:ascii="Times New Roman" w:eastAsia="Times New Roman" w:hAnsi="Times New Roman" w:cs="Times New Roman"/>
                <w:color w:val="000000"/>
                <w:sz w:val="20"/>
                <w:szCs w:val="20"/>
              </w:rPr>
            </w:pPr>
            <w:r w:rsidRPr="00257466">
              <w:rPr>
                <w:rFonts w:ascii="Times New Roman" w:eastAsia="Times New Roman" w:hAnsi="Times New Roman" w:cs="Times New Roman"/>
                <w:color w:val="000000"/>
                <w:sz w:val="20"/>
                <w:szCs w:val="20"/>
              </w:rPr>
              <w:t>-1.51473</w:t>
            </w:r>
          </w:p>
        </w:tc>
      </w:tr>
      <w:tr w:rsidR="00257466" w:rsidRPr="00257466" w14:paraId="34249996" w14:textId="77777777" w:rsidTr="009450C3">
        <w:trPr>
          <w:trHeight w:val="268"/>
          <w:jc w:val="center"/>
        </w:trPr>
        <w:tc>
          <w:tcPr>
            <w:tcW w:w="1374" w:type="dxa"/>
            <w:shd w:val="clear" w:color="auto" w:fill="auto"/>
            <w:noWrap/>
            <w:vAlign w:val="center"/>
          </w:tcPr>
          <w:p w14:paraId="3ADEEBDE" w14:textId="77777777" w:rsidR="00257466" w:rsidRPr="00257466" w:rsidRDefault="00257466" w:rsidP="00257466">
            <w:pPr>
              <w:pStyle w:val="ListParagraph"/>
              <w:numPr>
                <w:ilvl w:val="0"/>
                <w:numId w:val="24"/>
              </w:numPr>
              <w:spacing w:after="0" w:line="240" w:lineRule="auto"/>
              <w:jc w:val="center"/>
              <w:rPr>
                <w:rFonts w:ascii="Times New Roman" w:eastAsia="Times New Roman" w:hAnsi="Times New Roman" w:cs="Times New Roman"/>
                <w:color w:val="000000"/>
                <w:sz w:val="20"/>
                <w:szCs w:val="20"/>
              </w:rPr>
            </w:pPr>
          </w:p>
        </w:tc>
        <w:tc>
          <w:tcPr>
            <w:tcW w:w="1558" w:type="dxa"/>
            <w:shd w:val="clear" w:color="auto" w:fill="auto"/>
            <w:noWrap/>
            <w:vAlign w:val="bottom"/>
          </w:tcPr>
          <w:p w14:paraId="150B8A3A" w14:textId="77777777" w:rsidR="00257466" w:rsidRPr="00257466" w:rsidRDefault="00257466" w:rsidP="00257466">
            <w:pPr>
              <w:spacing w:after="0" w:line="240" w:lineRule="auto"/>
              <w:jc w:val="center"/>
              <w:rPr>
                <w:rFonts w:ascii="Times New Roman" w:eastAsia="Times New Roman" w:hAnsi="Times New Roman" w:cs="Times New Roman"/>
                <w:color w:val="000000"/>
                <w:sz w:val="20"/>
                <w:szCs w:val="20"/>
              </w:rPr>
            </w:pPr>
            <w:r w:rsidRPr="00257466">
              <w:rPr>
                <w:rFonts w:ascii="Times New Roman" w:eastAsia="Times New Roman" w:hAnsi="Times New Roman" w:cs="Times New Roman"/>
                <w:color w:val="000000"/>
                <w:sz w:val="20"/>
                <w:szCs w:val="20"/>
              </w:rPr>
              <w:t>1.71</w:t>
            </w:r>
          </w:p>
        </w:tc>
        <w:tc>
          <w:tcPr>
            <w:tcW w:w="1521" w:type="dxa"/>
            <w:shd w:val="clear" w:color="auto" w:fill="auto"/>
            <w:noWrap/>
            <w:vAlign w:val="bottom"/>
          </w:tcPr>
          <w:p w14:paraId="76C2A018" w14:textId="77777777" w:rsidR="00257466" w:rsidRPr="00257466" w:rsidRDefault="00257466" w:rsidP="00257466">
            <w:pPr>
              <w:spacing w:after="0" w:line="240" w:lineRule="auto"/>
              <w:jc w:val="center"/>
              <w:rPr>
                <w:rFonts w:ascii="Times New Roman" w:eastAsia="Times New Roman" w:hAnsi="Times New Roman" w:cs="Times New Roman"/>
                <w:color w:val="000000"/>
                <w:sz w:val="20"/>
                <w:szCs w:val="20"/>
              </w:rPr>
            </w:pPr>
            <w:r w:rsidRPr="00257466">
              <w:rPr>
                <w:rFonts w:ascii="Times New Roman" w:eastAsia="Times New Roman" w:hAnsi="Times New Roman" w:cs="Times New Roman"/>
                <w:color w:val="000000"/>
                <w:sz w:val="20"/>
                <w:szCs w:val="20"/>
              </w:rPr>
              <w:t>0.2</w:t>
            </w:r>
          </w:p>
        </w:tc>
        <w:tc>
          <w:tcPr>
            <w:tcW w:w="1649" w:type="dxa"/>
            <w:shd w:val="clear" w:color="auto" w:fill="auto"/>
            <w:noWrap/>
            <w:vAlign w:val="bottom"/>
          </w:tcPr>
          <w:p w14:paraId="2384AE6F" w14:textId="77777777" w:rsidR="00257466" w:rsidRPr="00257466" w:rsidRDefault="00257466" w:rsidP="00257466">
            <w:pPr>
              <w:spacing w:after="0" w:line="240" w:lineRule="auto"/>
              <w:jc w:val="center"/>
              <w:rPr>
                <w:rFonts w:ascii="Times New Roman" w:eastAsia="Times New Roman" w:hAnsi="Times New Roman" w:cs="Times New Roman"/>
                <w:color w:val="000000"/>
                <w:sz w:val="20"/>
                <w:szCs w:val="20"/>
              </w:rPr>
            </w:pPr>
            <w:r w:rsidRPr="00257466">
              <w:rPr>
                <w:rFonts w:ascii="Times New Roman" w:eastAsia="Times New Roman" w:hAnsi="Times New Roman" w:cs="Times New Roman"/>
                <w:color w:val="000000"/>
                <w:sz w:val="20"/>
                <w:szCs w:val="20"/>
              </w:rPr>
              <w:t>-1.70863</w:t>
            </w:r>
          </w:p>
        </w:tc>
      </w:tr>
      <w:tr w:rsidR="00257466" w:rsidRPr="00257466" w14:paraId="03F86E78" w14:textId="77777777" w:rsidTr="009450C3">
        <w:trPr>
          <w:trHeight w:val="268"/>
          <w:jc w:val="center"/>
        </w:trPr>
        <w:tc>
          <w:tcPr>
            <w:tcW w:w="1374" w:type="dxa"/>
            <w:shd w:val="clear" w:color="auto" w:fill="auto"/>
            <w:noWrap/>
            <w:vAlign w:val="center"/>
          </w:tcPr>
          <w:p w14:paraId="7B24F158" w14:textId="77777777" w:rsidR="00257466" w:rsidRPr="00257466" w:rsidRDefault="00257466" w:rsidP="00257466">
            <w:pPr>
              <w:pStyle w:val="ListParagraph"/>
              <w:numPr>
                <w:ilvl w:val="0"/>
                <w:numId w:val="24"/>
              </w:numPr>
              <w:spacing w:after="0" w:line="240" w:lineRule="auto"/>
              <w:jc w:val="center"/>
              <w:rPr>
                <w:rFonts w:ascii="Times New Roman" w:eastAsia="Times New Roman" w:hAnsi="Times New Roman" w:cs="Times New Roman"/>
                <w:color w:val="000000"/>
                <w:sz w:val="20"/>
                <w:szCs w:val="20"/>
              </w:rPr>
            </w:pPr>
          </w:p>
        </w:tc>
        <w:tc>
          <w:tcPr>
            <w:tcW w:w="1558" w:type="dxa"/>
            <w:shd w:val="clear" w:color="auto" w:fill="auto"/>
            <w:noWrap/>
            <w:vAlign w:val="bottom"/>
          </w:tcPr>
          <w:p w14:paraId="534BC5B6" w14:textId="77777777" w:rsidR="00257466" w:rsidRPr="00257466" w:rsidRDefault="00257466" w:rsidP="00257466">
            <w:pPr>
              <w:spacing w:after="0" w:line="240" w:lineRule="auto"/>
              <w:jc w:val="center"/>
              <w:rPr>
                <w:rFonts w:ascii="Times New Roman" w:eastAsia="Times New Roman" w:hAnsi="Times New Roman" w:cs="Times New Roman"/>
                <w:color w:val="000000"/>
                <w:sz w:val="20"/>
                <w:szCs w:val="20"/>
              </w:rPr>
            </w:pPr>
            <w:r w:rsidRPr="00257466">
              <w:rPr>
                <w:rFonts w:ascii="Times New Roman" w:eastAsia="Times New Roman" w:hAnsi="Times New Roman" w:cs="Times New Roman"/>
                <w:color w:val="000000"/>
                <w:sz w:val="20"/>
                <w:szCs w:val="20"/>
              </w:rPr>
              <w:t>1.853</w:t>
            </w:r>
          </w:p>
        </w:tc>
        <w:tc>
          <w:tcPr>
            <w:tcW w:w="1521" w:type="dxa"/>
            <w:shd w:val="clear" w:color="auto" w:fill="auto"/>
            <w:noWrap/>
            <w:vAlign w:val="bottom"/>
          </w:tcPr>
          <w:p w14:paraId="1CECC3FE" w14:textId="77777777" w:rsidR="00257466" w:rsidRPr="00257466" w:rsidRDefault="00257466" w:rsidP="00257466">
            <w:pPr>
              <w:spacing w:after="0" w:line="240" w:lineRule="auto"/>
              <w:jc w:val="center"/>
              <w:rPr>
                <w:rFonts w:ascii="Times New Roman" w:eastAsia="Times New Roman" w:hAnsi="Times New Roman" w:cs="Times New Roman"/>
                <w:color w:val="000000"/>
                <w:sz w:val="20"/>
                <w:szCs w:val="20"/>
              </w:rPr>
            </w:pPr>
            <w:r w:rsidRPr="00257466">
              <w:rPr>
                <w:rFonts w:ascii="Times New Roman" w:eastAsia="Times New Roman" w:hAnsi="Times New Roman" w:cs="Times New Roman"/>
                <w:color w:val="000000"/>
                <w:sz w:val="20"/>
                <w:szCs w:val="20"/>
              </w:rPr>
              <w:t>0.19</w:t>
            </w:r>
          </w:p>
        </w:tc>
        <w:tc>
          <w:tcPr>
            <w:tcW w:w="1649" w:type="dxa"/>
            <w:shd w:val="clear" w:color="auto" w:fill="auto"/>
            <w:noWrap/>
            <w:vAlign w:val="bottom"/>
          </w:tcPr>
          <w:p w14:paraId="422797D4" w14:textId="77777777" w:rsidR="00257466" w:rsidRPr="00257466" w:rsidRDefault="00257466" w:rsidP="00257466">
            <w:pPr>
              <w:spacing w:after="0" w:line="240" w:lineRule="auto"/>
              <w:jc w:val="center"/>
              <w:rPr>
                <w:rFonts w:ascii="Times New Roman" w:eastAsia="Times New Roman" w:hAnsi="Times New Roman" w:cs="Times New Roman"/>
                <w:color w:val="000000"/>
                <w:sz w:val="20"/>
                <w:szCs w:val="20"/>
              </w:rPr>
            </w:pPr>
            <w:r w:rsidRPr="00257466">
              <w:rPr>
                <w:rFonts w:ascii="Times New Roman" w:eastAsia="Times New Roman" w:hAnsi="Times New Roman" w:cs="Times New Roman"/>
                <w:color w:val="000000"/>
                <w:sz w:val="20"/>
                <w:szCs w:val="20"/>
              </w:rPr>
              <w:t>-2.39263</w:t>
            </w:r>
          </w:p>
        </w:tc>
      </w:tr>
      <w:tr w:rsidR="00257466" w:rsidRPr="00257466" w14:paraId="634A48DC" w14:textId="77777777" w:rsidTr="009450C3">
        <w:trPr>
          <w:trHeight w:val="268"/>
          <w:jc w:val="center"/>
        </w:trPr>
        <w:tc>
          <w:tcPr>
            <w:tcW w:w="1374" w:type="dxa"/>
            <w:shd w:val="clear" w:color="auto" w:fill="auto"/>
            <w:noWrap/>
            <w:vAlign w:val="center"/>
          </w:tcPr>
          <w:p w14:paraId="6CB2ABE3" w14:textId="77777777" w:rsidR="00257466" w:rsidRPr="00257466" w:rsidRDefault="00257466" w:rsidP="00257466">
            <w:pPr>
              <w:pStyle w:val="ListParagraph"/>
              <w:numPr>
                <w:ilvl w:val="0"/>
                <w:numId w:val="24"/>
              </w:numPr>
              <w:spacing w:after="0" w:line="240" w:lineRule="auto"/>
              <w:jc w:val="center"/>
              <w:rPr>
                <w:rFonts w:ascii="Times New Roman" w:eastAsia="Times New Roman" w:hAnsi="Times New Roman" w:cs="Times New Roman"/>
                <w:color w:val="000000"/>
                <w:sz w:val="20"/>
                <w:szCs w:val="20"/>
              </w:rPr>
            </w:pPr>
          </w:p>
        </w:tc>
        <w:tc>
          <w:tcPr>
            <w:tcW w:w="1558" w:type="dxa"/>
            <w:shd w:val="clear" w:color="auto" w:fill="auto"/>
            <w:noWrap/>
            <w:vAlign w:val="bottom"/>
          </w:tcPr>
          <w:p w14:paraId="1D790972" w14:textId="77777777" w:rsidR="00257466" w:rsidRPr="00257466" w:rsidRDefault="00257466" w:rsidP="00257466">
            <w:pPr>
              <w:spacing w:after="0" w:line="240" w:lineRule="auto"/>
              <w:jc w:val="center"/>
              <w:rPr>
                <w:rFonts w:ascii="Times New Roman" w:eastAsia="Times New Roman" w:hAnsi="Times New Roman" w:cs="Times New Roman"/>
                <w:color w:val="000000"/>
                <w:sz w:val="20"/>
                <w:szCs w:val="20"/>
              </w:rPr>
            </w:pPr>
            <w:r w:rsidRPr="00257466">
              <w:rPr>
                <w:rFonts w:ascii="Times New Roman" w:eastAsia="Times New Roman" w:hAnsi="Times New Roman" w:cs="Times New Roman"/>
                <w:color w:val="000000"/>
                <w:sz w:val="20"/>
                <w:szCs w:val="20"/>
              </w:rPr>
              <w:t>1.479</w:t>
            </w:r>
          </w:p>
        </w:tc>
        <w:tc>
          <w:tcPr>
            <w:tcW w:w="1521" w:type="dxa"/>
            <w:shd w:val="clear" w:color="auto" w:fill="auto"/>
            <w:noWrap/>
            <w:vAlign w:val="bottom"/>
          </w:tcPr>
          <w:p w14:paraId="476C1622" w14:textId="77777777" w:rsidR="00257466" w:rsidRPr="00257466" w:rsidRDefault="00257466" w:rsidP="00257466">
            <w:pPr>
              <w:spacing w:after="0" w:line="240" w:lineRule="auto"/>
              <w:jc w:val="center"/>
              <w:rPr>
                <w:rFonts w:ascii="Times New Roman" w:eastAsia="Times New Roman" w:hAnsi="Times New Roman" w:cs="Times New Roman"/>
                <w:color w:val="000000"/>
                <w:sz w:val="20"/>
                <w:szCs w:val="20"/>
              </w:rPr>
            </w:pPr>
            <w:r w:rsidRPr="00257466">
              <w:rPr>
                <w:rFonts w:ascii="Times New Roman" w:eastAsia="Times New Roman" w:hAnsi="Times New Roman" w:cs="Times New Roman"/>
                <w:color w:val="000000"/>
                <w:sz w:val="20"/>
                <w:szCs w:val="20"/>
              </w:rPr>
              <w:t>0.21</w:t>
            </w:r>
          </w:p>
        </w:tc>
        <w:tc>
          <w:tcPr>
            <w:tcW w:w="1649" w:type="dxa"/>
            <w:shd w:val="clear" w:color="auto" w:fill="auto"/>
            <w:noWrap/>
            <w:vAlign w:val="bottom"/>
          </w:tcPr>
          <w:p w14:paraId="1899E747" w14:textId="77777777" w:rsidR="00257466" w:rsidRPr="00257466" w:rsidRDefault="00257466" w:rsidP="00257466">
            <w:pPr>
              <w:spacing w:after="0" w:line="240" w:lineRule="auto"/>
              <w:jc w:val="center"/>
              <w:rPr>
                <w:rFonts w:ascii="Times New Roman" w:eastAsia="Times New Roman" w:hAnsi="Times New Roman" w:cs="Times New Roman"/>
                <w:color w:val="000000"/>
                <w:sz w:val="20"/>
                <w:szCs w:val="20"/>
              </w:rPr>
            </w:pPr>
            <w:r w:rsidRPr="00257466">
              <w:rPr>
                <w:rFonts w:ascii="Times New Roman" w:eastAsia="Times New Roman" w:hAnsi="Times New Roman" w:cs="Times New Roman"/>
                <w:color w:val="000000"/>
                <w:sz w:val="20"/>
                <w:szCs w:val="20"/>
              </w:rPr>
              <w:t>-0.47575</w:t>
            </w:r>
          </w:p>
        </w:tc>
      </w:tr>
      <w:tr w:rsidR="00257466" w:rsidRPr="00257466" w14:paraId="44D2FAA6" w14:textId="77777777" w:rsidTr="009450C3">
        <w:trPr>
          <w:trHeight w:val="268"/>
          <w:jc w:val="center"/>
        </w:trPr>
        <w:tc>
          <w:tcPr>
            <w:tcW w:w="1374" w:type="dxa"/>
            <w:shd w:val="clear" w:color="auto" w:fill="auto"/>
            <w:noWrap/>
            <w:vAlign w:val="center"/>
          </w:tcPr>
          <w:p w14:paraId="33DA175C" w14:textId="77777777" w:rsidR="00257466" w:rsidRPr="00257466" w:rsidRDefault="00257466" w:rsidP="00257466">
            <w:pPr>
              <w:pStyle w:val="ListParagraph"/>
              <w:numPr>
                <w:ilvl w:val="0"/>
                <w:numId w:val="24"/>
              </w:numPr>
              <w:spacing w:after="0" w:line="240" w:lineRule="auto"/>
              <w:jc w:val="center"/>
              <w:rPr>
                <w:rFonts w:ascii="Times New Roman" w:eastAsia="Times New Roman" w:hAnsi="Times New Roman" w:cs="Times New Roman"/>
                <w:color w:val="000000"/>
                <w:sz w:val="20"/>
                <w:szCs w:val="20"/>
              </w:rPr>
            </w:pPr>
          </w:p>
        </w:tc>
        <w:tc>
          <w:tcPr>
            <w:tcW w:w="1558" w:type="dxa"/>
            <w:shd w:val="clear" w:color="auto" w:fill="auto"/>
            <w:noWrap/>
            <w:vAlign w:val="bottom"/>
          </w:tcPr>
          <w:p w14:paraId="50BEEC6D" w14:textId="77777777" w:rsidR="00257466" w:rsidRPr="00257466" w:rsidRDefault="00257466" w:rsidP="00257466">
            <w:pPr>
              <w:spacing w:after="0" w:line="240" w:lineRule="auto"/>
              <w:jc w:val="center"/>
              <w:rPr>
                <w:rFonts w:ascii="Times New Roman" w:eastAsia="Times New Roman" w:hAnsi="Times New Roman" w:cs="Times New Roman"/>
                <w:color w:val="000000"/>
                <w:sz w:val="20"/>
                <w:szCs w:val="20"/>
              </w:rPr>
            </w:pPr>
            <w:r w:rsidRPr="00257466">
              <w:rPr>
                <w:rFonts w:ascii="Times New Roman" w:eastAsia="Times New Roman" w:hAnsi="Times New Roman" w:cs="Times New Roman"/>
                <w:color w:val="000000"/>
                <w:sz w:val="20"/>
                <w:szCs w:val="20"/>
              </w:rPr>
              <w:t>2.512</w:t>
            </w:r>
          </w:p>
        </w:tc>
        <w:tc>
          <w:tcPr>
            <w:tcW w:w="1521" w:type="dxa"/>
            <w:shd w:val="clear" w:color="auto" w:fill="auto"/>
            <w:noWrap/>
            <w:vAlign w:val="bottom"/>
          </w:tcPr>
          <w:p w14:paraId="478100CB" w14:textId="77777777" w:rsidR="00257466" w:rsidRPr="00257466" w:rsidRDefault="00257466" w:rsidP="00257466">
            <w:pPr>
              <w:spacing w:after="0" w:line="240" w:lineRule="auto"/>
              <w:jc w:val="center"/>
              <w:rPr>
                <w:rFonts w:ascii="Times New Roman" w:eastAsia="Times New Roman" w:hAnsi="Times New Roman" w:cs="Times New Roman"/>
                <w:color w:val="000000"/>
                <w:sz w:val="20"/>
                <w:szCs w:val="20"/>
              </w:rPr>
            </w:pPr>
            <w:r w:rsidRPr="00257466">
              <w:rPr>
                <w:rFonts w:ascii="Times New Roman" w:eastAsia="Times New Roman" w:hAnsi="Times New Roman" w:cs="Times New Roman"/>
                <w:color w:val="000000"/>
                <w:sz w:val="20"/>
                <w:szCs w:val="20"/>
              </w:rPr>
              <w:t>0.12</w:t>
            </w:r>
          </w:p>
        </w:tc>
        <w:tc>
          <w:tcPr>
            <w:tcW w:w="1649" w:type="dxa"/>
            <w:shd w:val="clear" w:color="auto" w:fill="auto"/>
            <w:noWrap/>
            <w:vAlign w:val="bottom"/>
          </w:tcPr>
          <w:p w14:paraId="3B083481" w14:textId="77777777" w:rsidR="00257466" w:rsidRPr="00257466" w:rsidRDefault="00257466" w:rsidP="00257466">
            <w:pPr>
              <w:spacing w:after="0" w:line="240" w:lineRule="auto"/>
              <w:jc w:val="center"/>
              <w:rPr>
                <w:rFonts w:ascii="Times New Roman" w:eastAsia="Times New Roman" w:hAnsi="Times New Roman" w:cs="Times New Roman"/>
                <w:color w:val="000000"/>
                <w:sz w:val="20"/>
                <w:szCs w:val="20"/>
              </w:rPr>
            </w:pPr>
            <w:r w:rsidRPr="00257466">
              <w:rPr>
                <w:rFonts w:ascii="Times New Roman" w:eastAsia="Times New Roman" w:hAnsi="Times New Roman" w:cs="Times New Roman"/>
                <w:color w:val="000000"/>
                <w:sz w:val="20"/>
                <w:szCs w:val="20"/>
              </w:rPr>
              <w:t>-4.99999</w:t>
            </w:r>
          </w:p>
        </w:tc>
      </w:tr>
      <w:tr w:rsidR="00257466" w:rsidRPr="00257466" w14:paraId="389E90AE" w14:textId="77777777" w:rsidTr="009450C3">
        <w:trPr>
          <w:trHeight w:val="268"/>
          <w:jc w:val="center"/>
        </w:trPr>
        <w:tc>
          <w:tcPr>
            <w:tcW w:w="1374" w:type="dxa"/>
            <w:shd w:val="clear" w:color="auto" w:fill="auto"/>
            <w:noWrap/>
            <w:vAlign w:val="center"/>
          </w:tcPr>
          <w:p w14:paraId="6CE69E93" w14:textId="77777777" w:rsidR="00257466" w:rsidRPr="00257466" w:rsidRDefault="00257466" w:rsidP="00257466">
            <w:pPr>
              <w:pStyle w:val="ListParagraph"/>
              <w:numPr>
                <w:ilvl w:val="0"/>
                <w:numId w:val="24"/>
              </w:numPr>
              <w:spacing w:after="0" w:line="240" w:lineRule="auto"/>
              <w:jc w:val="center"/>
              <w:rPr>
                <w:rFonts w:ascii="Times New Roman" w:eastAsia="Times New Roman" w:hAnsi="Times New Roman" w:cs="Times New Roman"/>
                <w:color w:val="000000"/>
                <w:sz w:val="20"/>
                <w:szCs w:val="20"/>
              </w:rPr>
            </w:pPr>
          </w:p>
        </w:tc>
        <w:tc>
          <w:tcPr>
            <w:tcW w:w="1558" w:type="dxa"/>
            <w:shd w:val="clear" w:color="auto" w:fill="auto"/>
            <w:noWrap/>
            <w:vAlign w:val="bottom"/>
          </w:tcPr>
          <w:p w14:paraId="665E594C" w14:textId="77777777" w:rsidR="00257466" w:rsidRPr="00257466" w:rsidRDefault="00257466" w:rsidP="00257466">
            <w:pPr>
              <w:spacing w:after="0" w:line="240" w:lineRule="auto"/>
              <w:jc w:val="center"/>
              <w:rPr>
                <w:rFonts w:ascii="Times New Roman" w:eastAsia="Times New Roman" w:hAnsi="Times New Roman" w:cs="Times New Roman"/>
                <w:color w:val="000000"/>
                <w:sz w:val="20"/>
                <w:szCs w:val="20"/>
              </w:rPr>
            </w:pPr>
            <w:r w:rsidRPr="00257466">
              <w:rPr>
                <w:rFonts w:ascii="Times New Roman" w:eastAsia="Times New Roman" w:hAnsi="Times New Roman" w:cs="Times New Roman"/>
                <w:color w:val="000000"/>
                <w:sz w:val="20"/>
                <w:szCs w:val="20"/>
              </w:rPr>
              <w:t>2.755</w:t>
            </w:r>
          </w:p>
        </w:tc>
        <w:tc>
          <w:tcPr>
            <w:tcW w:w="1521" w:type="dxa"/>
            <w:shd w:val="clear" w:color="auto" w:fill="auto"/>
            <w:noWrap/>
            <w:vAlign w:val="bottom"/>
          </w:tcPr>
          <w:p w14:paraId="4C94A807" w14:textId="77777777" w:rsidR="00257466" w:rsidRPr="00257466" w:rsidRDefault="00257466" w:rsidP="00257466">
            <w:pPr>
              <w:spacing w:after="0" w:line="240" w:lineRule="auto"/>
              <w:jc w:val="center"/>
              <w:rPr>
                <w:rFonts w:ascii="Times New Roman" w:eastAsia="Times New Roman" w:hAnsi="Times New Roman" w:cs="Times New Roman"/>
                <w:color w:val="000000"/>
                <w:sz w:val="20"/>
                <w:szCs w:val="20"/>
              </w:rPr>
            </w:pPr>
            <w:r w:rsidRPr="00257466">
              <w:rPr>
                <w:rFonts w:ascii="Times New Roman" w:eastAsia="Times New Roman" w:hAnsi="Times New Roman" w:cs="Times New Roman"/>
                <w:color w:val="000000"/>
                <w:sz w:val="20"/>
                <w:szCs w:val="20"/>
              </w:rPr>
              <w:t>0.21</w:t>
            </w:r>
          </w:p>
        </w:tc>
        <w:tc>
          <w:tcPr>
            <w:tcW w:w="1649" w:type="dxa"/>
            <w:shd w:val="clear" w:color="auto" w:fill="auto"/>
            <w:noWrap/>
            <w:vAlign w:val="bottom"/>
          </w:tcPr>
          <w:p w14:paraId="7DFEF233" w14:textId="77777777" w:rsidR="00257466" w:rsidRPr="00257466" w:rsidRDefault="00257466" w:rsidP="00257466">
            <w:pPr>
              <w:spacing w:after="0" w:line="240" w:lineRule="auto"/>
              <w:jc w:val="center"/>
              <w:rPr>
                <w:rFonts w:ascii="Times New Roman" w:eastAsia="Times New Roman" w:hAnsi="Times New Roman" w:cs="Times New Roman"/>
                <w:color w:val="000000"/>
                <w:sz w:val="20"/>
                <w:szCs w:val="20"/>
              </w:rPr>
            </w:pPr>
            <w:r w:rsidRPr="00257466">
              <w:rPr>
                <w:rFonts w:ascii="Times New Roman" w:eastAsia="Times New Roman" w:hAnsi="Times New Roman" w:cs="Times New Roman"/>
                <w:color w:val="000000"/>
                <w:sz w:val="20"/>
                <w:szCs w:val="20"/>
              </w:rPr>
              <w:t>-5.81729</w:t>
            </w:r>
          </w:p>
        </w:tc>
      </w:tr>
      <w:tr w:rsidR="00257466" w:rsidRPr="00257466" w14:paraId="18150F37" w14:textId="77777777" w:rsidTr="009450C3">
        <w:trPr>
          <w:trHeight w:val="268"/>
          <w:jc w:val="center"/>
        </w:trPr>
        <w:tc>
          <w:tcPr>
            <w:tcW w:w="1374" w:type="dxa"/>
            <w:shd w:val="clear" w:color="auto" w:fill="auto"/>
            <w:noWrap/>
            <w:vAlign w:val="center"/>
          </w:tcPr>
          <w:p w14:paraId="36212A52" w14:textId="77777777" w:rsidR="00257466" w:rsidRPr="00257466" w:rsidRDefault="00257466" w:rsidP="00257466">
            <w:pPr>
              <w:pStyle w:val="ListParagraph"/>
              <w:numPr>
                <w:ilvl w:val="0"/>
                <w:numId w:val="24"/>
              </w:numPr>
              <w:spacing w:after="0" w:line="240" w:lineRule="auto"/>
              <w:jc w:val="center"/>
              <w:rPr>
                <w:rFonts w:ascii="Times New Roman" w:eastAsia="Times New Roman" w:hAnsi="Times New Roman" w:cs="Times New Roman"/>
                <w:color w:val="000000"/>
                <w:sz w:val="20"/>
                <w:szCs w:val="20"/>
              </w:rPr>
            </w:pPr>
          </w:p>
        </w:tc>
        <w:tc>
          <w:tcPr>
            <w:tcW w:w="1558" w:type="dxa"/>
            <w:shd w:val="clear" w:color="auto" w:fill="auto"/>
            <w:noWrap/>
            <w:vAlign w:val="bottom"/>
          </w:tcPr>
          <w:p w14:paraId="31614DBA" w14:textId="77777777" w:rsidR="00257466" w:rsidRPr="00257466" w:rsidRDefault="00257466" w:rsidP="00257466">
            <w:pPr>
              <w:spacing w:after="0" w:line="240" w:lineRule="auto"/>
              <w:jc w:val="center"/>
              <w:rPr>
                <w:rFonts w:ascii="Times New Roman" w:eastAsia="Times New Roman" w:hAnsi="Times New Roman" w:cs="Times New Roman"/>
                <w:color w:val="000000"/>
                <w:sz w:val="20"/>
                <w:szCs w:val="20"/>
              </w:rPr>
            </w:pPr>
            <w:r w:rsidRPr="00257466">
              <w:rPr>
                <w:rFonts w:ascii="Times New Roman" w:eastAsia="Times New Roman" w:hAnsi="Times New Roman" w:cs="Times New Roman"/>
                <w:color w:val="000000"/>
                <w:sz w:val="20"/>
                <w:szCs w:val="20"/>
              </w:rPr>
              <w:t>2.502</w:t>
            </w:r>
          </w:p>
        </w:tc>
        <w:tc>
          <w:tcPr>
            <w:tcW w:w="1521" w:type="dxa"/>
            <w:shd w:val="clear" w:color="auto" w:fill="auto"/>
            <w:noWrap/>
            <w:vAlign w:val="bottom"/>
          </w:tcPr>
          <w:p w14:paraId="7CEFAC69" w14:textId="77777777" w:rsidR="00257466" w:rsidRPr="00257466" w:rsidRDefault="00257466" w:rsidP="00257466">
            <w:pPr>
              <w:spacing w:after="0" w:line="240" w:lineRule="auto"/>
              <w:jc w:val="center"/>
              <w:rPr>
                <w:rFonts w:ascii="Times New Roman" w:eastAsia="Times New Roman" w:hAnsi="Times New Roman" w:cs="Times New Roman"/>
                <w:color w:val="000000"/>
                <w:sz w:val="20"/>
                <w:szCs w:val="20"/>
              </w:rPr>
            </w:pPr>
            <w:r w:rsidRPr="00257466">
              <w:rPr>
                <w:rFonts w:ascii="Times New Roman" w:eastAsia="Times New Roman" w:hAnsi="Times New Roman" w:cs="Times New Roman"/>
                <w:color w:val="000000"/>
                <w:sz w:val="20"/>
                <w:szCs w:val="20"/>
              </w:rPr>
              <w:t>0.17</w:t>
            </w:r>
          </w:p>
        </w:tc>
        <w:tc>
          <w:tcPr>
            <w:tcW w:w="1649" w:type="dxa"/>
            <w:shd w:val="clear" w:color="auto" w:fill="auto"/>
            <w:noWrap/>
            <w:vAlign w:val="bottom"/>
          </w:tcPr>
          <w:p w14:paraId="11B6422A" w14:textId="77777777" w:rsidR="00257466" w:rsidRPr="00257466" w:rsidRDefault="00257466" w:rsidP="00257466">
            <w:pPr>
              <w:spacing w:after="0" w:line="240" w:lineRule="auto"/>
              <w:jc w:val="center"/>
              <w:rPr>
                <w:rFonts w:ascii="Times New Roman" w:eastAsia="Times New Roman" w:hAnsi="Times New Roman" w:cs="Times New Roman"/>
                <w:color w:val="000000"/>
                <w:sz w:val="20"/>
                <w:szCs w:val="20"/>
              </w:rPr>
            </w:pPr>
            <w:r w:rsidRPr="00257466">
              <w:rPr>
                <w:rFonts w:ascii="Times New Roman" w:eastAsia="Times New Roman" w:hAnsi="Times New Roman" w:cs="Times New Roman"/>
                <w:color w:val="000000"/>
                <w:sz w:val="20"/>
                <w:szCs w:val="20"/>
              </w:rPr>
              <w:t>-4.97545</w:t>
            </w:r>
          </w:p>
        </w:tc>
      </w:tr>
      <w:tr w:rsidR="00257466" w:rsidRPr="00257466" w14:paraId="21551CE0" w14:textId="77777777" w:rsidTr="009450C3">
        <w:trPr>
          <w:trHeight w:val="268"/>
          <w:jc w:val="center"/>
        </w:trPr>
        <w:tc>
          <w:tcPr>
            <w:tcW w:w="1374" w:type="dxa"/>
            <w:shd w:val="clear" w:color="auto" w:fill="auto"/>
            <w:noWrap/>
            <w:vAlign w:val="center"/>
          </w:tcPr>
          <w:p w14:paraId="7AF56F2B" w14:textId="77777777" w:rsidR="00257466" w:rsidRPr="00257466" w:rsidRDefault="00257466" w:rsidP="00257466">
            <w:pPr>
              <w:pStyle w:val="ListParagraph"/>
              <w:numPr>
                <w:ilvl w:val="0"/>
                <w:numId w:val="24"/>
              </w:numPr>
              <w:spacing w:after="0" w:line="240" w:lineRule="auto"/>
              <w:jc w:val="center"/>
              <w:rPr>
                <w:rFonts w:ascii="Times New Roman" w:eastAsia="Times New Roman" w:hAnsi="Times New Roman" w:cs="Times New Roman"/>
                <w:color w:val="000000"/>
                <w:sz w:val="20"/>
                <w:szCs w:val="20"/>
              </w:rPr>
            </w:pPr>
          </w:p>
        </w:tc>
        <w:tc>
          <w:tcPr>
            <w:tcW w:w="1558" w:type="dxa"/>
            <w:shd w:val="clear" w:color="auto" w:fill="auto"/>
            <w:noWrap/>
            <w:vAlign w:val="bottom"/>
          </w:tcPr>
          <w:p w14:paraId="34B6BBAF" w14:textId="77777777" w:rsidR="00257466" w:rsidRPr="00257466" w:rsidRDefault="00257466" w:rsidP="00257466">
            <w:pPr>
              <w:spacing w:after="0" w:line="240" w:lineRule="auto"/>
              <w:jc w:val="center"/>
              <w:rPr>
                <w:rFonts w:ascii="Times New Roman" w:eastAsia="Times New Roman" w:hAnsi="Times New Roman" w:cs="Times New Roman"/>
                <w:color w:val="000000"/>
                <w:sz w:val="20"/>
                <w:szCs w:val="20"/>
              </w:rPr>
            </w:pPr>
            <w:r w:rsidRPr="00257466">
              <w:rPr>
                <w:rFonts w:ascii="Times New Roman" w:eastAsia="Times New Roman" w:hAnsi="Times New Roman" w:cs="Times New Roman"/>
                <w:color w:val="000000"/>
                <w:sz w:val="20"/>
                <w:szCs w:val="20"/>
              </w:rPr>
              <w:t>2.822</w:t>
            </w:r>
          </w:p>
        </w:tc>
        <w:tc>
          <w:tcPr>
            <w:tcW w:w="1521" w:type="dxa"/>
            <w:shd w:val="clear" w:color="auto" w:fill="auto"/>
            <w:noWrap/>
            <w:vAlign w:val="bottom"/>
          </w:tcPr>
          <w:p w14:paraId="614AF42D" w14:textId="77777777" w:rsidR="00257466" w:rsidRPr="00257466" w:rsidRDefault="00257466" w:rsidP="00257466">
            <w:pPr>
              <w:spacing w:after="0" w:line="240" w:lineRule="auto"/>
              <w:jc w:val="center"/>
              <w:rPr>
                <w:rFonts w:ascii="Times New Roman" w:eastAsia="Times New Roman" w:hAnsi="Times New Roman" w:cs="Times New Roman"/>
                <w:color w:val="000000"/>
                <w:sz w:val="20"/>
                <w:szCs w:val="20"/>
              </w:rPr>
            </w:pPr>
            <w:r w:rsidRPr="00257466">
              <w:rPr>
                <w:rFonts w:ascii="Times New Roman" w:eastAsia="Times New Roman" w:hAnsi="Times New Roman" w:cs="Times New Roman"/>
                <w:color w:val="000000"/>
                <w:sz w:val="20"/>
                <w:szCs w:val="20"/>
              </w:rPr>
              <w:t>0.19</w:t>
            </w:r>
          </w:p>
        </w:tc>
        <w:tc>
          <w:tcPr>
            <w:tcW w:w="1649" w:type="dxa"/>
            <w:shd w:val="clear" w:color="auto" w:fill="auto"/>
            <w:noWrap/>
            <w:vAlign w:val="bottom"/>
          </w:tcPr>
          <w:p w14:paraId="138646C1" w14:textId="77777777" w:rsidR="00257466" w:rsidRPr="00257466" w:rsidRDefault="00257466" w:rsidP="00257466">
            <w:pPr>
              <w:spacing w:after="0" w:line="240" w:lineRule="auto"/>
              <w:jc w:val="center"/>
              <w:rPr>
                <w:rFonts w:ascii="Times New Roman" w:eastAsia="Times New Roman" w:hAnsi="Times New Roman" w:cs="Times New Roman"/>
                <w:color w:val="000000"/>
                <w:sz w:val="20"/>
                <w:szCs w:val="20"/>
              </w:rPr>
            </w:pPr>
            <w:r w:rsidRPr="00257466">
              <w:rPr>
                <w:rFonts w:ascii="Times New Roman" w:eastAsia="Times New Roman" w:hAnsi="Times New Roman" w:cs="Times New Roman"/>
                <w:color w:val="000000"/>
                <w:sz w:val="20"/>
                <w:szCs w:val="20"/>
              </w:rPr>
              <w:t>-6.02048</w:t>
            </w:r>
          </w:p>
        </w:tc>
      </w:tr>
      <w:tr w:rsidR="00257466" w:rsidRPr="00257466" w14:paraId="7433BEB5" w14:textId="77777777" w:rsidTr="009450C3">
        <w:trPr>
          <w:trHeight w:val="268"/>
          <w:jc w:val="center"/>
        </w:trPr>
        <w:tc>
          <w:tcPr>
            <w:tcW w:w="1374" w:type="dxa"/>
            <w:shd w:val="clear" w:color="auto" w:fill="auto"/>
            <w:noWrap/>
            <w:vAlign w:val="center"/>
          </w:tcPr>
          <w:p w14:paraId="59419125" w14:textId="77777777" w:rsidR="00257466" w:rsidRPr="00257466" w:rsidRDefault="00257466" w:rsidP="00257466">
            <w:pPr>
              <w:pStyle w:val="ListParagraph"/>
              <w:numPr>
                <w:ilvl w:val="0"/>
                <w:numId w:val="24"/>
              </w:numPr>
              <w:spacing w:after="0" w:line="240" w:lineRule="auto"/>
              <w:jc w:val="center"/>
              <w:rPr>
                <w:rFonts w:ascii="Times New Roman" w:eastAsia="Times New Roman" w:hAnsi="Times New Roman" w:cs="Times New Roman"/>
                <w:color w:val="000000"/>
                <w:sz w:val="20"/>
                <w:szCs w:val="20"/>
              </w:rPr>
            </w:pPr>
          </w:p>
        </w:tc>
        <w:tc>
          <w:tcPr>
            <w:tcW w:w="1558" w:type="dxa"/>
            <w:shd w:val="clear" w:color="auto" w:fill="auto"/>
            <w:noWrap/>
            <w:vAlign w:val="bottom"/>
          </w:tcPr>
          <w:p w14:paraId="436A1521" w14:textId="77777777" w:rsidR="00257466" w:rsidRPr="00257466" w:rsidRDefault="00257466" w:rsidP="00257466">
            <w:pPr>
              <w:spacing w:after="0" w:line="240" w:lineRule="auto"/>
              <w:jc w:val="center"/>
              <w:rPr>
                <w:rFonts w:ascii="Times New Roman" w:eastAsia="Times New Roman" w:hAnsi="Times New Roman" w:cs="Times New Roman"/>
                <w:color w:val="000000"/>
                <w:sz w:val="20"/>
                <w:szCs w:val="20"/>
              </w:rPr>
            </w:pPr>
            <w:r w:rsidRPr="00257466">
              <w:rPr>
                <w:rFonts w:ascii="Times New Roman" w:eastAsia="Times New Roman" w:hAnsi="Times New Roman" w:cs="Times New Roman"/>
                <w:color w:val="000000"/>
                <w:sz w:val="20"/>
                <w:szCs w:val="20"/>
              </w:rPr>
              <w:t>2.973</w:t>
            </w:r>
          </w:p>
        </w:tc>
        <w:tc>
          <w:tcPr>
            <w:tcW w:w="1521" w:type="dxa"/>
            <w:shd w:val="clear" w:color="auto" w:fill="auto"/>
            <w:noWrap/>
            <w:vAlign w:val="bottom"/>
          </w:tcPr>
          <w:p w14:paraId="57B960EA" w14:textId="77777777" w:rsidR="00257466" w:rsidRPr="00257466" w:rsidRDefault="00257466" w:rsidP="00257466">
            <w:pPr>
              <w:spacing w:after="0" w:line="240" w:lineRule="auto"/>
              <w:jc w:val="center"/>
              <w:rPr>
                <w:rFonts w:ascii="Times New Roman" w:eastAsia="Times New Roman" w:hAnsi="Times New Roman" w:cs="Times New Roman"/>
                <w:color w:val="000000"/>
                <w:sz w:val="20"/>
                <w:szCs w:val="20"/>
              </w:rPr>
            </w:pPr>
            <w:r w:rsidRPr="00257466">
              <w:rPr>
                <w:rFonts w:ascii="Times New Roman" w:eastAsia="Times New Roman" w:hAnsi="Times New Roman" w:cs="Times New Roman"/>
                <w:color w:val="000000"/>
                <w:sz w:val="20"/>
                <w:szCs w:val="20"/>
              </w:rPr>
              <w:t>0.16</w:t>
            </w:r>
          </w:p>
        </w:tc>
        <w:tc>
          <w:tcPr>
            <w:tcW w:w="1649" w:type="dxa"/>
            <w:shd w:val="clear" w:color="auto" w:fill="auto"/>
            <w:noWrap/>
            <w:vAlign w:val="bottom"/>
          </w:tcPr>
          <w:p w14:paraId="7DC7C73F" w14:textId="77777777" w:rsidR="00257466" w:rsidRPr="00257466" w:rsidRDefault="00257466" w:rsidP="00257466">
            <w:pPr>
              <w:spacing w:after="0" w:line="240" w:lineRule="auto"/>
              <w:jc w:val="center"/>
              <w:rPr>
                <w:rFonts w:ascii="Times New Roman" w:eastAsia="Times New Roman" w:hAnsi="Times New Roman" w:cs="Times New Roman"/>
                <w:color w:val="000000"/>
                <w:sz w:val="20"/>
                <w:szCs w:val="20"/>
              </w:rPr>
            </w:pPr>
            <w:r w:rsidRPr="00257466">
              <w:rPr>
                <w:rFonts w:ascii="Times New Roman" w:eastAsia="Times New Roman" w:hAnsi="Times New Roman" w:cs="Times New Roman"/>
                <w:color w:val="000000"/>
                <w:sz w:val="20"/>
                <w:szCs w:val="20"/>
              </w:rPr>
              <w:t>-6.46616</w:t>
            </w:r>
          </w:p>
        </w:tc>
      </w:tr>
    </w:tbl>
    <w:p w14:paraId="69EB9934" w14:textId="77777777" w:rsidR="00257466" w:rsidRPr="000F7B02" w:rsidRDefault="00257466" w:rsidP="000F7B02">
      <w:pPr>
        <w:spacing w:before="54" w:after="0" w:line="276" w:lineRule="auto"/>
        <w:rPr>
          <w:rFonts w:ascii="Times New Roman" w:hAnsi="Times New Roman" w:cs="Times New Roman"/>
          <w:b/>
          <w:bCs/>
          <w:i/>
          <w:color w:val="000000" w:themeColor="text1"/>
          <w:sz w:val="20"/>
          <w:szCs w:val="20"/>
        </w:rPr>
      </w:pPr>
    </w:p>
    <w:p w14:paraId="08A339BC" w14:textId="6ED7BD54" w:rsidR="00B25DEA" w:rsidRPr="00B25DEA" w:rsidRDefault="00B25DEA" w:rsidP="00B25DEA">
      <w:pPr>
        <w:tabs>
          <w:tab w:val="left" w:pos="360"/>
        </w:tabs>
        <w:spacing w:line="360" w:lineRule="auto"/>
        <w:jc w:val="center"/>
        <w:rPr>
          <w:rFonts w:ascii="Times New Roman" w:hAnsi="Times New Roman" w:cs="Times New Roman"/>
          <w:sz w:val="20"/>
          <w:szCs w:val="20"/>
        </w:rPr>
      </w:pPr>
      <w:r w:rsidRPr="00B25DEA">
        <w:rPr>
          <w:rFonts w:ascii="Times New Roman" w:hAnsi="Times New Roman" w:cs="Times New Roman"/>
          <w:b/>
          <w:sz w:val="20"/>
          <w:szCs w:val="20"/>
        </w:rPr>
        <w:t xml:space="preserve">Table </w:t>
      </w:r>
      <w:r>
        <w:rPr>
          <w:rFonts w:ascii="Times New Roman" w:hAnsi="Times New Roman" w:cs="Times New Roman"/>
          <w:b/>
          <w:sz w:val="20"/>
          <w:szCs w:val="20"/>
        </w:rPr>
        <w:t>4</w:t>
      </w:r>
      <w:r w:rsidRPr="00B25DEA">
        <w:rPr>
          <w:rFonts w:ascii="Times New Roman" w:hAnsi="Times New Roman" w:cs="Times New Roman"/>
          <w:b/>
          <w:sz w:val="20"/>
          <w:szCs w:val="20"/>
        </w:rPr>
        <w:t xml:space="preserve"> </w:t>
      </w:r>
      <w:r w:rsidRPr="00B25DEA">
        <w:rPr>
          <w:rFonts w:ascii="Times New Roman" w:hAnsi="Times New Roman" w:cs="Times New Roman"/>
          <w:sz w:val="20"/>
          <w:szCs w:val="20"/>
        </w:rPr>
        <w:t>Optimized Parameter as per S/N Ratio SR and TWR</w:t>
      </w:r>
    </w:p>
    <w:tbl>
      <w:tblPr>
        <w:tblStyle w:val="TableGrid"/>
        <w:tblW w:w="0" w:type="auto"/>
        <w:jc w:val="center"/>
        <w:tblLook w:val="04A0" w:firstRow="1" w:lastRow="0" w:firstColumn="1" w:lastColumn="0" w:noHBand="0" w:noVBand="1"/>
      </w:tblPr>
      <w:tblGrid>
        <w:gridCol w:w="2255"/>
        <w:gridCol w:w="2633"/>
        <w:gridCol w:w="1878"/>
      </w:tblGrid>
      <w:tr w:rsidR="00B25DEA" w:rsidRPr="00B25DEA" w14:paraId="198C771F" w14:textId="77777777" w:rsidTr="00B25DEA">
        <w:trPr>
          <w:trHeight w:val="282"/>
          <w:jc w:val="center"/>
        </w:trPr>
        <w:tc>
          <w:tcPr>
            <w:tcW w:w="2255" w:type="dxa"/>
            <w:shd w:val="clear" w:color="auto" w:fill="D9D9D9" w:themeFill="background1" w:themeFillShade="D9"/>
            <w:vAlign w:val="bottom"/>
          </w:tcPr>
          <w:p w14:paraId="78EA961E" w14:textId="77777777" w:rsidR="00B25DEA" w:rsidRPr="00B25DEA" w:rsidRDefault="00B25DEA" w:rsidP="00B25DEA">
            <w:pPr>
              <w:jc w:val="center"/>
              <w:rPr>
                <w:rFonts w:ascii="Times New Roman" w:eastAsia="Times New Roman" w:hAnsi="Times New Roman" w:cs="Times New Roman"/>
                <w:b/>
                <w:color w:val="000000"/>
              </w:rPr>
            </w:pPr>
            <w:r w:rsidRPr="00B25DEA">
              <w:rPr>
                <w:rFonts w:ascii="Times New Roman" w:eastAsia="Times New Roman" w:hAnsi="Times New Roman" w:cs="Times New Roman"/>
                <w:b/>
                <w:color w:val="000000"/>
              </w:rPr>
              <w:t>Level</w:t>
            </w:r>
          </w:p>
        </w:tc>
        <w:tc>
          <w:tcPr>
            <w:tcW w:w="2633" w:type="dxa"/>
            <w:shd w:val="clear" w:color="auto" w:fill="D9D9D9" w:themeFill="background1" w:themeFillShade="D9"/>
            <w:vAlign w:val="center"/>
          </w:tcPr>
          <w:p w14:paraId="5A8DFF46" w14:textId="77777777" w:rsidR="00B25DEA" w:rsidRPr="00B25DEA" w:rsidRDefault="00B25DEA" w:rsidP="00B25DEA">
            <w:pPr>
              <w:jc w:val="center"/>
              <w:rPr>
                <w:rFonts w:ascii="Times New Roman" w:eastAsia="Times New Roman" w:hAnsi="Times New Roman" w:cs="Times New Roman"/>
                <w:b/>
                <w:color w:val="000000"/>
              </w:rPr>
            </w:pPr>
            <w:r w:rsidRPr="00B25DEA">
              <w:rPr>
                <w:rFonts w:ascii="Times New Roman" w:eastAsia="Times New Roman" w:hAnsi="Times New Roman" w:cs="Times New Roman"/>
                <w:b/>
                <w:color w:val="000000"/>
              </w:rPr>
              <w:t>S/N ratio Parameter</w:t>
            </w:r>
          </w:p>
        </w:tc>
        <w:tc>
          <w:tcPr>
            <w:tcW w:w="1878" w:type="dxa"/>
            <w:shd w:val="clear" w:color="auto" w:fill="D9D9D9" w:themeFill="background1" w:themeFillShade="D9"/>
            <w:vAlign w:val="center"/>
          </w:tcPr>
          <w:p w14:paraId="1486FC5F" w14:textId="77777777" w:rsidR="00B25DEA" w:rsidRPr="00B25DEA" w:rsidRDefault="00B25DEA" w:rsidP="00B25DEA">
            <w:pPr>
              <w:jc w:val="center"/>
              <w:rPr>
                <w:rFonts w:ascii="Times New Roman" w:eastAsia="Times New Roman" w:hAnsi="Times New Roman" w:cs="Times New Roman"/>
                <w:b/>
                <w:color w:val="000000"/>
              </w:rPr>
            </w:pPr>
            <w:r w:rsidRPr="00B25DEA">
              <w:rPr>
                <w:rFonts w:ascii="Times New Roman" w:eastAsia="Times New Roman" w:hAnsi="Times New Roman" w:cs="Times New Roman"/>
                <w:b/>
                <w:color w:val="000000"/>
              </w:rPr>
              <w:t xml:space="preserve">Value </w:t>
            </w:r>
          </w:p>
        </w:tc>
      </w:tr>
      <w:tr w:rsidR="00B25DEA" w:rsidRPr="00B25DEA" w14:paraId="0931A444" w14:textId="77777777" w:rsidTr="00B25DEA">
        <w:trPr>
          <w:trHeight w:val="245"/>
          <w:jc w:val="center"/>
        </w:trPr>
        <w:tc>
          <w:tcPr>
            <w:tcW w:w="2255" w:type="dxa"/>
          </w:tcPr>
          <w:p w14:paraId="3CC292FD" w14:textId="77777777" w:rsidR="00B25DEA" w:rsidRPr="00B25DEA" w:rsidRDefault="00B25DEA" w:rsidP="00B25DEA">
            <w:pPr>
              <w:jc w:val="center"/>
              <w:rPr>
                <w:rFonts w:ascii="Times New Roman" w:eastAsia="Times New Roman" w:hAnsi="Times New Roman" w:cs="Times New Roman"/>
                <w:color w:val="000000"/>
              </w:rPr>
            </w:pPr>
            <w:r w:rsidRPr="00B25DEA">
              <w:rPr>
                <w:rFonts w:ascii="Times New Roman" w:hAnsi="Times New Roman" w:cs="Times New Roman"/>
                <w:color w:val="000000"/>
              </w:rPr>
              <w:t>Spindle Speed</w:t>
            </w:r>
          </w:p>
        </w:tc>
        <w:tc>
          <w:tcPr>
            <w:tcW w:w="2633" w:type="dxa"/>
          </w:tcPr>
          <w:p w14:paraId="0F8DCCA1" w14:textId="77777777" w:rsidR="00B25DEA" w:rsidRPr="00B25DEA" w:rsidRDefault="00B25DEA" w:rsidP="00B25DEA">
            <w:pPr>
              <w:jc w:val="center"/>
              <w:rPr>
                <w:rFonts w:ascii="Times New Roman" w:eastAsia="Times New Roman" w:hAnsi="Times New Roman" w:cs="Times New Roman"/>
                <w:color w:val="000000"/>
              </w:rPr>
            </w:pPr>
            <w:r w:rsidRPr="00B25DEA">
              <w:rPr>
                <w:rFonts w:ascii="Times New Roman" w:eastAsia="Times New Roman" w:hAnsi="Times New Roman" w:cs="Times New Roman"/>
                <w:color w:val="000000"/>
              </w:rPr>
              <w:t>Level 1</w:t>
            </w:r>
          </w:p>
        </w:tc>
        <w:tc>
          <w:tcPr>
            <w:tcW w:w="1878" w:type="dxa"/>
          </w:tcPr>
          <w:p w14:paraId="4DEFF25C" w14:textId="77777777" w:rsidR="00B25DEA" w:rsidRPr="00B25DEA" w:rsidRDefault="00B25DEA" w:rsidP="00B25DEA">
            <w:pPr>
              <w:jc w:val="center"/>
              <w:rPr>
                <w:rFonts w:ascii="Times New Roman" w:eastAsia="Times New Roman" w:hAnsi="Times New Roman" w:cs="Times New Roman"/>
                <w:color w:val="000000"/>
              </w:rPr>
            </w:pPr>
            <w:r w:rsidRPr="00B25DEA">
              <w:rPr>
                <w:rFonts w:ascii="Times New Roman" w:eastAsia="Times New Roman" w:hAnsi="Times New Roman" w:cs="Times New Roman"/>
                <w:color w:val="000000"/>
              </w:rPr>
              <w:t>120 Rpm</w:t>
            </w:r>
          </w:p>
        </w:tc>
      </w:tr>
      <w:tr w:rsidR="00B25DEA" w:rsidRPr="00B25DEA" w14:paraId="1660DDAE" w14:textId="77777777" w:rsidTr="00B25DEA">
        <w:trPr>
          <w:trHeight w:val="256"/>
          <w:jc w:val="center"/>
        </w:trPr>
        <w:tc>
          <w:tcPr>
            <w:tcW w:w="2255" w:type="dxa"/>
          </w:tcPr>
          <w:p w14:paraId="50778D4F" w14:textId="77777777" w:rsidR="00B25DEA" w:rsidRPr="00B25DEA" w:rsidRDefault="00B25DEA" w:rsidP="00B25DEA">
            <w:pPr>
              <w:jc w:val="center"/>
              <w:rPr>
                <w:rFonts w:ascii="Times New Roman" w:eastAsia="Times New Roman" w:hAnsi="Times New Roman" w:cs="Times New Roman"/>
                <w:color w:val="000000"/>
              </w:rPr>
            </w:pPr>
            <w:r w:rsidRPr="00B25DEA">
              <w:rPr>
                <w:rFonts w:ascii="Times New Roman" w:hAnsi="Times New Roman" w:cs="Times New Roman"/>
                <w:color w:val="000000"/>
              </w:rPr>
              <w:t>Depth of Cut</w:t>
            </w:r>
          </w:p>
        </w:tc>
        <w:tc>
          <w:tcPr>
            <w:tcW w:w="2633" w:type="dxa"/>
          </w:tcPr>
          <w:p w14:paraId="1574E9EA" w14:textId="77777777" w:rsidR="00B25DEA" w:rsidRPr="00B25DEA" w:rsidRDefault="00B25DEA" w:rsidP="00B25DEA">
            <w:pPr>
              <w:jc w:val="center"/>
              <w:rPr>
                <w:rFonts w:ascii="Times New Roman" w:eastAsia="Times New Roman" w:hAnsi="Times New Roman" w:cs="Times New Roman"/>
                <w:color w:val="000000"/>
              </w:rPr>
            </w:pPr>
            <w:r w:rsidRPr="00B25DEA">
              <w:rPr>
                <w:rFonts w:ascii="Times New Roman" w:eastAsia="Times New Roman" w:hAnsi="Times New Roman" w:cs="Times New Roman"/>
                <w:color w:val="000000"/>
              </w:rPr>
              <w:t>Level 2</w:t>
            </w:r>
          </w:p>
        </w:tc>
        <w:tc>
          <w:tcPr>
            <w:tcW w:w="1878" w:type="dxa"/>
          </w:tcPr>
          <w:p w14:paraId="413E8429" w14:textId="77777777" w:rsidR="00B25DEA" w:rsidRPr="00B25DEA" w:rsidRDefault="00B25DEA" w:rsidP="00B25DEA">
            <w:pPr>
              <w:jc w:val="center"/>
              <w:rPr>
                <w:rFonts w:ascii="Times New Roman" w:eastAsia="Times New Roman" w:hAnsi="Times New Roman" w:cs="Times New Roman"/>
                <w:color w:val="000000"/>
              </w:rPr>
            </w:pPr>
            <w:r w:rsidRPr="00B25DEA">
              <w:rPr>
                <w:rFonts w:ascii="Times New Roman" w:eastAsia="Times New Roman" w:hAnsi="Times New Roman" w:cs="Times New Roman"/>
                <w:color w:val="000000"/>
              </w:rPr>
              <w:t>0.5 mm</w:t>
            </w:r>
          </w:p>
        </w:tc>
      </w:tr>
      <w:tr w:rsidR="00B25DEA" w:rsidRPr="00B25DEA" w14:paraId="7617B77E" w14:textId="77777777" w:rsidTr="00B25DEA">
        <w:trPr>
          <w:trHeight w:val="245"/>
          <w:jc w:val="center"/>
        </w:trPr>
        <w:tc>
          <w:tcPr>
            <w:tcW w:w="2255" w:type="dxa"/>
          </w:tcPr>
          <w:p w14:paraId="1D252C50" w14:textId="77777777" w:rsidR="00B25DEA" w:rsidRPr="00B25DEA" w:rsidRDefault="00B25DEA" w:rsidP="00B25DEA">
            <w:pPr>
              <w:jc w:val="center"/>
              <w:rPr>
                <w:rFonts w:ascii="Times New Roman" w:eastAsia="Times New Roman" w:hAnsi="Times New Roman" w:cs="Times New Roman"/>
                <w:color w:val="000000"/>
              </w:rPr>
            </w:pPr>
            <w:r w:rsidRPr="00B25DEA">
              <w:rPr>
                <w:rFonts w:ascii="Times New Roman" w:hAnsi="Times New Roman" w:cs="Times New Roman"/>
                <w:color w:val="000000"/>
              </w:rPr>
              <w:t>Feed Rate</w:t>
            </w:r>
          </w:p>
        </w:tc>
        <w:tc>
          <w:tcPr>
            <w:tcW w:w="2633" w:type="dxa"/>
          </w:tcPr>
          <w:p w14:paraId="3621B335" w14:textId="77777777" w:rsidR="00B25DEA" w:rsidRPr="00B25DEA" w:rsidRDefault="00B25DEA" w:rsidP="00B25DEA">
            <w:pPr>
              <w:jc w:val="center"/>
              <w:rPr>
                <w:rFonts w:ascii="Times New Roman" w:eastAsia="Times New Roman" w:hAnsi="Times New Roman" w:cs="Times New Roman"/>
                <w:color w:val="000000"/>
              </w:rPr>
            </w:pPr>
            <w:r w:rsidRPr="00B25DEA">
              <w:rPr>
                <w:rFonts w:ascii="Times New Roman" w:eastAsia="Times New Roman" w:hAnsi="Times New Roman" w:cs="Times New Roman"/>
                <w:color w:val="000000"/>
              </w:rPr>
              <w:t>Level 3</w:t>
            </w:r>
          </w:p>
        </w:tc>
        <w:tc>
          <w:tcPr>
            <w:tcW w:w="1878" w:type="dxa"/>
          </w:tcPr>
          <w:p w14:paraId="45E4D04B" w14:textId="77777777" w:rsidR="00B25DEA" w:rsidRPr="00B25DEA" w:rsidRDefault="00B25DEA" w:rsidP="00B25DEA">
            <w:pPr>
              <w:jc w:val="center"/>
              <w:rPr>
                <w:rFonts w:ascii="Times New Roman" w:eastAsia="Times New Roman" w:hAnsi="Times New Roman" w:cs="Times New Roman"/>
                <w:color w:val="000000"/>
              </w:rPr>
            </w:pPr>
            <w:r w:rsidRPr="00B25DEA">
              <w:rPr>
                <w:rFonts w:ascii="Times New Roman" w:eastAsia="Times New Roman" w:hAnsi="Times New Roman" w:cs="Times New Roman"/>
                <w:color w:val="000000"/>
              </w:rPr>
              <w:t>19.48 mm/rev</w:t>
            </w:r>
          </w:p>
        </w:tc>
      </w:tr>
    </w:tbl>
    <w:p w14:paraId="6A7F6FF3" w14:textId="77777777" w:rsidR="00B25DEA" w:rsidRDefault="00B25DEA" w:rsidP="0079775A">
      <w:pPr>
        <w:spacing w:before="54" w:after="0" w:line="276" w:lineRule="auto"/>
        <w:rPr>
          <w:rFonts w:ascii="Times New Roman" w:hAnsi="Times New Roman" w:cs="Times New Roman"/>
          <w:b/>
          <w:bCs/>
          <w:i/>
          <w:color w:val="000000" w:themeColor="text1"/>
          <w:sz w:val="20"/>
          <w:szCs w:val="20"/>
        </w:rPr>
      </w:pPr>
    </w:p>
    <w:p w14:paraId="10A6066B" w14:textId="77777777" w:rsidR="003B7CD0" w:rsidRDefault="003B7CD0" w:rsidP="00B25DEA">
      <w:pPr>
        <w:spacing w:line="360" w:lineRule="auto"/>
        <w:jc w:val="center"/>
        <w:rPr>
          <w:rFonts w:ascii="Times New Roman" w:hAnsi="Times New Roman" w:cs="Times New Roman"/>
          <w:sz w:val="20"/>
          <w:szCs w:val="20"/>
        </w:rPr>
      </w:pPr>
    </w:p>
    <w:p w14:paraId="4C50E9BF" w14:textId="77777777" w:rsidR="003B7CD0" w:rsidRDefault="003B7CD0" w:rsidP="00B25DEA">
      <w:pPr>
        <w:spacing w:line="360" w:lineRule="auto"/>
        <w:jc w:val="center"/>
        <w:rPr>
          <w:rFonts w:ascii="Times New Roman" w:hAnsi="Times New Roman" w:cs="Times New Roman"/>
          <w:sz w:val="20"/>
          <w:szCs w:val="20"/>
        </w:rPr>
      </w:pPr>
    </w:p>
    <w:p w14:paraId="51C517E9" w14:textId="1BD98B0A" w:rsidR="00B25DEA" w:rsidRPr="00B25DEA" w:rsidRDefault="00B25DEA" w:rsidP="00B25DEA">
      <w:pPr>
        <w:spacing w:line="360" w:lineRule="auto"/>
        <w:jc w:val="center"/>
        <w:rPr>
          <w:rFonts w:ascii="Times New Roman" w:hAnsi="Times New Roman" w:cs="Times New Roman"/>
          <w:sz w:val="20"/>
          <w:szCs w:val="20"/>
        </w:rPr>
      </w:pPr>
      <w:r w:rsidRPr="00B25DEA">
        <w:rPr>
          <w:rFonts w:ascii="Times New Roman" w:hAnsi="Times New Roman" w:cs="Times New Roman"/>
          <w:sz w:val="20"/>
          <w:szCs w:val="20"/>
        </w:rPr>
        <w:t xml:space="preserve">Table </w:t>
      </w:r>
      <w:r>
        <w:rPr>
          <w:rFonts w:ascii="Times New Roman" w:hAnsi="Times New Roman" w:cs="Times New Roman"/>
          <w:sz w:val="20"/>
          <w:szCs w:val="20"/>
        </w:rPr>
        <w:t xml:space="preserve">5. </w:t>
      </w:r>
      <w:r w:rsidRPr="00B25DEA">
        <w:rPr>
          <w:rFonts w:ascii="Times New Roman" w:hAnsi="Times New Roman" w:cs="Times New Roman"/>
          <w:b/>
          <w:sz w:val="20"/>
          <w:szCs w:val="20"/>
        </w:rPr>
        <w:t>Analysis of Variance for Dry Condition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000" w:firstRow="0" w:lastRow="0" w:firstColumn="0" w:lastColumn="0" w:noHBand="0" w:noVBand="0"/>
      </w:tblPr>
      <w:tblGrid>
        <w:gridCol w:w="1809"/>
        <w:gridCol w:w="869"/>
        <w:gridCol w:w="1343"/>
        <w:gridCol w:w="1550"/>
        <w:gridCol w:w="1378"/>
        <w:gridCol w:w="1401"/>
      </w:tblGrid>
      <w:tr w:rsidR="00B25DEA" w:rsidRPr="003B7CD0" w14:paraId="1383DFC4" w14:textId="77777777" w:rsidTr="003B7CD0">
        <w:trPr>
          <w:trHeight w:val="249"/>
          <w:jc w:val="center"/>
        </w:trPr>
        <w:tc>
          <w:tcPr>
            <w:tcW w:w="1809" w:type="dxa"/>
            <w:shd w:val="clear" w:color="auto" w:fill="D9D9D9" w:themeFill="background1" w:themeFillShade="D9"/>
            <w:tcMar>
              <w:top w:w="15" w:type="dxa"/>
              <w:left w:w="30" w:type="dxa"/>
              <w:right w:w="30" w:type="dxa"/>
            </w:tcMar>
            <w:vAlign w:val="bottom"/>
          </w:tcPr>
          <w:p w14:paraId="113338D0" w14:textId="04F745E2" w:rsidR="00B25DEA" w:rsidRPr="003B7CD0" w:rsidRDefault="003B7CD0" w:rsidP="003B7CD0">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w:t>
            </w:r>
            <w:r w:rsidR="00B25DEA" w:rsidRPr="003B7CD0">
              <w:rPr>
                <w:rFonts w:ascii="Times New Roman" w:hAnsi="Times New Roman" w:cs="Times New Roman"/>
                <w:b/>
                <w:color w:val="000000"/>
                <w:sz w:val="20"/>
                <w:szCs w:val="20"/>
              </w:rPr>
              <w:t>Source</w:t>
            </w:r>
          </w:p>
        </w:tc>
        <w:tc>
          <w:tcPr>
            <w:tcW w:w="869" w:type="dxa"/>
            <w:shd w:val="clear" w:color="auto" w:fill="D9D9D9" w:themeFill="background1" w:themeFillShade="D9"/>
            <w:tcMar>
              <w:top w:w="15" w:type="dxa"/>
              <w:left w:w="30" w:type="dxa"/>
              <w:right w:w="30" w:type="dxa"/>
            </w:tcMar>
            <w:vAlign w:val="bottom"/>
          </w:tcPr>
          <w:p w14:paraId="75173E01" w14:textId="77777777" w:rsidR="00B25DEA" w:rsidRPr="003B7CD0" w:rsidRDefault="00B25DEA" w:rsidP="003B7CD0">
            <w:pPr>
              <w:spacing w:after="0" w:line="240" w:lineRule="auto"/>
              <w:jc w:val="center"/>
              <w:rPr>
                <w:rFonts w:ascii="Times New Roman" w:hAnsi="Times New Roman" w:cs="Times New Roman"/>
                <w:b/>
                <w:color w:val="000000"/>
                <w:sz w:val="20"/>
                <w:szCs w:val="20"/>
              </w:rPr>
            </w:pPr>
            <w:r w:rsidRPr="003B7CD0">
              <w:rPr>
                <w:rFonts w:ascii="Times New Roman" w:hAnsi="Times New Roman" w:cs="Times New Roman"/>
                <w:b/>
                <w:color w:val="000000"/>
                <w:sz w:val="20"/>
                <w:szCs w:val="20"/>
              </w:rPr>
              <w:t>DF</w:t>
            </w:r>
          </w:p>
        </w:tc>
        <w:tc>
          <w:tcPr>
            <w:tcW w:w="1343" w:type="dxa"/>
            <w:shd w:val="clear" w:color="auto" w:fill="D9D9D9" w:themeFill="background1" w:themeFillShade="D9"/>
            <w:tcMar>
              <w:top w:w="15" w:type="dxa"/>
              <w:left w:w="30" w:type="dxa"/>
              <w:right w:w="30" w:type="dxa"/>
            </w:tcMar>
            <w:vAlign w:val="bottom"/>
          </w:tcPr>
          <w:p w14:paraId="17B2A048" w14:textId="77777777" w:rsidR="00B25DEA" w:rsidRPr="003B7CD0" w:rsidRDefault="00B25DEA" w:rsidP="003B7CD0">
            <w:pPr>
              <w:spacing w:after="0" w:line="240" w:lineRule="auto"/>
              <w:jc w:val="center"/>
              <w:rPr>
                <w:rFonts w:ascii="Times New Roman" w:hAnsi="Times New Roman" w:cs="Times New Roman"/>
                <w:b/>
                <w:color w:val="000000"/>
                <w:sz w:val="20"/>
                <w:szCs w:val="20"/>
              </w:rPr>
            </w:pPr>
            <w:r w:rsidRPr="003B7CD0">
              <w:rPr>
                <w:rFonts w:ascii="Times New Roman" w:hAnsi="Times New Roman" w:cs="Times New Roman"/>
                <w:b/>
                <w:color w:val="000000"/>
                <w:sz w:val="20"/>
                <w:szCs w:val="20"/>
              </w:rPr>
              <w:t>Adj SS</w:t>
            </w:r>
          </w:p>
        </w:tc>
        <w:tc>
          <w:tcPr>
            <w:tcW w:w="1550" w:type="dxa"/>
            <w:shd w:val="clear" w:color="auto" w:fill="D9D9D9" w:themeFill="background1" w:themeFillShade="D9"/>
            <w:tcMar>
              <w:top w:w="15" w:type="dxa"/>
              <w:left w:w="30" w:type="dxa"/>
              <w:right w:w="30" w:type="dxa"/>
            </w:tcMar>
            <w:vAlign w:val="bottom"/>
          </w:tcPr>
          <w:p w14:paraId="3ABB9DA2" w14:textId="77777777" w:rsidR="00B25DEA" w:rsidRPr="003B7CD0" w:rsidRDefault="00B25DEA" w:rsidP="003B7CD0">
            <w:pPr>
              <w:spacing w:after="0" w:line="240" w:lineRule="auto"/>
              <w:jc w:val="center"/>
              <w:rPr>
                <w:rFonts w:ascii="Times New Roman" w:hAnsi="Times New Roman" w:cs="Times New Roman"/>
                <w:b/>
                <w:color w:val="000000"/>
                <w:sz w:val="20"/>
                <w:szCs w:val="20"/>
              </w:rPr>
            </w:pPr>
            <w:r w:rsidRPr="003B7CD0">
              <w:rPr>
                <w:rFonts w:ascii="Times New Roman" w:hAnsi="Times New Roman" w:cs="Times New Roman"/>
                <w:b/>
                <w:color w:val="000000"/>
                <w:sz w:val="20"/>
                <w:szCs w:val="20"/>
              </w:rPr>
              <w:t>Adj MS</w:t>
            </w:r>
          </w:p>
        </w:tc>
        <w:tc>
          <w:tcPr>
            <w:tcW w:w="1378" w:type="dxa"/>
            <w:shd w:val="clear" w:color="auto" w:fill="D9D9D9" w:themeFill="background1" w:themeFillShade="D9"/>
            <w:tcMar>
              <w:top w:w="15" w:type="dxa"/>
              <w:left w:w="30" w:type="dxa"/>
              <w:right w:w="30" w:type="dxa"/>
            </w:tcMar>
            <w:vAlign w:val="bottom"/>
          </w:tcPr>
          <w:p w14:paraId="4A9B2186" w14:textId="77777777" w:rsidR="00B25DEA" w:rsidRPr="003B7CD0" w:rsidRDefault="00B25DEA" w:rsidP="003B7CD0">
            <w:pPr>
              <w:spacing w:after="0" w:line="240" w:lineRule="auto"/>
              <w:jc w:val="center"/>
              <w:rPr>
                <w:rFonts w:ascii="Times New Roman" w:hAnsi="Times New Roman" w:cs="Times New Roman"/>
                <w:b/>
                <w:color w:val="000000"/>
                <w:sz w:val="20"/>
                <w:szCs w:val="20"/>
              </w:rPr>
            </w:pPr>
            <w:r w:rsidRPr="003B7CD0">
              <w:rPr>
                <w:rFonts w:ascii="Times New Roman" w:hAnsi="Times New Roman" w:cs="Times New Roman"/>
                <w:b/>
                <w:color w:val="000000"/>
                <w:sz w:val="20"/>
                <w:szCs w:val="20"/>
              </w:rPr>
              <w:t>F-Value</w:t>
            </w:r>
          </w:p>
        </w:tc>
        <w:tc>
          <w:tcPr>
            <w:tcW w:w="1401" w:type="dxa"/>
            <w:shd w:val="clear" w:color="auto" w:fill="D9D9D9" w:themeFill="background1" w:themeFillShade="D9"/>
            <w:tcMar>
              <w:top w:w="15" w:type="dxa"/>
              <w:left w:w="30" w:type="dxa"/>
              <w:right w:w="30" w:type="dxa"/>
            </w:tcMar>
            <w:vAlign w:val="bottom"/>
          </w:tcPr>
          <w:p w14:paraId="3C61EB12" w14:textId="77777777" w:rsidR="00B25DEA" w:rsidRPr="003B7CD0" w:rsidRDefault="00B25DEA" w:rsidP="003B7CD0">
            <w:pPr>
              <w:spacing w:after="0" w:line="240" w:lineRule="auto"/>
              <w:jc w:val="center"/>
              <w:rPr>
                <w:rFonts w:ascii="Times New Roman" w:hAnsi="Times New Roman" w:cs="Times New Roman"/>
                <w:b/>
                <w:color w:val="000000"/>
                <w:sz w:val="20"/>
                <w:szCs w:val="20"/>
              </w:rPr>
            </w:pPr>
            <w:r w:rsidRPr="003B7CD0">
              <w:rPr>
                <w:rFonts w:ascii="Times New Roman" w:hAnsi="Times New Roman" w:cs="Times New Roman"/>
                <w:b/>
                <w:color w:val="000000"/>
                <w:sz w:val="20"/>
                <w:szCs w:val="20"/>
              </w:rPr>
              <w:t>P-Value</w:t>
            </w:r>
          </w:p>
        </w:tc>
      </w:tr>
      <w:tr w:rsidR="00B25DEA" w:rsidRPr="003B7CD0" w14:paraId="7067B847" w14:textId="77777777" w:rsidTr="003B7CD0">
        <w:trPr>
          <w:trHeight w:val="257"/>
          <w:jc w:val="center"/>
        </w:trPr>
        <w:tc>
          <w:tcPr>
            <w:tcW w:w="1809" w:type="dxa"/>
            <w:tcMar>
              <w:top w:w="15" w:type="dxa"/>
              <w:left w:w="30" w:type="dxa"/>
              <w:right w:w="30" w:type="dxa"/>
            </w:tcMar>
            <w:vAlign w:val="bottom"/>
          </w:tcPr>
          <w:p w14:paraId="452C2DF5" w14:textId="77777777" w:rsidR="00B25DEA" w:rsidRPr="003B7CD0" w:rsidRDefault="00B25DEA" w:rsidP="003B7CD0">
            <w:pPr>
              <w:spacing w:after="0" w:line="240" w:lineRule="auto"/>
              <w:jc w:val="center"/>
              <w:rPr>
                <w:rFonts w:ascii="Times New Roman" w:hAnsi="Times New Roman" w:cs="Times New Roman"/>
                <w:color w:val="000000"/>
                <w:sz w:val="20"/>
                <w:szCs w:val="20"/>
              </w:rPr>
            </w:pPr>
            <w:r w:rsidRPr="003B7CD0">
              <w:rPr>
                <w:rFonts w:ascii="Times New Roman" w:hAnsi="Times New Roman" w:cs="Times New Roman"/>
                <w:color w:val="000000"/>
                <w:sz w:val="20"/>
                <w:szCs w:val="20"/>
              </w:rPr>
              <w:t>Regression</w:t>
            </w:r>
          </w:p>
        </w:tc>
        <w:tc>
          <w:tcPr>
            <w:tcW w:w="869" w:type="dxa"/>
            <w:tcMar>
              <w:top w:w="15" w:type="dxa"/>
              <w:left w:w="30" w:type="dxa"/>
              <w:right w:w="30" w:type="dxa"/>
            </w:tcMar>
            <w:vAlign w:val="bottom"/>
          </w:tcPr>
          <w:p w14:paraId="4AEBDBFB" w14:textId="77777777" w:rsidR="00B25DEA" w:rsidRPr="003B7CD0" w:rsidRDefault="00B25DEA" w:rsidP="003B7CD0">
            <w:pPr>
              <w:spacing w:after="0" w:line="240" w:lineRule="auto"/>
              <w:jc w:val="center"/>
              <w:rPr>
                <w:rFonts w:ascii="Times New Roman" w:hAnsi="Times New Roman" w:cs="Times New Roman"/>
                <w:color w:val="000000"/>
                <w:sz w:val="20"/>
                <w:szCs w:val="20"/>
              </w:rPr>
            </w:pPr>
            <w:r w:rsidRPr="003B7CD0">
              <w:rPr>
                <w:rFonts w:ascii="Times New Roman" w:hAnsi="Times New Roman" w:cs="Times New Roman"/>
                <w:color w:val="000000"/>
                <w:sz w:val="20"/>
                <w:szCs w:val="20"/>
              </w:rPr>
              <w:t>3</w:t>
            </w:r>
          </w:p>
        </w:tc>
        <w:tc>
          <w:tcPr>
            <w:tcW w:w="1343" w:type="dxa"/>
            <w:tcMar>
              <w:top w:w="15" w:type="dxa"/>
              <w:left w:w="30" w:type="dxa"/>
              <w:right w:w="30" w:type="dxa"/>
            </w:tcMar>
            <w:vAlign w:val="bottom"/>
          </w:tcPr>
          <w:p w14:paraId="55630D11" w14:textId="77777777" w:rsidR="00B25DEA" w:rsidRPr="003B7CD0" w:rsidRDefault="00B25DEA" w:rsidP="003B7CD0">
            <w:pPr>
              <w:spacing w:after="0" w:line="240" w:lineRule="auto"/>
              <w:jc w:val="center"/>
              <w:rPr>
                <w:rFonts w:ascii="Times New Roman" w:hAnsi="Times New Roman" w:cs="Times New Roman"/>
                <w:color w:val="000000"/>
                <w:sz w:val="20"/>
                <w:szCs w:val="20"/>
              </w:rPr>
            </w:pPr>
            <w:r w:rsidRPr="003B7CD0">
              <w:rPr>
                <w:rFonts w:ascii="Times New Roman" w:hAnsi="Times New Roman" w:cs="Times New Roman"/>
                <w:color w:val="000000"/>
                <w:sz w:val="20"/>
                <w:szCs w:val="20"/>
              </w:rPr>
              <w:t>33.464</w:t>
            </w:r>
          </w:p>
        </w:tc>
        <w:tc>
          <w:tcPr>
            <w:tcW w:w="1550" w:type="dxa"/>
            <w:tcMar>
              <w:top w:w="15" w:type="dxa"/>
              <w:left w:w="30" w:type="dxa"/>
              <w:right w:w="30" w:type="dxa"/>
            </w:tcMar>
            <w:vAlign w:val="bottom"/>
          </w:tcPr>
          <w:p w14:paraId="53F919B2" w14:textId="77777777" w:rsidR="00B25DEA" w:rsidRPr="003B7CD0" w:rsidRDefault="00B25DEA" w:rsidP="003B7CD0">
            <w:pPr>
              <w:spacing w:after="0" w:line="240" w:lineRule="auto"/>
              <w:jc w:val="center"/>
              <w:rPr>
                <w:rFonts w:ascii="Times New Roman" w:hAnsi="Times New Roman" w:cs="Times New Roman"/>
                <w:color w:val="000000"/>
                <w:sz w:val="20"/>
                <w:szCs w:val="20"/>
              </w:rPr>
            </w:pPr>
            <w:r w:rsidRPr="003B7CD0">
              <w:rPr>
                <w:rFonts w:ascii="Times New Roman" w:hAnsi="Times New Roman" w:cs="Times New Roman"/>
                <w:color w:val="000000"/>
                <w:sz w:val="20"/>
                <w:szCs w:val="20"/>
              </w:rPr>
              <w:t>11.1547</w:t>
            </w:r>
          </w:p>
        </w:tc>
        <w:tc>
          <w:tcPr>
            <w:tcW w:w="1378" w:type="dxa"/>
            <w:tcMar>
              <w:top w:w="15" w:type="dxa"/>
              <w:left w:w="30" w:type="dxa"/>
              <w:right w:w="30" w:type="dxa"/>
            </w:tcMar>
            <w:vAlign w:val="bottom"/>
          </w:tcPr>
          <w:p w14:paraId="165B974F" w14:textId="77777777" w:rsidR="00B25DEA" w:rsidRPr="003B7CD0" w:rsidRDefault="00B25DEA" w:rsidP="003B7CD0">
            <w:pPr>
              <w:spacing w:after="0" w:line="240" w:lineRule="auto"/>
              <w:jc w:val="center"/>
              <w:rPr>
                <w:rFonts w:ascii="Times New Roman" w:hAnsi="Times New Roman" w:cs="Times New Roman"/>
                <w:color w:val="000000"/>
                <w:sz w:val="20"/>
                <w:szCs w:val="20"/>
              </w:rPr>
            </w:pPr>
            <w:r w:rsidRPr="003B7CD0">
              <w:rPr>
                <w:rFonts w:ascii="Times New Roman" w:hAnsi="Times New Roman" w:cs="Times New Roman"/>
                <w:color w:val="000000"/>
                <w:sz w:val="20"/>
                <w:szCs w:val="20"/>
              </w:rPr>
              <w:t>6.89</w:t>
            </w:r>
          </w:p>
        </w:tc>
        <w:tc>
          <w:tcPr>
            <w:tcW w:w="1401" w:type="dxa"/>
            <w:tcMar>
              <w:top w:w="15" w:type="dxa"/>
              <w:left w:w="30" w:type="dxa"/>
              <w:right w:w="30" w:type="dxa"/>
            </w:tcMar>
            <w:vAlign w:val="bottom"/>
          </w:tcPr>
          <w:p w14:paraId="52C87CC7" w14:textId="77777777" w:rsidR="00B25DEA" w:rsidRPr="003B7CD0" w:rsidRDefault="00B25DEA" w:rsidP="003B7CD0">
            <w:pPr>
              <w:spacing w:after="0" w:line="240" w:lineRule="auto"/>
              <w:jc w:val="center"/>
              <w:rPr>
                <w:rFonts w:ascii="Times New Roman" w:hAnsi="Times New Roman" w:cs="Times New Roman"/>
                <w:color w:val="000000"/>
                <w:sz w:val="20"/>
                <w:szCs w:val="20"/>
              </w:rPr>
            </w:pPr>
            <w:r w:rsidRPr="003B7CD0">
              <w:rPr>
                <w:rFonts w:ascii="Times New Roman" w:hAnsi="Times New Roman" w:cs="Times New Roman"/>
                <w:color w:val="000000"/>
                <w:sz w:val="20"/>
                <w:szCs w:val="20"/>
              </w:rPr>
              <w:t>0.032</w:t>
            </w:r>
          </w:p>
        </w:tc>
      </w:tr>
      <w:tr w:rsidR="00B25DEA" w:rsidRPr="003B7CD0" w14:paraId="1BAD69E1" w14:textId="77777777" w:rsidTr="003B7CD0">
        <w:trPr>
          <w:trHeight w:val="220"/>
          <w:jc w:val="center"/>
        </w:trPr>
        <w:tc>
          <w:tcPr>
            <w:tcW w:w="1809" w:type="dxa"/>
            <w:tcMar>
              <w:top w:w="15" w:type="dxa"/>
              <w:left w:w="30" w:type="dxa"/>
              <w:right w:w="30" w:type="dxa"/>
            </w:tcMar>
            <w:vAlign w:val="bottom"/>
          </w:tcPr>
          <w:p w14:paraId="561581C4" w14:textId="77777777" w:rsidR="00B25DEA" w:rsidRPr="003B7CD0" w:rsidRDefault="00B25DEA" w:rsidP="003B7CD0">
            <w:pPr>
              <w:spacing w:after="0" w:line="240" w:lineRule="auto"/>
              <w:jc w:val="center"/>
              <w:rPr>
                <w:rFonts w:ascii="Times New Roman" w:hAnsi="Times New Roman" w:cs="Times New Roman"/>
                <w:color w:val="000000"/>
                <w:sz w:val="20"/>
                <w:szCs w:val="20"/>
              </w:rPr>
            </w:pPr>
            <w:r w:rsidRPr="003B7CD0">
              <w:rPr>
                <w:rFonts w:ascii="Times New Roman" w:hAnsi="Times New Roman" w:cs="Times New Roman"/>
                <w:color w:val="000000"/>
                <w:sz w:val="20"/>
                <w:szCs w:val="20"/>
              </w:rPr>
              <w:t>Spindle Speed</w:t>
            </w:r>
          </w:p>
        </w:tc>
        <w:tc>
          <w:tcPr>
            <w:tcW w:w="869" w:type="dxa"/>
            <w:tcMar>
              <w:top w:w="15" w:type="dxa"/>
              <w:left w:w="30" w:type="dxa"/>
              <w:right w:w="30" w:type="dxa"/>
            </w:tcMar>
            <w:vAlign w:val="bottom"/>
          </w:tcPr>
          <w:p w14:paraId="12200D5B" w14:textId="77777777" w:rsidR="00B25DEA" w:rsidRPr="003B7CD0" w:rsidRDefault="00B25DEA" w:rsidP="003B7CD0">
            <w:pPr>
              <w:spacing w:after="0" w:line="240" w:lineRule="auto"/>
              <w:jc w:val="center"/>
              <w:rPr>
                <w:rFonts w:ascii="Times New Roman" w:hAnsi="Times New Roman" w:cs="Times New Roman"/>
                <w:color w:val="000000"/>
                <w:sz w:val="20"/>
                <w:szCs w:val="20"/>
              </w:rPr>
            </w:pPr>
            <w:r w:rsidRPr="003B7CD0">
              <w:rPr>
                <w:rFonts w:ascii="Times New Roman" w:hAnsi="Times New Roman" w:cs="Times New Roman"/>
                <w:color w:val="000000"/>
                <w:sz w:val="20"/>
                <w:szCs w:val="20"/>
              </w:rPr>
              <w:t>1</w:t>
            </w:r>
          </w:p>
        </w:tc>
        <w:tc>
          <w:tcPr>
            <w:tcW w:w="1343" w:type="dxa"/>
            <w:tcMar>
              <w:top w:w="15" w:type="dxa"/>
              <w:left w:w="30" w:type="dxa"/>
              <w:right w:w="30" w:type="dxa"/>
            </w:tcMar>
            <w:vAlign w:val="bottom"/>
          </w:tcPr>
          <w:p w14:paraId="72AD04AB" w14:textId="77777777" w:rsidR="00B25DEA" w:rsidRPr="003B7CD0" w:rsidRDefault="00B25DEA" w:rsidP="003B7CD0">
            <w:pPr>
              <w:spacing w:after="0" w:line="240" w:lineRule="auto"/>
              <w:jc w:val="center"/>
              <w:rPr>
                <w:rFonts w:ascii="Times New Roman" w:hAnsi="Times New Roman" w:cs="Times New Roman"/>
                <w:color w:val="000000"/>
                <w:sz w:val="20"/>
                <w:szCs w:val="20"/>
              </w:rPr>
            </w:pPr>
            <w:r w:rsidRPr="003B7CD0">
              <w:rPr>
                <w:rFonts w:ascii="Times New Roman" w:hAnsi="Times New Roman" w:cs="Times New Roman"/>
                <w:color w:val="000000"/>
                <w:sz w:val="20"/>
                <w:szCs w:val="20"/>
              </w:rPr>
              <w:t>23.3883</w:t>
            </w:r>
          </w:p>
        </w:tc>
        <w:tc>
          <w:tcPr>
            <w:tcW w:w="1550" w:type="dxa"/>
            <w:tcMar>
              <w:top w:w="15" w:type="dxa"/>
              <w:left w:w="30" w:type="dxa"/>
              <w:right w:w="30" w:type="dxa"/>
            </w:tcMar>
            <w:vAlign w:val="bottom"/>
          </w:tcPr>
          <w:p w14:paraId="7298FF31" w14:textId="77777777" w:rsidR="00B25DEA" w:rsidRPr="003B7CD0" w:rsidRDefault="00B25DEA" w:rsidP="003B7CD0">
            <w:pPr>
              <w:spacing w:after="0" w:line="240" w:lineRule="auto"/>
              <w:jc w:val="center"/>
              <w:rPr>
                <w:rFonts w:ascii="Times New Roman" w:hAnsi="Times New Roman" w:cs="Times New Roman"/>
                <w:color w:val="000000"/>
                <w:sz w:val="20"/>
                <w:szCs w:val="20"/>
              </w:rPr>
            </w:pPr>
            <w:r w:rsidRPr="003B7CD0">
              <w:rPr>
                <w:rFonts w:ascii="Times New Roman" w:hAnsi="Times New Roman" w:cs="Times New Roman"/>
                <w:color w:val="000000"/>
                <w:sz w:val="20"/>
                <w:szCs w:val="20"/>
              </w:rPr>
              <w:t>23.3883</w:t>
            </w:r>
          </w:p>
        </w:tc>
        <w:tc>
          <w:tcPr>
            <w:tcW w:w="1378" w:type="dxa"/>
            <w:tcMar>
              <w:top w:w="15" w:type="dxa"/>
              <w:left w:w="30" w:type="dxa"/>
              <w:right w:w="30" w:type="dxa"/>
            </w:tcMar>
            <w:vAlign w:val="bottom"/>
          </w:tcPr>
          <w:p w14:paraId="7282EA5E" w14:textId="77777777" w:rsidR="00B25DEA" w:rsidRPr="003B7CD0" w:rsidRDefault="00B25DEA" w:rsidP="003B7CD0">
            <w:pPr>
              <w:spacing w:after="0" w:line="240" w:lineRule="auto"/>
              <w:jc w:val="center"/>
              <w:rPr>
                <w:rFonts w:ascii="Times New Roman" w:hAnsi="Times New Roman" w:cs="Times New Roman"/>
                <w:color w:val="000000"/>
                <w:sz w:val="20"/>
                <w:szCs w:val="20"/>
              </w:rPr>
            </w:pPr>
            <w:r w:rsidRPr="003B7CD0">
              <w:rPr>
                <w:rFonts w:ascii="Times New Roman" w:hAnsi="Times New Roman" w:cs="Times New Roman"/>
                <w:color w:val="000000"/>
                <w:sz w:val="20"/>
                <w:szCs w:val="20"/>
              </w:rPr>
              <w:t>14.45</w:t>
            </w:r>
          </w:p>
        </w:tc>
        <w:tc>
          <w:tcPr>
            <w:tcW w:w="1401" w:type="dxa"/>
            <w:tcMar>
              <w:top w:w="15" w:type="dxa"/>
              <w:left w:w="30" w:type="dxa"/>
              <w:right w:w="30" w:type="dxa"/>
            </w:tcMar>
            <w:vAlign w:val="bottom"/>
          </w:tcPr>
          <w:p w14:paraId="236603D3" w14:textId="77777777" w:rsidR="00B25DEA" w:rsidRPr="003B7CD0" w:rsidRDefault="00B25DEA" w:rsidP="003B7CD0">
            <w:pPr>
              <w:spacing w:after="0" w:line="240" w:lineRule="auto"/>
              <w:jc w:val="center"/>
              <w:rPr>
                <w:rFonts w:ascii="Times New Roman" w:hAnsi="Times New Roman" w:cs="Times New Roman"/>
                <w:color w:val="000000"/>
                <w:sz w:val="20"/>
                <w:szCs w:val="20"/>
              </w:rPr>
            </w:pPr>
            <w:r w:rsidRPr="003B7CD0">
              <w:rPr>
                <w:rFonts w:ascii="Times New Roman" w:hAnsi="Times New Roman" w:cs="Times New Roman"/>
                <w:color w:val="000000"/>
                <w:sz w:val="20"/>
                <w:szCs w:val="20"/>
              </w:rPr>
              <w:t>0.013</w:t>
            </w:r>
          </w:p>
        </w:tc>
      </w:tr>
      <w:tr w:rsidR="00B25DEA" w:rsidRPr="003B7CD0" w14:paraId="71505DD2" w14:textId="77777777" w:rsidTr="003B7CD0">
        <w:trPr>
          <w:trHeight w:val="249"/>
          <w:jc w:val="center"/>
        </w:trPr>
        <w:tc>
          <w:tcPr>
            <w:tcW w:w="1809" w:type="dxa"/>
            <w:tcMar>
              <w:top w:w="15" w:type="dxa"/>
              <w:left w:w="30" w:type="dxa"/>
              <w:right w:w="30" w:type="dxa"/>
            </w:tcMar>
            <w:vAlign w:val="bottom"/>
          </w:tcPr>
          <w:p w14:paraId="66C3A75D" w14:textId="77777777" w:rsidR="00B25DEA" w:rsidRPr="003B7CD0" w:rsidRDefault="00B25DEA" w:rsidP="003B7CD0">
            <w:pPr>
              <w:spacing w:after="0" w:line="240" w:lineRule="auto"/>
              <w:jc w:val="center"/>
              <w:rPr>
                <w:rFonts w:ascii="Times New Roman" w:hAnsi="Times New Roman" w:cs="Times New Roman"/>
                <w:color w:val="000000"/>
                <w:sz w:val="20"/>
                <w:szCs w:val="20"/>
              </w:rPr>
            </w:pPr>
            <w:r w:rsidRPr="003B7CD0">
              <w:rPr>
                <w:rFonts w:ascii="Times New Roman" w:hAnsi="Times New Roman" w:cs="Times New Roman"/>
                <w:color w:val="000000"/>
                <w:sz w:val="20"/>
                <w:szCs w:val="20"/>
              </w:rPr>
              <w:t>Depth of Cut</w:t>
            </w:r>
          </w:p>
        </w:tc>
        <w:tc>
          <w:tcPr>
            <w:tcW w:w="869" w:type="dxa"/>
            <w:tcMar>
              <w:top w:w="15" w:type="dxa"/>
              <w:left w:w="30" w:type="dxa"/>
              <w:right w:w="30" w:type="dxa"/>
            </w:tcMar>
            <w:vAlign w:val="bottom"/>
          </w:tcPr>
          <w:p w14:paraId="7AF897B0" w14:textId="77777777" w:rsidR="00B25DEA" w:rsidRPr="003B7CD0" w:rsidRDefault="00B25DEA" w:rsidP="003B7CD0">
            <w:pPr>
              <w:spacing w:after="0" w:line="240" w:lineRule="auto"/>
              <w:jc w:val="center"/>
              <w:rPr>
                <w:rFonts w:ascii="Times New Roman" w:hAnsi="Times New Roman" w:cs="Times New Roman"/>
                <w:color w:val="000000"/>
                <w:sz w:val="20"/>
                <w:szCs w:val="20"/>
              </w:rPr>
            </w:pPr>
            <w:r w:rsidRPr="003B7CD0">
              <w:rPr>
                <w:rFonts w:ascii="Times New Roman" w:hAnsi="Times New Roman" w:cs="Times New Roman"/>
                <w:color w:val="000000"/>
                <w:sz w:val="20"/>
                <w:szCs w:val="20"/>
              </w:rPr>
              <w:t>1</w:t>
            </w:r>
          </w:p>
        </w:tc>
        <w:tc>
          <w:tcPr>
            <w:tcW w:w="1343" w:type="dxa"/>
            <w:tcMar>
              <w:top w:w="15" w:type="dxa"/>
              <w:left w:w="30" w:type="dxa"/>
              <w:right w:w="30" w:type="dxa"/>
            </w:tcMar>
            <w:vAlign w:val="bottom"/>
          </w:tcPr>
          <w:p w14:paraId="2DE03346" w14:textId="77777777" w:rsidR="00B25DEA" w:rsidRPr="003B7CD0" w:rsidRDefault="00B25DEA" w:rsidP="003B7CD0">
            <w:pPr>
              <w:spacing w:after="0" w:line="240" w:lineRule="auto"/>
              <w:jc w:val="center"/>
              <w:rPr>
                <w:rFonts w:ascii="Times New Roman" w:hAnsi="Times New Roman" w:cs="Times New Roman"/>
                <w:color w:val="000000"/>
                <w:sz w:val="20"/>
                <w:szCs w:val="20"/>
              </w:rPr>
            </w:pPr>
            <w:r w:rsidRPr="003B7CD0">
              <w:rPr>
                <w:rFonts w:ascii="Times New Roman" w:hAnsi="Times New Roman" w:cs="Times New Roman"/>
                <w:color w:val="000000"/>
                <w:sz w:val="20"/>
                <w:szCs w:val="20"/>
              </w:rPr>
              <w:t>9.9077</w:t>
            </w:r>
          </w:p>
        </w:tc>
        <w:tc>
          <w:tcPr>
            <w:tcW w:w="1550" w:type="dxa"/>
            <w:tcMar>
              <w:top w:w="15" w:type="dxa"/>
              <w:left w:w="30" w:type="dxa"/>
              <w:right w:w="30" w:type="dxa"/>
            </w:tcMar>
            <w:vAlign w:val="bottom"/>
          </w:tcPr>
          <w:p w14:paraId="0D1BD37C" w14:textId="77777777" w:rsidR="00B25DEA" w:rsidRPr="003B7CD0" w:rsidRDefault="00B25DEA" w:rsidP="003B7CD0">
            <w:pPr>
              <w:spacing w:after="0" w:line="240" w:lineRule="auto"/>
              <w:jc w:val="center"/>
              <w:rPr>
                <w:rFonts w:ascii="Times New Roman" w:hAnsi="Times New Roman" w:cs="Times New Roman"/>
                <w:color w:val="000000"/>
                <w:sz w:val="20"/>
                <w:szCs w:val="20"/>
              </w:rPr>
            </w:pPr>
            <w:r w:rsidRPr="003B7CD0">
              <w:rPr>
                <w:rFonts w:ascii="Times New Roman" w:hAnsi="Times New Roman" w:cs="Times New Roman"/>
                <w:color w:val="000000"/>
                <w:sz w:val="20"/>
                <w:szCs w:val="20"/>
              </w:rPr>
              <w:t>9.9077</w:t>
            </w:r>
          </w:p>
        </w:tc>
        <w:tc>
          <w:tcPr>
            <w:tcW w:w="1378" w:type="dxa"/>
            <w:tcMar>
              <w:top w:w="15" w:type="dxa"/>
              <w:left w:w="30" w:type="dxa"/>
              <w:right w:w="30" w:type="dxa"/>
            </w:tcMar>
            <w:vAlign w:val="bottom"/>
          </w:tcPr>
          <w:p w14:paraId="7F8CE15C" w14:textId="77777777" w:rsidR="00B25DEA" w:rsidRPr="003B7CD0" w:rsidRDefault="00B25DEA" w:rsidP="003B7CD0">
            <w:pPr>
              <w:spacing w:after="0" w:line="240" w:lineRule="auto"/>
              <w:jc w:val="center"/>
              <w:rPr>
                <w:rFonts w:ascii="Times New Roman" w:hAnsi="Times New Roman" w:cs="Times New Roman"/>
                <w:color w:val="000000"/>
                <w:sz w:val="20"/>
                <w:szCs w:val="20"/>
              </w:rPr>
            </w:pPr>
            <w:r w:rsidRPr="003B7CD0">
              <w:rPr>
                <w:rFonts w:ascii="Times New Roman" w:hAnsi="Times New Roman" w:cs="Times New Roman"/>
                <w:color w:val="000000"/>
                <w:sz w:val="20"/>
                <w:szCs w:val="20"/>
              </w:rPr>
              <w:t>6.12</w:t>
            </w:r>
          </w:p>
        </w:tc>
        <w:tc>
          <w:tcPr>
            <w:tcW w:w="1401" w:type="dxa"/>
            <w:tcMar>
              <w:top w:w="15" w:type="dxa"/>
              <w:left w:w="30" w:type="dxa"/>
              <w:right w:w="30" w:type="dxa"/>
            </w:tcMar>
            <w:vAlign w:val="bottom"/>
          </w:tcPr>
          <w:p w14:paraId="5AAE71CB" w14:textId="77777777" w:rsidR="00B25DEA" w:rsidRPr="003B7CD0" w:rsidRDefault="00B25DEA" w:rsidP="003B7CD0">
            <w:pPr>
              <w:spacing w:after="0" w:line="240" w:lineRule="auto"/>
              <w:jc w:val="center"/>
              <w:rPr>
                <w:rFonts w:ascii="Times New Roman" w:hAnsi="Times New Roman" w:cs="Times New Roman"/>
                <w:color w:val="000000"/>
                <w:sz w:val="20"/>
                <w:szCs w:val="20"/>
              </w:rPr>
            </w:pPr>
            <w:r w:rsidRPr="003B7CD0">
              <w:rPr>
                <w:rFonts w:ascii="Times New Roman" w:hAnsi="Times New Roman" w:cs="Times New Roman"/>
                <w:color w:val="000000"/>
                <w:sz w:val="20"/>
                <w:szCs w:val="20"/>
              </w:rPr>
              <w:t>0.056</w:t>
            </w:r>
          </w:p>
        </w:tc>
      </w:tr>
      <w:tr w:rsidR="00B25DEA" w:rsidRPr="003B7CD0" w14:paraId="3B32902D" w14:textId="77777777" w:rsidTr="003B7CD0">
        <w:trPr>
          <w:trHeight w:val="257"/>
          <w:jc w:val="center"/>
        </w:trPr>
        <w:tc>
          <w:tcPr>
            <w:tcW w:w="1809" w:type="dxa"/>
            <w:tcMar>
              <w:top w:w="15" w:type="dxa"/>
              <w:left w:w="30" w:type="dxa"/>
              <w:right w:w="30" w:type="dxa"/>
            </w:tcMar>
            <w:vAlign w:val="bottom"/>
          </w:tcPr>
          <w:p w14:paraId="332C42C4" w14:textId="77777777" w:rsidR="00B25DEA" w:rsidRPr="003B7CD0" w:rsidRDefault="00B25DEA" w:rsidP="003B7CD0">
            <w:pPr>
              <w:spacing w:after="0" w:line="240" w:lineRule="auto"/>
              <w:jc w:val="center"/>
              <w:rPr>
                <w:rFonts w:ascii="Times New Roman" w:hAnsi="Times New Roman" w:cs="Times New Roman"/>
                <w:color w:val="000000"/>
                <w:sz w:val="20"/>
                <w:szCs w:val="20"/>
              </w:rPr>
            </w:pPr>
            <w:r w:rsidRPr="003B7CD0">
              <w:rPr>
                <w:rFonts w:ascii="Times New Roman" w:hAnsi="Times New Roman" w:cs="Times New Roman"/>
                <w:color w:val="000000"/>
                <w:sz w:val="20"/>
                <w:szCs w:val="20"/>
              </w:rPr>
              <w:t>Feed Rate</w:t>
            </w:r>
          </w:p>
        </w:tc>
        <w:tc>
          <w:tcPr>
            <w:tcW w:w="869" w:type="dxa"/>
            <w:tcMar>
              <w:top w:w="15" w:type="dxa"/>
              <w:left w:w="30" w:type="dxa"/>
              <w:right w:w="30" w:type="dxa"/>
            </w:tcMar>
            <w:vAlign w:val="bottom"/>
          </w:tcPr>
          <w:p w14:paraId="440A2E3F" w14:textId="77777777" w:rsidR="00B25DEA" w:rsidRPr="003B7CD0" w:rsidRDefault="00B25DEA" w:rsidP="003B7CD0">
            <w:pPr>
              <w:spacing w:after="0" w:line="240" w:lineRule="auto"/>
              <w:jc w:val="center"/>
              <w:rPr>
                <w:rFonts w:ascii="Times New Roman" w:hAnsi="Times New Roman" w:cs="Times New Roman"/>
                <w:color w:val="000000"/>
                <w:sz w:val="20"/>
                <w:szCs w:val="20"/>
              </w:rPr>
            </w:pPr>
            <w:r w:rsidRPr="003B7CD0">
              <w:rPr>
                <w:rFonts w:ascii="Times New Roman" w:hAnsi="Times New Roman" w:cs="Times New Roman"/>
                <w:color w:val="000000"/>
                <w:sz w:val="20"/>
                <w:szCs w:val="20"/>
              </w:rPr>
              <w:t>1</w:t>
            </w:r>
          </w:p>
        </w:tc>
        <w:tc>
          <w:tcPr>
            <w:tcW w:w="1343" w:type="dxa"/>
            <w:tcMar>
              <w:top w:w="15" w:type="dxa"/>
              <w:left w:w="30" w:type="dxa"/>
              <w:right w:w="30" w:type="dxa"/>
            </w:tcMar>
            <w:vAlign w:val="bottom"/>
          </w:tcPr>
          <w:p w14:paraId="559D06F2" w14:textId="77777777" w:rsidR="00B25DEA" w:rsidRPr="003B7CD0" w:rsidRDefault="00B25DEA" w:rsidP="003B7CD0">
            <w:pPr>
              <w:spacing w:after="0" w:line="240" w:lineRule="auto"/>
              <w:jc w:val="center"/>
              <w:rPr>
                <w:rFonts w:ascii="Times New Roman" w:hAnsi="Times New Roman" w:cs="Times New Roman"/>
                <w:color w:val="000000"/>
                <w:sz w:val="20"/>
                <w:szCs w:val="20"/>
              </w:rPr>
            </w:pPr>
            <w:r w:rsidRPr="003B7CD0">
              <w:rPr>
                <w:rFonts w:ascii="Times New Roman" w:hAnsi="Times New Roman" w:cs="Times New Roman"/>
                <w:color w:val="000000"/>
                <w:sz w:val="20"/>
                <w:szCs w:val="20"/>
              </w:rPr>
              <w:t>0.168</w:t>
            </w:r>
          </w:p>
        </w:tc>
        <w:tc>
          <w:tcPr>
            <w:tcW w:w="1550" w:type="dxa"/>
            <w:tcMar>
              <w:top w:w="15" w:type="dxa"/>
              <w:left w:w="30" w:type="dxa"/>
              <w:right w:w="30" w:type="dxa"/>
            </w:tcMar>
            <w:vAlign w:val="bottom"/>
          </w:tcPr>
          <w:p w14:paraId="04204683" w14:textId="77777777" w:rsidR="00B25DEA" w:rsidRPr="003B7CD0" w:rsidRDefault="00B25DEA" w:rsidP="003B7CD0">
            <w:pPr>
              <w:spacing w:after="0" w:line="240" w:lineRule="auto"/>
              <w:jc w:val="center"/>
              <w:rPr>
                <w:rFonts w:ascii="Times New Roman" w:hAnsi="Times New Roman" w:cs="Times New Roman"/>
                <w:color w:val="000000"/>
                <w:sz w:val="20"/>
                <w:szCs w:val="20"/>
              </w:rPr>
            </w:pPr>
            <w:r w:rsidRPr="003B7CD0">
              <w:rPr>
                <w:rFonts w:ascii="Times New Roman" w:hAnsi="Times New Roman" w:cs="Times New Roman"/>
                <w:color w:val="000000"/>
                <w:sz w:val="20"/>
                <w:szCs w:val="20"/>
              </w:rPr>
              <w:t>0.168</w:t>
            </w:r>
          </w:p>
        </w:tc>
        <w:tc>
          <w:tcPr>
            <w:tcW w:w="1378" w:type="dxa"/>
            <w:tcMar>
              <w:top w:w="15" w:type="dxa"/>
              <w:left w:w="30" w:type="dxa"/>
              <w:right w:w="30" w:type="dxa"/>
            </w:tcMar>
            <w:vAlign w:val="bottom"/>
          </w:tcPr>
          <w:p w14:paraId="653DC5D6" w14:textId="77777777" w:rsidR="00B25DEA" w:rsidRPr="003B7CD0" w:rsidRDefault="00B25DEA" w:rsidP="003B7CD0">
            <w:pPr>
              <w:spacing w:after="0" w:line="240" w:lineRule="auto"/>
              <w:jc w:val="center"/>
              <w:rPr>
                <w:rFonts w:ascii="Times New Roman" w:hAnsi="Times New Roman" w:cs="Times New Roman"/>
                <w:color w:val="000000"/>
                <w:sz w:val="20"/>
                <w:szCs w:val="20"/>
              </w:rPr>
            </w:pPr>
            <w:r w:rsidRPr="003B7CD0">
              <w:rPr>
                <w:rFonts w:ascii="Times New Roman" w:hAnsi="Times New Roman" w:cs="Times New Roman"/>
                <w:color w:val="000000"/>
                <w:sz w:val="20"/>
                <w:szCs w:val="20"/>
              </w:rPr>
              <w:t>0.1</w:t>
            </w:r>
          </w:p>
        </w:tc>
        <w:tc>
          <w:tcPr>
            <w:tcW w:w="1401" w:type="dxa"/>
            <w:tcMar>
              <w:top w:w="15" w:type="dxa"/>
              <w:left w:w="30" w:type="dxa"/>
              <w:right w:w="30" w:type="dxa"/>
            </w:tcMar>
            <w:vAlign w:val="bottom"/>
          </w:tcPr>
          <w:p w14:paraId="0DDB9011" w14:textId="77777777" w:rsidR="00B25DEA" w:rsidRPr="003B7CD0" w:rsidRDefault="00B25DEA" w:rsidP="003B7CD0">
            <w:pPr>
              <w:spacing w:after="0" w:line="240" w:lineRule="auto"/>
              <w:jc w:val="center"/>
              <w:rPr>
                <w:rFonts w:ascii="Times New Roman" w:hAnsi="Times New Roman" w:cs="Times New Roman"/>
                <w:color w:val="000000"/>
                <w:sz w:val="20"/>
                <w:szCs w:val="20"/>
              </w:rPr>
            </w:pPr>
            <w:r w:rsidRPr="003B7CD0">
              <w:rPr>
                <w:rFonts w:ascii="Times New Roman" w:hAnsi="Times New Roman" w:cs="Times New Roman"/>
                <w:color w:val="000000"/>
                <w:sz w:val="20"/>
                <w:szCs w:val="20"/>
              </w:rPr>
              <w:t>0.76</w:t>
            </w:r>
          </w:p>
        </w:tc>
      </w:tr>
      <w:tr w:rsidR="00B25DEA" w:rsidRPr="003B7CD0" w14:paraId="6F5B196F" w14:textId="77777777" w:rsidTr="003B7CD0">
        <w:trPr>
          <w:trHeight w:val="257"/>
          <w:jc w:val="center"/>
        </w:trPr>
        <w:tc>
          <w:tcPr>
            <w:tcW w:w="1809" w:type="dxa"/>
            <w:tcMar>
              <w:top w:w="15" w:type="dxa"/>
              <w:left w:w="30" w:type="dxa"/>
              <w:right w:w="30" w:type="dxa"/>
            </w:tcMar>
            <w:vAlign w:val="bottom"/>
          </w:tcPr>
          <w:p w14:paraId="1DD1EA70" w14:textId="77777777" w:rsidR="00B25DEA" w:rsidRPr="003B7CD0" w:rsidRDefault="00B25DEA" w:rsidP="003B7CD0">
            <w:pPr>
              <w:spacing w:after="0" w:line="240" w:lineRule="auto"/>
              <w:jc w:val="center"/>
              <w:rPr>
                <w:rFonts w:ascii="Times New Roman" w:hAnsi="Times New Roman" w:cs="Times New Roman"/>
                <w:color w:val="000000"/>
                <w:sz w:val="20"/>
                <w:szCs w:val="20"/>
              </w:rPr>
            </w:pPr>
            <w:r w:rsidRPr="003B7CD0">
              <w:rPr>
                <w:rFonts w:ascii="Times New Roman" w:hAnsi="Times New Roman" w:cs="Times New Roman"/>
                <w:color w:val="000000"/>
                <w:sz w:val="20"/>
                <w:szCs w:val="20"/>
              </w:rPr>
              <w:t>Error</w:t>
            </w:r>
          </w:p>
        </w:tc>
        <w:tc>
          <w:tcPr>
            <w:tcW w:w="869" w:type="dxa"/>
            <w:tcMar>
              <w:top w:w="15" w:type="dxa"/>
              <w:left w:w="30" w:type="dxa"/>
              <w:right w:w="30" w:type="dxa"/>
            </w:tcMar>
            <w:vAlign w:val="bottom"/>
          </w:tcPr>
          <w:p w14:paraId="191B873B" w14:textId="77777777" w:rsidR="00B25DEA" w:rsidRPr="003B7CD0" w:rsidRDefault="00B25DEA" w:rsidP="003B7CD0">
            <w:pPr>
              <w:spacing w:after="0" w:line="240" w:lineRule="auto"/>
              <w:jc w:val="center"/>
              <w:rPr>
                <w:rFonts w:ascii="Times New Roman" w:hAnsi="Times New Roman" w:cs="Times New Roman"/>
                <w:color w:val="000000"/>
                <w:sz w:val="20"/>
                <w:szCs w:val="20"/>
              </w:rPr>
            </w:pPr>
            <w:r w:rsidRPr="003B7CD0">
              <w:rPr>
                <w:rFonts w:ascii="Times New Roman" w:hAnsi="Times New Roman" w:cs="Times New Roman"/>
                <w:color w:val="000000"/>
                <w:sz w:val="20"/>
                <w:szCs w:val="20"/>
              </w:rPr>
              <w:t>5</w:t>
            </w:r>
          </w:p>
        </w:tc>
        <w:tc>
          <w:tcPr>
            <w:tcW w:w="1343" w:type="dxa"/>
            <w:tcMar>
              <w:top w:w="15" w:type="dxa"/>
              <w:left w:w="30" w:type="dxa"/>
              <w:right w:w="30" w:type="dxa"/>
            </w:tcMar>
            <w:vAlign w:val="bottom"/>
          </w:tcPr>
          <w:p w14:paraId="501FB348" w14:textId="77777777" w:rsidR="00B25DEA" w:rsidRPr="003B7CD0" w:rsidRDefault="00B25DEA" w:rsidP="003B7CD0">
            <w:pPr>
              <w:spacing w:after="0" w:line="240" w:lineRule="auto"/>
              <w:jc w:val="center"/>
              <w:rPr>
                <w:rFonts w:ascii="Times New Roman" w:hAnsi="Times New Roman" w:cs="Times New Roman"/>
                <w:color w:val="000000"/>
                <w:sz w:val="20"/>
                <w:szCs w:val="20"/>
              </w:rPr>
            </w:pPr>
            <w:r w:rsidRPr="003B7CD0">
              <w:rPr>
                <w:rFonts w:ascii="Times New Roman" w:hAnsi="Times New Roman" w:cs="Times New Roman"/>
                <w:color w:val="000000"/>
                <w:sz w:val="20"/>
                <w:szCs w:val="20"/>
              </w:rPr>
              <w:t>8.0904</w:t>
            </w:r>
          </w:p>
        </w:tc>
        <w:tc>
          <w:tcPr>
            <w:tcW w:w="1550" w:type="dxa"/>
            <w:tcMar>
              <w:top w:w="15" w:type="dxa"/>
              <w:left w:w="30" w:type="dxa"/>
              <w:right w:w="30" w:type="dxa"/>
            </w:tcMar>
            <w:vAlign w:val="bottom"/>
          </w:tcPr>
          <w:p w14:paraId="6B2DAA9E" w14:textId="77777777" w:rsidR="00B25DEA" w:rsidRPr="003B7CD0" w:rsidRDefault="00B25DEA" w:rsidP="003B7CD0">
            <w:pPr>
              <w:spacing w:after="0" w:line="240" w:lineRule="auto"/>
              <w:jc w:val="center"/>
              <w:rPr>
                <w:rFonts w:ascii="Times New Roman" w:hAnsi="Times New Roman" w:cs="Times New Roman"/>
                <w:color w:val="000000"/>
                <w:sz w:val="20"/>
                <w:szCs w:val="20"/>
              </w:rPr>
            </w:pPr>
            <w:r w:rsidRPr="003B7CD0">
              <w:rPr>
                <w:rFonts w:ascii="Times New Roman" w:hAnsi="Times New Roman" w:cs="Times New Roman"/>
                <w:color w:val="000000"/>
                <w:sz w:val="20"/>
                <w:szCs w:val="20"/>
              </w:rPr>
              <w:t>1.6181</w:t>
            </w:r>
          </w:p>
        </w:tc>
        <w:tc>
          <w:tcPr>
            <w:tcW w:w="1378" w:type="dxa"/>
            <w:tcMar>
              <w:top w:w="15" w:type="dxa"/>
              <w:left w:w="30" w:type="dxa"/>
              <w:right w:w="30" w:type="dxa"/>
            </w:tcMar>
            <w:vAlign w:val="bottom"/>
          </w:tcPr>
          <w:p w14:paraId="51F76AF4" w14:textId="77777777" w:rsidR="00B25DEA" w:rsidRPr="003B7CD0" w:rsidRDefault="00B25DEA" w:rsidP="003B7CD0">
            <w:pPr>
              <w:spacing w:after="0" w:line="240" w:lineRule="auto"/>
              <w:jc w:val="center"/>
              <w:rPr>
                <w:rFonts w:ascii="Times New Roman" w:hAnsi="Times New Roman" w:cs="Times New Roman"/>
                <w:color w:val="000000"/>
                <w:sz w:val="20"/>
                <w:szCs w:val="20"/>
              </w:rPr>
            </w:pPr>
          </w:p>
        </w:tc>
        <w:tc>
          <w:tcPr>
            <w:tcW w:w="1401" w:type="dxa"/>
            <w:tcMar>
              <w:top w:w="15" w:type="dxa"/>
              <w:left w:w="30" w:type="dxa"/>
              <w:right w:w="30" w:type="dxa"/>
            </w:tcMar>
            <w:vAlign w:val="bottom"/>
          </w:tcPr>
          <w:p w14:paraId="1BCF00B6" w14:textId="77777777" w:rsidR="00B25DEA" w:rsidRPr="003B7CD0" w:rsidRDefault="00B25DEA" w:rsidP="003B7CD0">
            <w:pPr>
              <w:spacing w:after="0" w:line="240" w:lineRule="auto"/>
              <w:jc w:val="center"/>
              <w:rPr>
                <w:rFonts w:ascii="Times New Roman" w:hAnsi="Times New Roman" w:cs="Times New Roman"/>
                <w:color w:val="000000"/>
                <w:sz w:val="20"/>
                <w:szCs w:val="20"/>
              </w:rPr>
            </w:pPr>
          </w:p>
        </w:tc>
      </w:tr>
      <w:tr w:rsidR="00B25DEA" w:rsidRPr="003B7CD0" w14:paraId="18D8E61A" w14:textId="77777777" w:rsidTr="003B7CD0">
        <w:trPr>
          <w:trHeight w:val="249"/>
          <w:jc w:val="center"/>
        </w:trPr>
        <w:tc>
          <w:tcPr>
            <w:tcW w:w="1809" w:type="dxa"/>
            <w:tcMar>
              <w:top w:w="15" w:type="dxa"/>
              <w:left w:w="30" w:type="dxa"/>
              <w:right w:w="30" w:type="dxa"/>
            </w:tcMar>
            <w:vAlign w:val="bottom"/>
          </w:tcPr>
          <w:p w14:paraId="14EBB6EE" w14:textId="77777777" w:rsidR="00B25DEA" w:rsidRPr="003B7CD0" w:rsidRDefault="00B25DEA" w:rsidP="003B7CD0">
            <w:pPr>
              <w:spacing w:after="0" w:line="240" w:lineRule="auto"/>
              <w:jc w:val="center"/>
              <w:rPr>
                <w:rFonts w:ascii="Times New Roman" w:hAnsi="Times New Roman" w:cs="Times New Roman"/>
                <w:color w:val="000000"/>
                <w:sz w:val="20"/>
                <w:szCs w:val="20"/>
              </w:rPr>
            </w:pPr>
            <w:r w:rsidRPr="003B7CD0">
              <w:rPr>
                <w:rFonts w:ascii="Times New Roman" w:hAnsi="Times New Roman" w:cs="Times New Roman"/>
                <w:color w:val="000000"/>
                <w:sz w:val="20"/>
                <w:szCs w:val="20"/>
              </w:rPr>
              <w:t>Total</w:t>
            </w:r>
          </w:p>
        </w:tc>
        <w:tc>
          <w:tcPr>
            <w:tcW w:w="869" w:type="dxa"/>
            <w:tcMar>
              <w:top w:w="15" w:type="dxa"/>
              <w:left w:w="30" w:type="dxa"/>
              <w:right w:w="30" w:type="dxa"/>
            </w:tcMar>
            <w:vAlign w:val="bottom"/>
          </w:tcPr>
          <w:p w14:paraId="31D588D3" w14:textId="77777777" w:rsidR="00B25DEA" w:rsidRPr="003B7CD0" w:rsidRDefault="00B25DEA" w:rsidP="003B7CD0">
            <w:pPr>
              <w:spacing w:after="0" w:line="240" w:lineRule="auto"/>
              <w:jc w:val="center"/>
              <w:rPr>
                <w:rFonts w:ascii="Times New Roman" w:hAnsi="Times New Roman" w:cs="Times New Roman"/>
                <w:color w:val="000000"/>
                <w:sz w:val="20"/>
                <w:szCs w:val="20"/>
              </w:rPr>
            </w:pPr>
            <w:r w:rsidRPr="003B7CD0">
              <w:rPr>
                <w:rFonts w:ascii="Times New Roman" w:hAnsi="Times New Roman" w:cs="Times New Roman"/>
                <w:color w:val="000000"/>
                <w:sz w:val="20"/>
                <w:szCs w:val="20"/>
              </w:rPr>
              <w:t>8</w:t>
            </w:r>
          </w:p>
        </w:tc>
        <w:tc>
          <w:tcPr>
            <w:tcW w:w="1343" w:type="dxa"/>
            <w:tcMar>
              <w:top w:w="15" w:type="dxa"/>
              <w:left w:w="30" w:type="dxa"/>
              <w:right w:w="30" w:type="dxa"/>
            </w:tcMar>
            <w:vAlign w:val="bottom"/>
          </w:tcPr>
          <w:p w14:paraId="67EEE19D" w14:textId="77777777" w:rsidR="00B25DEA" w:rsidRPr="003B7CD0" w:rsidRDefault="00B25DEA" w:rsidP="003B7CD0">
            <w:pPr>
              <w:spacing w:after="0" w:line="240" w:lineRule="auto"/>
              <w:jc w:val="center"/>
              <w:rPr>
                <w:rFonts w:ascii="Times New Roman" w:hAnsi="Times New Roman" w:cs="Times New Roman"/>
                <w:color w:val="000000"/>
                <w:sz w:val="20"/>
                <w:szCs w:val="20"/>
              </w:rPr>
            </w:pPr>
            <w:r w:rsidRPr="003B7CD0">
              <w:rPr>
                <w:rFonts w:ascii="Times New Roman" w:hAnsi="Times New Roman" w:cs="Times New Roman"/>
                <w:color w:val="000000"/>
                <w:sz w:val="20"/>
                <w:szCs w:val="20"/>
              </w:rPr>
              <w:t>41.5544</w:t>
            </w:r>
          </w:p>
        </w:tc>
        <w:tc>
          <w:tcPr>
            <w:tcW w:w="1550" w:type="dxa"/>
            <w:tcMar>
              <w:top w:w="15" w:type="dxa"/>
              <w:left w:w="30" w:type="dxa"/>
              <w:right w:w="30" w:type="dxa"/>
            </w:tcMar>
            <w:vAlign w:val="bottom"/>
          </w:tcPr>
          <w:p w14:paraId="52523181" w14:textId="77777777" w:rsidR="00B25DEA" w:rsidRPr="003B7CD0" w:rsidRDefault="00B25DEA" w:rsidP="003B7CD0">
            <w:pPr>
              <w:spacing w:after="0" w:line="240" w:lineRule="auto"/>
              <w:jc w:val="center"/>
              <w:rPr>
                <w:rFonts w:ascii="Times New Roman" w:hAnsi="Times New Roman" w:cs="Times New Roman"/>
                <w:color w:val="000000"/>
                <w:sz w:val="20"/>
                <w:szCs w:val="20"/>
              </w:rPr>
            </w:pPr>
          </w:p>
        </w:tc>
        <w:tc>
          <w:tcPr>
            <w:tcW w:w="1378" w:type="dxa"/>
            <w:tcMar>
              <w:left w:w="30" w:type="dxa"/>
              <w:right w:w="30" w:type="dxa"/>
            </w:tcMar>
            <w:vAlign w:val="bottom"/>
          </w:tcPr>
          <w:p w14:paraId="36420A2A" w14:textId="77777777" w:rsidR="00B25DEA" w:rsidRPr="003B7CD0" w:rsidRDefault="00B25DEA" w:rsidP="003B7CD0">
            <w:pPr>
              <w:spacing w:after="0" w:line="240" w:lineRule="auto"/>
              <w:jc w:val="center"/>
              <w:rPr>
                <w:rFonts w:ascii="Times New Roman" w:hAnsi="Times New Roman" w:cs="Times New Roman"/>
                <w:color w:val="000000"/>
                <w:sz w:val="20"/>
                <w:szCs w:val="20"/>
              </w:rPr>
            </w:pPr>
          </w:p>
        </w:tc>
        <w:tc>
          <w:tcPr>
            <w:tcW w:w="1401" w:type="dxa"/>
            <w:tcMar>
              <w:left w:w="30" w:type="dxa"/>
              <w:right w:w="30" w:type="dxa"/>
            </w:tcMar>
            <w:vAlign w:val="bottom"/>
          </w:tcPr>
          <w:p w14:paraId="1E8CC11B" w14:textId="77777777" w:rsidR="00B25DEA" w:rsidRPr="003B7CD0" w:rsidRDefault="00B25DEA" w:rsidP="003B7CD0">
            <w:pPr>
              <w:spacing w:after="0" w:line="240" w:lineRule="auto"/>
              <w:jc w:val="center"/>
              <w:rPr>
                <w:rFonts w:ascii="Times New Roman" w:hAnsi="Times New Roman" w:cs="Times New Roman"/>
                <w:color w:val="000000"/>
                <w:sz w:val="20"/>
                <w:szCs w:val="20"/>
              </w:rPr>
            </w:pPr>
          </w:p>
        </w:tc>
      </w:tr>
    </w:tbl>
    <w:p w14:paraId="35F6A282" w14:textId="77777777" w:rsidR="00B25DEA" w:rsidRPr="0079775A" w:rsidRDefault="00B25DEA" w:rsidP="0079775A">
      <w:pPr>
        <w:spacing w:before="54" w:after="0" w:line="276" w:lineRule="auto"/>
        <w:rPr>
          <w:rFonts w:ascii="Times New Roman" w:hAnsi="Times New Roman" w:cs="Times New Roman"/>
          <w:b/>
          <w:bCs/>
          <w:i/>
          <w:color w:val="000000" w:themeColor="text1"/>
          <w:sz w:val="20"/>
          <w:szCs w:val="20"/>
        </w:rPr>
      </w:pPr>
    </w:p>
    <w:p w14:paraId="6D0F5126" w14:textId="39DD9D24" w:rsidR="003B7CD0" w:rsidRDefault="003B7CD0"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RESULT AND DISCUSSIONS :</w:t>
      </w:r>
    </w:p>
    <w:p w14:paraId="7E83F66B" w14:textId="77777777" w:rsidR="003B7CD0" w:rsidRDefault="003B7CD0" w:rsidP="003B7CD0">
      <w:pPr>
        <w:spacing w:before="54" w:after="0" w:line="276" w:lineRule="auto"/>
        <w:jc w:val="center"/>
        <w:rPr>
          <w:noProof/>
        </w:rPr>
      </w:pPr>
    </w:p>
    <w:p w14:paraId="05E24E24" w14:textId="4CAD42DE" w:rsidR="003B7CD0" w:rsidRDefault="003B7CD0" w:rsidP="003B7CD0">
      <w:pPr>
        <w:spacing w:before="54" w:after="0" w:line="276" w:lineRule="auto"/>
        <w:jc w:val="center"/>
        <w:rPr>
          <w:rFonts w:ascii="Times New Roman" w:hAnsi="Times New Roman" w:cs="Times New Roman"/>
          <w:b/>
          <w:bCs/>
          <w:color w:val="000000" w:themeColor="text1"/>
          <w:sz w:val="24"/>
          <w:szCs w:val="24"/>
        </w:rPr>
      </w:pPr>
      <w:r>
        <w:rPr>
          <w:noProof/>
        </w:rPr>
        <w:drawing>
          <wp:inline distT="0" distB="0" distL="0" distR="0" wp14:anchorId="2DEB0DD9" wp14:editId="4B4DF8AA">
            <wp:extent cx="4253600" cy="1979875"/>
            <wp:effectExtent l="0" t="0" r="0" b="190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8"/>
                    <a:srcRect l="3165" t="11800" r="2708" b="7001"/>
                    <a:stretch/>
                  </pic:blipFill>
                  <pic:spPr bwMode="auto">
                    <a:xfrm>
                      <a:off x="0" y="0"/>
                      <a:ext cx="4306978" cy="2004720"/>
                    </a:xfrm>
                    <a:prstGeom prst="rect">
                      <a:avLst/>
                    </a:prstGeom>
                    <a:ln>
                      <a:noFill/>
                    </a:ln>
                    <a:extLst>
                      <a:ext uri="{53640926-AAD7-44D8-BBD7-CCE9431645EC}">
                        <a14:shadowObscured xmlns:a14="http://schemas.microsoft.com/office/drawing/2010/main"/>
                      </a:ext>
                    </a:extLst>
                  </pic:spPr>
                </pic:pic>
              </a:graphicData>
            </a:graphic>
          </wp:inline>
        </w:drawing>
      </w:r>
    </w:p>
    <w:p w14:paraId="2D872CDB" w14:textId="3CF4D61A" w:rsidR="003B7CD0" w:rsidRDefault="003B7CD0" w:rsidP="003B7CD0">
      <w:pPr>
        <w:spacing w:after="200" w:line="276" w:lineRule="auto"/>
        <w:jc w:val="center"/>
        <w:rPr>
          <w:rFonts w:ascii="Times New Roman" w:hAnsi="Times New Roman" w:cs="Times New Roman"/>
          <w:color w:val="000000" w:themeColor="text1"/>
          <w:sz w:val="20"/>
          <w:szCs w:val="20"/>
        </w:rPr>
      </w:pPr>
      <w:r w:rsidRPr="00893552">
        <w:rPr>
          <w:rFonts w:ascii="Times New Roman" w:hAnsi="Times New Roman" w:cs="Times New Roman"/>
          <w:b/>
          <w:color w:val="000000" w:themeColor="text1"/>
          <w:sz w:val="20"/>
          <w:szCs w:val="20"/>
        </w:rPr>
        <w:t xml:space="preserve">Figure </w:t>
      </w:r>
      <w:r>
        <w:rPr>
          <w:rFonts w:ascii="Times New Roman" w:hAnsi="Times New Roman" w:cs="Times New Roman"/>
          <w:b/>
          <w:color w:val="000000" w:themeColor="text1"/>
          <w:sz w:val="20"/>
          <w:szCs w:val="20"/>
        </w:rPr>
        <w:t xml:space="preserve">7. </w:t>
      </w:r>
      <w:r>
        <w:rPr>
          <w:rFonts w:ascii="Times New Roman" w:hAnsi="Times New Roman" w:cs="Times New Roman"/>
          <w:color w:val="000000" w:themeColor="text1"/>
          <w:sz w:val="20"/>
          <w:szCs w:val="20"/>
        </w:rPr>
        <w:t>Effect analysis of Cutting Parameters on Surface Roughness and Tool Wear</w:t>
      </w:r>
    </w:p>
    <w:p w14:paraId="388F040F" w14:textId="619B7ADB" w:rsidR="00E83803" w:rsidRDefault="00E83803" w:rsidP="003B7CD0">
      <w:pPr>
        <w:spacing w:after="200" w:line="276" w:lineRule="auto"/>
        <w:jc w:val="center"/>
        <w:rPr>
          <w:rFonts w:ascii="Times New Roman" w:hAnsi="Times New Roman" w:cs="Times New Roman"/>
          <w:color w:val="000000" w:themeColor="text1"/>
          <w:sz w:val="20"/>
          <w:szCs w:val="20"/>
        </w:rPr>
      </w:pPr>
      <w:r w:rsidRPr="00416D99">
        <w:rPr>
          <w:rFonts w:ascii="Times New Roman" w:hAnsi="Times New Roman" w:cs="Times New Roman"/>
          <w:noProof/>
          <w:sz w:val="24"/>
          <w:szCs w:val="24"/>
        </w:rPr>
        <w:drawing>
          <wp:inline distT="0" distB="0" distL="0" distR="0" wp14:anchorId="24C5015F" wp14:editId="34D25CE0">
            <wp:extent cx="2592648" cy="197020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11741" cy="1984711"/>
                    </a:xfrm>
                    <a:prstGeom prst="rect">
                      <a:avLst/>
                    </a:prstGeom>
                  </pic:spPr>
                </pic:pic>
              </a:graphicData>
            </a:graphic>
          </wp:inline>
        </w:drawing>
      </w:r>
    </w:p>
    <w:p w14:paraId="416DC4DC" w14:textId="57E088A4" w:rsidR="00E83803" w:rsidRDefault="00E83803" w:rsidP="00E83803">
      <w:pPr>
        <w:spacing w:after="200" w:line="276" w:lineRule="auto"/>
        <w:jc w:val="center"/>
        <w:rPr>
          <w:rFonts w:ascii="Times New Roman" w:hAnsi="Times New Roman" w:cs="Times New Roman"/>
          <w:color w:val="000000" w:themeColor="text1"/>
          <w:sz w:val="20"/>
          <w:szCs w:val="20"/>
        </w:rPr>
      </w:pPr>
      <w:r w:rsidRPr="00893552">
        <w:rPr>
          <w:rFonts w:ascii="Times New Roman" w:hAnsi="Times New Roman" w:cs="Times New Roman"/>
          <w:b/>
          <w:color w:val="000000" w:themeColor="text1"/>
          <w:sz w:val="20"/>
          <w:szCs w:val="20"/>
        </w:rPr>
        <w:t xml:space="preserve">Figure </w:t>
      </w:r>
      <w:r>
        <w:rPr>
          <w:rFonts w:ascii="Times New Roman" w:hAnsi="Times New Roman" w:cs="Times New Roman"/>
          <w:b/>
          <w:color w:val="000000" w:themeColor="text1"/>
          <w:sz w:val="20"/>
          <w:szCs w:val="20"/>
        </w:rPr>
        <w:t xml:space="preserve">8. </w:t>
      </w:r>
      <w:r>
        <w:rPr>
          <w:rFonts w:ascii="Times New Roman" w:hAnsi="Times New Roman" w:cs="Times New Roman"/>
          <w:color w:val="000000" w:themeColor="text1"/>
          <w:sz w:val="20"/>
          <w:szCs w:val="20"/>
        </w:rPr>
        <w:t>Contribution of Cutting Parameters on Surface Roughness and Tool Wear</w:t>
      </w:r>
    </w:p>
    <w:p w14:paraId="442530B7" w14:textId="01527945" w:rsidR="00E83803" w:rsidRPr="00E83803" w:rsidRDefault="00E83803" w:rsidP="00E83803">
      <w:pPr>
        <w:pStyle w:val="ListParagraph"/>
        <w:numPr>
          <w:ilvl w:val="0"/>
          <w:numId w:val="25"/>
        </w:numPr>
        <w:spacing w:line="240" w:lineRule="auto"/>
        <w:jc w:val="both"/>
        <w:rPr>
          <w:rFonts w:ascii="Times New Roman" w:hAnsi="Times New Roman" w:cs="Times New Roman"/>
          <w:b/>
          <w:sz w:val="20"/>
          <w:szCs w:val="20"/>
        </w:rPr>
      </w:pPr>
      <w:r w:rsidRPr="00E83803">
        <w:rPr>
          <w:rFonts w:ascii="Times New Roman" w:hAnsi="Times New Roman" w:cs="Times New Roman"/>
          <w:sz w:val="20"/>
          <w:szCs w:val="20"/>
        </w:rPr>
        <w:lastRenderedPageBreak/>
        <w:t>The Surface roughness and tool wear rate has been measured for dry and wet conditions. The cutting parameters of Spindle speed, Depth of cut and feed rate were same as that of dry and wet on the contrast the wet condition was added with one more input factor of Fluid Flow Rate</w:t>
      </w:r>
      <w:r w:rsidRPr="00E83803">
        <w:rPr>
          <w:rFonts w:ascii="Times New Roman" w:hAnsi="Times New Roman" w:cs="Times New Roman"/>
          <w:b/>
          <w:sz w:val="20"/>
          <w:szCs w:val="20"/>
        </w:rPr>
        <w:t xml:space="preserve">. </w:t>
      </w:r>
      <w:r w:rsidRPr="00E83803">
        <w:rPr>
          <w:rFonts w:ascii="Times New Roman" w:hAnsi="Times New Roman" w:cs="Times New Roman"/>
          <w:sz w:val="20"/>
          <w:szCs w:val="20"/>
        </w:rPr>
        <w:t>The Figure 7.3, explains the effect of cutting parameters and fluid flow on SR of workpiece and TWR of tool.</w:t>
      </w:r>
    </w:p>
    <w:p w14:paraId="6D616E5A" w14:textId="77777777" w:rsidR="00E83803" w:rsidRDefault="00E83803" w:rsidP="00E83803">
      <w:pPr>
        <w:pStyle w:val="ListParagraph"/>
        <w:numPr>
          <w:ilvl w:val="0"/>
          <w:numId w:val="25"/>
        </w:numPr>
        <w:spacing w:after="200" w:line="240" w:lineRule="auto"/>
        <w:jc w:val="both"/>
        <w:rPr>
          <w:rFonts w:ascii="Times New Roman" w:hAnsi="Times New Roman" w:cs="Times New Roman"/>
          <w:sz w:val="20"/>
          <w:szCs w:val="20"/>
        </w:rPr>
      </w:pPr>
      <w:r w:rsidRPr="00E83803">
        <w:rPr>
          <w:rFonts w:ascii="Times New Roman" w:hAnsi="Times New Roman" w:cs="Times New Roman"/>
          <w:sz w:val="20"/>
          <w:szCs w:val="20"/>
        </w:rPr>
        <w:t xml:space="preserve">The values determined during the experimentation are converted to Signal to Noise ratio for smaller the better the criteria. Hence smaller the S/n ratio better the results are achieved. </w:t>
      </w:r>
    </w:p>
    <w:p w14:paraId="08F24B04" w14:textId="77777777" w:rsidR="00822710" w:rsidRDefault="00822710" w:rsidP="00822710">
      <w:pPr>
        <w:pStyle w:val="ListParagraph"/>
        <w:numPr>
          <w:ilvl w:val="0"/>
          <w:numId w:val="25"/>
        </w:numPr>
        <w:spacing w:after="200" w:line="240" w:lineRule="auto"/>
        <w:jc w:val="both"/>
        <w:rPr>
          <w:rFonts w:ascii="Times New Roman" w:hAnsi="Times New Roman" w:cs="Times New Roman"/>
          <w:sz w:val="20"/>
          <w:szCs w:val="20"/>
        </w:rPr>
      </w:pPr>
      <w:r w:rsidRPr="00822710">
        <w:rPr>
          <w:rFonts w:ascii="Times New Roman" w:hAnsi="Times New Roman" w:cs="Times New Roman"/>
          <w:sz w:val="20"/>
          <w:szCs w:val="20"/>
        </w:rPr>
        <w:t>ANOVA is the analysis of variance to determine the effect on each input parameter on the output of the experimental analysis. As there are nine different trials with varying cutting parameters like spindle speed, depth of cut, feed rate and fluid flow rate, there are certain changes in the output of surface roughness as well as tool wear rate</w:t>
      </w:r>
    </w:p>
    <w:p w14:paraId="065EF25C" w14:textId="735DAD58" w:rsidR="00822710" w:rsidRPr="00822710" w:rsidRDefault="00822710" w:rsidP="00822710">
      <w:pPr>
        <w:pStyle w:val="ListParagraph"/>
        <w:numPr>
          <w:ilvl w:val="0"/>
          <w:numId w:val="25"/>
        </w:numPr>
        <w:spacing w:after="200" w:line="240" w:lineRule="auto"/>
        <w:jc w:val="both"/>
        <w:rPr>
          <w:rFonts w:ascii="Times New Roman" w:hAnsi="Times New Roman" w:cs="Times New Roman"/>
          <w:sz w:val="20"/>
          <w:szCs w:val="20"/>
        </w:rPr>
      </w:pPr>
      <w:r w:rsidRPr="00822710">
        <w:rPr>
          <w:rFonts w:ascii="Times New Roman" w:hAnsi="Times New Roman" w:cs="Times New Roman"/>
          <w:sz w:val="20"/>
          <w:szCs w:val="20"/>
        </w:rPr>
        <w:t>As evident in the figure 7</w:t>
      </w:r>
      <w:r>
        <w:rPr>
          <w:rFonts w:ascii="Times New Roman" w:hAnsi="Times New Roman" w:cs="Times New Roman"/>
          <w:sz w:val="20"/>
          <w:szCs w:val="20"/>
        </w:rPr>
        <w:t xml:space="preserve"> and figure 8</w:t>
      </w:r>
      <w:r w:rsidRPr="00822710">
        <w:rPr>
          <w:rFonts w:ascii="Times New Roman" w:hAnsi="Times New Roman" w:cs="Times New Roman"/>
          <w:sz w:val="20"/>
          <w:szCs w:val="20"/>
        </w:rPr>
        <w:t xml:space="preserve">, spindle speed plays the most significant parameter for achieving the low SR and TWR. If the figure </w:t>
      </w:r>
      <w:r>
        <w:rPr>
          <w:rFonts w:ascii="Times New Roman" w:hAnsi="Times New Roman" w:cs="Times New Roman"/>
          <w:sz w:val="20"/>
          <w:szCs w:val="20"/>
        </w:rPr>
        <w:t>8,</w:t>
      </w:r>
      <w:r w:rsidRPr="00822710">
        <w:rPr>
          <w:rFonts w:ascii="Times New Roman" w:hAnsi="Times New Roman" w:cs="Times New Roman"/>
          <w:sz w:val="20"/>
          <w:szCs w:val="20"/>
        </w:rPr>
        <w:t xml:space="preserve"> is closely observed the second most significant parameter </w:t>
      </w:r>
      <w:r>
        <w:rPr>
          <w:rFonts w:ascii="Times New Roman" w:hAnsi="Times New Roman" w:cs="Times New Roman"/>
          <w:sz w:val="20"/>
          <w:szCs w:val="20"/>
        </w:rPr>
        <w:t>is the depth of cut.</w:t>
      </w:r>
      <w:r w:rsidRPr="00822710">
        <w:rPr>
          <w:rFonts w:ascii="Times New Roman" w:hAnsi="Times New Roman" w:cs="Times New Roman"/>
          <w:sz w:val="20"/>
          <w:szCs w:val="20"/>
        </w:rPr>
        <w:t xml:space="preserve"> The Minimum quantity lubrication can be achieved using the taguchi analysis technique for surface roughness and tool wear rate of material.</w:t>
      </w:r>
    </w:p>
    <w:p w14:paraId="28809371" w14:textId="77777777" w:rsidR="003B7CD0" w:rsidRPr="00893552" w:rsidRDefault="003B7CD0" w:rsidP="003B7CD0">
      <w:pPr>
        <w:spacing w:after="200" w:line="276" w:lineRule="auto"/>
        <w:rPr>
          <w:rFonts w:ascii="Times New Roman" w:hAnsi="Times New Roman" w:cs="Times New Roman"/>
          <w:b/>
          <w:color w:val="000000" w:themeColor="text1"/>
          <w:sz w:val="20"/>
          <w:szCs w:val="20"/>
        </w:rPr>
      </w:pPr>
    </w:p>
    <w:p w14:paraId="796DAC70" w14:textId="3C63E0A2" w:rsidR="004D21AD" w:rsidRDefault="00DA52F4" w:rsidP="004D21AD">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2751BB71" w14:textId="77777777" w:rsidR="004D21AD" w:rsidRPr="004D21AD" w:rsidRDefault="004D21AD" w:rsidP="004D21AD">
      <w:pPr>
        <w:pStyle w:val="ListParagraph"/>
        <w:numPr>
          <w:ilvl w:val="0"/>
          <w:numId w:val="25"/>
        </w:numPr>
        <w:spacing w:after="200" w:line="240" w:lineRule="auto"/>
        <w:jc w:val="both"/>
        <w:rPr>
          <w:rFonts w:ascii="Times New Roman" w:hAnsi="Times New Roman" w:cs="Times New Roman"/>
          <w:sz w:val="20"/>
          <w:szCs w:val="20"/>
        </w:rPr>
      </w:pPr>
      <w:r w:rsidRPr="004D21AD">
        <w:rPr>
          <w:rFonts w:ascii="Times New Roman" w:hAnsi="Times New Roman" w:cs="Times New Roman"/>
          <w:sz w:val="20"/>
          <w:szCs w:val="20"/>
        </w:rPr>
        <w:t>EN8 Mild steel is the material which is being selected for turning trails which is done on CNC lathe machine. Single Point Cutting tool is used for CNC lathe turning.</w:t>
      </w:r>
    </w:p>
    <w:p w14:paraId="05909307" w14:textId="77777777" w:rsidR="004D21AD" w:rsidRPr="004D21AD" w:rsidRDefault="004D21AD" w:rsidP="004D21AD">
      <w:pPr>
        <w:pStyle w:val="ListParagraph"/>
        <w:numPr>
          <w:ilvl w:val="0"/>
          <w:numId w:val="25"/>
        </w:numPr>
        <w:spacing w:after="200" w:line="240" w:lineRule="auto"/>
        <w:jc w:val="both"/>
        <w:rPr>
          <w:rFonts w:ascii="Times New Roman" w:hAnsi="Times New Roman" w:cs="Times New Roman"/>
          <w:sz w:val="20"/>
          <w:szCs w:val="20"/>
        </w:rPr>
      </w:pPr>
      <w:r w:rsidRPr="004D21AD">
        <w:rPr>
          <w:rFonts w:ascii="Times New Roman" w:hAnsi="Times New Roman" w:cs="Times New Roman"/>
          <w:sz w:val="20"/>
          <w:szCs w:val="20"/>
        </w:rPr>
        <w:t>Orthogonal L9 array is formed and nine different trials have been carried out making the as constant parameter and varying spindle speed, the depth of cut and feed rate and fluid flow rate.</w:t>
      </w:r>
    </w:p>
    <w:p w14:paraId="16653722" w14:textId="77777777" w:rsidR="004D21AD" w:rsidRDefault="004D21AD" w:rsidP="004D21AD">
      <w:pPr>
        <w:pStyle w:val="ListParagraph"/>
        <w:numPr>
          <w:ilvl w:val="0"/>
          <w:numId w:val="25"/>
        </w:numPr>
        <w:spacing w:after="200" w:line="240" w:lineRule="auto"/>
        <w:jc w:val="both"/>
        <w:rPr>
          <w:rFonts w:ascii="Times New Roman" w:hAnsi="Times New Roman" w:cs="Times New Roman"/>
          <w:sz w:val="20"/>
          <w:szCs w:val="20"/>
        </w:rPr>
      </w:pPr>
      <w:r w:rsidRPr="004D21AD">
        <w:rPr>
          <w:rFonts w:ascii="Times New Roman" w:hAnsi="Times New Roman" w:cs="Times New Roman"/>
          <w:sz w:val="20"/>
          <w:szCs w:val="20"/>
        </w:rPr>
        <w:t>The Tool wear rate and surface roughness is calculated for each parameter along with the mean process levels. The measured values of SR and TWR are transfer to Signal to Noise ratio for lower the better criteria.</w:t>
      </w:r>
    </w:p>
    <w:p w14:paraId="1A6FE1A6" w14:textId="77777777" w:rsidR="00740EA6" w:rsidRDefault="00740EA6" w:rsidP="00740EA6">
      <w:pPr>
        <w:spacing w:after="200" w:line="240" w:lineRule="auto"/>
        <w:jc w:val="both"/>
        <w:rPr>
          <w:rFonts w:ascii="Times New Roman" w:hAnsi="Times New Roman" w:cs="Times New Roman"/>
          <w:sz w:val="20"/>
          <w:szCs w:val="20"/>
        </w:rPr>
      </w:pPr>
    </w:p>
    <w:p w14:paraId="003BCF0D" w14:textId="77777777" w:rsidR="00740EA6" w:rsidRPr="00740EA6" w:rsidRDefault="00740EA6" w:rsidP="00740EA6">
      <w:pPr>
        <w:spacing w:after="200" w:line="240" w:lineRule="auto"/>
        <w:jc w:val="both"/>
        <w:rPr>
          <w:rFonts w:ascii="Times New Roman" w:hAnsi="Times New Roman" w:cs="Times New Roman"/>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75E1B4C2" w14:textId="77777777" w:rsidR="006527FC" w:rsidRPr="006527FC" w:rsidRDefault="006527FC" w:rsidP="006527FC">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527FC">
        <w:rPr>
          <w:rFonts w:ascii="Times New Roman" w:hAnsi="Times New Roman" w:cs="Times New Roman"/>
          <w:color w:val="000000" w:themeColor="text1"/>
          <w:sz w:val="20"/>
          <w:szCs w:val="20"/>
        </w:rPr>
        <w:t>Sachin Agarwal and Nilesh Patil, “Experimental study of non-edible vegetable oil as a cutting fluid in machining of M2 Steel using MQL”, Procedia Manufacturing, Elsevier Publication, 2020.</w:t>
      </w:r>
    </w:p>
    <w:p w14:paraId="6EE0660B" w14:textId="77777777" w:rsidR="006527FC" w:rsidRPr="006527FC" w:rsidRDefault="006527FC" w:rsidP="006527FC">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527FC">
        <w:rPr>
          <w:rFonts w:ascii="Times New Roman" w:hAnsi="Times New Roman" w:cs="Times New Roman"/>
          <w:color w:val="000000" w:themeColor="text1"/>
          <w:sz w:val="20"/>
          <w:szCs w:val="20"/>
        </w:rPr>
        <w:t>N.R. Dhar, M. Kamruzzaman, Mahiuddin Ahmed, “Effect of minimum quantity lubrication (MQL) on tool wear and surface roughness in turning AISI-4340 steel”, Journal of Materials Processing Technology,  Elsevier Publication, 2006.</w:t>
      </w:r>
    </w:p>
    <w:p w14:paraId="31B79FAB" w14:textId="77777777" w:rsidR="006527FC" w:rsidRPr="006527FC" w:rsidRDefault="006527FC" w:rsidP="006527FC">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527FC">
        <w:rPr>
          <w:rFonts w:ascii="Times New Roman" w:hAnsi="Times New Roman" w:cs="Times New Roman"/>
          <w:color w:val="000000" w:themeColor="text1"/>
          <w:sz w:val="20"/>
          <w:szCs w:val="20"/>
        </w:rPr>
        <w:t>Nilesh C. Ghuge, Dattaraya D. Palande, “The Emergence of MQL with Vegetable Oil as a Green Manufacturing Technique: A Review”, Samriddhi Volume 14, Issue 1, 2022.</w:t>
      </w:r>
    </w:p>
    <w:p w14:paraId="6C753DB5" w14:textId="77777777" w:rsidR="006527FC" w:rsidRPr="006527FC" w:rsidRDefault="006527FC" w:rsidP="006527FC">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527FC">
        <w:rPr>
          <w:rFonts w:ascii="Times New Roman" w:hAnsi="Times New Roman" w:cs="Times New Roman"/>
          <w:color w:val="000000" w:themeColor="text1"/>
          <w:sz w:val="20"/>
          <w:szCs w:val="20"/>
        </w:rPr>
        <w:t>W.L.R. Fernandoa, N. Sarmilana, K.C. Wickramasinghea, H.M.C.M. Herathb, G.I.P. Perera, “Experimental investigation of Minimum Quantity Lubrication (MQL) of coconut oil based Metal Working Fluid”, Materials Today: Proceedings, Elsevier Publication, 2020.</w:t>
      </w:r>
    </w:p>
    <w:p w14:paraId="68CD39BE" w14:textId="77777777" w:rsidR="006527FC" w:rsidRPr="006527FC" w:rsidRDefault="006527FC" w:rsidP="006527FC">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527FC">
        <w:rPr>
          <w:rFonts w:ascii="Times New Roman" w:hAnsi="Times New Roman" w:cs="Times New Roman"/>
          <w:color w:val="000000" w:themeColor="text1"/>
          <w:sz w:val="20"/>
          <w:szCs w:val="20"/>
        </w:rPr>
        <w:t>Ms. Madhuriya jadhav, Dr. Sachin Agrawal, “Comparative experimental analysis of non-edible vegetable oil as cutting fluid - a review”, International Research Journal of Engineering and Technology, 2024.</w:t>
      </w:r>
    </w:p>
    <w:p w14:paraId="242D2AEE" w14:textId="77777777" w:rsidR="006527FC" w:rsidRPr="006527FC" w:rsidRDefault="006527FC" w:rsidP="006527FC">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527FC">
        <w:rPr>
          <w:rFonts w:ascii="Times New Roman" w:hAnsi="Times New Roman" w:cs="Times New Roman"/>
          <w:color w:val="000000" w:themeColor="text1"/>
          <w:sz w:val="20"/>
          <w:szCs w:val="20"/>
        </w:rPr>
        <w:t xml:space="preserve">Balwan Singh, Dr. Tushar Gupta, “Performance evaluation of non-edible oils blends as cutting fluid in turning operation of mild steel”, Journal of Emerging Technologies and Innovative Research, 2023. </w:t>
      </w:r>
    </w:p>
    <w:p w14:paraId="73D4BE6E" w14:textId="77777777" w:rsidR="006527FC" w:rsidRPr="006527FC" w:rsidRDefault="006527FC" w:rsidP="006527FC">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527FC">
        <w:rPr>
          <w:rFonts w:ascii="Times New Roman" w:hAnsi="Times New Roman" w:cs="Times New Roman"/>
          <w:color w:val="000000" w:themeColor="text1"/>
          <w:sz w:val="20"/>
          <w:szCs w:val="20"/>
        </w:rPr>
        <w:t>M. Zeeshan Siddique, “Parametric Analysis of Tool Wear, Surface Roughness and Energy Consumption during Turning of Inconel 718 under Dry, Wet and MQL Conditions”, Journal of Machines, MDPI, 2020.</w:t>
      </w:r>
    </w:p>
    <w:p w14:paraId="439A7739" w14:textId="77777777" w:rsidR="006527FC" w:rsidRPr="006527FC" w:rsidRDefault="006527FC" w:rsidP="006527FC">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527FC">
        <w:rPr>
          <w:rFonts w:ascii="Times New Roman" w:hAnsi="Times New Roman" w:cs="Times New Roman"/>
          <w:color w:val="000000" w:themeColor="text1"/>
          <w:sz w:val="20"/>
          <w:szCs w:val="20"/>
        </w:rPr>
        <w:t>Havva Demirpolat, “Comparison of Tool Wear, Surface Roughness, Cutting Forces, Tool Tip Temperature, and Chip Shape during Sustainable Turning of Bearing Steel”, Journal of Materials, MDPI, 2023.</w:t>
      </w:r>
    </w:p>
    <w:p w14:paraId="17DCA9E4" w14:textId="77777777" w:rsidR="006527FC" w:rsidRPr="006527FC" w:rsidRDefault="006527FC" w:rsidP="006527FC">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527FC">
        <w:rPr>
          <w:rFonts w:ascii="Times New Roman" w:hAnsi="Times New Roman" w:cs="Times New Roman"/>
          <w:color w:val="000000" w:themeColor="text1"/>
          <w:sz w:val="20"/>
          <w:szCs w:val="20"/>
        </w:rPr>
        <w:t>M. Balamurugan, Sivakumar Subramani, Venkatasudhahar Murugesan, “Spray characteristics of non-edible oils in MQL systems for improved material machining”, Revista Materia, 2024.</w:t>
      </w:r>
    </w:p>
    <w:p w14:paraId="076E3DB0" w14:textId="77777777" w:rsidR="006527FC" w:rsidRPr="006527FC" w:rsidRDefault="006527FC" w:rsidP="006527FC">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527FC">
        <w:rPr>
          <w:rFonts w:ascii="Times New Roman" w:hAnsi="Times New Roman" w:cs="Times New Roman"/>
          <w:color w:val="000000" w:themeColor="text1"/>
          <w:sz w:val="20"/>
          <w:szCs w:val="20"/>
        </w:rPr>
        <w:t>Bogdan Arsene, “MQL-Assisted Hard Turning of AISI D2 Steel with Corn Oil: Analysis of Surface Roughness, Tool Wear, and Manufacturing Costs”, Journal of Metals, MDPI, 2021.</w:t>
      </w:r>
    </w:p>
    <w:p w14:paraId="2B4142B5" w14:textId="77777777" w:rsidR="006527FC" w:rsidRPr="006527FC" w:rsidRDefault="006527FC" w:rsidP="006527FC">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527FC">
        <w:rPr>
          <w:rFonts w:ascii="Times New Roman" w:hAnsi="Times New Roman" w:cs="Times New Roman"/>
          <w:color w:val="000000" w:themeColor="text1"/>
          <w:sz w:val="20"/>
          <w:szCs w:val="20"/>
        </w:rPr>
        <w:t>Ali, S.M; Dhar, N.R &amp; Dey, S.K, “Effect Of Minimum Quantity Lubrication (Mql) On Cutting Performance In Turning Medium Carbon Steel By Uncoated Carbide Insert At Different Speed-Feed Combinations”, Advances in Production Engineering &amp; Management, 2011.</w:t>
      </w:r>
    </w:p>
    <w:p w14:paraId="40EFF21F" w14:textId="6E4E97D1" w:rsidR="00911ACD" w:rsidRPr="006527FC" w:rsidRDefault="006527FC" w:rsidP="006527FC">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527FC">
        <w:rPr>
          <w:rFonts w:ascii="Times New Roman" w:hAnsi="Times New Roman" w:cs="Times New Roman"/>
          <w:color w:val="000000" w:themeColor="text1"/>
          <w:sz w:val="20"/>
          <w:szCs w:val="20"/>
        </w:rPr>
        <w:t>Tamboli Mubashir Chand, Kartik Raju Daswani, Mohammed Taquee, “Design and Fabrication of Minimum Quantity Lubrication (MQL) Setup”, International Journal of Innovative Science and Research Technology, 2017.</w:t>
      </w:r>
      <w:r w:rsidR="00911ACD">
        <w:tab/>
      </w:r>
    </w:p>
    <w:sectPr w:rsidR="00911ACD" w:rsidRPr="006527FC" w:rsidSect="005F717A">
      <w:headerReference w:type="default" r:id="rId20"/>
      <w:footerReference w:type="default" r:id="rId2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46408" w14:textId="77777777" w:rsidR="00327281" w:rsidRDefault="00327281" w:rsidP="00C556D7">
      <w:pPr>
        <w:spacing w:after="0" w:line="240" w:lineRule="auto"/>
      </w:pPr>
      <w:r>
        <w:separator/>
      </w:r>
    </w:p>
  </w:endnote>
  <w:endnote w:type="continuationSeparator" w:id="0">
    <w:p w14:paraId="7840FD07" w14:textId="77777777" w:rsidR="00327281" w:rsidRDefault="0032728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ACFF"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6527FC">
          <w:rPr>
            <w:b/>
            <w:bCs/>
            <w:noProof/>
          </w:rPr>
          <w:t>5</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47931" w14:textId="77777777" w:rsidR="00327281" w:rsidRDefault="00327281" w:rsidP="00C556D7">
      <w:pPr>
        <w:spacing w:after="0" w:line="240" w:lineRule="auto"/>
      </w:pPr>
      <w:r>
        <w:separator/>
      </w:r>
    </w:p>
  </w:footnote>
  <w:footnote w:type="continuationSeparator" w:id="0">
    <w:p w14:paraId="0AD45777" w14:textId="77777777" w:rsidR="00327281" w:rsidRDefault="0032728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52DA4023" w:rsidR="00125B8F" w:rsidRPr="00673385" w:rsidRDefault="00673385" w:rsidP="00673385">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(Int Peer R</w:t>
          </w:r>
          <w:r w:rsidRPr="00673385">
            <w:rPr>
              <w:rFonts w:ascii="Times New Roman" w:hAnsi="Times New Roman" w:cs="Times New Roman"/>
              <w:b/>
              <w:color w:val="1F497D"/>
              <w:sz w:val="22"/>
              <w:szCs w:val="22"/>
              <w:lang w:val="fr-FR"/>
            </w:rPr>
            <w:t xml:space="preserve">eviewed </w:t>
          </w:r>
          <w:r>
            <w:rPr>
              <w:rFonts w:ascii="Times New Roman" w:hAnsi="Times New Roman" w:cs="Times New Roman"/>
              <w:b/>
              <w:color w:val="1F497D"/>
              <w:sz w:val="22"/>
              <w:szCs w:val="22"/>
              <w:lang w:val="fr-FR"/>
            </w:rPr>
            <w:t>Journal)</w:t>
          </w:r>
        </w:p>
        <w:p w14:paraId="16A90138" w14:textId="0C4D9170"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sidR="00706C2A">
            <w:rPr>
              <w:rFonts w:ascii="Times New Roman" w:hAnsi="Times New Roman" w:cs="Times New Roman"/>
              <w:bCs/>
              <w:sz w:val="24"/>
              <w:szCs w:val="24"/>
              <w:lang w:val="fr-FR" w:eastAsia="en-IN"/>
            </w:rPr>
            <w:t>0</w:t>
          </w:r>
          <w:r w:rsidR="00877203">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w:t>
          </w:r>
          <w:r w:rsidR="00877203">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150D30B" w:rsidR="002A579C" w:rsidRDefault="00933404"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7</w:t>
          </w:r>
          <w:r w:rsidR="00535548">
            <w:rPr>
              <w:rFonts w:ascii="Times New Roman" w:hAnsi="Times New Roman" w:cs="Times New Roman"/>
              <w:b/>
              <w:color w:val="1F497D"/>
              <w:lang w:val="fr-FR"/>
            </w:rPr>
            <w:t>.</w:t>
          </w:r>
          <w:r>
            <w:rPr>
              <w:rFonts w:ascii="Times New Roman" w:hAnsi="Times New Roman" w:cs="Times New Roman"/>
              <w:b/>
              <w:color w:val="1F497D"/>
              <w:lang w:val="fr-FR"/>
            </w:rPr>
            <w:t>001</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C6FAB"/>
    <w:multiLevelType w:val="hybridMultilevel"/>
    <w:tmpl w:val="23F83C20"/>
    <w:lvl w:ilvl="0" w:tplc="BD200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049FF"/>
    <w:multiLevelType w:val="hybridMultilevel"/>
    <w:tmpl w:val="23F83C20"/>
    <w:lvl w:ilvl="0" w:tplc="BD200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670DFF"/>
    <w:multiLevelType w:val="hybridMultilevel"/>
    <w:tmpl w:val="F2B46294"/>
    <w:lvl w:ilvl="0" w:tplc="04090005">
      <w:start w:val="1"/>
      <w:numFmt w:val="bullet"/>
      <w:lvlText w:val=""/>
      <w:lvlJc w:val="left"/>
      <w:pPr>
        <w:ind w:left="360" w:hanging="360"/>
      </w:pPr>
      <w:rPr>
        <w:rFonts w:ascii="Wingdings" w:hAnsi="Wingdings" w:hint="default"/>
        <w:sz w:val="24"/>
        <w:szCs w:val="24"/>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133FB7"/>
    <w:multiLevelType w:val="hybridMultilevel"/>
    <w:tmpl w:val="DEFAABD2"/>
    <w:lvl w:ilvl="0" w:tplc="2DE4E74E">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399573F"/>
    <w:multiLevelType w:val="multilevel"/>
    <w:tmpl w:val="266C795C"/>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E83AF7"/>
    <w:multiLevelType w:val="hybridMultilevel"/>
    <w:tmpl w:val="A448FAC8"/>
    <w:lvl w:ilvl="0" w:tplc="42C02A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40F6D94"/>
    <w:multiLevelType w:val="hybridMultilevel"/>
    <w:tmpl w:val="4672ED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0611287">
    <w:abstractNumId w:val="9"/>
  </w:num>
  <w:num w:numId="2" w16cid:durableId="769861866">
    <w:abstractNumId w:val="6"/>
  </w:num>
  <w:num w:numId="3" w16cid:durableId="1858083924">
    <w:abstractNumId w:val="13"/>
  </w:num>
  <w:num w:numId="4" w16cid:durableId="1905413491">
    <w:abstractNumId w:val="15"/>
  </w:num>
  <w:num w:numId="5" w16cid:durableId="705569971">
    <w:abstractNumId w:val="8"/>
  </w:num>
  <w:num w:numId="6" w16cid:durableId="115805893">
    <w:abstractNumId w:val="19"/>
  </w:num>
  <w:num w:numId="7" w16cid:durableId="1373768116">
    <w:abstractNumId w:val="1"/>
  </w:num>
  <w:num w:numId="8" w16cid:durableId="736587331">
    <w:abstractNumId w:val="26"/>
  </w:num>
  <w:num w:numId="9" w16cid:durableId="2142260773">
    <w:abstractNumId w:val="0"/>
  </w:num>
  <w:num w:numId="10" w16cid:durableId="1410272191">
    <w:abstractNumId w:val="4"/>
  </w:num>
  <w:num w:numId="11" w16cid:durableId="523984169">
    <w:abstractNumId w:val="24"/>
  </w:num>
  <w:num w:numId="12" w16cid:durableId="1517572235">
    <w:abstractNumId w:val="17"/>
  </w:num>
  <w:num w:numId="13" w16cid:durableId="20251154">
    <w:abstractNumId w:val="12"/>
  </w:num>
  <w:num w:numId="14" w16cid:durableId="2143959549">
    <w:abstractNumId w:val="3"/>
  </w:num>
  <w:num w:numId="15" w16cid:durableId="688868310">
    <w:abstractNumId w:val="21"/>
  </w:num>
  <w:num w:numId="16" w16cid:durableId="1533686325">
    <w:abstractNumId w:val="11"/>
  </w:num>
  <w:num w:numId="17" w16cid:durableId="779572262">
    <w:abstractNumId w:val="16"/>
  </w:num>
  <w:num w:numId="18" w16cid:durableId="2012827875">
    <w:abstractNumId w:val="2"/>
  </w:num>
  <w:num w:numId="19" w16cid:durableId="1075736834">
    <w:abstractNumId w:val="25"/>
  </w:num>
  <w:num w:numId="20" w16cid:durableId="1501000604">
    <w:abstractNumId w:val="7"/>
  </w:num>
  <w:num w:numId="21" w16cid:durableId="715931906">
    <w:abstractNumId w:val="20"/>
  </w:num>
  <w:num w:numId="22" w16cid:durableId="11910720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1997307">
    <w:abstractNumId w:val="10"/>
  </w:num>
  <w:num w:numId="24" w16cid:durableId="396440044">
    <w:abstractNumId w:val="5"/>
  </w:num>
  <w:num w:numId="25" w16cid:durableId="1031881898">
    <w:abstractNumId w:val="23"/>
  </w:num>
  <w:num w:numId="26" w16cid:durableId="1026559544">
    <w:abstractNumId w:val="14"/>
  </w:num>
  <w:num w:numId="27" w16cid:durableId="12280321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1188C"/>
    <w:rsid w:val="000168DE"/>
    <w:rsid w:val="00050639"/>
    <w:rsid w:val="00062B06"/>
    <w:rsid w:val="000649B0"/>
    <w:rsid w:val="00066A7A"/>
    <w:rsid w:val="000717AD"/>
    <w:rsid w:val="00075C1C"/>
    <w:rsid w:val="00081E20"/>
    <w:rsid w:val="000846F5"/>
    <w:rsid w:val="00085D23"/>
    <w:rsid w:val="00091059"/>
    <w:rsid w:val="00095D77"/>
    <w:rsid w:val="000A3933"/>
    <w:rsid w:val="000A3CC1"/>
    <w:rsid w:val="000A5BB0"/>
    <w:rsid w:val="000B1932"/>
    <w:rsid w:val="000C2D11"/>
    <w:rsid w:val="000D7425"/>
    <w:rsid w:val="000D79A3"/>
    <w:rsid w:val="000E5718"/>
    <w:rsid w:val="000F2747"/>
    <w:rsid w:val="000F2DCD"/>
    <w:rsid w:val="000F7B02"/>
    <w:rsid w:val="0010160E"/>
    <w:rsid w:val="00102C6B"/>
    <w:rsid w:val="00115146"/>
    <w:rsid w:val="001239F3"/>
    <w:rsid w:val="00125B8F"/>
    <w:rsid w:val="00127B8C"/>
    <w:rsid w:val="00130820"/>
    <w:rsid w:val="0013459A"/>
    <w:rsid w:val="0013642C"/>
    <w:rsid w:val="00140E84"/>
    <w:rsid w:val="0014571A"/>
    <w:rsid w:val="00157BEC"/>
    <w:rsid w:val="001669B3"/>
    <w:rsid w:val="00167C79"/>
    <w:rsid w:val="0017211F"/>
    <w:rsid w:val="00175A8E"/>
    <w:rsid w:val="0018026F"/>
    <w:rsid w:val="001814AA"/>
    <w:rsid w:val="00184862"/>
    <w:rsid w:val="00187922"/>
    <w:rsid w:val="001C0F2F"/>
    <w:rsid w:val="001C15A0"/>
    <w:rsid w:val="001C75F5"/>
    <w:rsid w:val="001D095B"/>
    <w:rsid w:val="001D1DD3"/>
    <w:rsid w:val="001E4A2E"/>
    <w:rsid w:val="001E4ACD"/>
    <w:rsid w:val="001E51F3"/>
    <w:rsid w:val="001F0BB1"/>
    <w:rsid w:val="00202AF9"/>
    <w:rsid w:val="00205839"/>
    <w:rsid w:val="0020590E"/>
    <w:rsid w:val="00205A73"/>
    <w:rsid w:val="00206DE4"/>
    <w:rsid w:val="00227FA8"/>
    <w:rsid w:val="002426D5"/>
    <w:rsid w:val="00257466"/>
    <w:rsid w:val="002650CA"/>
    <w:rsid w:val="00273038"/>
    <w:rsid w:val="00293FC1"/>
    <w:rsid w:val="002A11AA"/>
    <w:rsid w:val="002A579C"/>
    <w:rsid w:val="002E72CF"/>
    <w:rsid w:val="002F3187"/>
    <w:rsid w:val="002F43A5"/>
    <w:rsid w:val="00306E39"/>
    <w:rsid w:val="00325FA7"/>
    <w:rsid w:val="003265E6"/>
    <w:rsid w:val="00327281"/>
    <w:rsid w:val="00350F8D"/>
    <w:rsid w:val="00361C3F"/>
    <w:rsid w:val="003656D1"/>
    <w:rsid w:val="00392E5A"/>
    <w:rsid w:val="0039400E"/>
    <w:rsid w:val="003A3AED"/>
    <w:rsid w:val="003B13EB"/>
    <w:rsid w:val="003B34DD"/>
    <w:rsid w:val="003B48D9"/>
    <w:rsid w:val="003B7CD0"/>
    <w:rsid w:val="003C3221"/>
    <w:rsid w:val="003C4071"/>
    <w:rsid w:val="003C6D94"/>
    <w:rsid w:val="003D2120"/>
    <w:rsid w:val="003E11D0"/>
    <w:rsid w:val="003E2ECA"/>
    <w:rsid w:val="003E49D7"/>
    <w:rsid w:val="003E7930"/>
    <w:rsid w:val="003F6F2B"/>
    <w:rsid w:val="003F7D42"/>
    <w:rsid w:val="004161D7"/>
    <w:rsid w:val="00427B38"/>
    <w:rsid w:val="0044570C"/>
    <w:rsid w:val="00446FEA"/>
    <w:rsid w:val="00450069"/>
    <w:rsid w:val="004623B5"/>
    <w:rsid w:val="004808B7"/>
    <w:rsid w:val="0048549C"/>
    <w:rsid w:val="004960D6"/>
    <w:rsid w:val="00496A8A"/>
    <w:rsid w:val="004A26D4"/>
    <w:rsid w:val="004A52B3"/>
    <w:rsid w:val="004B0E1D"/>
    <w:rsid w:val="004C2F51"/>
    <w:rsid w:val="004D21AD"/>
    <w:rsid w:val="004D5813"/>
    <w:rsid w:val="004D5DC8"/>
    <w:rsid w:val="004D5FF5"/>
    <w:rsid w:val="00505045"/>
    <w:rsid w:val="005165E7"/>
    <w:rsid w:val="00524B78"/>
    <w:rsid w:val="005256A9"/>
    <w:rsid w:val="00526DDB"/>
    <w:rsid w:val="005338E6"/>
    <w:rsid w:val="00535548"/>
    <w:rsid w:val="00547305"/>
    <w:rsid w:val="00557B92"/>
    <w:rsid w:val="00562F6A"/>
    <w:rsid w:val="00571545"/>
    <w:rsid w:val="00583EDE"/>
    <w:rsid w:val="00584CB0"/>
    <w:rsid w:val="005A402E"/>
    <w:rsid w:val="005A48C2"/>
    <w:rsid w:val="005A7ECD"/>
    <w:rsid w:val="005B19AD"/>
    <w:rsid w:val="005B3887"/>
    <w:rsid w:val="005B73A4"/>
    <w:rsid w:val="005C1D19"/>
    <w:rsid w:val="005D1BB2"/>
    <w:rsid w:val="005D265F"/>
    <w:rsid w:val="005D5967"/>
    <w:rsid w:val="005E4D59"/>
    <w:rsid w:val="005F717A"/>
    <w:rsid w:val="006110CA"/>
    <w:rsid w:val="00617A82"/>
    <w:rsid w:val="00632466"/>
    <w:rsid w:val="00633CDF"/>
    <w:rsid w:val="006413AE"/>
    <w:rsid w:val="006527FC"/>
    <w:rsid w:val="00654EC1"/>
    <w:rsid w:val="0066363E"/>
    <w:rsid w:val="00671935"/>
    <w:rsid w:val="00673385"/>
    <w:rsid w:val="00690A1B"/>
    <w:rsid w:val="006918DA"/>
    <w:rsid w:val="006962A4"/>
    <w:rsid w:val="006A5E5C"/>
    <w:rsid w:val="006A6434"/>
    <w:rsid w:val="006B0493"/>
    <w:rsid w:val="006B2ED8"/>
    <w:rsid w:val="006C11CA"/>
    <w:rsid w:val="006C74D5"/>
    <w:rsid w:val="006D7E62"/>
    <w:rsid w:val="006F51F4"/>
    <w:rsid w:val="006F5D1B"/>
    <w:rsid w:val="00706C2A"/>
    <w:rsid w:val="00713D98"/>
    <w:rsid w:val="00714A60"/>
    <w:rsid w:val="00714B8D"/>
    <w:rsid w:val="00732B32"/>
    <w:rsid w:val="00740EA6"/>
    <w:rsid w:val="00752E18"/>
    <w:rsid w:val="00756E86"/>
    <w:rsid w:val="00767719"/>
    <w:rsid w:val="0079243B"/>
    <w:rsid w:val="0079775A"/>
    <w:rsid w:val="007B170D"/>
    <w:rsid w:val="007D5C9A"/>
    <w:rsid w:val="007E75BA"/>
    <w:rsid w:val="007E79D6"/>
    <w:rsid w:val="007F2282"/>
    <w:rsid w:val="007F4C35"/>
    <w:rsid w:val="007F6CE4"/>
    <w:rsid w:val="007F730D"/>
    <w:rsid w:val="00814B7E"/>
    <w:rsid w:val="00816B16"/>
    <w:rsid w:val="00822710"/>
    <w:rsid w:val="00826BF1"/>
    <w:rsid w:val="00837A71"/>
    <w:rsid w:val="0084622D"/>
    <w:rsid w:val="00855648"/>
    <w:rsid w:val="00861EE8"/>
    <w:rsid w:val="008741D3"/>
    <w:rsid w:val="00877203"/>
    <w:rsid w:val="00880D03"/>
    <w:rsid w:val="00887593"/>
    <w:rsid w:val="0089123E"/>
    <w:rsid w:val="00893552"/>
    <w:rsid w:val="008A72D8"/>
    <w:rsid w:val="008A74F7"/>
    <w:rsid w:val="008B5B88"/>
    <w:rsid w:val="008C7F5F"/>
    <w:rsid w:val="008D1F25"/>
    <w:rsid w:val="008E1B85"/>
    <w:rsid w:val="0090504D"/>
    <w:rsid w:val="00905466"/>
    <w:rsid w:val="00911ACD"/>
    <w:rsid w:val="00912E5B"/>
    <w:rsid w:val="0091436C"/>
    <w:rsid w:val="0091464A"/>
    <w:rsid w:val="00922F50"/>
    <w:rsid w:val="0093005F"/>
    <w:rsid w:val="00933404"/>
    <w:rsid w:val="0093478F"/>
    <w:rsid w:val="0094277C"/>
    <w:rsid w:val="009446C5"/>
    <w:rsid w:val="0094642D"/>
    <w:rsid w:val="00971033"/>
    <w:rsid w:val="00994D0C"/>
    <w:rsid w:val="009A49D4"/>
    <w:rsid w:val="009C713B"/>
    <w:rsid w:val="009E4D95"/>
    <w:rsid w:val="009E777B"/>
    <w:rsid w:val="009E7E3D"/>
    <w:rsid w:val="009F6540"/>
    <w:rsid w:val="00A0162A"/>
    <w:rsid w:val="00A4268C"/>
    <w:rsid w:val="00A5166C"/>
    <w:rsid w:val="00A61FC8"/>
    <w:rsid w:val="00A636D6"/>
    <w:rsid w:val="00A66F99"/>
    <w:rsid w:val="00A71E07"/>
    <w:rsid w:val="00A730E3"/>
    <w:rsid w:val="00A846B7"/>
    <w:rsid w:val="00A921E2"/>
    <w:rsid w:val="00A95514"/>
    <w:rsid w:val="00AA1805"/>
    <w:rsid w:val="00AA4B89"/>
    <w:rsid w:val="00AB1E91"/>
    <w:rsid w:val="00AC095F"/>
    <w:rsid w:val="00AD11A2"/>
    <w:rsid w:val="00AD52FF"/>
    <w:rsid w:val="00AD55FF"/>
    <w:rsid w:val="00B0156E"/>
    <w:rsid w:val="00B07F98"/>
    <w:rsid w:val="00B127F4"/>
    <w:rsid w:val="00B17F4E"/>
    <w:rsid w:val="00B21E66"/>
    <w:rsid w:val="00B25DEA"/>
    <w:rsid w:val="00B60F30"/>
    <w:rsid w:val="00B71A47"/>
    <w:rsid w:val="00B76621"/>
    <w:rsid w:val="00B82E3B"/>
    <w:rsid w:val="00BA6D24"/>
    <w:rsid w:val="00BB0841"/>
    <w:rsid w:val="00BC087A"/>
    <w:rsid w:val="00BC37A0"/>
    <w:rsid w:val="00BD0DF3"/>
    <w:rsid w:val="00BE3D33"/>
    <w:rsid w:val="00BE5B25"/>
    <w:rsid w:val="00C13545"/>
    <w:rsid w:val="00C20B7A"/>
    <w:rsid w:val="00C35F1D"/>
    <w:rsid w:val="00C370BD"/>
    <w:rsid w:val="00C378A3"/>
    <w:rsid w:val="00C40305"/>
    <w:rsid w:val="00C43197"/>
    <w:rsid w:val="00C556D7"/>
    <w:rsid w:val="00C56420"/>
    <w:rsid w:val="00C5653F"/>
    <w:rsid w:val="00C7340E"/>
    <w:rsid w:val="00C80495"/>
    <w:rsid w:val="00C8572B"/>
    <w:rsid w:val="00C85C32"/>
    <w:rsid w:val="00C87AD7"/>
    <w:rsid w:val="00C87DAA"/>
    <w:rsid w:val="00C9394F"/>
    <w:rsid w:val="00C95734"/>
    <w:rsid w:val="00CA0B60"/>
    <w:rsid w:val="00CA6977"/>
    <w:rsid w:val="00CD7165"/>
    <w:rsid w:val="00CE2B8A"/>
    <w:rsid w:val="00CE4576"/>
    <w:rsid w:val="00CE4A54"/>
    <w:rsid w:val="00CE5A19"/>
    <w:rsid w:val="00D25854"/>
    <w:rsid w:val="00D3084A"/>
    <w:rsid w:val="00D43E77"/>
    <w:rsid w:val="00D57C85"/>
    <w:rsid w:val="00D74DDA"/>
    <w:rsid w:val="00DA52F4"/>
    <w:rsid w:val="00DA53D7"/>
    <w:rsid w:val="00DD6B36"/>
    <w:rsid w:val="00DD7C7C"/>
    <w:rsid w:val="00DE68FE"/>
    <w:rsid w:val="00DF201E"/>
    <w:rsid w:val="00DF317B"/>
    <w:rsid w:val="00DF6FFA"/>
    <w:rsid w:val="00E03AB8"/>
    <w:rsid w:val="00E058D9"/>
    <w:rsid w:val="00E26448"/>
    <w:rsid w:val="00E26687"/>
    <w:rsid w:val="00E34078"/>
    <w:rsid w:val="00E35FB6"/>
    <w:rsid w:val="00E62397"/>
    <w:rsid w:val="00E67A31"/>
    <w:rsid w:val="00E71348"/>
    <w:rsid w:val="00E73492"/>
    <w:rsid w:val="00E81599"/>
    <w:rsid w:val="00E82016"/>
    <w:rsid w:val="00E83803"/>
    <w:rsid w:val="00E9298E"/>
    <w:rsid w:val="00EA6189"/>
    <w:rsid w:val="00EB0728"/>
    <w:rsid w:val="00EB432A"/>
    <w:rsid w:val="00EB588E"/>
    <w:rsid w:val="00EE1166"/>
    <w:rsid w:val="00EE526E"/>
    <w:rsid w:val="00EF71B2"/>
    <w:rsid w:val="00F01E52"/>
    <w:rsid w:val="00F141E8"/>
    <w:rsid w:val="00F14345"/>
    <w:rsid w:val="00F14F23"/>
    <w:rsid w:val="00F21C38"/>
    <w:rsid w:val="00F42C71"/>
    <w:rsid w:val="00F43ABE"/>
    <w:rsid w:val="00F62C11"/>
    <w:rsid w:val="00F65276"/>
    <w:rsid w:val="00F946EC"/>
    <w:rsid w:val="00FB69D4"/>
    <w:rsid w:val="00FC7701"/>
    <w:rsid w:val="00FD543B"/>
    <w:rsid w:val="00FE3C38"/>
    <w:rsid w:val="00FF2D1C"/>
    <w:rsid w:val="00FF3465"/>
    <w:rsid w:val="00FF3F0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80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697E55-3426-48A7-AD22-C3C3C9F30F18}" type="doc">
      <dgm:prSet loTypeId="urn:microsoft.com/office/officeart/2005/8/layout/hProcess9" loCatId="process" qsTypeId="urn:microsoft.com/office/officeart/2005/8/quickstyle/simple5" qsCatId="simple" csTypeId="urn:microsoft.com/office/officeart/2005/8/colors/accent1_2" csCatId="accent1" phldr="1"/>
      <dgm:spPr/>
    </dgm:pt>
    <dgm:pt modelId="{5B2CE6D9-1AE4-445C-87B7-FE27D2ADCAC2}">
      <dgm:prSet phldrT="[Text]" custT="1"/>
      <dgm:spPr/>
      <dgm:t>
        <a:bodyPr/>
        <a:lstStyle/>
        <a:p>
          <a:r>
            <a:rPr lang="en-US" sz="1000" b="1">
              <a:solidFill>
                <a:schemeClr val="tx1"/>
              </a:solidFill>
              <a:latin typeface="Times New Roman" panose="02020603050405020304" pitchFamily="18" charset="0"/>
              <a:cs typeface="Times New Roman" panose="02020603050405020304" pitchFamily="18" charset="0"/>
            </a:rPr>
            <a:t>Cutting Parameter</a:t>
          </a:r>
        </a:p>
      </dgm:t>
    </dgm:pt>
    <dgm:pt modelId="{731BF1F0-39E2-4E10-9A97-093444DC87EA}" type="parTrans" cxnId="{A0DF4C5D-B273-4C66-863A-B28954B94879}">
      <dgm:prSet/>
      <dgm:spPr/>
      <dgm:t>
        <a:bodyPr/>
        <a:lstStyle/>
        <a:p>
          <a:endParaRPr lang="en-US" sz="1000" b="1">
            <a:solidFill>
              <a:schemeClr val="tx1"/>
            </a:solidFill>
            <a:latin typeface="Times New Roman" panose="02020603050405020304" pitchFamily="18" charset="0"/>
            <a:cs typeface="Times New Roman" panose="02020603050405020304" pitchFamily="18" charset="0"/>
          </a:endParaRPr>
        </a:p>
      </dgm:t>
    </dgm:pt>
    <dgm:pt modelId="{910CF6E5-4353-465D-AA61-18935CFB755D}" type="sibTrans" cxnId="{A0DF4C5D-B273-4C66-863A-B28954B94879}">
      <dgm:prSet/>
      <dgm:spPr/>
      <dgm:t>
        <a:bodyPr/>
        <a:lstStyle/>
        <a:p>
          <a:endParaRPr lang="en-US" sz="1000" b="1">
            <a:solidFill>
              <a:schemeClr val="tx1"/>
            </a:solidFill>
            <a:latin typeface="Times New Roman" panose="02020603050405020304" pitchFamily="18" charset="0"/>
            <a:cs typeface="Times New Roman" panose="02020603050405020304" pitchFamily="18" charset="0"/>
          </a:endParaRPr>
        </a:p>
      </dgm:t>
    </dgm:pt>
    <dgm:pt modelId="{B6DABCF5-3437-472F-AD9C-A1EF35644E5F}">
      <dgm:prSet phldrT="[Text]" custT="1"/>
      <dgm:spPr/>
      <dgm:t>
        <a:bodyPr/>
        <a:lstStyle/>
        <a:p>
          <a:r>
            <a:rPr lang="en-US" sz="1000" b="1">
              <a:solidFill>
                <a:schemeClr val="tx1"/>
              </a:solidFill>
              <a:latin typeface="Times New Roman" panose="02020603050405020304" pitchFamily="18" charset="0"/>
              <a:cs typeface="Times New Roman" panose="02020603050405020304" pitchFamily="18" charset="0"/>
            </a:rPr>
            <a:t>Optimized Paramter</a:t>
          </a:r>
        </a:p>
      </dgm:t>
    </dgm:pt>
    <dgm:pt modelId="{88BBF10C-1701-4266-ADDC-4DAFF6AB6433}" type="parTrans" cxnId="{2A39A019-902A-4308-B4B2-10ACA56BCE4C}">
      <dgm:prSet/>
      <dgm:spPr/>
      <dgm:t>
        <a:bodyPr/>
        <a:lstStyle/>
        <a:p>
          <a:endParaRPr lang="en-US" sz="1000" b="1">
            <a:solidFill>
              <a:schemeClr val="tx1"/>
            </a:solidFill>
            <a:latin typeface="Times New Roman" panose="02020603050405020304" pitchFamily="18" charset="0"/>
            <a:cs typeface="Times New Roman" panose="02020603050405020304" pitchFamily="18" charset="0"/>
          </a:endParaRPr>
        </a:p>
      </dgm:t>
    </dgm:pt>
    <dgm:pt modelId="{0B941B29-2E3E-47F7-88FD-05CE46E8BC6A}" type="sibTrans" cxnId="{2A39A019-902A-4308-B4B2-10ACA56BCE4C}">
      <dgm:prSet/>
      <dgm:spPr/>
      <dgm:t>
        <a:bodyPr/>
        <a:lstStyle/>
        <a:p>
          <a:endParaRPr lang="en-US" sz="1000" b="1">
            <a:solidFill>
              <a:schemeClr val="tx1"/>
            </a:solidFill>
            <a:latin typeface="Times New Roman" panose="02020603050405020304" pitchFamily="18" charset="0"/>
            <a:cs typeface="Times New Roman" panose="02020603050405020304" pitchFamily="18" charset="0"/>
          </a:endParaRPr>
        </a:p>
      </dgm:t>
    </dgm:pt>
    <dgm:pt modelId="{4DD47AC9-16CC-43D4-AB0F-0450CCD5E40C}">
      <dgm:prSet phldrT="[Text]" custT="1"/>
      <dgm:spPr/>
      <dgm:t>
        <a:bodyPr/>
        <a:lstStyle/>
        <a:p>
          <a:r>
            <a:rPr lang="en-US" sz="1000" b="1">
              <a:solidFill>
                <a:schemeClr val="tx1"/>
              </a:solidFill>
              <a:latin typeface="Times New Roman" panose="02020603050405020304" pitchFamily="18" charset="0"/>
              <a:cs typeface="Times New Roman" panose="02020603050405020304" pitchFamily="18" charset="0"/>
            </a:rPr>
            <a:t>L9 Array</a:t>
          </a:r>
        </a:p>
      </dgm:t>
    </dgm:pt>
    <dgm:pt modelId="{07A3C32B-4B73-4FDF-B6DE-7E3514076E9F}" type="parTrans" cxnId="{5A6E01D3-282E-4F75-B40D-2EB64EEA5870}">
      <dgm:prSet/>
      <dgm:spPr/>
      <dgm:t>
        <a:bodyPr/>
        <a:lstStyle/>
        <a:p>
          <a:endParaRPr lang="en-US" sz="1000" b="1">
            <a:solidFill>
              <a:schemeClr val="tx1"/>
            </a:solidFill>
            <a:latin typeface="Times New Roman" panose="02020603050405020304" pitchFamily="18" charset="0"/>
            <a:cs typeface="Times New Roman" panose="02020603050405020304" pitchFamily="18" charset="0"/>
          </a:endParaRPr>
        </a:p>
      </dgm:t>
    </dgm:pt>
    <dgm:pt modelId="{0E15A116-644F-40B4-B517-3A17D4A6E712}" type="sibTrans" cxnId="{5A6E01D3-282E-4F75-B40D-2EB64EEA5870}">
      <dgm:prSet/>
      <dgm:spPr/>
      <dgm:t>
        <a:bodyPr/>
        <a:lstStyle/>
        <a:p>
          <a:endParaRPr lang="en-US" sz="1000" b="1">
            <a:solidFill>
              <a:schemeClr val="tx1"/>
            </a:solidFill>
            <a:latin typeface="Times New Roman" panose="02020603050405020304" pitchFamily="18" charset="0"/>
            <a:cs typeface="Times New Roman" panose="02020603050405020304" pitchFamily="18" charset="0"/>
          </a:endParaRPr>
        </a:p>
      </dgm:t>
    </dgm:pt>
    <dgm:pt modelId="{A19E7E50-BFD3-40B0-B400-C3108B38B575}">
      <dgm:prSet phldrT="[Text]" custT="1"/>
      <dgm:spPr/>
      <dgm:t>
        <a:bodyPr/>
        <a:lstStyle/>
        <a:p>
          <a:r>
            <a:rPr lang="en-US" sz="1000" b="1">
              <a:solidFill>
                <a:schemeClr val="tx1"/>
              </a:solidFill>
              <a:latin typeface="Times New Roman" panose="02020603050405020304" pitchFamily="18" charset="0"/>
              <a:cs typeface="Times New Roman" panose="02020603050405020304" pitchFamily="18" charset="0"/>
            </a:rPr>
            <a:t>Surface Roughness</a:t>
          </a:r>
        </a:p>
      </dgm:t>
    </dgm:pt>
    <dgm:pt modelId="{274A8243-E868-4792-AD0E-17B4A983AC47}" type="parTrans" cxnId="{967B4458-2865-46ED-A9A3-161322DA29F9}">
      <dgm:prSet/>
      <dgm:spPr/>
      <dgm:t>
        <a:bodyPr/>
        <a:lstStyle/>
        <a:p>
          <a:endParaRPr lang="en-US" sz="1000" b="1">
            <a:solidFill>
              <a:schemeClr val="tx1"/>
            </a:solidFill>
            <a:latin typeface="Times New Roman" panose="02020603050405020304" pitchFamily="18" charset="0"/>
            <a:cs typeface="Times New Roman" panose="02020603050405020304" pitchFamily="18" charset="0"/>
          </a:endParaRPr>
        </a:p>
      </dgm:t>
    </dgm:pt>
    <dgm:pt modelId="{F5519332-2774-4CD7-AA5C-9D094DD6F83A}" type="sibTrans" cxnId="{967B4458-2865-46ED-A9A3-161322DA29F9}">
      <dgm:prSet/>
      <dgm:spPr/>
      <dgm:t>
        <a:bodyPr/>
        <a:lstStyle/>
        <a:p>
          <a:endParaRPr lang="en-US" sz="1000" b="1">
            <a:solidFill>
              <a:schemeClr val="tx1"/>
            </a:solidFill>
            <a:latin typeface="Times New Roman" panose="02020603050405020304" pitchFamily="18" charset="0"/>
            <a:cs typeface="Times New Roman" panose="02020603050405020304" pitchFamily="18" charset="0"/>
          </a:endParaRPr>
        </a:p>
      </dgm:t>
    </dgm:pt>
    <dgm:pt modelId="{D66CDF31-3158-43C4-B917-DCC5C4B65C65}">
      <dgm:prSet phldrT="[Text]" custT="1"/>
      <dgm:spPr/>
      <dgm:t>
        <a:bodyPr/>
        <a:lstStyle/>
        <a:p>
          <a:r>
            <a:rPr lang="en-US" sz="1000" b="1">
              <a:solidFill>
                <a:schemeClr val="tx1"/>
              </a:solidFill>
              <a:latin typeface="Times New Roman" panose="02020603050405020304" pitchFamily="18" charset="0"/>
              <a:cs typeface="Times New Roman" panose="02020603050405020304" pitchFamily="18" charset="0"/>
            </a:rPr>
            <a:t>Tool Wear Rate</a:t>
          </a:r>
        </a:p>
      </dgm:t>
    </dgm:pt>
    <dgm:pt modelId="{BD2EADCE-9540-411A-8AD0-A6B5C988838A}" type="parTrans" cxnId="{8A93DE5A-BD0C-4A09-9570-BC1999FA9499}">
      <dgm:prSet/>
      <dgm:spPr/>
      <dgm:t>
        <a:bodyPr/>
        <a:lstStyle/>
        <a:p>
          <a:endParaRPr lang="en-US" sz="1000" b="1">
            <a:solidFill>
              <a:schemeClr val="tx1"/>
            </a:solidFill>
            <a:latin typeface="Times New Roman" panose="02020603050405020304" pitchFamily="18" charset="0"/>
            <a:cs typeface="Times New Roman" panose="02020603050405020304" pitchFamily="18" charset="0"/>
          </a:endParaRPr>
        </a:p>
      </dgm:t>
    </dgm:pt>
    <dgm:pt modelId="{B590359A-CFD2-4D68-900E-B45B7CEB33C2}" type="sibTrans" cxnId="{8A93DE5A-BD0C-4A09-9570-BC1999FA9499}">
      <dgm:prSet/>
      <dgm:spPr/>
      <dgm:t>
        <a:bodyPr/>
        <a:lstStyle/>
        <a:p>
          <a:endParaRPr lang="en-US" sz="1000" b="1">
            <a:solidFill>
              <a:schemeClr val="tx1"/>
            </a:solidFill>
            <a:latin typeface="Times New Roman" panose="02020603050405020304" pitchFamily="18" charset="0"/>
            <a:cs typeface="Times New Roman" panose="02020603050405020304" pitchFamily="18" charset="0"/>
          </a:endParaRPr>
        </a:p>
      </dgm:t>
    </dgm:pt>
    <dgm:pt modelId="{F7EF729B-91AB-4FF6-85D4-2EC18CE6F212}">
      <dgm:prSet phldrT="[Text]" custT="1"/>
      <dgm:spPr/>
      <dgm:t>
        <a:bodyPr/>
        <a:lstStyle/>
        <a:p>
          <a:r>
            <a:rPr lang="en-US" sz="1000" b="1">
              <a:solidFill>
                <a:schemeClr val="tx1"/>
              </a:solidFill>
              <a:latin typeface="Times New Roman" panose="02020603050405020304" pitchFamily="18" charset="0"/>
              <a:cs typeface="Times New Roman" panose="02020603050405020304" pitchFamily="18" charset="0"/>
            </a:rPr>
            <a:t>Taguchi Design</a:t>
          </a:r>
        </a:p>
      </dgm:t>
    </dgm:pt>
    <dgm:pt modelId="{3D97EFBE-6351-426C-B075-05B956204763}" type="parTrans" cxnId="{F5C12CFF-1483-4392-9F5A-C7A5C1E86279}">
      <dgm:prSet/>
      <dgm:spPr/>
      <dgm:t>
        <a:bodyPr/>
        <a:lstStyle/>
        <a:p>
          <a:endParaRPr lang="en-US" sz="1000" b="1">
            <a:solidFill>
              <a:schemeClr val="tx1"/>
            </a:solidFill>
            <a:latin typeface="Times New Roman" panose="02020603050405020304" pitchFamily="18" charset="0"/>
            <a:cs typeface="Times New Roman" panose="02020603050405020304" pitchFamily="18" charset="0"/>
          </a:endParaRPr>
        </a:p>
      </dgm:t>
    </dgm:pt>
    <dgm:pt modelId="{44D02377-8E51-447A-BFED-4B74B614785C}" type="sibTrans" cxnId="{F5C12CFF-1483-4392-9F5A-C7A5C1E86279}">
      <dgm:prSet/>
      <dgm:spPr/>
      <dgm:t>
        <a:bodyPr/>
        <a:lstStyle/>
        <a:p>
          <a:endParaRPr lang="en-US" sz="1000" b="1">
            <a:solidFill>
              <a:schemeClr val="tx1"/>
            </a:solidFill>
            <a:latin typeface="Times New Roman" panose="02020603050405020304" pitchFamily="18" charset="0"/>
            <a:cs typeface="Times New Roman" panose="02020603050405020304" pitchFamily="18" charset="0"/>
          </a:endParaRPr>
        </a:p>
      </dgm:t>
    </dgm:pt>
    <dgm:pt modelId="{E64A9874-3D61-4CA9-BE8A-9B3019005F8F}" type="pres">
      <dgm:prSet presAssocID="{4B697E55-3426-48A7-AD22-C3C3C9F30F18}" presName="CompostProcess" presStyleCnt="0">
        <dgm:presLayoutVars>
          <dgm:dir/>
          <dgm:resizeHandles val="exact"/>
        </dgm:presLayoutVars>
      </dgm:prSet>
      <dgm:spPr/>
    </dgm:pt>
    <dgm:pt modelId="{CDC45BB5-B6A0-450B-BB76-964BD6C4B743}" type="pres">
      <dgm:prSet presAssocID="{4B697E55-3426-48A7-AD22-C3C3C9F30F18}" presName="arrow" presStyleLbl="bgShp" presStyleIdx="0" presStyleCnt="1"/>
      <dgm:spPr/>
    </dgm:pt>
    <dgm:pt modelId="{FAA4C507-0840-4D16-AB7D-354B3C296981}" type="pres">
      <dgm:prSet presAssocID="{4B697E55-3426-48A7-AD22-C3C3C9F30F18}" presName="linearProcess" presStyleCnt="0"/>
      <dgm:spPr/>
    </dgm:pt>
    <dgm:pt modelId="{A7035211-D05D-4DD0-A99B-E0E8CC658A4E}" type="pres">
      <dgm:prSet presAssocID="{5B2CE6D9-1AE4-445C-87B7-FE27D2ADCAC2}" presName="textNode" presStyleLbl="node1" presStyleIdx="0" presStyleCnt="6">
        <dgm:presLayoutVars>
          <dgm:bulletEnabled val="1"/>
        </dgm:presLayoutVars>
      </dgm:prSet>
      <dgm:spPr/>
    </dgm:pt>
    <dgm:pt modelId="{B482EB9D-2D93-4601-8D95-31EFEE33E4DF}" type="pres">
      <dgm:prSet presAssocID="{910CF6E5-4353-465D-AA61-18935CFB755D}" presName="sibTrans" presStyleCnt="0"/>
      <dgm:spPr/>
    </dgm:pt>
    <dgm:pt modelId="{51B0A9E4-D4EE-420A-A9EA-5B3D0C61F14C}" type="pres">
      <dgm:prSet presAssocID="{4DD47AC9-16CC-43D4-AB0F-0450CCD5E40C}" presName="textNode" presStyleLbl="node1" presStyleIdx="1" presStyleCnt="6">
        <dgm:presLayoutVars>
          <dgm:bulletEnabled val="1"/>
        </dgm:presLayoutVars>
      </dgm:prSet>
      <dgm:spPr/>
    </dgm:pt>
    <dgm:pt modelId="{37CEFAFC-A6AF-4769-827F-8050C4A33D24}" type="pres">
      <dgm:prSet presAssocID="{0E15A116-644F-40B4-B517-3A17D4A6E712}" presName="sibTrans" presStyleCnt="0"/>
      <dgm:spPr/>
    </dgm:pt>
    <dgm:pt modelId="{D9C9C921-AEA3-4830-B70D-4A5FF6D628F2}" type="pres">
      <dgm:prSet presAssocID="{A19E7E50-BFD3-40B0-B400-C3108B38B575}" presName="textNode" presStyleLbl="node1" presStyleIdx="2" presStyleCnt="6">
        <dgm:presLayoutVars>
          <dgm:bulletEnabled val="1"/>
        </dgm:presLayoutVars>
      </dgm:prSet>
      <dgm:spPr/>
    </dgm:pt>
    <dgm:pt modelId="{0E81F75C-5770-4215-B461-7FEDE1E42D39}" type="pres">
      <dgm:prSet presAssocID="{F5519332-2774-4CD7-AA5C-9D094DD6F83A}" presName="sibTrans" presStyleCnt="0"/>
      <dgm:spPr/>
    </dgm:pt>
    <dgm:pt modelId="{DF4FDED8-38F5-433F-8949-501CA423196B}" type="pres">
      <dgm:prSet presAssocID="{D66CDF31-3158-43C4-B917-DCC5C4B65C65}" presName="textNode" presStyleLbl="node1" presStyleIdx="3" presStyleCnt="6">
        <dgm:presLayoutVars>
          <dgm:bulletEnabled val="1"/>
        </dgm:presLayoutVars>
      </dgm:prSet>
      <dgm:spPr/>
    </dgm:pt>
    <dgm:pt modelId="{ED39302C-02B4-4A49-929B-2E18D7CD6D3A}" type="pres">
      <dgm:prSet presAssocID="{B590359A-CFD2-4D68-900E-B45B7CEB33C2}" presName="sibTrans" presStyleCnt="0"/>
      <dgm:spPr/>
    </dgm:pt>
    <dgm:pt modelId="{C3F4CCD1-8E66-4A9C-9A72-724F266EDADB}" type="pres">
      <dgm:prSet presAssocID="{F7EF729B-91AB-4FF6-85D4-2EC18CE6F212}" presName="textNode" presStyleLbl="node1" presStyleIdx="4" presStyleCnt="6">
        <dgm:presLayoutVars>
          <dgm:bulletEnabled val="1"/>
        </dgm:presLayoutVars>
      </dgm:prSet>
      <dgm:spPr/>
    </dgm:pt>
    <dgm:pt modelId="{8EB3F0C3-B9F5-4E5B-92AD-40F0B779E278}" type="pres">
      <dgm:prSet presAssocID="{44D02377-8E51-447A-BFED-4B74B614785C}" presName="sibTrans" presStyleCnt="0"/>
      <dgm:spPr/>
    </dgm:pt>
    <dgm:pt modelId="{40695D85-9EB5-494F-AE84-C4DE6BEF3562}" type="pres">
      <dgm:prSet presAssocID="{B6DABCF5-3437-472F-AD9C-A1EF35644E5F}" presName="textNode" presStyleLbl="node1" presStyleIdx="5" presStyleCnt="6">
        <dgm:presLayoutVars>
          <dgm:bulletEnabled val="1"/>
        </dgm:presLayoutVars>
      </dgm:prSet>
      <dgm:spPr/>
    </dgm:pt>
  </dgm:ptLst>
  <dgm:cxnLst>
    <dgm:cxn modelId="{2A39A019-902A-4308-B4B2-10ACA56BCE4C}" srcId="{4B697E55-3426-48A7-AD22-C3C3C9F30F18}" destId="{B6DABCF5-3437-472F-AD9C-A1EF35644E5F}" srcOrd="5" destOrd="0" parTransId="{88BBF10C-1701-4266-ADDC-4DAFF6AB6433}" sibTransId="{0B941B29-2E3E-47F7-88FD-05CE46E8BC6A}"/>
    <dgm:cxn modelId="{1FDD9F1B-FBF6-474A-A0AA-CF863947ADEA}" type="presOf" srcId="{B6DABCF5-3437-472F-AD9C-A1EF35644E5F}" destId="{40695D85-9EB5-494F-AE84-C4DE6BEF3562}" srcOrd="0" destOrd="0" presId="urn:microsoft.com/office/officeart/2005/8/layout/hProcess9"/>
    <dgm:cxn modelId="{B2F1E046-6AF5-4B09-AD79-23F85C8060FD}" type="presOf" srcId="{A19E7E50-BFD3-40B0-B400-C3108B38B575}" destId="{D9C9C921-AEA3-4830-B70D-4A5FF6D628F2}" srcOrd="0" destOrd="0" presId="urn:microsoft.com/office/officeart/2005/8/layout/hProcess9"/>
    <dgm:cxn modelId="{967B4458-2865-46ED-A9A3-161322DA29F9}" srcId="{4B697E55-3426-48A7-AD22-C3C3C9F30F18}" destId="{A19E7E50-BFD3-40B0-B400-C3108B38B575}" srcOrd="2" destOrd="0" parTransId="{274A8243-E868-4792-AD0E-17B4A983AC47}" sibTransId="{F5519332-2774-4CD7-AA5C-9D094DD6F83A}"/>
    <dgm:cxn modelId="{8A93DE5A-BD0C-4A09-9570-BC1999FA9499}" srcId="{4B697E55-3426-48A7-AD22-C3C3C9F30F18}" destId="{D66CDF31-3158-43C4-B917-DCC5C4B65C65}" srcOrd="3" destOrd="0" parTransId="{BD2EADCE-9540-411A-8AD0-A6B5C988838A}" sibTransId="{B590359A-CFD2-4D68-900E-B45B7CEB33C2}"/>
    <dgm:cxn modelId="{A0DF4C5D-B273-4C66-863A-B28954B94879}" srcId="{4B697E55-3426-48A7-AD22-C3C3C9F30F18}" destId="{5B2CE6D9-1AE4-445C-87B7-FE27D2ADCAC2}" srcOrd="0" destOrd="0" parTransId="{731BF1F0-39E2-4E10-9A97-093444DC87EA}" sibTransId="{910CF6E5-4353-465D-AA61-18935CFB755D}"/>
    <dgm:cxn modelId="{35024168-15E3-445B-9D40-60240AA8E739}" type="presOf" srcId="{F7EF729B-91AB-4FF6-85D4-2EC18CE6F212}" destId="{C3F4CCD1-8E66-4A9C-9A72-724F266EDADB}" srcOrd="0" destOrd="0" presId="urn:microsoft.com/office/officeart/2005/8/layout/hProcess9"/>
    <dgm:cxn modelId="{36993B9D-F842-4D61-B819-38768BBC2439}" type="presOf" srcId="{4DD47AC9-16CC-43D4-AB0F-0450CCD5E40C}" destId="{51B0A9E4-D4EE-420A-A9EA-5B3D0C61F14C}" srcOrd="0" destOrd="0" presId="urn:microsoft.com/office/officeart/2005/8/layout/hProcess9"/>
    <dgm:cxn modelId="{5A6E01D3-282E-4F75-B40D-2EB64EEA5870}" srcId="{4B697E55-3426-48A7-AD22-C3C3C9F30F18}" destId="{4DD47AC9-16CC-43D4-AB0F-0450CCD5E40C}" srcOrd="1" destOrd="0" parTransId="{07A3C32B-4B73-4FDF-B6DE-7E3514076E9F}" sibTransId="{0E15A116-644F-40B4-B517-3A17D4A6E712}"/>
    <dgm:cxn modelId="{507631D4-5BAF-4417-8202-E4450202E345}" type="presOf" srcId="{D66CDF31-3158-43C4-B917-DCC5C4B65C65}" destId="{DF4FDED8-38F5-433F-8949-501CA423196B}" srcOrd="0" destOrd="0" presId="urn:microsoft.com/office/officeart/2005/8/layout/hProcess9"/>
    <dgm:cxn modelId="{7FE02DE2-9AC4-42A8-A7E3-DE1DF925886F}" type="presOf" srcId="{4B697E55-3426-48A7-AD22-C3C3C9F30F18}" destId="{E64A9874-3D61-4CA9-BE8A-9B3019005F8F}" srcOrd="0" destOrd="0" presId="urn:microsoft.com/office/officeart/2005/8/layout/hProcess9"/>
    <dgm:cxn modelId="{65AB05E6-4204-4A99-AFD4-789F318382FA}" type="presOf" srcId="{5B2CE6D9-1AE4-445C-87B7-FE27D2ADCAC2}" destId="{A7035211-D05D-4DD0-A99B-E0E8CC658A4E}" srcOrd="0" destOrd="0" presId="urn:microsoft.com/office/officeart/2005/8/layout/hProcess9"/>
    <dgm:cxn modelId="{F5C12CFF-1483-4392-9F5A-C7A5C1E86279}" srcId="{4B697E55-3426-48A7-AD22-C3C3C9F30F18}" destId="{F7EF729B-91AB-4FF6-85D4-2EC18CE6F212}" srcOrd="4" destOrd="0" parTransId="{3D97EFBE-6351-426C-B075-05B956204763}" sibTransId="{44D02377-8E51-447A-BFED-4B74B614785C}"/>
    <dgm:cxn modelId="{E1A219AB-FEF5-4775-BAFD-46918EA2DED5}" type="presParOf" srcId="{E64A9874-3D61-4CA9-BE8A-9B3019005F8F}" destId="{CDC45BB5-B6A0-450B-BB76-964BD6C4B743}" srcOrd="0" destOrd="0" presId="urn:microsoft.com/office/officeart/2005/8/layout/hProcess9"/>
    <dgm:cxn modelId="{6C050244-AAD6-4772-A40D-4A4FC02F45D2}" type="presParOf" srcId="{E64A9874-3D61-4CA9-BE8A-9B3019005F8F}" destId="{FAA4C507-0840-4D16-AB7D-354B3C296981}" srcOrd="1" destOrd="0" presId="urn:microsoft.com/office/officeart/2005/8/layout/hProcess9"/>
    <dgm:cxn modelId="{9F240B00-7C58-439A-9DB6-FC888B36B6F7}" type="presParOf" srcId="{FAA4C507-0840-4D16-AB7D-354B3C296981}" destId="{A7035211-D05D-4DD0-A99B-E0E8CC658A4E}" srcOrd="0" destOrd="0" presId="urn:microsoft.com/office/officeart/2005/8/layout/hProcess9"/>
    <dgm:cxn modelId="{A7EDD5FD-35C9-4FA4-AD13-4682842EA6F6}" type="presParOf" srcId="{FAA4C507-0840-4D16-AB7D-354B3C296981}" destId="{B482EB9D-2D93-4601-8D95-31EFEE33E4DF}" srcOrd="1" destOrd="0" presId="urn:microsoft.com/office/officeart/2005/8/layout/hProcess9"/>
    <dgm:cxn modelId="{39CD28C8-240B-40AD-8A56-726D1F3C882C}" type="presParOf" srcId="{FAA4C507-0840-4D16-AB7D-354B3C296981}" destId="{51B0A9E4-D4EE-420A-A9EA-5B3D0C61F14C}" srcOrd="2" destOrd="0" presId="urn:microsoft.com/office/officeart/2005/8/layout/hProcess9"/>
    <dgm:cxn modelId="{C12DA301-77EF-4A61-9289-96ECE0C72BCA}" type="presParOf" srcId="{FAA4C507-0840-4D16-AB7D-354B3C296981}" destId="{37CEFAFC-A6AF-4769-827F-8050C4A33D24}" srcOrd="3" destOrd="0" presId="urn:microsoft.com/office/officeart/2005/8/layout/hProcess9"/>
    <dgm:cxn modelId="{07726DF3-6D57-4D91-8964-E04FC6A3D622}" type="presParOf" srcId="{FAA4C507-0840-4D16-AB7D-354B3C296981}" destId="{D9C9C921-AEA3-4830-B70D-4A5FF6D628F2}" srcOrd="4" destOrd="0" presId="urn:microsoft.com/office/officeart/2005/8/layout/hProcess9"/>
    <dgm:cxn modelId="{B848B2D9-42AC-46DB-AFCA-278DD509F041}" type="presParOf" srcId="{FAA4C507-0840-4D16-AB7D-354B3C296981}" destId="{0E81F75C-5770-4215-B461-7FEDE1E42D39}" srcOrd="5" destOrd="0" presId="urn:microsoft.com/office/officeart/2005/8/layout/hProcess9"/>
    <dgm:cxn modelId="{26176C71-565E-448B-92DC-72ADB9710842}" type="presParOf" srcId="{FAA4C507-0840-4D16-AB7D-354B3C296981}" destId="{DF4FDED8-38F5-433F-8949-501CA423196B}" srcOrd="6" destOrd="0" presId="urn:microsoft.com/office/officeart/2005/8/layout/hProcess9"/>
    <dgm:cxn modelId="{7CB5EC71-02C7-4CFB-80CC-D2359C02AA9B}" type="presParOf" srcId="{FAA4C507-0840-4D16-AB7D-354B3C296981}" destId="{ED39302C-02B4-4A49-929B-2E18D7CD6D3A}" srcOrd="7" destOrd="0" presId="urn:microsoft.com/office/officeart/2005/8/layout/hProcess9"/>
    <dgm:cxn modelId="{FD7F139B-600B-45FB-B6F7-E32042281980}" type="presParOf" srcId="{FAA4C507-0840-4D16-AB7D-354B3C296981}" destId="{C3F4CCD1-8E66-4A9C-9A72-724F266EDADB}" srcOrd="8" destOrd="0" presId="urn:microsoft.com/office/officeart/2005/8/layout/hProcess9"/>
    <dgm:cxn modelId="{885BB3BB-AA79-44B7-A478-A6A245292F89}" type="presParOf" srcId="{FAA4C507-0840-4D16-AB7D-354B3C296981}" destId="{8EB3F0C3-B9F5-4E5B-92AD-40F0B779E278}" srcOrd="9" destOrd="0" presId="urn:microsoft.com/office/officeart/2005/8/layout/hProcess9"/>
    <dgm:cxn modelId="{87024216-0D42-492E-98C5-2F977F4CDE43}" type="presParOf" srcId="{FAA4C507-0840-4D16-AB7D-354B3C296981}" destId="{40695D85-9EB5-494F-AE84-C4DE6BEF3562}" srcOrd="10" destOrd="0" presId="urn:microsoft.com/office/officeart/2005/8/layout/hProcess9"/>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C45BB5-B6A0-450B-BB76-964BD6C4B743}">
      <dsp:nvSpPr>
        <dsp:cNvPr id="0" name=""/>
        <dsp:cNvSpPr/>
      </dsp:nvSpPr>
      <dsp:spPr>
        <a:xfrm>
          <a:off x="476631" y="0"/>
          <a:ext cx="5401818" cy="1937441"/>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A7035211-D05D-4DD0-A99B-E0E8CC658A4E}">
      <dsp:nvSpPr>
        <dsp:cNvPr id="0" name=""/>
        <dsp:cNvSpPr/>
      </dsp:nvSpPr>
      <dsp:spPr>
        <a:xfrm>
          <a:off x="77" y="581232"/>
          <a:ext cx="929989" cy="774976"/>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tx1"/>
              </a:solidFill>
              <a:latin typeface="Times New Roman" panose="02020603050405020304" pitchFamily="18" charset="0"/>
              <a:cs typeface="Times New Roman" panose="02020603050405020304" pitchFamily="18" charset="0"/>
            </a:rPr>
            <a:t>Cutting Parameter</a:t>
          </a:r>
        </a:p>
      </dsp:txBody>
      <dsp:txXfrm>
        <a:off x="37908" y="619063"/>
        <a:ext cx="854327" cy="699314"/>
      </dsp:txXfrm>
    </dsp:sp>
    <dsp:sp modelId="{51B0A9E4-D4EE-420A-A9EA-5B3D0C61F14C}">
      <dsp:nvSpPr>
        <dsp:cNvPr id="0" name=""/>
        <dsp:cNvSpPr/>
      </dsp:nvSpPr>
      <dsp:spPr>
        <a:xfrm>
          <a:off x="1085064" y="581232"/>
          <a:ext cx="929989" cy="774976"/>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tx1"/>
              </a:solidFill>
              <a:latin typeface="Times New Roman" panose="02020603050405020304" pitchFamily="18" charset="0"/>
              <a:cs typeface="Times New Roman" panose="02020603050405020304" pitchFamily="18" charset="0"/>
            </a:rPr>
            <a:t>L9 Array</a:t>
          </a:r>
        </a:p>
      </dsp:txBody>
      <dsp:txXfrm>
        <a:off x="1122895" y="619063"/>
        <a:ext cx="854327" cy="699314"/>
      </dsp:txXfrm>
    </dsp:sp>
    <dsp:sp modelId="{D9C9C921-AEA3-4830-B70D-4A5FF6D628F2}">
      <dsp:nvSpPr>
        <dsp:cNvPr id="0" name=""/>
        <dsp:cNvSpPr/>
      </dsp:nvSpPr>
      <dsp:spPr>
        <a:xfrm>
          <a:off x="2170051" y="581232"/>
          <a:ext cx="929989" cy="774976"/>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tx1"/>
              </a:solidFill>
              <a:latin typeface="Times New Roman" panose="02020603050405020304" pitchFamily="18" charset="0"/>
              <a:cs typeface="Times New Roman" panose="02020603050405020304" pitchFamily="18" charset="0"/>
            </a:rPr>
            <a:t>Surface Roughness</a:t>
          </a:r>
        </a:p>
      </dsp:txBody>
      <dsp:txXfrm>
        <a:off x="2207882" y="619063"/>
        <a:ext cx="854327" cy="699314"/>
      </dsp:txXfrm>
    </dsp:sp>
    <dsp:sp modelId="{DF4FDED8-38F5-433F-8949-501CA423196B}">
      <dsp:nvSpPr>
        <dsp:cNvPr id="0" name=""/>
        <dsp:cNvSpPr/>
      </dsp:nvSpPr>
      <dsp:spPr>
        <a:xfrm>
          <a:off x="3255039" y="581232"/>
          <a:ext cx="929989" cy="774976"/>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tx1"/>
              </a:solidFill>
              <a:latin typeface="Times New Roman" panose="02020603050405020304" pitchFamily="18" charset="0"/>
              <a:cs typeface="Times New Roman" panose="02020603050405020304" pitchFamily="18" charset="0"/>
            </a:rPr>
            <a:t>Tool Wear Rate</a:t>
          </a:r>
        </a:p>
      </dsp:txBody>
      <dsp:txXfrm>
        <a:off x="3292870" y="619063"/>
        <a:ext cx="854327" cy="699314"/>
      </dsp:txXfrm>
    </dsp:sp>
    <dsp:sp modelId="{C3F4CCD1-8E66-4A9C-9A72-724F266EDADB}">
      <dsp:nvSpPr>
        <dsp:cNvPr id="0" name=""/>
        <dsp:cNvSpPr/>
      </dsp:nvSpPr>
      <dsp:spPr>
        <a:xfrm>
          <a:off x="4340026" y="581232"/>
          <a:ext cx="929989" cy="774976"/>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tx1"/>
              </a:solidFill>
              <a:latin typeface="Times New Roman" panose="02020603050405020304" pitchFamily="18" charset="0"/>
              <a:cs typeface="Times New Roman" panose="02020603050405020304" pitchFamily="18" charset="0"/>
            </a:rPr>
            <a:t>Taguchi Design</a:t>
          </a:r>
        </a:p>
      </dsp:txBody>
      <dsp:txXfrm>
        <a:off x="4377857" y="619063"/>
        <a:ext cx="854327" cy="699314"/>
      </dsp:txXfrm>
    </dsp:sp>
    <dsp:sp modelId="{40695D85-9EB5-494F-AE84-C4DE6BEF3562}">
      <dsp:nvSpPr>
        <dsp:cNvPr id="0" name=""/>
        <dsp:cNvSpPr/>
      </dsp:nvSpPr>
      <dsp:spPr>
        <a:xfrm>
          <a:off x="5425013" y="581232"/>
          <a:ext cx="929989" cy="774976"/>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tx1"/>
              </a:solidFill>
              <a:latin typeface="Times New Roman" panose="02020603050405020304" pitchFamily="18" charset="0"/>
              <a:cs typeface="Times New Roman" panose="02020603050405020304" pitchFamily="18" charset="0"/>
            </a:rPr>
            <a:t>Optimized Paramter</a:t>
          </a:r>
        </a:p>
      </dsp:txBody>
      <dsp:txXfrm>
        <a:off x="5462844" y="619063"/>
        <a:ext cx="854327" cy="69931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6548A-304F-44C0-9B53-0BD6CFDC914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2105</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917773910343</cp:lastModifiedBy>
  <cp:revision>2</cp:revision>
  <cp:lastPrinted>2021-02-22T14:39:00Z</cp:lastPrinted>
  <dcterms:created xsi:type="dcterms:W3CDTF">2025-05-01T08:34:00Z</dcterms:created>
  <dcterms:modified xsi:type="dcterms:W3CDTF">2025-05-01T08:34:00Z</dcterms:modified>
</cp:coreProperties>
</file>