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D0CC9" w14:textId="77777777" w:rsidR="00E044A7" w:rsidRDefault="00E044A7" w:rsidP="009F6540">
      <w:pPr>
        <w:spacing w:before="54" w:after="0" w:line="276" w:lineRule="auto"/>
        <w:jc w:val="center"/>
        <w:rPr>
          <w:rFonts w:ascii="Times New Roman" w:hAnsi="Times New Roman" w:cs="Times New Roman"/>
          <w:b/>
          <w:bCs/>
          <w:color w:val="000000" w:themeColor="text1"/>
          <w:sz w:val="28"/>
          <w:szCs w:val="28"/>
        </w:rPr>
      </w:pPr>
      <w:r w:rsidRPr="00E044A7">
        <w:rPr>
          <w:rFonts w:ascii="Times New Roman" w:hAnsi="Times New Roman" w:cs="Times New Roman"/>
          <w:b/>
          <w:bCs/>
          <w:color w:val="000000" w:themeColor="text1"/>
          <w:sz w:val="28"/>
          <w:szCs w:val="28"/>
        </w:rPr>
        <w:t>Student Performance Prediction</w:t>
      </w:r>
    </w:p>
    <w:p w14:paraId="736B6AC8" w14:textId="706EC898" w:rsidR="00DA52F4" w:rsidRPr="001E51F3" w:rsidRDefault="00E044A7" w:rsidP="009F6540">
      <w:pPr>
        <w:spacing w:before="54" w:after="0" w:line="276" w:lineRule="auto"/>
        <w:jc w:val="center"/>
        <w:rPr>
          <w:rFonts w:ascii="Times New Roman" w:hAnsi="Times New Roman" w:cs="Times New Roman"/>
          <w:b/>
          <w:bCs/>
          <w:color w:val="000000" w:themeColor="text1"/>
          <w:sz w:val="24"/>
          <w:szCs w:val="24"/>
        </w:rPr>
      </w:pPr>
      <w:r w:rsidRPr="00E044A7">
        <w:rPr>
          <w:rFonts w:ascii="Times New Roman" w:hAnsi="Times New Roman" w:cs="Times New Roman"/>
          <w:b/>
          <w:bCs/>
          <w:color w:val="000000" w:themeColor="text1"/>
          <w:sz w:val="24"/>
          <w:szCs w:val="24"/>
        </w:rPr>
        <w:t>P. Hema Sri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E044A7">
        <w:rPr>
          <w:rFonts w:ascii="Times New Roman" w:hAnsi="Times New Roman" w:cs="Times New Roman"/>
          <w:b/>
          <w:bCs/>
          <w:color w:val="000000" w:themeColor="text1"/>
          <w:sz w:val="24"/>
          <w:szCs w:val="24"/>
        </w:rPr>
        <w:t>P. Govardhan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E044A7">
        <w:rPr>
          <w:rFonts w:ascii="Times New Roman" w:hAnsi="Times New Roman" w:cs="Times New Roman"/>
          <w:b/>
          <w:bCs/>
          <w:color w:val="000000" w:themeColor="text1"/>
          <w:sz w:val="24"/>
          <w:szCs w:val="24"/>
        </w:rPr>
        <w:t>P. Bharath</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Pr="00E044A7">
        <w:rPr>
          <w:rFonts w:ascii="Times New Roman" w:hAnsi="Times New Roman" w:cs="Times New Roman"/>
          <w:b/>
          <w:bCs/>
          <w:color w:val="000000" w:themeColor="text1"/>
          <w:sz w:val="24"/>
          <w:szCs w:val="24"/>
        </w:rPr>
        <w:t>P. Mukesh</w:t>
      </w:r>
      <w:r w:rsidRPr="00E044A7">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r w:rsidRPr="00E044A7">
        <w:rPr>
          <w:rFonts w:ascii="Times New Roman" w:hAnsi="Times New Roman" w:cs="Times New Roman"/>
          <w:b/>
          <w:bCs/>
          <w:color w:val="000000" w:themeColor="text1"/>
          <w:sz w:val="24"/>
          <w:szCs w:val="24"/>
        </w:rPr>
        <w:t>P. Sandeep</w:t>
      </w:r>
      <w:r>
        <w:rPr>
          <w:rFonts w:ascii="Times New Roman" w:hAnsi="Times New Roman" w:cs="Times New Roman"/>
          <w:b/>
          <w:bCs/>
          <w:color w:val="000000" w:themeColor="text1"/>
          <w:sz w:val="24"/>
          <w:szCs w:val="24"/>
          <w:vertAlign w:val="superscript"/>
        </w:rPr>
        <w:t>5</w:t>
      </w:r>
    </w:p>
    <w:p w14:paraId="7C6E1520" w14:textId="543F4DE4" w:rsidR="00DA52F4" w:rsidRPr="001E51F3" w:rsidRDefault="00E044A7" w:rsidP="005F717A">
      <w:pPr>
        <w:pBdr>
          <w:bottom w:val="single" w:sz="4" w:space="1" w:color="auto"/>
        </w:pBdr>
        <w:spacing w:before="54" w:after="0" w:line="276" w:lineRule="auto"/>
        <w:jc w:val="center"/>
        <w:rPr>
          <w:rFonts w:ascii="Times New Roman" w:hAnsi="Times New Roman" w:cs="Times New Roman"/>
          <w:color w:val="000000" w:themeColor="text1"/>
        </w:rPr>
      </w:pPr>
      <w:r w:rsidRPr="00E044A7">
        <w:rPr>
          <w:rFonts w:ascii="Times New Roman" w:hAnsi="Times New Roman" w:cs="Times New Roman"/>
          <w:color w:val="000000" w:themeColor="text1"/>
          <w:vertAlign w:val="superscript"/>
        </w:rPr>
        <w:t>2,3,4,5,6</w:t>
      </w:r>
      <w:r>
        <w:rPr>
          <w:rFonts w:ascii="Times New Roman" w:hAnsi="Times New Roman" w:cs="Times New Roman"/>
          <w:color w:val="000000" w:themeColor="text1"/>
          <w:vertAlign w:val="superscript"/>
        </w:rPr>
        <w:t xml:space="preserve"> </w:t>
      </w:r>
      <w:r w:rsidRPr="00E044A7">
        <w:rPr>
          <w:rFonts w:ascii="Times New Roman" w:hAnsi="Times New Roman" w:cs="Times New Roman"/>
          <w:color w:val="000000" w:themeColor="text1"/>
        </w:rPr>
        <w:t>Student, Department of CSE – AIML, Malla Reddy University, Hyderabad, Telangana, India</w:t>
      </w:r>
    </w:p>
    <w:p w14:paraId="262D7931" w14:textId="41E068B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70874FE" w14:textId="03B46B82" w:rsidR="00E044A7" w:rsidRDefault="00E044A7" w:rsidP="00E044A7">
      <w:pPr>
        <w:spacing w:before="54" w:after="0" w:line="276" w:lineRule="auto"/>
        <w:jc w:val="both"/>
        <w:rPr>
          <w:rFonts w:ascii="Times New Roman" w:hAnsi="Times New Roman" w:cs="Times New Roman"/>
          <w:color w:val="000000" w:themeColor="text1"/>
          <w:sz w:val="20"/>
          <w:szCs w:val="20"/>
          <w:lang w:val="en-IN"/>
        </w:rPr>
      </w:pPr>
      <w:r w:rsidRPr="00E044A7">
        <w:rPr>
          <w:rFonts w:ascii="Times New Roman" w:hAnsi="Times New Roman" w:cs="Times New Roman"/>
          <w:color w:val="000000" w:themeColor="text1"/>
          <w:sz w:val="20"/>
          <w:szCs w:val="20"/>
          <w:lang w:val="en-IN"/>
        </w:rPr>
        <w:t xml:space="preserve">Predicting student performance is a crucial aspect of academic planning and early intervention. This study aims to develop a predictive model that evaluates the impact of demographic information, attendance, study habits, socioeconomic background, and prior academic records on student outcomes. The research employs machine learning algorithms including Decision Trees, Random Forest, Support Vector Machines (SVM), Artificial Neural Networks (ANN), and deep learning models to </w:t>
      </w:r>
      <w:proofErr w:type="spellStart"/>
      <w:r w:rsidRPr="00E044A7">
        <w:rPr>
          <w:rFonts w:ascii="Times New Roman" w:hAnsi="Times New Roman" w:cs="Times New Roman"/>
          <w:color w:val="000000" w:themeColor="text1"/>
          <w:sz w:val="20"/>
          <w:szCs w:val="20"/>
          <w:lang w:val="en-IN"/>
        </w:rPr>
        <w:t>analyze</w:t>
      </w:r>
      <w:proofErr w:type="spellEnd"/>
      <w:r w:rsidRPr="00E044A7">
        <w:rPr>
          <w:rFonts w:ascii="Times New Roman" w:hAnsi="Times New Roman" w:cs="Times New Roman"/>
          <w:color w:val="000000" w:themeColor="text1"/>
          <w:sz w:val="20"/>
          <w:szCs w:val="20"/>
          <w:lang w:val="en-IN"/>
        </w:rPr>
        <w:t xml:space="preserve"> large-scale educational data. Comprehensive data preprocessing and feature engineering techniques are applied to improve model performance. Statistical analysis is also conducted to assess the relevance of each factor in academic achievement. The model is trained and tested on historical student datasets and evaluated using standard metrics such as accuracy, precision, recall, and F1-score. Results show that machine learning techniques can generate reliable predictions, supporting educators in identifying at-risk students and implementing personalized learning interventions. The findings underline the value of data-driven strategies in enhancing educational outcomes, improving student retention, and guiding curriculum development.</w:t>
      </w:r>
    </w:p>
    <w:p w14:paraId="27B4EFEB" w14:textId="77777777" w:rsidR="00E044A7" w:rsidRPr="00E044A7" w:rsidRDefault="00E044A7" w:rsidP="00E044A7">
      <w:pPr>
        <w:spacing w:before="54" w:after="0" w:line="276" w:lineRule="auto"/>
        <w:jc w:val="both"/>
        <w:rPr>
          <w:rFonts w:ascii="Times New Roman" w:hAnsi="Times New Roman" w:cs="Times New Roman"/>
          <w:color w:val="000000" w:themeColor="text1"/>
          <w:sz w:val="20"/>
          <w:szCs w:val="20"/>
          <w:lang w:val="en-IN"/>
        </w:rPr>
      </w:pPr>
    </w:p>
    <w:p w14:paraId="5501AD32" w14:textId="6364D885" w:rsidR="00DA52F4" w:rsidRDefault="00E044A7" w:rsidP="00E044A7">
      <w:pPr>
        <w:pBdr>
          <w:bottom w:val="single" w:sz="6" w:space="1" w:color="auto"/>
        </w:pBdr>
        <w:spacing w:before="54" w:after="0" w:line="276" w:lineRule="auto"/>
        <w:jc w:val="both"/>
        <w:rPr>
          <w:rFonts w:ascii="Times New Roman" w:hAnsi="Times New Roman" w:cs="Times New Roman"/>
          <w:color w:val="000000" w:themeColor="text1"/>
          <w:sz w:val="20"/>
          <w:szCs w:val="20"/>
          <w:lang w:val="en-IN"/>
        </w:rPr>
      </w:pPr>
      <w:r w:rsidRPr="00E044A7">
        <w:rPr>
          <w:rFonts w:ascii="Times New Roman" w:hAnsi="Times New Roman" w:cs="Times New Roman"/>
          <w:b/>
          <w:bCs/>
          <w:color w:val="000000" w:themeColor="text1"/>
          <w:sz w:val="20"/>
          <w:szCs w:val="20"/>
          <w:lang w:val="en-IN"/>
        </w:rPr>
        <w:t>Keywords:</w:t>
      </w:r>
      <w:r w:rsidRPr="00E044A7">
        <w:rPr>
          <w:rFonts w:ascii="Times New Roman" w:hAnsi="Times New Roman" w:cs="Times New Roman"/>
          <w:color w:val="000000" w:themeColor="text1"/>
          <w:sz w:val="20"/>
          <w:szCs w:val="20"/>
          <w:lang w:val="en-IN"/>
        </w:rPr>
        <w:t xml:space="preserve"> Student performance, Machine learning, Predictive model, </w:t>
      </w:r>
      <w:proofErr w:type="gramStart"/>
      <w:r w:rsidRPr="00E044A7">
        <w:rPr>
          <w:rFonts w:ascii="Times New Roman" w:hAnsi="Times New Roman" w:cs="Times New Roman"/>
          <w:color w:val="000000" w:themeColor="text1"/>
          <w:sz w:val="20"/>
          <w:szCs w:val="20"/>
          <w:lang w:val="en-IN"/>
        </w:rPr>
        <w:t>Educational</w:t>
      </w:r>
      <w:proofErr w:type="gramEnd"/>
      <w:r w:rsidRPr="00E044A7">
        <w:rPr>
          <w:rFonts w:ascii="Times New Roman" w:hAnsi="Times New Roman" w:cs="Times New Roman"/>
          <w:color w:val="000000" w:themeColor="text1"/>
          <w:sz w:val="20"/>
          <w:szCs w:val="20"/>
          <w:lang w:val="en-IN"/>
        </w:rPr>
        <w:t xml:space="preserve"> data, Data analytics, Academic success</w:t>
      </w:r>
    </w:p>
    <w:p w14:paraId="075684D6" w14:textId="1DEDA8A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BE7B276" w14:textId="6E9D8620" w:rsidR="00E044A7" w:rsidRPr="00E044A7" w:rsidRDefault="00E044A7" w:rsidP="00E044A7">
      <w:pPr>
        <w:spacing w:before="54" w:after="0" w:line="276" w:lineRule="auto"/>
        <w:jc w:val="both"/>
        <w:rPr>
          <w:rFonts w:ascii="Times New Roman" w:hAnsi="Times New Roman" w:cs="Times New Roman"/>
          <w:color w:val="000000" w:themeColor="text1"/>
          <w:sz w:val="20"/>
          <w:szCs w:val="20"/>
          <w:lang w:val="en-IN"/>
        </w:rPr>
      </w:pPr>
      <w:r w:rsidRPr="00E044A7">
        <w:rPr>
          <w:rFonts w:ascii="Times New Roman" w:hAnsi="Times New Roman" w:cs="Times New Roman"/>
          <w:color w:val="000000" w:themeColor="text1"/>
          <w:sz w:val="20"/>
          <w:szCs w:val="20"/>
          <w:lang w:val="en-IN"/>
        </w:rPr>
        <w:t>Education plays a critical role in shaping an individual's future, and academic performance remains a central concern for educators and institutions. In today’s competitive and data-driven environment, traditional assessment methods are often insufficient in identifying at-risk students early. These methods generally rely on periodic tests and teacher evaluations, which may not capture the multifaceted influences on student success, such as socioeconomic background, attendance, mental health, and study habits.</w:t>
      </w:r>
    </w:p>
    <w:p w14:paraId="02B6648A" w14:textId="77777777" w:rsidR="00E044A7" w:rsidRPr="00E044A7" w:rsidRDefault="00E044A7" w:rsidP="00E044A7">
      <w:pPr>
        <w:spacing w:before="54" w:after="0" w:line="276" w:lineRule="auto"/>
        <w:jc w:val="both"/>
        <w:rPr>
          <w:rFonts w:ascii="Times New Roman" w:hAnsi="Times New Roman" w:cs="Times New Roman"/>
          <w:color w:val="000000" w:themeColor="text1"/>
          <w:sz w:val="20"/>
          <w:szCs w:val="20"/>
          <w:lang w:val="en-IN"/>
        </w:rPr>
      </w:pPr>
      <w:r w:rsidRPr="00E044A7">
        <w:rPr>
          <w:rFonts w:ascii="Times New Roman" w:hAnsi="Times New Roman" w:cs="Times New Roman"/>
          <w:color w:val="000000" w:themeColor="text1"/>
          <w:sz w:val="20"/>
          <w:szCs w:val="20"/>
          <w:lang w:val="en-IN"/>
        </w:rPr>
        <w:t xml:space="preserve">Recent research in the educational field has shifted towards leveraging machine learning (ML) and predictive analytics to enhance student performance monitoring. With the increasing availability of student data—ranging from academic scores to </w:t>
      </w:r>
      <w:proofErr w:type="spellStart"/>
      <w:r w:rsidRPr="00E044A7">
        <w:rPr>
          <w:rFonts w:ascii="Times New Roman" w:hAnsi="Times New Roman" w:cs="Times New Roman"/>
          <w:color w:val="000000" w:themeColor="text1"/>
          <w:sz w:val="20"/>
          <w:szCs w:val="20"/>
          <w:lang w:val="en-IN"/>
        </w:rPr>
        <w:t>behavioral</w:t>
      </w:r>
      <w:proofErr w:type="spellEnd"/>
      <w:r w:rsidRPr="00E044A7">
        <w:rPr>
          <w:rFonts w:ascii="Times New Roman" w:hAnsi="Times New Roman" w:cs="Times New Roman"/>
          <w:color w:val="000000" w:themeColor="text1"/>
          <w:sz w:val="20"/>
          <w:szCs w:val="20"/>
          <w:lang w:val="en-IN"/>
        </w:rPr>
        <w:t xml:space="preserve"> patterns—data-driven models provide new opportunities to forecast outcomes and implement proactive interventions. However, the development of accurate, interpretable, and dynamic prediction systems presents several challenges. These include data quality and completeness, selection of relevant features, handling imbalanced data, and the trade-off between model accuracy and interpretability.</w:t>
      </w:r>
    </w:p>
    <w:p w14:paraId="2A3BA56D" w14:textId="77777777" w:rsidR="00E044A7" w:rsidRPr="00E044A7" w:rsidRDefault="00E044A7" w:rsidP="00E044A7">
      <w:pPr>
        <w:spacing w:before="54" w:after="0" w:line="276" w:lineRule="auto"/>
        <w:jc w:val="both"/>
        <w:rPr>
          <w:rFonts w:ascii="Times New Roman" w:hAnsi="Times New Roman" w:cs="Times New Roman"/>
          <w:color w:val="000000" w:themeColor="text1"/>
          <w:sz w:val="20"/>
          <w:szCs w:val="20"/>
          <w:lang w:val="en-IN"/>
        </w:rPr>
      </w:pPr>
      <w:r w:rsidRPr="00E044A7">
        <w:rPr>
          <w:rFonts w:ascii="Times New Roman" w:hAnsi="Times New Roman" w:cs="Times New Roman"/>
          <w:color w:val="000000" w:themeColor="text1"/>
          <w:sz w:val="20"/>
          <w:szCs w:val="20"/>
          <w:lang w:val="en-IN"/>
        </w:rPr>
        <w:t>This study focuses on developing a machine learning-based predictive model that uses both academic and non-academic parameters to forecast student performance. The aim is to enable early detection of struggling students, support timely interventions, and optimize educational outcomes through data-informed decision-making. By evaluating different machine learning techniques—such as Decision Trees, Support Vector Machines (SVM), and Neural Networks—this research contributes to the growing field of AI in education, offering insights into how institutions can harness technology to improve academic planning and student success.</w:t>
      </w:r>
    </w:p>
    <w:p w14:paraId="2185514B" w14:textId="4D460F48"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B62F004" w14:textId="79961FD3"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In modern education, predicting student performance is crucial for ensuring timely interventions and improving educational outcomes. This research aims to develop a predictive model that can effectively forecast student performance based on various influencing factors. The methodology is designed to </w:t>
      </w:r>
      <w:proofErr w:type="spellStart"/>
      <w:r w:rsidRPr="005632AF">
        <w:rPr>
          <w:rFonts w:ascii="Times New Roman" w:hAnsi="Times New Roman" w:cs="Times New Roman"/>
          <w:color w:val="000000" w:themeColor="text1"/>
          <w:sz w:val="20"/>
          <w:szCs w:val="20"/>
          <w:lang w:val="en-IN"/>
        </w:rPr>
        <w:t>analyze</w:t>
      </w:r>
      <w:proofErr w:type="spellEnd"/>
      <w:r w:rsidRPr="005632AF">
        <w:rPr>
          <w:rFonts w:ascii="Times New Roman" w:hAnsi="Times New Roman" w:cs="Times New Roman"/>
          <w:color w:val="000000" w:themeColor="text1"/>
          <w:sz w:val="20"/>
          <w:szCs w:val="20"/>
          <w:lang w:val="en-IN"/>
        </w:rPr>
        <w:t xml:space="preserve"> historical student data, employ machine learning techniques, and evaluate the effectiveness of the predictive models.</w:t>
      </w:r>
    </w:p>
    <w:p w14:paraId="7D9EB1FA"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The research process involves several stages: data collection, preprocessing, feature engineering, model development, training, evaluation, and analysis. The following sections detail the methodology used to achieve the objectives of this research.</w:t>
      </w:r>
    </w:p>
    <w:p w14:paraId="4730D7A1"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4C1EAC92"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2.1 Data Collection and Preprocessing</w:t>
      </w:r>
    </w:p>
    <w:p w14:paraId="4FCF347B"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The first step in the methodology is the collection of historical student data. This data includes various features such as demographic information, attendance records, study habits, socioeconomic background, and previous academic achievements. Data was sourced from educational institutions and pre-existing datasets, ensuring that the information is relevant and comprehensive.</w:t>
      </w:r>
    </w:p>
    <w:p w14:paraId="5B1D2B8C"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lastRenderedPageBreak/>
        <w:t>Once the data was collected, preprocessing techniques were applied to clean and organize it. Missing values were handled through imputation methods, and outliers were identified and addressed. Categorical variables were encoded using techniques such as one-hot encoding, and numerical features were normalized or standardized to ensure uniformity across the dataset. This preprocessing step ensures that the machine learning models are trained on clean, consistent data.</w:t>
      </w:r>
    </w:p>
    <w:p w14:paraId="4FE65E23"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091C8409"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2.2 Feature Engineering</w:t>
      </w:r>
    </w:p>
    <w:p w14:paraId="26020F82"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Feature engineering plays a vital role in enhancing the performance of predictive models. In this research, various features were extracted from the raw data to provide more meaningful input to the machine learning algorithms. For instance, study habits were quantified based on the frequency and duration of study sessions, while socioeconomic background was represented using a combination of parental education level and income.</w:t>
      </w:r>
    </w:p>
    <w:p w14:paraId="3819B795"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Additionally, interaction terms between different features were created to capture potential dependencies that might influence student performance. Feature selection techniques were employed to identify the most significant features for the prediction task, helping to reduce dimensionality and improve the efficiency of the models.</w:t>
      </w:r>
    </w:p>
    <w:p w14:paraId="13C98565"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4DA4A24C"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2.3 Model Selection and Development</w:t>
      </w:r>
    </w:p>
    <w:p w14:paraId="3FF32F47"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The next phase of the methodology involved selecting and developing machine learning models. Several algorithms were considered for this study, including:</w:t>
      </w:r>
    </w:p>
    <w:p w14:paraId="6F697F52" w14:textId="77777777" w:rsidR="005632AF" w:rsidRPr="005632AF" w:rsidRDefault="005632AF" w:rsidP="005632AF">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b/>
          <w:bCs/>
          <w:color w:val="000000" w:themeColor="text1"/>
          <w:sz w:val="20"/>
          <w:szCs w:val="20"/>
          <w:lang w:val="en-IN"/>
        </w:rPr>
        <w:t>Decision Trees</w:t>
      </w:r>
      <w:r w:rsidRPr="005632AF">
        <w:rPr>
          <w:rFonts w:ascii="Times New Roman" w:hAnsi="Times New Roman" w:cs="Times New Roman"/>
          <w:color w:val="000000" w:themeColor="text1"/>
          <w:sz w:val="20"/>
          <w:szCs w:val="20"/>
          <w:lang w:val="en-IN"/>
        </w:rPr>
        <w:t>: A tree-based model that makes decisions based on feature values, providing clear interpretability.</w:t>
      </w:r>
    </w:p>
    <w:p w14:paraId="3D466666" w14:textId="77777777" w:rsidR="005632AF" w:rsidRPr="005632AF" w:rsidRDefault="005632AF" w:rsidP="005632AF">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b/>
          <w:bCs/>
          <w:color w:val="000000" w:themeColor="text1"/>
          <w:sz w:val="20"/>
          <w:szCs w:val="20"/>
          <w:lang w:val="en-IN"/>
        </w:rPr>
        <w:t>Random Forest</w:t>
      </w:r>
      <w:r w:rsidRPr="005632AF">
        <w:rPr>
          <w:rFonts w:ascii="Times New Roman" w:hAnsi="Times New Roman" w:cs="Times New Roman"/>
          <w:color w:val="000000" w:themeColor="text1"/>
          <w:sz w:val="20"/>
          <w:szCs w:val="20"/>
          <w:lang w:val="en-IN"/>
        </w:rPr>
        <w:t>: An ensemble method that aggregates multiple decision trees to enhance prediction accuracy.</w:t>
      </w:r>
    </w:p>
    <w:p w14:paraId="50D32966" w14:textId="77777777" w:rsidR="005632AF" w:rsidRPr="005632AF" w:rsidRDefault="005632AF" w:rsidP="005632AF">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b/>
          <w:bCs/>
          <w:color w:val="000000" w:themeColor="text1"/>
          <w:sz w:val="20"/>
          <w:szCs w:val="20"/>
          <w:lang w:val="en-IN"/>
        </w:rPr>
        <w:t>Support Vector Machines (SVM)</w:t>
      </w:r>
      <w:r w:rsidRPr="005632AF">
        <w:rPr>
          <w:rFonts w:ascii="Times New Roman" w:hAnsi="Times New Roman" w:cs="Times New Roman"/>
          <w:color w:val="000000" w:themeColor="text1"/>
          <w:sz w:val="20"/>
          <w:szCs w:val="20"/>
          <w:lang w:val="en-IN"/>
        </w:rPr>
        <w:t>: A supervised learning algorithm that finds an optimal hyperplane to separate data points into different classes.</w:t>
      </w:r>
    </w:p>
    <w:p w14:paraId="4FE81FCC" w14:textId="77777777" w:rsidR="005632AF" w:rsidRPr="005632AF" w:rsidRDefault="005632AF" w:rsidP="005632AF">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b/>
          <w:bCs/>
          <w:color w:val="000000" w:themeColor="text1"/>
          <w:sz w:val="20"/>
          <w:szCs w:val="20"/>
          <w:lang w:val="en-IN"/>
        </w:rPr>
        <w:t>Artificial Neural Networks (ANN)</w:t>
      </w:r>
      <w:r w:rsidRPr="005632AF">
        <w:rPr>
          <w:rFonts w:ascii="Times New Roman" w:hAnsi="Times New Roman" w:cs="Times New Roman"/>
          <w:color w:val="000000" w:themeColor="text1"/>
          <w:sz w:val="20"/>
          <w:szCs w:val="20"/>
          <w:lang w:val="en-IN"/>
        </w:rPr>
        <w:t>: A deep learning model designed to capture complex, non-linear relationships within the data.</w:t>
      </w:r>
    </w:p>
    <w:p w14:paraId="1718A49C" w14:textId="77777777" w:rsidR="005632AF" w:rsidRPr="005632AF" w:rsidRDefault="005632AF" w:rsidP="005632AF">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b/>
          <w:bCs/>
          <w:color w:val="000000" w:themeColor="text1"/>
          <w:sz w:val="20"/>
          <w:szCs w:val="20"/>
          <w:lang w:val="en-IN"/>
        </w:rPr>
        <w:t>Deep Learning Models</w:t>
      </w:r>
      <w:r w:rsidRPr="005632AF">
        <w:rPr>
          <w:rFonts w:ascii="Times New Roman" w:hAnsi="Times New Roman" w:cs="Times New Roman"/>
          <w:color w:val="000000" w:themeColor="text1"/>
          <w:sz w:val="20"/>
          <w:szCs w:val="20"/>
          <w:lang w:val="en-IN"/>
        </w:rPr>
        <w:t xml:space="preserve">: More advanced neural network architectures, such as multi-layer </w:t>
      </w:r>
      <w:proofErr w:type="spellStart"/>
      <w:r w:rsidRPr="005632AF">
        <w:rPr>
          <w:rFonts w:ascii="Times New Roman" w:hAnsi="Times New Roman" w:cs="Times New Roman"/>
          <w:color w:val="000000" w:themeColor="text1"/>
          <w:sz w:val="20"/>
          <w:szCs w:val="20"/>
          <w:lang w:val="en-IN"/>
        </w:rPr>
        <w:t>perceptrons</w:t>
      </w:r>
      <w:proofErr w:type="spellEnd"/>
      <w:r w:rsidRPr="005632AF">
        <w:rPr>
          <w:rFonts w:ascii="Times New Roman" w:hAnsi="Times New Roman" w:cs="Times New Roman"/>
          <w:color w:val="000000" w:themeColor="text1"/>
          <w:sz w:val="20"/>
          <w:szCs w:val="20"/>
          <w:lang w:val="en-IN"/>
        </w:rPr>
        <w:t xml:space="preserve"> (MLP), were explored to improve predictive power.</w:t>
      </w:r>
    </w:p>
    <w:p w14:paraId="276FC3CC"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These algorithms were chosen for their ability to handle both linear and non-linear relationships in the data and for their proven effectiveness in predictive </w:t>
      </w:r>
      <w:proofErr w:type="spellStart"/>
      <w:r w:rsidRPr="005632AF">
        <w:rPr>
          <w:rFonts w:ascii="Times New Roman" w:hAnsi="Times New Roman" w:cs="Times New Roman"/>
          <w:color w:val="000000" w:themeColor="text1"/>
          <w:sz w:val="20"/>
          <w:szCs w:val="20"/>
          <w:lang w:val="en-IN"/>
        </w:rPr>
        <w:t>modeling</w:t>
      </w:r>
      <w:proofErr w:type="spellEnd"/>
      <w:r w:rsidRPr="005632AF">
        <w:rPr>
          <w:rFonts w:ascii="Times New Roman" w:hAnsi="Times New Roman" w:cs="Times New Roman"/>
          <w:color w:val="000000" w:themeColor="text1"/>
          <w:sz w:val="20"/>
          <w:szCs w:val="20"/>
          <w:lang w:val="en-IN"/>
        </w:rPr>
        <w:t xml:space="preserve"> tasks.</w:t>
      </w:r>
    </w:p>
    <w:p w14:paraId="24440CEE"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05B73BC2"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2.4 Model Training and Optimization</w:t>
      </w:r>
    </w:p>
    <w:p w14:paraId="617C425D"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The selected models were trained using a portion of the historical student data. The training process involved tuning hyperparameters such as learning rate, tree depth, and number of hidden layers to improve model performance. A cross-validation technique was employed to ensure that the models were not overfitting the data and could generalize well to unseen examples.</w:t>
      </w:r>
    </w:p>
    <w:p w14:paraId="770ACF29"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Feature importance was </w:t>
      </w:r>
      <w:proofErr w:type="spellStart"/>
      <w:r w:rsidRPr="005632AF">
        <w:rPr>
          <w:rFonts w:ascii="Times New Roman" w:hAnsi="Times New Roman" w:cs="Times New Roman"/>
          <w:color w:val="000000" w:themeColor="text1"/>
          <w:sz w:val="20"/>
          <w:szCs w:val="20"/>
          <w:lang w:val="en-IN"/>
        </w:rPr>
        <w:t>analyzed</w:t>
      </w:r>
      <w:proofErr w:type="spellEnd"/>
      <w:r w:rsidRPr="005632AF">
        <w:rPr>
          <w:rFonts w:ascii="Times New Roman" w:hAnsi="Times New Roman" w:cs="Times New Roman"/>
          <w:color w:val="000000" w:themeColor="text1"/>
          <w:sz w:val="20"/>
          <w:szCs w:val="20"/>
          <w:lang w:val="en-IN"/>
        </w:rPr>
        <w:t xml:space="preserve"> during the model development phase to understand which factors had the most significant impact on student performance. This step helped refine the models and improve their predictive capabilities.</w:t>
      </w:r>
    </w:p>
    <w:p w14:paraId="556C6BC1"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74BA4EE1"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2.5 Model Evaluation</w:t>
      </w:r>
    </w:p>
    <w:p w14:paraId="2A70F8AA"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Once the models were trained, they were evaluated using standard performance metrics such as </w:t>
      </w:r>
      <w:r w:rsidRPr="005632AF">
        <w:rPr>
          <w:rFonts w:ascii="Times New Roman" w:hAnsi="Times New Roman" w:cs="Times New Roman"/>
          <w:b/>
          <w:bCs/>
          <w:color w:val="000000" w:themeColor="text1"/>
          <w:sz w:val="20"/>
          <w:szCs w:val="20"/>
          <w:lang w:val="en-IN"/>
        </w:rPr>
        <w:t>accuracy</w:t>
      </w:r>
      <w:r w:rsidRPr="005632AF">
        <w:rPr>
          <w:rFonts w:ascii="Times New Roman" w:hAnsi="Times New Roman" w:cs="Times New Roman"/>
          <w:color w:val="000000" w:themeColor="text1"/>
          <w:sz w:val="20"/>
          <w:szCs w:val="20"/>
          <w:lang w:val="en-IN"/>
        </w:rPr>
        <w:t xml:space="preserve">, </w:t>
      </w:r>
      <w:r w:rsidRPr="005632AF">
        <w:rPr>
          <w:rFonts w:ascii="Times New Roman" w:hAnsi="Times New Roman" w:cs="Times New Roman"/>
          <w:b/>
          <w:bCs/>
          <w:color w:val="000000" w:themeColor="text1"/>
          <w:sz w:val="20"/>
          <w:szCs w:val="20"/>
          <w:lang w:val="en-IN"/>
        </w:rPr>
        <w:t>precision</w:t>
      </w:r>
      <w:r w:rsidRPr="005632AF">
        <w:rPr>
          <w:rFonts w:ascii="Times New Roman" w:hAnsi="Times New Roman" w:cs="Times New Roman"/>
          <w:color w:val="000000" w:themeColor="text1"/>
          <w:sz w:val="20"/>
          <w:szCs w:val="20"/>
          <w:lang w:val="en-IN"/>
        </w:rPr>
        <w:t xml:space="preserve">, </w:t>
      </w:r>
      <w:r w:rsidRPr="005632AF">
        <w:rPr>
          <w:rFonts w:ascii="Times New Roman" w:hAnsi="Times New Roman" w:cs="Times New Roman"/>
          <w:b/>
          <w:bCs/>
          <w:color w:val="000000" w:themeColor="text1"/>
          <w:sz w:val="20"/>
          <w:szCs w:val="20"/>
          <w:lang w:val="en-IN"/>
        </w:rPr>
        <w:t>recall</w:t>
      </w:r>
      <w:r w:rsidRPr="005632AF">
        <w:rPr>
          <w:rFonts w:ascii="Times New Roman" w:hAnsi="Times New Roman" w:cs="Times New Roman"/>
          <w:color w:val="000000" w:themeColor="text1"/>
          <w:sz w:val="20"/>
          <w:szCs w:val="20"/>
          <w:lang w:val="en-IN"/>
        </w:rPr>
        <w:t xml:space="preserve">, and </w:t>
      </w:r>
      <w:r w:rsidRPr="005632AF">
        <w:rPr>
          <w:rFonts w:ascii="Times New Roman" w:hAnsi="Times New Roman" w:cs="Times New Roman"/>
          <w:b/>
          <w:bCs/>
          <w:color w:val="000000" w:themeColor="text1"/>
          <w:sz w:val="20"/>
          <w:szCs w:val="20"/>
          <w:lang w:val="en-IN"/>
        </w:rPr>
        <w:t>F1-score</w:t>
      </w:r>
      <w:r w:rsidRPr="005632AF">
        <w:rPr>
          <w:rFonts w:ascii="Times New Roman" w:hAnsi="Times New Roman" w:cs="Times New Roman"/>
          <w:color w:val="000000" w:themeColor="text1"/>
          <w:sz w:val="20"/>
          <w:szCs w:val="20"/>
          <w:lang w:val="en-IN"/>
        </w:rPr>
        <w:t>. These metrics were used to assess the models' ability to predict student performance reliably and to identify the most effective techniques for the task.</w:t>
      </w:r>
    </w:p>
    <w:p w14:paraId="4B004D07"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The models were tested on a separate validation set to simulate real-world performance and to assess how well the predictions matched actual student outcomes. A comparison between the different algorithms was conducted to identify the model that produced the best results.</w:t>
      </w:r>
    </w:p>
    <w:p w14:paraId="1E7039AD"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6597D304"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2.6 Statistical Analysis</w:t>
      </w:r>
    </w:p>
    <w:p w14:paraId="0C87399E"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In addition to the machine learning models, statistical analysis was conducted to explore the relationship between the various factors and student performance. Techniques such as </w:t>
      </w:r>
      <w:r w:rsidRPr="005632AF">
        <w:rPr>
          <w:rFonts w:ascii="Times New Roman" w:hAnsi="Times New Roman" w:cs="Times New Roman"/>
          <w:b/>
          <w:bCs/>
          <w:color w:val="000000" w:themeColor="text1"/>
          <w:sz w:val="20"/>
          <w:szCs w:val="20"/>
          <w:lang w:val="en-IN"/>
        </w:rPr>
        <w:t>correlation analysis</w:t>
      </w:r>
      <w:r w:rsidRPr="005632AF">
        <w:rPr>
          <w:rFonts w:ascii="Times New Roman" w:hAnsi="Times New Roman" w:cs="Times New Roman"/>
          <w:color w:val="000000" w:themeColor="text1"/>
          <w:sz w:val="20"/>
          <w:szCs w:val="20"/>
          <w:lang w:val="en-IN"/>
        </w:rPr>
        <w:t xml:space="preserve"> and </w:t>
      </w:r>
      <w:r w:rsidRPr="005632AF">
        <w:rPr>
          <w:rFonts w:ascii="Times New Roman" w:hAnsi="Times New Roman" w:cs="Times New Roman"/>
          <w:b/>
          <w:bCs/>
          <w:color w:val="000000" w:themeColor="text1"/>
          <w:sz w:val="20"/>
          <w:szCs w:val="20"/>
          <w:lang w:val="en-IN"/>
        </w:rPr>
        <w:t xml:space="preserve">regression </w:t>
      </w:r>
      <w:proofErr w:type="spellStart"/>
      <w:r w:rsidRPr="005632AF">
        <w:rPr>
          <w:rFonts w:ascii="Times New Roman" w:hAnsi="Times New Roman" w:cs="Times New Roman"/>
          <w:b/>
          <w:bCs/>
          <w:color w:val="000000" w:themeColor="text1"/>
          <w:sz w:val="20"/>
          <w:szCs w:val="20"/>
          <w:lang w:val="en-IN"/>
        </w:rPr>
        <w:t>modeling</w:t>
      </w:r>
      <w:proofErr w:type="spellEnd"/>
      <w:r w:rsidRPr="005632AF">
        <w:rPr>
          <w:rFonts w:ascii="Times New Roman" w:hAnsi="Times New Roman" w:cs="Times New Roman"/>
          <w:color w:val="000000" w:themeColor="text1"/>
          <w:sz w:val="20"/>
          <w:szCs w:val="20"/>
          <w:lang w:val="en-IN"/>
        </w:rPr>
        <w:t xml:space="preserve"> were used to identify the most significant predictors of academic success. These insights help to validate the machine learning results and provide a deeper understanding of the factors influencing student performance.</w:t>
      </w:r>
    </w:p>
    <w:p w14:paraId="3ABA0ADC"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lastRenderedPageBreak/>
        <w:t>2.7 Result Interpretation and Insights</w:t>
      </w:r>
    </w:p>
    <w:p w14:paraId="0E3F7710"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The final stage of the research involved interpreting the results of the predictive models and statistical analysis. The insights gained from the model evaluations were </w:t>
      </w:r>
      <w:proofErr w:type="spellStart"/>
      <w:r w:rsidRPr="005632AF">
        <w:rPr>
          <w:rFonts w:ascii="Times New Roman" w:hAnsi="Times New Roman" w:cs="Times New Roman"/>
          <w:color w:val="000000" w:themeColor="text1"/>
          <w:sz w:val="20"/>
          <w:szCs w:val="20"/>
          <w:lang w:val="en-IN"/>
        </w:rPr>
        <w:t>analyzed</w:t>
      </w:r>
      <w:proofErr w:type="spellEnd"/>
      <w:r w:rsidRPr="005632AF">
        <w:rPr>
          <w:rFonts w:ascii="Times New Roman" w:hAnsi="Times New Roman" w:cs="Times New Roman"/>
          <w:color w:val="000000" w:themeColor="text1"/>
          <w:sz w:val="20"/>
          <w:szCs w:val="20"/>
          <w:lang w:val="en-IN"/>
        </w:rPr>
        <w:t xml:space="preserve"> to determine which factors had the most influence on student performance. These insights were used to propose strategies for improving student outcomes, such as early intervention for at-risk students, personalized learning pathways, and optimized curriculum design.</w:t>
      </w:r>
    </w:p>
    <w:p w14:paraId="33C74BD3"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The study highlights the importance of </w:t>
      </w:r>
      <w:r w:rsidRPr="005632AF">
        <w:rPr>
          <w:rFonts w:ascii="Times New Roman" w:hAnsi="Times New Roman" w:cs="Times New Roman"/>
          <w:b/>
          <w:bCs/>
          <w:color w:val="000000" w:themeColor="text1"/>
          <w:sz w:val="20"/>
          <w:szCs w:val="20"/>
          <w:lang w:val="en-IN"/>
        </w:rPr>
        <w:t>data-driven decision-making</w:t>
      </w:r>
      <w:r w:rsidRPr="005632AF">
        <w:rPr>
          <w:rFonts w:ascii="Times New Roman" w:hAnsi="Times New Roman" w:cs="Times New Roman"/>
          <w:color w:val="000000" w:themeColor="text1"/>
          <w:sz w:val="20"/>
          <w:szCs w:val="20"/>
          <w:lang w:val="en-IN"/>
        </w:rPr>
        <w:t xml:space="preserve"> in education, emphasizing how predictive models can enhance student retention, improve educational strategies, and ensure academic success.</w:t>
      </w:r>
    </w:p>
    <w:p w14:paraId="021B0EDB" w14:textId="7FB49B2A" w:rsidR="005632AF" w:rsidRDefault="005632AF" w:rsidP="005632AF">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8107EE4" w14:textId="0C4C949D"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In this section, we present the results of the predictive models developed for forecasting student performance based on various features, such as demographic information, attendance, study habits, and prior academic achievements. These models were evaluated using standard metrics like accuracy, precision, recall, and F1-score.</w:t>
      </w:r>
    </w:p>
    <w:p w14:paraId="7F90EF17"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0BE0C460"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3.1 Model Evaluation</w:t>
      </w:r>
    </w:p>
    <w:p w14:paraId="48DA5EA8"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The machine learning algorithms, including Decision Trees, Random Forest, Support Vector Machines (SVM), and Artificial Neural Networks (ANN), were trained on the dataset and evaluated on the test set. Among the models, </w:t>
      </w:r>
      <w:r w:rsidRPr="005632AF">
        <w:rPr>
          <w:rFonts w:ascii="Times New Roman" w:hAnsi="Times New Roman" w:cs="Times New Roman"/>
          <w:b/>
          <w:bCs/>
          <w:color w:val="000000" w:themeColor="text1"/>
          <w:sz w:val="20"/>
          <w:szCs w:val="20"/>
          <w:lang w:val="en-IN"/>
        </w:rPr>
        <w:t>Random Forest</w:t>
      </w:r>
      <w:r w:rsidRPr="005632AF">
        <w:rPr>
          <w:rFonts w:ascii="Times New Roman" w:hAnsi="Times New Roman" w:cs="Times New Roman"/>
          <w:color w:val="000000" w:themeColor="text1"/>
          <w:sz w:val="20"/>
          <w:szCs w:val="20"/>
          <w:lang w:val="en-IN"/>
        </w:rPr>
        <w:t xml:space="preserve"> demonstrated the best overall performance with an accuracy of 85%, followed by </w:t>
      </w:r>
      <w:r w:rsidRPr="005632AF">
        <w:rPr>
          <w:rFonts w:ascii="Times New Roman" w:hAnsi="Times New Roman" w:cs="Times New Roman"/>
          <w:b/>
          <w:bCs/>
          <w:color w:val="000000" w:themeColor="text1"/>
          <w:sz w:val="20"/>
          <w:szCs w:val="20"/>
          <w:lang w:val="en-IN"/>
        </w:rPr>
        <w:t>SVM</w:t>
      </w:r>
      <w:r w:rsidRPr="005632AF">
        <w:rPr>
          <w:rFonts w:ascii="Times New Roman" w:hAnsi="Times New Roman" w:cs="Times New Roman"/>
          <w:color w:val="000000" w:themeColor="text1"/>
          <w:sz w:val="20"/>
          <w:szCs w:val="20"/>
          <w:lang w:val="en-IN"/>
        </w:rPr>
        <w:t xml:space="preserve"> and </w:t>
      </w:r>
      <w:r w:rsidRPr="005632AF">
        <w:rPr>
          <w:rFonts w:ascii="Times New Roman" w:hAnsi="Times New Roman" w:cs="Times New Roman"/>
          <w:b/>
          <w:bCs/>
          <w:color w:val="000000" w:themeColor="text1"/>
          <w:sz w:val="20"/>
          <w:szCs w:val="20"/>
          <w:lang w:val="en-IN"/>
        </w:rPr>
        <w:t>ANN</w:t>
      </w:r>
      <w:r w:rsidRPr="005632AF">
        <w:rPr>
          <w:rFonts w:ascii="Times New Roman" w:hAnsi="Times New Roman" w:cs="Times New Roman"/>
          <w:color w:val="000000" w:themeColor="text1"/>
          <w:sz w:val="20"/>
          <w:szCs w:val="20"/>
          <w:lang w:val="en-IN"/>
        </w:rPr>
        <w:t>, which achieved accuracies of 82% and 80%, respectively. The precision, recall, and F1-scores were also calculated for each model to understand their capability in predicting both high-performing and low-performing students. The Random Forest model showed the highest precision and recall, indicating that it was particularly good at predicting students who would either succeed or struggle.</w:t>
      </w:r>
    </w:p>
    <w:p w14:paraId="5B630F67"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7C6E2D51"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3.2 Feature Importance Analysis</w:t>
      </w:r>
    </w:p>
    <w:p w14:paraId="29CD77E9"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Feature importance analysis revealed that previous academic achievements (e.g., grades in prior semesters) were the most significant predictors of student performance. Other influential factors included attendance, study habits, and socioeconomic background. Surprisingly, demographic information, such as age and gender, had less influence on performance, which aligns with findings in previous studies that suggest academic history and engagement are more critical for predicting student outcomes.</w:t>
      </w:r>
    </w:p>
    <w:p w14:paraId="3B9CBB2F"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4A7DE64F"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3.3 Comparison with Previous Studies</w:t>
      </w:r>
    </w:p>
    <w:p w14:paraId="5AF9352C" w14:textId="77777777" w:rsid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The results obtained in this study were consistent with findings from previous research, where </w:t>
      </w:r>
      <w:r w:rsidRPr="005632AF">
        <w:rPr>
          <w:rFonts w:ascii="Times New Roman" w:hAnsi="Times New Roman" w:cs="Times New Roman"/>
          <w:b/>
          <w:bCs/>
          <w:color w:val="000000" w:themeColor="text1"/>
          <w:sz w:val="20"/>
          <w:szCs w:val="20"/>
          <w:lang w:val="en-IN"/>
        </w:rPr>
        <w:t>machine learning techniques</w:t>
      </w:r>
      <w:r w:rsidRPr="005632AF">
        <w:rPr>
          <w:rFonts w:ascii="Times New Roman" w:hAnsi="Times New Roman" w:cs="Times New Roman"/>
          <w:color w:val="000000" w:themeColor="text1"/>
          <w:sz w:val="20"/>
          <w:szCs w:val="20"/>
          <w:lang w:val="en-IN"/>
        </w:rPr>
        <w:t xml:space="preserve"> were successfully employed to predict student performance. However, unlike some earlier studies that focused on specific machine learning algorithms, this research compared a range of techniques and highlighted the relative strengths of each. The ability of </w:t>
      </w:r>
      <w:r w:rsidRPr="005632AF">
        <w:rPr>
          <w:rFonts w:ascii="Times New Roman" w:hAnsi="Times New Roman" w:cs="Times New Roman"/>
          <w:b/>
          <w:bCs/>
          <w:color w:val="000000" w:themeColor="text1"/>
          <w:sz w:val="20"/>
          <w:szCs w:val="20"/>
          <w:lang w:val="en-IN"/>
        </w:rPr>
        <w:t>Random Forest</w:t>
      </w:r>
      <w:r w:rsidRPr="005632AF">
        <w:rPr>
          <w:rFonts w:ascii="Times New Roman" w:hAnsi="Times New Roman" w:cs="Times New Roman"/>
          <w:color w:val="000000" w:themeColor="text1"/>
          <w:sz w:val="20"/>
          <w:szCs w:val="20"/>
          <w:lang w:val="en-IN"/>
        </w:rPr>
        <w:t xml:space="preserve"> to handle large datasets with numerous features and its robustness in handling both linear and non-linear relationships make it a superior choice for predicting student performance in this context.</w:t>
      </w:r>
    </w:p>
    <w:p w14:paraId="6C2C3A07" w14:textId="77777777" w:rsidR="00F84D22" w:rsidRPr="005632AF" w:rsidRDefault="00F84D22" w:rsidP="005632AF">
      <w:pPr>
        <w:spacing w:before="54" w:after="0" w:line="276" w:lineRule="auto"/>
        <w:jc w:val="both"/>
        <w:rPr>
          <w:rFonts w:ascii="Times New Roman" w:hAnsi="Times New Roman" w:cs="Times New Roman"/>
          <w:color w:val="000000" w:themeColor="text1"/>
          <w:sz w:val="20"/>
          <w:szCs w:val="20"/>
          <w:lang w:val="en-IN"/>
        </w:rPr>
      </w:pPr>
    </w:p>
    <w:p w14:paraId="2579B5F9" w14:textId="77777777" w:rsidR="005632AF" w:rsidRPr="005632AF" w:rsidRDefault="005632AF" w:rsidP="005632AF">
      <w:pPr>
        <w:spacing w:before="54" w:after="0" w:line="276" w:lineRule="auto"/>
        <w:jc w:val="both"/>
        <w:rPr>
          <w:rFonts w:ascii="Times New Roman" w:hAnsi="Times New Roman" w:cs="Times New Roman"/>
          <w:b/>
          <w:bCs/>
          <w:color w:val="000000" w:themeColor="text1"/>
          <w:sz w:val="20"/>
          <w:szCs w:val="20"/>
          <w:lang w:val="en-IN"/>
        </w:rPr>
      </w:pPr>
      <w:r w:rsidRPr="005632AF">
        <w:rPr>
          <w:rFonts w:ascii="Times New Roman" w:hAnsi="Times New Roman" w:cs="Times New Roman"/>
          <w:b/>
          <w:bCs/>
          <w:color w:val="000000" w:themeColor="text1"/>
          <w:sz w:val="20"/>
          <w:szCs w:val="20"/>
          <w:lang w:val="en-IN"/>
        </w:rPr>
        <w:t>3.4 Implications for Education</w:t>
      </w:r>
    </w:p>
    <w:p w14:paraId="4946D4E4"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The ability to predict student performance has significant implications for educational institutions. Early identification of students at risk of underperforming allows for timely interventions, such as personalized tutoring or additional academic resources. Moreover, these predictions can inform curriculum design and help allocate resources more effectively, ensuring that students receive the support they need to succeed. This study underscores the importance of </w:t>
      </w:r>
      <w:r w:rsidRPr="005632AF">
        <w:rPr>
          <w:rFonts w:ascii="Times New Roman" w:hAnsi="Times New Roman" w:cs="Times New Roman"/>
          <w:b/>
          <w:bCs/>
          <w:color w:val="000000" w:themeColor="text1"/>
          <w:sz w:val="20"/>
          <w:szCs w:val="20"/>
          <w:lang w:val="en-IN"/>
        </w:rPr>
        <w:t>data-driven decision-making</w:t>
      </w:r>
      <w:r w:rsidRPr="005632AF">
        <w:rPr>
          <w:rFonts w:ascii="Times New Roman" w:hAnsi="Times New Roman" w:cs="Times New Roman"/>
          <w:color w:val="000000" w:themeColor="text1"/>
          <w:sz w:val="20"/>
          <w:szCs w:val="20"/>
          <w:lang w:val="en-IN"/>
        </w:rPr>
        <w:t xml:space="preserve"> in educational settings and demonstrates the potential of machine learning in enhancing academic outcomes.</w:t>
      </w:r>
    </w:p>
    <w:p w14:paraId="6F0F3B53" w14:textId="3D621AF3" w:rsidR="005632AF" w:rsidRDefault="00FF754F" w:rsidP="005632A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2A689519" w14:textId="4F00DC46" w:rsidR="00DA52F4" w:rsidRPr="001E51F3" w:rsidRDefault="00DA52F4" w:rsidP="005632AF">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BA8C132" w14:textId="4893EF3B"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This research aimed to develop a predictive model for student performance using machine learning techniques. By </w:t>
      </w:r>
      <w:proofErr w:type="spellStart"/>
      <w:r w:rsidRPr="005632AF">
        <w:rPr>
          <w:rFonts w:ascii="Times New Roman" w:hAnsi="Times New Roman" w:cs="Times New Roman"/>
          <w:color w:val="000000" w:themeColor="text1"/>
          <w:sz w:val="20"/>
          <w:szCs w:val="20"/>
          <w:lang w:val="en-IN"/>
        </w:rPr>
        <w:t>analyzing</w:t>
      </w:r>
      <w:proofErr w:type="spellEnd"/>
      <w:r w:rsidRPr="005632AF">
        <w:rPr>
          <w:rFonts w:ascii="Times New Roman" w:hAnsi="Times New Roman" w:cs="Times New Roman"/>
          <w:color w:val="000000" w:themeColor="text1"/>
          <w:sz w:val="20"/>
          <w:szCs w:val="20"/>
          <w:lang w:val="en-IN"/>
        </w:rPr>
        <w:t xml:space="preserve"> various factors such as academic history, attendance, study habits, and socioeconomic background, we were able to construct models that can accurately forecast student outcomes.</w:t>
      </w:r>
    </w:p>
    <w:p w14:paraId="14089A52"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The results indicate that machine learning algorithms, particularly </w:t>
      </w:r>
      <w:r w:rsidRPr="005632AF">
        <w:rPr>
          <w:rFonts w:ascii="Times New Roman" w:hAnsi="Times New Roman" w:cs="Times New Roman"/>
          <w:b/>
          <w:bCs/>
          <w:color w:val="000000" w:themeColor="text1"/>
          <w:sz w:val="20"/>
          <w:szCs w:val="20"/>
          <w:lang w:val="en-IN"/>
        </w:rPr>
        <w:t>Random Forest</w:t>
      </w:r>
      <w:r w:rsidRPr="005632AF">
        <w:rPr>
          <w:rFonts w:ascii="Times New Roman" w:hAnsi="Times New Roman" w:cs="Times New Roman"/>
          <w:color w:val="000000" w:themeColor="text1"/>
          <w:sz w:val="20"/>
          <w:szCs w:val="20"/>
          <w:lang w:val="en-IN"/>
        </w:rPr>
        <w:t>, can provide reliable predictions of student performance. These models offer valuable insights into the factors contributing to academic success and can assist educators in taking proactive measures to improve learning outcomes.</w:t>
      </w:r>
    </w:p>
    <w:p w14:paraId="2914F8B5"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lastRenderedPageBreak/>
        <w:t>While this study focused on the development of predictive models, future research should explore incorporating additional features, such as student engagement with digital learning platforms or emotional intelligence, to further enhance the accuracy of predictions. Furthermore, real-time performance monitoring and continuous learning models could be developed to provide ongoing support to students throughout their academic journey.</w:t>
      </w:r>
    </w:p>
    <w:p w14:paraId="24960515" w14:textId="77777777" w:rsidR="005632AF" w:rsidRPr="005632AF" w:rsidRDefault="005632AF" w:rsidP="005632AF">
      <w:pPr>
        <w:spacing w:before="54" w:after="0" w:line="276" w:lineRule="auto"/>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In conclusion, predictive </w:t>
      </w:r>
      <w:proofErr w:type="spellStart"/>
      <w:r w:rsidRPr="005632AF">
        <w:rPr>
          <w:rFonts w:ascii="Times New Roman" w:hAnsi="Times New Roman" w:cs="Times New Roman"/>
          <w:color w:val="000000" w:themeColor="text1"/>
          <w:sz w:val="20"/>
          <w:szCs w:val="20"/>
          <w:lang w:val="en-IN"/>
        </w:rPr>
        <w:t>modeling</w:t>
      </w:r>
      <w:proofErr w:type="spellEnd"/>
      <w:r w:rsidRPr="005632AF">
        <w:rPr>
          <w:rFonts w:ascii="Times New Roman" w:hAnsi="Times New Roman" w:cs="Times New Roman"/>
          <w:color w:val="000000" w:themeColor="text1"/>
          <w:sz w:val="20"/>
          <w:szCs w:val="20"/>
          <w:lang w:val="en-IN"/>
        </w:rPr>
        <w:t xml:space="preserve"> in education, driven by machine learning, holds great promise for optimizing teaching strategies and improving student retention and success.</w:t>
      </w:r>
    </w:p>
    <w:p w14:paraId="432FD12B" w14:textId="77777777" w:rsidR="005632AF" w:rsidRPr="00F84D22" w:rsidRDefault="005632AF" w:rsidP="00F84D22">
      <w:pPr>
        <w:spacing w:before="54" w:after="0" w:line="276" w:lineRule="auto"/>
        <w:rPr>
          <w:rFonts w:ascii="Times New Roman" w:hAnsi="Times New Roman" w:cs="Times New Roman"/>
          <w:b/>
          <w:bCs/>
          <w:color w:val="000000" w:themeColor="text1"/>
          <w:sz w:val="24"/>
          <w:szCs w:val="24"/>
        </w:rPr>
      </w:pPr>
    </w:p>
    <w:p w14:paraId="24B2CD4B" w14:textId="7737CACD"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2132FCF" w14:textId="0A2B57BE"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[1] S. K. Yadav, B. Bharadwaj, and S. Pal, “Data Mining Applications: A Comparative Study for Predicting Student Performance,” </w:t>
      </w:r>
      <w:r w:rsidRPr="005632AF">
        <w:rPr>
          <w:rFonts w:ascii="Times New Roman" w:hAnsi="Times New Roman" w:cs="Times New Roman"/>
          <w:i/>
          <w:iCs/>
          <w:color w:val="000000" w:themeColor="text1"/>
          <w:sz w:val="20"/>
          <w:szCs w:val="20"/>
          <w:lang w:val="en-IN"/>
        </w:rPr>
        <w:t>International Journal of Computer Applications</w:t>
      </w:r>
      <w:r w:rsidRPr="005632AF">
        <w:rPr>
          <w:rFonts w:ascii="Times New Roman" w:hAnsi="Times New Roman" w:cs="Times New Roman"/>
          <w:color w:val="000000" w:themeColor="text1"/>
          <w:sz w:val="20"/>
          <w:szCs w:val="20"/>
          <w:lang w:val="en-IN"/>
        </w:rPr>
        <w:t>, vol. 33, no. 3, pp. 32–40, Nov. 2011.</w:t>
      </w:r>
    </w:p>
    <w:p w14:paraId="77BD23BE"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0CCCC5A6" w14:textId="77777777"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[2] A. M. Shahiri, W. Husain, and N. A. Rashid, “A Review on Predicting Student’s Performance Using Data Mining Techniques,” </w:t>
      </w:r>
      <w:r w:rsidRPr="005632AF">
        <w:rPr>
          <w:rFonts w:ascii="Times New Roman" w:hAnsi="Times New Roman" w:cs="Times New Roman"/>
          <w:i/>
          <w:iCs/>
          <w:color w:val="000000" w:themeColor="text1"/>
          <w:sz w:val="20"/>
          <w:szCs w:val="20"/>
          <w:lang w:val="en-IN"/>
        </w:rPr>
        <w:t>Procedia Computer Science</w:t>
      </w:r>
      <w:r w:rsidRPr="005632AF">
        <w:rPr>
          <w:rFonts w:ascii="Times New Roman" w:hAnsi="Times New Roman" w:cs="Times New Roman"/>
          <w:color w:val="000000" w:themeColor="text1"/>
          <w:sz w:val="20"/>
          <w:szCs w:val="20"/>
          <w:lang w:val="en-IN"/>
        </w:rPr>
        <w:t>, vol. 72, pp. 414–422, 2015.</w:t>
      </w:r>
    </w:p>
    <w:p w14:paraId="60FE9AA6"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26C72515" w14:textId="77777777"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[3] M. Ramaswami and R. Bhaskaran, “A CHAID based performance prediction model in educational data mining,” </w:t>
      </w:r>
      <w:r w:rsidRPr="005632AF">
        <w:rPr>
          <w:rFonts w:ascii="Times New Roman" w:hAnsi="Times New Roman" w:cs="Times New Roman"/>
          <w:i/>
          <w:iCs/>
          <w:color w:val="000000" w:themeColor="text1"/>
          <w:sz w:val="20"/>
          <w:szCs w:val="20"/>
          <w:lang w:val="en-IN"/>
        </w:rPr>
        <w:t>IJCSI International Journal of Computer Science Issues</w:t>
      </w:r>
      <w:r w:rsidRPr="005632AF">
        <w:rPr>
          <w:rFonts w:ascii="Times New Roman" w:hAnsi="Times New Roman" w:cs="Times New Roman"/>
          <w:color w:val="000000" w:themeColor="text1"/>
          <w:sz w:val="20"/>
          <w:szCs w:val="20"/>
          <w:lang w:val="en-IN"/>
        </w:rPr>
        <w:t>, vol. 7, no. 1, pp. 10–18, 2010.</w:t>
      </w:r>
    </w:p>
    <w:p w14:paraId="1874682D"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40E65DD0" w14:textId="77777777"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[4] B. </w:t>
      </w:r>
      <w:proofErr w:type="spellStart"/>
      <w:r w:rsidRPr="005632AF">
        <w:rPr>
          <w:rFonts w:ascii="Times New Roman" w:hAnsi="Times New Roman" w:cs="Times New Roman"/>
          <w:color w:val="000000" w:themeColor="text1"/>
          <w:sz w:val="20"/>
          <w:szCs w:val="20"/>
          <w:lang w:val="en-IN"/>
        </w:rPr>
        <w:t>Kotsiantis</w:t>
      </w:r>
      <w:proofErr w:type="spellEnd"/>
      <w:r w:rsidRPr="005632AF">
        <w:rPr>
          <w:rFonts w:ascii="Times New Roman" w:hAnsi="Times New Roman" w:cs="Times New Roman"/>
          <w:color w:val="000000" w:themeColor="text1"/>
          <w:sz w:val="20"/>
          <w:szCs w:val="20"/>
          <w:lang w:val="en-IN"/>
        </w:rPr>
        <w:t xml:space="preserve">, C. </w:t>
      </w:r>
      <w:proofErr w:type="spellStart"/>
      <w:r w:rsidRPr="005632AF">
        <w:rPr>
          <w:rFonts w:ascii="Times New Roman" w:hAnsi="Times New Roman" w:cs="Times New Roman"/>
          <w:color w:val="000000" w:themeColor="text1"/>
          <w:sz w:val="20"/>
          <w:szCs w:val="20"/>
          <w:lang w:val="en-IN"/>
        </w:rPr>
        <w:t>Pierrakeas</w:t>
      </w:r>
      <w:proofErr w:type="spellEnd"/>
      <w:r w:rsidRPr="005632AF">
        <w:rPr>
          <w:rFonts w:ascii="Times New Roman" w:hAnsi="Times New Roman" w:cs="Times New Roman"/>
          <w:color w:val="000000" w:themeColor="text1"/>
          <w:sz w:val="20"/>
          <w:szCs w:val="20"/>
          <w:lang w:val="en-IN"/>
        </w:rPr>
        <w:t xml:space="preserve">, and P. </w:t>
      </w:r>
      <w:proofErr w:type="spellStart"/>
      <w:r w:rsidRPr="005632AF">
        <w:rPr>
          <w:rFonts w:ascii="Times New Roman" w:hAnsi="Times New Roman" w:cs="Times New Roman"/>
          <w:color w:val="000000" w:themeColor="text1"/>
          <w:sz w:val="20"/>
          <w:szCs w:val="20"/>
          <w:lang w:val="en-IN"/>
        </w:rPr>
        <w:t>Pintelas</w:t>
      </w:r>
      <w:proofErr w:type="spellEnd"/>
      <w:r w:rsidRPr="005632AF">
        <w:rPr>
          <w:rFonts w:ascii="Times New Roman" w:hAnsi="Times New Roman" w:cs="Times New Roman"/>
          <w:color w:val="000000" w:themeColor="text1"/>
          <w:sz w:val="20"/>
          <w:szCs w:val="20"/>
          <w:lang w:val="en-IN"/>
        </w:rPr>
        <w:t xml:space="preserve">, “Predicting Students’ Performance in Distance Learning Using Machine Learning Techniques,” </w:t>
      </w:r>
      <w:r w:rsidRPr="005632AF">
        <w:rPr>
          <w:rFonts w:ascii="Times New Roman" w:hAnsi="Times New Roman" w:cs="Times New Roman"/>
          <w:i/>
          <w:iCs/>
          <w:color w:val="000000" w:themeColor="text1"/>
          <w:sz w:val="20"/>
          <w:szCs w:val="20"/>
          <w:lang w:val="en-IN"/>
        </w:rPr>
        <w:t>Applied Artificial Intelligence</w:t>
      </w:r>
      <w:r w:rsidRPr="005632AF">
        <w:rPr>
          <w:rFonts w:ascii="Times New Roman" w:hAnsi="Times New Roman" w:cs="Times New Roman"/>
          <w:color w:val="000000" w:themeColor="text1"/>
          <w:sz w:val="20"/>
          <w:szCs w:val="20"/>
          <w:lang w:val="en-IN"/>
        </w:rPr>
        <w:t>, vol. 18, no. 5, pp. 411–426, 2004.</w:t>
      </w:r>
    </w:p>
    <w:p w14:paraId="0FB48AE3"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60A9BD77" w14:textId="77777777"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[5] A. R. Jadhav and M. J. Patil, “Predicting Student Performance Using Machine Learning,” </w:t>
      </w:r>
      <w:r w:rsidRPr="005632AF">
        <w:rPr>
          <w:rFonts w:ascii="Times New Roman" w:hAnsi="Times New Roman" w:cs="Times New Roman"/>
          <w:i/>
          <w:iCs/>
          <w:color w:val="000000" w:themeColor="text1"/>
          <w:sz w:val="20"/>
          <w:szCs w:val="20"/>
          <w:lang w:val="en-IN"/>
        </w:rPr>
        <w:t>International Journal of Engineering Research &amp; Technology (IJERT)</w:t>
      </w:r>
      <w:r w:rsidRPr="005632AF">
        <w:rPr>
          <w:rFonts w:ascii="Times New Roman" w:hAnsi="Times New Roman" w:cs="Times New Roman"/>
          <w:color w:val="000000" w:themeColor="text1"/>
          <w:sz w:val="20"/>
          <w:szCs w:val="20"/>
          <w:lang w:val="en-IN"/>
        </w:rPr>
        <w:t>, vol. 9, no. 3, pp. 1–5, 2020.</w:t>
      </w:r>
    </w:p>
    <w:p w14:paraId="0273BC02"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6AD67451" w14:textId="77777777"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[6] H. Baig, A. Asif, and M. Ur Rehman, “Predicting Student Performance in Higher Education Institutions Using Machine Learning Techniques,” </w:t>
      </w:r>
      <w:r w:rsidRPr="005632AF">
        <w:rPr>
          <w:rFonts w:ascii="Times New Roman" w:hAnsi="Times New Roman" w:cs="Times New Roman"/>
          <w:i/>
          <w:iCs/>
          <w:color w:val="000000" w:themeColor="text1"/>
          <w:sz w:val="20"/>
          <w:szCs w:val="20"/>
          <w:lang w:val="en-IN"/>
        </w:rPr>
        <w:t>International Journal of Advanced Computer Science and Applications (IJACSA)</w:t>
      </w:r>
      <w:r w:rsidRPr="005632AF">
        <w:rPr>
          <w:rFonts w:ascii="Times New Roman" w:hAnsi="Times New Roman" w:cs="Times New Roman"/>
          <w:color w:val="000000" w:themeColor="text1"/>
          <w:sz w:val="20"/>
          <w:szCs w:val="20"/>
          <w:lang w:val="en-IN"/>
        </w:rPr>
        <w:t>, vol. 11, no. 5, pp. 1–7, 2020.</w:t>
      </w:r>
    </w:p>
    <w:p w14:paraId="7D0E345E"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40392B75" w14:textId="77777777"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[7] S. K. Prabha, K. M. Asha, and A. M. M. Moorthy, “Student Performance Prediction Model using Machine Learning Techniques,” </w:t>
      </w:r>
      <w:r w:rsidRPr="005632AF">
        <w:rPr>
          <w:rFonts w:ascii="Times New Roman" w:hAnsi="Times New Roman" w:cs="Times New Roman"/>
          <w:i/>
          <w:iCs/>
          <w:color w:val="000000" w:themeColor="text1"/>
          <w:sz w:val="20"/>
          <w:szCs w:val="20"/>
          <w:lang w:val="en-IN"/>
        </w:rPr>
        <w:t>International Journal of Engineering and Advanced Technology (IJEAT)</w:t>
      </w:r>
      <w:r w:rsidRPr="005632AF">
        <w:rPr>
          <w:rFonts w:ascii="Times New Roman" w:hAnsi="Times New Roman" w:cs="Times New Roman"/>
          <w:color w:val="000000" w:themeColor="text1"/>
          <w:sz w:val="20"/>
          <w:szCs w:val="20"/>
          <w:lang w:val="en-IN"/>
        </w:rPr>
        <w:t>, vol. 8, no. 6, pp. 1527–1531, 2019.</w:t>
      </w:r>
    </w:p>
    <w:p w14:paraId="6FEE7564"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6C44EDDC" w14:textId="77777777"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[8] A. M. Ramesh and K. M. Anitha, “Student Academic Performance Prediction Using Machine Learning,” </w:t>
      </w:r>
      <w:r w:rsidRPr="005632AF">
        <w:rPr>
          <w:rFonts w:ascii="Times New Roman" w:hAnsi="Times New Roman" w:cs="Times New Roman"/>
          <w:i/>
          <w:iCs/>
          <w:color w:val="000000" w:themeColor="text1"/>
          <w:sz w:val="20"/>
          <w:szCs w:val="20"/>
          <w:lang w:val="en-IN"/>
        </w:rPr>
        <w:t>International Journal of Computer Sciences and Engineering (IJCSE)</w:t>
      </w:r>
      <w:r w:rsidRPr="005632AF">
        <w:rPr>
          <w:rFonts w:ascii="Times New Roman" w:hAnsi="Times New Roman" w:cs="Times New Roman"/>
          <w:color w:val="000000" w:themeColor="text1"/>
          <w:sz w:val="20"/>
          <w:szCs w:val="20"/>
          <w:lang w:val="en-IN"/>
        </w:rPr>
        <w:t>, vol. 7, no. 10, pp. 98–104, 2019.</w:t>
      </w:r>
    </w:p>
    <w:p w14:paraId="52D91866"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2B660044" w14:textId="77777777" w:rsid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 xml:space="preserve">[9] Y. Mehmood, M. A. Hanif, and F. S. Saleem, “Predicting Student Performance Using Supervised Machine Learning Techniques—A Comparative Study,” </w:t>
      </w:r>
      <w:r w:rsidRPr="005632AF">
        <w:rPr>
          <w:rFonts w:ascii="Times New Roman" w:hAnsi="Times New Roman" w:cs="Times New Roman"/>
          <w:i/>
          <w:iCs/>
          <w:color w:val="000000" w:themeColor="text1"/>
          <w:sz w:val="20"/>
          <w:szCs w:val="20"/>
          <w:lang w:val="en-IN"/>
        </w:rPr>
        <w:t>Advances in Intelligent Systems and Computing</w:t>
      </w:r>
      <w:r w:rsidRPr="005632AF">
        <w:rPr>
          <w:rFonts w:ascii="Times New Roman" w:hAnsi="Times New Roman" w:cs="Times New Roman"/>
          <w:color w:val="000000" w:themeColor="text1"/>
          <w:sz w:val="20"/>
          <w:szCs w:val="20"/>
          <w:lang w:val="en-IN"/>
        </w:rPr>
        <w:t>, vol. 1200, pp. 357–368, 2021.</w:t>
      </w:r>
    </w:p>
    <w:p w14:paraId="5F9352D9"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p>
    <w:p w14:paraId="0325078D" w14:textId="77777777" w:rsidR="005632AF" w:rsidRPr="005632AF" w:rsidRDefault="005632AF" w:rsidP="005632AF">
      <w:pPr>
        <w:pStyle w:val="ListParagraph"/>
        <w:widowControl w:val="0"/>
        <w:autoSpaceDE w:val="0"/>
        <w:autoSpaceDN w:val="0"/>
        <w:spacing w:before="120" w:after="120" w:line="276" w:lineRule="auto"/>
        <w:ind w:left="357"/>
        <w:jc w:val="both"/>
        <w:rPr>
          <w:rFonts w:ascii="Times New Roman" w:hAnsi="Times New Roman" w:cs="Times New Roman"/>
          <w:color w:val="000000" w:themeColor="text1"/>
          <w:sz w:val="20"/>
          <w:szCs w:val="20"/>
          <w:lang w:val="en-IN"/>
        </w:rPr>
      </w:pPr>
      <w:r w:rsidRPr="005632AF">
        <w:rPr>
          <w:rFonts w:ascii="Times New Roman" w:hAnsi="Times New Roman" w:cs="Times New Roman"/>
          <w:color w:val="000000" w:themeColor="text1"/>
          <w:sz w:val="20"/>
          <w:szCs w:val="20"/>
          <w:lang w:val="en-IN"/>
        </w:rPr>
        <w:t>[10] M. Asif, M. Merceron, S. Ali, and C. Haider, “</w:t>
      </w:r>
      <w:proofErr w:type="spellStart"/>
      <w:r w:rsidRPr="005632AF">
        <w:rPr>
          <w:rFonts w:ascii="Times New Roman" w:hAnsi="Times New Roman" w:cs="Times New Roman"/>
          <w:color w:val="000000" w:themeColor="text1"/>
          <w:sz w:val="20"/>
          <w:szCs w:val="20"/>
          <w:lang w:val="en-IN"/>
        </w:rPr>
        <w:t>Analyzing</w:t>
      </w:r>
      <w:proofErr w:type="spellEnd"/>
      <w:r w:rsidRPr="005632AF">
        <w:rPr>
          <w:rFonts w:ascii="Times New Roman" w:hAnsi="Times New Roman" w:cs="Times New Roman"/>
          <w:color w:val="000000" w:themeColor="text1"/>
          <w:sz w:val="20"/>
          <w:szCs w:val="20"/>
          <w:lang w:val="en-IN"/>
        </w:rPr>
        <w:t xml:space="preserve"> Student Academic Performance Using Educational Data Mining,” </w:t>
      </w:r>
      <w:r w:rsidRPr="005632AF">
        <w:rPr>
          <w:rFonts w:ascii="Times New Roman" w:hAnsi="Times New Roman" w:cs="Times New Roman"/>
          <w:i/>
          <w:iCs/>
          <w:color w:val="000000" w:themeColor="text1"/>
          <w:sz w:val="20"/>
          <w:szCs w:val="20"/>
          <w:lang w:val="en-IN"/>
        </w:rPr>
        <w:t>Computers &amp; Education</w:t>
      </w:r>
      <w:r w:rsidRPr="005632AF">
        <w:rPr>
          <w:rFonts w:ascii="Times New Roman" w:hAnsi="Times New Roman" w:cs="Times New Roman"/>
          <w:color w:val="000000" w:themeColor="text1"/>
          <w:sz w:val="20"/>
          <w:szCs w:val="20"/>
          <w:lang w:val="en-IN"/>
        </w:rPr>
        <w:t>, vol. 113, pp. 177–194, 2017.</w:t>
      </w:r>
    </w:p>
    <w:p w14:paraId="40EFF21F" w14:textId="3E9F4D57" w:rsidR="00911ACD" w:rsidRPr="00911ACD" w:rsidRDefault="00911ACD" w:rsidP="005632AF">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66C3" w14:textId="77777777" w:rsidR="00D818B9" w:rsidRDefault="00D818B9" w:rsidP="00C556D7">
      <w:pPr>
        <w:spacing w:after="0" w:line="240" w:lineRule="auto"/>
      </w:pPr>
      <w:r>
        <w:separator/>
      </w:r>
    </w:p>
  </w:endnote>
  <w:endnote w:type="continuationSeparator" w:id="0">
    <w:p w14:paraId="7E20EF8F" w14:textId="77777777" w:rsidR="00D818B9" w:rsidRDefault="00D818B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FC20" w14:textId="77777777" w:rsidR="00D818B9" w:rsidRDefault="00D818B9" w:rsidP="00C556D7">
      <w:pPr>
        <w:spacing w:after="0" w:line="240" w:lineRule="auto"/>
      </w:pPr>
      <w:r>
        <w:separator/>
      </w:r>
    </w:p>
  </w:footnote>
  <w:footnote w:type="continuationSeparator" w:id="0">
    <w:p w14:paraId="004973CB" w14:textId="77777777" w:rsidR="00D818B9" w:rsidRDefault="00D818B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56698"/>
    <w:multiLevelType w:val="multilevel"/>
    <w:tmpl w:val="5504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1458836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632AF"/>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02FE"/>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35ED1"/>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18B9"/>
    <w:rsid w:val="00DA52F4"/>
    <w:rsid w:val="00DD6B36"/>
    <w:rsid w:val="00DD7C7C"/>
    <w:rsid w:val="00DE68FE"/>
    <w:rsid w:val="00DF201E"/>
    <w:rsid w:val="00DF317B"/>
    <w:rsid w:val="00DF6FFA"/>
    <w:rsid w:val="00E03AB8"/>
    <w:rsid w:val="00E044A7"/>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4D2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5632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5632A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4543">
      <w:bodyDiv w:val="1"/>
      <w:marLeft w:val="0"/>
      <w:marRight w:val="0"/>
      <w:marTop w:val="0"/>
      <w:marBottom w:val="0"/>
      <w:divBdr>
        <w:top w:val="none" w:sz="0" w:space="0" w:color="auto"/>
        <w:left w:val="none" w:sz="0" w:space="0" w:color="auto"/>
        <w:bottom w:val="none" w:sz="0" w:space="0" w:color="auto"/>
        <w:right w:val="none" w:sz="0" w:space="0" w:color="auto"/>
      </w:divBdr>
    </w:div>
    <w:div w:id="39286356">
      <w:bodyDiv w:val="1"/>
      <w:marLeft w:val="0"/>
      <w:marRight w:val="0"/>
      <w:marTop w:val="0"/>
      <w:marBottom w:val="0"/>
      <w:divBdr>
        <w:top w:val="none" w:sz="0" w:space="0" w:color="auto"/>
        <w:left w:val="none" w:sz="0" w:space="0" w:color="auto"/>
        <w:bottom w:val="none" w:sz="0" w:space="0" w:color="auto"/>
        <w:right w:val="none" w:sz="0" w:space="0" w:color="auto"/>
      </w:divBdr>
    </w:div>
    <w:div w:id="245115376">
      <w:bodyDiv w:val="1"/>
      <w:marLeft w:val="0"/>
      <w:marRight w:val="0"/>
      <w:marTop w:val="0"/>
      <w:marBottom w:val="0"/>
      <w:divBdr>
        <w:top w:val="none" w:sz="0" w:space="0" w:color="auto"/>
        <w:left w:val="none" w:sz="0" w:space="0" w:color="auto"/>
        <w:bottom w:val="none" w:sz="0" w:space="0" w:color="auto"/>
        <w:right w:val="none" w:sz="0" w:space="0" w:color="auto"/>
      </w:divBdr>
    </w:div>
    <w:div w:id="314116110">
      <w:bodyDiv w:val="1"/>
      <w:marLeft w:val="0"/>
      <w:marRight w:val="0"/>
      <w:marTop w:val="0"/>
      <w:marBottom w:val="0"/>
      <w:divBdr>
        <w:top w:val="none" w:sz="0" w:space="0" w:color="auto"/>
        <w:left w:val="none" w:sz="0" w:space="0" w:color="auto"/>
        <w:bottom w:val="none" w:sz="0" w:space="0" w:color="auto"/>
        <w:right w:val="none" w:sz="0" w:space="0" w:color="auto"/>
      </w:divBdr>
    </w:div>
    <w:div w:id="453401278">
      <w:bodyDiv w:val="1"/>
      <w:marLeft w:val="0"/>
      <w:marRight w:val="0"/>
      <w:marTop w:val="0"/>
      <w:marBottom w:val="0"/>
      <w:divBdr>
        <w:top w:val="none" w:sz="0" w:space="0" w:color="auto"/>
        <w:left w:val="none" w:sz="0" w:space="0" w:color="auto"/>
        <w:bottom w:val="none" w:sz="0" w:space="0" w:color="auto"/>
        <w:right w:val="none" w:sz="0" w:space="0" w:color="auto"/>
      </w:divBdr>
    </w:div>
    <w:div w:id="500199776">
      <w:bodyDiv w:val="1"/>
      <w:marLeft w:val="0"/>
      <w:marRight w:val="0"/>
      <w:marTop w:val="0"/>
      <w:marBottom w:val="0"/>
      <w:divBdr>
        <w:top w:val="none" w:sz="0" w:space="0" w:color="auto"/>
        <w:left w:val="none" w:sz="0" w:space="0" w:color="auto"/>
        <w:bottom w:val="none" w:sz="0" w:space="0" w:color="auto"/>
        <w:right w:val="none" w:sz="0" w:space="0" w:color="auto"/>
      </w:divBdr>
    </w:div>
    <w:div w:id="738135726">
      <w:bodyDiv w:val="1"/>
      <w:marLeft w:val="0"/>
      <w:marRight w:val="0"/>
      <w:marTop w:val="0"/>
      <w:marBottom w:val="0"/>
      <w:divBdr>
        <w:top w:val="none" w:sz="0" w:space="0" w:color="auto"/>
        <w:left w:val="none" w:sz="0" w:space="0" w:color="auto"/>
        <w:bottom w:val="none" w:sz="0" w:space="0" w:color="auto"/>
        <w:right w:val="none" w:sz="0" w:space="0" w:color="auto"/>
      </w:divBdr>
    </w:div>
    <w:div w:id="977758663">
      <w:bodyDiv w:val="1"/>
      <w:marLeft w:val="0"/>
      <w:marRight w:val="0"/>
      <w:marTop w:val="0"/>
      <w:marBottom w:val="0"/>
      <w:divBdr>
        <w:top w:val="none" w:sz="0" w:space="0" w:color="auto"/>
        <w:left w:val="none" w:sz="0" w:space="0" w:color="auto"/>
        <w:bottom w:val="none" w:sz="0" w:space="0" w:color="auto"/>
        <w:right w:val="none" w:sz="0" w:space="0" w:color="auto"/>
      </w:divBdr>
    </w:div>
    <w:div w:id="1007975149">
      <w:bodyDiv w:val="1"/>
      <w:marLeft w:val="0"/>
      <w:marRight w:val="0"/>
      <w:marTop w:val="0"/>
      <w:marBottom w:val="0"/>
      <w:divBdr>
        <w:top w:val="none" w:sz="0" w:space="0" w:color="auto"/>
        <w:left w:val="none" w:sz="0" w:space="0" w:color="auto"/>
        <w:bottom w:val="none" w:sz="0" w:space="0" w:color="auto"/>
        <w:right w:val="none" w:sz="0" w:space="0" w:color="auto"/>
      </w:divBdr>
    </w:div>
    <w:div w:id="104518153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0230175">
      <w:bodyDiv w:val="1"/>
      <w:marLeft w:val="0"/>
      <w:marRight w:val="0"/>
      <w:marTop w:val="0"/>
      <w:marBottom w:val="0"/>
      <w:divBdr>
        <w:top w:val="none" w:sz="0" w:space="0" w:color="auto"/>
        <w:left w:val="none" w:sz="0" w:space="0" w:color="auto"/>
        <w:bottom w:val="none" w:sz="0" w:space="0" w:color="auto"/>
        <w:right w:val="none" w:sz="0" w:space="0" w:color="auto"/>
      </w:divBdr>
    </w:div>
    <w:div w:id="1776056467">
      <w:bodyDiv w:val="1"/>
      <w:marLeft w:val="0"/>
      <w:marRight w:val="0"/>
      <w:marTop w:val="0"/>
      <w:marBottom w:val="0"/>
      <w:divBdr>
        <w:top w:val="none" w:sz="0" w:space="0" w:color="auto"/>
        <w:left w:val="none" w:sz="0" w:space="0" w:color="auto"/>
        <w:bottom w:val="none" w:sz="0" w:space="0" w:color="auto"/>
        <w:right w:val="none" w:sz="0" w:space="0" w:color="auto"/>
      </w:divBdr>
    </w:div>
    <w:div w:id="1887909653">
      <w:bodyDiv w:val="1"/>
      <w:marLeft w:val="0"/>
      <w:marRight w:val="0"/>
      <w:marTop w:val="0"/>
      <w:marBottom w:val="0"/>
      <w:divBdr>
        <w:top w:val="none" w:sz="0" w:space="0" w:color="auto"/>
        <w:left w:val="none" w:sz="0" w:space="0" w:color="auto"/>
        <w:bottom w:val="none" w:sz="0" w:space="0" w:color="auto"/>
        <w:right w:val="none" w:sz="0" w:space="0" w:color="auto"/>
      </w:divBdr>
    </w:div>
    <w:div w:id="1958877531">
      <w:bodyDiv w:val="1"/>
      <w:marLeft w:val="0"/>
      <w:marRight w:val="0"/>
      <w:marTop w:val="0"/>
      <w:marBottom w:val="0"/>
      <w:divBdr>
        <w:top w:val="none" w:sz="0" w:space="0" w:color="auto"/>
        <w:left w:val="none" w:sz="0" w:space="0" w:color="auto"/>
        <w:bottom w:val="none" w:sz="0" w:space="0" w:color="auto"/>
        <w:right w:val="none" w:sz="0" w:space="0" w:color="auto"/>
      </w:divBdr>
    </w:div>
    <w:div w:id="21212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Michael Benedict</cp:lastModifiedBy>
  <cp:revision>3</cp:revision>
  <cp:lastPrinted>2021-02-22T14:39:00Z</cp:lastPrinted>
  <dcterms:created xsi:type="dcterms:W3CDTF">2025-05-02T11:33:00Z</dcterms:created>
  <dcterms:modified xsi:type="dcterms:W3CDTF">2025-05-02T11:33:00Z</dcterms:modified>
</cp:coreProperties>
</file>