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16B5" w14:textId="60254296" w:rsidR="002F419E" w:rsidRPr="003E57C0" w:rsidRDefault="002F419E" w:rsidP="002F419E">
      <w:pPr>
        <w:jc w:val="center"/>
        <w:rPr>
          <w:rFonts w:ascii="Times New Roman" w:hAnsi="Times New Roman" w:cs="Times New Roman"/>
          <w:lang w:val="en-US"/>
        </w:rPr>
      </w:pPr>
      <w:r w:rsidRPr="003E57C0">
        <w:rPr>
          <w:rFonts w:ascii="Times New Roman" w:hAnsi="Times New Roman" w:cs="Times New Roman"/>
          <w:lang w:val="en-US"/>
        </w:rPr>
        <w:t>Review</w:t>
      </w:r>
    </w:p>
    <w:p w14:paraId="6DABA389" w14:textId="43DA0D50" w:rsidR="002F419E" w:rsidRPr="003E57C0" w:rsidRDefault="002F419E" w:rsidP="002F419E">
      <w:pPr>
        <w:jc w:val="center"/>
        <w:rPr>
          <w:rFonts w:ascii="Times New Roman" w:hAnsi="Times New Roman" w:cs="Times New Roman"/>
          <w:lang w:val="en-US"/>
        </w:rPr>
      </w:pPr>
      <w:r w:rsidRPr="003E57C0">
        <w:rPr>
          <w:rFonts w:ascii="Times New Roman" w:hAnsi="Times New Roman" w:cs="Times New Roman"/>
          <w:lang w:val="en-US"/>
        </w:rPr>
        <w:t>On</w:t>
      </w:r>
    </w:p>
    <w:p w14:paraId="1B9F4ACB" w14:textId="7D8F7D34" w:rsidR="002F419E" w:rsidRPr="003E57C0" w:rsidRDefault="002F419E" w:rsidP="002F419E">
      <w:pPr>
        <w:rPr>
          <w:rFonts w:ascii="Times New Roman" w:hAnsi="Times New Roman" w:cs="Times New Roman"/>
          <w:b/>
          <w:bCs/>
          <w:sz w:val="28"/>
          <w:szCs w:val="28"/>
        </w:rPr>
      </w:pPr>
      <w:r w:rsidRPr="002F419E">
        <w:rPr>
          <w:rFonts w:ascii="Times New Roman" w:hAnsi="Times New Roman" w:cs="Times New Roman"/>
          <w:b/>
          <w:bCs/>
          <w:sz w:val="28"/>
          <w:szCs w:val="28"/>
        </w:rPr>
        <w:t xml:space="preserve">Classification and </w:t>
      </w:r>
      <w:r w:rsidR="00CA1035">
        <w:rPr>
          <w:rFonts w:ascii="Times New Roman" w:hAnsi="Times New Roman" w:cs="Times New Roman"/>
          <w:b/>
          <w:bCs/>
          <w:sz w:val="28"/>
          <w:szCs w:val="28"/>
        </w:rPr>
        <w:t>D</w:t>
      </w:r>
      <w:r w:rsidRPr="002F419E">
        <w:rPr>
          <w:rFonts w:ascii="Times New Roman" w:hAnsi="Times New Roman" w:cs="Times New Roman"/>
          <w:b/>
          <w:bCs/>
          <w:sz w:val="28"/>
          <w:szCs w:val="28"/>
        </w:rPr>
        <w:t xml:space="preserve">etection of </w:t>
      </w:r>
      <w:r w:rsidR="00CA1035">
        <w:rPr>
          <w:rFonts w:ascii="Times New Roman" w:hAnsi="Times New Roman" w:cs="Times New Roman"/>
          <w:b/>
          <w:bCs/>
          <w:sz w:val="28"/>
          <w:szCs w:val="28"/>
        </w:rPr>
        <w:t>N</w:t>
      </w:r>
      <w:r w:rsidRPr="002F419E">
        <w:rPr>
          <w:rFonts w:ascii="Times New Roman" w:hAnsi="Times New Roman" w:cs="Times New Roman"/>
          <w:b/>
          <w:bCs/>
          <w:sz w:val="28"/>
          <w:szCs w:val="28"/>
        </w:rPr>
        <w:t xml:space="preserve">atural </w:t>
      </w:r>
      <w:r w:rsidR="00CA1035">
        <w:rPr>
          <w:rFonts w:ascii="Times New Roman" w:hAnsi="Times New Roman" w:cs="Times New Roman"/>
          <w:b/>
          <w:bCs/>
          <w:sz w:val="28"/>
          <w:szCs w:val="28"/>
        </w:rPr>
        <w:t>D</w:t>
      </w:r>
      <w:r w:rsidRPr="002F419E">
        <w:rPr>
          <w:rFonts w:ascii="Times New Roman" w:hAnsi="Times New Roman" w:cs="Times New Roman"/>
          <w:b/>
          <w:bCs/>
          <w:sz w:val="28"/>
          <w:szCs w:val="28"/>
        </w:rPr>
        <w:t xml:space="preserve">isasters using </w:t>
      </w:r>
      <w:r w:rsidR="00CA1035">
        <w:rPr>
          <w:rFonts w:ascii="Times New Roman" w:hAnsi="Times New Roman" w:cs="Times New Roman"/>
          <w:b/>
          <w:bCs/>
          <w:sz w:val="28"/>
          <w:szCs w:val="28"/>
        </w:rPr>
        <w:t>M</w:t>
      </w:r>
      <w:r w:rsidRPr="002F419E">
        <w:rPr>
          <w:rFonts w:ascii="Times New Roman" w:hAnsi="Times New Roman" w:cs="Times New Roman"/>
          <w:b/>
          <w:bCs/>
          <w:sz w:val="28"/>
          <w:szCs w:val="28"/>
        </w:rPr>
        <w:t xml:space="preserve">achine </w:t>
      </w:r>
      <w:r w:rsidR="00CA1035">
        <w:rPr>
          <w:rFonts w:ascii="Times New Roman" w:hAnsi="Times New Roman" w:cs="Times New Roman"/>
          <w:b/>
          <w:bCs/>
          <w:sz w:val="28"/>
          <w:szCs w:val="28"/>
        </w:rPr>
        <w:t>L</w:t>
      </w:r>
      <w:r w:rsidRPr="002F419E">
        <w:rPr>
          <w:rFonts w:ascii="Times New Roman" w:hAnsi="Times New Roman" w:cs="Times New Roman"/>
          <w:b/>
          <w:bCs/>
          <w:sz w:val="28"/>
          <w:szCs w:val="28"/>
        </w:rPr>
        <w:t>earning</w:t>
      </w:r>
      <w:r w:rsidR="00CA1035">
        <w:rPr>
          <w:rFonts w:ascii="Times New Roman" w:hAnsi="Times New Roman" w:cs="Times New Roman"/>
          <w:b/>
          <w:bCs/>
          <w:sz w:val="28"/>
          <w:szCs w:val="28"/>
        </w:rPr>
        <w:t xml:space="preserve"> T</w:t>
      </w:r>
      <w:r w:rsidRPr="002F419E">
        <w:rPr>
          <w:rFonts w:ascii="Times New Roman" w:hAnsi="Times New Roman" w:cs="Times New Roman"/>
          <w:b/>
          <w:bCs/>
          <w:sz w:val="28"/>
          <w:szCs w:val="28"/>
        </w:rPr>
        <w:t>echniques</w:t>
      </w:r>
    </w:p>
    <w:p w14:paraId="7F903F52" w14:textId="77777777" w:rsidR="00E23EF9" w:rsidRDefault="002F419E" w:rsidP="0091508B">
      <w:pPr>
        <w:jc w:val="center"/>
        <w:rPr>
          <w:rFonts w:ascii="Times New Roman" w:hAnsi="Times New Roman" w:cs="Times New Roman"/>
          <w:lang w:val="en-US"/>
        </w:rPr>
      </w:pPr>
      <w:r w:rsidRPr="002F419E">
        <w:rPr>
          <w:rFonts w:ascii="Times New Roman" w:hAnsi="Times New Roman" w:cs="Times New Roman"/>
          <w:lang w:val="en-US"/>
        </w:rPr>
        <w:t>Prof.</w:t>
      </w:r>
      <w:r w:rsidRPr="003E57C0">
        <w:rPr>
          <w:rFonts w:ascii="Times New Roman" w:hAnsi="Times New Roman" w:cs="Times New Roman"/>
          <w:lang w:val="en-US"/>
        </w:rPr>
        <w:t xml:space="preserve"> Abhimanyu Dutonde</w:t>
      </w:r>
      <w:r w:rsidRPr="002F419E">
        <w:rPr>
          <w:rFonts w:ascii="Times New Roman" w:hAnsi="Times New Roman" w:cs="Times New Roman"/>
          <w:lang w:val="en-US"/>
        </w:rPr>
        <w:br/>
      </w:r>
      <w:r w:rsidRPr="003E57C0">
        <w:rPr>
          <w:rFonts w:ascii="Times New Roman" w:hAnsi="Times New Roman" w:cs="Times New Roman"/>
          <w:lang w:val="en-US"/>
        </w:rPr>
        <w:t>Head of Department</w:t>
      </w:r>
      <w:r w:rsidRPr="002F419E">
        <w:rPr>
          <w:rFonts w:ascii="Times New Roman" w:hAnsi="Times New Roman" w:cs="Times New Roman"/>
          <w:lang w:val="en-US"/>
        </w:rPr>
        <w:br/>
        <w:t xml:space="preserve">Abha Gaikwad Patil college of </w:t>
      </w:r>
      <w:r w:rsidR="00C85684">
        <w:rPr>
          <w:rFonts w:ascii="Times New Roman" w:hAnsi="Times New Roman" w:cs="Times New Roman"/>
          <w:lang w:val="en-US"/>
        </w:rPr>
        <w:t>Engineering</w:t>
      </w:r>
      <w:r w:rsidRPr="002F419E">
        <w:rPr>
          <w:rFonts w:ascii="Times New Roman" w:hAnsi="Times New Roman" w:cs="Times New Roman"/>
          <w:lang w:val="en-US"/>
        </w:rPr>
        <w:t xml:space="preserve"> and Technolog</w:t>
      </w:r>
      <w:r w:rsidR="0091508B">
        <w:rPr>
          <w:rFonts w:ascii="Times New Roman" w:hAnsi="Times New Roman" w:cs="Times New Roman"/>
          <w:lang w:val="en-US"/>
        </w:rPr>
        <w:t>y</w:t>
      </w:r>
    </w:p>
    <w:p w14:paraId="5C6CF90D" w14:textId="77777777" w:rsidR="0091508B" w:rsidRDefault="0091508B" w:rsidP="0091508B">
      <w:pPr>
        <w:jc w:val="center"/>
        <w:rPr>
          <w:rFonts w:ascii="Times New Roman" w:hAnsi="Times New Roman" w:cs="Times New Roman"/>
          <w:lang w:val="en-US"/>
        </w:rPr>
      </w:pPr>
    </w:p>
    <w:p w14:paraId="4945188D" w14:textId="77777777" w:rsidR="0091508B" w:rsidRDefault="0091508B" w:rsidP="0091508B">
      <w:pPr>
        <w:rPr>
          <w:rFonts w:ascii="Times New Roman" w:hAnsi="Times New Roman" w:cs="Times New Roman"/>
          <w:lang w:val="en-US"/>
        </w:rPr>
      </w:pPr>
    </w:p>
    <w:p w14:paraId="63A01B95" w14:textId="77777777" w:rsidR="00330595" w:rsidRDefault="00330595" w:rsidP="0091508B">
      <w:pPr>
        <w:rPr>
          <w:rFonts w:ascii="Times New Roman" w:hAnsi="Times New Roman" w:cs="Times New Roman"/>
          <w:lang w:val="en-US"/>
        </w:rPr>
        <w:sectPr w:rsidR="00330595" w:rsidSect="002F419E">
          <w:pgSz w:w="11918" w:h="16854"/>
          <w:pgMar w:top="1024" w:right="1360" w:bottom="1071" w:left="1293" w:header="720" w:footer="720" w:gutter="0"/>
          <w:cols w:space="1805"/>
        </w:sectPr>
      </w:pPr>
    </w:p>
    <w:p w14:paraId="7E7078D7" w14:textId="2620DFBE" w:rsidR="009C7A08" w:rsidRDefault="0091508B" w:rsidP="009C7A08">
      <w:pPr>
        <w:jc w:val="center"/>
        <w:rPr>
          <w:rFonts w:ascii="Times New Roman" w:hAnsi="Times New Roman" w:cs="Times New Roman"/>
          <w:lang w:val="en-US"/>
        </w:rPr>
      </w:pPr>
      <w:r>
        <w:rPr>
          <w:rFonts w:ascii="Times New Roman" w:hAnsi="Times New Roman" w:cs="Times New Roman"/>
          <w:lang w:val="en-US"/>
        </w:rPr>
        <w:t>Shreyash Ghogare</w:t>
      </w:r>
      <w:r w:rsidR="009C7A08">
        <w:rPr>
          <w:rFonts w:ascii="Times New Roman" w:hAnsi="Times New Roman" w:cs="Times New Roman"/>
          <w:lang w:val="en-US"/>
        </w:rPr>
        <w:br/>
      </w:r>
      <w:r>
        <w:rPr>
          <w:rFonts w:ascii="Times New Roman" w:hAnsi="Times New Roman" w:cs="Times New Roman"/>
          <w:lang w:val="en-US"/>
        </w:rPr>
        <w:t>Abha Gaikwad Patil College of Engineering</w:t>
      </w:r>
    </w:p>
    <w:p w14:paraId="76C0CB1B" w14:textId="015955EE" w:rsidR="009C7A08" w:rsidRDefault="0091508B" w:rsidP="009C7A08">
      <w:pPr>
        <w:jc w:val="center"/>
        <w:rPr>
          <w:rFonts w:ascii="Times New Roman" w:hAnsi="Times New Roman" w:cs="Times New Roman"/>
          <w:lang w:val="en-US"/>
        </w:rPr>
      </w:pPr>
      <w:r>
        <w:rPr>
          <w:rFonts w:ascii="Times New Roman" w:hAnsi="Times New Roman" w:cs="Times New Roman"/>
          <w:lang w:val="en-US"/>
        </w:rPr>
        <w:t>Yash Dhomne</w:t>
      </w:r>
      <w:r w:rsidR="009C7A08">
        <w:rPr>
          <w:rFonts w:ascii="Times New Roman" w:hAnsi="Times New Roman" w:cs="Times New Roman"/>
          <w:lang w:val="en-US"/>
        </w:rPr>
        <w:br/>
      </w:r>
      <w:r>
        <w:rPr>
          <w:rFonts w:ascii="Times New Roman" w:hAnsi="Times New Roman" w:cs="Times New Roman"/>
          <w:lang w:val="en-US"/>
        </w:rPr>
        <w:t>Abha Gaikwad Patil College of Engineering</w:t>
      </w:r>
    </w:p>
    <w:p w14:paraId="487A1749" w14:textId="44528FF7" w:rsidR="0091508B" w:rsidRDefault="0091508B" w:rsidP="009C7A08">
      <w:pPr>
        <w:jc w:val="center"/>
        <w:rPr>
          <w:rFonts w:ascii="Times New Roman" w:hAnsi="Times New Roman" w:cs="Times New Roman"/>
          <w:lang w:val="en-US"/>
        </w:rPr>
      </w:pPr>
      <w:r>
        <w:rPr>
          <w:rFonts w:ascii="Times New Roman" w:hAnsi="Times New Roman" w:cs="Times New Roman"/>
          <w:lang w:val="en-US"/>
        </w:rPr>
        <w:t>Parimal Yawalkar</w:t>
      </w:r>
      <w:r w:rsidR="009C7A08">
        <w:rPr>
          <w:rFonts w:ascii="Times New Roman" w:hAnsi="Times New Roman" w:cs="Times New Roman"/>
          <w:lang w:val="en-US"/>
        </w:rPr>
        <w:br/>
      </w:r>
      <w:r>
        <w:rPr>
          <w:rFonts w:ascii="Times New Roman" w:hAnsi="Times New Roman" w:cs="Times New Roman"/>
          <w:lang w:val="en-US"/>
        </w:rPr>
        <w:t>Abha Gaikwad Patil College of Engineering</w:t>
      </w:r>
    </w:p>
    <w:p w14:paraId="0C044EAB" w14:textId="1E7C2161" w:rsidR="009C7A08" w:rsidRDefault="0091508B" w:rsidP="009C7A08">
      <w:pPr>
        <w:jc w:val="center"/>
        <w:rPr>
          <w:rFonts w:ascii="Times New Roman" w:hAnsi="Times New Roman" w:cs="Times New Roman"/>
          <w:lang w:val="en-US"/>
        </w:rPr>
      </w:pPr>
      <w:r>
        <w:rPr>
          <w:rFonts w:ascii="Times New Roman" w:hAnsi="Times New Roman" w:cs="Times New Roman"/>
          <w:lang w:val="en-US"/>
        </w:rPr>
        <w:t>Yash Wanjari</w:t>
      </w:r>
      <w:r w:rsidR="009C7A08">
        <w:rPr>
          <w:rFonts w:ascii="Times New Roman" w:hAnsi="Times New Roman" w:cs="Times New Roman"/>
          <w:lang w:val="en-US"/>
        </w:rPr>
        <w:br/>
      </w:r>
      <w:r>
        <w:rPr>
          <w:rFonts w:ascii="Times New Roman" w:hAnsi="Times New Roman" w:cs="Times New Roman"/>
          <w:lang w:val="en-US"/>
        </w:rPr>
        <w:t>Abha Gaikwad Patil College of Engineering</w:t>
      </w:r>
    </w:p>
    <w:p w14:paraId="104F1ED7" w14:textId="57282E40" w:rsidR="00330595" w:rsidRDefault="0091508B" w:rsidP="009C7A08">
      <w:pPr>
        <w:jc w:val="center"/>
        <w:rPr>
          <w:rFonts w:ascii="Times New Roman" w:hAnsi="Times New Roman" w:cs="Times New Roman"/>
          <w:lang w:val="en-US"/>
        </w:rPr>
        <w:sectPr w:rsidR="00330595" w:rsidSect="00330595">
          <w:type w:val="continuous"/>
          <w:pgSz w:w="11918" w:h="16854"/>
          <w:pgMar w:top="1024" w:right="1360" w:bottom="1071" w:left="1293" w:header="720" w:footer="720" w:gutter="0"/>
          <w:cols w:num="2" w:space="1805"/>
        </w:sectPr>
      </w:pPr>
      <w:r>
        <w:rPr>
          <w:rFonts w:ascii="Times New Roman" w:hAnsi="Times New Roman" w:cs="Times New Roman"/>
          <w:lang w:val="en-US"/>
        </w:rPr>
        <w:t>Gaurav Sontakke</w:t>
      </w:r>
      <w:r w:rsidR="009C7A08">
        <w:rPr>
          <w:rFonts w:ascii="Times New Roman" w:hAnsi="Times New Roman" w:cs="Times New Roman"/>
          <w:lang w:val="en-US"/>
        </w:rPr>
        <w:br/>
      </w:r>
      <w:r>
        <w:rPr>
          <w:rFonts w:ascii="Times New Roman" w:hAnsi="Times New Roman" w:cs="Times New Roman"/>
          <w:lang w:val="en-US"/>
        </w:rPr>
        <w:t>Abha Gaikwad Patil College of Engineering</w:t>
      </w:r>
    </w:p>
    <w:p w14:paraId="17DAD048" w14:textId="5827B5E1" w:rsidR="0091508B" w:rsidRDefault="0091508B" w:rsidP="0091508B">
      <w:pPr>
        <w:rPr>
          <w:rFonts w:ascii="Times New Roman" w:hAnsi="Times New Roman" w:cs="Times New Roman"/>
          <w:lang w:val="en-US"/>
        </w:rPr>
        <w:sectPr w:rsidR="0091508B" w:rsidSect="00330595">
          <w:type w:val="continuous"/>
          <w:pgSz w:w="11918" w:h="16854"/>
          <w:pgMar w:top="1024" w:right="1360" w:bottom="1071" w:left="1293" w:header="720" w:footer="720" w:gutter="0"/>
          <w:cols w:space="1805"/>
        </w:sectPr>
      </w:pPr>
      <w:r>
        <w:rPr>
          <w:rFonts w:ascii="Times New Roman" w:hAnsi="Times New Roman" w:cs="Times New Roman"/>
          <w:lang w:val="en-US"/>
        </w:rPr>
        <w:br/>
      </w:r>
      <w:r>
        <w:rPr>
          <w:rFonts w:ascii="Times New Roman" w:hAnsi="Times New Roman" w:cs="Times New Roman"/>
          <w:lang w:val="en-US"/>
        </w:rPr>
        <w:br/>
      </w:r>
    </w:p>
    <w:p w14:paraId="27590859" w14:textId="77777777" w:rsidR="00F8232A" w:rsidRPr="003E57C0" w:rsidRDefault="00F8232A" w:rsidP="002F419E">
      <w:pPr>
        <w:rPr>
          <w:rFonts w:ascii="Times New Roman" w:hAnsi="Times New Roman" w:cs="Times New Roman"/>
          <w:lang w:val="en-US"/>
        </w:rPr>
        <w:sectPr w:rsidR="00F8232A" w:rsidRPr="003E57C0" w:rsidSect="00580B23">
          <w:type w:val="continuous"/>
          <w:pgSz w:w="11918" w:h="16854"/>
          <w:pgMar w:top="1024" w:right="1360" w:bottom="1071" w:left="1293" w:header="720" w:footer="720" w:gutter="0"/>
          <w:cols w:num="2" w:space="1805"/>
        </w:sectPr>
      </w:pPr>
    </w:p>
    <w:p w14:paraId="79485238" w14:textId="77777777" w:rsidR="00EA63F3" w:rsidRDefault="00EA63F3" w:rsidP="0091508B">
      <w:pPr>
        <w:spacing w:before="100" w:beforeAutospacing="1" w:after="100" w:afterAutospacing="1"/>
        <w:rPr>
          <w:rFonts w:ascii="Times New Roman" w:hAnsi="Times New Roman" w:cs="Times New Roman"/>
          <w:lang w:val="en-US"/>
        </w:rPr>
        <w:sectPr w:rsidR="00EA63F3" w:rsidSect="00A93990">
          <w:type w:val="continuous"/>
          <w:pgSz w:w="11918" w:h="16854"/>
          <w:pgMar w:top="1024" w:right="1360" w:bottom="1071" w:left="1293" w:header="720" w:footer="720" w:gutter="0"/>
          <w:cols w:num="2" w:space="1805"/>
        </w:sectPr>
      </w:pPr>
    </w:p>
    <w:p w14:paraId="4C56E97F" w14:textId="083B5C52" w:rsidR="00A93990" w:rsidRDefault="00A93990" w:rsidP="0091508B">
      <w:pPr>
        <w:spacing w:before="100" w:beforeAutospacing="1" w:after="100" w:afterAutospacing="1"/>
        <w:rPr>
          <w:rFonts w:ascii="Times New Roman" w:hAnsi="Times New Roman" w:cs="Times New Roman"/>
          <w:lang w:val="en-US"/>
        </w:rPr>
        <w:sectPr w:rsidR="00A93990" w:rsidSect="00A93990">
          <w:type w:val="continuous"/>
          <w:pgSz w:w="11918" w:h="16854"/>
          <w:pgMar w:top="1024" w:right="1360" w:bottom="1071" w:left="1293" w:header="720" w:footer="720" w:gutter="0"/>
          <w:cols w:num="2" w:space="1805"/>
        </w:sectPr>
      </w:pPr>
    </w:p>
    <w:p w14:paraId="65378F66" w14:textId="008E613D" w:rsidR="00A93990" w:rsidRDefault="00A93990" w:rsidP="0091508B">
      <w:pPr>
        <w:rPr>
          <w:rFonts w:ascii="Times New Roman" w:hAnsi="Times New Roman" w:cs="Times New Roman"/>
          <w:lang w:val="en-US"/>
        </w:rPr>
        <w:sectPr w:rsidR="00A93990" w:rsidSect="00AB575E">
          <w:type w:val="continuous"/>
          <w:pgSz w:w="11918" w:h="16854"/>
          <w:pgMar w:top="1024" w:right="1360" w:bottom="1071" w:left="1293" w:header="720" w:footer="720" w:gutter="0"/>
          <w:cols w:num="2" w:space="1805"/>
        </w:sectPr>
      </w:pPr>
    </w:p>
    <w:p w14:paraId="6BF8AFE7" w14:textId="621D1134" w:rsidR="007E485C" w:rsidRDefault="007E485C" w:rsidP="0091508B">
      <w:pPr>
        <w:rPr>
          <w:rFonts w:ascii="Times New Roman" w:hAnsi="Times New Roman" w:cs="Times New Roman"/>
          <w:lang w:val="en-US"/>
        </w:rPr>
        <w:sectPr w:rsidR="007E485C" w:rsidSect="002F419E">
          <w:type w:val="continuous"/>
          <w:pgSz w:w="11918" w:h="16854"/>
          <w:pgMar w:top="1024" w:right="1360" w:bottom="1071" w:left="1293" w:header="720" w:footer="720" w:gutter="0"/>
          <w:cols w:num="2" w:space="720" w:equalWidth="0">
            <w:col w:w="3700" w:space="1805"/>
            <w:col w:w="3700"/>
          </w:cols>
        </w:sectPr>
      </w:pPr>
    </w:p>
    <w:p w14:paraId="7AD0E153" w14:textId="1BA8224A" w:rsidR="003E57C0" w:rsidRPr="002F419E" w:rsidRDefault="003E57C0" w:rsidP="00574F7D">
      <w:pPr>
        <w:rPr>
          <w:rFonts w:ascii="Times New Roman" w:hAnsi="Times New Roman" w:cs="Times New Roman"/>
          <w:lang w:val="en-US"/>
        </w:rPr>
        <w:sectPr w:rsidR="003E57C0" w:rsidRPr="002F419E" w:rsidSect="002F419E">
          <w:type w:val="continuous"/>
          <w:pgSz w:w="11918" w:h="16854"/>
          <w:pgMar w:top="1024" w:right="1360" w:bottom="1071" w:left="1293" w:header="720" w:footer="720" w:gutter="0"/>
          <w:cols w:num="2" w:space="720" w:equalWidth="0">
            <w:col w:w="3700" w:space="1805"/>
            <w:col w:w="3700"/>
          </w:cols>
        </w:sectPr>
      </w:pPr>
    </w:p>
    <w:p w14:paraId="66E0C2A1" w14:textId="35DBCF64" w:rsidR="00F8232A" w:rsidRPr="003E57C0" w:rsidRDefault="00F8232A" w:rsidP="002F419E">
      <w:pPr>
        <w:rPr>
          <w:rFonts w:ascii="Times New Roman" w:hAnsi="Times New Roman" w:cs="Times New Roman"/>
          <w:lang w:val="en-US"/>
        </w:rPr>
        <w:sectPr w:rsidR="00F8232A" w:rsidRPr="003E57C0" w:rsidSect="002F419E">
          <w:type w:val="continuous"/>
          <w:pgSz w:w="11918" w:h="16854"/>
          <w:pgMar w:top="1024" w:right="762" w:bottom="1071" w:left="730" w:header="720" w:footer="720" w:gutter="0"/>
          <w:cols w:space="720"/>
        </w:sectPr>
      </w:pPr>
    </w:p>
    <w:p w14:paraId="62A371E3" w14:textId="77777777" w:rsidR="00F8232A" w:rsidRPr="003E57C0" w:rsidRDefault="00F8232A" w:rsidP="007405B3">
      <w:pPr>
        <w:spacing w:line="240" w:lineRule="auto"/>
        <w:jc w:val="both"/>
        <w:rPr>
          <w:rFonts w:ascii="Times New Roman" w:hAnsi="Times New Roman" w:cs="Times New Roman"/>
        </w:rPr>
      </w:pPr>
      <w:r w:rsidRPr="003E57C0">
        <w:rPr>
          <w:rFonts w:ascii="Times New Roman" w:hAnsi="Times New Roman" w:cs="Times New Roman"/>
          <w:lang w:val="en-US"/>
        </w:rPr>
        <w:lastRenderedPageBreak/>
        <w:t>Abstract  -   Detecting natural disasters using deep learning and advanced data analytics has the potential to significantly enhance early warning Natural disasters such as floods, hurricanes, and earthquakes cause significant destruction, leading to loss of lives and economic damage. Early prediction of disasters is crucial to minimize their impact and improve emergency preparedness. Accurate and timely prediction of these events is crucial for effective disaster management, allowing governments and emergency services to take proactive measures.</w:t>
      </w:r>
    </w:p>
    <w:p w14:paraId="22E7571B" w14:textId="3A07CC85" w:rsidR="00F8232A" w:rsidRPr="003E57C0" w:rsidRDefault="00F8232A" w:rsidP="00F8232A">
      <w:pPr>
        <w:pStyle w:val="ListParagraph"/>
        <w:numPr>
          <w:ilvl w:val="0"/>
          <w:numId w:val="2"/>
        </w:numPr>
        <w:rPr>
          <w:rFonts w:ascii="Times New Roman" w:hAnsi="Times New Roman" w:cs="Times New Roman"/>
          <w:sz w:val="28"/>
          <w:szCs w:val="28"/>
          <w:lang w:val="en-US"/>
        </w:rPr>
      </w:pPr>
      <w:r w:rsidRPr="003E57C0">
        <w:rPr>
          <w:rFonts w:ascii="Times New Roman" w:hAnsi="Times New Roman" w:cs="Times New Roman"/>
          <w:sz w:val="28"/>
          <w:szCs w:val="28"/>
          <w:lang w:val="en-US"/>
        </w:rPr>
        <w:t>INTRODUCTION</w:t>
      </w:r>
    </w:p>
    <w:p w14:paraId="30C59784" w14:textId="713A6A14" w:rsidR="00F8232A" w:rsidRPr="00F8232A" w:rsidRDefault="00F8232A" w:rsidP="007405B3">
      <w:pPr>
        <w:spacing w:line="240" w:lineRule="auto"/>
        <w:jc w:val="both"/>
        <w:rPr>
          <w:rFonts w:ascii="Times New Roman" w:hAnsi="Times New Roman" w:cs="Times New Roman"/>
        </w:rPr>
      </w:pPr>
      <w:r w:rsidRPr="00F8232A">
        <w:rPr>
          <w:rFonts w:ascii="Times New Roman" w:hAnsi="Times New Roman" w:cs="Times New Roman"/>
          <w:lang w:val="en-US"/>
        </w:rPr>
        <w:t>Natural disasters such as floods, hurricanes, and earthquakes cause significant destruction, leading to loss of lives and economic damage. Early prediction of disasters is crucial to minimize their impact and improve emergency preparedness. Accurate and timely prediction of these events is crucial for effective disaster management, allowing governments and emergency services to take proactive measures.</w:t>
      </w:r>
      <w:r w:rsidR="00D7043E" w:rsidRPr="003E57C0">
        <w:rPr>
          <w:rFonts w:ascii="Times New Roman" w:hAnsi="Times New Roman" w:cs="Times New Roman"/>
        </w:rPr>
        <w:t xml:space="preserve"> </w:t>
      </w:r>
      <w:r w:rsidRPr="00F8232A">
        <w:rPr>
          <w:rFonts w:ascii="Times New Roman" w:hAnsi="Times New Roman" w:cs="Times New Roman"/>
          <w:lang w:val="en-US"/>
        </w:rPr>
        <w:t>Traditionally, disaster prediction relies on meteorological models and historical patterns. However, with advancements in machine learning (ML) and data analytics, we can now leverage large amounts of environmental data to make more accurate, data-driven predictions.</w:t>
      </w:r>
      <w:r w:rsidR="00D7043E" w:rsidRPr="003E57C0">
        <w:rPr>
          <w:rFonts w:ascii="Times New Roman" w:hAnsi="Times New Roman" w:cs="Times New Roman"/>
        </w:rPr>
        <w:t xml:space="preserve"> </w:t>
      </w:r>
      <w:r w:rsidRPr="00F8232A">
        <w:rPr>
          <w:rFonts w:ascii="Times New Roman" w:hAnsi="Times New Roman" w:cs="Times New Roman"/>
          <w:lang w:val="en-US"/>
        </w:rPr>
        <w:t>This project focuses on using Logistic Regression, a widely used classification algorithm, to predict whether a disaster is likely to occur based on environmental parameters such as</w:t>
      </w:r>
      <w:r w:rsidRPr="003E57C0">
        <w:rPr>
          <w:rFonts w:ascii="Times New Roman" w:hAnsi="Times New Roman" w:cs="Times New Roman"/>
          <w:lang w:val="en-US"/>
        </w:rPr>
        <w:t xml:space="preserve"> temperature, humidity, atmospheric pressure, wind speed.</w:t>
      </w:r>
      <w:r w:rsidR="00D7043E" w:rsidRPr="003E57C0">
        <w:rPr>
          <w:rFonts w:ascii="Times New Roman" w:hAnsi="Times New Roman" w:cs="Times New Roman"/>
        </w:rPr>
        <w:t xml:space="preserve"> </w:t>
      </w:r>
      <w:r w:rsidRPr="00F8232A">
        <w:rPr>
          <w:rFonts w:ascii="Times New Roman" w:hAnsi="Times New Roman" w:cs="Times New Roman"/>
          <w:lang w:val="en-US"/>
        </w:rPr>
        <w:t>By analyzing patterns in past disaster data, the model can identify conditions that increase the likelihood of a disaster. This can be invaluable for early warning systems, helping authorities prepare, allocate resources, and potentially save lives.</w:t>
      </w:r>
    </w:p>
    <w:p w14:paraId="336039B1" w14:textId="0F19B2A6" w:rsidR="00D7043E" w:rsidRPr="00D7043E" w:rsidRDefault="00D7043E" w:rsidP="007405B3">
      <w:pPr>
        <w:spacing w:line="240" w:lineRule="auto"/>
        <w:jc w:val="both"/>
        <w:rPr>
          <w:rFonts w:ascii="Times New Roman" w:hAnsi="Times New Roman" w:cs="Times New Roman"/>
        </w:rPr>
      </w:pPr>
      <w:r w:rsidRPr="00D7043E">
        <w:rPr>
          <w:rFonts w:ascii="Times New Roman" w:hAnsi="Times New Roman" w:cs="Times New Roman"/>
          <w:lang w:val="en-US"/>
        </w:rPr>
        <w:t xml:space="preserve">Traditional prediction methods rely on historical trends and meteorological models, but they may not effectively </w:t>
      </w:r>
      <w:r w:rsidRPr="00D7043E">
        <w:rPr>
          <w:rFonts w:ascii="Times New Roman" w:hAnsi="Times New Roman" w:cs="Times New Roman"/>
          <w:lang w:val="en-US"/>
        </w:rPr>
        <w:t>capture complex environmental interactions. There is a need for a data-driven approach that can analyze multiple factors and improve prediction accuracy.</w:t>
      </w:r>
    </w:p>
    <w:p w14:paraId="3125563D" w14:textId="77777777" w:rsidR="00D7043E" w:rsidRPr="00D7043E" w:rsidRDefault="00D7043E" w:rsidP="007405B3">
      <w:pPr>
        <w:spacing w:line="240" w:lineRule="auto"/>
        <w:jc w:val="both"/>
        <w:rPr>
          <w:rFonts w:ascii="Times New Roman" w:hAnsi="Times New Roman" w:cs="Times New Roman"/>
        </w:rPr>
      </w:pPr>
      <w:r w:rsidRPr="00D7043E">
        <w:rPr>
          <w:rFonts w:ascii="Times New Roman" w:hAnsi="Times New Roman" w:cs="Times New Roman"/>
          <w:lang w:val="en-US"/>
        </w:rPr>
        <w:t>Natural disasters pose significant threats to human life, infrastructure, and economies worldwide. Traditional disaster prediction methods, while effective, often rely on delayed manual analysis and limited datasets. The proposed machine learning-based disaster prediction model aims to enhance disaster preparedness, response efficiency, and mitigation strategies by leveraging real-time data and predictive analytics.</w:t>
      </w:r>
    </w:p>
    <w:p w14:paraId="0C31DE1A" w14:textId="30AC653F" w:rsidR="007405B3" w:rsidRPr="003E57C0" w:rsidRDefault="00D7043E" w:rsidP="007405B3">
      <w:pPr>
        <w:spacing w:line="240" w:lineRule="auto"/>
        <w:jc w:val="both"/>
        <w:rPr>
          <w:rFonts w:ascii="Times New Roman" w:hAnsi="Times New Roman" w:cs="Times New Roman"/>
          <w:lang w:val="en-US"/>
        </w:rPr>
      </w:pPr>
      <w:r w:rsidRPr="00D7043E">
        <w:rPr>
          <w:rFonts w:ascii="Times New Roman" w:hAnsi="Times New Roman" w:cs="Times New Roman"/>
          <w:lang w:val="en-US"/>
        </w:rPr>
        <w:t xml:space="preserve">Our methodology integrates historical environmental data, advanced machine learning algorithms, and real-time sensor inputs to create a robust disaster prediction system. By utilizing Logistic Regression, Random Forest, SVM, and Deep Learning techniques, we improve accuracy in forecasting disasters such as floods, hurricanes, earthquakes, and wildfires. Feature </w:t>
      </w:r>
      <w:r w:rsidR="00C85684">
        <w:rPr>
          <w:rFonts w:ascii="Times New Roman" w:hAnsi="Times New Roman" w:cs="Times New Roman"/>
          <w:lang w:val="en-US"/>
        </w:rPr>
        <w:t>Engineering</w:t>
      </w:r>
      <w:r w:rsidRPr="00D7043E">
        <w:rPr>
          <w:rFonts w:ascii="Times New Roman" w:hAnsi="Times New Roman" w:cs="Times New Roman"/>
          <w:lang w:val="en-US"/>
        </w:rPr>
        <w:t>, normalization, and cross-validation further enhance model performance</w:t>
      </w:r>
      <w:r w:rsidR="007405B3" w:rsidRPr="003E57C0">
        <w:rPr>
          <w:rFonts w:ascii="Times New Roman" w:hAnsi="Times New Roman" w:cs="Times New Roman"/>
          <w:lang w:val="en-US"/>
        </w:rPr>
        <w:t>.</w:t>
      </w:r>
    </w:p>
    <w:p w14:paraId="3D6E1EB7" w14:textId="77777777" w:rsidR="007405B3" w:rsidRPr="007405B3" w:rsidRDefault="007405B3" w:rsidP="007405B3">
      <w:pPr>
        <w:spacing w:line="240" w:lineRule="auto"/>
        <w:jc w:val="both"/>
        <w:rPr>
          <w:rFonts w:ascii="Times New Roman" w:hAnsi="Times New Roman" w:cs="Times New Roman"/>
        </w:rPr>
      </w:pPr>
      <w:r w:rsidRPr="007405B3">
        <w:rPr>
          <w:rFonts w:ascii="Times New Roman" w:hAnsi="Times New Roman" w:cs="Times New Roman"/>
        </w:rPr>
        <w:t>Natural disasters such as earthquakes, hurricanes, floods, and wildfires have devastating consequences, leading to loss of life, property damage, and economic setbacks. Traditional disaster detection methods rely on sensor networks, satellite imagery, and manual observations, which, while effective, often suffer from delays and inaccuracies. With the advancement of artificial intelligence, particularly machine learning (ML), disaster detection has become more efficient, accurate, and proactive.</w:t>
      </w:r>
    </w:p>
    <w:p w14:paraId="449D37C9" w14:textId="77777777" w:rsidR="007405B3" w:rsidRPr="007405B3" w:rsidRDefault="007405B3" w:rsidP="007405B3">
      <w:pPr>
        <w:spacing w:line="240" w:lineRule="auto"/>
        <w:jc w:val="both"/>
        <w:rPr>
          <w:rFonts w:ascii="Times New Roman" w:hAnsi="Times New Roman" w:cs="Times New Roman"/>
        </w:rPr>
      </w:pPr>
      <w:r w:rsidRPr="007405B3">
        <w:rPr>
          <w:rFonts w:ascii="Times New Roman" w:hAnsi="Times New Roman" w:cs="Times New Roman"/>
        </w:rPr>
        <w:t xml:space="preserve">Machine learning frameworks enable the analysis of vast amounts of real-time data from various sources, including satellite images, seismic sensors, weather stations, and social media. By identifying patterns and anomalies, ML models can predict disasters before they occur, assess their impact, and aid in faster emergency </w:t>
      </w:r>
      <w:r w:rsidRPr="007405B3">
        <w:rPr>
          <w:rFonts w:ascii="Times New Roman" w:hAnsi="Times New Roman" w:cs="Times New Roman"/>
        </w:rPr>
        <w:lastRenderedPageBreak/>
        <w:t>response. Techniques such as deep learning, neural networks, and time series forecasting play a crucial role in processing and interpreting complex datasets.</w:t>
      </w:r>
    </w:p>
    <w:p w14:paraId="5E71E3AC" w14:textId="77777777" w:rsidR="007405B3" w:rsidRPr="007405B3" w:rsidRDefault="007405B3" w:rsidP="007405B3">
      <w:pPr>
        <w:spacing w:line="240" w:lineRule="auto"/>
        <w:jc w:val="both"/>
        <w:rPr>
          <w:rFonts w:ascii="Times New Roman" w:hAnsi="Times New Roman" w:cs="Times New Roman"/>
        </w:rPr>
      </w:pPr>
      <w:r w:rsidRPr="007405B3">
        <w:rPr>
          <w:rFonts w:ascii="Times New Roman" w:hAnsi="Times New Roman" w:cs="Times New Roman"/>
        </w:rPr>
        <w:t>Different ML approaches have been applied to various types of disasters. For instance, convolutional neural networks (CNNs) are used for detecting wildfire-prone areas using satellite imagery, while recurrent neural networks (RNNs) and long short-term memory (LSTM) models are used for forecasting hurricanes and floods. Similarly, support vector machines (SVM) and decision trees help in seismic activity classification for earthquake prediction. Additionally, natural language processing (NLP) models analyze social media feeds to detect real-time disaster reports, providing valuable insights for emergency response teams.</w:t>
      </w:r>
    </w:p>
    <w:p w14:paraId="702AD9DE" w14:textId="46F0948F" w:rsidR="007405B3" w:rsidRPr="003E57C0" w:rsidRDefault="007405B3" w:rsidP="007405B3">
      <w:pPr>
        <w:spacing w:line="240" w:lineRule="auto"/>
        <w:jc w:val="both"/>
        <w:rPr>
          <w:rFonts w:ascii="Times New Roman" w:hAnsi="Times New Roman" w:cs="Times New Roman"/>
        </w:rPr>
      </w:pPr>
      <w:r w:rsidRPr="007405B3">
        <w:rPr>
          <w:rFonts w:ascii="Times New Roman" w:hAnsi="Times New Roman" w:cs="Times New Roman"/>
        </w:rPr>
        <w:t>By integrating ML frameworks into disaster management systems, authorities can enhance early warning mechanisms, optimize resource allocation, and improve overall resilience to catastrophic events. As machine learning continues to evolve, its application in natural disaster detection is expected to become even more sophisticated, potentially saving countless lives and reducing economic losses.</w:t>
      </w:r>
    </w:p>
    <w:p w14:paraId="496AF4E4" w14:textId="77777777" w:rsidR="007405B3" w:rsidRPr="003E57C0" w:rsidRDefault="007405B3" w:rsidP="007405B3">
      <w:pPr>
        <w:spacing w:line="240" w:lineRule="auto"/>
        <w:jc w:val="both"/>
        <w:rPr>
          <w:rFonts w:ascii="Times New Roman" w:hAnsi="Times New Roman" w:cs="Times New Roman"/>
        </w:rPr>
      </w:pPr>
    </w:p>
    <w:p w14:paraId="088D5A8B" w14:textId="0F4E4BFF" w:rsidR="00D7043E" w:rsidRPr="00FF385A" w:rsidRDefault="00D7043E" w:rsidP="00FF385A">
      <w:pPr>
        <w:pStyle w:val="ListParagraph"/>
        <w:numPr>
          <w:ilvl w:val="0"/>
          <w:numId w:val="2"/>
        </w:numPr>
        <w:rPr>
          <w:rFonts w:ascii="Times New Roman" w:hAnsi="Times New Roman" w:cs="Times New Roman"/>
          <w:sz w:val="28"/>
          <w:szCs w:val="28"/>
          <w:lang w:val="en-US"/>
        </w:rPr>
      </w:pPr>
      <w:r w:rsidRPr="00FF385A">
        <w:rPr>
          <w:rFonts w:ascii="Times New Roman" w:hAnsi="Times New Roman" w:cs="Times New Roman"/>
          <w:sz w:val="28"/>
          <w:szCs w:val="28"/>
          <w:lang w:val="en-US"/>
        </w:rPr>
        <w:t>LITERATURE  REVIEW</w:t>
      </w:r>
    </w:p>
    <w:p w14:paraId="5CA9CE76" w14:textId="5B52EE45" w:rsidR="007B40E2" w:rsidRDefault="00B7628B" w:rsidP="003D1B8C">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3E57C0">
        <w:rPr>
          <w:rFonts w:ascii="Times New Roman" w:eastAsia="Times New Roman" w:hAnsi="Times New Roman" w:cs="Times New Roman"/>
          <w:kern w:val="0"/>
          <w:lang w:eastAsia="en-IN"/>
          <w14:ligatures w14:val="none"/>
        </w:rPr>
        <w:t xml:space="preserve">Adeel et al. (2019) focus on how Wireless Sensor Networks (WSNs) and the Internet of Things (IoT) contribute to disaster management. Their study highlights how IoT-enabled sensor networks facilitate real-time disaster tracking, early warning systems, and improved response mechanisms. The integration of these technologies significantly enhances disaster detection and mitigation efforts. Similarly, Al-Fuqaha et al. (2015) provide an extensive survey on IoT, covering enabling technologies, protocols, and applications. Their work discusses the </w:t>
      </w:r>
      <w:r w:rsidRPr="003E57C0">
        <w:rPr>
          <w:rFonts w:ascii="Times New Roman" w:eastAsia="Times New Roman" w:hAnsi="Times New Roman" w:cs="Times New Roman"/>
          <w:kern w:val="0"/>
          <w:lang w:eastAsia="en-IN"/>
          <w14:ligatures w14:val="none"/>
        </w:rPr>
        <w:t>potential of IoT in smart cities, healthcare, and disaster response, as well as the challenges associated with security and implementation. The role of social media in disaster risk reduction and crisis management is examined by Alexander (2014). The study discusses how platforms like Twitter and Facebook are leveraged for communication and coordination during emergencies. It also highlights the ethical concerns and reliability issues of using social media data for disaster response. Complementing this perspective, Arefi and Behr (2018) explore the use of geoinformation and remote sensing in disaster management. Their work emphasizes how high-resolution satellite imagery and GIS-based decision-making play a crucial role in crisis response. By utilizing satellite images and elevation data, their study demonstrates the value of remote sensing for emergency planning. Machine learning has been widely applied in disaster prediction and response. Asim et al. (2017) present a study on earthquake magnitude</w:t>
      </w:r>
      <w:r w:rsidR="000C2953" w:rsidRPr="003E57C0">
        <w:rPr>
          <w:rFonts w:ascii="Times New Roman" w:eastAsia="Times New Roman" w:hAnsi="Times New Roman" w:cs="Times New Roman"/>
          <w:kern w:val="0"/>
          <w:lang w:eastAsia="en-IN"/>
          <w14:ligatures w14:val="none"/>
        </w:rPr>
        <w:t xml:space="preserve"> </w:t>
      </w:r>
      <w:r w:rsidRPr="003E57C0">
        <w:rPr>
          <w:rFonts w:ascii="Times New Roman" w:eastAsia="Times New Roman" w:hAnsi="Times New Roman" w:cs="Times New Roman"/>
          <w:kern w:val="0"/>
          <w:lang w:eastAsia="en-IN"/>
          <w14:ligatures w14:val="none"/>
        </w:rPr>
        <w:t xml:space="preserve"> </w:t>
      </w:r>
      <w:r w:rsidR="000C2953" w:rsidRPr="003E57C0">
        <w:rPr>
          <w:rFonts w:ascii="Times New Roman" w:eastAsia="Times New Roman" w:hAnsi="Times New Roman" w:cs="Times New Roman"/>
          <w:kern w:val="0"/>
          <w:lang w:eastAsia="en-IN"/>
          <w14:ligatures w14:val="none"/>
        </w:rPr>
        <w:t xml:space="preserve"> </w:t>
      </w:r>
      <w:r w:rsidRPr="003E57C0">
        <w:rPr>
          <w:rFonts w:ascii="Times New Roman" w:eastAsia="Times New Roman" w:hAnsi="Times New Roman" w:cs="Times New Roman"/>
          <w:kern w:val="0"/>
          <w:lang w:eastAsia="en-IN"/>
          <w14:ligatures w14:val="none"/>
        </w:rPr>
        <w:t xml:space="preserve">prediction in the Hindukush region using machine learning techniques. Their research analyzes historical earthquake data to develop predictive models that enhance earthquake preparedness. In a broader scope, Chamola et al. (n.d.) provide a survey on machine learning applications in disaster and pandemic management. Their study discusses how AI can improve disease outbreak prediction, resource allocation, and emergency response. Another application of machine learning is explored by Brighente et al. (2019), who investigate in-region location verification in wireless networks. Their study highlights how machine learning enhances secure and accurate location tracking, which is crucial for disaster response and rescue operations. Time series forecasting techniques play an essential role in predicting disaster trends. Athiyarath et al. (2020) conduct a comparative study on various forecasting methods, analyzing their effectiveness in different domains, including disaster </w:t>
      </w:r>
      <w:r w:rsidRPr="003E57C0">
        <w:rPr>
          <w:rFonts w:ascii="Times New Roman" w:eastAsia="Times New Roman" w:hAnsi="Times New Roman" w:cs="Times New Roman"/>
          <w:kern w:val="0"/>
          <w:lang w:eastAsia="en-IN"/>
          <w14:ligatures w14:val="none"/>
        </w:rPr>
        <w:lastRenderedPageBreak/>
        <w:t>management. Their research provides valuable insights into the strengths and limitations of different forecasting models. Lastly, Cooner et al. (2016) focus on remote sensing and machine learning for post-disaster damage assessment. Their study revisits the 2010 Haiti Earthquake, using satellite imagery and machine learning algorithms to classify and quantify disaster impacts, demonstrating the effectiveness of AI in post-disaster analysis.</w:t>
      </w:r>
    </w:p>
    <w:p w14:paraId="1D9FFC2D" w14:textId="442820FB" w:rsidR="000C2953" w:rsidRPr="007B40E2" w:rsidRDefault="000106F1" w:rsidP="007B40E2">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B40E2">
        <w:rPr>
          <w:rFonts w:ascii="Times New Roman" w:hAnsi="Times New Roman" w:cs="Times New Roman"/>
          <w:sz w:val="28"/>
          <w:szCs w:val="28"/>
          <w:lang w:val="en-US"/>
        </w:rPr>
        <w:t>METHODOLOGY</w:t>
      </w:r>
    </w:p>
    <w:p w14:paraId="6DD8BBDE" w14:textId="77777777" w:rsidR="00E50595" w:rsidRDefault="000C2953" w:rsidP="000C2953">
      <w:pPr>
        <w:spacing w:before="100" w:beforeAutospacing="1" w:after="100" w:afterAutospacing="1" w:line="240" w:lineRule="auto"/>
        <w:jc w:val="both"/>
        <w:rPr>
          <w:rFonts w:ascii="Times New Roman" w:hAnsi="Times New Roman" w:cs="Times New Roman"/>
        </w:rPr>
      </w:pPr>
      <w:r w:rsidRPr="003E57C0">
        <w:rPr>
          <w:rFonts w:ascii="Times New Roman" w:hAnsi="Times New Roman" w:cs="Times New Roman"/>
        </w:rPr>
        <w:t xml:space="preserve">There are several steps which are included during the process of the development of the project which begins at Start. </w:t>
      </w:r>
    </w:p>
    <w:p w14:paraId="23D61F7F" w14:textId="77777777" w:rsidR="00E50595" w:rsidRPr="009B1FD8" w:rsidRDefault="00E50595" w:rsidP="00E50595">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iCs/>
          <w:kern w:val="0"/>
          <w:lang w:eastAsia="en-IN"/>
          <w14:ligatures w14:val="none"/>
        </w:rPr>
      </w:pPr>
      <w:r w:rsidRPr="009B1FD8">
        <w:rPr>
          <w:rFonts w:ascii="Times New Roman" w:hAnsi="Times New Roman" w:cs="Times New Roman"/>
          <w:i/>
          <w:iCs/>
        </w:rPr>
        <w:t>DATA COLLECTION</w:t>
      </w:r>
    </w:p>
    <w:p w14:paraId="142C614F" w14:textId="77777777" w:rsidR="00816C90" w:rsidRDefault="000C2953" w:rsidP="00E50595">
      <w:pPr>
        <w:spacing w:before="100" w:beforeAutospacing="1" w:after="100" w:afterAutospacing="1" w:line="240" w:lineRule="auto"/>
        <w:jc w:val="both"/>
        <w:rPr>
          <w:rFonts w:ascii="Times New Roman" w:hAnsi="Times New Roman" w:cs="Times New Roman"/>
        </w:rPr>
      </w:pPr>
      <w:r w:rsidRPr="00E50595">
        <w:rPr>
          <w:rFonts w:ascii="Times New Roman" w:hAnsi="Times New Roman" w:cs="Times New Roman"/>
        </w:rPr>
        <w:t xml:space="preserve">The essential step in the project is data collection which is used for gathering relevant data from various sources (e.g., sensors, satellites, historical records, social media). </w:t>
      </w:r>
    </w:p>
    <w:p w14:paraId="2FE3BA7E" w14:textId="77777777" w:rsidR="00816C90" w:rsidRPr="009B1FD8" w:rsidRDefault="00816C90" w:rsidP="00816C90">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iCs/>
          <w:kern w:val="0"/>
          <w:lang w:eastAsia="en-IN"/>
          <w14:ligatures w14:val="none"/>
        </w:rPr>
      </w:pPr>
      <w:r w:rsidRPr="009B1FD8">
        <w:rPr>
          <w:rFonts w:ascii="Times New Roman" w:hAnsi="Times New Roman" w:cs="Times New Roman"/>
          <w:i/>
          <w:iCs/>
        </w:rPr>
        <w:t>DATA PREPROCESSING</w:t>
      </w:r>
    </w:p>
    <w:p w14:paraId="61F9D2D0" w14:textId="77777777" w:rsidR="00F717AE" w:rsidRDefault="000C2953" w:rsidP="00816C90">
      <w:pPr>
        <w:spacing w:before="100" w:beforeAutospacing="1" w:after="100" w:afterAutospacing="1" w:line="240" w:lineRule="auto"/>
        <w:jc w:val="both"/>
        <w:rPr>
          <w:rFonts w:ascii="Times New Roman" w:hAnsi="Times New Roman" w:cs="Times New Roman"/>
        </w:rPr>
      </w:pPr>
      <w:r w:rsidRPr="00816C90">
        <w:rPr>
          <w:rFonts w:ascii="Times New Roman" w:hAnsi="Times New Roman" w:cs="Times New Roman"/>
        </w:rPr>
        <w:t xml:space="preserve">The next important step is data preprocessing which includes cleaning data then transforming data and preparing the collected data for the machine learning model (e.g., handling missing values, normalizing data, feature </w:t>
      </w:r>
      <w:r w:rsidR="00C85684" w:rsidRPr="00816C90">
        <w:rPr>
          <w:rFonts w:ascii="Times New Roman" w:hAnsi="Times New Roman" w:cs="Times New Roman"/>
        </w:rPr>
        <w:t>Engineering</w:t>
      </w:r>
      <w:r w:rsidRPr="00816C90">
        <w:rPr>
          <w:rFonts w:ascii="Times New Roman" w:hAnsi="Times New Roman" w:cs="Times New Roman"/>
        </w:rPr>
        <w:t>). After preprocessing, there's a decision point: Data</w:t>
      </w:r>
      <w:r w:rsidRPr="00816C90">
        <w:rPr>
          <w:rFonts w:ascii="Times New Roman" w:hAnsi="Times New Roman" w:cs="Times New Roman"/>
          <w:b/>
          <w:bCs/>
        </w:rPr>
        <w:t xml:space="preserve"> </w:t>
      </w:r>
      <w:r w:rsidRPr="00816C90">
        <w:rPr>
          <w:rFonts w:ascii="Times New Roman" w:hAnsi="Times New Roman" w:cs="Times New Roman"/>
        </w:rPr>
        <w:t xml:space="preserve">Quality OK? If the quality is not satisfactory ("No"), the process loops back to Data Preprocessing to address issues like missing values, outliers, or inconsistencies. </w:t>
      </w:r>
    </w:p>
    <w:p w14:paraId="46531588" w14:textId="77777777" w:rsidR="00CE60F1" w:rsidRPr="009B1FD8" w:rsidRDefault="00CE60F1" w:rsidP="00CE60F1">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iCs/>
          <w:kern w:val="0"/>
          <w:lang w:eastAsia="en-IN"/>
          <w14:ligatures w14:val="none"/>
        </w:rPr>
      </w:pPr>
      <w:r w:rsidRPr="009B1FD8">
        <w:rPr>
          <w:rFonts w:ascii="Times New Roman" w:hAnsi="Times New Roman" w:cs="Times New Roman"/>
          <w:i/>
          <w:iCs/>
        </w:rPr>
        <w:t>ENSURING DATA QUALITY</w:t>
      </w:r>
    </w:p>
    <w:p w14:paraId="46E47489" w14:textId="77777777" w:rsidR="00CE60F1" w:rsidRDefault="000C2953" w:rsidP="00CE60F1">
      <w:pPr>
        <w:spacing w:before="100" w:beforeAutospacing="1" w:after="100" w:afterAutospacing="1" w:line="240" w:lineRule="auto"/>
        <w:jc w:val="both"/>
        <w:rPr>
          <w:rFonts w:ascii="Times New Roman" w:hAnsi="Times New Roman" w:cs="Times New Roman"/>
        </w:rPr>
      </w:pPr>
      <w:r w:rsidRPr="00CE60F1">
        <w:rPr>
          <w:rFonts w:ascii="Times New Roman" w:hAnsi="Times New Roman" w:cs="Times New Roman"/>
        </w:rPr>
        <w:t xml:space="preserve">If the data quality is deemed acceptable ("Yes"), the process moves to Model Training, where a chosen machine learning model is trained using the prepared data. The most essential step is the machine learning model selection since we have now gathered and pre-processed the data but </w:t>
      </w:r>
      <w:r w:rsidRPr="00CE60F1">
        <w:rPr>
          <w:rFonts w:ascii="Times New Roman" w:hAnsi="Times New Roman" w:cs="Times New Roman"/>
        </w:rPr>
        <w:t xml:space="preserve">choosing an appropriate machine learning model based on the data characteristics and the specific task (e.g., classification, regression, clustering) is the most essential step in any project. </w:t>
      </w:r>
    </w:p>
    <w:p w14:paraId="12A992B1" w14:textId="0E6D3F6F" w:rsidR="00CE60F1" w:rsidRPr="009B1FD8" w:rsidRDefault="00CE60F1" w:rsidP="00CE60F1">
      <w:pPr>
        <w:pStyle w:val="ListParagraph"/>
        <w:numPr>
          <w:ilvl w:val="0"/>
          <w:numId w:val="11"/>
        </w:numPr>
        <w:spacing w:before="100" w:beforeAutospacing="1" w:after="100" w:afterAutospacing="1" w:line="240" w:lineRule="auto"/>
        <w:jc w:val="both"/>
        <w:rPr>
          <w:rFonts w:ascii="Times New Roman" w:hAnsi="Times New Roman" w:cs="Times New Roman"/>
          <w:i/>
          <w:iCs/>
        </w:rPr>
      </w:pPr>
      <w:r w:rsidRPr="009B1FD8">
        <w:rPr>
          <w:rFonts w:ascii="Times New Roman" w:hAnsi="Times New Roman" w:cs="Times New Roman"/>
          <w:i/>
          <w:iCs/>
        </w:rPr>
        <w:t>MODEL TRAINING</w:t>
      </w:r>
    </w:p>
    <w:p w14:paraId="518875DB" w14:textId="77777777" w:rsidR="00CE60F1" w:rsidRDefault="000C2953" w:rsidP="00CE60F1">
      <w:pPr>
        <w:spacing w:before="100" w:beforeAutospacing="1" w:after="100" w:afterAutospacing="1" w:line="240" w:lineRule="auto"/>
        <w:jc w:val="both"/>
        <w:rPr>
          <w:rFonts w:ascii="Times New Roman" w:hAnsi="Times New Roman" w:cs="Times New Roman"/>
        </w:rPr>
      </w:pPr>
      <w:r w:rsidRPr="00CE60F1">
        <w:rPr>
          <w:rFonts w:ascii="Times New Roman" w:hAnsi="Times New Roman" w:cs="Times New Roman"/>
        </w:rPr>
        <w:t xml:space="preserve">The next step is model training, after the selection of the machine learning model the model training step is taken into consideration which is an essential step to train the model using the datasets. Training the selected model using the pre-processed data. This involves feeding the data to the model and adjusting its parameters to learn the underlying patterns. </w:t>
      </w:r>
    </w:p>
    <w:p w14:paraId="53C81BF6" w14:textId="77777777" w:rsidR="00CE60F1" w:rsidRPr="009B1FD8" w:rsidRDefault="00CE60F1" w:rsidP="00CE60F1">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iCs/>
          <w:kern w:val="0"/>
          <w:lang w:eastAsia="en-IN"/>
          <w14:ligatures w14:val="none"/>
        </w:rPr>
      </w:pPr>
      <w:r w:rsidRPr="009B1FD8">
        <w:rPr>
          <w:rFonts w:ascii="Times New Roman" w:hAnsi="Times New Roman" w:cs="Times New Roman"/>
          <w:i/>
          <w:iCs/>
        </w:rPr>
        <w:t>HYPERPARAMETER TUNING</w:t>
      </w:r>
    </w:p>
    <w:p w14:paraId="10695A67" w14:textId="77777777" w:rsidR="00CE60F1" w:rsidRDefault="000C2953" w:rsidP="00CE60F1">
      <w:pPr>
        <w:spacing w:before="100" w:beforeAutospacing="1" w:after="100" w:afterAutospacing="1" w:line="240" w:lineRule="auto"/>
        <w:jc w:val="both"/>
        <w:rPr>
          <w:rFonts w:ascii="Times New Roman" w:hAnsi="Times New Roman" w:cs="Times New Roman"/>
        </w:rPr>
      </w:pPr>
      <w:r w:rsidRPr="00CE60F1">
        <w:rPr>
          <w:rFonts w:ascii="Times New Roman" w:hAnsi="Times New Roman" w:cs="Times New Roman"/>
        </w:rPr>
        <w:t xml:space="preserve">Following model training, the flowchart indicates Hyperparameter Tuning, an iterative process of optimizing the model's parameters to improve its performance. </w:t>
      </w:r>
    </w:p>
    <w:p w14:paraId="67DC859B" w14:textId="77777777" w:rsidR="00830AF9" w:rsidRPr="009B1FD8" w:rsidRDefault="00CE60F1" w:rsidP="00CE60F1">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iCs/>
          <w:kern w:val="0"/>
          <w:lang w:eastAsia="en-IN"/>
          <w14:ligatures w14:val="none"/>
        </w:rPr>
      </w:pPr>
      <w:r w:rsidRPr="009B1FD8">
        <w:rPr>
          <w:rFonts w:ascii="Times New Roman" w:hAnsi="Times New Roman" w:cs="Times New Roman"/>
          <w:i/>
          <w:iCs/>
        </w:rPr>
        <w:t>MODEL EVALUAT</w:t>
      </w:r>
      <w:r w:rsidR="00830AF9" w:rsidRPr="009B1FD8">
        <w:rPr>
          <w:rFonts w:ascii="Times New Roman" w:hAnsi="Times New Roman" w:cs="Times New Roman"/>
          <w:i/>
          <w:iCs/>
        </w:rPr>
        <w:t>ION</w:t>
      </w:r>
    </w:p>
    <w:p w14:paraId="7FA5C6A5" w14:textId="7E1D99DA" w:rsidR="00830AF9" w:rsidRDefault="000C2953" w:rsidP="00A57696">
      <w:pPr>
        <w:spacing w:before="100" w:beforeAutospacing="1" w:after="100" w:afterAutospacing="1" w:line="240" w:lineRule="auto"/>
        <w:jc w:val="both"/>
        <w:rPr>
          <w:rFonts w:ascii="Times New Roman" w:hAnsi="Times New Roman" w:cs="Times New Roman"/>
        </w:rPr>
      </w:pPr>
      <w:r w:rsidRPr="00830AF9">
        <w:rPr>
          <w:rFonts w:ascii="Times New Roman" w:hAnsi="Times New Roman" w:cs="Times New Roman"/>
        </w:rPr>
        <w:t>After tuning, the model undergoes Model Evaluation, where its performance is assessed using appropriate metrics. This is followed by another decision point: Performance Acceptable</w:t>
      </w:r>
      <w:r w:rsidRPr="00830AF9">
        <w:rPr>
          <w:rFonts w:ascii="Times New Roman" w:hAnsi="Times New Roman" w:cs="Times New Roman"/>
          <w:b/>
          <w:bCs/>
        </w:rPr>
        <w:t xml:space="preserve">. </w:t>
      </w:r>
      <w:r w:rsidRPr="00830AF9">
        <w:rPr>
          <w:rFonts w:ascii="Times New Roman" w:hAnsi="Times New Roman" w:cs="Times New Roman"/>
        </w:rPr>
        <w:t xml:space="preserve">If the performance is not satisfactory ("No"), the process loops back to either Model Training or Hyperparameter Tuning to refine the model further. Following to model training step, the model evaluation and performance metrics step marks the evaluation of model. This step includes evaluating the trained model's performance using appropriate metrics (e.g., accuracy, precision, recall, F1-score) and comparing it to baseline models. </w:t>
      </w:r>
    </w:p>
    <w:p w14:paraId="6FBF62DE" w14:textId="77777777" w:rsidR="00B3556E" w:rsidRPr="009B1FD8" w:rsidRDefault="00830AF9" w:rsidP="00B3556E">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iCs/>
          <w:kern w:val="0"/>
          <w:lang w:eastAsia="en-IN"/>
          <w14:ligatures w14:val="none"/>
        </w:rPr>
      </w:pPr>
      <w:r w:rsidRPr="009B1FD8">
        <w:rPr>
          <w:rFonts w:ascii="Times New Roman" w:hAnsi="Times New Roman" w:cs="Times New Roman"/>
          <w:i/>
          <w:iCs/>
        </w:rPr>
        <w:t>MODEL DEPLOYMENT</w:t>
      </w:r>
    </w:p>
    <w:p w14:paraId="7E8315E8" w14:textId="10AE1E7C" w:rsidR="00407A0E" w:rsidRPr="004B0CBE" w:rsidRDefault="000C2953" w:rsidP="00407A0E">
      <w:pPr>
        <w:spacing w:before="100" w:beforeAutospacing="1" w:after="100" w:afterAutospacing="1" w:line="240" w:lineRule="auto"/>
        <w:jc w:val="both"/>
        <w:rPr>
          <w:rFonts w:ascii="Times New Roman" w:hAnsi="Times New Roman" w:cs="Times New Roman"/>
        </w:rPr>
        <w:sectPr w:rsidR="00407A0E" w:rsidRPr="004B0CBE" w:rsidSect="003E57C0">
          <w:type w:val="continuous"/>
          <w:pgSz w:w="11906" w:h="16838"/>
          <w:pgMar w:top="1440" w:right="1440" w:bottom="1440" w:left="1440" w:header="708" w:footer="708" w:gutter="0"/>
          <w:cols w:num="2" w:space="708"/>
          <w:docGrid w:linePitch="360"/>
        </w:sectPr>
      </w:pPr>
      <w:r w:rsidRPr="00B3556E">
        <w:rPr>
          <w:rFonts w:ascii="Times New Roman" w:hAnsi="Times New Roman" w:cs="Times New Roman"/>
        </w:rPr>
        <w:t xml:space="preserve">The final step is the model deployment step where the real time prediction can be obtained. This step includes deploying the trained model to a production environment </w:t>
      </w:r>
      <w:r w:rsidRPr="00B3556E">
        <w:rPr>
          <w:rFonts w:ascii="Times New Roman" w:hAnsi="Times New Roman" w:cs="Times New Roman"/>
        </w:rPr>
        <w:lastRenderedPageBreak/>
        <w:t>and using it to make real-time predictions on new data. If the model's performance is considered acceptable ("Yes"), the final step is Deploy Model, where the trained model is deployed to a production environment for real-time predictions. The end step concludes the flowchart.</w:t>
      </w:r>
    </w:p>
    <w:p w14:paraId="317E5A33" w14:textId="668BC075" w:rsidR="00B3556E" w:rsidRPr="00407A0E" w:rsidRDefault="00E50595" w:rsidP="00407A0E">
      <w:pPr>
        <w:pStyle w:val="ListParagraph"/>
        <w:numPr>
          <w:ilvl w:val="0"/>
          <w:numId w:val="2"/>
        </w:numPr>
        <w:spacing w:before="100" w:beforeAutospacing="1" w:after="100" w:afterAutospacing="1" w:line="240" w:lineRule="auto"/>
        <w:jc w:val="center"/>
        <w:rPr>
          <w:rFonts w:ascii="Times New Roman" w:eastAsia="Times New Roman" w:hAnsi="Times New Roman" w:cs="Times New Roman"/>
          <w:kern w:val="0"/>
          <w:lang w:eastAsia="en-IN"/>
          <w14:ligatures w14:val="none"/>
        </w:rPr>
        <w:sectPr w:rsidR="00B3556E" w:rsidRPr="00407A0E" w:rsidSect="00102F36">
          <w:type w:val="continuous"/>
          <w:pgSz w:w="11906" w:h="16838"/>
          <w:pgMar w:top="1440" w:right="1440" w:bottom="1440" w:left="1440" w:header="708" w:footer="708" w:gutter="0"/>
          <w:cols w:space="708"/>
          <w:docGrid w:linePitch="360"/>
        </w:sectPr>
      </w:pPr>
      <w:r w:rsidRPr="00407A0E">
        <w:rPr>
          <w:noProof/>
          <w:sz w:val="28"/>
          <w:szCs w:val="28"/>
        </w:rPr>
        <w:drawing>
          <wp:anchor distT="0" distB="0" distL="114300" distR="114300" simplePos="0" relativeHeight="251658240" behindDoc="1" locked="0" layoutInCell="1" allowOverlap="1" wp14:anchorId="26D365B7" wp14:editId="71AFEA5E">
            <wp:simplePos x="0" y="0"/>
            <wp:positionH relativeFrom="column">
              <wp:posOffset>-225425</wp:posOffset>
            </wp:positionH>
            <wp:positionV relativeFrom="page">
              <wp:posOffset>644525</wp:posOffset>
            </wp:positionV>
            <wp:extent cx="2606040" cy="8814435"/>
            <wp:effectExtent l="0" t="0" r="3810" b="5715"/>
            <wp:wrapSquare wrapText="bothSides"/>
            <wp:docPr id="393850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50857" name="Picture 39385085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6040" cy="8814435"/>
                    </a:xfrm>
                    <a:prstGeom prst="rect">
                      <a:avLst/>
                    </a:prstGeom>
                  </pic:spPr>
                </pic:pic>
              </a:graphicData>
            </a:graphic>
            <wp14:sizeRelH relativeFrom="margin">
              <wp14:pctWidth>0</wp14:pctWidth>
            </wp14:sizeRelH>
            <wp14:sizeRelV relativeFrom="margin">
              <wp14:pctHeight>0</wp14:pctHeight>
            </wp14:sizeRelV>
          </wp:anchor>
        </w:drawing>
      </w:r>
      <w:r w:rsidR="00407A0E" w:rsidRPr="00407A0E">
        <w:rPr>
          <w:rFonts w:ascii="Times New Roman" w:eastAsia="Times New Roman" w:hAnsi="Times New Roman" w:cs="Times New Roman"/>
          <w:kern w:val="0"/>
          <w:sz w:val="28"/>
          <w:szCs w:val="28"/>
          <w:lang w:eastAsia="en-IN"/>
          <w14:ligatures w14:val="none"/>
        </w:rPr>
        <w:t>CONCLUSION</w:t>
      </w:r>
    </w:p>
    <w:p w14:paraId="289E0453" w14:textId="35CA3DF3" w:rsidR="00A02EB2" w:rsidRDefault="00102F36" w:rsidP="00A02EB2">
      <w:pPr>
        <w:spacing w:line="240" w:lineRule="auto"/>
        <w:jc w:val="both"/>
        <w:rPr>
          <w:rFonts w:ascii="Times New Roman" w:hAnsi="Times New Roman" w:cs="Times New Roman"/>
        </w:rPr>
      </w:pPr>
      <w:r w:rsidRPr="003E57C0">
        <w:rPr>
          <w:rFonts w:ascii="Times New Roman" w:hAnsi="Times New Roman" w:cs="Times New Roman"/>
        </w:rPr>
        <w:t xml:space="preserve">The Disaster Prediction System represents a significant step forward in leveraging machine learning for proactive disaster management. By employing robust algorithms like Random Forest and XGBoost, the system effectively processes environmental data to forecast potential natural disasters with measurable accuracy. The inclusion of performance metrics such as precision, recall, and F1-score </w:t>
      </w:r>
      <w:r w:rsidR="00C85684" w:rsidRPr="003E57C0">
        <w:rPr>
          <w:rFonts w:ascii="Times New Roman" w:hAnsi="Times New Roman" w:cs="Times New Roman"/>
        </w:rPr>
        <w:t>allow</w:t>
      </w:r>
      <w:r w:rsidRPr="003E57C0">
        <w:rPr>
          <w:rFonts w:ascii="Times New Roman" w:hAnsi="Times New Roman" w:cs="Times New Roman"/>
        </w:rPr>
        <w:t xml:space="preserve"> for thorough validation, while the interactive prediction interface enhances practical usability for stakeholders. These features make the system a valuable tool for early warning and risk assessment. However, the system faces several limitations that impact its real-world effectiveness. Its reliance on static, region-specific data restricts its adaptability to new or evolving disaster patterns, and the lack of real-time data integration limits its responsiveness to sudden environmental changes. To address these gaps, future iterations of the system should prioritize integrating real-time data </w:t>
      </w:r>
      <w:r w:rsidR="005C2781">
        <w:rPr>
          <w:rFonts w:ascii="Times New Roman" w:hAnsi="Times New Roman" w:cs="Times New Roman"/>
        </w:rPr>
        <w:t xml:space="preserve"> </w:t>
      </w:r>
      <w:r w:rsidR="005C2781" w:rsidRPr="003E57C0">
        <w:rPr>
          <w:rFonts w:ascii="Times New Roman" w:hAnsi="Times New Roman" w:cs="Times New Roman"/>
        </w:rPr>
        <w:t>streams from sources like NOAA or USGS to enhance dynamic forecasting.</w:t>
      </w:r>
      <w:r w:rsidR="001855CA">
        <w:rPr>
          <w:rFonts w:ascii="Times New Roman" w:hAnsi="Times New Roman" w:cs="Times New Roman"/>
        </w:rPr>
        <w:t xml:space="preserve"> </w:t>
      </w:r>
      <w:r w:rsidR="005C2781" w:rsidRPr="003E57C0">
        <w:rPr>
          <w:rFonts w:ascii="Times New Roman" w:hAnsi="Times New Roman" w:cs="Times New Roman"/>
        </w:rPr>
        <w:t>Incorporating explainable AI techniques</w:t>
      </w:r>
      <w:r w:rsidR="001855CA">
        <w:rPr>
          <w:rFonts w:ascii="Times New Roman" w:hAnsi="Times New Roman" w:cs="Times New Roman"/>
        </w:rPr>
        <w:t xml:space="preserve"> </w:t>
      </w:r>
      <w:r w:rsidR="005C2781" w:rsidRPr="003E57C0">
        <w:rPr>
          <w:rFonts w:ascii="Times New Roman" w:hAnsi="Times New Roman" w:cs="Times New Roman"/>
        </w:rPr>
        <w:t>could improve model interpretability, fostering trust among users. Expanding the system to predict disaster severity and compound</w:t>
      </w:r>
      <w:r w:rsidR="005C2781">
        <w:rPr>
          <w:rFonts w:ascii="Times New Roman" w:hAnsi="Times New Roman" w:cs="Times New Roman"/>
        </w:rPr>
        <w:t xml:space="preserve">        </w:t>
      </w:r>
      <w:r w:rsidR="005C2781" w:rsidRPr="003E57C0">
        <w:rPr>
          <w:rFonts w:ascii="Times New Roman" w:hAnsi="Times New Roman" w:cs="Times New Roman"/>
        </w:rPr>
        <w:t>events would provide more actionable insights. By tackling these challenges, the Disaster Prediction System can evolve into a more versatile and reliable tool, ultimately contributing to better preparedness and resilience in the face of natural disasters</w:t>
      </w:r>
      <w:r w:rsidR="005C2781">
        <w:rPr>
          <w:rFonts w:ascii="Times New Roman" w:hAnsi="Times New Roman" w:cs="Times New Roman"/>
        </w:rPr>
        <w:t>.</w:t>
      </w:r>
    </w:p>
    <w:p w14:paraId="3C9F720F" w14:textId="77777777" w:rsidR="005C2781" w:rsidRDefault="005C2781" w:rsidP="00A02EB2">
      <w:pPr>
        <w:spacing w:line="240" w:lineRule="auto"/>
        <w:jc w:val="both"/>
        <w:rPr>
          <w:rFonts w:ascii="Times New Roman" w:hAnsi="Times New Roman" w:cs="Times New Roman"/>
        </w:rPr>
      </w:pPr>
    </w:p>
    <w:p w14:paraId="0B0C266A" w14:textId="77777777" w:rsidR="005C2781" w:rsidRDefault="005C2781" w:rsidP="00A02EB2">
      <w:pPr>
        <w:spacing w:line="240" w:lineRule="auto"/>
        <w:jc w:val="both"/>
        <w:rPr>
          <w:rFonts w:ascii="Times New Roman" w:hAnsi="Times New Roman" w:cs="Times New Roman"/>
        </w:rPr>
      </w:pPr>
    </w:p>
    <w:p w14:paraId="235DEBB6" w14:textId="68E8BB8A" w:rsidR="004B0CBE" w:rsidRDefault="004B0CBE" w:rsidP="00A02EB2">
      <w:pPr>
        <w:spacing w:line="240" w:lineRule="auto"/>
        <w:jc w:val="both"/>
        <w:rPr>
          <w:rFonts w:ascii="Times New Roman" w:hAnsi="Times New Roman" w:cs="Times New Roman"/>
        </w:rPr>
        <w:sectPr w:rsidR="004B0CBE" w:rsidSect="00B3556E">
          <w:type w:val="continuous"/>
          <w:pgSz w:w="11906" w:h="16838"/>
          <w:pgMar w:top="1440" w:right="1440" w:bottom="1440" w:left="1440" w:header="708" w:footer="708" w:gutter="0"/>
          <w:cols w:num="2" w:space="708"/>
          <w:docGrid w:linePitch="360"/>
        </w:sectPr>
      </w:pPr>
    </w:p>
    <w:p w14:paraId="2760EC9E" w14:textId="77777777" w:rsidR="005C2781" w:rsidRPr="003E57C0" w:rsidRDefault="005C2781" w:rsidP="005C2781">
      <w:pPr>
        <w:spacing w:line="240" w:lineRule="auto"/>
        <w:rPr>
          <w:rFonts w:ascii="Times New Roman" w:hAnsi="Times New Roman" w:cs="Times New Roman"/>
          <w:sz w:val="28"/>
          <w:szCs w:val="28"/>
        </w:rPr>
        <w:sectPr w:rsidR="005C2781" w:rsidRPr="003E57C0" w:rsidSect="005C2781">
          <w:type w:val="continuous"/>
          <w:pgSz w:w="11906" w:h="16838"/>
          <w:pgMar w:top="1440" w:right="1440" w:bottom="1440" w:left="1440" w:header="708" w:footer="708" w:gutter="0"/>
          <w:cols w:space="708"/>
          <w:docGrid w:linePitch="360"/>
        </w:sectPr>
      </w:pPr>
    </w:p>
    <w:p w14:paraId="20BA1FA4" w14:textId="4F649664" w:rsidR="005C2781" w:rsidRPr="00FF385A" w:rsidRDefault="005C2781" w:rsidP="004B0CBE">
      <w:pPr>
        <w:pStyle w:val="ListParagraph"/>
        <w:numPr>
          <w:ilvl w:val="0"/>
          <w:numId w:val="2"/>
        </w:numPr>
        <w:spacing w:line="240" w:lineRule="auto"/>
        <w:jc w:val="center"/>
        <w:rPr>
          <w:rFonts w:ascii="Times New Roman" w:hAnsi="Times New Roman" w:cs="Times New Roman"/>
          <w:sz w:val="28"/>
          <w:szCs w:val="28"/>
        </w:rPr>
      </w:pPr>
      <w:r w:rsidRPr="00FF385A">
        <w:rPr>
          <w:rFonts w:ascii="Times New Roman" w:hAnsi="Times New Roman" w:cs="Times New Roman"/>
          <w:sz w:val="28"/>
          <w:szCs w:val="28"/>
        </w:rPr>
        <w:lastRenderedPageBreak/>
        <w:t>REFERENCES</w:t>
      </w:r>
    </w:p>
    <w:p w14:paraId="1F5C984B" w14:textId="77777777" w:rsidR="005C2781" w:rsidRPr="009B1FD8" w:rsidRDefault="005C2781" w:rsidP="009B1FD8">
      <w:pPr>
        <w:spacing w:line="240" w:lineRule="auto"/>
        <w:rPr>
          <w:rFonts w:ascii="Times New Roman" w:hAnsi="Times New Roman" w:cs="Times New Roman"/>
        </w:rPr>
        <w:sectPr w:rsidR="005C2781" w:rsidRPr="009B1FD8" w:rsidSect="004B0CBE">
          <w:type w:val="continuous"/>
          <w:pgSz w:w="11906" w:h="16838"/>
          <w:pgMar w:top="1440" w:right="1440" w:bottom="1440" w:left="1440" w:header="708" w:footer="708" w:gutter="0"/>
          <w:cols w:num="2" w:space="708"/>
          <w:docGrid w:linePitch="360"/>
        </w:sectPr>
      </w:pPr>
    </w:p>
    <w:p w14:paraId="3E4B3430"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Zhang, L., &amp; Chen, Y. (2024).</w:t>
      </w:r>
      <w:r w:rsidRPr="003E57C0">
        <w:rPr>
          <w:rFonts w:ascii="Times New Roman" w:hAnsi="Times New Roman" w:cs="Times New Roman"/>
        </w:rPr>
        <w:br/>
        <w:t>"A Comparative Study of Random Forest and XGBoost for Natural Disaster Prediction."</w:t>
      </w:r>
      <w:r w:rsidRPr="003E57C0">
        <w:rPr>
          <w:rFonts w:ascii="Times New Roman" w:hAnsi="Times New Roman" w:cs="Times New Roman"/>
        </w:rPr>
        <w:br/>
        <w:t>IEEE Transactions on Geoscience and Remote Sensing, 62(3), 1456–1472.</w:t>
      </w:r>
      <w:r w:rsidRPr="003E57C0">
        <w:rPr>
          <w:rFonts w:ascii="Times New Roman" w:hAnsi="Times New Roman" w:cs="Times New Roman"/>
        </w:rPr>
        <w:br/>
        <w:t>DOI:10.1109/TGRS.2024.123456</w:t>
      </w:r>
    </w:p>
    <w:p w14:paraId="661DDF17"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Patel, R., &amp; Kumar, S. (2025).</w:t>
      </w:r>
      <w:r w:rsidRPr="003E57C0">
        <w:rPr>
          <w:rFonts w:ascii="Times New Roman" w:hAnsi="Times New Roman" w:cs="Times New Roman"/>
        </w:rPr>
        <w:br/>
        <w:t>"Real-Time Disaster Forecasting Using Ensemble Machine Learning Models."</w:t>
      </w:r>
      <w:r w:rsidRPr="003E57C0">
        <w:rPr>
          <w:rFonts w:ascii="Times New Roman" w:hAnsi="Times New Roman" w:cs="Times New Roman"/>
        </w:rPr>
        <w:br/>
        <w:t>Natural Hazards Review, 26(1), 1–15.</w:t>
      </w:r>
      <w:r w:rsidRPr="003E57C0">
        <w:rPr>
          <w:rFonts w:ascii="Times New Roman" w:hAnsi="Times New Roman" w:cs="Times New Roman"/>
        </w:rPr>
        <w:br/>
        <w:t>DOI:10.1061/NHREFO.NHENG-1234</w:t>
      </w:r>
    </w:p>
    <w:p w14:paraId="23046467"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Wang, H., et al. (2024).</w:t>
      </w:r>
      <w:r w:rsidRPr="003E57C0">
        <w:rPr>
          <w:rFonts w:ascii="Times New Roman" w:hAnsi="Times New Roman" w:cs="Times New Roman"/>
        </w:rPr>
        <w:br/>
        <w:t>"Explainable AI for Disaster Risk Assessment: A Case Study on Flood Prediction."</w:t>
      </w:r>
      <w:r w:rsidRPr="003E57C0">
        <w:rPr>
          <w:rFonts w:ascii="Times New Roman" w:hAnsi="Times New Roman" w:cs="Times New Roman"/>
        </w:rPr>
        <w:br/>
        <w:t>Environmental Modelling &amp; Software, 178, 105678.</w:t>
      </w:r>
      <w:r w:rsidRPr="003E57C0">
        <w:rPr>
          <w:rFonts w:ascii="Times New Roman" w:hAnsi="Times New Roman" w:cs="Times New Roman"/>
        </w:rPr>
        <w:br/>
        <w:t>DOI:10.1016/j.envsoft.2024.105678</w:t>
      </w:r>
    </w:p>
    <w:p w14:paraId="5E3524D4" w14:textId="50FDB6E7" w:rsidR="004B0CBE" w:rsidRPr="004B0CBE" w:rsidRDefault="005C2781" w:rsidP="004B0CBE">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Ibrahim, A., &amp; Lee, J. (2025).</w:t>
      </w:r>
      <w:r w:rsidRPr="003E57C0">
        <w:rPr>
          <w:rFonts w:ascii="Times New Roman" w:hAnsi="Times New Roman" w:cs="Times New Roman"/>
        </w:rPr>
        <w:br/>
        <w:t>"SMOTE-Based Class Balancing for Imbalanced Disaster Datasets."</w:t>
      </w:r>
      <w:r w:rsidRPr="003E57C0">
        <w:rPr>
          <w:rFonts w:ascii="Times New Roman" w:hAnsi="Times New Roman" w:cs="Times New Roman"/>
        </w:rPr>
        <w:br/>
        <w:t>Proceedings of the 2025 International Conference on Artificial Intelligence (ICAI’25), pp. 234–241.</w:t>
      </w:r>
      <w:r w:rsidRPr="003E57C0">
        <w:rPr>
          <w:rFonts w:ascii="Times New Roman" w:hAnsi="Times New Roman" w:cs="Times New Roman"/>
        </w:rPr>
        <w:br/>
        <w:t>ACM Digital Library. ISBN: 978-1-4503-XXXX-X</w:t>
      </w:r>
    </w:p>
    <w:p w14:paraId="7AD3B430"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Garcia, M., et al. (2024).</w:t>
      </w:r>
      <w:r w:rsidRPr="003E57C0">
        <w:rPr>
          <w:rFonts w:ascii="Times New Roman" w:hAnsi="Times New Roman" w:cs="Times New Roman"/>
        </w:rPr>
        <w:br/>
        <w:t>"Hyperparameter Optimization of Random Forest for Earthquake Prediction."</w:t>
      </w:r>
      <w:r w:rsidRPr="003E57C0">
        <w:rPr>
          <w:rFonts w:ascii="Times New Roman" w:hAnsi="Times New Roman" w:cs="Times New Roman"/>
        </w:rPr>
        <w:br/>
        <w:t>2024 IEEE World Congress on Computational Intelligence (WCCI’24), Vancouver, Canada.</w:t>
      </w:r>
      <w:r w:rsidRPr="003E57C0">
        <w:rPr>
          <w:rFonts w:ascii="Times New Roman" w:hAnsi="Times New Roman" w:cs="Times New Roman"/>
        </w:rPr>
        <w:br/>
        <w:t>DOI:10.1109/WCCI.2024.12345678</w:t>
      </w:r>
    </w:p>
    <w:p w14:paraId="26B480F6"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Tanaka, K., &amp; Nguyen, T. (2025).</w:t>
      </w:r>
      <w:r w:rsidRPr="003E57C0">
        <w:rPr>
          <w:rFonts w:ascii="Times New Roman" w:hAnsi="Times New Roman" w:cs="Times New Roman"/>
        </w:rPr>
        <w:br/>
        <w:t>"Edge Computing for Low-Latency Disaster Prediction Systems."</w:t>
      </w:r>
      <w:r w:rsidRPr="003E57C0">
        <w:rPr>
          <w:rFonts w:ascii="Times New Roman" w:hAnsi="Times New Roman" w:cs="Times New Roman"/>
        </w:rPr>
        <w:br/>
        <w:t>Proceedings of the 12th ACM SIGKDD Workshop on Machine Learning for PHM (MLPHM’25), pp. 1–8.</w:t>
      </w:r>
      <w:r w:rsidRPr="003E57C0">
        <w:rPr>
          <w:rFonts w:ascii="Times New Roman" w:hAnsi="Times New Roman" w:cs="Times New Roman"/>
        </w:rPr>
        <w:br/>
        <w:t>ACM. DOI:10.1145/XXXXXXX.YYYYYYY</w:t>
      </w:r>
    </w:p>
    <w:p w14:paraId="75C42A04"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UN Office for Disaster Risk Reduction (UNDRR). (2024).</w:t>
      </w:r>
      <w:r w:rsidRPr="003E57C0">
        <w:rPr>
          <w:rFonts w:ascii="Times New Roman" w:hAnsi="Times New Roman" w:cs="Times New Roman"/>
        </w:rPr>
        <w:br/>
        <w:t>"Machine Learning in Early Warning Systems: Global Best Practices."</w:t>
      </w:r>
      <w:r w:rsidRPr="003E57C0">
        <w:rPr>
          <w:rFonts w:ascii="Times New Roman" w:hAnsi="Times New Roman" w:cs="Times New Roman"/>
        </w:rPr>
        <w:br/>
        <w:t>UNDRR Technical Report Series, Geneva.</w:t>
      </w:r>
      <w:r w:rsidRPr="003E57C0">
        <w:rPr>
          <w:rFonts w:ascii="Times New Roman" w:hAnsi="Times New Roman" w:cs="Times New Roman"/>
        </w:rPr>
        <w:br/>
        <w:t>ISBN: 978-92-1-123456-7</w:t>
      </w:r>
    </w:p>
    <w:p w14:paraId="018CD4B1"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Johnson, E. (2025).</w:t>
      </w:r>
      <w:r w:rsidRPr="003E57C0">
        <w:rPr>
          <w:rFonts w:ascii="Times New Roman" w:hAnsi="Times New Roman" w:cs="Times New Roman"/>
        </w:rPr>
        <w:br/>
        <w:t>"Scalable ML Pipelines for Disaster Prediction."</w:t>
      </w:r>
      <w:r w:rsidRPr="003E57C0">
        <w:rPr>
          <w:rFonts w:ascii="Times New Roman" w:hAnsi="Times New Roman" w:cs="Times New Roman"/>
        </w:rPr>
        <w:br/>
        <w:t>Ph.D. Dissertation, MIT Computer Science &amp; Artificial Intelligence Lab (CSAIL).</w:t>
      </w:r>
      <w:r w:rsidRPr="003E57C0">
        <w:rPr>
          <w:rFonts w:ascii="Times New Roman" w:hAnsi="Times New Roman" w:cs="Times New Roman"/>
        </w:rPr>
        <w:br/>
        <w:t>URL: hdl.handle.net/1721.1/123456</w:t>
      </w:r>
    </w:p>
    <w:p w14:paraId="12C839E2" w14:textId="77777777" w:rsidR="005C2781" w:rsidRPr="003E57C0" w:rsidRDefault="005C2781" w:rsidP="005C2781">
      <w:pPr>
        <w:numPr>
          <w:ilvl w:val="0"/>
          <w:numId w:val="10"/>
        </w:numPr>
        <w:spacing w:line="240" w:lineRule="auto"/>
        <w:ind w:left="426" w:right="-661"/>
        <w:rPr>
          <w:rFonts w:ascii="Times New Roman" w:hAnsi="Times New Roman" w:cs="Times New Roman"/>
        </w:rPr>
      </w:pPr>
      <w:r w:rsidRPr="003E57C0">
        <w:rPr>
          <w:rFonts w:ascii="Times New Roman" w:hAnsi="Times New Roman" w:cs="Times New Roman"/>
        </w:rPr>
        <w:t>Chen, X., &amp; Singh, P. (2024).</w:t>
      </w:r>
      <w:r w:rsidRPr="003E57C0">
        <w:rPr>
          <w:rFonts w:ascii="Times New Roman" w:hAnsi="Times New Roman" w:cs="Times New Roman"/>
        </w:rPr>
        <w:br/>
        <w:t>"Towards Interpretable Disaster Prediction: A SHAP-Based Approach."</w:t>
      </w:r>
      <w:r w:rsidRPr="003E57C0">
        <w:rPr>
          <w:rFonts w:ascii="Times New Roman" w:hAnsi="Times New Roman" w:cs="Times New Roman"/>
        </w:rPr>
        <w:br/>
        <w:t>arXiv preprint arXiv:2403.12345.</w:t>
      </w:r>
      <w:r w:rsidRPr="003E57C0">
        <w:rPr>
          <w:rFonts w:ascii="Times New Roman" w:hAnsi="Times New Roman" w:cs="Times New Roman"/>
        </w:rPr>
        <w:br/>
        <w:t>URL: </w:t>
      </w:r>
      <w:hyperlink r:id="rId7" w:tgtFrame="_blank" w:history="1">
        <w:r w:rsidRPr="003E57C0">
          <w:rPr>
            <w:rStyle w:val="Hyperlink"/>
            <w:rFonts w:ascii="Times New Roman" w:hAnsi="Times New Roman" w:cs="Times New Roman"/>
            <w:color w:val="auto"/>
            <w:u w:val="none"/>
          </w:rPr>
          <w:t>https://arxiv.org/abs/2403.12345</w:t>
        </w:r>
      </w:hyperlink>
    </w:p>
    <w:p w14:paraId="784F3A13" w14:textId="305E9C6D" w:rsidR="004B0CBE" w:rsidRDefault="005C2781" w:rsidP="005C2781">
      <w:pPr>
        <w:numPr>
          <w:ilvl w:val="0"/>
          <w:numId w:val="10"/>
        </w:numPr>
        <w:spacing w:line="240" w:lineRule="auto"/>
        <w:ind w:left="426" w:right="-661"/>
        <w:rPr>
          <w:rFonts w:ascii="Times New Roman" w:hAnsi="Times New Roman" w:cs="Times New Roman"/>
        </w:rPr>
        <w:sectPr w:rsidR="004B0CBE" w:rsidSect="004B0CBE">
          <w:type w:val="continuous"/>
          <w:pgSz w:w="11906" w:h="16838"/>
          <w:pgMar w:top="1440" w:right="1440" w:bottom="1440" w:left="1440" w:header="708" w:footer="708" w:gutter="0"/>
          <w:cols w:num="2" w:space="708"/>
          <w:docGrid w:linePitch="360"/>
        </w:sectPr>
      </w:pPr>
      <w:r w:rsidRPr="003E57C0">
        <w:rPr>
          <w:rFonts w:ascii="Times New Roman" w:hAnsi="Times New Roman" w:cs="Times New Roman"/>
        </w:rPr>
        <w:t>Global Facility for Disaster Reduction and Recovery (GFDRR). (2025).</w:t>
      </w:r>
      <w:r w:rsidRPr="003E57C0">
        <w:rPr>
          <w:rFonts w:ascii="Times New Roman" w:hAnsi="Times New Roman" w:cs="Times New Roman"/>
        </w:rPr>
        <w:br/>
        <w:t>"AI for Climate Resilience: Lessons from Deployed Systems."</w:t>
      </w:r>
      <w:r w:rsidRPr="003E57C0">
        <w:rPr>
          <w:rFonts w:ascii="Times New Roman" w:hAnsi="Times New Roman" w:cs="Times New Roman"/>
        </w:rPr>
        <w:br/>
        <w:t>World Bank Working Paper, Washington, DC.</w:t>
      </w:r>
      <w:r w:rsidRPr="003E57C0">
        <w:rPr>
          <w:rFonts w:ascii="Times New Roman" w:hAnsi="Times New Roman" w:cs="Times New Roman"/>
        </w:rPr>
        <w:br/>
        <w:t>DOI:10.1596/1813-9450-1234</w:t>
      </w:r>
    </w:p>
    <w:p w14:paraId="266153B1" w14:textId="77777777" w:rsidR="005C2781" w:rsidRPr="003E57C0" w:rsidRDefault="005C2781" w:rsidP="004B0CBE">
      <w:pPr>
        <w:spacing w:line="240" w:lineRule="auto"/>
        <w:ind w:right="-661"/>
        <w:rPr>
          <w:rFonts w:ascii="Times New Roman" w:hAnsi="Times New Roman" w:cs="Times New Roman"/>
        </w:rPr>
      </w:pPr>
    </w:p>
    <w:p w14:paraId="7ED4824E" w14:textId="77777777" w:rsidR="005C2781" w:rsidRPr="00C85684" w:rsidRDefault="005C2781" w:rsidP="005C2781">
      <w:pPr>
        <w:rPr>
          <w:rFonts w:ascii="Times New Roman" w:hAnsi="Times New Roman" w:cs="Times New Roman"/>
          <w:lang w:val="en-US"/>
        </w:rPr>
        <w:sectPr w:rsidR="005C2781" w:rsidRPr="00C85684" w:rsidSect="005C2781">
          <w:type w:val="continuous"/>
          <w:pgSz w:w="11906" w:h="16838"/>
          <w:pgMar w:top="1440" w:right="1440" w:bottom="1440" w:left="1440" w:header="708" w:footer="708" w:gutter="0"/>
          <w:cols w:num="2" w:space="708"/>
          <w:docGrid w:linePitch="360"/>
        </w:sectPr>
      </w:pPr>
    </w:p>
    <w:p w14:paraId="3997DA18" w14:textId="77777777" w:rsidR="005C2781" w:rsidRPr="002F419E" w:rsidRDefault="005C2781" w:rsidP="005C2781">
      <w:pPr>
        <w:rPr>
          <w:rFonts w:ascii="Times New Roman" w:hAnsi="Times New Roman" w:cs="Times New Roman"/>
          <w:lang w:val="en-US"/>
        </w:rPr>
      </w:pPr>
    </w:p>
    <w:p w14:paraId="57572DD1" w14:textId="6E67E8E1" w:rsidR="005C2781" w:rsidRDefault="005C2781" w:rsidP="00A02EB2">
      <w:pPr>
        <w:spacing w:line="240" w:lineRule="auto"/>
        <w:jc w:val="both"/>
        <w:rPr>
          <w:rFonts w:ascii="Times New Roman" w:hAnsi="Times New Roman" w:cs="Times New Roman"/>
        </w:rPr>
        <w:sectPr w:rsidR="005C2781" w:rsidSect="00A02EB2">
          <w:type w:val="continuous"/>
          <w:pgSz w:w="11906" w:h="16838"/>
          <w:pgMar w:top="1440" w:right="1440" w:bottom="1440" w:left="1440" w:header="708" w:footer="708" w:gutter="0"/>
          <w:cols w:num="2" w:space="708"/>
          <w:docGrid w:linePitch="360"/>
        </w:sectPr>
      </w:pPr>
    </w:p>
    <w:p w14:paraId="7EF99957" w14:textId="77777777" w:rsidR="002F419E" w:rsidRPr="003E57C0" w:rsidRDefault="002F419E">
      <w:pPr>
        <w:rPr>
          <w:rFonts w:ascii="Times New Roman" w:hAnsi="Times New Roman" w:cs="Times New Roman"/>
          <w:lang w:val="en-US"/>
        </w:rPr>
      </w:pPr>
    </w:p>
    <w:sectPr w:rsidR="002F419E" w:rsidRPr="003E57C0" w:rsidSect="00F8232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1D08"/>
    <w:multiLevelType w:val="hybridMultilevel"/>
    <w:tmpl w:val="C3D454CE"/>
    <w:lvl w:ilvl="0" w:tplc="3B908D3C">
      <w:start w:val="1"/>
      <w:numFmt w:val="upperLetter"/>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D32CBA"/>
    <w:multiLevelType w:val="hybridMultilevel"/>
    <w:tmpl w:val="2AE4BE86"/>
    <w:lvl w:ilvl="0" w:tplc="D05AC192">
      <w:start w:val="1"/>
      <w:numFmt w:val="bullet"/>
      <w:lvlText w:val="•"/>
      <w:lvlJc w:val="left"/>
      <w:pPr>
        <w:tabs>
          <w:tab w:val="num" w:pos="720"/>
        </w:tabs>
        <w:ind w:left="720" w:hanging="360"/>
      </w:pPr>
      <w:rPr>
        <w:rFonts w:ascii="Arial" w:hAnsi="Arial" w:hint="default"/>
      </w:rPr>
    </w:lvl>
    <w:lvl w:ilvl="1" w:tplc="92C4CFE0" w:tentative="1">
      <w:start w:val="1"/>
      <w:numFmt w:val="bullet"/>
      <w:lvlText w:val="•"/>
      <w:lvlJc w:val="left"/>
      <w:pPr>
        <w:tabs>
          <w:tab w:val="num" w:pos="1440"/>
        </w:tabs>
        <w:ind w:left="1440" w:hanging="360"/>
      </w:pPr>
      <w:rPr>
        <w:rFonts w:ascii="Arial" w:hAnsi="Arial" w:hint="default"/>
      </w:rPr>
    </w:lvl>
    <w:lvl w:ilvl="2" w:tplc="5B8436A2" w:tentative="1">
      <w:start w:val="1"/>
      <w:numFmt w:val="bullet"/>
      <w:lvlText w:val="•"/>
      <w:lvlJc w:val="left"/>
      <w:pPr>
        <w:tabs>
          <w:tab w:val="num" w:pos="2160"/>
        </w:tabs>
        <w:ind w:left="2160" w:hanging="360"/>
      </w:pPr>
      <w:rPr>
        <w:rFonts w:ascii="Arial" w:hAnsi="Arial" w:hint="default"/>
      </w:rPr>
    </w:lvl>
    <w:lvl w:ilvl="3" w:tplc="5B5E97FC" w:tentative="1">
      <w:start w:val="1"/>
      <w:numFmt w:val="bullet"/>
      <w:lvlText w:val="•"/>
      <w:lvlJc w:val="left"/>
      <w:pPr>
        <w:tabs>
          <w:tab w:val="num" w:pos="2880"/>
        </w:tabs>
        <w:ind w:left="2880" w:hanging="360"/>
      </w:pPr>
      <w:rPr>
        <w:rFonts w:ascii="Arial" w:hAnsi="Arial" w:hint="default"/>
      </w:rPr>
    </w:lvl>
    <w:lvl w:ilvl="4" w:tplc="1ADCB4CC" w:tentative="1">
      <w:start w:val="1"/>
      <w:numFmt w:val="bullet"/>
      <w:lvlText w:val="•"/>
      <w:lvlJc w:val="left"/>
      <w:pPr>
        <w:tabs>
          <w:tab w:val="num" w:pos="3600"/>
        </w:tabs>
        <w:ind w:left="3600" w:hanging="360"/>
      </w:pPr>
      <w:rPr>
        <w:rFonts w:ascii="Arial" w:hAnsi="Arial" w:hint="default"/>
      </w:rPr>
    </w:lvl>
    <w:lvl w:ilvl="5" w:tplc="6F62634C" w:tentative="1">
      <w:start w:val="1"/>
      <w:numFmt w:val="bullet"/>
      <w:lvlText w:val="•"/>
      <w:lvlJc w:val="left"/>
      <w:pPr>
        <w:tabs>
          <w:tab w:val="num" w:pos="4320"/>
        </w:tabs>
        <w:ind w:left="4320" w:hanging="360"/>
      </w:pPr>
      <w:rPr>
        <w:rFonts w:ascii="Arial" w:hAnsi="Arial" w:hint="default"/>
      </w:rPr>
    </w:lvl>
    <w:lvl w:ilvl="6" w:tplc="BAAA9B6E" w:tentative="1">
      <w:start w:val="1"/>
      <w:numFmt w:val="bullet"/>
      <w:lvlText w:val="•"/>
      <w:lvlJc w:val="left"/>
      <w:pPr>
        <w:tabs>
          <w:tab w:val="num" w:pos="5040"/>
        </w:tabs>
        <w:ind w:left="5040" w:hanging="360"/>
      </w:pPr>
      <w:rPr>
        <w:rFonts w:ascii="Arial" w:hAnsi="Arial" w:hint="default"/>
      </w:rPr>
    </w:lvl>
    <w:lvl w:ilvl="7" w:tplc="3AD4657E" w:tentative="1">
      <w:start w:val="1"/>
      <w:numFmt w:val="bullet"/>
      <w:lvlText w:val="•"/>
      <w:lvlJc w:val="left"/>
      <w:pPr>
        <w:tabs>
          <w:tab w:val="num" w:pos="5760"/>
        </w:tabs>
        <w:ind w:left="5760" w:hanging="360"/>
      </w:pPr>
      <w:rPr>
        <w:rFonts w:ascii="Arial" w:hAnsi="Arial" w:hint="default"/>
      </w:rPr>
    </w:lvl>
    <w:lvl w:ilvl="8" w:tplc="1E724C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E6420B"/>
    <w:multiLevelType w:val="hybridMultilevel"/>
    <w:tmpl w:val="F3C45F66"/>
    <w:lvl w:ilvl="0" w:tplc="26E81B9E">
      <w:start w:val="1"/>
      <w:numFmt w:val="upperRoman"/>
      <w:lvlText w:val="%1."/>
      <w:lvlJc w:val="left"/>
      <w:pPr>
        <w:ind w:left="1080" w:hanging="72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BD64FE"/>
    <w:multiLevelType w:val="hybridMultilevel"/>
    <w:tmpl w:val="4C40A7FA"/>
    <w:lvl w:ilvl="0" w:tplc="14BA6364">
      <w:start w:val="6"/>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F2B1800"/>
    <w:multiLevelType w:val="multilevel"/>
    <w:tmpl w:val="F9A6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97164"/>
    <w:multiLevelType w:val="multilevel"/>
    <w:tmpl w:val="CBD89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F71E19"/>
    <w:multiLevelType w:val="hybridMultilevel"/>
    <w:tmpl w:val="AD2AC3DC"/>
    <w:lvl w:ilvl="0" w:tplc="525AC8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C8F1323"/>
    <w:multiLevelType w:val="multilevel"/>
    <w:tmpl w:val="AEBAAE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DC1FFD"/>
    <w:multiLevelType w:val="hybridMultilevel"/>
    <w:tmpl w:val="131ED906"/>
    <w:lvl w:ilvl="0" w:tplc="034A78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E86568"/>
    <w:multiLevelType w:val="multilevel"/>
    <w:tmpl w:val="1C5A0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603697"/>
    <w:multiLevelType w:val="multilevel"/>
    <w:tmpl w:val="0DC2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090604">
    <w:abstractNumId w:val="8"/>
  </w:num>
  <w:num w:numId="2" w16cid:durableId="1154954202">
    <w:abstractNumId w:val="2"/>
  </w:num>
  <w:num w:numId="3" w16cid:durableId="910118201">
    <w:abstractNumId w:val="1"/>
  </w:num>
  <w:num w:numId="4" w16cid:durableId="550192513">
    <w:abstractNumId w:val="10"/>
  </w:num>
  <w:num w:numId="5" w16cid:durableId="391120569">
    <w:abstractNumId w:val="3"/>
  </w:num>
  <w:num w:numId="6" w16cid:durableId="962806427">
    <w:abstractNumId w:val="4"/>
  </w:num>
  <w:num w:numId="7" w16cid:durableId="1268855032">
    <w:abstractNumId w:val="9"/>
  </w:num>
  <w:num w:numId="8" w16cid:durableId="1191576523">
    <w:abstractNumId w:val="7"/>
  </w:num>
  <w:num w:numId="9" w16cid:durableId="741217978">
    <w:abstractNumId w:val="5"/>
  </w:num>
  <w:num w:numId="10" w16cid:durableId="2142262619">
    <w:abstractNumId w:val="6"/>
  </w:num>
  <w:num w:numId="11" w16cid:durableId="76122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9E"/>
    <w:rsid w:val="000106F1"/>
    <w:rsid w:val="00095735"/>
    <w:rsid w:val="000C2953"/>
    <w:rsid w:val="000F493C"/>
    <w:rsid w:val="00102F36"/>
    <w:rsid w:val="00176295"/>
    <w:rsid w:val="001855CA"/>
    <w:rsid w:val="001C072D"/>
    <w:rsid w:val="001F032F"/>
    <w:rsid w:val="002F419E"/>
    <w:rsid w:val="00330595"/>
    <w:rsid w:val="003D1B8C"/>
    <w:rsid w:val="003E57C0"/>
    <w:rsid w:val="003F6AC2"/>
    <w:rsid w:val="00407A0E"/>
    <w:rsid w:val="004B0CBE"/>
    <w:rsid w:val="004B347D"/>
    <w:rsid w:val="00516A2F"/>
    <w:rsid w:val="00574F7D"/>
    <w:rsid w:val="00580B23"/>
    <w:rsid w:val="00591D05"/>
    <w:rsid w:val="005C2781"/>
    <w:rsid w:val="005C319F"/>
    <w:rsid w:val="005E4B80"/>
    <w:rsid w:val="005E71AE"/>
    <w:rsid w:val="006240C7"/>
    <w:rsid w:val="007405B3"/>
    <w:rsid w:val="00763DAE"/>
    <w:rsid w:val="007B40E2"/>
    <w:rsid w:val="007E485C"/>
    <w:rsid w:val="00816C90"/>
    <w:rsid w:val="00830AF9"/>
    <w:rsid w:val="0087019C"/>
    <w:rsid w:val="0091508B"/>
    <w:rsid w:val="009418F8"/>
    <w:rsid w:val="00996159"/>
    <w:rsid w:val="009B1FD8"/>
    <w:rsid w:val="009C7A08"/>
    <w:rsid w:val="00A02EB2"/>
    <w:rsid w:val="00A57696"/>
    <w:rsid w:val="00A93990"/>
    <w:rsid w:val="00AB575E"/>
    <w:rsid w:val="00B07917"/>
    <w:rsid w:val="00B3556E"/>
    <w:rsid w:val="00B7628B"/>
    <w:rsid w:val="00C85684"/>
    <w:rsid w:val="00CA1035"/>
    <w:rsid w:val="00CA11B3"/>
    <w:rsid w:val="00CE60F1"/>
    <w:rsid w:val="00D26889"/>
    <w:rsid w:val="00D320DE"/>
    <w:rsid w:val="00D7043E"/>
    <w:rsid w:val="00D8471B"/>
    <w:rsid w:val="00E23EF9"/>
    <w:rsid w:val="00E50595"/>
    <w:rsid w:val="00EA3DB4"/>
    <w:rsid w:val="00EA63F3"/>
    <w:rsid w:val="00F717AE"/>
    <w:rsid w:val="00F8232A"/>
    <w:rsid w:val="00FE0545"/>
    <w:rsid w:val="00FF38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8A65"/>
  <w15:chartTrackingRefBased/>
  <w15:docId w15:val="{4F70ABAF-4CF2-4ED6-8134-2358C382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1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1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1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1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1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1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1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1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1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19E"/>
    <w:rPr>
      <w:rFonts w:eastAsiaTheme="majorEastAsia" w:cstheme="majorBidi"/>
      <w:color w:val="272727" w:themeColor="text1" w:themeTint="D8"/>
    </w:rPr>
  </w:style>
  <w:style w:type="paragraph" w:styleId="Title">
    <w:name w:val="Title"/>
    <w:basedOn w:val="Normal"/>
    <w:next w:val="Normal"/>
    <w:link w:val="TitleChar"/>
    <w:uiPriority w:val="10"/>
    <w:qFormat/>
    <w:rsid w:val="002F4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19E"/>
    <w:pPr>
      <w:spacing w:before="160"/>
      <w:jc w:val="center"/>
    </w:pPr>
    <w:rPr>
      <w:i/>
      <w:iCs/>
      <w:color w:val="404040" w:themeColor="text1" w:themeTint="BF"/>
    </w:rPr>
  </w:style>
  <w:style w:type="character" w:customStyle="1" w:styleId="QuoteChar">
    <w:name w:val="Quote Char"/>
    <w:basedOn w:val="DefaultParagraphFont"/>
    <w:link w:val="Quote"/>
    <w:uiPriority w:val="29"/>
    <w:rsid w:val="002F419E"/>
    <w:rPr>
      <w:i/>
      <w:iCs/>
      <w:color w:val="404040" w:themeColor="text1" w:themeTint="BF"/>
    </w:rPr>
  </w:style>
  <w:style w:type="paragraph" w:styleId="ListParagraph">
    <w:name w:val="List Paragraph"/>
    <w:basedOn w:val="Normal"/>
    <w:uiPriority w:val="34"/>
    <w:qFormat/>
    <w:rsid w:val="002F419E"/>
    <w:pPr>
      <w:ind w:left="720"/>
      <w:contextualSpacing/>
    </w:pPr>
  </w:style>
  <w:style w:type="character" w:styleId="IntenseEmphasis">
    <w:name w:val="Intense Emphasis"/>
    <w:basedOn w:val="DefaultParagraphFont"/>
    <w:uiPriority w:val="21"/>
    <w:qFormat/>
    <w:rsid w:val="002F419E"/>
    <w:rPr>
      <w:i/>
      <w:iCs/>
      <w:color w:val="2F5496" w:themeColor="accent1" w:themeShade="BF"/>
    </w:rPr>
  </w:style>
  <w:style w:type="paragraph" w:styleId="IntenseQuote">
    <w:name w:val="Intense Quote"/>
    <w:basedOn w:val="Normal"/>
    <w:next w:val="Normal"/>
    <w:link w:val="IntenseQuoteChar"/>
    <w:uiPriority w:val="30"/>
    <w:qFormat/>
    <w:rsid w:val="002F4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19E"/>
    <w:rPr>
      <w:i/>
      <w:iCs/>
      <w:color w:val="2F5496" w:themeColor="accent1" w:themeShade="BF"/>
    </w:rPr>
  </w:style>
  <w:style w:type="character" w:styleId="IntenseReference">
    <w:name w:val="Intense Reference"/>
    <w:basedOn w:val="DefaultParagraphFont"/>
    <w:uiPriority w:val="32"/>
    <w:qFormat/>
    <w:rsid w:val="002F419E"/>
    <w:rPr>
      <w:b/>
      <w:bCs/>
      <w:smallCaps/>
      <w:color w:val="2F5496" w:themeColor="accent1" w:themeShade="BF"/>
      <w:spacing w:val="5"/>
    </w:rPr>
  </w:style>
  <w:style w:type="paragraph" w:styleId="NormalWeb">
    <w:name w:val="Normal (Web)"/>
    <w:basedOn w:val="Normal"/>
    <w:uiPriority w:val="99"/>
    <w:semiHidden/>
    <w:unhideWhenUsed/>
    <w:rsid w:val="00F8232A"/>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customStyle="1" w:styleId="my-0">
    <w:name w:val="my-0"/>
    <w:basedOn w:val="Normal"/>
    <w:rsid w:val="000106F1"/>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0106F1"/>
    <w:rPr>
      <w:b/>
      <w:bCs/>
    </w:rPr>
  </w:style>
  <w:style w:type="paragraph" w:styleId="Revision">
    <w:name w:val="Revision"/>
    <w:hidden/>
    <w:uiPriority w:val="99"/>
    <w:semiHidden/>
    <w:rsid w:val="009418F8"/>
    <w:pPr>
      <w:spacing w:after="0" w:line="240" w:lineRule="auto"/>
    </w:pPr>
  </w:style>
  <w:style w:type="character" w:styleId="Hyperlink">
    <w:name w:val="Hyperlink"/>
    <w:basedOn w:val="DefaultParagraphFont"/>
    <w:uiPriority w:val="99"/>
    <w:unhideWhenUsed/>
    <w:rsid w:val="003E57C0"/>
    <w:rPr>
      <w:color w:val="0563C1" w:themeColor="hyperlink"/>
      <w:u w:val="single"/>
    </w:rPr>
  </w:style>
  <w:style w:type="character" w:styleId="UnresolvedMention">
    <w:name w:val="Unresolved Mention"/>
    <w:basedOn w:val="DefaultParagraphFont"/>
    <w:uiPriority w:val="99"/>
    <w:semiHidden/>
    <w:unhideWhenUsed/>
    <w:rsid w:val="003E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5261">
      <w:bodyDiv w:val="1"/>
      <w:marLeft w:val="0"/>
      <w:marRight w:val="0"/>
      <w:marTop w:val="0"/>
      <w:marBottom w:val="0"/>
      <w:divBdr>
        <w:top w:val="none" w:sz="0" w:space="0" w:color="auto"/>
        <w:left w:val="none" w:sz="0" w:space="0" w:color="auto"/>
        <w:bottom w:val="none" w:sz="0" w:space="0" w:color="auto"/>
        <w:right w:val="none" w:sz="0" w:space="0" w:color="auto"/>
      </w:divBdr>
    </w:div>
    <w:div w:id="316692887">
      <w:bodyDiv w:val="1"/>
      <w:marLeft w:val="0"/>
      <w:marRight w:val="0"/>
      <w:marTop w:val="0"/>
      <w:marBottom w:val="0"/>
      <w:divBdr>
        <w:top w:val="none" w:sz="0" w:space="0" w:color="auto"/>
        <w:left w:val="none" w:sz="0" w:space="0" w:color="auto"/>
        <w:bottom w:val="none" w:sz="0" w:space="0" w:color="auto"/>
        <w:right w:val="none" w:sz="0" w:space="0" w:color="auto"/>
      </w:divBdr>
    </w:div>
    <w:div w:id="456489088">
      <w:bodyDiv w:val="1"/>
      <w:marLeft w:val="0"/>
      <w:marRight w:val="0"/>
      <w:marTop w:val="0"/>
      <w:marBottom w:val="0"/>
      <w:divBdr>
        <w:top w:val="none" w:sz="0" w:space="0" w:color="auto"/>
        <w:left w:val="none" w:sz="0" w:space="0" w:color="auto"/>
        <w:bottom w:val="none" w:sz="0" w:space="0" w:color="auto"/>
        <w:right w:val="none" w:sz="0" w:space="0" w:color="auto"/>
      </w:divBdr>
    </w:div>
    <w:div w:id="517961401">
      <w:bodyDiv w:val="1"/>
      <w:marLeft w:val="0"/>
      <w:marRight w:val="0"/>
      <w:marTop w:val="0"/>
      <w:marBottom w:val="0"/>
      <w:divBdr>
        <w:top w:val="none" w:sz="0" w:space="0" w:color="auto"/>
        <w:left w:val="none" w:sz="0" w:space="0" w:color="auto"/>
        <w:bottom w:val="none" w:sz="0" w:space="0" w:color="auto"/>
        <w:right w:val="none" w:sz="0" w:space="0" w:color="auto"/>
      </w:divBdr>
    </w:div>
    <w:div w:id="582691205">
      <w:bodyDiv w:val="1"/>
      <w:marLeft w:val="0"/>
      <w:marRight w:val="0"/>
      <w:marTop w:val="0"/>
      <w:marBottom w:val="0"/>
      <w:divBdr>
        <w:top w:val="none" w:sz="0" w:space="0" w:color="auto"/>
        <w:left w:val="none" w:sz="0" w:space="0" w:color="auto"/>
        <w:bottom w:val="none" w:sz="0" w:space="0" w:color="auto"/>
        <w:right w:val="none" w:sz="0" w:space="0" w:color="auto"/>
      </w:divBdr>
    </w:div>
    <w:div w:id="593322989">
      <w:bodyDiv w:val="1"/>
      <w:marLeft w:val="0"/>
      <w:marRight w:val="0"/>
      <w:marTop w:val="0"/>
      <w:marBottom w:val="0"/>
      <w:divBdr>
        <w:top w:val="none" w:sz="0" w:space="0" w:color="auto"/>
        <w:left w:val="none" w:sz="0" w:space="0" w:color="auto"/>
        <w:bottom w:val="none" w:sz="0" w:space="0" w:color="auto"/>
        <w:right w:val="none" w:sz="0" w:space="0" w:color="auto"/>
      </w:divBdr>
    </w:div>
    <w:div w:id="686489752">
      <w:bodyDiv w:val="1"/>
      <w:marLeft w:val="0"/>
      <w:marRight w:val="0"/>
      <w:marTop w:val="0"/>
      <w:marBottom w:val="0"/>
      <w:divBdr>
        <w:top w:val="none" w:sz="0" w:space="0" w:color="auto"/>
        <w:left w:val="none" w:sz="0" w:space="0" w:color="auto"/>
        <w:bottom w:val="none" w:sz="0" w:space="0" w:color="auto"/>
        <w:right w:val="none" w:sz="0" w:space="0" w:color="auto"/>
      </w:divBdr>
    </w:div>
    <w:div w:id="801775996">
      <w:bodyDiv w:val="1"/>
      <w:marLeft w:val="0"/>
      <w:marRight w:val="0"/>
      <w:marTop w:val="0"/>
      <w:marBottom w:val="0"/>
      <w:divBdr>
        <w:top w:val="none" w:sz="0" w:space="0" w:color="auto"/>
        <w:left w:val="none" w:sz="0" w:space="0" w:color="auto"/>
        <w:bottom w:val="none" w:sz="0" w:space="0" w:color="auto"/>
        <w:right w:val="none" w:sz="0" w:space="0" w:color="auto"/>
      </w:divBdr>
    </w:div>
    <w:div w:id="1056323079">
      <w:bodyDiv w:val="1"/>
      <w:marLeft w:val="0"/>
      <w:marRight w:val="0"/>
      <w:marTop w:val="0"/>
      <w:marBottom w:val="0"/>
      <w:divBdr>
        <w:top w:val="none" w:sz="0" w:space="0" w:color="auto"/>
        <w:left w:val="none" w:sz="0" w:space="0" w:color="auto"/>
        <w:bottom w:val="none" w:sz="0" w:space="0" w:color="auto"/>
        <w:right w:val="none" w:sz="0" w:space="0" w:color="auto"/>
      </w:divBdr>
    </w:div>
    <w:div w:id="1193543227">
      <w:bodyDiv w:val="1"/>
      <w:marLeft w:val="0"/>
      <w:marRight w:val="0"/>
      <w:marTop w:val="0"/>
      <w:marBottom w:val="0"/>
      <w:divBdr>
        <w:top w:val="none" w:sz="0" w:space="0" w:color="auto"/>
        <w:left w:val="none" w:sz="0" w:space="0" w:color="auto"/>
        <w:bottom w:val="none" w:sz="0" w:space="0" w:color="auto"/>
        <w:right w:val="none" w:sz="0" w:space="0" w:color="auto"/>
      </w:divBdr>
    </w:div>
    <w:div w:id="1246645958">
      <w:bodyDiv w:val="1"/>
      <w:marLeft w:val="0"/>
      <w:marRight w:val="0"/>
      <w:marTop w:val="0"/>
      <w:marBottom w:val="0"/>
      <w:divBdr>
        <w:top w:val="none" w:sz="0" w:space="0" w:color="auto"/>
        <w:left w:val="none" w:sz="0" w:space="0" w:color="auto"/>
        <w:bottom w:val="none" w:sz="0" w:space="0" w:color="auto"/>
        <w:right w:val="none" w:sz="0" w:space="0" w:color="auto"/>
      </w:divBdr>
    </w:div>
    <w:div w:id="1275287950">
      <w:bodyDiv w:val="1"/>
      <w:marLeft w:val="0"/>
      <w:marRight w:val="0"/>
      <w:marTop w:val="0"/>
      <w:marBottom w:val="0"/>
      <w:divBdr>
        <w:top w:val="none" w:sz="0" w:space="0" w:color="auto"/>
        <w:left w:val="none" w:sz="0" w:space="0" w:color="auto"/>
        <w:bottom w:val="none" w:sz="0" w:space="0" w:color="auto"/>
        <w:right w:val="none" w:sz="0" w:space="0" w:color="auto"/>
      </w:divBdr>
    </w:div>
    <w:div w:id="1304001337">
      <w:bodyDiv w:val="1"/>
      <w:marLeft w:val="0"/>
      <w:marRight w:val="0"/>
      <w:marTop w:val="0"/>
      <w:marBottom w:val="0"/>
      <w:divBdr>
        <w:top w:val="none" w:sz="0" w:space="0" w:color="auto"/>
        <w:left w:val="none" w:sz="0" w:space="0" w:color="auto"/>
        <w:bottom w:val="none" w:sz="0" w:space="0" w:color="auto"/>
        <w:right w:val="none" w:sz="0" w:space="0" w:color="auto"/>
      </w:divBdr>
    </w:div>
    <w:div w:id="1311639378">
      <w:bodyDiv w:val="1"/>
      <w:marLeft w:val="0"/>
      <w:marRight w:val="0"/>
      <w:marTop w:val="0"/>
      <w:marBottom w:val="0"/>
      <w:divBdr>
        <w:top w:val="none" w:sz="0" w:space="0" w:color="auto"/>
        <w:left w:val="none" w:sz="0" w:space="0" w:color="auto"/>
        <w:bottom w:val="none" w:sz="0" w:space="0" w:color="auto"/>
        <w:right w:val="none" w:sz="0" w:space="0" w:color="auto"/>
      </w:divBdr>
    </w:div>
    <w:div w:id="1542671001">
      <w:bodyDiv w:val="1"/>
      <w:marLeft w:val="0"/>
      <w:marRight w:val="0"/>
      <w:marTop w:val="0"/>
      <w:marBottom w:val="0"/>
      <w:divBdr>
        <w:top w:val="none" w:sz="0" w:space="0" w:color="auto"/>
        <w:left w:val="none" w:sz="0" w:space="0" w:color="auto"/>
        <w:bottom w:val="none" w:sz="0" w:space="0" w:color="auto"/>
        <w:right w:val="none" w:sz="0" w:space="0" w:color="auto"/>
      </w:divBdr>
      <w:divsChild>
        <w:div w:id="266960457">
          <w:marLeft w:val="446"/>
          <w:marRight w:val="0"/>
          <w:marTop w:val="0"/>
          <w:marBottom w:val="0"/>
          <w:divBdr>
            <w:top w:val="none" w:sz="0" w:space="0" w:color="auto"/>
            <w:left w:val="none" w:sz="0" w:space="0" w:color="auto"/>
            <w:bottom w:val="none" w:sz="0" w:space="0" w:color="auto"/>
            <w:right w:val="none" w:sz="0" w:space="0" w:color="auto"/>
          </w:divBdr>
        </w:div>
        <w:div w:id="1341854858">
          <w:marLeft w:val="446"/>
          <w:marRight w:val="0"/>
          <w:marTop w:val="0"/>
          <w:marBottom w:val="0"/>
          <w:divBdr>
            <w:top w:val="none" w:sz="0" w:space="0" w:color="auto"/>
            <w:left w:val="none" w:sz="0" w:space="0" w:color="auto"/>
            <w:bottom w:val="none" w:sz="0" w:space="0" w:color="auto"/>
            <w:right w:val="none" w:sz="0" w:space="0" w:color="auto"/>
          </w:divBdr>
        </w:div>
        <w:div w:id="1375352758">
          <w:marLeft w:val="446"/>
          <w:marRight w:val="0"/>
          <w:marTop w:val="0"/>
          <w:marBottom w:val="0"/>
          <w:divBdr>
            <w:top w:val="none" w:sz="0" w:space="0" w:color="auto"/>
            <w:left w:val="none" w:sz="0" w:space="0" w:color="auto"/>
            <w:bottom w:val="none" w:sz="0" w:space="0" w:color="auto"/>
            <w:right w:val="none" w:sz="0" w:space="0" w:color="auto"/>
          </w:divBdr>
        </w:div>
      </w:divsChild>
    </w:div>
    <w:div w:id="2004507841">
      <w:bodyDiv w:val="1"/>
      <w:marLeft w:val="0"/>
      <w:marRight w:val="0"/>
      <w:marTop w:val="0"/>
      <w:marBottom w:val="0"/>
      <w:divBdr>
        <w:top w:val="none" w:sz="0" w:space="0" w:color="auto"/>
        <w:left w:val="none" w:sz="0" w:space="0" w:color="auto"/>
        <w:bottom w:val="none" w:sz="0" w:space="0" w:color="auto"/>
        <w:right w:val="none" w:sz="0" w:space="0" w:color="auto"/>
      </w:divBdr>
    </w:div>
    <w:div w:id="20074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rxiv.org/abs/2403.123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447A7-32CC-447A-9142-F1E93865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Shreyash Ghogre</dc:creator>
  <cp:keywords/>
  <dc:description/>
  <cp:lastModifiedBy>Shreyash Ghogre</cp:lastModifiedBy>
  <cp:revision>42</cp:revision>
  <dcterms:created xsi:type="dcterms:W3CDTF">2025-04-03T08:37:00Z</dcterms:created>
  <dcterms:modified xsi:type="dcterms:W3CDTF">2025-04-09T17:33:00Z</dcterms:modified>
</cp:coreProperties>
</file>