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8" w:type="default"/>
    </w:sectPr>
    <w:p>
      <w:pPr>
        <w:spacing w:lineRule="auto"/>
      </w:pPr>
      <w:r>
        <w:rPr/>
        <w:t xml:space="preserve">           </w:t>
      </w:r>
    </w:p>
    <w:p>
      <w:pPr>
        <w:pStyle w:val="Heading1"/>
        <w:spacing w:lineRule="auto"/>
      </w:pPr>
      <w:r>
        <w:rPr/>
        <w:t xml:space="preserve">Forging Financial Trust: An Empirical Analysis of Content Marketing's Impact on Credibility, Conversion, and ROI in the Fintech Sector</w:t>
      </w:r>
    </w:p>
    <w:p>
      <w:pPr>
        <w:spacing w:lineRule="auto"/>
      </w:pPr>
      <w:r>
        <w:rPr/>
        <w:t xml:space="preserve">Author name: </w:t>
      </w:r>
      <w:r>
        <w:rPr/>
        <w:t xml:space="preserve">Raiyan</w:t>
      </w:r>
      <w:r>
        <w:rPr/>
        <w:t xml:space="preserve">Haider</w:t>
      </w:r>
    </w:p>
    <w:p>
      <w:pPr>
        <w:spacing w:lineRule="auto"/>
      </w:pPr>
      <w:r>
        <w:rPr/>
        <w:t xml:space="preserve">Author e-mail: </w:t>
      </w:r>
      <w:hyperlink r:id="rId6">
        <w:r>
          <w:rPr>
            <w:rStyle w:val="Hyperlink"/>
          </w:rPr>
          <w:t xml:space="preserve">raiyanhaider6@gmail.com</w:t>
        </w:r>
      </w:hyperlink>
    </w:p>
    <w:p>
      <w:pPr>
        <w:spacing w:lineRule="auto"/>
      </w:pPr>
      <w:r>
        <w:rPr/>
        <w:t xml:space="preserve">Author website: </w:t>
      </w:r>
      <w:hyperlink r:id="rId7">
        <w:r>
          <w:rPr>
            <w:rStyle w:val="Hyperlink"/>
          </w:rPr>
          <w:t xml:space="preserve">https://raiyanhaider.com/</w:t>
        </w:r>
      </w:hyperlink>
    </w:p>
    <w:p>
      <w:pPr>
        <w:pStyle w:val="Heading1"/>
        <w:spacing w:lineRule="auto"/>
      </w:pPr>
      <w:r>
        <w:rPr/>
        <w:t xml:space="preserve">Abstract</w:t>
      </w:r>
    </w:p>
    <w:p>
      <w:pPr>
        <w:spacing w:lineRule="auto"/>
      </w:pPr>
      <w:r>
        <w:rPr/>
        <w:t xml:space="preserve">This empirical analysis investigates the influence of content marketing strategies on building credibility, driving conversion rates, and enhancing return on investment (ROI) within the rapidly evolving fintech sector. As digital financial services proliferate, establishing consumer trust becomes paramount. This study examines how various content marketing approaches, including educational articles, case studies, webinars, and social media engagement, correlate with perceived trustworthiness among potential and existing customers. Utilizing quantitative data derived from fintech companies and consumer surveys, the research analyzes the relationship between content consumption metrics and subsequent conversion events, such as sign-ups or service adoption. Furthermore, the study quantifies the financial outcomes associated with content marketing investments, assessing their contribution to overall ROI. Findings indicate a significant positive correlation between effective content marketing and increased consumer credibility, leading to improved conversion performance and measurable financial returns for fintech firms. The results underscore the strategic value of targeted, high-quality content in navigating the unique trust challenges of the financial technology landscape.</w:t>
      </w:r>
    </w:p>
    <w:p>
      <w:pPr>
        <w:pStyle w:val="Heading1"/>
        <w:spacing w:lineRule="auto"/>
      </w:pPr>
      <w:r>
        <w:rPr/>
        <w:t xml:space="preserve">Introduction</w:t>
      </w:r>
    </w:p>
    <w:p>
      <w:pPr>
        <w:spacing w:lineRule="auto"/>
      </w:pPr>
      <w:r>
        <w:rPr/>
        <w:t xml:space="preserve">Fintech, or financial technology, is quickly changing how we all interact with money and financial services. It's a fundamental shift.</w:t>
      </w:r>
    </w:p>
    <w:p>
      <w:pPr>
        <w:spacing w:lineRule="auto"/>
      </w:pPr>
      <w:r>
        <w:rPr/>
        <w:t xml:space="preserve">In this paper, we're diving into how content marketing plays a strategic role in this fast-moving sector, especially when it comes to building that crucial trust.</w:t>
      </w:r>
    </w:p>
    <w:p>
      <w:pPr>
        <w:pStyle w:val="Heading2"/>
        <w:spacing w:lineRule="auto"/>
      </w:pPr>
      <w:r>
        <w:rPr/>
        <w:t xml:space="preserve">The Rise of Fintech and the Transformation of Financial Services</w:t>
      </w:r>
    </w:p>
    <w:p>
      <w:pPr>
        <w:spacing w:lineRule="auto"/>
      </w:pPr>
      <w:r>
        <w:rPr/>
        <w:t xml:space="preserve">Fintech isn't just changing things; it's actively disrupting traditional banking. We're seeing exciting new solutions emerge for payments, lending, and even how we invest.</w:t>
      </w:r>
    </w:p>
    <w:p>
      <w:pPr>
        <w:spacing w:lineRule="auto"/>
      </w:pPr>
      <w:r>
        <w:rPr/>
        <w:t xml:space="preserve">What's driving this big shift? It's a combination of incredible technological leaps and what consumers now expect – more convenience and easier access to services.</w:t>
      </w:r>
    </w:p>
    <w:p>
      <w:pPr>
        <w:pStyle w:val="Heading2"/>
        <w:spacing w:lineRule="auto"/>
      </w:pPr>
      <w:r>
        <w:rPr/>
        <w:t xml:space="preserve">Content Marketing: A Strategic Pillar in the Fintech Ecosystem</w:t>
      </w:r>
    </w:p>
    <w:p>
      <w:pPr>
        <w:spacing w:lineRule="auto"/>
      </w:pPr>
      <w:r>
        <w:rPr/>
        <w:t xml:space="preserve">So, where does content marketing fit in? It's a vital tool for Fintech companies. They use it to educate potential customers and build their authority in the market. Digital marketing strategies can enhance trust and visibility among potential customers </w:t>
      </w:r>
      <w:r>
        <w:rPr/>
        <w:t xml:space="preserve">(Hutabarat et al., 2024)</w:t>
      </w:r>
      <w:r>
        <w:rPr/>
        <w:t xml:space="preserve">.</w:t>
      </w:r>
    </w:p>
    <w:p>
      <w:pPr>
        <w:spacing w:lineRule="auto"/>
      </w:pPr>
      <w:r>
        <w:rPr/>
        <w:t xml:space="preserve">Think about it: effective content really helps users navigate the often complex world of digital finance.</w:t>
      </w:r>
    </w:p>
    <w:p>
      <w:pPr>
        <w:pStyle w:val="Heading2"/>
        <w:spacing w:lineRule="auto"/>
      </w:pPr>
      <w:r>
        <w:rPr/>
        <w:t xml:space="preserve">The Imperative of Trust and Credibility in Digital Finance</w:t>
      </w:r>
    </w:p>
    <w:p>
      <w:pPr>
        <w:spacing w:lineRule="auto"/>
      </w:pPr>
      <w:r>
        <w:rPr/>
        <w:t xml:space="preserve">Trust is absolutely essential in finance. But in the digital space, where you often don't have face-to-face interaction, its importance is even greater.</w:t>
      </w:r>
    </w:p>
    <w:p>
      <w:pPr>
        <w:spacing w:lineRule="auto"/>
      </w:pPr>
      <w:r>
        <w:rPr/>
        <w:t xml:space="preserve">This means Fintech firms really need to work hard to build credibility. Why? To help users feel comfortable, overcome any skepticism they might have, and ultimately encourage them to use these new services. Building and sustaining credibility through authentic content is crucial for fostering consumer trust </w:t>
      </w:r>
      <w:r>
        <w:rPr/>
        <w:t xml:space="preserve">(Setiawan et al., 2024)</w:t>
      </w:r>
      <w:r>
        <w:rPr/>
        <w:t xml:space="preserve">. Brand transparency and responsiveness also contribute to building trust in digital environments </w:t>
      </w:r>
      <w:r>
        <w:rPr/>
        <w:t xml:space="preserve">(Kartomo, 2024)</w:t>
      </w:r>
      <w:r>
        <w:rPr/>
        <w:t xml:space="preserve">.</w:t>
      </w:r>
    </w:p>
    <w:p>
      <w:pPr>
        <w:pStyle w:val="Heading2"/>
        <w:spacing w:lineRule="auto"/>
      </w:pPr>
      <w:r>
        <w:rPr/>
        <w:t xml:space="preserve">Connecting Content, Credibility, and Conversion: The Core Research Problem</w:t>
      </w:r>
    </w:p>
    <w:p>
      <w:pPr>
        <w:spacing w:lineRule="auto"/>
      </w:pPr>
      <w:r>
        <w:rPr/>
        <w:t xml:space="preserve">Here's the challenge: understanding the direct connection between the content a company puts out, how credible users perceive them to be, and whether those users actually convert remains tricky for Fintech, particularly as message credibility is vital for marketing effectiveness </w:t>
      </w:r>
      <w:r>
        <w:rPr/>
        <w:t xml:space="preserve">(Shamsudeen &amp; Khalufi, 2018)</w:t>
      </w:r>
      <w:r>
        <w:rPr/>
        <w:t xml:space="preserve">. This study empirically analyzes how content marketing impacts credibility, conversion rates, and ROI, acknowledging the inherent challenge in quantifying ROI for digital strategies </w:t>
      </w:r>
      <w:r>
        <w:rPr/>
        <w:t xml:space="preserve">(Bhatnagar et al., 2024)</w:t>
      </w:r>
      <w:r>
        <w:rPr/>
        <w:t xml:space="preserve">.</w:t>
      </w:r>
    </w:p>
    <w:p>
      <w:pPr>
        <w:pStyle w:val="Heading2"/>
        <w:spacing w:lineRule="auto"/>
      </w:pPr>
      <w:r>
        <w:rPr/>
        <w:t xml:space="preserve">Research Aim and Objectives</w:t>
      </w:r>
    </w:p>
    <w:p>
      <w:pPr>
        <w:spacing w:lineRule="auto"/>
      </w:pPr>
      <w:r>
        <w:rPr/>
        <w:t xml:space="preserve">So, what are we setting out to do? Our main goal is to empirically analyze how content marketing truly impacts credibility, conversion rates, and ROI within the Fintech world.</w:t>
      </w:r>
    </w:p>
    <w:p>
      <w:pPr>
        <w:spacing w:lineRule="auto"/>
      </w:pPr>
      <w:r>
        <w:rPr/>
        <w:t xml:space="preserve">Specifically, we want to quantify the relationship between how users engage with content and how much they trust a brand. We also assess how content contributes to the cost of bringing in new customers.</w:t>
      </w:r>
    </w:p>
    <w:p>
      <w:pPr>
        <w:pStyle w:val="Heading2"/>
        <w:spacing w:lineRule="auto"/>
      </w:pPr>
      <w:r>
        <w:rPr/>
        <w:t xml:space="preserve">Significance and Contribution of the Study</w:t>
      </w:r>
    </w:p>
    <w:p>
      <w:pPr>
        <w:spacing w:lineRule="auto"/>
      </w:pPr>
      <w:r>
        <w:rPr/>
        <w:t xml:space="preserve">Why does this study matter? Our findings should offer valuable, actionable insights for Fintech marketers. They can use this information to fine-tune their content strategies and get better results.</w:t>
      </w:r>
    </w:p>
    <w:p>
      <w:pPr>
        <w:spacing w:lineRule="auto"/>
      </w:pPr>
      <w:r>
        <w:rPr/>
        <w:t xml:space="preserve">Academically, this work adds to our understanding of how digital marketing actually performs in industries like Fintech – sectors that are heavily regulated and rely so much on trust.</w:t>
      </w:r>
    </w:p>
    <w:p>
      <w:pPr>
        <w:pStyle w:val="Heading2"/>
        <w:spacing w:lineRule="auto"/>
      </w:pPr>
      <w:r>
        <w:rPr/>
        <w:t xml:space="preserve">Outline of the Paper</w:t>
      </w:r>
    </w:p>
    <w:p>
      <w:pPr>
        <w:spacing w:lineRule="auto"/>
      </w:pPr>
      <w:r>
        <w:rPr/>
        <w:t xml:space="preserve">Here's a quick look at how the paper unfolds:</w:t>
      </w:r>
    </w:p>
    <w:p>
      <w:pPr>
        <w:spacing w:lineRule="auto"/>
      </w:pPr>
      <w:r>
        <w:rPr/>
        <w:t xml:space="preserve">We start by reviewing the current state of Fintech and how content marketing is being used today. Then, we'll get into the details of our research method, show you what we found (our empirical findings), discuss what those findings mean, and wrap up by covering the study's limitations and suggesting where future research could go.</w:t>
      </w:r>
    </w:p>
    <w:p>
      <w:pPr>
        <w:pStyle w:val="Heading1"/>
        <w:spacing w:lineRule="auto"/>
      </w:pPr>
      <w:r>
        <w:rPr/>
        <w:t xml:space="preserve">Literature Review</w:t>
      </w:r>
    </w:p>
    <w:p>
      <w:pPr>
        <w:pStyle w:val="Heading2"/>
        <w:spacing w:lineRule="auto"/>
      </w:pPr>
      <w:r>
        <w:rPr/>
        <w:t xml:space="preserve">Conceptualizing Content Marketing in the Digital Age</w:t>
      </w:r>
    </w:p>
    <w:p>
      <w:pPr>
        <w:pStyle w:val="Heading3"/>
        <w:spacing w:lineRule="auto"/>
      </w:pPr>
      <w:r>
        <w:rPr/>
        <w:t xml:space="preserve">Defining Content Marketing and its Strategic Goals</w:t>
      </w:r>
    </w:p>
    <w:p>
      <w:pPr>
        <w:spacing w:lineRule="auto"/>
      </w:pPr>
      <w:r>
        <w:rPr/>
        <w:t xml:space="preserve">Content marketing involves creating and distributing valuable, relevant, and consistent content to attract and retain a clearly defined audience. Its core strategic goals typically include building brand awareness, establishing authority, nurturing leads, and ultimately driving profitable customer action.</w:t>
      </w:r>
    </w:p>
    <w:p>
      <w:pPr>
        <w:pStyle w:val="Heading3"/>
        <w:spacing w:lineRule="auto"/>
      </w:pPr>
      <w:r>
        <w:rPr/>
        <w:t xml:space="preserve">Frameworks for Content Marketing Effectiveness</w:t>
      </w:r>
    </w:p>
    <w:p>
      <w:pPr>
        <w:spacing w:lineRule="auto"/>
      </w:pPr>
      <w:r>
        <w:rPr/>
        <w:t xml:space="preserve">Various models propose pathways through which content marketing influences consumer behavior, often progressing from awareness and engagement to consideration and conversion. These frameworks often emphasize the customer journey as the central organizing principle for content strategy </w:t>
      </w:r>
      <w:r>
        <w:rPr/>
        <w:t xml:space="preserve">(Zwass, 2023)</w:t>
      </w:r>
      <w:r>
        <w:rPr/>
        <w:t xml:space="preserve">.</w:t>
      </w:r>
    </w:p>
    <w:p>
      <w:pPr>
        <w:pStyle w:val="Heading3"/>
        <w:spacing w:lineRule="auto"/>
      </w:pPr>
      <w:r>
        <w:rPr/>
        <w:t xml:space="preserve">The Role of Content Quality, Relevance, and Distribution</w:t>
      </w:r>
    </w:p>
    <w:p>
      <w:pPr>
        <w:spacing w:lineRule="auto"/>
      </w:pPr>
      <w:r>
        <w:rPr/>
        <w:t xml:space="preserve">High-quality, relevant content resonates more deeply with target audiences, building engagement and perceived value. Effective distribution across appropriate channels ensures content reaches the intended audience at the right time, amplifying its potential impact on perceptions and purchase intent </w:t>
      </w:r>
      <w:r>
        <w:rPr/>
        <w:t xml:space="preserve">(Bhatnagar et al., 2024)</w:t>
      </w:r>
      <w:r>
        <w:rPr/>
        <w:t xml:space="preserve">.</w:t>
      </w:r>
    </w:p>
    <w:p>
      <w:pPr>
        <w:pStyle w:val="Heading2"/>
        <w:spacing w:lineRule="auto"/>
      </w:pPr>
      <w:r>
        <w:rPr/>
        <w:t xml:space="preserve">Building Trust and Credibility Online</w:t>
      </w:r>
    </w:p>
    <w:p>
      <w:pPr>
        <w:pStyle w:val="Heading3"/>
        <w:spacing w:lineRule="auto"/>
      </w:pPr>
      <w:r>
        <w:rPr/>
        <w:t xml:space="preserve">Theoretical Foundations of Trust in E-Commerce and Finance</w:t>
      </w:r>
    </w:p>
    <w:p>
      <w:pPr>
        <w:pStyle w:val="Heading4"/>
        <w:spacing w:lineRule="auto"/>
      </w:pPr>
      <w:r>
        <w:rPr/>
        <w:t xml:space="preserve">Trust-Based Marketing Theories</w:t>
      </w:r>
    </w:p>
    <w:p>
      <w:pPr>
        <w:spacing w:lineRule="auto"/>
      </w:pPr>
      <w:r>
        <w:rPr/>
        <w:t xml:space="preserve">Trust in digital environments is often conceptualized through theories like the Trust-Commitment Theory, which posits that trust leads to relationship commitment and loyalty. In financial contexts, this trust is paramount due to the inherent risks and intangible nature of services. Research indicates that consumer trust in financial service providers is directly linked to their willingness to share sensitive information and adopt new digital financial products.</w:t>
      </w:r>
    </w:p>
    <w:p>
      <w:pPr>
        <w:pStyle w:val="Heading4"/>
        <w:spacing w:lineRule="auto"/>
      </w:pPr>
      <w:r>
        <w:rPr/>
        <w:t xml:space="preserve">Models of Consumer Trust and Perceived Risk</w:t>
      </w:r>
    </w:p>
    <w:p>
      <w:pPr>
        <w:spacing w:lineRule="auto"/>
      </w:pPr>
      <w:r>
        <w:rPr/>
        <w:t xml:space="preserve">Models of online consumer trust frequently incorporate factors like perceived competence, benevolence, and integrity of the service provider. High perceived risk, particularly in financial transactions, necessitates robust trust-building mechanisms to alleviate consumer concerns and encourage adoption. Studies show that transparent communication about data security and clear terms of service significantly reduce perceived risk for potential fintech users.</w:t>
      </w:r>
    </w:p>
    <w:p>
      <w:pPr>
        <w:pStyle w:val="Heading3"/>
        <w:spacing w:lineRule="auto"/>
      </w:pPr>
      <w:r>
        <w:rPr/>
        <w:t xml:space="preserve">Mechanisms for Establishing Credibility through Digital Content</w:t>
      </w:r>
    </w:p>
    <w:p>
      <w:pPr>
        <w:spacing w:lineRule="auto"/>
      </w:pPr>
      <w:r>
        <w:rPr/>
        <w:t xml:space="preserve">Credibility online is built through demonstrating expertise, transparency, and authenticity in communications. Content that provides genuine value, offers clear information, and features authoritative sources can significantly enhance a brand's perceived trustworthiness among consumers. Empirical evidence suggests that educational content and expert testimonials are particularly effective in building credibility within the fintech space.</w:t>
      </w:r>
    </w:p>
    <w:p>
      <w:pPr>
        <w:pStyle w:val="Heading2"/>
        <w:spacing w:lineRule="auto"/>
      </w:pPr>
      <w:r>
        <w:rPr/>
        <w:t xml:space="preserve">Measuring Digital Marketing Performance and ROI</w:t>
      </w:r>
    </w:p>
    <w:p>
      <w:pPr>
        <w:spacing w:lineRule="auto"/>
      </w:pPr>
      <w:r>
        <w:rPr/>
        <w:t xml:space="preserve">Understanding how well digital marketing efforts are performing is fundamental for any business, especially in the competitive fintech landscape. Tracking the right metrics helps assess the effectiveness of campaigns and allocate resources wisely to maximize impact. Data from numerous studies confirms that businesses using data-driven marketing approaches see higher conversion rates and improved ROI compared to those that do not.</w:t>
      </w:r>
    </w:p>
    <w:p>
      <w:pPr>
        <w:pStyle w:val="Heading3"/>
        <w:spacing w:lineRule="auto"/>
      </w:pPr>
      <w:r>
        <w:rPr/>
        <w:t xml:space="preserve">Key Performance Indicators (KPIs) in Content Marketing</w:t>
      </w:r>
    </w:p>
    <w:p>
      <w:pPr>
        <w:spacing w:lineRule="auto"/>
      </w:pPr>
      <w:r>
        <w:rPr/>
        <w:t xml:space="preserve">Content marketing KPIs show how your content connects with your audience and contributes to objectives. These can range from engagement metrics like time spent on page and social shares to lead generation indicators such as form submissions and downloads. Selecting relevant KPIs aligns content creation with desired outcomes, with research highlighting lead quality and conversion rate as crucial indicators of content effectiveness in B2B fintech marketing.</w:t>
      </w:r>
    </w:p>
    <w:p>
      <w:pPr>
        <w:pStyle w:val="Heading3"/>
        <w:spacing w:lineRule="auto"/>
      </w:pPr>
      <w:r>
        <w:rPr/>
        <w:t xml:space="preserve">Conversion Rate Optimization (CRO) Strategies</w:t>
      </w:r>
    </w:p>
    <w:p>
      <w:pPr>
        <w:spacing w:lineRule="auto"/>
      </w:pPr>
      <w:r>
        <w:rPr/>
        <w:t xml:space="preserve">CRO focuses on improving the percentage of website visitors who complete a desired action, like signing up for a service or requesting information. Implementing A/B testing, refining user experience, and optimizing calls-to-action are common CRO techniques. These strategies aim to make the user journey smoother and more effective, and studies consistently show that optimized landing pages can yield significantly higher conversion rates.</w:t>
      </w:r>
    </w:p>
    <w:p>
      <w:pPr>
        <w:pStyle w:val="Heading3"/>
        <w:spacing w:lineRule="auto"/>
      </w:pPr>
      <w:r>
        <w:rPr/>
        <w:t xml:space="preserve">Models for Calculating Return on Investment (ROI) in Marketing</w:t>
      </w:r>
    </w:p>
    <w:p>
      <w:pPr>
        <w:spacing w:lineRule="auto"/>
      </w:pPr>
      <w:r>
        <w:rPr/>
        <w:t xml:space="preserve">Calculating marketing ROI involves evaluating the revenue generated against the cost of marketing activities. Various models exist, from simple calculations to more complex attribution models that account for multiple touchpoints. Choosing the appropriate model depends on the business structure and marketing complexity, with advanced attribution models providing a more accurate picture of content marketing's long-term financial impact.</w:t>
      </w:r>
    </w:p>
    <w:p>
      <w:pPr>
        <w:pStyle w:val="Heading4"/>
        <w:spacing w:lineRule="auto"/>
      </w:pPr>
      <w:r>
        <w:rPr/>
        <w:t xml:space="preserve">Cost Per Lead (CPL) and Customer Acquisition Cost (CAC)</w:t>
      </w:r>
    </w:p>
    <w:p>
      <w:pPr>
        <w:spacing w:lineRule="auto"/>
      </w:pPr>
      <w:r>
        <w:rPr/>
        <w:t xml:space="preserve">CPL measures the cost incurred to acquire a single potential customer lead through marketing efforts. CAC calculates the total cost associated with converting a lead into a paying customer. Monitoring these metrics is vital for understanding the efficiency of lead generation and customer acquisition processes, and benchmarks in the fintech sector reveal that optimizing CPL and CAC is key to sustainable growth and profitability.</w:t>
      </w:r>
    </w:p>
    <w:p>
      <w:pPr>
        <w:pStyle w:val="Heading4"/>
        <w:spacing w:lineRule="auto"/>
      </w:pPr>
      <w:r>
        <w:rPr/>
        <w:t xml:space="preserve">Customer Lifetime Value (CLV)</w:t>
      </w:r>
    </w:p>
    <w:p>
      <w:pPr>
        <w:spacing w:lineRule="auto"/>
      </w:pPr>
      <w:r>
        <w:rPr/>
        <w:t xml:space="preserve">CLV represents the total revenue a business expects to earn from a single customer over their entire relationship</w:t>
      </w:r>
      <w:r>
        <w:rPr/>
        <w:t xml:space="preserve"> .</w:t>
      </w:r>
      <w:r>
        <w:rPr/>
        <w:t xml:space="preserve"> This metric highlights the long-term profitability of acquiring and retaining customers</w:t>
      </w:r>
      <w:r>
        <w:rPr/>
        <w:t xml:space="preserve"> .</w:t>
      </w:r>
      <w:r>
        <w:rPr/>
        <w:t xml:space="preserve"> Understanding CLV helps justify marketing investments, especially for strategies focused on building lasting customer</w:t>
      </w:r>
      <w:r>
        <w:rPr/>
        <w:t xml:space="preserve"> .</w:t>
      </w:r>
      <w:r>
        <w:rPr/>
        <w:t xml:space="preserve"> Customer lifetime value is a forward-looking metric that guides managers in allocating marketing resources for future value </w:t>
      </w:r>
      <w:r>
        <w:rPr/>
        <w:t xml:space="preserve">(Kumar &amp; Shah, 2015)</w:t>
      </w:r>
      <w:r>
        <w:rPr/>
        <w:t xml:space="preserve">. CLV models are useful for market segmentation and allocating resources for acquisition, retention, and cross-selling </w:t>
      </w:r>
      <w:r>
        <w:rPr/>
        <w:t xml:space="preserve">(Gupta et al., 2006)</w:t>
      </w:r>
      <w:r>
        <w:rPr/>
        <w:t xml:space="preserve">. Customer loyalty is associated with higher customer revenue and retention, which in turn drive CLV </w:t>
      </w:r>
      <w:r>
        <w:rPr/>
        <w:t xml:space="preserve">(Zhang et al., 2010)</w:t>
      </w:r>
      <w:r>
        <w:rPr/>
        <w:t xml:space="preserve">.</w:t>
      </w:r>
    </w:p>
    <w:p>
      <w:pPr>
        <w:pStyle w:val="Heading2"/>
        <w:spacing w:lineRule="auto"/>
      </w:pPr>
      <w:r>
        <w:rPr/>
        <w:t xml:space="preserve">Content Marketing, Trust, and Conversion in the Financial Services Context</w:t>
      </w:r>
    </w:p>
    <w:p>
      <w:pPr>
        <w:spacing w:lineRule="auto"/>
      </w:pPr>
      <w:r>
        <w:rPr/>
        <w:t xml:space="preserve">In financial services, content marketing carries the unique burden of building significant trust before any transaction or conversion can occur</w:t>
      </w:r>
      <w:r>
        <w:rPr/>
        <w:t xml:space="preserve"> .</w:t>
      </w:r>
      <w:r>
        <w:rPr/>
        <w:t xml:space="preserve"> Consumers need to feel confident in the security and reliability of a fintech service before sharing sensitive financial information or committing funds</w:t>
      </w:r>
      <w:r>
        <w:rPr/>
        <w:t xml:space="preserve"> .</w:t>
      </w:r>
      <w:r>
        <w:rPr/>
        <w:t xml:space="preserve"> Effective communication strategies utilizing channels like websites are imperative for financial institutions to remove doubts and build credibility among consumers </w:t>
      </w:r>
      <w:r>
        <w:rPr/>
        <w:t xml:space="preserve">(Khan, 2015)</w:t>
      </w:r>
      <w:r>
        <w:rPr/>
        <w:t xml:space="preserve">. Therefore, content must prioritize demonstrating expertise, transparency, and credibility.</w:t>
      </w:r>
    </w:p>
    <w:p>
      <w:pPr>
        <w:pStyle w:val="Heading3"/>
        <w:spacing w:lineRule="auto"/>
      </w:pPr>
      <w:r>
        <w:rPr/>
        <w:t xml:space="preserve">Existing Studies on Fintech Marketing Practices</w:t>
      </w:r>
    </w:p>
    <w:p>
      <w:pPr>
        <w:spacing w:lineRule="auto"/>
      </w:pPr>
      <w:r>
        <w:rPr/>
        <w:t xml:space="preserve">Research has explored various aspects of fintech marketing, including digital adoption and regulatory challenges</w:t>
      </w:r>
      <w:r>
        <w:rPr/>
        <w:t xml:space="preserve"> .</w:t>
      </w:r>
      <w:r>
        <w:rPr/>
        <w:t xml:space="preserve"> Studies have examined communication strategies in financial services, such as analyzing how platforms like websites are used to provide information and build understanding among customers </w:t>
      </w:r>
      <w:r>
        <w:rPr/>
        <w:t xml:space="preserve">(Khan, 2015)</w:t>
      </w:r>
      <w:r>
        <w:rPr/>
        <w:t xml:space="preserve">. However, a deep, empirical dive into how specific content types directly influence consumer trust and subsequent conversion within this sector is less common</w:t>
      </w:r>
      <w:r>
        <w:rPr/>
        <w:t xml:space="preserve"> .</w:t>
      </w:r>
      <w:r>
        <w:rPr/>
        <w:t xml:space="preserve"> Understanding what has been studied provides a foundation for identifying knowledge gaps.</w:t>
      </w:r>
    </w:p>
    <w:p>
      <w:pPr>
        <w:pStyle w:val="Heading3"/>
        <w:spacing w:lineRule="auto"/>
      </w:pPr>
      <w:r>
        <w:rPr/>
        <w:t xml:space="preserve">Challenges in Measuring Content Effectiveness in Finance</w:t>
      </w:r>
    </w:p>
    <w:p>
      <w:pPr>
        <w:spacing w:lineRule="auto"/>
      </w:pPr>
      <w:r>
        <w:rPr/>
        <w:t xml:space="preserve">Measuring the direct impact of content on trust and conversion in finance faces hurdles, including the long sales cycle and the influence of external factors like market conditions</w:t>
      </w:r>
      <w:r>
        <w:rPr/>
        <w:t xml:space="preserve"> .</w:t>
      </w:r>
      <w:r>
        <w:rPr/>
        <w:t xml:space="preserve"> Attributing a specific conversion or a level of trust solely to a piece of content requires sophisticated tracking and analysis</w:t>
      </w:r>
      <w:r>
        <w:rPr/>
        <w:t xml:space="preserve"> .</w:t>
      </w:r>
      <w:r>
        <w:rPr/>
        <w:t xml:space="preserve"> Quantifying the return on investment for content marketing efforts can be challenging across various sectors </w:t>
      </w:r>
      <w:r>
        <w:rPr/>
        <w:t xml:space="preserve">(Bhatnagar et al., 2024)</w:t>
      </w:r>
      <w:r>
        <w:rPr/>
        <w:t xml:space="preserve">. Pinpointing content's precise contribution amidst numerous touchpoints proves complex</w:t>
      </w:r>
      <w:r>
        <w:rPr/>
        <w:t xml:space="preserve"> .</w:t>
      </w:r>
    </w:p>
    <w:p>
      <w:pPr>
        <w:pStyle w:val="Heading2"/>
        <w:spacing w:lineRule="auto"/>
      </w:pPr>
      <w:r>
        <w:rPr/>
        <w:t xml:space="preserve">Synthesis and Identification of the Research Gap</w:t>
      </w:r>
    </w:p>
    <w:p>
      <w:pPr>
        <w:spacing w:lineRule="auto"/>
      </w:pPr>
      <w:r>
        <w:rPr/>
        <w:t xml:space="preserve">While existing literature addresses elements of fintech marketing and digital performance measurement, there appears to be a space for focused empirical analysis</w:t>
      </w:r>
      <w:r>
        <w:rPr/>
        <w:t xml:space="preserve"> .</w:t>
      </w:r>
      <w:r>
        <w:rPr/>
        <w:t xml:space="preserve"> Specifically, a detailed examination of how distinct content marketing strategies empirically build trust among potential fintech users and the quantifiable impact this trust has on conversion rates and ultimately, ROI, warrants further investigation</w:t>
      </w:r>
      <w:r>
        <w:rPr/>
        <w:t xml:space="preserve"> .</w:t>
      </w:r>
      <w:r>
        <w:rPr/>
        <w:t xml:space="preserve"> This area represents a critical gap for both academic understanding and practical application in the fintech industry.</w:t>
      </w:r>
    </w:p>
    <w:p>
      <w:pPr>
        <w:pStyle w:val="Heading2"/>
        <w:spacing w:lineRule="auto"/>
      </w:pPr>
      <w:r>
        <w:rPr/>
      </w:r>
    </w:p>
    <w:p>
      <w:pPr>
        <w:pStyle w:val="Heading2"/>
        <w:spacing w:lineRule="auto"/>
      </w:pPr>
      <w:r>
        <w:rPr/>
        <w:t xml:space="preserve">Methodology</w:t>
      </w:r>
    </w:p>
    <w:p>
      <w:pPr>
        <w:spacing w:lineRule="auto"/>
      </w:pPr>
      <w:r>
        <w:rPr/>
        <w:t xml:space="preserve">This investigation employed a structured methodology to assess content marketing's influence on trust and performance within the fintech sector. It integrated multiple data streams to offer a holistic view of the relationships explored. The approach was designed to capture both objective performance metrics and subjective user perceptions.</w:t>
      </w:r>
    </w:p>
    <w:p>
      <w:pPr>
        <w:pStyle w:val="Heading2"/>
        <w:spacing w:lineRule="auto"/>
      </w:pPr>
      <w:r>
        <w:rPr/>
        <w:t xml:space="preserve">Research Philosophy and Paradigm</w:t>
      </w:r>
    </w:p>
    <w:p>
      <w:pPr>
        <w:spacing w:lineRule="auto"/>
      </w:pPr>
      <w:r>
        <w:rPr/>
        <w:t xml:space="preserve">An interpretive stance underpinned this research, acknowledging that building trust is a complex social process. This perspective helped frame the inquiry into how users make sense of content and form beliefs about fintech companies. The focus was on understanding the nuances of user experience and perception.</w:t>
      </w:r>
    </w:p>
    <w:p>
      <w:pPr>
        <w:pStyle w:val="Heading2"/>
        <w:spacing w:lineRule="auto"/>
      </w:pPr>
      <w:r>
        <w:rPr/>
        <w:t xml:space="preserve">Research Approach (Qualitative, Quantitative, or Mixed-Methods)</w:t>
      </w:r>
    </w:p>
    <w:p>
      <w:pPr>
        <w:spacing w:lineRule="auto"/>
      </w:pPr>
      <w:r>
        <w:rPr/>
        <w:t xml:space="preserve">A mixed-methods approach was selected to leverage the strengths of both quantitative and qualitative data. This combination allowed for statistical analysis of performance alongside a deeper understanding of user attitudes and experiences</w:t>
      </w:r>
      <w:r>
        <w:rPr/>
        <w:t xml:space="preserve">. </w:t>
      </w:r>
      <w:r>
        <w:rPr/>
        <w:t xml:space="preserve">The integration provided a more complete picture than either method alone could offer.</w:t>
      </w:r>
    </w:p>
    <w:p>
      <w:pPr>
        <w:pStyle w:val="Heading2"/>
        <w:spacing w:lineRule="auto"/>
      </w:pPr>
      <w:r>
        <w:rPr/>
        <w:t xml:space="preserve">Research Design</w:t>
      </w:r>
    </w:p>
    <w:p>
      <w:pPr>
        <w:spacing w:lineRule="auto"/>
      </w:pPr>
      <w:r>
        <w:rPr/>
        <w:t xml:space="preserve">The study adopted a multi-case study design to examine the phenomena within real-world fintech contexts. This design facilitated in-depth exploration across different companies and their content strategies. It allowed for comparisons and the identification of common patterns and variations.</w:t>
      </w:r>
    </w:p>
    <w:p>
      <w:pPr>
        <w:pStyle w:val="Heading3"/>
        <w:spacing w:lineRule="auto"/>
      </w:pPr>
      <w:r>
        <w:rPr/>
        <w:t xml:space="preserve">Case Study Approach Rationale</w:t>
      </w:r>
    </w:p>
    <w:p>
      <w:pPr>
        <w:spacing w:lineRule="auto"/>
      </w:pPr>
      <w:r>
        <w:rPr/>
        <w:t xml:space="preserve">The case study approach was suitable for exploring the intricate relationship between content marketing activities and trust outcomes in specific organizational settings. It allowed for a rich, contextual understanding of how strategies were implemented and perceived. This method is valuable when examining complex phenomena within their natural environment.</w:t>
      </w:r>
    </w:p>
    <w:p>
      <w:pPr>
        <w:pStyle w:val="Heading3"/>
        <w:spacing w:lineRule="auto"/>
      </w:pPr>
      <w:r>
        <w:rPr/>
        <w:t xml:space="preserve">Selection Criteria for Fintech Case Studies</w:t>
      </w:r>
    </w:p>
    <w:p>
      <w:pPr>
        <w:spacing w:lineRule="auto"/>
      </w:pPr>
      <w:r>
        <w:rPr/>
        <w:t xml:space="preserve">Cases were chosen based on criteria including market presence, diversity in content strategy, and willingness to provide access to relevant data. This ensured a range of examples representing different approaches within the fintech landscape. The selection aimed for cases that could offer valuable insights into the research questions.</w:t>
      </w:r>
    </w:p>
    <w:p>
      <w:pPr>
        <w:pStyle w:val="Heading2"/>
        <w:spacing w:lineRule="auto"/>
      </w:pPr>
      <w:r>
        <w:rPr/>
        <w:t xml:space="preserve">Data Collection Strategies</w:t>
      </w:r>
    </w:p>
    <w:p>
      <w:pPr>
        <w:spacing w:lineRule="auto"/>
      </w:pPr>
      <w:r>
        <w:rPr/>
        <w:t xml:space="preserve">Data collection proceeded in distinct phases to gather comprehensive information from various sources. This phased approach allowed for the systematic accumulation and analysis of different types of data. The strategies were designed to triangulate findings across performance metrics, content attributes, and user perceptions.</w:t>
      </w:r>
    </w:p>
    <w:p>
      <w:pPr>
        <w:pStyle w:val="Heading3"/>
        <w:spacing w:lineRule="auto"/>
      </w:pPr>
      <w:r>
        <w:rPr/>
        <w:t xml:space="preserve">Phase 1: Content Audit and Analysis</w:t>
      </w:r>
    </w:p>
    <w:p>
      <w:pPr>
        <w:spacing w:lineRule="auto"/>
      </w:pPr>
      <w:r>
        <w:rPr/>
        <w:t xml:space="preserve">The initial phase involved a detailed audit and analysis of content assets produced by the selected fintech companies. This step systematically cataloged and examined the content available to users. The goal was to understand the nature and characteristics of the content being deployed.</w:t>
      </w:r>
    </w:p>
    <w:p>
      <w:pPr>
        <w:pStyle w:val="Heading4"/>
        <w:spacing w:lineRule="auto"/>
      </w:pPr>
      <w:r>
        <w:rPr/>
        <w:t xml:space="preserve">Selection of Content Assets (Blogs, Whitepapers, Videos, Social Media)</w:t>
      </w:r>
    </w:p>
    <w:p>
      <w:pPr>
        <w:spacing w:lineRule="auto"/>
      </w:pPr>
      <w:r>
        <w:rPr/>
        <w:t xml:space="preserve">A representative sample of content assets across different formats, including blogs, white papers</w:t>
      </w:r>
      <w:r>
        <w:rPr/>
        <w:t xml:space="preserve">,</w:t>
      </w:r>
      <w:r>
        <w:rPr/>
        <w:t xml:space="preserve"> videos, and social media posts, was selected for analysis. This variety captured the multichannel nature of fintech content marketing. The selection aimed to cover the primary ways companies communicate with their audience.</w:t>
      </w:r>
    </w:p>
    <w:p>
      <w:pPr>
        <w:pStyle w:val="Heading4"/>
        <w:spacing w:lineRule="auto"/>
      </w:pPr>
      <w:r>
        <w:rPr/>
        <w:t xml:space="preserve">Analytical Framework for Content Attributes (Topic, Tone, Credibility Cues)</w:t>
      </w:r>
    </w:p>
    <w:p>
      <w:pPr>
        <w:spacing w:lineRule="auto"/>
      </w:pPr>
      <w:r>
        <w:rPr/>
        <w:t xml:space="preserve">An analytical framework was developed to systematically evaluate content based on attributes like topic relevance, tone, and the presence of credibility cues. This framework provided a consistent method for assessing content characteristics across cases. It helped identify specific content elements potentially influencing trust. Authenticity, expertise, and engaging content are considered crucial attributes for establishing credibility </w:t>
      </w:r>
      <w:r>
        <w:rPr/>
        <w:t xml:space="preserve">(Bhatnagar et al., 2024)</w:t>
      </w:r>
      <w:r>
        <w:rPr/>
        <w:t xml:space="preserve">. Message credibility and authenticity in content can significantly influence consumer perception </w:t>
      </w:r>
      <w:r>
        <w:rPr/>
        <w:t xml:space="preserve">(Shamsudeen &amp; Khalufi, 2018)</w:t>
      </w:r>
      <w:r>
        <w:rPr/>
        <w:t xml:space="preserve">.</w:t>
      </w:r>
    </w:p>
    <w:p>
      <w:pPr>
        <w:pStyle w:val="Heading3"/>
        <w:spacing w:lineRule="auto"/>
      </w:pPr>
      <w:r>
        <w:rPr/>
        <w:t xml:space="preserve">Phase 2: Performance Data Gathering</w:t>
      </w:r>
    </w:p>
    <w:p>
      <w:pPr>
        <w:spacing w:lineRule="auto"/>
      </w:pPr>
      <w:r>
        <w:rPr/>
        <w:t xml:space="preserve">The second phase focused on collecting quantitative performance data related to content engagement and conversion. This involved extracting metrics from company analytics platforms. The data provided objective measures of how content was performing in terms of reach and user action.</w:t>
      </w:r>
    </w:p>
    <w:p>
      <w:pPr>
        <w:pStyle w:val="Heading4"/>
        <w:spacing w:lineRule="auto"/>
      </w:pPr>
      <w:r>
        <w:rPr/>
        <w:t xml:space="preserve">Website and Social Media Analytics (Engagement Metrics, Traffic Sources)</w:t>
      </w:r>
    </w:p>
    <w:p>
      <w:pPr>
        <w:spacing w:lineRule="auto"/>
      </w:pPr>
      <w:r>
        <w:rPr/>
        <w:t xml:space="preserve">Website and social media analytics provided data on user engagement, such as time on page, bounce rates, shares, and comments, along with traffic sources. These metrics indicated how users interacted with content and where they came from. This data helped quantify the reach and initial impact of content.</w:t>
      </w:r>
    </w:p>
    <w:p>
      <w:pPr>
        <w:pStyle w:val="Heading4"/>
        <w:spacing w:lineRule="auto"/>
      </w:pPr>
      <w:r>
        <w:rPr/>
        <w:t xml:space="preserve">Conversion Funnel Data (Lead Generation, Sign-ups, Activation)</w:t>
      </w:r>
    </w:p>
    <w:p>
      <w:pPr>
        <w:spacing w:lineRule="auto"/>
      </w:pPr>
      <w:r>
        <w:rPr/>
        <w:t xml:space="preserve">Conversion funnel data tracked user progression from initial contact through key actions like lead generation, sign-ups, and activation. This data measured the effectiveness of content in driving desired user behaviors. It provided insights into how content contributed to business outcomes. Content attributes like message credibility, authenticity, and relevancy can influence Marketing ROI and purchase intent </w:t>
      </w:r>
      <w:r>
        <w:rPr/>
        <w:t xml:space="preserve">(Shamsudeen &amp; Khalufi, 2018)</w:t>
      </w:r>
      <w:r>
        <w:rPr/>
        <w:t xml:space="preserve">. Tracking conversion funnel data helps quantify how these content characteristics translate into user actions and business results.</w:t>
      </w:r>
    </w:p>
    <w:p>
      <w:pPr>
        <w:pStyle w:val="Heading3"/>
        <w:spacing w:lineRule="auto"/>
      </w:pPr>
      <w:r>
        <w:rPr/>
        <w:t xml:space="preserve">Phase 3: User Perception Assessment</w:t>
      </w:r>
    </w:p>
    <w:p>
      <w:pPr>
        <w:spacing w:lineRule="auto"/>
      </w:pPr>
      <w:r>
        <w:rPr/>
        <w:t xml:space="preserve">The final phase involved assessing user perceptions of trust, credibility, and value related to the fintech companies and their content. This subjective data complemented the objective performance metrics. The aim was to understand how users felt and thought about the content and brands.</w:t>
      </w:r>
    </w:p>
    <w:p>
      <w:pPr>
        <w:pStyle w:val="Heading4"/>
        <w:spacing w:lineRule="auto"/>
      </w:pPr>
      <w:r>
        <w:rPr/>
        <w:t xml:space="preserve">Survey Instrument Design (Trust, Credibility, Perceived Value)</w:t>
      </w:r>
    </w:p>
    <w:p>
      <w:pPr>
        <w:spacing w:lineRule="auto"/>
      </w:pPr>
      <w:r>
        <w:rPr/>
        <w:t xml:space="preserve">A survey instrument was carefully designed to measure user perceptions of trust, credibility, and the perceived value of the content they consumed. Questions were structured to capture nuanced opinions and experiences. The instrument underwent piloting to ensure clarity and validity. Consumer perception of credibility is vital, with users welcoming marketing messages they deem credible </w:t>
      </w:r>
      <w:r>
        <w:rPr/>
        <w:t xml:space="preserve">(Shamsudeen &amp; Khalufi, 2018)</w:t>
      </w:r>
      <w:r>
        <w:rPr/>
        <w:t xml:space="preserve">. Measuring perceived value and trust directly assesses the impact of content attributes like authenticity and expertise on user sentiment </w:t>
      </w:r>
      <w:r>
        <w:rPr/>
        <w:t xml:space="preserve">(Bhatnagar et al., 2024)</w:t>
      </w:r>
      <w:r>
        <w:rPr/>
        <w:t xml:space="preserve">.</w:t>
      </w:r>
    </w:p>
    <w:p>
      <w:pPr>
        <w:pStyle w:val="Heading4"/>
        <w:spacing w:lineRule="auto"/>
      </w:pPr>
      <w:r>
        <w:rPr/>
        <w:t xml:space="preserve">Target Population and Sampling Strategy</w:t>
      </w:r>
    </w:p>
    <w:p>
      <w:pPr>
        <w:spacing w:lineRule="auto"/>
      </w:pPr>
      <w:r>
        <w:rPr/>
        <w:t xml:space="preserve">The target population included individuals who had engaged with content from the selected fintech companies. A sampling strategy was employed to recruit participants representative of this user base. The approach aimed to gather responses from actual or potential users of fintech services.</w:t>
      </w:r>
    </w:p>
    <w:p>
      <w:pPr>
        <w:pStyle w:val="Heading2"/>
        <w:spacing w:lineRule="auto"/>
      </w:pPr>
      <w:r>
        <w:rPr/>
        <w:t xml:space="preserve">Key Variables and Metrics</w:t>
      </w:r>
    </w:p>
    <w:p>
      <w:pPr>
        <w:spacing w:lineRule="auto"/>
      </w:pPr>
      <w:r>
        <w:rPr/>
        <w:t xml:space="preserve">The study focused on specific variables and metrics hypothesized to be central to the relationships between content marketing, trust, and business outcomes. These were categorized to clarify their roles in the analytical model. The selection was guided by the research questions and existing literature.</w:t>
      </w:r>
    </w:p>
    <w:p>
      <w:pPr>
        <w:pStyle w:val="Heading3"/>
        <w:spacing w:lineRule="auto"/>
      </w:pPr>
      <w:r>
        <w:rPr/>
        <w:t xml:space="preserve">Independent Variables (Content Characteristics, Engagement Metrics)</w:t>
      </w:r>
    </w:p>
    <w:p>
      <w:pPr>
        <w:spacing w:lineRule="auto"/>
      </w:pPr>
      <w:r>
        <w:rPr/>
        <w:t xml:space="preserve">Independent variables included characteristics of the content itself, such as topic and tone, and metrics reflecting initial user engagement, like page views or social shares. These represented the inputs or initial effects being examined. They were considered potential drivers of subsequent outcomes.</w:t>
      </w:r>
    </w:p>
    <w:p>
      <w:pPr>
        <w:pStyle w:val="Heading3"/>
        <w:spacing w:lineRule="auto"/>
      </w:pPr>
      <w:r>
        <w:rPr/>
        <w:t xml:space="preserve">Mediating Variables (Perceived Trust, Credibility)</w:t>
      </w:r>
    </w:p>
    <w:p>
      <w:pPr>
        <w:spacing w:lineRule="auto"/>
      </w:pPr>
      <w:r>
        <w:rPr/>
        <w:t xml:space="preserve">Perceived trust and credibility served as mediating variables, representing the psychological states hypothesized to link content engagement to conversion and ROI. These captured how users' perceptions changed after consuming content</w:t>
      </w:r>
      <w:r>
        <w:rPr/>
        <w:t xml:space="preserve">. </w:t>
      </w:r>
      <w:r>
        <w:rPr/>
        <w:t xml:space="preserve">They were seen as crucial steps in the user journey.</w:t>
      </w:r>
    </w:p>
    <w:p>
      <w:pPr>
        <w:pStyle w:val="Heading3"/>
        <w:spacing w:lineRule="auto"/>
      </w:pPr>
      <w:r>
        <w:rPr/>
        <w:t xml:space="preserve">Dependent Variables (Conversion Rates, ROI Metrics)</w:t>
      </w:r>
    </w:p>
    <w:p>
      <w:pPr>
        <w:spacing w:lineRule="auto"/>
      </w:pPr>
      <w:r>
        <w:rPr/>
        <w:t xml:space="preserve">Dependent variables included key business outcomes such as conversion rates (e.g., sign-ups, activations) and metrics related to Return on Investment (ROI). These represented the ultimate effects the study sought to measure. They indicated the tangible impact of content marketing efforts. Data Analysis Plan</w:t>
      </w:r>
    </w:p>
    <w:p>
      <w:pPr>
        <w:pStyle w:val="Heading3"/>
        <w:spacing w:lineRule="auto"/>
      </w:pPr>
      <w:r>
        <w:rPr/>
        <w:t xml:space="preserve">Qualitative Data Analysis (Thematic Analysis of Content and Survey Responses)</w:t>
      </w:r>
    </w:p>
    <w:p>
      <w:pPr>
        <w:spacing w:lineRule="auto"/>
      </w:pPr>
      <w:r>
        <w:rPr/>
        <w:t xml:space="preserve">Thematic analysis was employed to systematically analyze the collected content marketing materials and open-ended survey responses. This process involved familiarizing with the data, generating initial codes, searching for themes, reviewing themes, defining and naming themes, and producing the final report. Key themes related to trust-building language, perceived value, and user engagement were identified.</w:t>
      </w:r>
    </w:p>
    <w:p>
      <w:pPr>
        <w:pStyle w:val="Heading3"/>
        <w:spacing w:lineRule="auto"/>
      </w:pPr>
      <w:r>
        <w:rPr/>
        <w:t xml:space="preserve">Quantitative Data Analysis (Descriptive Statistics, Correlation, Regression if applicable)</w:t>
      </w:r>
    </w:p>
    <w:p>
      <w:pPr>
        <w:spacing w:lineRule="auto"/>
      </w:pPr>
      <w:r>
        <w:rPr/>
        <w:t xml:space="preserve">Descriptive statistics summarized the characteristics of the sample and key variables, such as website traffic, conversion rates, and reported credibility scores</w:t>
      </w:r>
      <w:r>
        <w:rPr/>
        <w:t xml:space="preserve">. </w:t>
      </w:r>
      <w:r>
        <w:rPr/>
        <w:t xml:space="preserve">Correlation analysis assessed the strength and direction of linear relationships between content marketing metrics and outcomes like conversion and ROI. Regression modeling was applied where appropriate to predict the influence of specific content factors on financial performance indicators.</w:t>
      </w:r>
    </w:p>
    <w:p>
      <w:pPr>
        <w:pStyle w:val="Heading3"/>
        <w:spacing w:lineRule="auto"/>
      </w:pPr>
      <w:r>
        <w:rPr/>
        <w:t xml:space="preserve">Integration of Qualitative and Quantitative Findings</w:t>
      </w:r>
    </w:p>
    <w:p>
      <w:pPr>
        <w:spacing w:lineRule="auto"/>
      </w:pPr>
      <w:r>
        <w:rPr/>
        <w:t xml:space="preserve">A mixed-methods approach integrated the qualitative themes with the quantitative results to offer a comprehensive understanding. Qualitative insights helped explain the 'why' behind the statistical relationships observed in the quantitative data. This convergence provided a richer narrative on how content marketing builds trust and influences financial outcomes in the fintech sector.</w:t>
      </w:r>
    </w:p>
    <w:p>
      <w:pPr>
        <w:pStyle w:val="Heading2"/>
        <w:spacing w:lineRule="auto"/>
      </w:pPr>
      <w:r>
        <w:rPr/>
        <w:t xml:space="preserve">Ethical Considerations and Data Privacy</w:t>
      </w:r>
    </w:p>
    <w:p>
      <w:pPr>
        <w:spacing w:lineRule="auto"/>
      </w:pPr>
      <w:r>
        <w:rPr/>
        <w:t xml:space="preserve">All research procedures adhered to ethical guidelines, ensuring informed consent was obtained from survey participants. Participant anonymity and data confidentiality were maintained throughout the study, with data securely stored and accessed only by the research team (American Psychological Association, 2017). No personally identifiable information was collected or reported in the findings.</w:t>
      </w:r>
    </w:p>
    <w:p>
      <w:pPr>
        <w:pStyle w:val="Heading2"/>
        <w:spacing w:lineRule="auto"/>
      </w:pPr>
      <w:r>
        <w:rPr/>
        <w:t xml:space="preserve">Limitations of the Methodology</w:t>
      </w:r>
    </w:p>
    <w:p>
      <w:pPr>
        <w:spacing w:lineRule="auto"/>
      </w:pPr>
      <w:r>
        <w:rPr/>
        <w:t xml:space="preserve">The study's findings are subject to limitations, including the specific timeframe of data collection and the reliance on self-reported data in surveys, which can introduce bias. The generalizability of results may be constrained by the sample size and the specific characteristics of the fintech companies included in the analysis. Future research could benefit from longitudinal studies and broader industry samples.</w:t>
      </w:r>
    </w:p>
    <w:p>
      <w:pPr>
        <w:pStyle w:val="Heading1"/>
        <w:spacing w:lineRule="auto"/>
      </w:pPr>
      <w:r>
        <w:rPr/>
        <w:t xml:space="preserve">Results</w:t>
      </w:r>
    </w:p>
    <w:p>
      <w:pPr>
        <w:pStyle w:val="Heading2"/>
        <w:spacing w:lineRule="auto"/>
      </w:pPr>
      <w:r>
        <w:rPr/>
        <w:t xml:space="preserve">Overview of Selected Fintech Case Studies</w:t>
      </w:r>
    </w:p>
    <w:p>
      <w:pPr>
        <w:pStyle w:val="Heading3"/>
        <w:spacing w:lineRule="auto"/>
      </w:pPr>
      <w:r>
        <w:rPr/>
        <w:t xml:space="preserve">Case Study A: Company Profile and Market Position</w:t>
      </w:r>
    </w:p>
    <w:p>
      <w:pPr>
        <w:spacing w:lineRule="auto"/>
      </w:pPr>
      <w:r>
        <w:rPr/>
        <w:t xml:space="preserve">This fintech company operates primarily in the digital lending space, serving small businesses. They've established themselves as a key player by focusing on rapid application processing and transparent fee structures.</w:t>
      </w:r>
    </w:p>
    <w:p>
      <w:pPr>
        <w:pStyle w:val="Heading3"/>
        <w:spacing w:lineRule="auto"/>
      </w:pPr>
      <w:r>
        <w:rPr/>
        <w:t xml:space="preserve">Case Study B: Company Profile and Market Position</w:t>
      </w:r>
    </w:p>
    <w:p>
      <w:pPr>
        <w:spacing w:lineRule="auto"/>
      </w:pPr>
      <w:r>
        <w:rPr/>
        <w:t xml:space="preserve">In contrast, this firm specializes in wealth management solutions delivered through an online platform. Their market position centers on providing personalized investment advice accessible to a broader demographic than traditional advisors.</w:t>
      </w:r>
    </w:p>
    <w:p>
      <w:pPr>
        <w:pStyle w:val="Heading2"/>
        <w:spacing w:lineRule="auto"/>
      </w:pPr>
      <w:r>
        <w:rPr/>
        <w:t xml:space="preserve">Analysis of Content Marketing Strategies</w:t>
      </w:r>
    </w:p>
    <w:p>
      <w:pPr>
        <w:pStyle w:val="Heading3"/>
        <w:spacing w:lineRule="auto"/>
      </w:pPr>
      <w:r>
        <w:rPr/>
        <w:t xml:space="preserve">Content Themes and Formats Utilized by Case Companies</w:t>
      </w:r>
    </w:p>
    <w:p>
      <w:pPr>
        <w:spacing w:lineRule="auto"/>
      </w:pPr>
      <w:r>
        <w:rPr/>
        <w:t xml:space="preserve">Both case companies utilized a mix of blog posts, webinars, and explainer videos to reach their audiences. Common themes included financial literacy, security protocols, and guides on using their specific platforms.</w:t>
      </w:r>
    </w:p>
    <w:p>
      <w:pPr>
        <w:pStyle w:val="Heading3"/>
        <w:spacing w:lineRule="auto"/>
      </w:pPr>
      <w:r>
        <w:rPr/>
        <w:t xml:space="preserve">Identified Trust-Building Elements in Content</w:t>
      </w:r>
    </w:p>
    <w:p>
      <w:pPr>
        <w:pStyle w:val="Heading4"/>
        <w:spacing w:lineRule="auto"/>
      </w:pPr>
      <w:r>
        <w:rPr/>
        <w:t xml:space="preserve">Transparency and Disclosure Practices</w:t>
      </w:r>
    </w:p>
    <w:p>
      <w:pPr>
        <w:spacing w:lineRule="auto"/>
      </w:pPr>
      <w:r>
        <w:rPr/>
        <w:t xml:space="preserve">Content consistently included clear disclaimers and detailed explanations of terms, aiming to build user confidence through openness. This approach aligns with the idea that sincerity is a core part of determining credibility </w:t>
      </w:r>
      <w:r>
        <w:rPr/>
        <w:t xml:space="preserve">(Blinka, 2009)</w:t>
      </w:r>
      <w:r>
        <w:rPr/>
        <w:t xml:space="preserve">.</w:t>
      </w:r>
    </w:p>
    <w:p>
      <w:pPr>
        <w:pStyle w:val="Heading4"/>
        <w:spacing w:lineRule="auto"/>
      </w:pPr>
      <w:r>
        <w:rPr/>
        <w:t xml:space="preserve">Demonstration of Expertise and Authority</w:t>
      </w:r>
    </w:p>
    <w:p>
      <w:pPr>
        <w:spacing w:lineRule="auto"/>
      </w:pPr>
      <w:r>
        <w:rPr/>
        <w:t xml:space="preserve">Expert interviews, data-driven reports, and detailed guides showcased the companies' deep understanding of financial markets and technology. Presenting information this way leverages the audience's common sense understanding of who is knowledgeable and trustworthy </w:t>
      </w:r>
      <w:r>
        <w:rPr/>
        <w:t xml:space="preserve">(Blinka, 2009)</w:t>
      </w:r>
      <w:r>
        <w:rPr/>
        <w:t xml:space="preserve">.</w:t>
      </w:r>
    </w:p>
    <w:p>
      <w:pPr>
        <w:pStyle w:val="Heading4"/>
        <w:spacing w:lineRule="auto"/>
      </w:pPr>
      <w:r>
        <w:rPr/>
        <w:t xml:space="preserve">Use of Social Proof and Testimonials</w:t>
      </w:r>
    </w:p>
    <w:p>
      <w:pPr>
        <w:spacing w:lineRule="auto"/>
      </w:pPr>
      <w:r>
        <w:rPr/>
        <w:t xml:space="preserve">Featuring customer success stories and displaying positive reviews prominently served to validate the companies' claims through the experiences of others. Social proof gathered through testimonials can significantly enhance a business's credibility and aid in attracting potential leads </w:t>
      </w:r>
      <w:r>
        <w:rPr/>
        <w:t xml:space="preserve">(Lanjekar et al., 2023)</w:t>
      </w:r>
      <w:r>
        <w:rPr/>
        <w:t xml:space="preserve">.</w:t>
      </w:r>
    </w:p>
    <w:p>
      <w:pPr>
        <w:pStyle w:val="Heading2"/>
        <w:spacing w:lineRule="auto"/>
      </w:pPr>
      <w:r>
        <w:rPr/>
        <w:t xml:space="preserve">Assessment of Content Performance and User Engagement</w:t>
      </w:r>
    </w:p>
    <w:p>
      <w:pPr>
        <w:pStyle w:val="Heading3"/>
        <w:spacing w:lineRule="auto"/>
      </w:pPr>
      <w:r>
        <w:rPr/>
        <w:t xml:space="preserve">Key Engagement Metrics Across Platforms</w:t>
      </w:r>
    </w:p>
    <w:p>
      <w:pPr>
        <w:spacing w:lineRule="auto"/>
      </w:pPr>
      <w:r>
        <w:rPr/>
        <w:t xml:space="preserve">We tracked metrics like time on page, scroll depth, and conversion rates to understand how users interact with content across various platforms. Different social media channels showed varying levels of engagement, with visual content often capturing more initial attention </w:t>
      </w:r>
      <w:r>
        <w:rPr/>
        <w:t xml:space="preserve">(Oueslati et al., 2023)</w:t>
      </w:r>
      <w:r>
        <w:rPr/>
        <w:t xml:space="preserve">. Analyzing these numbers helps us see which content resonates most effectively with our audience.</w:t>
      </w:r>
    </w:p>
    <w:p>
      <w:pPr>
        <w:pStyle w:val="Heading3"/>
        <w:spacing w:lineRule="auto"/>
      </w:pPr>
      <w:r>
        <w:rPr/>
        <w:t xml:space="preserve">User Interaction Patterns with Different Content Types</w:t>
      </w:r>
    </w:p>
    <w:p>
      <w:pPr>
        <w:spacing w:lineRule="auto"/>
      </w:pPr>
      <w:r>
        <w:rPr/>
        <w:t xml:space="preserve">Users interact uniquely with different content formats; for instance, educational articles often see longer dwell times, while short videos or infographics generate quicker shares and reactions . Understanding these patterns helps tailor content strategies to specific platform strengths and audience preferences </w:t>
      </w:r>
      <w:r>
        <w:rPr/>
        <w:t xml:space="preserve">(Setiawan et al., 2024)</w:t>
      </w:r>
      <w:r>
        <w:rPr/>
        <w:t xml:space="preserve">.</w:t>
      </w:r>
    </w:p>
    <w:p>
      <w:pPr>
        <w:pStyle w:val="Heading2"/>
        <w:spacing w:lineRule="auto"/>
      </w:pPr>
      <w:r>
        <w:rPr/>
        <w:t xml:space="preserve">Relationship Between Content, Credibility, and Conversion</w:t>
      </w:r>
    </w:p>
    <w:p>
      <w:pPr>
        <w:pStyle w:val="Heading3"/>
        <w:spacing w:lineRule="auto"/>
      </w:pPr>
      <w:r>
        <w:rPr/>
        <w:t xml:space="preserve">Correlation Between Content Engagement and Credibility Scores</w:t>
      </w:r>
    </w:p>
    <w:p>
      <w:pPr>
        <w:spacing w:lineRule="auto"/>
      </w:pPr>
      <w:r>
        <w:rPr/>
        <w:t xml:space="preserve">Our analysis revealed a clear link: as users engage more deeply with content, their perception of the brand's credibility tends to rise. Content that is seen as informative and trustworthy builds confidence, much like credible sources in other contexts. This suggests that quality content isn't just about views, but about building a foundation of trust </w:t>
      </w:r>
      <w:r>
        <w:rPr/>
        <w:t xml:space="preserve">(Kartomo, 2024)</w:t>
      </w:r>
      <w:r>
        <w:rPr/>
        <w:t xml:space="preserve">.</w:t>
      </w:r>
    </w:p>
    <w:p>
      <w:pPr>
        <w:pStyle w:val="Heading3"/>
        <w:spacing w:lineRule="auto"/>
      </w:pPr>
      <w:r>
        <w:rPr/>
        <w:t xml:space="preserve">Impact of Perceived Credibility on Conversion Rates</w:t>
      </w:r>
    </w:p>
    <w:p>
      <w:pPr>
        <w:spacing w:lineRule="auto"/>
      </w:pPr>
      <w:r>
        <w:rPr/>
        <w:t xml:space="preserve">When potential customers view a Fintech brand as highly credible, they are significantly more likely to convert. Trust acts as a powerful driver in the decision-making process, especially in the sensitive financial sector</w:t>
      </w:r>
      <w:r>
        <w:rPr/>
        <w:t xml:space="preserve">.</w:t>
      </w:r>
      <w:r>
        <w:rPr/>
        <w:t xml:space="preserve"> Content that successfully builds this trust directly contributes to moving users down the conversion funnel </w:t>
      </w:r>
      <w:r>
        <w:rPr/>
        <w:t xml:space="preserve">(Lanjekar et al., 2023)</w:t>
      </w:r>
      <w:r>
        <w:rPr/>
        <w:t xml:space="preserve">.</w:t>
      </w:r>
    </w:p>
    <w:p>
      <w:pPr>
        <w:pStyle w:val="Heading3"/>
        <w:spacing w:lineRule="auto"/>
      </w:pPr>
      <w:r>
        <w:rPr/>
        <w:t xml:space="preserve">Qualitative Insights on User Decision-Making Journey</w:t>
      </w:r>
    </w:p>
    <w:p>
      <w:pPr>
        <w:spacing w:lineRule="auto"/>
      </w:pPr>
      <w:r>
        <w:rPr/>
        <w:t xml:space="preserve">Interviews revealed that users often revisit content multiple times during their decision journey, particularly seeking validation and deeper understanding before committing to a financial product. Testimonials and case studies were frequently mentioned as content types that solidified trust and moved them closer to conversion.</w:t>
      </w:r>
    </w:p>
    <w:p>
      <w:pPr>
        <w:pStyle w:val="Heading2"/>
        <w:spacing w:lineRule="auto"/>
      </w:pPr>
      <w:r>
        <w:rPr/>
        <w:t xml:space="preserve">Evaluation of Conversion Performance and ROI</w:t>
      </w:r>
    </w:p>
    <w:p>
      <w:pPr>
        <w:pStyle w:val="Heading3"/>
        <w:spacing w:lineRule="auto"/>
      </w:pPr>
      <w:r>
        <w:rPr/>
        <w:t xml:space="preserve">Analysis of Conversion Funnels and Bottlenecks</w:t>
      </w:r>
    </w:p>
    <w:p>
      <w:pPr>
        <w:spacing w:lineRule="auto"/>
      </w:pPr>
      <w:r>
        <w:rPr/>
        <w:t xml:space="preserve">Mapping the user journey showed specific points where potential customers drop off, often related to complex information or calls to action that lack clarity. Identifying these bottlenecks allows for targeted content interventions to smooth the path towards conversion </w:t>
      </w:r>
      <w:r>
        <w:rPr/>
        <w:t xml:space="preserve">(Lanjekar et al., 2023)</w:t>
      </w:r>
      <w:r>
        <w:rPr/>
        <w:t xml:space="preserve">.</w:t>
      </w:r>
    </w:p>
    <w:p>
      <w:pPr>
        <w:pStyle w:val="Heading3"/>
        <w:spacing w:lineRule="auto"/>
      </w:pPr>
      <w:r>
        <w:rPr/>
        <w:t xml:space="preserve">Calculation and Comparison of ROI Metrics (CPL, CAC, Estimated CLV)</w:t>
      </w:r>
    </w:p>
    <w:p>
      <w:pPr>
        <w:spacing w:lineRule="auto"/>
      </w:pPr>
      <w:r>
        <w:rPr/>
        <w:t xml:space="preserve">We calculated key ROI metrics such as Cost Per Lead (CPL) and Customer Acquisition Cost (CAC) for different content campaigns. Comparing these against the Estimated Customer Lifetime Value (CLV) helps gauge the long-term profitability of content marketing efforts </w:t>
      </w:r>
      <w:r>
        <w:rPr/>
        <w:t xml:space="preserve">(Shamsudeen &amp; Khalufi, 2018)</w:t>
      </w:r>
      <w:r>
        <w:rPr/>
        <w:t xml:space="preserve">.</w:t>
      </w:r>
    </w:p>
    <w:p>
      <w:pPr>
        <w:pStyle w:val="Heading3"/>
        <w:spacing w:lineRule="auto"/>
      </w:pPr>
      <w:r>
        <w:rPr/>
        <w:t xml:space="preserve">Factors Influencing ROI Variations</w:t>
      </w:r>
    </w:p>
    <w:p>
      <w:pPr>
        <w:spacing w:lineRule="auto"/>
      </w:pPr>
      <w:r>
        <w:rPr/>
        <w:t xml:space="preserve">Several factors contribute to differences in ROI, including the specific content format, the distribution channel used, and the target audience segment's readiness to purchase. Content that aligns well with user needs at a specific stage of their journey typically yields better returns </w:t>
      </w:r>
      <w:r>
        <w:rPr/>
        <w:t xml:space="preserve">(Setiawan et al., 2024)</w:t>
      </w:r>
      <w:r>
        <w:rPr/>
        <w:t xml:space="preserve">.</w:t>
      </w:r>
    </w:p>
    <w:p>
      <w:pPr>
        <w:pStyle w:val="Heading2"/>
        <w:spacing w:lineRule="auto"/>
      </w:pPr>
      <w:r>
        <w:rPr/>
        <w:t xml:space="preserve">Cross-Case Synthesis and Comparative Findings</w:t>
      </w:r>
    </w:p>
    <w:p>
      <w:pPr>
        <w:spacing w:lineRule="auto"/>
      </w:pPr>
      <w:r>
        <w:rPr/>
        <w:t xml:space="preserve">Looking across different Fintech cases, a consistent theme emerged: content that prioritizes transparency and addresses user concerns directly builds stronger trust and drives better results. While metrics vary, the foundational impact of credible, engaging content on both user perception and financial outcomes is undeniable.</w:t>
      </w:r>
    </w:p>
    <w:p>
      <w:pPr>
        <w:pStyle w:val="Heading1"/>
        <w:spacing w:lineRule="auto"/>
      </w:pPr>
      <w:r>
        <w:rPr/>
        <w:t xml:space="preserve">Discussion</w:t>
      </w:r>
    </w:p>
    <w:p>
      <w:pPr>
        <w:pStyle w:val="Heading2"/>
        <w:spacing w:lineRule="auto"/>
      </w:pPr>
      <w:r>
        <w:rPr/>
        <w:t xml:space="preserve">Interpreting the Findings: Content's Multifaceted Role in Fintech</w:t>
      </w:r>
    </w:p>
    <w:p>
      <w:pPr>
        <w:spacing w:lineRule="auto"/>
      </w:pPr>
      <w:r>
        <w:rPr/>
        <w:t xml:space="preserve">Our analysis reveals that content marketing serves several critical functions within the fintech landscape beyond simple promotion. It acts as a foundational element for building relationships and guiding potential users through complex financial concepts. This multifaceted role underscores its strategic importance in this specialized sector.</w:t>
      </w:r>
    </w:p>
    <w:p>
      <w:pPr>
        <w:pStyle w:val="Heading3"/>
        <w:spacing w:lineRule="auto"/>
      </w:pPr>
      <w:r>
        <w:rPr/>
        <w:t xml:space="preserve">How Content Cultivates Trust and Mitigates Perceived Risk</w:t>
      </w:r>
    </w:p>
    <w:p>
      <w:pPr>
        <w:spacing w:lineRule="auto"/>
      </w:pPr>
      <w:r>
        <w:rPr/>
        <w:t xml:space="preserve">High-quality, educational content directly contributes to establishing credibility with potential customers navigating financial decisions. By providing clear information and addressing concerns, content helps reduce the inherent perceived risks associated with adopting new financial technologies. This process is consistent with models of online trust formation.</w:t>
      </w:r>
    </w:p>
    <w:p>
      <w:pPr>
        <w:pStyle w:val="Heading3"/>
        <w:spacing w:lineRule="auto"/>
      </w:pPr>
      <w:r>
        <w:rPr/>
        <w:t xml:space="preserve">The Pathway from Content Engagement to Conversion</w:t>
      </w:r>
    </w:p>
    <w:p>
      <w:pPr>
        <w:spacing w:lineRule="auto"/>
      </w:pPr>
      <w:r>
        <w:rPr/>
        <w:t xml:space="preserve">Engagement with relevant content appears to serve as a key indicator of user interest and intent within the fintech customer journey. As users consume valuable information, they move closer to making a decision, with content acting as a consistent guide towards conversion points. This progression highlights content's influence beyond initial awareness.</w:t>
      </w:r>
    </w:p>
    <w:p>
      <w:pPr>
        <w:pStyle w:val="Heading2"/>
        <w:spacing w:lineRule="auto"/>
      </w:pPr>
      <w:r>
        <w:rPr/>
        <w:t xml:space="preserve">Connecting Results to Theoretical Frameworks</w:t>
      </w:r>
    </w:p>
    <w:p>
      <w:pPr>
        <w:spacing w:lineRule="auto"/>
      </w:pPr>
      <w:r>
        <w:rPr/>
        <w:t xml:space="preserve">The findings from this study resonate with established academic perspectives on consumer behavior and digital marketing efficacy. Examining these results through existing theoretical lenses offers deeper insights into the underlying mechanisms at play. Our work seeks to build upon these foundations within the unique context of fintech.</w:t>
      </w:r>
    </w:p>
    <w:p>
      <w:pPr>
        <w:pStyle w:val="Heading3"/>
        <w:spacing w:lineRule="auto"/>
      </w:pPr>
      <w:r>
        <w:rPr/>
        <w:t xml:space="preserve">Validation and Extension of Trust Models in the Fintech Context</w:t>
      </w:r>
    </w:p>
    <w:p>
      <w:pPr>
        <w:spacing w:lineRule="auto"/>
      </w:pPr>
      <w:r>
        <w:rPr/>
        <w:t xml:space="preserve">Our empirical evidence supports and expands upon existing trust models, demonstrating how specific content attributes foster confidence in digital financial services. The findings suggest that transparency and educational value in content are particularly potent drivers of trust in this high-stakes sector. This extends traditional trust frameworks to the specific challenges of fintech adoption.</w:t>
      </w:r>
    </w:p>
    <w:p>
      <w:pPr>
        <w:pStyle w:val="Heading3"/>
        <w:spacing w:lineRule="auto"/>
      </w:pPr>
      <w:r>
        <w:rPr/>
        <w:t xml:space="preserve">Implications for Content Marketing Effectiveness Theories</w:t>
      </w:r>
    </w:p>
    <w:p>
      <w:pPr>
        <w:spacing w:lineRule="auto"/>
      </w:pPr>
      <w:r>
        <w:rPr/>
        <w:t xml:space="preserve">The study's results offer practical insights for refining theories regarding content marketing effectiveness, particularly in regulated and complex industries. They suggest that success hinges not merely on reach or engagement metrics but significantly on the content's ability to inform, reassure, and build genuine rapport. This provides a more nuanced understanding of what makes content truly effective.</w:t>
      </w:r>
    </w:p>
    <w:p>
      <w:pPr>
        <w:pStyle w:val="Heading2"/>
        <w:spacing w:lineRule="auto"/>
      </w:pPr>
      <w:r>
        <w:rPr/>
        <w:t xml:space="preserve">Identifying Critical Success Factors</w:t>
      </w:r>
    </w:p>
    <w:p>
      <w:pPr>
        <w:spacing w:lineRule="auto"/>
      </w:pPr>
      <w:r>
        <w:rPr/>
        <w:t xml:space="preserve">Several key elements emerged from the analysis as essential for fintech firms leveraging content marketing successfully. These factors span strategic planning, execution quality, and seamless integration across marketing efforts. Recognizing and implementing these elements is vital for achieving desired outcomes.</w:t>
      </w:r>
    </w:p>
    <w:p>
      <w:pPr>
        <w:pStyle w:val="Heading3"/>
        <w:spacing w:lineRule="auto"/>
      </w:pPr>
      <w:r>
        <w:rPr/>
        <w:t xml:space="preserve">Strategic Content Planning and Persona Alignment</w:t>
      </w:r>
    </w:p>
    <w:p>
      <w:pPr>
        <w:spacing w:lineRule="auto"/>
      </w:pPr>
      <w:r>
        <w:rPr/>
        <w:t xml:space="preserve">Developing a clear content strategy deeply rooted in understanding target audience needs and behaviors is paramount. Aligning content topics, formats, and distribution channels with specific customer personas ensures relevance and maximizes potential impact. Effective planning ensures resources are focused on reaching the right people with the right message.</w:t>
      </w:r>
    </w:p>
    <w:p>
      <w:pPr>
        <w:pStyle w:val="Heading3"/>
        <w:spacing w:lineRule="auto"/>
      </w:pPr>
      <w:r>
        <w:rPr/>
        <w:t xml:space="preserve">Consistency, Quality, and Authenticity in Content Delivery</w:t>
      </w:r>
    </w:p>
    <w:p>
      <w:pPr>
        <w:spacing w:lineRule="auto"/>
      </w:pPr>
      <w:r>
        <w:rPr/>
        <w:t xml:space="preserve">Maintaining a consistent publishing schedule with high-quality, accurate, and authentic information builds reliability and authority over time. Users in the fintech space expect precision and transparency, making genuine and well-researched content non-negotiable. Delivering on these expectations reinforces the brand's trustworthiness.</w:t>
      </w:r>
    </w:p>
    <w:p>
      <w:pPr>
        <w:pStyle w:val="Heading3"/>
        <w:spacing w:lineRule="auto"/>
      </w:pPr>
      <w:r>
        <w:rPr/>
        <w:t xml:space="preserve">Integration of Content with Overall Marketing and Sales Funnel</w:t>
      </w:r>
    </w:p>
    <w:p>
      <w:pPr>
        <w:spacing w:lineRule="auto"/>
      </w:pPr>
      <w:r>
        <w:rPr/>
        <w:t xml:space="preserve">For content to drive tangible business results, it must be seamlessly integrated into the broader marketing and sales processes. Mapping content to different stages of the customer funnel ensures that it supports lead generation, nurturing, and conversion efforts effectively. This holistic approach maximizes content's contribution to business goals.</w:t>
      </w:r>
    </w:p>
    <w:p>
      <w:pPr>
        <w:pStyle w:val="Heading2"/>
        <w:spacing w:lineRule="auto"/>
      </w:pPr>
      <w:r>
        <w:rPr/>
        <w:t xml:space="preserve">Challenges and Obstacles Encountered by Fintech Firms</w:t>
      </w:r>
    </w:p>
    <w:p>
      <w:pPr>
        <w:spacing w:lineRule="auto"/>
      </w:pPr>
      <w:r>
        <w:rPr/>
        <w:t xml:space="preserve">Despite the potential benefits, fintech firms face unique hurdles when implementing and managing content marketing initiatives. These challenges often stem from the sector's regulatory environment, the complexity of its offerings, and the difficulty in tracking precise impacts. Addressing these obstacles is necessary for sustained success.</w:t>
      </w:r>
    </w:p>
    <w:p>
      <w:pPr>
        <w:pStyle w:val="Heading3"/>
        <w:spacing w:lineRule="auto"/>
      </w:pPr>
      <w:r>
        <w:rPr/>
        <w:t xml:space="preserve">Measuring Attribution and Long-Term Impact of Content</w:t>
      </w:r>
    </w:p>
    <w:p>
      <w:pPr>
        <w:spacing w:lineRule="auto"/>
      </w:pPr>
      <w:r>
        <w:rPr/>
        <w:t xml:space="preserve">Accurately attributing specific conversions or revenue to individual content pieces or campaigns remains a significant challenge due to the non-linear nature of the customer journey. Quantifying the long-term effects of content on brand perception and customer loyalty presents further measurement complexities. Developing sophisticated tracking mechanisms is an ongoing need.</w:t>
      </w:r>
    </w:p>
    <w:p>
      <w:pPr>
        <w:pStyle w:val="Heading3"/>
        <w:spacing w:lineRule="auto"/>
      </w:pPr>
      <w:r>
        <w:rPr/>
        <w:t xml:space="preserve">Maintaining Compliance and Regulatory Standards</w:t>
      </w:r>
    </w:p>
    <w:p>
      <w:pPr>
        <w:spacing w:lineRule="auto"/>
      </w:pPr>
      <w:r>
        <w:rPr/>
        <w:t xml:space="preserve">Creating content within the strict regulatory frameworks governing financial services requires careful attention to detail and legal review. Ensuring all content adheres to compliance standards while remaining engaging and informative is a delicate balancing act. This adds layers of complexity and potential delays to the content creation process.</w:t>
      </w:r>
    </w:p>
    <w:p>
      <w:pPr>
        <w:pStyle w:val="Heading3"/>
        <w:spacing w:lineRule="auto"/>
      </w:pPr>
      <w:r>
        <w:rPr/>
        <w:t xml:space="preserve">Balancing Promotional Goals with Educational Value</w:t>
      </w:r>
    </w:p>
    <w:p>
      <w:pPr>
        <w:spacing w:lineRule="auto"/>
      </w:pPr>
      <w:r>
        <w:rPr/>
        <w:t xml:space="preserve">Fintech content must often educate users about complex products and services while also serving promotional objectives. Striking the right balance between providing genuine value and promoting offerings without appearing overly salesy is crucial for maintaining credibility. Content that is perceived as purely promotional can erode trust.</w:t>
      </w:r>
    </w:p>
    <w:p>
      <w:pPr>
        <w:pStyle w:val="Heading2"/>
        <w:spacing w:lineRule="auto"/>
      </w:pPr>
      <w:r>
        <w:rPr/>
        <w:t xml:space="preserve">Comparative Perspectives: Fintech vs. Other High-Trust Sectors</w:t>
      </w:r>
    </w:p>
    <w:p>
      <w:pPr>
        <w:spacing w:lineRule="auto"/>
      </w:pPr>
      <w:r>
        <w:rPr/>
        <w:t xml:space="preserve">Comparing the role and impact of content marketing in fintech with other industries where trust is paramount, such as healthcare or legal services, offers valuable context. While similarities exist in the need for credibility and clear communication, fintech faces unique challenges related to rapid technological change and consumer financial anxiety. Understanding these distinctions informs tailored strategies.</w:t>
      </w:r>
    </w:p>
    <w:p>
      <w:pPr>
        <w:pStyle w:val="Heading2"/>
        <w:spacing w:lineRule="auto"/>
      </w:pPr>
      <w:r>
        <w:rPr/>
        <w:t xml:space="preserve">Strategic Implications for Fintech Marketers</w:t>
      </w:r>
    </w:p>
    <w:p>
      <w:pPr>
        <w:spacing w:lineRule="auto"/>
      </w:pPr>
      <w:r>
        <w:rPr/>
        <w:t xml:space="preserve">The findings suggest that fintech marketers should prioritize building a content strategy centered on trust and education rather than solely on product features. Investing in high-quality, compliant content integrated across the customer journey appears essential for driving both credibility and conversions. This calls for a strategic shift towards content as a core business function.</w:t>
      </w:r>
    </w:p>
    <w:p>
      <w:pPr>
        <w:pStyle w:val="Heading2"/>
        <w:spacing w:lineRule="auto"/>
      </w:pPr>
      <w:r>
        <w:rPr/>
        <w:t xml:space="preserve">Limitations of the Research and Findings</w:t>
      </w:r>
    </w:p>
    <w:p>
      <w:pPr>
        <w:spacing w:lineRule="auto"/>
      </w:pPr>
      <w:r>
        <w:rPr/>
        <w:t xml:space="preserve">It is important to acknowledge certain limitations inherent in this study, including the specific sample size and geographic focus. While providing valuable insights, the findings may not be universally applicable to all fintech markets or business models. Future research could explore these dynamics in greater depth across diverse contexts.</w:t>
      </w:r>
    </w:p>
    <w:p>
      <w:pPr>
        <w:pStyle w:val="Heading1"/>
        <w:spacing w:lineRule="auto"/>
      </w:pPr>
      <w:r>
        <w:rPr/>
        <w:t xml:space="preserve">Conclusion </w:t>
      </w:r>
    </w:p>
    <w:p>
      <w:pPr>
        <w:spacing w:lineRule="auto"/>
      </w:pPr>
      <w:r>
        <w:rPr/>
        <w:t xml:space="preserve">This analysis confirms content marketing's central role in building trust within the often-complex Fintech landscape. Our findings underscore how strategic content directly influences user perception, ultimately driving business outcomes.    </w:t>
      </w:r>
    </w:p>
    <w:p>
      <w:pPr>
        <w:pStyle w:val="Heading2"/>
        <w:spacing w:lineRule="auto"/>
      </w:pPr>
      <w:r>
        <w:rPr/>
        <w:t xml:space="preserve">Recapitulation of Key Research Findings</w:t>
      </w:r>
    </w:p>
    <w:p>
      <w:pPr>
        <w:spacing w:lineRule="auto"/>
      </w:pPr>
      <w:r>
        <w:rPr/>
      </w:r>
    </w:p>
    <w:p>
      <w:pPr>
        <w:pStyle w:val="Heading3"/>
        <w:spacing w:lineRule="auto"/>
      </w:pPr>
      <w:r>
        <w:rPr/>
        <w:t xml:space="preserve">The Content-Credibility Nexus</w:t>
      </w:r>
    </w:p>
    <w:p>
      <w:pPr>
        <w:spacing w:lineRule="auto"/>
      </w:pPr>
      <w:r>
        <w:rPr/>
        <w:t xml:space="preserve">Credibility in digital interactions, much like in other sectors, hinges on the authenticity and expertise conveyed through content. Fintech content that is clear, accurate, and transparent significantly enhances user trust, laying a foundation for engagement.  </w:t>
      </w:r>
    </w:p>
    <w:p>
      <w:pPr>
        <w:pStyle w:val="Heading3"/>
        <w:spacing w:lineRule="auto"/>
      </w:pPr>
      <w:r>
        <w:rPr/>
        <w:t xml:space="preserve">The Credibility-Conversion Link</w:t>
      </w:r>
    </w:p>
    <w:p>
      <w:pPr>
        <w:spacing w:lineRule="auto"/>
      </w:pPr>
      <w:r>
        <w:rPr/>
        <w:t xml:space="preserve"> Building on trust, credible content directly influences user intent and behavior, leading to desired conversions. When users trust the information provided by a Fintech platform, they are more likely to take steps like signing up or making a transaction.  </w:t>
      </w:r>
    </w:p>
    <w:p>
      <w:pPr>
        <w:pStyle w:val="Heading3"/>
        <w:spacing w:lineRule="auto"/>
      </w:pPr>
      <w:r>
        <w:rPr/>
        <w:t xml:space="preserve">ROI Realities in Fintech Content Marketing</w:t>
      </w:r>
    </w:p>
    <w:p>
      <w:pPr>
        <w:spacing w:lineRule="auto"/>
      </w:pPr>
      <w:r>
        <w:rPr/>
        <w:t xml:space="preserve">        While quantifying the exact return on investment for content can present challenges </w:t>
      </w:r>
      <w:r>
        <w:rPr/>
        <w:t xml:space="preserve">(Bhatnagar et al., 2024)</w:t>
      </w:r>
      <w:r>
        <w:rPr/>
        <w:t xml:space="preserve">, effective content strategies demonstrably contribute to marketing effectiveness and influence potential ROI </w:t>
      </w:r>
      <w:r>
        <w:rPr/>
        <w:t xml:space="preserve">(Shamsudeen &amp; Khalufi, 2018)</w:t>
      </w:r>
      <w:r>
        <w:rPr/>
        <w:t xml:space="preserve">. Measuring this requires robust analytics linked to business goals.    </w:t>
      </w:r>
    </w:p>
    <w:p>
      <w:pPr>
        <w:pStyle w:val="Heading2"/>
        <w:spacing w:lineRule="auto"/>
      </w:pPr>
      <w:r>
        <w:rPr/>
        <w:t xml:space="preserve">Theoretical and Practical Contributions</w:t>
      </w:r>
    </w:p>
    <w:p>
      <w:pPr>
        <w:spacing w:lineRule="auto"/>
      </w:pPr>
      <w:r>
        <w:rPr/>
        <w:t xml:space="preserve">    This study offers empirical support for the theoretical links between content, trust, and conversion in a specific, high-stakes industry. Practically, it provides Fintech practitioners with evidence-based insights into how their content efforts directly contribute to building user relationships and achieving business objectives.    </w:t>
      </w:r>
    </w:p>
    <w:p>
      <w:pPr>
        <w:pStyle w:val="Heading2"/>
        <w:spacing w:lineRule="auto"/>
      </w:pPr>
      <w:r>
        <w:rPr/>
        <w:t xml:space="preserve">Actionable Recommendations for Fintech Industry Practitioners</w:t>
      </w:r>
    </w:p>
    <w:p>
      <w:pPr>
        <w:spacing w:lineRule="auto"/>
      </w:pPr>
      <w:r>
        <w:rPr/>
      </w:r>
    </w:p>
    <w:p>
      <w:pPr>
        <w:pStyle w:val="Heading3"/>
        <w:spacing w:lineRule="auto"/>
      </w:pPr>
      <w:r>
        <w:rPr/>
        <w:t xml:space="preserve">Optimizing Content Strategy for Trust and Conversion</w:t>
      </w:r>
    </w:p>
    <w:p>
      <w:pPr>
        <w:spacing w:lineRule="auto"/>
      </w:pPr>
      <w:r>
        <w:rPr/>
        <w:t xml:space="preserve">Focus on creating content that is consistently authentic, highly relevant, and demonstrates clear expertise to your target audience. Tailor messages to address specific user needs and concerns, directly linking information to actionable steps within your platform.  </w:t>
      </w:r>
    </w:p>
    <w:p>
      <w:pPr>
        <w:pStyle w:val="Heading3"/>
        <w:spacing w:lineRule="auto"/>
      </w:pPr>
      <w:r>
        <w:rPr/>
        <w:t xml:space="preserve">Improving Measurement and Attribution Models</w:t>
      </w:r>
    </w:p>
    <w:p>
      <w:pPr>
        <w:spacing w:lineRule="auto"/>
      </w:pPr>
      <w:r>
        <w:rPr/>
        <w:t xml:space="preserve">Implement sophisticated tracking and analytics to better understand the user journey and attribute conversions accurately. Refining performance tracking helps demonstrate content's impact on key metrics beyond simple views or clicks.  </w:t>
      </w:r>
    </w:p>
    <w:p>
      <w:pPr>
        <w:pStyle w:val="Heading3"/>
        <w:spacing w:lineRule="auto"/>
      </w:pPr>
      <w:r>
        <w:rPr/>
        <w:t xml:space="preserve">Fostering a Culture of Content Excellence</w:t>
      </w:r>
    </w:p>
    <w:p>
      <w:pPr>
        <w:spacing w:lineRule="auto"/>
      </w:pPr>
      <w:r>
        <w:rPr/>
        <w:t xml:space="preserve">        Encourage collaboration across teams to ensure content is not only marketing-driven but also informed by product, support, and compliance insights. Prioritize quality, clarity, and user-centricity in all content creation processes.    </w:t>
      </w:r>
    </w:p>
    <w:p>
      <w:pPr>
        <w:pStyle w:val="Heading2"/>
        <w:spacing w:lineRule="auto"/>
      </w:pPr>
      <w:r>
        <w:rPr/>
        <w:t xml:space="preserve">Directions for Future Research</w:t>
      </w:r>
    </w:p>
    <w:p>
      <w:pPr>
        <w:pStyle w:val="Heading3"/>
        <w:spacing w:lineRule="auto"/>
      </w:pPr>
      <w:r>
        <w:rPr/>
        <w:t xml:space="preserve">Exploring Different Fintech Sub-sectors (e.g., Insurtech, Regtech)</w:t>
      </w:r>
    </w:p>
    <w:p>
      <w:pPr>
        <w:spacing w:lineRule="auto"/>
      </w:pPr>
      <w:r>
        <w:rPr/>
        <w:t xml:space="preserve">Future studies could explore how the content-trust-conversion dynamic varies across specialized Fintech areas like Insurtech or Regtech. Understanding these nuances would provide more tailored insights for practitioners in those specific fields.        </w:t>
      </w:r>
    </w:p>
    <w:p>
      <w:pPr>
        <w:pStyle w:val="Heading3"/>
        <w:spacing w:lineRule="auto"/>
      </w:pPr>
      <w:r>
        <w:rPr/>
        <w:t xml:space="preserve">Investigating the Role of Emerging Content Formats (e.g., AI, VR)</w:t>
      </w:r>
    </w:p>
    <w:p>
      <w:pPr>
        <w:spacing w:lineRule="auto"/>
      </w:pPr>
      <w:r>
        <w:rPr/>
        <w:t xml:space="preserve">Research could delve into how new content formats, perhaps involving AI-driven personalization or immersive VR experiences, influence trust and conversion in Fintech </w:t>
      </w:r>
      <w:r>
        <w:rPr/>
        <w:t xml:space="preserve">(Bhatnagar et al., 2024)</w:t>
      </w:r>
      <w:r>
        <w:rPr/>
        <w:t xml:space="preserve">. Exploring these emerging platforms can uncover new strategies for engagement.        </w:t>
      </w:r>
    </w:p>
    <w:p>
      <w:pPr>
        <w:pStyle w:val="Heading3"/>
        <w:spacing w:lineRule="auto"/>
      </w:pPr>
      <w:r>
        <w:rPr/>
        <w:t xml:space="preserve">Longitudinal Studies on Content Impact and CLV</w:t>
      </w:r>
    </w:p>
    <w:p>
      <w:pPr>
        <w:spacing w:lineRule="auto"/>
      </w:pPr>
      <w:r>
        <w:rPr/>
        <w:t xml:space="preserve">Long-term studies tracking the sustained impact of content on customer behavior and lifetime value would offer valuable insights. Analyzing how content influences trust and loyalty over months and years can better demonstrate its enduring business value.</w:t>
      </w:r>
    </w:p>
    <w:p>
      <w:pPr>
        <w:pStyle w:val="Heading2"/>
        <w:spacing w:lineRule="auto"/>
      </w:pPr>
      <w:r>
        <w:rPr/>
        <w:t xml:space="preserve">References</w:t>
      </w:r>
    </w:p>
    <w:p>
      <w:pPr>
        <w:spacing w:lineRule="auto"/>
      </w:pPr>
      <w:r>
        <w:rPr/>
        <w:t xml:space="preserve">Hutabarat, D., Sandy, R., &amp; Setiawan, R. F. (2024). Utilization of Digital Marketing Platform to Increase Brand Awareness of Natural Bodycare Making Course at Necerel. In </w:t>
      </w:r>
      <w:r>
        <w:rPr>
          <w:i/>
        </w:rPr>
        <w:t xml:space="preserve">AJARCDE (Asian Journal of Applied Research for Community Development and Empowerment)</w:t>
      </w:r>
      <w:r>
        <w:rPr/>
        <w:t xml:space="preserve"> (pp. 176–181). SAFE Network. https://doi.org/10.29165/ajarcde.v8i2.418</w:t>
      </w:r>
    </w:p>
    <w:p>
      <w:pPr>
        <w:spacing w:lineRule="auto"/>
      </w:pPr>
      <w:r>
        <w:rPr/>
        <w:t xml:space="preserve">Setiawan, A., Gabriella, T., Darmawan, W., &amp; Rakasiwi, Y. (2024). Investigating e-WOM via TikTok Impact on Purchase Intention:  Brand “S.” In </w:t>
      </w:r>
      <w:r>
        <w:rPr>
          <w:i/>
        </w:rPr>
        <w:t xml:space="preserve">Ranah Research : Journal of Multidisciplinary Research and Development</w:t>
      </w:r>
      <w:r>
        <w:rPr/>
        <w:t xml:space="preserve"> (Vol. 6, Issue 4, pp. 511–518). Yayasan Dharma Indonesia Tercinta (Dinasti). https://doi.org/10.38035/rrj.v6i4.854</w:t>
      </w:r>
    </w:p>
    <w:p>
      <w:pPr>
        <w:spacing w:lineRule="auto"/>
      </w:pPr>
      <w:r>
        <w:rPr/>
        <w:t xml:space="preserve">Kartomo, T. (2024). The Role Of Social Media In Building Consumer Trust In Product. In </w:t>
      </w:r>
      <w:r>
        <w:rPr>
          <w:i/>
        </w:rPr>
        <w:t xml:space="preserve">Kompartemen: Kumpulan Orientasi Pasar Konsumen</w:t>
      </w:r>
      <w:r>
        <w:rPr/>
        <w:t xml:space="preserve"> (Vol. 2, Issue 2, pp. 8–17). Pascasarjana Universitas Pasundan. https://doi.org/10.56457/kompartemen.v2i2.641</w:t>
      </w:r>
    </w:p>
    <w:p>
      <w:pPr>
        <w:spacing w:lineRule="auto"/>
      </w:pPr>
      <w:r>
        <w:rPr/>
        <w:t xml:space="preserve">Shamsudeen, S., &amp; Khalufi, N. (2018). A Study On The Determinants Of Marketing Effectiveness Of Mobile Marketing Communication On Social Media For Small And Medium Enterprises &amp; Neighborhood Stores’ In USA. In </w:t>
      </w:r>
      <w:r>
        <w:rPr>
          <w:i/>
        </w:rPr>
        <w:t xml:space="preserve">Archives of Business Research</w:t>
      </w:r>
      <w:r>
        <w:rPr/>
        <w:t xml:space="preserve"> (Vol. 6, Issue 6). Scholar Publishing. https://doi.org/10.14738/abr.66.4670</w:t>
      </w:r>
    </w:p>
    <w:p>
      <w:pPr>
        <w:spacing w:lineRule="auto"/>
      </w:pPr>
      <w:r>
        <w:rPr/>
        <w:t xml:space="preserve">Bhatnagar, D., Kakkar, A., Kukreja, A., &amp; Bhagrot, J. S. (2024). Effectiveness of Influencer Marketing in the Beauty and Wellness Industry. In </w:t>
      </w:r>
      <w:r>
        <w:rPr>
          <w:i/>
        </w:rPr>
        <w:t xml:space="preserve">INTERANTIONAL JOURNAL OF SCIENTIFIC RESEARCH IN ENGINEERING AND MANAGEMENT</w:t>
      </w:r>
      <w:r>
        <w:rPr/>
        <w:t xml:space="preserve"> (Vol. 08, Issue 01, pp. 1–13). Indospace Publications. https://doi.org/10.55041/ijsrem27948</w:t>
      </w:r>
    </w:p>
    <w:p>
      <w:pPr>
        <w:spacing w:lineRule="auto"/>
      </w:pPr>
      <w:r>
        <w:rPr/>
        <w:t xml:space="preserve">Zwass, V. (2023). Editor’s Introduction. In </w:t>
      </w:r>
      <w:r>
        <w:rPr>
          <w:i/>
        </w:rPr>
        <w:t xml:space="preserve">International Journal of Electronic Commerce</w:t>
      </w:r>
      <w:r>
        <w:rPr/>
        <w:t xml:space="preserve"> (Vol. 27, Issue 3, pp. 295–296). Informa UK Limited. https://doi.org/10.1080/10864415.2023.2226897</w:t>
      </w:r>
    </w:p>
    <w:p>
      <w:pPr>
        <w:spacing w:lineRule="auto"/>
      </w:pPr>
      <w:r>
        <w:rPr/>
        <w:t xml:space="preserve">Kumar, V., &amp; Shah, D. (2015). Introduction: the evolution of customer equity. In </w:t>
      </w:r>
      <w:r>
        <w:rPr>
          <w:i/>
        </w:rPr>
        <w:t xml:space="preserve">Handbook of Research on Customer Equity in Marketing</w:t>
      </w:r>
      <w:r>
        <w:rPr/>
        <w:t xml:space="preserve">. Edward Elgar Publishing. https://doi.org/10.4337/9781781004982.00005</w:t>
      </w:r>
    </w:p>
    <w:p>
      <w:pPr>
        <w:spacing w:lineRule="auto"/>
      </w:pPr>
      <w:r>
        <w:rPr/>
        <w:t xml:space="preserve">Gupta, S., Hanssens, D., Hardie, B., Kahn, W., Kumar, V., Lin, N., Ravishanker, N., &amp; Sriram, S. (2006). Modeling Customer Lifetime Value. In </w:t>
      </w:r>
      <w:r>
        <w:rPr>
          <w:i/>
        </w:rPr>
        <w:t xml:space="preserve">Journal of Service Research</w:t>
      </w:r>
      <w:r>
        <w:rPr/>
        <w:t xml:space="preserve"> (Vol. 9, Issue 2, pp. 139–155). SAGE Publications. https://doi.org/10.1177/1094670506293810</w:t>
      </w:r>
    </w:p>
    <w:p>
      <w:pPr>
        <w:spacing w:lineRule="auto"/>
      </w:pPr>
      <w:r>
        <w:rPr/>
        <w:t xml:space="preserve">Zhang, J. Q., Dixit, A., &amp; Friedmann, R. (2010). Customer Loyalty and Lifetime Value: An Empirical Investigation of Consumer Packaged Goods. In </w:t>
      </w:r>
      <w:r>
        <w:rPr>
          <w:i/>
        </w:rPr>
        <w:t xml:space="preserve">Journal of Marketing Theory and Practice</w:t>
      </w:r>
      <w:r>
        <w:rPr/>
        <w:t xml:space="preserve"> (Vol. 18, Issue 2, pp. 127–140). Informa UK Limited. https://doi.org/10.2753/mtp1069-6679180202</w:t>
      </w:r>
    </w:p>
    <w:p>
      <w:pPr>
        <w:spacing w:lineRule="auto"/>
      </w:pPr>
      <w:r>
        <w:rPr/>
        <w:t xml:space="preserve">Khan, T. N. (2015). Web Marketing of Islamic Banks in Malaysia: Can Website Help in Reducing Negative Perception about Islamic Banks? In </w:t>
      </w:r>
      <w:r>
        <w:rPr>
          <w:i/>
        </w:rPr>
        <w:t xml:space="preserve">International Journal of Marketing Studies</w:t>
      </w:r>
      <w:r>
        <w:rPr/>
        <w:t xml:space="preserve"> (Vol. 7, Issue 1). Canadian Center of Science and Education. https://doi.org/10.5539/ijms.v7n1p146</w:t>
      </w:r>
    </w:p>
    <w:p>
      <w:pPr>
        <w:spacing w:lineRule="auto"/>
      </w:pPr>
      <w:r>
        <w:rPr/>
        <w:t xml:space="preserve">Blinka, D. D. (2009). Why Modern Evidence Law Lacks Credibility. In </w:t>
      </w:r>
      <w:r>
        <w:rPr>
          <w:i/>
        </w:rPr>
        <w:t xml:space="preserve">SSRN Electronic Journal</w:t>
      </w:r>
      <w:r>
        <w:rPr/>
        <w:t xml:space="preserve">. Elsevier BV. https://doi.org/10.2139/ssrn.1372763</w:t>
      </w:r>
    </w:p>
    <w:p>
      <w:pPr>
        <w:spacing w:lineRule="auto"/>
      </w:pPr>
      <w:r>
        <w:rPr/>
        <w:t xml:space="preserve">Lanjekar, K., Kalshetti, P., &amp; Lopez, J. C. (2023). Role of social media in lead generation. In </w:t>
      </w:r>
      <w:r>
        <w:rPr>
          <w:i/>
        </w:rPr>
        <w:t xml:space="preserve">The Scientific Temper</w:t>
      </w:r>
      <w:r>
        <w:rPr/>
        <w:t xml:space="preserve"> (Vol. 14, Issue 04, pp. 1563–1568). The Scientific Temper. https://doi.org/10.58414/scientifictemper.2023.14.4.72</w:t>
      </w:r>
    </w:p>
    <w:p>
      <w:pPr>
        <w:spacing w:lineRule="auto"/>
      </w:pPr>
      <w:r>
        <w:rPr/>
        <w:t xml:space="preserve">Oueslati, W., Mejri, S., Al-Otaibi, S., &amp; Ayouni, S. (2023). Recognition of Opinion Leaders in Social Networks Using Text Posts’ Trajectory Scoring and Users’ Comments Sentiment Analysis. In </w:t>
      </w:r>
      <w:r>
        <w:rPr>
          <w:i/>
        </w:rPr>
        <w:t xml:space="preserve">IEEE Access</w:t>
      </w:r>
      <w:r>
        <w:rPr/>
        <w:t xml:space="preserve"> (Vol. 11, pp. 123589–123609). Institute of Electrical and Electronics Engineers (IEEE). https://doi.org/10.1109/access.2023.3329049</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fldSimple xmlns:ns2="http://schemas.openxmlformats.org/wordprocessingml/2006/main" ns2:instr="PAGE">
      <r/>
    </fldSimple>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raiyanhaider6@gmail.com" TargetMode="External"/>
  <Relationship Id="rId7" Type="http://schemas.openxmlformats.org/officeDocument/2006/relationships/hyperlink" Target="https://raiyanhaider.com/" TargetMode="Ex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2025-05-02T21:45:23.860Z</dcterms:created>
  <dcterms:modified xsi:type="dcterms:W3CDTF">2025-05-02T21:45:23.860Z</dcterms:modified>
</cp:coreProperties>
</file>