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F8C69" w14:textId="41614800" w:rsidR="00D86F78" w:rsidRPr="0054424B" w:rsidRDefault="00D86F78" w:rsidP="0054424B">
      <w:pPr>
        <w:spacing w:line="360" w:lineRule="auto"/>
        <w:jc w:val="center"/>
        <w:rPr>
          <w:rFonts w:ascii="Times New Roman" w:hAnsi="Times New Roman" w:cs="Times New Roman"/>
          <w:b/>
          <w:bCs/>
          <w:sz w:val="28"/>
          <w:szCs w:val="28"/>
        </w:rPr>
      </w:pPr>
      <w:bookmarkStart w:id="0" w:name="_Hlk196827088"/>
      <w:bookmarkEnd w:id="0"/>
      <w:r w:rsidRPr="0054424B">
        <w:rPr>
          <w:rFonts w:ascii="Times New Roman" w:hAnsi="Times New Roman" w:cs="Times New Roman"/>
          <w:b/>
          <w:bCs/>
          <w:sz w:val="28"/>
          <w:szCs w:val="28"/>
        </w:rPr>
        <w:t xml:space="preserve">Formulation and Evaluation of Fast Disintegrating Tablet of </w:t>
      </w:r>
      <w:proofErr w:type="spellStart"/>
      <w:r w:rsidRPr="0054424B">
        <w:rPr>
          <w:rFonts w:ascii="Times New Roman" w:hAnsi="Times New Roman" w:cs="Times New Roman"/>
          <w:b/>
          <w:bCs/>
          <w:sz w:val="28"/>
          <w:szCs w:val="28"/>
        </w:rPr>
        <w:t>Eletriptan</w:t>
      </w:r>
      <w:proofErr w:type="spellEnd"/>
      <w:r w:rsidRPr="0054424B">
        <w:rPr>
          <w:rFonts w:ascii="Times New Roman" w:hAnsi="Times New Roman" w:cs="Times New Roman"/>
          <w:b/>
          <w:bCs/>
          <w:sz w:val="28"/>
          <w:szCs w:val="28"/>
        </w:rPr>
        <w:t xml:space="preserve"> Hydrobromide.</w:t>
      </w:r>
    </w:p>
    <w:p w14:paraId="3046AAE2" w14:textId="197902DE" w:rsidR="00D86F78" w:rsidRPr="00923517" w:rsidRDefault="00D86F78" w:rsidP="00923517">
      <w:pPr>
        <w:spacing w:line="360" w:lineRule="auto"/>
        <w:rPr>
          <w:rFonts w:ascii="Times New Roman" w:hAnsi="Times New Roman" w:cs="Times New Roman"/>
          <w:sz w:val="24"/>
          <w:szCs w:val="24"/>
        </w:rPr>
      </w:pPr>
      <w:r w:rsidRPr="00923517">
        <w:rPr>
          <w:rFonts w:ascii="Times New Roman" w:hAnsi="Times New Roman" w:cs="Times New Roman"/>
          <w:sz w:val="24"/>
          <w:szCs w:val="24"/>
        </w:rPr>
        <w:t>Vishal B</w:t>
      </w:r>
      <w:r w:rsidR="00D522C9">
        <w:rPr>
          <w:rFonts w:ascii="Times New Roman" w:hAnsi="Times New Roman" w:cs="Times New Roman"/>
          <w:sz w:val="24"/>
          <w:szCs w:val="24"/>
        </w:rPr>
        <w:t xml:space="preserve">. </w:t>
      </w:r>
      <w:r w:rsidRPr="00923517">
        <w:rPr>
          <w:rFonts w:ascii="Times New Roman" w:hAnsi="Times New Roman" w:cs="Times New Roman"/>
          <w:sz w:val="24"/>
          <w:szCs w:val="24"/>
        </w:rPr>
        <w:t>Ambekar</w:t>
      </w:r>
      <w:r w:rsidRPr="00923517">
        <w:rPr>
          <w:rFonts w:ascii="Times New Roman" w:hAnsi="Times New Roman" w:cs="Times New Roman"/>
          <w:sz w:val="24"/>
          <w:szCs w:val="24"/>
          <w:vertAlign w:val="superscript"/>
        </w:rPr>
        <w:t>1</w:t>
      </w:r>
      <w:r w:rsidRPr="00923517">
        <w:rPr>
          <w:rFonts w:ascii="Times New Roman" w:hAnsi="Times New Roman" w:cs="Times New Roman"/>
          <w:sz w:val="24"/>
          <w:szCs w:val="24"/>
        </w:rPr>
        <w:t>,Mr.Babasaheb L</w:t>
      </w:r>
      <w:r w:rsidR="00D522C9">
        <w:rPr>
          <w:rFonts w:ascii="Times New Roman" w:hAnsi="Times New Roman" w:cs="Times New Roman"/>
          <w:sz w:val="24"/>
          <w:szCs w:val="24"/>
        </w:rPr>
        <w:t>.</w:t>
      </w:r>
      <w:r w:rsidRPr="00923517">
        <w:rPr>
          <w:rFonts w:ascii="Times New Roman" w:hAnsi="Times New Roman" w:cs="Times New Roman"/>
          <w:sz w:val="24"/>
          <w:szCs w:val="24"/>
        </w:rPr>
        <w:t xml:space="preserve"> Chopade</w:t>
      </w:r>
      <w:r w:rsidRPr="00923517">
        <w:rPr>
          <w:rFonts w:ascii="Times New Roman" w:hAnsi="Times New Roman" w:cs="Times New Roman"/>
          <w:sz w:val="24"/>
          <w:szCs w:val="24"/>
          <w:vertAlign w:val="superscript"/>
        </w:rPr>
        <w:t>2</w:t>
      </w:r>
      <w:r w:rsidRPr="00923517">
        <w:rPr>
          <w:rFonts w:ascii="Times New Roman" w:hAnsi="Times New Roman" w:cs="Times New Roman"/>
          <w:sz w:val="24"/>
          <w:szCs w:val="24"/>
        </w:rPr>
        <w:t>,Dr.Megha T</w:t>
      </w:r>
      <w:r w:rsidR="004C0EEA">
        <w:rPr>
          <w:rFonts w:ascii="Times New Roman" w:hAnsi="Times New Roman" w:cs="Times New Roman"/>
          <w:sz w:val="24"/>
          <w:szCs w:val="24"/>
        </w:rPr>
        <w:t>.</w:t>
      </w:r>
      <w:r w:rsidRPr="00923517">
        <w:rPr>
          <w:rFonts w:ascii="Times New Roman" w:hAnsi="Times New Roman" w:cs="Times New Roman"/>
          <w:sz w:val="24"/>
          <w:szCs w:val="24"/>
        </w:rPr>
        <w:t xml:space="preserve"> Salve</w:t>
      </w:r>
      <w:r w:rsidRPr="00923517">
        <w:rPr>
          <w:rFonts w:ascii="Times New Roman" w:hAnsi="Times New Roman" w:cs="Times New Roman"/>
          <w:sz w:val="24"/>
          <w:szCs w:val="24"/>
          <w:vertAlign w:val="superscript"/>
        </w:rPr>
        <w:t>3</w:t>
      </w:r>
      <w:r w:rsidRPr="00923517">
        <w:rPr>
          <w:rFonts w:ascii="Times New Roman" w:hAnsi="Times New Roman" w:cs="Times New Roman"/>
          <w:sz w:val="24"/>
          <w:szCs w:val="24"/>
        </w:rPr>
        <w:t>.</w:t>
      </w:r>
    </w:p>
    <w:p w14:paraId="6DF859D6" w14:textId="4A288B7F" w:rsidR="00A661F5" w:rsidRPr="00923517" w:rsidRDefault="00D86F78" w:rsidP="00923517">
      <w:pPr>
        <w:spacing w:line="360" w:lineRule="auto"/>
        <w:rPr>
          <w:rFonts w:ascii="Times New Roman" w:hAnsi="Times New Roman" w:cs="Times New Roman"/>
          <w:sz w:val="24"/>
          <w:szCs w:val="24"/>
        </w:rPr>
      </w:pPr>
      <w:r w:rsidRPr="00923517">
        <w:rPr>
          <w:rFonts w:ascii="Times New Roman" w:hAnsi="Times New Roman" w:cs="Times New Roman"/>
          <w:sz w:val="24"/>
          <w:szCs w:val="24"/>
        </w:rPr>
        <w:t xml:space="preserve">Department of </w:t>
      </w:r>
      <w:proofErr w:type="spellStart"/>
      <w:r w:rsidRPr="00923517">
        <w:rPr>
          <w:rFonts w:ascii="Times New Roman" w:hAnsi="Times New Roman" w:cs="Times New Roman"/>
          <w:sz w:val="24"/>
          <w:szCs w:val="24"/>
        </w:rPr>
        <w:t>B.Pharmacy</w:t>
      </w:r>
      <w:proofErr w:type="spellEnd"/>
      <w:r w:rsidRPr="00923517">
        <w:rPr>
          <w:rFonts w:ascii="Times New Roman" w:hAnsi="Times New Roman" w:cs="Times New Roman"/>
          <w:sz w:val="24"/>
          <w:szCs w:val="24"/>
        </w:rPr>
        <w:t>.</w:t>
      </w:r>
    </w:p>
    <w:p w14:paraId="2DEE8589" w14:textId="4A7306C3" w:rsidR="00D86F78" w:rsidRPr="00923517" w:rsidRDefault="00D86F78" w:rsidP="00923517">
      <w:pPr>
        <w:spacing w:line="360" w:lineRule="auto"/>
        <w:rPr>
          <w:rFonts w:ascii="Times New Roman" w:hAnsi="Times New Roman" w:cs="Times New Roman"/>
          <w:sz w:val="24"/>
          <w:szCs w:val="24"/>
        </w:rPr>
      </w:pPr>
      <w:proofErr w:type="spellStart"/>
      <w:r w:rsidRPr="00923517">
        <w:rPr>
          <w:rFonts w:ascii="Times New Roman" w:hAnsi="Times New Roman" w:cs="Times New Roman"/>
          <w:sz w:val="24"/>
          <w:szCs w:val="24"/>
        </w:rPr>
        <w:t>Shivajirao</w:t>
      </w:r>
      <w:proofErr w:type="spellEnd"/>
      <w:r w:rsidRPr="00923517">
        <w:rPr>
          <w:rFonts w:ascii="Times New Roman" w:hAnsi="Times New Roman" w:cs="Times New Roman"/>
          <w:sz w:val="24"/>
          <w:szCs w:val="24"/>
        </w:rPr>
        <w:t xml:space="preserve"> Pawar College Of Pharmacy,</w:t>
      </w:r>
    </w:p>
    <w:p w14:paraId="1320D625" w14:textId="25336966" w:rsidR="00D86F78" w:rsidRPr="00923517" w:rsidRDefault="00D86F78" w:rsidP="00923517">
      <w:pPr>
        <w:spacing w:line="360" w:lineRule="auto"/>
        <w:rPr>
          <w:rFonts w:ascii="Times New Roman" w:hAnsi="Times New Roman" w:cs="Times New Roman"/>
          <w:sz w:val="24"/>
          <w:szCs w:val="24"/>
        </w:rPr>
      </w:pPr>
      <w:proofErr w:type="spellStart"/>
      <w:r w:rsidRPr="00923517">
        <w:rPr>
          <w:rFonts w:ascii="Times New Roman" w:hAnsi="Times New Roman" w:cs="Times New Roman"/>
          <w:sz w:val="24"/>
          <w:szCs w:val="24"/>
        </w:rPr>
        <w:t>Pachegaon</w:t>
      </w:r>
      <w:proofErr w:type="spellEnd"/>
      <w:r w:rsidRPr="00923517">
        <w:rPr>
          <w:rFonts w:ascii="Times New Roman" w:hAnsi="Times New Roman" w:cs="Times New Roman"/>
          <w:sz w:val="24"/>
          <w:szCs w:val="24"/>
        </w:rPr>
        <w:t>, Newasa-413725.</w:t>
      </w:r>
    </w:p>
    <w:p w14:paraId="0E3060B1" w14:textId="1D1F6CC6" w:rsidR="00D86F78" w:rsidRPr="00923517" w:rsidRDefault="00D86F78" w:rsidP="00923517">
      <w:pPr>
        <w:spacing w:line="360" w:lineRule="auto"/>
        <w:rPr>
          <w:rFonts w:ascii="Times New Roman" w:hAnsi="Times New Roman" w:cs="Times New Roman"/>
          <w:sz w:val="24"/>
          <w:szCs w:val="24"/>
        </w:rPr>
      </w:pPr>
      <w:r w:rsidRPr="00923517">
        <w:rPr>
          <w:rFonts w:ascii="Times New Roman" w:hAnsi="Times New Roman" w:cs="Times New Roman"/>
          <w:sz w:val="24"/>
          <w:szCs w:val="24"/>
        </w:rPr>
        <w:t xml:space="preserve">E-mail: </w:t>
      </w:r>
      <w:hyperlink r:id="rId8" w:history="1">
        <w:r w:rsidRPr="00923517">
          <w:rPr>
            <w:rStyle w:val="Hyperlink"/>
            <w:rFonts w:ascii="Times New Roman" w:hAnsi="Times New Roman" w:cs="Times New Roman"/>
            <w:sz w:val="24"/>
            <w:szCs w:val="24"/>
          </w:rPr>
          <w:t>ambekarvishal9890@gmail.com</w:t>
        </w:r>
      </w:hyperlink>
      <w:r w:rsidRPr="00923517">
        <w:rPr>
          <w:rFonts w:ascii="Times New Roman" w:hAnsi="Times New Roman" w:cs="Times New Roman"/>
          <w:sz w:val="24"/>
          <w:szCs w:val="24"/>
        </w:rPr>
        <w:t>.</w:t>
      </w:r>
    </w:p>
    <w:p w14:paraId="7F0784D3" w14:textId="77777777" w:rsidR="004C0EEA" w:rsidRDefault="00D86F78" w:rsidP="00923517">
      <w:pPr>
        <w:spacing w:line="360" w:lineRule="auto"/>
        <w:jc w:val="both"/>
        <w:rPr>
          <w:rFonts w:ascii="Times New Roman" w:hAnsi="Times New Roman" w:cs="Times New Roman"/>
          <w:b/>
          <w:bCs/>
          <w:sz w:val="24"/>
          <w:szCs w:val="24"/>
        </w:rPr>
      </w:pPr>
      <w:r w:rsidRPr="00923517">
        <w:rPr>
          <w:rFonts w:ascii="Times New Roman" w:hAnsi="Times New Roman" w:cs="Times New Roman"/>
          <w:b/>
          <w:bCs/>
          <w:sz w:val="28"/>
          <w:szCs w:val="28"/>
        </w:rPr>
        <w:t>ABSTRACT:</w:t>
      </w:r>
      <w:r w:rsidR="00F63FC7" w:rsidRPr="00923517">
        <w:rPr>
          <w:rFonts w:ascii="Times New Roman" w:hAnsi="Times New Roman" w:cs="Times New Roman"/>
          <w:b/>
          <w:bCs/>
          <w:sz w:val="24"/>
          <w:szCs w:val="24"/>
        </w:rPr>
        <w:t xml:space="preserve"> </w:t>
      </w:r>
    </w:p>
    <w:p w14:paraId="3792D181" w14:textId="748074A3" w:rsidR="00D86F78" w:rsidRPr="00923517" w:rsidRDefault="00F63FC7" w:rsidP="004C0EEA">
      <w:pPr>
        <w:spacing w:line="360" w:lineRule="auto"/>
        <w:ind w:firstLine="720"/>
        <w:jc w:val="both"/>
        <w:rPr>
          <w:rFonts w:ascii="Times New Roman" w:hAnsi="Times New Roman" w:cs="Times New Roman"/>
          <w:b/>
          <w:bCs/>
          <w:sz w:val="24"/>
          <w:szCs w:val="24"/>
        </w:rPr>
      </w:pPr>
      <w:r w:rsidRPr="00923517">
        <w:rPr>
          <w:rFonts w:ascii="Times New Roman" w:hAnsi="Times New Roman" w:cs="Times New Roman"/>
          <w:sz w:val="24"/>
          <w:szCs w:val="24"/>
        </w:rPr>
        <w:t xml:space="preserve">The present study focuses on the formulation and evaluation of fast disintegrating tablets (FDTs) of </w:t>
      </w:r>
      <w:proofErr w:type="spellStart"/>
      <w:r w:rsidRPr="00923517">
        <w:rPr>
          <w:rFonts w:ascii="Times New Roman" w:hAnsi="Times New Roman" w:cs="Times New Roman"/>
          <w:sz w:val="24"/>
          <w:szCs w:val="24"/>
        </w:rPr>
        <w:t>Eletriptan</w:t>
      </w:r>
      <w:proofErr w:type="spellEnd"/>
      <w:r w:rsidRPr="00923517">
        <w:rPr>
          <w:rFonts w:ascii="Times New Roman" w:hAnsi="Times New Roman" w:cs="Times New Roman"/>
          <w:sz w:val="24"/>
          <w:szCs w:val="24"/>
        </w:rPr>
        <w:t xml:space="preserve"> hydrobromide, an antimigraine agent with poor oral bioavailability due to extensive first-pass metabolism. The aim was to develop a formulation that ensures rapid onset of action by enhancing disintegration time and drug release. Various </w:t>
      </w:r>
      <w:proofErr w:type="spellStart"/>
      <w:r w:rsidRPr="00923517">
        <w:rPr>
          <w:rFonts w:ascii="Times New Roman" w:hAnsi="Times New Roman" w:cs="Times New Roman"/>
          <w:sz w:val="24"/>
          <w:szCs w:val="24"/>
        </w:rPr>
        <w:t>superdisintegrants</w:t>
      </w:r>
      <w:proofErr w:type="spellEnd"/>
      <w:r w:rsidRPr="00923517">
        <w:rPr>
          <w:rFonts w:ascii="Times New Roman" w:hAnsi="Times New Roman" w:cs="Times New Roman"/>
          <w:sz w:val="24"/>
          <w:szCs w:val="24"/>
        </w:rPr>
        <w:t>, including sodium starch glycolate (SSG) and croscarmellose sodium (CCS), were used in different concentrations. Among the formulations developed, formulation F</w:t>
      </w:r>
      <w:r w:rsidR="00151B56" w:rsidRPr="00923517">
        <w:rPr>
          <w:rFonts w:ascii="Times New Roman" w:hAnsi="Times New Roman" w:cs="Times New Roman"/>
          <w:sz w:val="24"/>
          <w:szCs w:val="24"/>
        </w:rPr>
        <w:t>5</w:t>
      </w:r>
      <w:r w:rsidRPr="00923517">
        <w:rPr>
          <w:rFonts w:ascii="Times New Roman" w:hAnsi="Times New Roman" w:cs="Times New Roman"/>
          <w:sz w:val="24"/>
          <w:szCs w:val="24"/>
        </w:rPr>
        <w:t>, containing SSG and</w:t>
      </w:r>
      <w:r w:rsidR="00151B56" w:rsidRPr="00923517">
        <w:rPr>
          <w:rFonts w:ascii="Times New Roman" w:hAnsi="Times New Roman" w:cs="Times New Roman"/>
          <w:sz w:val="24"/>
          <w:szCs w:val="24"/>
        </w:rPr>
        <w:t xml:space="preserve"> </w:t>
      </w:r>
      <w:r w:rsidRPr="00923517">
        <w:rPr>
          <w:rFonts w:ascii="Times New Roman" w:hAnsi="Times New Roman" w:cs="Times New Roman"/>
          <w:sz w:val="24"/>
          <w:szCs w:val="24"/>
        </w:rPr>
        <w:t xml:space="preserve">CCS, demonstrated optimal results with a disintegration time of less than 15 seconds, meeting all required physicochemical parameters. In vitro drug release studies showed up to 99.7% release, indicating excellent dissolution characteristics. These findings support the potential of FDTs of </w:t>
      </w:r>
      <w:proofErr w:type="spellStart"/>
      <w:r w:rsidRPr="00923517">
        <w:rPr>
          <w:rFonts w:ascii="Times New Roman" w:hAnsi="Times New Roman" w:cs="Times New Roman"/>
          <w:sz w:val="24"/>
          <w:szCs w:val="24"/>
        </w:rPr>
        <w:t>Eletriptan</w:t>
      </w:r>
      <w:proofErr w:type="spellEnd"/>
      <w:r w:rsidRPr="00923517">
        <w:rPr>
          <w:rFonts w:ascii="Times New Roman" w:hAnsi="Times New Roman" w:cs="Times New Roman"/>
          <w:sz w:val="24"/>
          <w:szCs w:val="24"/>
        </w:rPr>
        <w:t xml:space="preserve"> hydrobromide as a fast-acting, patient-friendly alternative for the effective management of acute migraine attacks.</w:t>
      </w:r>
    </w:p>
    <w:p w14:paraId="0B74CC79" w14:textId="66821611" w:rsidR="00D86F78" w:rsidRPr="00923517" w:rsidRDefault="00D86F78" w:rsidP="00923517">
      <w:pPr>
        <w:spacing w:line="360" w:lineRule="auto"/>
        <w:jc w:val="both"/>
        <w:rPr>
          <w:rFonts w:ascii="Times New Roman" w:hAnsi="Times New Roman" w:cs="Times New Roman"/>
          <w:sz w:val="24"/>
          <w:szCs w:val="24"/>
        </w:rPr>
      </w:pPr>
      <w:r w:rsidRPr="002405FB">
        <w:rPr>
          <w:rFonts w:ascii="Times New Roman" w:hAnsi="Times New Roman" w:cs="Times New Roman"/>
          <w:b/>
          <w:bCs/>
          <w:sz w:val="28"/>
          <w:szCs w:val="28"/>
        </w:rPr>
        <w:t>KEYW</w:t>
      </w:r>
      <w:r w:rsidR="00C46235" w:rsidRPr="002405FB">
        <w:rPr>
          <w:rFonts w:ascii="Times New Roman" w:hAnsi="Times New Roman" w:cs="Times New Roman"/>
          <w:b/>
          <w:bCs/>
          <w:sz w:val="28"/>
          <w:szCs w:val="28"/>
        </w:rPr>
        <w:t>O</w:t>
      </w:r>
      <w:r w:rsidRPr="002405FB">
        <w:rPr>
          <w:rFonts w:ascii="Times New Roman" w:hAnsi="Times New Roman" w:cs="Times New Roman"/>
          <w:b/>
          <w:bCs/>
          <w:sz w:val="28"/>
          <w:szCs w:val="28"/>
        </w:rPr>
        <w:t>RDS:</w:t>
      </w:r>
      <w:r w:rsidR="007F4060" w:rsidRPr="00923517">
        <w:rPr>
          <w:sz w:val="24"/>
          <w:szCs w:val="24"/>
        </w:rPr>
        <w:t xml:space="preserve"> </w:t>
      </w:r>
      <w:proofErr w:type="spellStart"/>
      <w:r w:rsidR="007F4060" w:rsidRPr="00923517">
        <w:rPr>
          <w:rFonts w:ascii="Times New Roman" w:hAnsi="Times New Roman" w:cs="Times New Roman"/>
          <w:sz w:val="24"/>
          <w:szCs w:val="24"/>
        </w:rPr>
        <w:t>Eletriptan</w:t>
      </w:r>
      <w:proofErr w:type="spellEnd"/>
      <w:r w:rsidR="007F4060" w:rsidRPr="00923517">
        <w:rPr>
          <w:rFonts w:ascii="Times New Roman" w:hAnsi="Times New Roman" w:cs="Times New Roman"/>
          <w:sz w:val="24"/>
          <w:szCs w:val="24"/>
        </w:rPr>
        <w:t xml:space="preserve"> Hydrobromide, Fast Disintegrating Tablets (FDTs), </w:t>
      </w:r>
      <w:proofErr w:type="spellStart"/>
      <w:r w:rsidR="007F4060" w:rsidRPr="00923517">
        <w:rPr>
          <w:rFonts w:ascii="Times New Roman" w:hAnsi="Times New Roman" w:cs="Times New Roman"/>
          <w:sz w:val="24"/>
          <w:szCs w:val="24"/>
        </w:rPr>
        <w:t>Superdisintegrants</w:t>
      </w:r>
      <w:proofErr w:type="spellEnd"/>
      <w:r w:rsidR="007F4060" w:rsidRPr="00923517">
        <w:rPr>
          <w:rFonts w:ascii="Times New Roman" w:hAnsi="Times New Roman" w:cs="Times New Roman"/>
          <w:sz w:val="24"/>
          <w:szCs w:val="24"/>
        </w:rPr>
        <w:t xml:space="preserve">, Sodium Starch Glycolate, Croscarmellose Sodium, </w:t>
      </w:r>
      <w:proofErr w:type="spellStart"/>
      <w:r w:rsidR="007F4060" w:rsidRPr="00923517">
        <w:rPr>
          <w:rFonts w:ascii="Times New Roman" w:hAnsi="Times New Roman" w:cs="Times New Roman"/>
          <w:sz w:val="24"/>
          <w:szCs w:val="24"/>
        </w:rPr>
        <w:t>Crospovidone</w:t>
      </w:r>
      <w:proofErr w:type="spellEnd"/>
      <w:r w:rsidR="000C163D" w:rsidRPr="00923517">
        <w:rPr>
          <w:rFonts w:ascii="Times New Roman" w:hAnsi="Times New Roman" w:cs="Times New Roman"/>
          <w:sz w:val="24"/>
          <w:szCs w:val="24"/>
        </w:rPr>
        <w:t>.</w:t>
      </w:r>
    </w:p>
    <w:p w14:paraId="2D359092" w14:textId="77777777" w:rsidR="000C163D" w:rsidRPr="00923517" w:rsidRDefault="000C163D" w:rsidP="00923517">
      <w:pPr>
        <w:spacing w:line="360" w:lineRule="auto"/>
        <w:jc w:val="both"/>
        <w:rPr>
          <w:rFonts w:ascii="Times New Roman" w:hAnsi="Times New Roman" w:cs="Times New Roman"/>
          <w:sz w:val="24"/>
          <w:szCs w:val="24"/>
        </w:rPr>
      </w:pPr>
    </w:p>
    <w:p w14:paraId="14D818AD" w14:textId="77777777" w:rsidR="000C163D" w:rsidRPr="00923517" w:rsidRDefault="000C163D" w:rsidP="00923517">
      <w:pPr>
        <w:spacing w:line="360" w:lineRule="auto"/>
        <w:jc w:val="both"/>
        <w:rPr>
          <w:rFonts w:ascii="Times New Roman" w:hAnsi="Times New Roman" w:cs="Times New Roman"/>
          <w:sz w:val="24"/>
          <w:szCs w:val="24"/>
        </w:rPr>
      </w:pPr>
    </w:p>
    <w:p w14:paraId="06A29308" w14:textId="77777777" w:rsidR="000C163D" w:rsidRDefault="000C163D" w:rsidP="007F4060">
      <w:pPr>
        <w:jc w:val="both"/>
        <w:rPr>
          <w:rFonts w:ascii="Times New Roman" w:hAnsi="Times New Roman" w:cs="Times New Roman"/>
          <w:sz w:val="24"/>
          <w:szCs w:val="24"/>
        </w:rPr>
      </w:pPr>
    </w:p>
    <w:p w14:paraId="6719CA0D" w14:textId="77777777" w:rsidR="000C163D" w:rsidRDefault="000C163D" w:rsidP="007F4060">
      <w:pPr>
        <w:jc w:val="both"/>
        <w:rPr>
          <w:rFonts w:ascii="Times New Roman" w:hAnsi="Times New Roman" w:cs="Times New Roman"/>
          <w:sz w:val="24"/>
          <w:szCs w:val="24"/>
        </w:rPr>
      </w:pPr>
    </w:p>
    <w:p w14:paraId="55B615C7" w14:textId="77777777" w:rsidR="000C163D" w:rsidRDefault="000C163D" w:rsidP="007F4060">
      <w:pPr>
        <w:jc w:val="both"/>
        <w:rPr>
          <w:rFonts w:ascii="Times New Roman" w:hAnsi="Times New Roman" w:cs="Times New Roman"/>
          <w:sz w:val="24"/>
          <w:szCs w:val="24"/>
        </w:rPr>
      </w:pPr>
    </w:p>
    <w:p w14:paraId="329AAE26" w14:textId="77777777" w:rsidR="000C163D" w:rsidRDefault="000C163D" w:rsidP="007F4060">
      <w:pPr>
        <w:jc w:val="both"/>
        <w:rPr>
          <w:rFonts w:ascii="Times New Roman" w:hAnsi="Times New Roman" w:cs="Times New Roman"/>
          <w:sz w:val="24"/>
          <w:szCs w:val="24"/>
        </w:rPr>
      </w:pPr>
    </w:p>
    <w:p w14:paraId="424AA9CD" w14:textId="77777777" w:rsidR="00923517" w:rsidRDefault="00923517" w:rsidP="003E54CA">
      <w:pPr>
        <w:jc w:val="both"/>
        <w:rPr>
          <w:rFonts w:ascii="Times New Roman" w:hAnsi="Times New Roman" w:cs="Times New Roman"/>
          <w:sz w:val="24"/>
          <w:szCs w:val="24"/>
        </w:rPr>
      </w:pPr>
    </w:p>
    <w:p w14:paraId="60C41B33" w14:textId="77777777" w:rsidR="004C0EEA" w:rsidRDefault="00D86F78" w:rsidP="00923517">
      <w:pPr>
        <w:spacing w:line="360" w:lineRule="auto"/>
        <w:jc w:val="both"/>
        <w:rPr>
          <w:sz w:val="24"/>
          <w:szCs w:val="24"/>
        </w:rPr>
      </w:pPr>
      <w:r w:rsidRPr="002405FB">
        <w:rPr>
          <w:rFonts w:ascii="Times New Roman" w:hAnsi="Times New Roman" w:cs="Times New Roman"/>
          <w:b/>
          <w:bCs/>
          <w:sz w:val="28"/>
          <w:szCs w:val="28"/>
        </w:rPr>
        <w:lastRenderedPageBreak/>
        <w:t>INTRODUCTION</w:t>
      </w:r>
      <w:r w:rsidR="00E212E1" w:rsidRPr="002405FB">
        <w:rPr>
          <w:rFonts w:ascii="Times New Roman" w:hAnsi="Times New Roman" w:cs="Times New Roman"/>
          <w:b/>
          <w:bCs/>
          <w:sz w:val="28"/>
          <w:szCs w:val="28"/>
        </w:rPr>
        <w:t>:</w:t>
      </w:r>
      <w:r w:rsidR="00E212E1" w:rsidRPr="00923517">
        <w:rPr>
          <w:sz w:val="24"/>
          <w:szCs w:val="24"/>
        </w:rPr>
        <w:t xml:space="preserve">  </w:t>
      </w:r>
    </w:p>
    <w:p w14:paraId="38274AF3" w14:textId="5E7F9D58" w:rsidR="00D86F78" w:rsidRPr="00923517" w:rsidRDefault="00E212E1" w:rsidP="00923517">
      <w:pPr>
        <w:spacing w:line="360" w:lineRule="auto"/>
        <w:jc w:val="both"/>
        <w:rPr>
          <w:rFonts w:ascii="Times New Roman" w:hAnsi="Times New Roman" w:cs="Times New Roman"/>
          <w:sz w:val="24"/>
          <w:szCs w:val="24"/>
        </w:rPr>
      </w:pPr>
      <w:proofErr w:type="spellStart"/>
      <w:r w:rsidRPr="00923517">
        <w:rPr>
          <w:rFonts w:ascii="Times New Roman" w:hAnsi="Times New Roman" w:cs="Times New Roman"/>
          <w:sz w:val="24"/>
          <w:szCs w:val="24"/>
        </w:rPr>
        <w:t>Eletriptan</w:t>
      </w:r>
      <w:proofErr w:type="spellEnd"/>
      <w:r w:rsidRPr="00923517">
        <w:rPr>
          <w:rFonts w:ascii="Times New Roman" w:hAnsi="Times New Roman" w:cs="Times New Roman"/>
          <w:sz w:val="24"/>
          <w:szCs w:val="24"/>
        </w:rPr>
        <w:t xml:space="preserve"> is a modern therapeutic agent approved by the U.S. Food and Drug Administration (FDA) on December 26, 2002, for the prompt management of migraine attacks in adults, regardless of the presence of an aura. Structurally, it falls under the indole category and is a modified form of </w:t>
      </w:r>
      <w:proofErr w:type="spellStart"/>
      <w:r w:rsidRPr="00923517">
        <w:rPr>
          <w:rFonts w:ascii="Times New Roman" w:hAnsi="Times New Roman" w:cs="Times New Roman"/>
          <w:sz w:val="24"/>
          <w:szCs w:val="24"/>
        </w:rPr>
        <w:t>methylpyrrolidinyltryptamine</w:t>
      </w:r>
      <w:proofErr w:type="spellEnd"/>
      <w:r w:rsidRPr="00923517">
        <w:rPr>
          <w:rFonts w:ascii="Times New Roman" w:hAnsi="Times New Roman" w:cs="Times New Roman"/>
          <w:sz w:val="24"/>
          <w:szCs w:val="24"/>
        </w:rPr>
        <w:t xml:space="preserve">, featuring a benzene sulfonyl substitution (refer to Figure 1). It possesses a molecular weight of 382.52 Daltons and its IUPAC name is (R)-3-(1-methyl-2-pyrrolidinylmethyl)-5-(2-phenylsulphonyl)ethyl-1H-indole. </w:t>
      </w:r>
      <w:proofErr w:type="spellStart"/>
      <w:r w:rsidRPr="00923517">
        <w:rPr>
          <w:rFonts w:ascii="Times New Roman" w:hAnsi="Times New Roman" w:cs="Times New Roman"/>
          <w:sz w:val="24"/>
          <w:szCs w:val="24"/>
        </w:rPr>
        <w:t>Eletriptan</w:t>
      </w:r>
      <w:proofErr w:type="spellEnd"/>
      <w:r w:rsidRPr="00923517">
        <w:rPr>
          <w:rFonts w:ascii="Times New Roman" w:hAnsi="Times New Roman" w:cs="Times New Roman"/>
          <w:sz w:val="24"/>
          <w:szCs w:val="24"/>
        </w:rPr>
        <w:t xml:space="preserve"> exhibits excellent oral bioavailability, ensuring quick and consistent absorption, along with strong agonist activity at 5-hydroxytryptamine receptor subtypes 1B and 1D (5-HT1B/1D</w:t>
      </w:r>
      <w:r w:rsidR="00C75D9E" w:rsidRPr="00923517">
        <w:rPr>
          <w:rFonts w:ascii="Times New Roman" w:hAnsi="Times New Roman" w:cs="Times New Roman"/>
          <w:sz w:val="24"/>
          <w:szCs w:val="24"/>
        </w:rPr>
        <w:t>)</w:t>
      </w:r>
      <w:r w:rsidR="00C75D9E" w:rsidRPr="00923517">
        <w:rPr>
          <w:rFonts w:ascii="Times New Roman" w:hAnsi="Times New Roman" w:cs="Times New Roman"/>
          <w:sz w:val="24"/>
          <w:szCs w:val="24"/>
          <w:vertAlign w:val="superscript"/>
        </w:rPr>
        <w:t>1</w:t>
      </w:r>
      <w:r w:rsidR="00C75D9E" w:rsidRPr="00923517">
        <w:rPr>
          <w:rFonts w:ascii="Times New Roman" w:hAnsi="Times New Roman" w:cs="Times New Roman"/>
          <w:sz w:val="24"/>
          <w:szCs w:val="24"/>
        </w:rPr>
        <w:t>.Although there have been remarkable developments in drug delivery technologies, the oral route still remains the most preferred method for administering medications. This is largely due to its ability to deliver accurate doses, its affordability, convenience for self-administration, non-invasive approach, and ease of intake, which collectively promote better patient adherence to treatment</w:t>
      </w:r>
      <w:r w:rsidR="00C75D9E" w:rsidRPr="00923517">
        <w:rPr>
          <w:rFonts w:ascii="Times New Roman" w:hAnsi="Times New Roman" w:cs="Times New Roman"/>
          <w:sz w:val="24"/>
          <w:szCs w:val="24"/>
          <w:vertAlign w:val="superscript"/>
        </w:rPr>
        <w:t>2</w:t>
      </w:r>
      <w:r w:rsidR="00C75D9E" w:rsidRPr="00923517">
        <w:rPr>
          <w:rFonts w:ascii="Times New Roman" w:hAnsi="Times New Roman" w:cs="Times New Roman"/>
          <w:sz w:val="24"/>
          <w:szCs w:val="24"/>
        </w:rPr>
        <w:t>.</w:t>
      </w:r>
      <w:r w:rsidR="00C75D9E" w:rsidRPr="00923517">
        <w:rPr>
          <w:sz w:val="24"/>
          <w:szCs w:val="24"/>
        </w:rPr>
        <w:t xml:space="preserve"> </w:t>
      </w:r>
      <w:r w:rsidR="00C75D9E" w:rsidRPr="00923517">
        <w:rPr>
          <w:rFonts w:ascii="Times New Roman" w:hAnsi="Times New Roman" w:cs="Times New Roman"/>
          <w:sz w:val="24"/>
          <w:szCs w:val="24"/>
        </w:rPr>
        <w:t xml:space="preserve">Traditional dosage forms such as tablets and hard </w:t>
      </w:r>
      <w:proofErr w:type="spellStart"/>
      <w:r w:rsidR="00C75D9E" w:rsidRPr="00923517">
        <w:rPr>
          <w:rFonts w:ascii="Times New Roman" w:hAnsi="Times New Roman" w:cs="Times New Roman"/>
          <w:sz w:val="24"/>
          <w:szCs w:val="24"/>
        </w:rPr>
        <w:t>gelatin</w:t>
      </w:r>
      <w:proofErr w:type="spellEnd"/>
      <w:r w:rsidR="00C75D9E" w:rsidRPr="00923517">
        <w:rPr>
          <w:rFonts w:ascii="Times New Roman" w:hAnsi="Times New Roman" w:cs="Times New Roman"/>
          <w:sz w:val="24"/>
          <w:szCs w:val="24"/>
        </w:rPr>
        <w:t xml:space="preserve"> capsules are widely used; however, a significant disadvantage is the issue of dysphagia, or difficulty in swallowing, which impacts nearly half of the population. This challenge often leads to patients avoiding their medications, contributing to poor compliance and ultimately diminishing the effectiveness of the treatment</w:t>
      </w:r>
      <w:r w:rsidR="00131B07" w:rsidRPr="00923517">
        <w:rPr>
          <w:rFonts w:ascii="Times New Roman" w:hAnsi="Times New Roman" w:cs="Times New Roman"/>
          <w:sz w:val="24"/>
          <w:szCs w:val="24"/>
          <w:vertAlign w:val="superscript"/>
        </w:rPr>
        <w:t>3</w:t>
      </w:r>
      <w:r w:rsidR="00131B07" w:rsidRPr="00923517">
        <w:rPr>
          <w:rFonts w:ascii="Times New Roman" w:hAnsi="Times New Roman" w:cs="Times New Roman"/>
          <w:sz w:val="24"/>
          <w:szCs w:val="24"/>
        </w:rPr>
        <w:t>.</w:t>
      </w:r>
      <w:r w:rsidR="00131B07" w:rsidRPr="00923517">
        <w:rPr>
          <w:sz w:val="24"/>
          <w:szCs w:val="24"/>
        </w:rPr>
        <w:t xml:space="preserve"> </w:t>
      </w:r>
      <w:r w:rsidR="00131B07" w:rsidRPr="00923517">
        <w:rPr>
          <w:rFonts w:ascii="Times New Roman" w:hAnsi="Times New Roman" w:cs="Times New Roman"/>
          <w:sz w:val="24"/>
          <w:szCs w:val="24"/>
        </w:rPr>
        <w:t>In specific conditions like motion sickness, sudden allergic reactions, coughing fits, or when water is not readily available, taking traditional tablets can be problematic. This challenge is more pronounced in children and elderly individuals. To resolve such swallowing difficulties and enhance patient compliance, Fast Disintegrating Tablets (FDTs) have been introduced as a convenient and effective alternative dosage form.</w:t>
      </w:r>
    </w:p>
    <w:p w14:paraId="6747C695" w14:textId="4F206708" w:rsidR="003E54CA" w:rsidRPr="00923517" w:rsidRDefault="00131B07" w:rsidP="00923517">
      <w:pPr>
        <w:spacing w:line="360" w:lineRule="auto"/>
        <w:jc w:val="both"/>
        <w:rPr>
          <w:rFonts w:ascii="Times New Roman" w:hAnsi="Times New Roman" w:cs="Times New Roman"/>
          <w:sz w:val="24"/>
          <w:szCs w:val="24"/>
        </w:rPr>
      </w:pPr>
      <w:r w:rsidRPr="00923517">
        <w:rPr>
          <w:rFonts w:ascii="Times New Roman" w:hAnsi="Times New Roman" w:cs="Times New Roman"/>
          <w:sz w:val="24"/>
          <w:szCs w:val="24"/>
        </w:rPr>
        <w:tab/>
        <w:t>In scenarios like motion sickness, sudden allergic attacks, coughing episodes, or lack of access to water, using conventional tablets can be inconvenient. This problem is especially prevalent in children and the elderly. To address these swallowing difficulties and improve medication adherence, Fast Disintegrating Tablets (FDTs) have been formulated as a user-friendly and efficient alternative dosage form</w:t>
      </w:r>
      <w:r w:rsidRPr="00923517">
        <w:rPr>
          <w:rFonts w:ascii="Times New Roman" w:hAnsi="Times New Roman" w:cs="Times New Roman"/>
          <w:sz w:val="24"/>
          <w:szCs w:val="24"/>
          <w:vertAlign w:val="superscript"/>
        </w:rPr>
        <w:t>4</w:t>
      </w:r>
      <w:r w:rsidRPr="00923517">
        <w:rPr>
          <w:rFonts w:ascii="Times New Roman" w:hAnsi="Times New Roman" w:cs="Times New Roman"/>
          <w:sz w:val="24"/>
          <w:szCs w:val="24"/>
        </w:rPr>
        <w:t>.</w:t>
      </w:r>
      <w:r w:rsidR="001F2141" w:rsidRPr="00923517">
        <w:rPr>
          <w:sz w:val="24"/>
          <w:szCs w:val="24"/>
        </w:rPr>
        <w:t xml:space="preserve"> </w:t>
      </w:r>
      <w:r w:rsidR="001F2141" w:rsidRPr="00923517">
        <w:rPr>
          <w:rFonts w:ascii="Times New Roman" w:hAnsi="Times New Roman" w:cs="Times New Roman"/>
          <w:sz w:val="24"/>
          <w:szCs w:val="24"/>
        </w:rPr>
        <w:t>Fast Disintegrating Tablets (FDTs) are solid forms that dissolve or break apart almost instantly when placed on the tongue, releasing the medication within seconds, without the need for water. The saliva in the mouth helps to quickly disintegrate the tablet, allowing for rapid drug release</w:t>
      </w:r>
      <w:r w:rsidR="001F2141" w:rsidRPr="00923517">
        <w:rPr>
          <w:rFonts w:ascii="Times New Roman" w:hAnsi="Times New Roman" w:cs="Times New Roman"/>
          <w:sz w:val="24"/>
          <w:szCs w:val="24"/>
          <w:vertAlign w:val="superscript"/>
        </w:rPr>
        <w:t>5,6</w:t>
      </w:r>
      <w:r w:rsidR="001F2141" w:rsidRPr="00923517">
        <w:rPr>
          <w:rFonts w:ascii="Times New Roman" w:hAnsi="Times New Roman" w:cs="Times New Roman"/>
          <w:sz w:val="24"/>
          <w:szCs w:val="24"/>
        </w:rPr>
        <w:t>.</w:t>
      </w:r>
      <w:r w:rsidR="001F2141" w:rsidRPr="00923517">
        <w:rPr>
          <w:sz w:val="24"/>
          <w:szCs w:val="24"/>
        </w:rPr>
        <w:t xml:space="preserve"> </w:t>
      </w:r>
      <w:r w:rsidR="001F2141" w:rsidRPr="00923517">
        <w:rPr>
          <w:rFonts w:ascii="Times New Roman" w:hAnsi="Times New Roman" w:cs="Times New Roman"/>
          <w:sz w:val="24"/>
          <w:szCs w:val="24"/>
        </w:rPr>
        <w:t xml:space="preserve">The speed at which a drug dissolves directly influences how quickly it is absorbed and begins to produce a therapeutic effect. To achieve faster onset of action, pharmaceutical researchers have focused extensively on creating </w:t>
      </w:r>
      <w:r w:rsidR="001F2141" w:rsidRPr="00923517">
        <w:rPr>
          <w:rFonts w:ascii="Times New Roman" w:hAnsi="Times New Roman" w:cs="Times New Roman"/>
          <w:sz w:val="24"/>
          <w:szCs w:val="24"/>
        </w:rPr>
        <w:lastRenderedPageBreak/>
        <w:t>fast dissolving or rapidly disintegrating drug delivery systems (FDDTs)</w:t>
      </w:r>
      <w:r w:rsidR="001F2141" w:rsidRPr="00923517">
        <w:rPr>
          <w:rFonts w:ascii="Times New Roman" w:hAnsi="Times New Roman" w:cs="Times New Roman"/>
          <w:sz w:val="24"/>
          <w:szCs w:val="24"/>
          <w:vertAlign w:val="superscript"/>
        </w:rPr>
        <w:t>7</w:t>
      </w:r>
      <w:r w:rsidR="001F2141" w:rsidRPr="00923517">
        <w:rPr>
          <w:rFonts w:ascii="Times New Roman" w:hAnsi="Times New Roman" w:cs="Times New Roman"/>
          <w:sz w:val="24"/>
          <w:szCs w:val="24"/>
        </w:rPr>
        <w:t>.</w:t>
      </w:r>
      <w:r w:rsidR="003E54CA" w:rsidRPr="00923517">
        <w:rPr>
          <w:sz w:val="24"/>
          <w:szCs w:val="24"/>
        </w:rPr>
        <w:t xml:space="preserve"> </w:t>
      </w:r>
      <w:r w:rsidR="003E54CA" w:rsidRPr="00923517">
        <w:rPr>
          <w:rFonts w:ascii="Times New Roman" w:hAnsi="Times New Roman" w:cs="Times New Roman"/>
          <w:sz w:val="24"/>
          <w:szCs w:val="24"/>
        </w:rPr>
        <w:t>Fast Disintegrating Tablets (FDTs) are also referred to by various other names, including “fast dissolving,” “mouth dissolving,” “rapid-dissolve,” “quick disintegrating,” “orally disintegrating,” “</w:t>
      </w:r>
      <w:proofErr w:type="spellStart"/>
      <w:r w:rsidR="003E54CA" w:rsidRPr="00923517">
        <w:rPr>
          <w:rFonts w:ascii="Times New Roman" w:hAnsi="Times New Roman" w:cs="Times New Roman"/>
          <w:sz w:val="24"/>
          <w:szCs w:val="24"/>
        </w:rPr>
        <w:t>rapimelt</w:t>
      </w:r>
      <w:proofErr w:type="spellEnd"/>
      <w:r w:rsidR="003E54CA" w:rsidRPr="00923517">
        <w:rPr>
          <w:rFonts w:ascii="Times New Roman" w:hAnsi="Times New Roman" w:cs="Times New Roman"/>
          <w:sz w:val="24"/>
          <w:szCs w:val="24"/>
        </w:rPr>
        <w:t>,” “fast melts,” “</w:t>
      </w:r>
      <w:proofErr w:type="spellStart"/>
      <w:r w:rsidR="003E54CA" w:rsidRPr="00923517">
        <w:rPr>
          <w:rFonts w:ascii="Times New Roman" w:hAnsi="Times New Roman" w:cs="Times New Roman"/>
          <w:sz w:val="24"/>
          <w:szCs w:val="24"/>
        </w:rPr>
        <w:t>orodispersible</w:t>
      </w:r>
      <w:proofErr w:type="spellEnd"/>
      <w:r w:rsidR="003E54CA" w:rsidRPr="00923517">
        <w:rPr>
          <w:rFonts w:ascii="Times New Roman" w:hAnsi="Times New Roman" w:cs="Times New Roman"/>
          <w:sz w:val="24"/>
          <w:szCs w:val="24"/>
        </w:rPr>
        <w:t>,” “melt-in-the-mouth,” “quick dissolving,” “porous tablets,” and “EFVDAS” or “Effervescent Drug Absorption System.”</w:t>
      </w:r>
      <w:r w:rsidR="003E54CA" w:rsidRPr="00923517">
        <w:rPr>
          <w:rFonts w:ascii="Times New Roman" w:hAnsi="Times New Roman" w:cs="Times New Roman"/>
          <w:sz w:val="24"/>
          <w:szCs w:val="24"/>
          <w:vertAlign w:val="superscript"/>
        </w:rPr>
        <w:t>8,9</w:t>
      </w:r>
      <w:r w:rsidR="003E54CA" w:rsidRPr="00923517">
        <w:rPr>
          <w:rFonts w:ascii="Times New Roman" w:hAnsi="Times New Roman" w:cs="Times New Roman"/>
          <w:sz w:val="24"/>
          <w:szCs w:val="24"/>
        </w:rPr>
        <w:t>.</w:t>
      </w:r>
      <w:r w:rsidR="003E54CA" w:rsidRPr="00923517">
        <w:rPr>
          <w:sz w:val="24"/>
          <w:szCs w:val="24"/>
        </w:rPr>
        <w:t xml:space="preserve"> </w:t>
      </w:r>
      <w:r w:rsidR="003E54CA" w:rsidRPr="00923517">
        <w:rPr>
          <w:rFonts w:ascii="Times New Roman" w:hAnsi="Times New Roman" w:cs="Times New Roman"/>
          <w:sz w:val="24"/>
          <w:szCs w:val="24"/>
        </w:rPr>
        <w:t xml:space="preserve">The U.S. FDA’s </w:t>
      </w:r>
      <w:proofErr w:type="spellStart"/>
      <w:r w:rsidR="003E54CA" w:rsidRPr="00923517">
        <w:rPr>
          <w:rFonts w:ascii="Times New Roman" w:hAnsi="Times New Roman" w:cs="Times New Roman"/>
          <w:sz w:val="24"/>
          <w:szCs w:val="24"/>
        </w:rPr>
        <w:t>Center</w:t>
      </w:r>
      <w:proofErr w:type="spellEnd"/>
      <w:r w:rsidR="003E54CA" w:rsidRPr="00923517">
        <w:rPr>
          <w:rFonts w:ascii="Times New Roman" w:hAnsi="Times New Roman" w:cs="Times New Roman"/>
          <w:sz w:val="24"/>
          <w:szCs w:val="24"/>
        </w:rPr>
        <w:t xml:space="preserve"> for Drug Evaluation and Research (CDER) describes Fast-Dissolving/Disintegrating Tablets (FDDTs) as solid dosage forms that contain medicinal ingredients and rapidly disintegrate, usually within seconds, when placed on the tongue. In a similar context, the European Pharmacopoeia has introduced the term “</w:t>
      </w:r>
      <w:proofErr w:type="spellStart"/>
      <w:r w:rsidR="003E54CA" w:rsidRPr="00923517">
        <w:rPr>
          <w:rFonts w:ascii="Times New Roman" w:hAnsi="Times New Roman" w:cs="Times New Roman"/>
          <w:sz w:val="24"/>
          <w:szCs w:val="24"/>
        </w:rPr>
        <w:t>Orodispersible</w:t>
      </w:r>
      <w:proofErr w:type="spellEnd"/>
      <w:r w:rsidR="003E54CA" w:rsidRPr="00923517">
        <w:rPr>
          <w:rFonts w:ascii="Times New Roman" w:hAnsi="Times New Roman" w:cs="Times New Roman"/>
          <w:sz w:val="24"/>
          <w:szCs w:val="24"/>
        </w:rPr>
        <w:t xml:space="preserve"> Tablet,” which refers to an uncoated tablet designed for use in the buccal cavity, where it breaks down before being swallowed</w:t>
      </w:r>
      <w:r w:rsidR="003E54CA" w:rsidRPr="00923517">
        <w:rPr>
          <w:rFonts w:ascii="Times New Roman" w:hAnsi="Times New Roman" w:cs="Times New Roman"/>
          <w:sz w:val="24"/>
          <w:szCs w:val="24"/>
          <w:vertAlign w:val="superscript"/>
        </w:rPr>
        <w:t>10,11</w:t>
      </w:r>
      <w:r w:rsidR="003E54CA" w:rsidRPr="00923517">
        <w:rPr>
          <w:rFonts w:ascii="Times New Roman" w:hAnsi="Times New Roman" w:cs="Times New Roman"/>
          <w:sz w:val="24"/>
          <w:szCs w:val="24"/>
        </w:rPr>
        <w:t>.</w:t>
      </w:r>
    </w:p>
    <w:p w14:paraId="5FEC0169" w14:textId="54276364" w:rsidR="004E12DE" w:rsidRPr="00923517" w:rsidRDefault="004E12DE" w:rsidP="00923517">
      <w:pPr>
        <w:spacing w:line="360" w:lineRule="auto"/>
        <w:jc w:val="both"/>
        <w:rPr>
          <w:rFonts w:ascii="Times New Roman" w:hAnsi="Times New Roman" w:cs="Times New Roman"/>
          <w:b/>
          <w:bCs/>
          <w:sz w:val="24"/>
          <w:szCs w:val="24"/>
        </w:rPr>
      </w:pPr>
      <w:r w:rsidRPr="00923517">
        <w:rPr>
          <w:rFonts w:ascii="Times New Roman" w:hAnsi="Times New Roman" w:cs="Times New Roman"/>
          <w:b/>
          <w:bCs/>
          <w:sz w:val="24"/>
          <w:szCs w:val="24"/>
        </w:rPr>
        <w:t>Requirements for tablet disintegration:</w:t>
      </w:r>
    </w:p>
    <w:p w14:paraId="19DDDD76" w14:textId="0E998A87" w:rsidR="004E12DE" w:rsidRPr="00923517" w:rsidRDefault="004E12DE" w:rsidP="00923517">
      <w:pPr>
        <w:pStyle w:val="ListParagraph"/>
        <w:numPr>
          <w:ilvl w:val="0"/>
          <w:numId w:val="2"/>
        </w:numPr>
        <w:spacing w:line="360" w:lineRule="auto"/>
        <w:jc w:val="both"/>
        <w:rPr>
          <w:rFonts w:ascii="Times New Roman" w:hAnsi="Times New Roman" w:cs="Times New Roman"/>
          <w:sz w:val="24"/>
          <w:szCs w:val="24"/>
        </w:rPr>
      </w:pPr>
      <w:r w:rsidRPr="00923517">
        <w:rPr>
          <w:rFonts w:ascii="Times New Roman" w:hAnsi="Times New Roman" w:cs="Times New Roman"/>
          <w:sz w:val="24"/>
          <w:szCs w:val="24"/>
        </w:rPr>
        <w:t>The tablet should break down or dissolve in the mouth within seconds, eliminating the need for water during administration.</w:t>
      </w:r>
    </w:p>
    <w:p w14:paraId="1F312321" w14:textId="4DCECBAB" w:rsidR="004E12DE" w:rsidRPr="00923517" w:rsidRDefault="004E12DE" w:rsidP="00923517">
      <w:pPr>
        <w:pStyle w:val="ListParagraph"/>
        <w:numPr>
          <w:ilvl w:val="0"/>
          <w:numId w:val="2"/>
        </w:numPr>
        <w:spacing w:line="360" w:lineRule="auto"/>
        <w:jc w:val="both"/>
        <w:rPr>
          <w:rFonts w:ascii="Times New Roman" w:hAnsi="Times New Roman" w:cs="Times New Roman"/>
          <w:sz w:val="24"/>
          <w:szCs w:val="24"/>
        </w:rPr>
      </w:pPr>
      <w:r w:rsidRPr="00923517">
        <w:rPr>
          <w:rFonts w:ascii="Times New Roman" w:hAnsi="Times New Roman" w:cs="Times New Roman"/>
          <w:sz w:val="24"/>
          <w:szCs w:val="24"/>
        </w:rPr>
        <w:t>The formulation should support the incorporation of a substantial amount of the active drug.</w:t>
      </w:r>
    </w:p>
    <w:p w14:paraId="31CEFEA0" w14:textId="2D640380" w:rsidR="004E12DE" w:rsidRPr="00923517" w:rsidRDefault="004E12DE" w:rsidP="00923517">
      <w:pPr>
        <w:pStyle w:val="ListParagraph"/>
        <w:numPr>
          <w:ilvl w:val="0"/>
          <w:numId w:val="2"/>
        </w:numPr>
        <w:spacing w:line="360" w:lineRule="auto"/>
        <w:jc w:val="both"/>
        <w:rPr>
          <w:rFonts w:ascii="Times New Roman" w:hAnsi="Times New Roman" w:cs="Times New Roman"/>
          <w:sz w:val="24"/>
          <w:szCs w:val="24"/>
        </w:rPr>
      </w:pPr>
      <w:r w:rsidRPr="00923517">
        <w:rPr>
          <w:rFonts w:ascii="Times New Roman" w:hAnsi="Times New Roman" w:cs="Times New Roman"/>
          <w:sz w:val="24"/>
          <w:szCs w:val="24"/>
        </w:rPr>
        <w:t>It should work well with taste-masking agents and other necessary formulation ingredients.</w:t>
      </w:r>
    </w:p>
    <w:p w14:paraId="6C512DCB" w14:textId="4A2BA519" w:rsidR="004E12DE" w:rsidRPr="00923517" w:rsidRDefault="004E12DE" w:rsidP="00923517">
      <w:pPr>
        <w:pStyle w:val="ListParagraph"/>
        <w:numPr>
          <w:ilvl w:val="0"/>
          <w:numId w:val="2"/>
        </w:numPr>
        <w:spacing w:line="360" w:lineRule="auto"/>
        <w:jc w:val="both"/>
        <w:rPr>
          <w:rFonts w:ascii="Times New Roman" w:hAnsi="Times New Roman" w:cs="Times New Roman"/>
          <w:sz w:val="24"/>
          <w:szCs w:val="24"/>
        </w:rPr>
      </w:pPr>
      <w:r w:rsidRPr="00923517">
        <w:rPr>
          <w:rFonts w:ascii="Times New Roman" w:hAnsi="Times New Roman" w:cs="Times New Roman"/>
          <w:sz w:val="24"/>
          <w:szCs w:val="24"/>
        </w:rPr>
        <w:t>The tablet should provide a comfortable and agreeable feel in the mouth.</w:t>
      </w:r>
    </w:p>
    <w:p w14:paraId="789D603A" w14:textId="0181F9CF" w:rsidR="004E12DE" w:rsidRPr="00923517" w:rsidRDefault="004E12DE" w:rsidP="00923517">
      <w:pPr>
        <w:pStyle w:val="ListParagraph"/>
        <w:numPr>
          <w:ilvl w:val="0"/>
          <w:numId w:val="2"/>
        </w:numPr>
        <w:spacing w:line="360" w:lineRule="auto"/>
        <w:jc w:val="both"/>
        <w:rPr>
          <w:rFonts w:ascii="Times New Roman" w:hAnsi="Times New Roman" w:cs="Times New Roman"/>
          <w:sz w:val="24"/>
          <w:szCs w:val="24"/>
        </w:rPr>
      </w:pPr>
      <w:r w:rsidRPr="00923517">
        <w:rPr>
          <w:rFonts w:ascii="Times New Roman" w:hAnsi="Times New Roman" w:cs="Times New Roman"/>
          <w:sz w:val="24"/>
          <w:szCs w:val="24"/>
        </w:rPr>
        <w:t>After disintegration, the tablet should leave little to no leftover material in the oral cavity.</w:t>
      </w:r>
    </w:p>
    <w:p w14:paraId="60BEA897" w14:textId="0C0FDA65" w:rsidR="004E12DE" w:rsidRPr="00923517" w:rsidRDefault="004E12DE" w:rsidP="00923517">
      <w:pPr>
        <w:pStyle w:val="ListParagraph"/>
        <w:numPr>
          <w:ilvl w:val="0"/>
          <w:numId w:val="2"/>
        </w:numPr>
        <w:spacing w:line="360" w:lineRule="auto"/>
        <w:jc w:val="both"/>
        <w:rPr>
          <w:rFonts w:ascii="Times New Roman" w:hAnsi="Times New Roman" w:cs="Times New Roman"/>
          <w:sz w:val="24"/>
          <w:szCs w:val="24"/>
        </w:rPr>
      </w:pPr>
      <w:r w:rsidRPr="00923517">
        <w:rPr>
          <w:rFonts w:ascii="Times New Roman" w:hAnsi="Times New Roman" w:cs="Times New Roman"/>
          <w:sz w:val="24"/>
          <w:szCs w:val="24"/>
        </w:rPr>
        <w:t>The formulation should be stable and maintain its integrity under varying temperature and humidity conditions.</w:t>
      </w:r>
    </w:p>
    <w:p w14:paraId="68948893" w14:textId="3A55BE6E" w:rsidR="004E12DE" w:rsidRPr="00923517" w:rsidRDefault="004E12DE" w:rsidP="00923517">
      <w:pPr>
        <w:pStyle w:val="ListParagraph"/>
        <w:numPr>
          <w:ilvl w:val="0"/>
          <w:numId w:val="2"/>
        </w:numPr>
        <w:spacing w:line="360" w:lineRule="auto"/>
        <w:jc w:val="both"/>
        <w:rPr>
          <w:rFonts w:ascii="Times New Roman" w:hAnsi="Times New Roman" w:cs="Times New Roman"/>
          <w:b/>
          <w:bCs/>
          <w:sz w:val="24"/>
          <w:szCs w:val="24"/>
          <w:vertAlign w:val="superscript"/>
        </w:rPr>
      </w:pPr>
      <w:r w:rsidRPr="00923517">
        <w:rPr>
          <w:rFonts w:ascii="Times New Roman" w:hAnsi="Times New Roman" w:cs="Times New Roman"/>
          <w:sz w:val="24"/>
          <w:szCs w:val="24"/>
        </w:rPr>
        <w:t>The product should be easily produced using standard manufacturing and packaging equipment without requiring major adjustments.</w:t>
      </w:r>
      <w:r w:rsidRPr="00923517">
        <w:rPr>
          <w:rFonts w:ascii="Times New Roman" w:hAnsi="Times New Roman" w:cs="Times New Roman"/>
          <w:sz w:val="24"/>
          <w:szCs w:val="24"/>
          <w:vertAlign w:val="superscript"/>
        </w:rPr>
        <w:t>12</w:t>
      </w:r>
    </w:p>
    <w:p w14:paraId="438F7C02" w14:textId="4C7FA43A" w:rsidR="00221115" w:rsidRPr="00923517" w:rsidRDefault="00221115" w:rsidP="00923517">
      <w:pPr>
        <w:spacing w:line="360" w:lineRule="auto"/>
        <w:jc w:val="both"/>
        <w:rPr>
          <w:rFonts w:ascii="Times New Roman" w:hAnsi="Times New Roman" w:cs="Times New Roman"/>
          <w:b/>
          <w:bCs/>
          <w:sz w:val="24"/>
          <w:szCs w:val="24"/>
        </w:rPr>
      </w:pPr>
      <w:r w:rsidRPr="00923517">
        <w:rPr>
          <w:rFonts w:ascii="Times New Roman" w:hAnsi="Times New Roman" w:cs="Times New Roman"/>
          <w:b/>
          <w:bCs/>
          <w:sz w:val="24"/>
          <w:szCs w:val="24"/>
        </w:rPr>
        <w:t>Advantages of fast disintegrating tablet’s:</w:t>
      </w:r>
    </w:p>
    <w:p w14:paraId="3052B76D" w14:textId="179F2FAE" w:rsidR="00221115" w:rsidRPr="00923517" w:rsidRDefault="00221115" w:rsidP="00923517">
      <w:pPr>
        <w:pStyle w:val="ListParagraph"/>
        <w:numPr>
          <w:ilvl w:val="0"/>
          <w:numId w:val="4"/>
        </w:numPr>
        <w:spacing w:line="360" w:lineRule="auto"/>
        <w:jc w:val="both"/>
        <w:rPr>
          <w:rFonts w:ascii="Times New Roman" w:hAnsi="Times New Roman" w:cs="Times New Roman"/>
          <w:sz w:val="24"/>
          <w:szCs w:val="24"/>
        </w:rPr>
      </w:pPr>
      <w:r w:rsidRPr="00923517">
        <w:rPr>
          <w:rFonts w:ascii="Times New Roman" w:hAnsi="Times New Roman" w:cs="Times New Roman"/>
          <w:sz w:val="24"/>
          <w:szCs w:val="24"/>
        </w:rPr>
        <w:t>Accurate and Convenient Dosing: These solid dosage forms ensure precise drug delivery, are easy to carry, simple to manufacture, and offer excellent physical and chemical stability. They are especially beneficial for children and elderly patients.</w:t>
      </w:r>
    </w:p>
    <w:p w14:paraId="22799E15" w14:textId="303EED22" w:rsidR="00221115" w:rsidRPr="00923517" w:rsidRDefault="00221115" w:rsidP="00923517">
      <w:pPr>
        <w:pStyle w:val="ListParagraph"/>
        <w:numPr>
          <w:ilvl w:val="0"/>
          <w:numId w:val="4"/>
        </w:numPr>
        <w:spacing w:line="360" w:lineRule="auto"/>
        <w:jc w:val="both"/>
        <w:rPr>
          <w:rFonts w:ascii="Times New Roman" w:hAnsi="Times New Roman" w:cs="Times New Roman"/>
          <w:sz w:val="24"/>
          <w:szCs w:val="24"/>
        </w:rPr>
      </w:pPr>
      <w:r w:rsidRPr="00923517">
        <w:rPr>
          <w:rFonts w:ascii="Times New Roman" w:hAnsi="Times New Roman" w:cs="Times New Roman"/>
          <w:sz w:val="24"/>
          <w:szCs w:val="24"/>
        </w:rPr>
        <w:t xml:space="preserve">Increased Drug Absorption: Absorption through the oral cavity, including the mouth, throat, and </w:t>
      </w:r>
      <w:proofErr w:type="spellStart"/>
      <w:r w:rsidRPr="00923517">
        <w:rPr>
          <w:rFonts w:ascii="Times New Roman" w:hAnsi="Times New Roman" w:cs="Times New Roman"/>
          <w:sz w:val="24"/>
          <w:szCs w:val="24"/>
        </w:rPr>
        <w:t>esophagus</w:t>
      </w:r>
      <w:proofErr w:type="spellEnd"/>
      <w:r w:rsidRPr="00923517">
        <w:rPr>
          <w:rFonts w:ascii="Times New Roman" w:hAnsi="Times New Roman" w:cs="Times New Roman"/>
          <w:sz w:val="24"/>
          <w:szCs w:val="24"/>
        </w:rPr>
        <w:t>, enhances the drug’s bioavailability by partially bypassing the digestive system.</w:t>
      </w:r>
    </w:p>
    <w:p w14:paraId="14BF86E1" w14:textId="7E46626A" w:rsidR="00221115" w:rsidRPr="00923517" w:rsidRDefault="00221115" w:rsidP="00923517">
      <w:pPr>
        <w:pStyle w:val="ListParagraph"/>
        <w:numPr>
          <w:ilvl w:val="0"/>
          <w:numId w:val="4"/>
        </w:numPr>
        <w:spacing w:line="360" w:lineRule="auto"/>
        <w:jc w:val="both"/>
        <w:rPr>
          <w:rFonts w:ascii="Times New Roman" w:hAnsi="Times New Roman" w:cs="Times New Roman"/>
          <w:sz w:val="24"/>
          <w:szCs w:val="24"/>
        </w:rPr>
      </w:pPr>
      <w:r w:rsidRPr="00923517">
        <w:rPr>
          <w:rFonts w:ascii="Times New Roman" w:hAnsi="Times New Roman" w:cs="Times New Roman"/>
          <w:sz w:val="24"/>
          <w:szCs w:val="24"/>
        </w:rPr>
        <w:lastRenderedPageBreak/>
        <w:t>Fast Therapeutic Effect: Ideal for conditions requiring quick relief, such as nausea, sudden allergic reactions, or severe coughing, due to their rapid onset of action.</w:t>
      </w:r>
    </w:p>
    <w:p w14:paraId="0D988900" w14:textId="0C646563" w:rsidR="00221115" w:rsidRPr="00923517" w:rsidRDefault="00221115" w:rsidP="00923517">
      <w:pPr>
        <w:pStyle w:val="ListParagraph"/>
        <w:numPr>
          <w:ilvl w:val="0"/>
          <w:numId w:val="4"/>
        </w:numPr>
        <w:spacing w:line="360" w:lineRule="auto"/>
        <w:jc w:val="both"/>
        <w:rPr>
          <w:rFonts w:ascii="Times New Roman" w:hAnsi="Times New Roman" w:cs="Times New Roman"/>
          <w:sz w:val="24"/>
          <w:szCs w:val="24"/>
        </w:rPr>
      </w:pPr>
      <w:r w:rsidRPr="00923517">
        <w:rPr>
          <w:rFonts w:ascii="Times New Roman" w:hAnsi="Times New Roman" w:cs="Times New Roman"/>
          <w:sz w:val="24"/>
          <w:szCs w:val="24"/>
        </w:rPr>
        <w:t>Improved Patient Convenience: Can be taken without water, making them perfect for patients who are traveling or lack immediate access to drinking water.</w:t>
      </w:r>
    </w:p>
    <w:p w14:paraId="2137024E" w14:textId="6079F5F6" w:rsidR="00221115" w:rsidRPr="00923517" w:rsidRDefault="00221115" w:rsidP="00923517">
      <w:pPr>
        <w:pStyle w:val="ListParagraph"/>
        <w:numPr>
          <w:ilvl w:val="0"/>
          <w:numId w:val="4"/>
        </w:numPr>
        <w:spacing w:line="360" w:lineRule="auto"/>
        <w:jc w:val="both"/>
        <w:rPr>
          <w:rFonts w:ascii="Times New Roman" w:hAnsi="Times New Roman" w:cs="Times New Roman"/>
          <w:sz w:val="24"/>
          <w:szCs w:val="24"/>
        </w:rPr>
      </w:pPr>
      <w:r w:rsidRPr="00923517">
        <w:rPr>
          <w:rFonts w:ascii="Times New Roman" w:hAnsi="Times New Roman" w:cs="Times New Roman"/>
          <w:sz w:val="24"/>
          <w:szCs w:val="24"/>
        </w:rPr>
        <w:t>Ease of Use: Especially helpful for those who have trouble swallowing, such as the elderly, young children, mentally challenged individuals, or bedridden patients.</w:t>
      </w:r>
    </w:p>
    <w:p w14:paraId="650F2A5A" w14:textId="120A7FD4" w:rsidR="00221115" w:rsidRPr="00923517" w:rsidRDefault="00221115" w:rsidP="00923517">
      <w:pPr>
        <w:pStyle w:val="ListParagraph"/>
        <w:numPr>
          <w:ilvl w:val="0"/>
          <w:numId w:val="4"/>
        </w:numPr>
        <w:spacing w:line="360" w:lineRule="auto"/>
        <w:jc w:val="both"/>
        <w:rPr>
          <w:rFonts w:ascii="Times New Roman" w:hAnsi="Times New Roman" w:cs="Times New Roman"/>
          <w:sz w:val="24"/>
          <w:szCs w:val="24"/>
        </w:rPr>
      </w:pPr>
      <w:r w:rsidRPr="00923517">
        <w:rPr>
          <w:rFonts w:ascii="Times New Roman" w:hAnsi="Times New Roman" w:cs="Times New Roman"/>
          <w:sz w:val="24"/>
          <w:szCs w:val="24"/>
        </w:rPr>
        <w:t>Reduced Risk of Choking: As the tablet disintegrates in the mouth, there is minimal risk of airway blockage, thus improving safety.</w:t>
      </w:r>
    </w:p>
    <w:p w14:paraId="3E42022F" w14:textId="67D4D799" w:rsidR="00221115" w:rsidRPr="00923517" w:rsidRDefault="00221115" w:rsidP="00923517">
      <w:pPr>
        <w:pStyle w:val="ListParagraph"/>
        <w:numPr>
          <w:ilvl w:val="0"/>
          <w:numId w:val="4"/>
        </w:numPr>
        <w:spacing w:line="360" w:lineRule="auto"/>
        <w:jc w:val="both"/>
        <w:rPr>
          <w:rFonts w:ascii="Times New Roman" w:hAnsi="Times New Roman" w:cs="Times New Roman"/>
          <w:sz w:val="24"/>
          <w:szCs w:val="24"/>
        </w:rPr>
      </w:pPr>
      <w:r w:rsidRPr="00923517">
        <w:rPr>
          <w:rFonts w:ascii="Times New Roman" w:hAnsi="Times New Roman" w:cs="Times New Roman"/>
          <w:sz w:val="24"/>
          <w:szCs w:val="24"/>
        </w:rPr>
        <w:t xml:space="preserve">Better Taste Experience: Designed to have a pleasant taste and texture, often using taste-masking agents to hide any bitterness, which is particularly useful for </w:t>
      </w:r>
      <w:proofErr w:type="spellStart"/>
      <w:r w:rsidRPr="00923517">
        <w:rPr>
          <w:rFonts w:ascii="Times New Roman" w:hAnsi="Times New Roman" w:cs="Times New Roman"/>
          <w:sz w:val="24"/>
          <w:szCs w:val="24"/>
        </w:rPr>
        <w:t>pediatric</w:t>
      </w:r>
      <w:proofErr w:type="spellEnd"/>
      <w:r w:rsidRPr="00923517">
        <w:rPr>
          <w:rFonts w:ascii="Times New Roman" w:hAnsi="Times New Roman" w:cs="Times New Roman"/>
          <w:sz w:val="24"/>
          <w:szCs w:val="24"/>
        </w:rPr>
        <w:t xml:space="preserve"> use.</w:t>
      </w:r>
    </w:p>
    <w:p w14:paraId="3D4A273A" w14:textId="30BAC690" w:rsidR="00221115" w:rsidRPr="00923517" w:rsidRDefault="00221115" w:rsidP="00923517">
      <w:pPr>
        <w:pStyle w:val="ListParagraph"/>
        <w:numPr>
          <w:ilvl w:val="0"/>
          <w:numId w:val="4"/>
        </w:numPr>
        <w:spacing w:line="360" w:lineRule="auto"/>
        <w:jc w:val="both"/>
        <w:rPr>
          <w:rFonts w:ascii="Times New Roman" w:hAnsi="Times New Roman" w:cs="Times New Roman"/>
          <w:sz w:val="24"/>
          <w:szCs w:val="24"/>
        </w:rPr>
      </w:pPr>
      <w:r w:rsidRPr="00923517">
        <w:rPr>
          <w:rFonts w:ascii="Times New Roman" w:hAnsi="Times New Roman" w:cs="Times New Roman"/>
          <w:sz w:val="24"/>
          <w:szCs w:val="24"/>
        </w:rPr>
        <w:t>Simplified Packaging: These tablets don’t require specialized packaging and can be conveniently stored in standard blister packs.</w:t>
      </w:r>
    </w:p>
    <w:p w14:paraId="04928D0E" w14:textId="71C8C086" w:rsidR="00221115" w:rsidRPr="00923517" w:rsidRDefault="00221115" w:rsidP="00923517">
      <w:pPr>
        <w:pStyle w:val="ListParagraph"/>
        <w:numPr>
          <w:ilvl w:val="0"/>
          <w:numId w:val="4"/>
        </w:numPr>
        <w:spacing w:line="360" w:lineRule="auto"/>
        <w:jc w:val="both"/>
        <w:rPr>
          <w:rFonts w:ascii="Times New Roman" w:hAnsi="Times New Roman" w:cs="Times New Roman"/>
          <w:sz w:val="24"/>
          <w:szCs w:val="24"/>
        </w:rPr>
      </w:pPr>
      <w:r w:rsidRPr="00923517">
        <w:rPr>
          <w:rFonts w:ascii="Times New Roman" w:hAnsi="Times New Roman" w:cs="Times New Roman"/>
          <w:sz w:val="24"/>
          <w:szCs w:val="24"/>
        </w:rPr>
        <w:t>Market Expansion Opportunities: Offers potential for product innovation, brand distinction, extended product lines, and longer market life.</w:t>
      </w:r>
    </w:p>
    <w:p w14:paraId="18E9288E" w14:textId="5932EC95" w:rsidR="00221115" w:rsidRPr="00332EF2" w:rsidRDefault="00221115" w:rsidP="00332EF2">
      <w:pPr>
        <w:pStyle w:val="ListParagraph"/>
        <w:numPr>
          <w:ilvl w:val="0"/>
          <w:numId w:val="4"/>
        </w:numPr>
        <w:spacing w:line="360" w:lineRule="auto"/>
        <w:jc w:val="both"/>
        <w:rPr>
          <w:rFonts w:ascii="Times New Roman" w:hAnsi="Times New Roman" w:cs="Times New Roman"/>
          <w:sz w:val="24"/>
          <w:szCs w:val="24"/>
        </w:rPr>
      </w:pPr>
      <w:r w:rsidRPr="00923517">
        <w:rPr>
          <w:rFonts w:ascii="Times New Roman" w:hAnsi="Times New Roman" w:cs="Times New Roman"/>
          <w:sz w:val="24"/>
          <w:szCs w:val="24"/>
        </w:rPr>
        <w:t>Low Production Costs: Compatible with conventional manufacturing and packaging systems, allowing cost-effective production.</w:t>
      </w:r>
      <w:r w:rsidRPr="00923517">
        <w:rPr>
          <w:rFonts w:ascii="Times New Roman" w:hAnsi="Times New Roman" w:cs="Times New Roman"/>
          <w:sz w:val="24"/>
          <w:szCs w:val="24"/>
          <w:vertAlign w:val="superscript"/>
        </w:rPr>
        <w:t>13,14</w:t>
      </w:r>
    </w:p>
    <w:p w14:paraId="37D29D19" w14:textId="77777777" w:rsidR="00904E79" w:rsidRPr="002405FB" w:rsidRDefault="00904E79" w:rsidP="00923517">
      <w:pPr>
        <w:spacing w:line="360" w:lineRule="auto"/>
        <w:rPr>
          <w:rFonts w:ascii="Times New Roman" w:hAnsi="Times New Roman" w:cs="Times New Roman"/>
          <w:b/>
          <w:bCs/>
          <w:sz w:val="28"/>
          <w:szCs w:val="28"/>
        </w:rPr>
      </w:pPr>
      <w:r w:rsidRPr="002405FB">
        <w:rPr>
          <w:rFonts w:ascii="Times New Roman" w:hAnsi="Times New Roman" w:cs="Times New Roman"/>
          <w:b/>
          <w:bCs/>
          <w:sz w:val="28"/>
          <w:szCs w:val="28"/>
        </w:rPr>
        <w:t>MATERIALS AND METHODS:</w:t>
      </w:r>
    </w:p>
    <w:p w14:paraId="4623B23C" w14:textId="1A8986BD" w:rsidR="0091623E" w:rsidRPr="002405FB" w:rsidRDefault="0091623E" w:rsidP="00923517">
      <w:pPr>
        <w:spacing w:line="360" w:lineRule="auto"/>
        <w:rPr>
          <w:rFonts w:ascii="Times New Roman" w:hAnsi="Times New Roman" w:cs="Times New Roman"/>
          <w:sz w:val="28"/>
          <w:szCs w:val="28"/>
        </w:rPr>
      </w:pPr>
      <w:r w:rsidRPr="002405FB">
        <w:rPr>
          <w:rFonts w:ascii="Times New Roman" w:hAnsi="Times New Roman" w:cs="Times New Roman"/>
          <w:b/>
          <w:bCs/>
          <w:sz w:val="28"/>
          <w:szCs w:val="28"/>
        </w:rPr>
        <w:t>MATERIALS:</w:t>
      </w:r>
    </w:p>
    <w:p w14:paraId="3EB034AD" w14:textId="77777777" w:rsidR="004476A1" w:rsidRPr="00071134" w:rsidRDefault="004476A1" w:rsidP="002405FB">
      <w:pPr>
        <w:spacing w:line="360" w:lineRule="auto"/>
        <w:jc w:val="both"/>
        <w:rPr>
          <w:rFonts w:ascii="Times New Roman" w:hAnsi="Times New Roman" w:cs="Times New Roman"/>
          <w:sz w:val="24"/>
          <w:szCs w:val="24"/>
        </w:rPr>
      </w:pPr>
      <w:proofErr w:type="spellStart"/>
      <w:r w:rsidRPr="00923517">
        <w:rPr>
          <w:rFonts w:ascii="Times New Roman" w:hAnsi="Times New Roman" w:cs="Times New Roman"/>
          <w:sz w:val="24"/>
          <w:szCs w:val="24"/>
        </w:rPr>
        <w:t>Eletriptan</w:t>
      </w:r>
      <w:proofErr w:type="spellEnd"/>
      <w:r w:rsidRPr="00923517">
        <w:rPr>
          <w:rFonts w:ascii="Times New Roman" w:hAnsi="Times New Roman" w:cs="Times New Roman"/>
          <w:sz w:val="24"/>
          <w:szCs w:val="24"/>
        </w:rPr>
        <w:t xml:space="preserve"> Hydrobromide was received as a gift sample from Micro Lab Pharmaceuticals  Mumbai, India. </w:t>
      </w:r>
      <w:proofErr w:type="spellStart"/>
      <w:r w:rsidRPr="00923517">
        <w:rPr>
          <w:rFonts w:ascii="Times New Roman" w:hAnsi="Times New Roman" w:cs="Times New Roman"/>
          <w:sz w:val="24"/>
          <w:szCs w:val="24"/>
        </w:rPr>
        <w:t>Crospovidone</w:t>
      </w:r>
      <w:proofErr w:type="spellEnd"/>
      <w:r w:rsidRPr="00923517">
        <w:rPr>
          <w:rFonts w:ascii="Times New Roman" w:hAnsi="Times New Roman" w:cs="Times New Roman"/>
          <w:sz w:val="24"/>
          <w:szCs w:val="24"/>
        </w:rPr>
        <w:t xml:space="preserve">, Croscarmellose Sodium, Sodium Starch Glycolate, Mannitol, </w:t>
      </w:r>
      <w:proofErr w:type="spellStart"/>
      <w:r w:rsidRPr="00923517">
        <w:rPr>
          <w:rFonts w:ascii="Times New Roman" w:hAnsi="Times New Roman" w:cs="Times New Roman"/>
          <w:sz w:val="24"/>
          <w:szCs w:val="24"/>
        </w:rPr>
        <w:t>Microcrysatline</w:t>
      </w:r>
      <w:proofErr w:type="spellEnd"/>
      <w:r w:rsidRPr="00923517">
        <w:rPr>
          <w:rFonts w:ascii="Times New Roman" w:hAnsi="Times New Roman" w:cs="Times New Roman"/>
          <w:sz w:val="24"/>
          <w:szCs w:val="24"/>
        </w:rPr>
        <w:t xml:space="preserve"> ce</w:t>
      </w:r>
      <w:r w:rsidRPr="00071134">
        <w:rPr>
          <w:rFonts w:ascii="Times New Roman" w:hAnsi="Times New Roman" w:cs="Times New Roman"/>
          <w:sz w:val="24"/>
          <w:szCs w:val="24"/>
        </w:rPr>
        <w:t xml:space="preserve">llulose, aspartame, Talc, Magnesium </w:t>
      </w:r>
      <w:proofErr w:type="spellStart"/>
      <w:r w:rsidRPr="00071134">
        <w:rPr>
          <w:rFonts w:ascii="Times New Roman" w:hAnsi="Times New Roman" w:cs="Times New Roman"/>
          <w:sz w:val="24"/>
          <w:szCs w:val="24"/>
        </w:rPr>
        <w:t>Sterarate</w:t>
      </w:r>
      <w:proofErr w:type="spellEnd"/>
      <w:r w:rsidRPr="00071134">
        <w:rPr>
          <w:rFonts w:ascii="Times New Roman" w:hAnsi="Times New Roman" w:cs="Times New Roman"/>
          <w:sz w:val="24"/>
          <w:szCs w:val="24"/>
        </w:rPr>
        <w:t xml:space="preserve"> all excipient obtained from </w:t>
      </w:r>
      <w:proofErr w:type="spellStart"/>
      <w:r w:rsidRPr="00071134">
        <w:rPr>
          <w:rFonts w:ascii="Times New Roman" w:hAnsi="Times New Roman" w:cs="Times New Roman"/>
          <w:sz w:val="24"/>
          <w:szCs w:val="24"/>
        </w:rPr>
        <w:t>Shivajirao</w:t>
      </w:r>
      <w:proofErr w:type="spellEnd"/>
      <w:r w:rsidRPr="00071134">
        <w:rPr>
          <w:rFonts w:ascii="Times New Roman" w:hAnsi="Times New Roman" w:cs="Times New Roman"/>
          <w:sz w:val="24"/>
          <w:szCs w:val="24"/>
        </w:rPr>
        <w:t xml:space="preserve"> </w:t>
      </w:r>
      <w:proofErr w:type="spellStart"/>
      <w:r w:rsidRPr="00071134">
        <w:rPr>
          <w:rFonts w:ascii="Times New Roman" w:hAnsi="Times New Roman" w:cs="Times New Roman"/>
          <w:sz w:val="24"/>
          <w:szCs w:val="24"/>
        </w:rPr>
        <w:t>pawar</w:t>
      </w:r>
      <w:proofErr w:type="spellEnd"/>
      <w:r w:rsidRPr="00071134">
        <w:rPr>
          <w:rFonts w:ascii="Times New Roman" w:hAnsi="Times New Roman" w:cs="Times New Roman"/>
          <w:sz w:val="24"/>
          <w:szCs w:val="24"/>
        </w:rPr>
        <w:t xml:space="preserve"> college of </w:t>
      </w:r>
      <w:proofErr w:type="spellStart"/>
      <w:r w:rsidRPr="00071134">
        <w:rPr>
          <w:rFonts w:ascii="Times New Roman" w:hAnsi="Times New Roman" w:cs="Times New Roman"/>
          <w:sz w:val="24"/>
          <w:szCs w:val="24"/>
        </w:rPr>
        <w:t>pharmacy,pachegaon</w:t>
      </w:r>
      <w:proofErr w:type="spellEnd"/>
      <w:r w:rsidRPr="00071134">
        <w:rPr>
          <w:rFonts w:ascii="Times New Roman" w:hAnsi="Times New Roman" w:cs="Times New Roman"/>
          <w:sz w:val="24"/>
          <w:szCs w:val="24"/>
        </w:rPr>
        <w:t xml:space="preserve">, </w:t>
      </w:r>
      <w:proofErr w:type="spellStart"/>
      <w:r w:rsidRPr="00071134">
        <w:rPr>
          <w:rFonts w:ascii="Times New Roman" w:hAnsi="Times New Roman" w:cs="Times New Roman"/>
          <w:sz w:val="24"/>
          <w:szCs w:val="24"/>
        </w:rPr>
        <w:t>newasa</w:t>
      </w:r>
      <w:proofErr w:type="spellEnd"/>
      <w:r w:rsidRPr="00071134">
        <w:rPr>
          <w:rFonts w:ascii="Times New Roman" w:hAnsi="Times New Roman" w:cs="Times New Roman"/>
          <w:sz w:val="24"/>
          <w:szCs w:val="24"/>
        </w:rPr>
        <w:t xml:space="preserve"> are used without Purification.</w:t>
      </w:r>
    </w:p>
    <w:p w14:paraId="58AC4FEE" w14:textId="3CB9A5C5" w:rsidR="00D95080" w:rsidRPr="002405FB" w:rsidRDefault="005051C8" w:rsidP="00071134">
      <w:pPr>
        <w:spacing w:line="360" w:lineRule="auto"/>
        <w:rPr>
          <w:rFonts w:ascii="Times New Roman" w:hAnsi="Times New Roman" w:cs="Times New Roman"/>
          <w:b/>
          <w:bCs/>
          <w:sz w:val="24"/>
          <w:szCs w:val="24"/>
        </w:rPr>
      </w:pPr>
      <w:r w:rsidRPr="002405FB">
        <w:rPr>
          <w:rFonts w:ascii="Times New Roman" w:hAnsi="Times New Roman" w:cs="Times New Roman"/>
          <w:b/>
          <w:bCs/>
          <w:sz w:val="24"/>
          <w:szCs w:val="24"/>
        </w:rPr>
        <w:t>Table no</w:t>
      </w:r>
      <w:r w:rsidR="00730104" w:rsidRPr="002405FB">
        <w:rPr>
          <w:rFonts w:ascii="Times New Roman" w:hAnsi="Times New Roman" w:cs="Times New Roman"/>
          <w:b/>
          <w:bCs/>
          <w:sz w:val="24"/>
          <w:szCs w:val="24"/>
        </w:rPr>
        <w:t xml:space="preserve">:1 </w:t>
      </w:r>
      <w:r w:rsidR="00D95080" w:rsidRPr="002405FB">
        <w:rPr>
          <w:rFonts w:ascii="Times New Roman" w:hAnsi="Times New Roman" w:cs="Times New Roman"/>
          <w:b/>
          <w:bCs/>
          <w:sz w:val="24"/>
          <w:szCs w:val="24"/>
        </w:rPr>
        <w:t>Formulation table:</w:t>
      </w:r>
    </w:p>
    <w:tbl>
      <w:tblPr>
        <w:tblStyle w:val="TableGrid"/>
        <w:tblpPr w:leftFromText="180" w:rightFromText="180" w:vertAnchor="page" w:horzAnchor="margin" w:tblpXSpec="center" w:tblpY="1739"/>
        <w:tblW w:w="0" w:type="auto"/>
        <w:tblLook w:val="04A0" w:firstRow="1" w:lastRow="0" w:firstColumn="1" w:lastColumn="0" w:noHBand="0" w:noVBand="1"/>
      </w:tblPr>
      <w:tblGrid>
        <w:gridCol w:w="3124"/>
        <w:gridCol w:w="709"/>
        <w:gridCol w:w="709"/>
        <w:gridCol w:w="709"/>
        <w:gridCol w:w="708"/>
        <w:gridCol w:w="709"/>
      </w:tblGrid>
      <w:tr w:rsidR="002405FB" w:rsidRPr="00071134" w14:paraId="339957B5" w14:textId="77777777" w:rsidTr="00A24CC8">
        <w:trPr>
          <w:trHeight w:val="254"/>
        </w:trPr>
        <w:tc>
          <w:tcPr>
            <w:tcW w:w="3124" w:type="dxa"/>
            <w:shd w:val="clear" w:color="auto" w:fill="E36C0A" w:themeFill="accent6" w:themeFillShade="BF"/>
          </w:tcPr>
          <w:p w14:paraId="1B8190F7" w14:textId="77777777" w:rsidR="002405FB" w:rsidRPr="00071134" w:rsidRDefault="002405FB" w:rsidP="00A24CC8">
            <w:pPr>
              <w:spacing w:line="360" w:lineRule="auto"/>
              <w:rPr>
                <w:rFonts w:ascii="Times New Roman" w:hAnsi="Times New Roman" w:cs="Times New Roman"/>
                <w:b/>
                <w:bCs/>
                <w:sz w:val="24"/>
                <w:szCs w:val="24"/>
              </w:rPr>
            </w:pPr>
            <w:r w:rsidRPr="00071134">
              <w:rPr>
                <w:rFonts w:ascii="Times New Roman" w:hAnsi="Times New Roman" w:cs="Times New Roman"/>
                <w:b/>
                <w:bCs/>
                <w:sz w:val="24"/>
                <w:szCs w:val="24"/>
              </w:rPr>
              <w:lastRenderedPageBreak/>
              <w:t>Ingredients(mg/tablet)</w:t>
            </w:r>
          </w:p>
        </w:tc>
        <w:tc>
          <w:tcPr>
            <w:tcW w:w="709" w:type="dxa"/>
            <w:shd w:val="clear" w:color="auto" w:fill="E36C0A" w:themeFill="accent6" w:themeFillShade="BF"/>
          </w:tcPr>
          <w:p w14:paraId="54A32387" w14:textId="77777777" w:rsidR="002405FB" w:rsidRPr="00071134" w:rsidRDefault="002405FB" w:rsidP="00A24CC8">
            <w:pPr>
              <w:spacing w:line="360" w:lineRule="auto"/>
              <w:rPr>
                <w:rFonts w:ascii="Times New Roman" w:hAnsi="Times New Roman" w:cs="Times New Roman"/>
                <w:b/>
                <w:bCs/>
                <w:sz w:val="24"/>
                <w:szCs w:val="24"/>
              </w:rPr>
            </w:pPr>
            <w:r w:rsidRPr="00071134">
              <w:rPr>
                <w:rFonts w:ascii="Times New Roman" w:hAnsi="Times New Roman" w:cs="Times New Roman"/>
                <w:b/>
                <w:bCs/>
                <w:sz w:val="24"/>
                <w:szCs w:val="24"/>
              </w:rPr>
              <w:t>F1</w:t>
            </w:r>
          </w:p>
        </w:tc>
        <w:tc>
          <w:tcPr>
            <w:tcW w:w="709" w:type="dxa"/>
            <w:shd w:val="clear" w:color="auto" w:fill="E36C0A" w:themeFill="accent6" w:themeFillShade="BF"/>
          </w:tcPr>
          <w:p w14:paraId="1196DD0B" w14:textId="77777777" w:rsidR="002405FB" w:rsidRPr="00071134" w:rsidRDefault="002405FB" w:rsidP="00A24CC8">
            <w:pPr>
              <w:spacing w:line="360" w:lineRule="auto"/>
              <w:rPr>
                <w:rFonts w:ascii="Times New Roman" w:hAnsi="Times New Roman" w:cs="Times New Roman"/>
                <w:b/>
                <w:bCs/>
                <w:sz w:val="24"/>
                <w:szCs w:val="24"/>
              </w:rPr>
            </w:pPr>
            <w:r w:rsidRPr="00071134">
              <w:rPr>
                <w:rFonts w:ascii="Times New Roman" w:hAnsi="Times New Roman" w:cs="Times New Roman"/>
                <w:b/>
                <w:bCs/>
                <w:sz w:val="24"/>
                <w:szCs w:val="24"/>
              </w:rPr>
              <w:t>F2</w:t>
            </w:r>
          </w:p>
        </w:tc>
        <w:tc>
          <w:tcPr>
            <w:tcW w:w="709" w:type="dxa"/>
            <w:shd w:val="clear" w:color="auto" w:fill="E36C0A" w:themeFill="accent6" w:themeFillShade="BF"/>
          </w:tcPr>
          <w:p w14:paraId="63AAB128" w14:textId="77777777" w:rsidR="002405FB" w:rsidRPr="00071134" w:rsidRDefault="002405FB" w:rsidP="00A24CC8">
            <w:pPr>
              <w:spacing w:line="360" w:lineRule="auto"/>
              <w:rPr>
                <w:rFonts w:ascii="Times New Roman" w:hAnsi="Times New Roman" w:cs="Times New Roman"/>
                <w:b/>
                <w:bCs/>
                <w:sz w:val="24"/>
                <w:szCs w:val="24"/>
              </w:rPr>
            </w:pPr>
            <w:r w:rsidRPr="00071134">
              <w:rPr>
                <w:rFonts w:ascii="Times New Roman" w:hAnsi="Times New Roman" w:cs="Times New Roman"/>
                <w:b/>
                <w:bCs/>
                <w:sz w:val="24"/>
                <w:szCs w:val="24"/>
              </w:rPr>
              <w:t>F3</w:t>
            </w:r>
          </w:p>
        </w:tc>
        <w:tc>
          <w:tcPr>
            <w:tcW w:w="708" w:type="dxa"/>
            <w:shd w:val="clear" w:color="auto" w:fill="E36C0A" w:themeFill="accent6" w:themeFillShade="BF"/>
          </w:tcPr>
          <w:p w14:paraId="265B3448" w14:textId="77777777" w:rsidR="002405FB" w:rsidRPr="00071134" w:rsidRDefault="002405FB" w:rsidP="00A24CC8">
            <w:pPr>
              <w:spacing w:line="360" w:lineRule="auto"/>
              <w:rPr>
                <w:rFonts w:ascii="Times New Roman" w:hAnsi="Times New Roman" w:cs="Times New Roman"/>
                <w:b/>
                <w:bCs/>
                <w:sz w:val="24"/>
                <w:szCs w:val="24"/>
              </w:rPr>
            </w:pPr>
            <w:r w:rsidRPr="00071134">
              <w:rPr>
                <w:rFonts w:ascii="Times New Roman" w:hAnsi="Times New Roman" w:cs="Times New Roman"/>
                <w:b/>
                <w:bCs/>
                <w:sz w:val="24"/>
                <w:szCs w:val="24"/>
              </w:rPr>
              <w:t>F4</w:t>
            </w:r>
          </w:p>
        </w:tc>
        <w:tc>
          <w:tcPr>
            <w:tcW w:w="709" w:type="dxa"/>
            <w:shd w:val="clear" w:color="auto" w:fill="E36C0A" w:themeFill="accent6" w:themeFillShade="BF"/>
          </w:tcPr>
          <w:p w14:paraId="13F18573" w14:textId="77777777" w:rsidR="002405FB" w:rsidRPr="00071134" w:rsidRDefault="002405FB" w:rsidP="00A24CC8">
            <w:pPr>
              <w:spacing w:line="360" w:lineRule="auto"/>
              <w:rPr>
                <w:rFonts w:ascii="Times New Roman" w:hAnsi="Times New Roman" w:cs="Times New Roman"/>
                <w:b/>
                <w:bCs/>
                <w:sz w:val="24"/>
                <w:szCs w:val="24"/>
              </w:rPr>
            </w:pPr>
            <w:r w:rsidRPr="00071134">
              <w:rPr>
                <w:rFonts w:ascii="Times New Roman" w:hAnsi="Times New Roman" w:cs="Times New Roman"/>
                <w:b/>
                <w:bCs/>
                <w:sz w:val="24"/>
                <w:szCs w:val="24"/>
              </w:rPr>
              <w:t>F5</w:t>
            </w:r>
          </w:p>
        </w:tc>
      </w:tr>
      <w:tr w:rsidR="002405FB" w:rsidRPr="00071134" w14:paraId="3000EEAC" w14:textId="77777777" w:rsidTr="00A24CC8">
        <w:trPr>
          <w:trHeight w:val="262"/>
        </w:trPr>
        <w:tc>
          <w:tcPr>
            <w:tcW w:w="3124" w:type="dxa"/>
            <w:shd w:val="clear" w:color="auto" w:fill="BFBFBF" w:themeFill="background1" w:themeFillShade="BF"/>
          </w:tcPr>
          <w:p w14:paraId="1CC686CF" w14:textId="77777777" w:rsidR="002405FB" w:rsidRPr="00071134" w:rsidRDefault="002405FB" w:rsidP="00A24CC8">
            <w:pPr>
              <w:spacing w:line="360" w:lineRule="auto"/>
              <w:rPr>
                <w:rFonts w:ascii="Times New Roman" w:hAnsi="Times New Roman" w:cs="Times New Roman"/>
                <w:sz w:val="24"/>
                <w:szCs w:val="24"/>
              </w:rPr>
            </w:pPr>
            <w:proofErr w:type="spellStart"/>
            <w:r w:rsidRPr="00071134">
              <w:rPr>
                <w:rFonts w:ascii="Times New Roman" w:hAnsi="Times New Roman" w:cs="Times New Roman"/>
                <w:sz w:val="24"/>
                <w:szCs w:val="24"/>
              </w:rPr>
              <w:t>Eletriptan</w:t>
            </w:r>
            <w:proofErr w:type="spellEnd"/>
            <w:r w:rsidRPr="00071134">
              <w:rPr>
                <w:rFonts w:ascii="Times New Roman" w:hAnsi="Times New Roman" w:cs="Times New Roman"/>
                <w:sz w:val="24"/>
                <w:szCs w:val="24"/>
              </w:rPr>
              <w:t xml:space="preserve"> Hydrobromide </w:t>
            </w:r>
          </w:p>
        </w:tc>
        <w:tc>
          <w:tcPr>
            <w:tcW w:w="709" w:type="dxa"/>
            <w:shd w:val="clear" w:color="auto" w:fill="BFBFBF" w:themeFill="background1" w:themeFillShade="BF"/>
          </w:tcPr>
          <w:p w14:paraId="072E74B1"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20</w:t>
            </w:r>
          </w:p>
        </w:tc>
        <w:tc>
          <w:tcPr>
            <w:tcW w:w="709" w:type="dxa"/>
            <w:shd w:val="clear" w:color="auto" w:fill="BFBFBF" w:themeFill="background1" w:themeFillShade="BF"/>
          </w:tcPr>
          <w:p w14:paraId="1C3F5457"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20</w:t>
            </w:r>
          </w:p>
        </w:tc>
        <w:tc>
          <w:tcPr>
            <w:tcW w:w="709" w:type="dxa"/>
            <w:shd w:val="clear" w:color="auto" w:fill="BFBFBF" w:themeFill="background1" w:themeFillShade="BF"/>
          </w:tcPr>
          <w:p w14:paraId="44933D43"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20</w:t>
            </w:r>
          </w:p>
        </w:tc>
        <w:tc>
          <w:tcPr>
            <w:tcW w:w="708" w:type="dxa"/>
            <w:shd w:val="clear" w:color="auto" w:fill="BFBFBF" w:themeFill="background1" w:themeFillShade="BF"/>
          </w:tcPr>
          <w:p w14:paraId="5FA1FAE5"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20</w:t>
            </w:r>
          </w:p>
        </w:tc>
        <w:tc>
          <w:tcPr>
            <w:tcW w:w="709" w:type="dxa"/>
            <w:shd w:val="clear" w:color="auto" w:fill="BFBFBF" w:themeFill="background1" w:themeFillShade="BF"/>
          </w:tcPr>
          <w:p w14:paraId="64230EF0"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20</w:t>
            </w:r>
          </w:p>
        </w:tc>
      </w:tr>
      <w:tr w:rsidR="002405FB" w:rsidRPr="00071134" w14:paraId="1C0D3024" w14:textId="77777777" w:rsidTr="00A24CC8">
        <w:trPr>
          <w:trHeight w:val="254"/>
        </w:trPr>
        <w:tc>
          <w:tcPr>
            <w:tcW w:w="3124" w:type="dxa"/>
            <w:shd w:val="clear" w:color="auto" w:fill="BFBFBF" w:themeFill="background1" w:themeFillShade="BF"/>
          </w:tcPr>
          <w:p w14:paraId="2ED0FC06" w14:textId="77777777" w:rsidR="002405FB" w:rsidRPr="00071134" w:rsidRDefault="002405FB" w:rsidP="00A24CC8">
            <w:pPr>
              <w:spacing w:line="360" w:lineRule="auto"/>
              <w:rPr>
                <w:rFonts w:ascii="Times New Roman" w:hAnsi="Times New Roman" w:cs="Times New Roman"/>
                <w:sz w:val="24"/>
                <w:szCs w:val="24"/>
              </w:rPr>
            </w:pPr>
            <w:proofErr w:type="spellStart"/>
            <w:r w:rsidRPr="00071134">
              <w:rPr>
                <w:rFonts w:ascii="Times New Roman" w:hAnsi="Times New Roman" w:cs="Times New Roman"/>
                <w:sz w:val="24"/>
                <w:szCs w:val="24"/>
              </w:rPr>
              <w:t>Crospovidone</w:t>
            </w:r>
            <w:proofErr w:type="spellEnd"/>
            <w:r w:rsidRPr="00071134">
              <w:rPr>
                <w:rFonts w:ascii="Times New Roman" w:hAnsi="Times New Roman" w:cs="Times New Roman"/>
                <w:sz w:val="24"/>
                <w:szCs w:val="24"/>
              </w:rPr>
              <w:t>(CP)</w:t>
            </w:r>
          </w:p>
        </w:tc>
        <w:tc>
          <w:tcPr>
            <w:tcW w:w="709" w:type="dxa"/>
            <w:shd w:val="clear" w:color="auto" w:fill="BFBFBF" w:themeFill="background1" w:themeFillShade="BF"/>
          </w:tcPr>
          <w:p w14:paraId="22614D38"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15</w:t>
            </w:r>
          </w:p>
        </w:tc>
        <w:tc>
          <w:tcPr>
            <w:tcW w:w="709" w:type="dxa"/>
            <w:shd w:val="clear" w:color="auto" w:fill="BFBFBF" w:themeFill="background1" w:themeFillShade="BF"/>
          </w:tcPr>
          <w:p w14:paraId="09DC2B6C"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w:t>
            </w:r>
          </w:p>
        </w:tc>
        <w:tc>
          <w:tcPr>
            <w:tcW w:w="709" w:type="dxa"/>
            <w:shd w:val="clear" w:color="auto" w:fill="BFBFBF" w:themeFill="background1" w:themeFillShade="BF"/>
          </w:tcPr>
          <w:p w14:paraId="5E7A8C0C"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w:t>
            </w:r>
          </w:p>
        </w:tc>
        <w:tc>
          <w:tcPr>
            <w:tcW w:w="708" w:type="dxa"/>
            <w:shd w:val="clear" w:color="auto" w:fill="BFBFBF" w:themeFill="background1" w:themeFillShade="BF"/>
          </w:tcPr>
          <w:p w14:paraId="1E5BA2F2"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7.5</w:t>
            </w:r>
          </w:p>
        </w:tc>
        <w:tc>
          <w:tcPr>
            <w:tcW w:w="709" w:type="dxa"/>
            <w:shd w:val="clear" w:color="auto" w:fill="BFBFBF" w:themeFill="background1" w:themeFillShade="BF"/>
          </w:tcPr>
          <w:p w14:paraId="3C86D7AF"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7.5</w:t>
            </w:r>
          </w:p>
        </w:tc>
      </w:tr>
      <w:tr w:rsidR="002405FB" w:rsidRPr="00071134" w14:paraId="25C03B56" w14:textId="77777777" w:rsidTr="00A24CC8">
        <w:trPr>
          <w:trHeight w:val="262"/>
        </w:trPr>
        <w:tc>
          <w:tcPr>
            <w:tcW w:w="3124" w:type="dxa"/>
            <w:shd w:val="clear" w:color="auto" w:fill="BFBFBF" w:themeFill="background1" w:themeFillShade="BF"/>
          </w:tcPr>
          <w:p w14:paraId="40FC8735"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Croscarmellose Sodium(CCS)</w:t>
            </w:r>
          </w:p>
        </w:tc>
        <w:tc>
          <w:tcPr>
            <w:tcW w:w="709" w:type="dxa"/>
            <w:shd w:val="clear" w:color="auto" w:fill="BFBFBF" w:themeFill="background1" w:themeFillShade="BF"/>
          </w:tcPr>
          <w:p w14:paraId="32DBC396"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w:t>
            </w:r>
          </w:p>
        </w:tc>
        <w:tc>
          <w:tcPr>
            <w:tcW w:w="709" w:type="dxa"/>
            <w:shd w:val="clear" w:color="auto" w:fill="BFBFBF" w:themeFill="background1" w:themeFillShade="BF"/>
          </w:tcPr>
          <w:p w14:paraId="33EB2856"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15</w:t>
            </w:r>
          </w:p>
        </w:tc>
        <w:tc>
          <w:tcPr>
            <w:tcW w:w="709" w:type="dxa"/>
            <w:shd w:val="clear" w:color="auto" w:fill="BFBFBF" w:themeFill="background1" w:themeFillShade="BF"/>
          </w:tcPr>
          <w:p w14:paraId="5F7732B9"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w:t>
            </w:r>
          </w:p>
        </w:tc>
        <w:tc>
          <w:tcPr>
            <w:tcW w:w="708" w:type="dxa"/>
            <w:shd w:val="clear" w:color="auto" w:fill="BFBFBF" w:themeFill="background1" w:themeFillShade="BF"/>
          </w:tcPr>
          <w:p w14:paraId="7AE1C7FB"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7.5</w:t>
            </w:r>
          </w:p>
        </w:tc>
        <w:tc>
          <w:tcPr>
            <w:tcW w:w="709" w:type="dxa"/>
            <w:shd w:val="clear" w:color="auto" w:fill="BFBFBF" w:themeFill="background1" w:themeFillShade="BF"/>
          </w:tcPr>
          <w:p w14:paraId="42C1F426"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w:t>
            </w:r>
          </w:p>
        </w:tc>
      </w:tr>
      <w:tr w:rsidR="002405FB" w:rsidRPr="00071134" w14:paraId="3E7560F2" w14:textId="77777777" w:rsidTr="00A24CC8">
        <w:trPr>
          <w:trHeight w:val="254"/>
        </w:trPr>
        <w:tc>
          <w:tcPr>
            <w:tcW w:w="3124" w:type="dxa"/>
            <w:shd w:val="clear" w:color="auto" w:fill="BFBFBF" w:themeFill="background1" w:themeFillShade="BF"/>
          </w:tcPr>
          <w:p w14:paraId="5AB10A70"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 xml:space="preserve">Sodium Starch Glycolate(SSG) </w:t>
            </w:r>
          </w:p>
        </w:tc>
        <w:tc>
          <w:tcPr>
            <w:tcW w:w="709" w:type="dxa"/>
            <w:shd w:val="clear" w:color="auto" w:fill="BFBFBF" w:themeFill="background1" w:themeFillShade="BF"/>
          </w:tcPr>
          <w:p w14:paraId="54EA4D5E"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w:t>
            </w:r>
          </w:p>
        </w:tc>
        <w:tc>
          <w:tcPr>
            <w:tcW w:w="709" w:type="dxa"/>
            <w:shd w:val="clear" w:color="auto" w:fill="BFBFBF" w:themeFill="background1" w:themeFillShade="BF"/>
          </w:tcPr>
          <w:p w14:paraId="3BA6F174"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w:t>
            </w:r>
          </w:p>
        </w:tc>
        <w:tc>
          <w:tcPr>
            <w:tcW w:w="709" w:type="dxa"/>
            <w:shd w:val="clear" w:color="auto" w:fill="BFBFBF" w:themeFill="background1" w:themeFillShade="BF"/>
          </w:tcPr>
          <w:p w14:paraId="0E89D4F9"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15</w:t>
            </w:r>
          </w:p>
        </w:tc>
        <w:tc>
          <w:tcPr>
            <w:tcW w:w="708" w:type="dxa"/>
            <w:shd w:val="clear" w:color="auto" w:fill="BFBFBF" w:themeFill="background1" w:themeFillShade="BF"/>
          </w:tcPr>
          <w:p w14:paraId="58BC022A"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w:t>
            </w:r>
          </w:p>
        </w:tc>
        <w:tc>
          <w:tcPr>
            <w:tcW w:w="709" w:type="dxa"/>
            <w:shd w:val="clear" w:color="auto" w:fill="BFBFBF" w:themeFill="background1" w:themeFillShade="BF"/>
          </w:tcPr>
          <w:p w14:paraId="3FABD774"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7.5</w:t>
            </w:r>
          </w:p>
        </w:tc>
      </w:tr>
      <w:tr w:rsidR="002405FB" w:rsidRPr="00071134" w14:paraId="5F0C9BC4" w14:textId="77777777" w:rsidTr="00A24CC8">
        <w:trPr>
          <w:trHeight w:val="262"/>
        </w:trPr>
        <w:tc>
          <w:tcPr>
            <w:tcW w:w="3124" w:type="dxa"/>
            <w:shd w:val="clear" w:color="auto" w:fill="BFBFBF" w:themeFill="background1" w:themeFillShade="BF"/>
          </w:tcPr>
          <w:p w14:paraId="3814FBA8"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Mannitol</w:t>
            </w:r>
          </w:p>
        </w:tc>
        <w:tc>
          <w:tcPr>
            <w:tcW w:w="709" w:type="dxa"/>
            <w:shd w:val="clear" w:color="auto" w:fill="BFBFBF" w:themeFill="background1" w:themeFillShade="BF"/>
          </w:tcPr>
          <w:p w14:paraId="18072A69"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60</w:t>
            </w:r>
          </w:p>
        </w:tc>
        <w:tc>
          <w:tcPr>
            <w:tcW w:w="709" w:type="dxa"/>
            <w:shd w:val="clear" w:color="auto" w:fill="BFBFBF" w:themeFill="background1" w:themeFillShade="BF"/>
          </w:tcPr>
          <w:p w14:paraId="65F2B178"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60</w:t>
            </w:r>
          </w:p>
        </w:tc>
        <w:tc>
          <w:tcPr>
            <w:tcW w:w="709" w:type="dxa"/>
            <w:shd w:val="clear" w:color="auto" w:fill="BFBFBF" w:themeFill="background1" w:themeFillShade="BF"/>
          </w:tcPr>
          <w:p w14:paraId="2A8F32B2"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60</w:t>
            </w:r>
          </w:p>
        </w:tc>
        <w:tc>
          <w:tcPr>
            <w:tcW w:w="708" w:type="dxa"/>
            <w:shd w:val="clear" w:color="auto" w:fill="BFBFBF" w:themeFill="background1" w:themeFillShade="BF"/>
          </w:tcPr>
          <w:p w14:paraId="529891EE"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60</w:t>
            </w:r>
          </w:p>
        </w:tc>
        <w:tc>
          <w:tcPr>
            <w:tcW w:w="709" w:type="dxa"/>
            <w:shd w:val="clear" w:color="auto" w:fill="BFBFBF" w:themeFill="background1" w:themeFillShade="BF"/>
          </w:tcPr>
          <w:p w14:paraId="42234B4D"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60</w:t>
            </w:r>
          </w:p>
        </w:tc>
      </w:tr>
      <w:tr w:rsidR="002405FB" w:rsidRPr="00071134" w14:paraId="28FA67F3" w14:textId="77777777" w:rsidTr="00A24CC8">
        <w:trPr>
          <w:trHeight w:val="254"/>
        </w:trPr>
        <w:tc>
          <w:tcPr>
            <w:tcW w:w="3124" w:type="dxa"/>
            <w:shd w:val="clear" w:color="auto" w:fill="BFBFBF" w:themeFill="background1" w:themeFillShade="BF"/>
          </w:tcPr>
          <w:p w14:paraId="01C0A365" w14:textId="77777777" w:rsidR="002405FB" w:rsidRPr="00071134" w:rsidRDefault="002405FB" w:rsidP="00A24CC8">
            <w:pPr>
              <w:spacing w:line="360" w:lineRule="auto"/>
              <w:rPr>
                <w:rFonts w:ascii="Times New Roman" w:hAnsi="Times New Roman" w:cs="Times New Roman"/>
                <w:sz w:val="24"/>
                <w:szCs w:val="24"/>
              </w:rPr>
            </w:pPr>
            <w:proofErr w:type="spellStart"/>
            <w:r w:rsidRPr="00071134">
              <w:rPr>
                <w:rFonts w:ascii="Times New Roman" w:hAnsi="Times New Roman" w:cs="Times New Roman"/>
                <w:sz w:val="24"/>
                <w:szCs w:val="24"/>
              </w:rPr>
              <w:t>Microcrystaline</w:t>
            </w:r>
            <w:proofErr w:type="spellEnd"/>
            <w:r w:rsidRPr="00071134">
              <w:rPr>
                <w:rFonts w:ascii="Times New Roman" w:hAnsi="Times New Roman" w:cs="Times New Roman"/>
                <w:sz w:val="24"/>
                <w:szCs w:val="24"/>
              </w:rPr>
              <w:t xml:space="preserve"> Cellulose</w:t>
            </w:r>
          </w:p>
        </w:tc>
        <w:tc>
          <w:tcPr>
            <w:tcW w:w="709" w:type="dxa"/>
            <w:shd w:val="clear" w:color="auto" w:fill="BFBFBF" w:themeFill="background1" w:themeFillShade="BF"/>
          </w:tcPr>
          <w:p w14:paraId="56491077"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200</w:t>
            </w:r>
          </w:p>
        </w:tc>
        <w:tc>
          <w:tcPr>
            <w:tcW w:w="709" w:type="dxa"/>
            <w:shd w:val="clear" w:color="auto" w:fill="BFBFBF" w:themeFill="background1" w:themeFillShade="BF"/>
          </w:tcPr>
          <w:p w14:paraId="4C09769B"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200</w:t>
            </w:r>
          </w:p>
        </w:tc>
        <w:tc>
          <w:tcPr>
            <w:tcW w:w="709" w:type="dxa"/>
            <w:shd w:val="clear" w:color="auto" w:fill="BFBFBF" w:themeFill="background1" w:themeFillShade="BF"/>
          </w:tcPr>
          <w:p w14:paraId="2217ECD4"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200</w:t>
            </w:r>
          </w:p>
        </w:tc>
        <w:tc>
          <w:tcPr>
            <w:tcW w:w="708" w:type="dxa"/>
            <w:shd w:val="clear" w:color="auto" w:fill="BFBFBF" w:themeFill="background1" w:themeFillShade="BF"/>
          </w:tcPr>
          <w:p w14:paraId="0AE556AA"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200</w:t>
            </w:r>
          </w:p>
        </w:tc>
        <w:tc>
          <w:tcPr>
            <w:tcW w:w="709" w:type="dxa"/>
            <w:shd w:val="clear" w:color="auto" w:fill="BFBFBF" w:themeFill="background1" w:themeFillShade="BF"/>
          </w:tcPr>
          <w:p w14:paraId="1B3A5C7A"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200</w:t>
            </w:r>
          </w:p>
        </w:tc>
      </w:tr>
      <w:tr w:rsidR="002405FB" w:rsidRPr="00071134" w14:paraId="24A1FEFD" w14:textId="77777777" w:rsidTr="00A24CC8">
        <w:trPr>
          <w:trHeight w:val="262"/>
        </w:trPr>
        <w:tc>
          <w:tcPr>
            <w:tcW w:w="3124" w:type="dxa"/>
            <w:shd w:val="clear" w:color="auto" w:fill="BFBFBF" w:themeFill="background1" w:themeFillShade="BF"/>
          </w:tcPr>
          <w:p w14:paraId="29728E86"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Aspartame(sweetener)</w:t>
            </w:r>
          </w:p>
        </w:tc>
        <w:tc>
          <w:tcPr>
            <w:tcW w:w="709" w:type="dxa"/>
            <w:shd w:val="clear" w:color="auto" w:fill="BFBFBF" w:themeFill="background1" w:themeFillShade="BF"/>
          </w:tcPr>
          <w:p w14:paraId="2AD27BD4"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3</w:t>
            </w:r>
          </w:p>
        </w:tc>
        <w:tc>
          <w:tcPr>
            <w:tcW w:w="709" w:type="dxa"/>
            <w:shd w:val="clear" w:color="auto" w:fill="BFBFBF" w:themeFill="background1" w:themeFillShade="BF"/>
          </w:tcPr>
          <w:p w14:paraId="67E542FD"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3</w:t>
            </w:r>
          </w:p>
        </w:tc>
        <w:tc>
          <w:tcPr>
            <w:tcW w:w="709" w:type="dxa"/>
            <w:shd w:val="clear" w:color="auto" w:fill="BFBFBF" w:themeFill="background1" w:themeFillShade="BF"/>
          </w:tcPr>
          <w:p w14:paraId="6147CEFB"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3</w:t>
            </w:r>
          </w:p>
        </w:tc>
        <w:tc>
          <w:tcPr>
            <w:tcW w:w="708" w:type="dxa"/>
            <w:shd w:val="clear" w:color="auto" w:fill="BFBFBF" w:themeFill="background1" w:themeFillShade="BF"/>
          </w:tcPr>
          <w:p w14:paraId="1ADC62AE"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3</w:t>
            </w:r>
          </w:p>
        </w:tc>
        <w:tc>
          <w:tcPr>
            <w:tcW w:w="709" w:type="dxa"/>
            <w:shd w:val="clear" w:color="auto" w:fill="BFBFBF" w:themeFill="background1" w:themeFillShade="BF"/>
          </w:tcPr>
          <w:p w14:paraId="13C26B7B"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3</w:t>
            </w:r>
          </w:p>
        </w:tc>
      </w:tr>
      <w:tr w:rsidR="002405FB" w:rsidRPr="00071134" w14:paraId="7E4F55FF" w14:textId="77777777" w:rsidTr="00A24CC8">
        <w:trPr>
          <w:trHeight w:val="254"/>
        </w:trPr>
        <w:tc>
          <w:tcPr>
            <w:tcW w:w="3124" w:type="dxa"/>
            <w:shd w:val="clear" w:color="auto" w:fill="BFBFBF" w:themeFill="background1" w:themeFillShade="BF"/>
          </w:tcPr>
          <w:p w14:paraId="75BFF750"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Talc</w:t>
            </w:r>
          </w:p>
        </w:tc>
        <w:tc>
          <w:tcPr>
            <w:tcW w:w="709" w:type="dxa"/>
            <w:shd w:val="clear" w:color="auto" w:fill="BFBFBF" w:themeFill="background1" w:themeFillShade="BF"/>
          </w:tcPr>
          <w:p w14:paraId="607FBC3C"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2</w:t>
            </w:r>
          </w:p>
        </w:tc>
        <w:tc>
          <w:tcPr>
            <w:tcW w:w="709" w:type="dxa"/>
            <w:shd w:val="clear" w:color="auto" w:fill="BFBFBF" w:themeFill="background1" w:themeFillShade="BF"/>
          </w:tcPr>
          <w:p w14:paraId="1F653386"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2</w:t>
            </w:r>
          </w:p>
        </w:tc>
        <w:tc>
          <w:tcPr>
            <w:tcW w:w="709" w:type="dxa"/>
            <w:shd w:val="clear" w:color="auto" w:fill="BFBFBF" w:themeFill="background1" w:themeFillShade="BF"/>
          </w:tcPr>
          <w:p w14:paraId="08765A79"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2</w:t>
            </w:r>
          </w:p>
        </w:tc>
        <w:tc>
          <w:tcPr>
            <w:tcW w:w="708" w:type="dxa"/>
            <w:shd w:val="clear" w:color="auto" w:fill="BFBFBF" w:themeFill="background1" w:themeFillShade="BF"/>
          </w:tcPr>
          <w:p w14:paraId="3F798FAD"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2</w:t>
            </w:r>
          </w:p>
        </w:tc>
        <w:tc>
          <w:tcPr>
            <w:tcW w:w="709" w:type="dxa"/>
            <w:shd w:val="clear" w:color="auto" w:fill="BFBFBF" w:themeFill="background1" w:themeFillShade="BF"/>
          </w:tcPr>
          <w:p w14:paraId="3589B0C5"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2</w:t>
            </w:r>
          </w:p>
        </w:tc>
      </w:tr>
      <w:tr w:rsidR="002405FB" w:rsidRPr="00071134" w14:paraId="6A22BFFB" w14:textId="77777777" w:rsidTr="00A24CC8">
        <w:trPr>
          <w:trHeight w:val="262"/>
        </w:trPr>
        <w:tc>
          <w:tcPr>
            <w:tcW w:w="3124" w:type="dxa"/>
            <w:shd w:val="clear" w:color="auto" w:fill="BFBFBF" w:themeFill="background1" w:themeFillShade="BF"/>
          </w:tcPr>
          <w:p w14:paraId="44A30F13"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Magnesium Stearate</w:t>
            </w:r>
          </w:p>
        </w:tc>
        <w:tc>
          <w:tcPr>
            <w:tcW w:w="709" w:type="dxa"/>
            <w:shd w:val="clear" w:color="auto" w:fill="BFBFBF" w:themeFill="background1" w:themeFillShade="BF"/>
          </w:tcPr>
          <w:p w14:paraId="3E86140F"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2</w:t>
            </w:r>
          </w:p>
        </w:tc>
        <w:tc>
          <w:tcPr>
            <w:tcW w:w="709" w:type="dxa"/>
            <w:shd w:val="clear" w:color="auto" w:fill="BFBFBF" w:themeFill="background1" w:themeFillShade="BF"/>
          </w:tcPr>
          <w:p w14:paraId="38BC5A38"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2</w:t>
            </w:r>
          </w:p>
        </w:tc>
        <w:tc>
          <w:tcPr>
            <w:tcW w:w="709" w:type="dxa"/>
            <w:shd w:val="clear" w:color="auto" w:fill="BFBFBF" w:themeFill="background1" w:themeFillShade="BF"/>
          </w:tcPr>
          <w:p w14:paraId="2CDDD6DC"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2</w:t>
            </w:r>
          </w:p>
        </w:tc>
        <w:tc>
          <w:tcPr>
            <w:tcW w:w="708" w:type="dxa"/>
            <w:shd w:val="clear" w:color="auto" w:fill="BFBFBF" w:themeFill="background1" w:themeFillShade="BF"/>
          </w:tcPr>
          <w:p w14:paraId="55887875"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2</w:t>
            </w:r>
          </w:p>
        </w:tc>
        <w:tc>
          <w:tcPr>
            <w:tcW w:w="709" w:type="dxa"/>
            <w:shd w:val="clear" w:color="auto" w:fill="BFBFBF" w:themeFill="background1" w:themeFillShade="BF"/>
          </w:tcPr>
          <w:p w14:paraId="6F8205BB"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2</w:t>
            </w:r>
          </w:p>
        </w:tc>
      </w:tr>
      <w:tr w:rsidR="002405FB" w:rsidRPr="00071134" w14:paraId="49802171" w14:textId="77777777" w:rsidTr="00A24CC8">
        <w:trPr>
          <w:trHeight w:val="351"/>
        </w:trPr>
        <w:tc>
          <w:tcPr>
            <w:tcW w:w="3124" w:type="dxa"/>
            <w:shd w:val="clear" w:color="auto" w:fill="BFBFBF" w:themeFill="background1" w:themeFillShade="BF"/>
          </w:tcPr>
          <w:p w14:paraId="522BF37F"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Total</w:t>
            </w:r>
          </w:p>
        </w:tc>
        <w:tc>
          <w:tcPr>
            <w:tcW w:w="709" w:type="dxa"/>
            <w:shd w:val="clear" w:color="auto" w:fill="BFBFBF" w:themeFill="background1" w:themeFillShade="BF"/>
          </w:tcPr>
          <w:p w14:paraId="7B293DE1"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300</w:t>
            </w:r>
          </w:p>
        </w:tc>
        <w:tc>
          <w:tcPr>
            <w:tcW w:w="709" w:type="dxa"/>
            <w:shd w:val="clear" w:color="auto" w:fill="BFBFBF" w:themeFill="background1" w:themeFillShade="BF"/>
          </w:tcPr>
          <w:p w14:paraId="7837CC68"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300</w:t>
            </w:r>
          </w:p>
        </w:tc>
        <w:tc>
          <w:tcPr>
            <w:tcW w:w="709" w:type="dxa"/>
            <w:shd w:val="clear" w:color="auto" w:fill="BFBFBF" w:themeFill="background1" w:themeFillShade="BF"/>
          </w:tcPr>
          <w:p w14:paraId="0FA9B2BC"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300</w:t>
            </w:r>
          </w:p>
        </w:tc>
        <w:tc>
          <w:tcPr>
            <w:tcW w:w="708" w:type="dxa"/>
            <w:shd w:val="clear" w:color="auto" w:fill="BFBFBF" w:themeFill="background1" w:themeFillShade="BF"/>
          </w:tcPr>
          <w:p w14:paraId="7C3AA0FF"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300</w:t>
            </w:r>
          </w:p>
        </w:tc>
        <w:tc>
          <w:tcPr>
            <w:tcW w:w="709" w:type="dxa"/>
            <w:shd w:val="clear" w:color="auto" w:fill="BFBFBF" w:themeFill="background1" w:themeFillShade="BF"/>
          </w:tcPr>
          <w:p w14:paraId="703F5A82" w14:textId="77777777" w:rsidR="002405FB" w:rsidRPr="00071134" w:rsidRDefault="002405FB" w:rsidP="00A24CC8">
            <w:pPr>
              <w:spacing w:line="360" w:lineRule="auto"/>
              <w:rPr>
                <w:rFonts w:ascii="Times New Roman" w:hAnsi="Times New Roman" w:cs="Times New Roman"/>
                <w:sz w:val="24"/>
                <w:szCs w:val="24"/>
              </w:rPr>
            </w:pPr>
            <w:r w:rsidRPr="00071134">
              <w:rPr>
                <w:rFonts w:ascii="Times New Roman" w:hAnsi="Times New Roman" w:cs="Times New Roman"/>
                <w:sz w:val="24"/>
                <w:szCs w:val="24"/>
              </w:rPr>
              <w:t>300</w:t>
            </w:r>
          </w:p>
        </w:tc>
      </w:tr>
    </w:tbl>
    <w:p w14:paraId="517848D0" w14:textId="77777777" w:rsidR="009744D8" w:rsidRPr="00071134" w:rsidRDefault="009744D8" w:rsidP="00071134">
      <w:pPr>
        <w:spacing w:line="360" w:lineRule="auto"/>
        <w:rPr>
          <w:rFonts w:ascii="Times New Roman" w:hAnsi="Times New Roman" w:cs="Times New Roman"/>
          <w:sz w:val="24"/>
          <w:szCs w:val="24"/>
        </w:rPr>
      </w:pPr>
    </w:p>
    <w:p w14:paraId="0E8E344C" w14:textId="77777777" w:rsidR="009744D8" w:rsidRPr="00071134" w:rsidRDefault="009744D8" w:rsidP="00071134">
      <w:pPr>
        <w:spacing w:line="360" w:lineRule="auto"/>
        <w:rPr>
          <w:rFonts w:ascii="Times New Roman" w:hAnsi="Times New Roman" w:cs="Times New Roman"/>
          <w:sz w:val="24"/>
          <w:szCs w:val="24"/>
        </w:rPr>
      </w:pPr>
    </w:p>
    <w:p w14:paraId="00790E32" w14:textId="77777777" w:rsidR="009744D8" w:rsidRPr="00071134" w:rsidRDefault="009744D8" w:rsidP="00071134">
      <w:pPr>
        <w:spacing w:line="360" w:lineRule="auto"/>
        <w:rPr>
          <w:rFonts w:ascii="Times New Roman" w:hAnsi="Times New Roman" w:cs="Times New Roman"/>
          <w:sz w:val="24"/>
          <w:szCs w:val="24"/>
        </w:rPr>
      </w:pPr>
    </w:p>
    <w:p w14:paraId="3F224BB0" w14:textId="77777777" w:rsidR="009744D8" w:rsidRPr="00071134" w:rsidRDefault="009744D8" w:rsidP="00071134">
      <w:pPr>
        <w:spacing w:line="360" w:lineRule="auto"/>
        <w:rPr>
          <w:rFonts w:ascii="Times New Roman" w:hAnsi="Times New Roman" w:cs="Times New Roman"/>
          <w:sz w:val="24"/>
          <w:szCs w:val="24"/>
        </w:rPr>
      </w:pPr>
    </w:p>
    <w:p w14:paraId="21BE6945" w14:textId="77777777" w:rsidR="009744D8" w:rsidRPr="00071134" w:rsidRDefault="009744D8" w:rsidP="00071134">
      <w:pPr>
        <w:spacing w:line="360" w:lineRule="auto"/>
        <w:rPr>
          <w:rFonts w:ascii="Times New Roman" w:hAnsi="Times New Roman" w:cs="Times New Roman"/>
          <w:sz w:val="24"/>
          <w:szCs w:val="24"/>
        </w:rPr>
      </w:pPr>
    </w:p>
    <w:p w14:paraId="49CD78F7" w14:textId="77777777" w:rsidR="009744D8" w:rsidRPr="00071134" w:rsidRDefault="009744D8" w:rsidP="00071134">
      <w:pPr>
        <w:spacing w:line="360" w:lineRule="auto"/>
        <w:rPr>
          <w:rFonts w:ascii="Times New Roman" w:hAnsi="Times New Roman" w:cs="Times New Roman"/>
          <w:sz w:val="24"/>
          <w:szCs w:val="24"/>
        </w:rPr>
      </w:pPr>
    </w:p>
    <w:p w14:paraId="64C60789" w14:textId="77777777" w:rsidR="003B09ED" w:rsidRPr="00071134" w:rsidRDefault="003B09ED" w:rsidP="00071134">
      <w:pPr>
        <w:spacing w:line="360" w:lineRule="auto"/>
        <w:rPr>
          <w:rFonts w:ascii="Times New Roman" w:hAnsi="Times New Roman" w:cs="Times New Roman"/>
          <w:sz w:val="24"/>
          <w:szCs w:val="24"/>
        </w:rPr>
      </w:pPr>
    </w:p>
    <w:p w14:paraId="0FB3D0F7" w14:textId="77777777" w:rsidR="002405FB" w:rsidRDefault="002405FB" w:rsidP="00071134">
      <w:pPr>
        <w:spacing w:line="360" w:lineRule="auto"/>
        <w:rPr>
          <w:rFonts w:ascii="Times New Roman" w:hAnsi="Times New Roman" w:cs="Times New Roman"/>
          <w:b/>
          <w:bCs/>
          <w:sz w:val="24"/>
          <w:szCs w:val="24"/>
        </w:rPr>
      </w:pPr>
    </w:p>
    <w:p w14:paraId="00A732C0" w14:textId="77777777" w:rsidR="00081701" w:rsidRDefault="00081701" w:rsidP="00071134">
      <w:pPr>
        <w:spacing w:line="360" w:lineRule="auto"/>
        <w:rPr>
          <w:rFonts w:ascii="Times New Roman" w:hAnsi="Times New Roman" w:cs="Times New Roman"/>
          <w:b/>
          <w:bCs/>
          <w:sz w:val="24"/>
          <w:szCs w:val="24"/>
        </w:rPr>
      </w:pPr>
    </w:p>
    <w:p w14:paraId="600813DE" w14:textId="77777777" w:rsidR="00081701" w:rsidRDefault="00081701" w:rsidP="00071134">
      <w:pPr>
        <w:spacing w:line="360" w:lineRule="auto"/>
        <w:rPr>
          <w:rFonts w:ascii="Times New Roman" w:hAnsi="Times New Roman" w:cs="Times New Roman"/>
          <w:b/>
          <w:bCs/>
          <w:sz w:val="24"/>
          <w:szCs w:val="24"/>
        </w:rPr>
      </w:pPr>
    </w:p>
    <w:p w14:paraId="5C9FAEF5" w14:textId="77777777" w:rsidR="00081701" w:rsidRDefault="00081701" w:rsidP="00071134">
      <w:pPr>
        <w:spacing w:line="360" w:lineRule="auto"/>
        <w:rPr>
          <w:rFonts w:ascii="Times New Roman" w:hAnsi="Times New Roman" w:cs="Times New Roman"/>
          <w:b/>
          <w:bCs/>
          <w:sz w:val="24"/>
          <w:szCs w:val="24"/>
        </w:rPr>
      </w:pPr>
    </w:p>
    <w:p w14:paraId="4C151F9B" w14:textId="30EF0500" w:rsidR="002405FB" w:rsidRPr="00332EF2" w:rsidRDefault="002405FB" w:rsidP="00071134">
      <w:pPr>
        <w:spacing w:line="360" w:lineRule="auto"/>
        <w:rPr>
          <w:rFonts w:ascii="Times New Roman" w:hAnsi="Times New Roman" w:cs="Times New Roman"/>
          <w:b/>
          <w:bCs/>
          <w:sz w:val="28"/>
          <w:szCs w:val="28"/>
        </w:rPr>
      </w:pPr>
      <w:proofErr w:type="spellStart"/>
      <w:r w:rsidRPr="00332EF2">
        <w:rPr>
          <w:rFonts w:ascii="Times New Roman" w:hAnsi="Times New Roman" w:cs="Times New Roman"/>
          <w:b/>
          <w:bCs/>
          <w:sz w:val="28"/>
          <w:szCs w:val="28"/>
        </w:rPr>
        <w:t>Preformulation</w:t>
      </w:r>
      <w:proofErr w:type="spellEnd"/>
      <w:r w:rsidRPr="00332EF2">
        <w:rPr>
          <w:rFonts w:ascii="Times New Roman" w:hAnsi="Times New Roman" w:cs="Times New Roman"/>
          <w:b/>
          <w:bCs/>
          <w:sz w:val="28"/>
          <w:szCs w:val="28"/>
        </w:rPr>
        <w:t xml:space="preserve"> Study </w:t>
      </w:r>
      <w:r w:rsidRPr="00332EF2">
        <w:rPr>
          <w:rFonts w:ascii="Times New Roman" w:hAnsi="Times New Roman" w:cs="Times New Roman"/>
          <w:sz w:val="28"/>
          <w:szCs w:val="28"/>
          <w:vertAlign w:val="superscript"/>
        </w:rPr>
        <w:t>8,9</w:t>
      </w:r>
      <w:r w:rsidRPr="00332EF2">
        <w:rPr>
          <w:rFonts w:ascii="Times New Roman" w:hAnsi="Times New Roman" w:cs="Times New Roman"/>
          <w:b/>
          <w:bCs/>
          <w:sz w:val="28"/>
          <w:szCs w:val="28"/>
        </w:rPr>
        <w:t xml:space="preserve"> :</w:t>
      </w:r>
    </w:p>
    <w:p w14:paraId="532D01AE" w14:textId="538FBB66" w:rsidR="001401A3" w:rsidRPr="00071134" w:rsidRDefault="002302A3" w:rsidP="00D94A3F">
      <w:pPr>
        <w:spacing w:line="360" w:lineRule="auto"/>
        <w:jc w:val="both"/>
        <w:rPr>
          <w:rFonts w:ascii="Times New Roman" w:hAnsi="Times New Roman" w:cs="Times New Roman"/>
          <w:sz w:val="24"/>
          <w:szCs w:val="24"/>
        </w:rPr>
      </w:pPr>
      <w:r w:rsidRPr="00071134">
        <w:rPr>
          <w:rFonts w:ascii="Times New Roman" w:hAnsi="Times New Roman" w:cs="Times New Roman"/>
          <w:sz w:val="24"/>
          <w:szCs w:val="24"/>
        </w:rPr>
        <w:t>The flow characteristics of the powder blend were evaluated using parameters such as angle of repose, Carr’s index, and Hausner’s ratio. Bulk density and tapped density were measured, and these values were used to compute Carr’s index and Hausner’s ratio.</w:t>
      </w:r>
    </w:p>
    <w:p w14:paraId="14A9707D" w14:textId="344B2BF2" w:rsidR="005D4436" w:rsidRPr="00071134" w:rsidRDefault="002A75C1" w:rsidP="00071134">
      <w:pPr>
        <w:spacing w:line="360" w:lineRule="auto"/>
        <w:rPr>
          <w:rFonts w:ascii="Times New Roman" w:hAnsi="Times New Roman" w:cs="Times New Roman"/>
          <w:b/>
          <w:bCs/>
          <w:sz w:val="24"/>
          <w:szCs w:val="24"/>
        </w:rPr>
      </w:pPr>
      <w:r w:rsidRPr="00071134">
        <w:rPr>
          <w:rFonts w:ascii="Times New Roman" w:hAnsi="Times New Roman" w:cs="Times New Roman"/>
          <w:b/>
          <w:bCs/>
          <w:sz w:val="24"/>
          <w:szCs w:val="24"/>
        </w:rPr>
        <w:t>1.</w:t>
      </w:r>
      <w:r w:rsidR="00507BBA" w:rsidRPr="00071134">
        <w:rPr>
          <w:rFonts w:ascii="Times New Roman" w:hAnsi="Times New Roman" w:cs="Times New Roman"/>
          <w:b/>
          <w:bCs/>
          <w:sz w:val="24"/>
          <w:szCs w:val="24"/>
        </w:rPr>
        <w:t>Bulk density (BD):</w:t>
      </w:r>
    </w:p>
    <w:p w14:paraId="0195BB0D" w14:textId="59DCFF91" w:rsidR="006E7F5F" w:rsidRPr="00071134" w:rsidRDefault="006E7F5F" w:rsidP="00D94A3F">
      <w:pPr>
        <w:spacing w:line="360" w:lineRule="auto"/>
        <w:jc w:val="both"/>
        <w:rPr>
          <w:rFonts w:ascii="Times New Roman" w:hAnsi="Times New Roman" w:cs="Times New Roman"/>
          <w:sz w:val="24"/>
          <w:szCs w:val="24"/>
        </w:rPr>
      </w:pPr>
      <w:r w:rsidRPr="00071134">
        <w:rPr>
          <w:rFonts w:ascii="Times New Roman" w:hAnsi="Times New Roman" w:cs="Times New Roman"/>
          <w:sz w:val="24"/>
          <w:szCs w:val="24"/>
        </w:rPr>
        <w:t>The apparent bulk density was assessed by gently filling a graduated cylinder with the pre-sieved drug and excipient blend, followed by measuring its weight and volume without applying any external pressure. It is represented in g/ml and determined using the formula below.</w:t>
      </w:r>
      <w:r w:rsidR="00205792" w:rsidRPr="00071134">
        <w:rPr>
          <w:rFonts w:ascii="Times New Roman" w:hAnsi="Times New Roman" w:cs="Times New Roman"/>
          <w:sz w:val="24"/>
          <w:szCs w:val="24"/>
        </w:rPr>
        <w:t xml:space="preserve">  </w:t>
      </w:r>
    </w:p>
    <w:p w14:paraId="094805CF" w14:textId="09F319D5" w:rsidR="001401A3" w:rsidRPr="00D94A3F" w:rsidRDefault="008D0081" w:rsidP="00D94A3F">
      <w:pPr>
        <w:spacing w:line="360" w:lineRule="auto"/>
        <w:jc w:val="center"/>
        <w:rPr>
          <w:rFonts w:ascii="Times New Roman" w:hAnsi="Times New Roman" w:cs="Times New Roman"/>
          <w:b/>
          <w:bCs/>
          <w:sz w:val="24"/>
          <w:szCs w:val="24"/>
        </w:rPr>
      </w:pPr>
      <w:r w:rsidRPr="00071134">
        <w:rPr>
          <w:rFonts w:ascii="Times New Roman" w:hAnsi="Times New Roman" w:cs="Times New Roman"/>
          <w:b/>
          <w:bCs/>
          <w:sz w:val="24"/>
          <w:szCs w:val="24"/>
        </w:rPr>
        <w:t>B</w:t>
      </w:r>
      <w:r w:rsidR="002D2981" w:rsidRPr="00071134">
        <w:rPr>
          <w:rFonts w:ascii="Times New Roman" w:hAnsi="Times New Roman" w:cs="Times New Roman"/>
          <w:b/>
          <w:bCs/>
          <w:sz w:val="24"/>
          <w:szCs w:val="24"/>
        </w:rPr>
        <w:t xml:space="preserve">ulk Density </w:t>
      </w:r>
      <w:r w:rsidR="001D580F" w:rsidRPr="00071134">
        <w:rPr>
          <w:rFonts w:ascii="Times New Roman" w:hAnsi="Times New Roman" w:cs="Times New Roman"/>
          <w:b/>
          <w:bCs/>
          <w:sz w:val="24"/>
          <w:szCs w:val="24"/>
        </w:rPr>
        <w:t>(BD</w:t>
      </w:r>
      <w:r w:rsidR="002D2981" w:rsidRPr="00071134">
        <w:rPr>
          <w:rFonts w:ascii="Times New Roman" w:hAnsi="Times New Roman" w:cs="Times New Roman"/>
          <w:b/>
          <w:bCs/>
          <w:sz w:val="24"/>
          <w:szCs w:val="24"/>
        </w:rPr>
        <w:t>)</w:t>
      </w:r>
      <w:r w:rsidR="00402F7A" w:rsidRPr="00071134">
        <w:rPr>
          <w:rFonts w:ascii="Times New Roman" w:hAnsi="Times New Roman" w:cs="Times New Roman"/>
          <w:b/>
          <w:bCs/>
          <w:sz w:val="24"/>
          <w:szCs w:val="24"/>
        </w:rPr>
        <w:t xml:space="preserve"> = Weight of the powder</w:t>
      </w:r>
      <w:r w:rsidR="004952DF" w:rsidRPr="00071134">
        <w:rPr>
          <w:rFonts w:ascii="Times New Roman" w:hAnsi="Times New Roman" w:cs="Times New Roman"/>
          <w:b/>
          <w:bCs/>
          <w:sz w:val="24"/>
          <w:szCs w:val="24"/>
        </w:rPr>
        <w:t xml:space="preserve"> </w:t>
      </w:r>
      <w:r w:rsidR="00402F7A" w:rsidRPr="00071134">
        <w:rPr>
          <w:rFonts w:ascii="Times New Roman" w:hAnsi="Times New Roman" w:cs="Times New Roman"/>
          <w:b/>
          <w:bCs/>
          <w:sz w:val="24"/>
          <w:szCs w:val="24"/>
        </w:rPr>
        <w:t>(g)</w:t>
      </w:r>
      <w:r w:rsidR="004952DF" w:rsidRPr="00071134">
        <w:rPr>
          <w:rFonts w:ascii="Times New Roman" w:hAnsi="Times New Roman" w:cs="Times New Roman"/>
          <w:b/>
          <w:bCs/>
          <w:sz w:val="24"/>
          <w:szCs w:val="24"/>
        </w:rPr>
        <w:t xml:space="preserve"> / </w:t>
      </w:r>
      <w:proofErr w:type="spellStart"/>
      <w:r w:rsidR="004952DF" w:rsidRPr="00071134">
        <w:rPr>
          <w:rFonts w:ascii="Times New Roman" w:hAnsi="Times New Roman" w:cs="Times New Roman"/>
          <w:b/>
          <w:bCs/>
          <w:sz w:val="24"/>
          <w:szCs w:val="24"/>
        </w:rPr>
        <w:t>Bluk</w:t>
      </w:r>
      <w:proofErr w:type="spellEnd"/>
      <w:r w:rsidR="004952DF" w:rsidRPr="00071134">
        <w:rPr>
          <w:rFonts w:ascii="Times New Roman" w:hAnsi="Times New Roman" w:cs="Times New Roman"/>
          <w:b/>
          <w:bCs/>
          <w:sz w:val="24"/>
          <w:szCs w:val="24"/>
        </w:rPr>
        <w:t xml:space="preserve"> Volume (ml)</w:t>
      </w:r>
    </w:p>
    <w:p w14:paraId="00B62B0E" w14:textId="45E16A58" w:rsidR="004C33D7" w:rsidRPr="00071134" w:rsidRDefault="004C33D7" w:rsidP="00071134">
      <w:pPr>
        <w:spacing w:line="360" w:lineRule="auto"/>
        <w:rPr>
          <w:rFonts w:ascii="Times New Roman" w:hAnsi="Times New Roman" w:cs="Times New Roman"/>
          <w:b/>
          <w:bCs/>
          <w:sz w:val="24"/>
          <w:szCs w:val="24"/>
        </w:rPr>
      </w:pPr>
      <w:r w:rsidRPr="00071134">
        <w:rPr>
          <w:rFonts w:ascii="Times New Roman" w:hAnsi="Times New Roman" w:cs="Times New Roman"/>
          <w:b/>
          <w:bCs/>
          <w:sz w:val="24"/>
          <w:szCs w:val="24"/>
        </w:rPr>
        <w:t>2.</w:t>
      </w:r>
      <w:r w:rsidRPr="00071134">
        <w:rPr>
          <w:rFonts w:ascii="Times New Roman" w:eastAsia="Times New Roman" w:hAnsi="Times New Roman" w:cs="Times New Roman"/>
          <w:b/>
          <w:bCs/>
          <w:color w:val="000000"/>
          <w:sz w:val="24"/>
          <w:szCs w:val="24"/>
          <w:lang w:eastAsia="en-IN"/>
        </w:rPr>
        <w:t xml:space="preserve"> </w:t>
      </w:r>
      <w:r w:rsidRPr="00071134">
        <w:rPr>
          <w:rFonts w:ascii="Times New Roman" w:hAnsi="Times New Roman" w:cs="Times New Roman"/>
          <w:b/>
          <w:bCs/>
          <w:sz w:val="24"/>
          <w:szCs w:val="24"/>
        </w:rPr>
        <w:t>Angle of repose:</w:t>
      </w:r>
    </w:p>
    <w:p w14:paraId="349FA431" w14:textId="557BBC2B" w:rsidR="00997743" w:rsidRPr="00071134" w:rsidRDefault="00CF5888" w:rsidP="00D94A3F">
      <w:pPr>
        <w:spacing w:line="360" w:lineRule="auto"/>
        <w:jc w:val="both"/>
        <w:rPr>
          <w:rFonts w:ascii="Times New Roman" w:hAnsi="Times New Roman" w:cs="Times New Roman"/>
          <w:sz w:val="24"/>
          <w:szCs w:val="24"/>
        </w:rPr>
      </w:pPr>
      <w:r w:rsidRPr="00071134">
        <w:rPr>
          <w:rFonts w:ascii="Times New Roman" w:hAnsi="Times New Roman" w:cs="Times New Roman"/>
          <w:sz w:val="24"/>
          <w:szCs w:val="24"/>
        </w:rPr>
        <w:t xml:space="preserve">The angle of repose of powder blend was determined by the funnel method. The accurately weighed powder blends were taken in the funnel. The height of the funnel was adjusted in such a way the tip of the funnel just touched the apex of the powder blend. The powder blend was allowed to flow through the funnel freely on to the surface. The diameter </w:t>
      </w:r>
      <w:proofErr w:type="spellStart"/>
      <w:r w:rsidRPr="00071134">
        <w:rPr>
          <w:rFonts w:ascii="Times New Roman" w:hAnsi="Times New Roman" w:cs="Times New Roman"/>
          <w:sz w:val="24"/>
          <w:szCs w:val="24"/>
        </w:rPr>
        <w:t>ofthe</w:t>
      </w:r>
      <w:proofErr w:type="spellEnd"/>
      <w:r w:rsidRPr="00071134">
        <w:rPr>
          <w:rFonts w:ascii="Times New Roman" w:hAnsi="Times New Roman" w:cs="Times New Roman"/>
          <w:sz w:val="24"/>
          <w:szCs w:val="24"/>
        </w:rPr>
        <w:t xml:space="preserve"> powder cone was measured and angle of repose was calculated using the following equation.</w:t>
      </w:r>
    </w:p>
    <w:p w14:paraId="5C03DCD0" w14:textId="6D35CFBB" w:rsidR="000E6EFB" w:rsidRPr="00071134" w:rsidRDefault="000E6EFB" w:rsidP="00071134">
      <w:pPr>
        <w:spacing w:line="360" w:lineRule="auto"/>
        <w:jc w:val="center"/>
        <w:rPr>
          <w:rFonts w:ascii="Times New Roman" w:hAnsi="Times New Roman" w:cs="Times New Roman"/>
          <w:b/>
          <w:bCs/>
          <w:sz w:val="24"/>
          <w:szCs w:val="24"/>
        </w:rPr>
      </w:pPr>
      <w:r w:rsidRPr="00071134">
        <w:rPr>
          <w:rFonts w:ascii="Times New Roman" w:hAnsi="Times New Roman" w:cs="Times New Roman"/>
          <w:b/>
          <w:bCs/>
          <w:sz w:val="24"/>
          <w:szCs w:val="24"/>
        </w:rPr>
        <w:lastRenderedPageBreak/>
        <w:t>tan</w:t>
      </w:r>
      <w:r w:rsidRPr="00071134">
        <w:rPr>
          <w:rFonts w:ascii="Times New Roman" w:hAnsi="Times New Roman" w:cs="Times New Roman"/>
          <w:b/>
          <w:bCs/>
          <w:sz w:val="24"/>
          <w:szCs w:val="24"/>
          <w:vertAlign w:val="superscript"/>
        </w:rPr>
        <w:t>-1</w:t>
      </w:r>
      <w:r w:rsidR="001B14E3" w:rsidRPr="00071134">
        <w:rPr>
          <w:rFonts w:ascii="Times New Roman" w:hAnsi="Times New Roman" w:cs="Times New Roman"/>
          <w:b/>
          <w:bCs/>
          <w:sz w:val="24"/>
          <w:szCs w:val="24"/>
        </w:rPr>
        <w:t xml:space="preserve"> = </w:t>
      </w:r>
      <w:r w:rsidR="00DD6799" w:rsidRPr="00071134">
        <w:rPr>
          <w:rFonts w:ascii="Times New Roman" w:hAnsi="Times New Roman" w:cs="Times New Roman"/>
          <w:b/>
          <w:bCs/>
          <w:sz w:val="24"/>
          <w:szCs w:val="24"/>
        </w:rPr>
        <w:t>h/r</w:t>
      </w:r>
    </w:p>
    <w:p w14:paraId="6DD9055E" w14:textId="5252C915" w:rsidR="00221926" w:rsidRPr="00071134" w:rsidRDefault="00997743"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 xml:space="preserve">                 </w:t>
      </w:r>
      <w:r w:rsidR="00D74FE4" w:rsidRPr="00071134">
        <w:rPr>
          <w:rFonts w:ascii="Times New Roman" w:hAnsi="Times New Roman" w:cs="Times New Roman"/>
          <w:sz w:val="24"/>
          <w:szCs w:val="24"/>
        </w:rPr>
        <w:t>where, h = hight</w:t>
      </w:r>
      <w:r w:rsidR="00221926" w:rsidRPr="00071134">
        <w:rPr>
          <w:rFonts w:ascii="Times New Roman" w:hAnsi="Times New Roman" w:cs="Times New Roman"/>
          <w:sz w:val="24"/>
          <w:szCs w:val="24"/>
        </w:rPr>
        <w:t xml:space="preserve">   , r = radius </w:t>
      </w:r>
    </w:p>
    <w:p w14:paraId="09A8B033" w14:textId="69C2718A" w:rsidR="00221926" w:rsidRPr="00071134" w:rsidRDefault="00870FA2" w:rsidP="00071134">
      <w:pPr>
        <w:spacing w:line="360" w:lineRule="auto"/>
        <w:rPr>
          <w:rFonts w:ascii="Times New Roman" w:hAnsi="Times New Roman" w:cs="Times New Roman"/>
          <w:sz w:val="24"/>
          <w:szCs w:val="24"/>
        </w:rPr>
      </w:pPr>
      <w:r w:rsidRPr="00071134">
        <w:rPr>
          <w:rFonts w:ascii="Times New Roman" w:hAnsi="Times New Roman" w:cs="Times New Roman"/>
          <w:b/>
          <w:bCs/>
          <w:sz w:val="24"/>
          <w:szCs w:val="24"/>
        </w:rPr>
        <w:t>3.</w:t>
      </w:r>
      <w:r w:rsidRPr="00071134">
        <w:rPr>
          <w:b/>
          <w:bCs/>
          <w:color w:val="000000"/>
          <w:sz w:val="24"/>
          <w:szCs w:val="24"/>
        </w:rPr>
        <w:t xml:space="preserve"> </w:t>
      </w:r>
      <w:r w:rsidRPr="00071134">
        <w:rPr>
          <w:rFonts w:ascii="Times New Roman" w:hAnsi="Times New Roman" w:cs="Times New Roman"/>
          <w:b/>
          <w:bCs/>
          <w:sz w:val="24"/>
          <w:szCs w:val="24"/>
        </w:rPr>
        <w:t>Tapped density (TD):</w:t>
      </w:r>
    </w:p>
    <w:p w14:paraId="1B6869AF" w14:textId="3B3FC5CA" w:rsidR="001401A3" w:rsidRPr="00071134" w:rsidRDefault="00A14E18" w:rsidP="00D94A3F">
      <w:pPr>
        <w:spacing w:line="360" w:lineRule="auto"/>
        <w:jc w:val="both"/>
        <w:rPr>
          <w:rFonts w:ascii="Times New Roman" w:hAnsi="Times New Roman" w:cs="Times New Roman"/>
          <w:sz w:val="24"/>
          <w:szCs w:val="24"/>
        </w:rPr>
      </w:pPr>
      <w:r w:rsidRPr="00071134">
        <w:rPr>
          <w:rFonts w:ascii="Times New Roman" w:hAnsi="Times New Roman" w:cs="Times New Roman"/>
          <w:sz w:val="24"/>
          <w:szCs w:val="24"/>
        </w:rPr>
        <w:t>The tapped density was evaluated by positioning a graduated cylinder containing a known quantity of the drug-excipient blend onto a mechanical tapping device. The powder was subjected to tapping until no further volume change was observed. The tapped density, expressed in g/ml, was then calculated using the appropriate formula.</w:t>
      </w:r>
    </w:p>
    <w:p w14:paraId="43D42D75" w14:textId="6383827D" w:rsidR="005B21FB" w:rsidRPr="00071134" w:rsidRDefault="005B21FB" w:rsidP="00071134">
      <w:pPr>
        <w:spacing w:line="360" w:lineRule="auto"/>
        <w:jc w:val="center"/>
        <w:rPr>
          <w:rFonts w:ascii="Times New Roman" w:hAnsi="Times New Roman" w:cs="Times New Roman"/>
          <w:sz w:val="24"/>
          <w:szCs w:val="24"/>
        </w:rPr>
      </w:pPr>
      <w:r w:rsidRPr="00071134">
        <w:rPr>
          <w:rFonts w:ascii="Times New Roman" w:hAnsi="Times New Roman" w:cs="Times New Roman"/>
          <w:b/>
          <w:bCs/>
          <w:sz w:val="24"/>
          <w:szCs w:val="24"/>
        </w:rPr>
        <w:t>Tapped density (TD):</w:t>
      </w:r>
      <w:r w:rsidR="001D580F" w:rsidRPr="00071134">
        <w:rPr>
          <w:rFonts w:ascii="Times New Roman" w:hAnsi="Times New Roman" w:cs="Times New Roman"/>
          <w:b/>
          <w:bCs/>
          <w:sz w:val="24"/>
          <w:szCs w:val="24"/>
        </w:rPr>
        <w:t xml:space="preserve"> weight of powder</w:t>
      </w:r>
      <w:r w:rsidR="00AC3BC5" w:rsidRPr="00071134">
        <w:rPr>
          <w:rFonts w:ascii="Times New Roman" w:hAnsi="Times New Roman" w:cs="Times New Roman"/>
          <w:b/>
          <w:bCs/>
          <w:sz w:val="24"/>
          <w:szCs w:val="24"/>
        </w:rPr>
        <w:t>(g)</w:t>
      </w:r>
      <w:r w:rsidR="001D580F" w:rsidRPr="00071134">
        <w:rPr>
          <w:rFonts w:ascii="Times New Roman" w:hAnsi="Times New Roman" w:cs="Times New Roman"/>
          <w:b/>
          <w:bCs/>
          <w:sz w:val="24"/>
          <w:szCs w:val="24"/>
        </w:rPr>
        <w:t xml:space="preserve"> / </w:t>
      </w:r>
      <w:r w:rsidR="00AC3BC5" w:rsidRPr="00071134">
        <w:rPr>
          <w:rFonts w:ascii="Times New Roman" w:hAnsi="Times New Roman" w:cs="Times New Roman"/>
          <w:b/>
          <w:bCs/>
          <w:sz w:val="24"/>
          <w:szCs w:val="24"/>
        </w:rPr>
        <w:t>tapped volume(ml)</w:t>
      </w:r>
    </w:p>
    <w:p w14:paraId="4EA31B08" w14:textId="5F12EFFF" w:rsidR="00D026A0" w:rsidRPr="00071134" w:rsidRDefault="00BA2201" w:rsidP="00071134">
      <w:pPr>
        <w:spacing w:line="360" w:lineRule="auto"/>
        <w:rPr>
          <w:rFonts w:ascii="Times New Roman" w:hAnsi="Times New Roman" w:cs="Times New Roman"/>
          <w:b/>
          <w:bCs/>
          <w:sz w:val="24"/>
          <w:szCs w:val="24"/>
        </w:rPr>
      </w:pPr>
      <w:r w:rsidRPr="00071134">
        <w:rPr>
          <w:rFonts w:ascii="Times New Roman" w:hAnsi="Times New Roman" w:cs="Times New Roman"/>
          <w:b/>
          <w:bCs/>
          <w:sz w:val="24"/>
          <w:szCs w:val="24"/>
        </w:rPr>
        <w:t>4.</w:t>
      </w:r>
      <w:r w:rsidR="00D026A0" w:rsidRPr="00071134">
        <w:rPr>
          <w:rFonts w:ascii="Times New Roman" w:hAnsi="Times New Roman" w:cs="Times New Roman"/>
          <w:b/>
          <w:bCs/>
          <w:sz w:val="24"/>
          <w:szCs w:val="24"/>
        </w:rPr>
        <w:t>Compressibility Index:</w:t>
      </w:r>
    </w:p>
    <w:p w14:paraId="05E04884" w14:textId="1D7011B7" w:rsidR="00BA2201" w:rsidRPr="00071134" w:rsidRDefault="004D72A9" w:rsidP="00D94A3F">
      <w:pPr>
        <w:spacing w:line="360" w:lineRule="auto"/>
        <w:jc w:val="both"/>
        <w:rPr>
          <w:rFonts w:ascii="Times New Roman" w:hAnsi="Times New Roman" w:cs="Times New Roman"/>
          <w:sz w:val="24"/>
          <w:szCs w:val="24"/>
        </w:rPr>
      </w:pPr>
      <w:r w:rsidRPr="00071134">
        <w:rPr>
          <w:rFonts w:ascii="Times New Roman" w:hAnsi="Times New Roman" w:cs="Times New Roman"/>
          <w:sz w:val="24"/>
          <w:szCs w:val="24"/>
        </w:rPr>
        <w:t>The compressibility index of the powder blend was determined using Carr’s compressibility index. This straightforward test helps to assess the bulk density (BD), tapped density (TD), and the extent to which the powder compresses. The formula for calculating Carr’s index is as follows:</w:t>
      </w:r>
    </w:p>
    <w:p w14:paraId="30CD9F3D" w14:textId="713258D9" w:rsidR="001401A3" w:rsidRPr="00071134" w:rsidRDefault="00295838" w:rsidP="00D94A3F">
      <w:pPr>
        <w:spacing w:line="360" w:lineRule="auto"/>
        <w:jc w:val="center"/>
        <w:rPr>
          <w:rFonts w:ascii="Times New Roman" w:hAnsi="Times New Roman" w:cs="Times New Roman"/>
          <w:sz w:val="24"/>
          <w:szCs w:val="24"/>
        </w:rPr>
      </w:pPr>
      <w:r w:rsidRPr="00071134">
        <w:rPr>
          <w:rFonts w:ascii="Times New Roman" w:hAnsi="Times New Roman" w:cs="Times New Roman"/>
          <w:b/>
          <w:bCs/>
          <w:sz w:val="24"/>
          <w:szCs w:val="24"/>
        </w:rPr>
        <w:t>Carr’s index (%) = [(TD-BD) ×100] / TD.</w:t>
      </w:r>
    </w:p>
    <w:p w14:paraId="1F7E9F5F" w14:textId="5BC87965" w:rsidR="001401A3" w:rsidRPr="00071134" w:rsidRDefault="00295838" w:rsidP="00071134">
      <w:pPr>
        <w:spacing w:line="360" w:lineRule="auto"/>
        <w:rPr>
          <w:rFonts w:ascii="Times New Roman" w:hAnsi="Times New Roman" w:cs="Times New Roman"/>
          <w:b/>
          <w:bCs/>
          <w:sz w:val="24"/>
          <w:szCs w:val="24"/>
        </w:rPr>
      </w:pPr>
      <w:r w:rsidRPr="00071134">
        <w:rPr>
          <w:rFonts w:ascii="Times New Roman" w:hAnsi="Times New Roman" w:cs="Times New Roman"/>
          <w:b/>
          <w:bCs/>
          <w:sz w:val="24"/>
          <w:szCs w:val="24"/>
        </w:rPr>
        <w:t>5.</w:t>
      </w:r>
      <w:r w:rsidR="00541AAC" w:rsidRPr="00071134">
        <w:rPr>
          <w:b/>
          <w:bCs/>
          <w:color w:val="000000"/>
          <w:sz w:val="24"/>
          <w:szCs w:val="24"/>
        </w:rPr>
        <w:t xml:space="preserve"> </w:t>
      </w:r>
      <w:r w:rsidR="00541AAC" w:rsidRPr="00071134">
        <w:rPr>
          <w:rFonts w:ascii="Times New Roman" w:hAnsi="Times New Roman" w:cs="Times New Roman"/>
          <w:b/>
          <w:bCs/>
          <w:sz w:val="24"/>
          <w:szCs w:val="24"/>
        </w:rPr>
        <w:t>Hausner’s Ratio:</w:t>
      </w:r>
    </w:p>
    <w:p w14:paraId="7790C124" w14:textId="04FBB567" w:rsidR="002721DE" w:rsidRPr="00071134" w:rsidRDefault="002721DE"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Hausner’s Ratio is a parameter that correlates with the flowability of a powder.</w:t>
      </w:r>
    </w:p>
    <w:p w14:paraId="7E4C8F34" w14:textId="0E7CEC67" w:rsidR="001401A3" w:rsidRPr="00071134" w:rsidRDefault="00541AAC" w:rsidP="00D94A3F">
      <w:pPr>
        <w:spacing w:line="360" w:lineRule="auto"/>
        <w:jc w:val="center"/>
        <w:rPr>
          <w:rFonts w:ascii="Times New Roman" w:hAnsi="Times New Roman" w:cs="Times New Roman"/>
          <w:sz w:val="24"/>
          <w:szCs w:val="24"/>
        </w:rPr>
      </w:pPr>
      <w:proofErr w:type="spellStart"/>
      <w:r w:rsidRPr="00071134">
        <w:rPr>
          <w:rFonts w:ascii="Times New Roman" w:hAnsi="Times New Roman" w:cs="Times New Roman"/>
          <w:b/>
          <w:bCs/>
          <w:sz w:val="24"/>
          <w:szCs w:val="24"/>
        </w:rPr>
        <w:t>Husner’s</w:t>
      </w:r>
      <w:proofErr w:type="spellEnd"/>
      <w:r w:rsidRPr="00071134">
        <w:rPr>
          <w:rFonts w:ascii="Times New Roman" w:hAnsi="Times New Roman" w:cs="Times New Roman"/>
          <w:b/>
          <w:bCs/>
          <w:sz w:val="24"/>
          <w:szCs w:val="24"/>
        </w:rPr>
        <w:t xml:space="preserve"> Ratio = TD / BD.</w:t>
      </w:r>
    </w:p>
    <w:p w14:paraId="669DC56A" w14:textId="0D6D1AAC" w:rsidR="001401A3" w:rsidRPr="00D94A3F" w:rsidRDefault="00BA5042" w:rsidP="00071134">
      <w:pPr>
        <w:spacing w:line="360" w:lineRule="auto"/>
        <w:rPr>
          <w:rFonts w:ascii="Times New Roman" w:hAnsi="Times New Roman" w:cs="Times New Roman"/>
          <w:b/>
          <w:bCs/>
          <w:sz w:val="28"/>
          <w:szCs w:val="28"/>
        </w:rPr>
      </w:pPr>
      <w:r w:rsidRPr="00D94A3F">
        <w:rPr>
          <w:rFonts w:ascii="Times New Roman" w:hAnsi="Times New Roman" w:cs="Times New Roman"/>
          <w:b/>
          <w:bCs/>
          <w:sz w:val="28"/>
          <w:szCs w:val="28"/>
        </w:rPr>
        <w:t>METHODS:</w:t>
      </w:r>
    </w:p>
    <w:p w14:paraId="430D5B1D" w14:textId="73AE21E0" w:rsidR="001401A3" w:rsidRPr="00071134" w:rsidRDefault="00DF64D3" w:rsidP="00D94A3F">
      <w:pPr>
        <w:spacing w:line="360" w:lineRule="auto"/>
        <w:jc w:val="both"/>
        <w:rPr>
          <w:rFonts w:ascii="Times New Roman" w:hAnsi="Times New Roman" w:cs="Times New Roman"/>
          <w:sz w:val="24"/>
          <w:szCs w:val="24"/>
        </w:rPr>
      </w:pPr>
      <w:bookmarkStart w:id="1" w:name="_Hlk196823471"/>
      <w:r w:rsidRPr="00071134">
        <w:rPr>
          <w:rFonts w:ascii="Times New Roman" w:hAnsi="Times New Roman" w:cs="Times New Roman"/>
          <w:sz w:val="24"/>
          <w:szCs w:val="24"/>
        </w:rPr>
        <w:t xml:space="preserve">The fast disintegrating tablets (FDT) of </w:t>
      </w:r>
      <w:proofErr w:type="spellStart"/>
      <w:r w:rsidRPr="00071134">
        <w:rPr>
          <w:rFonts w:ascii="Times New Roman" w:hAnsi="Times New Roman" w:cs="Times New Roman"/>
          <w:sz w:val="24"/>
          <w:szCs w:val="24"/>
        </w:rPr>
        <w:t>Eletriptan</w:t>
      </w:r>
      <w:proofErr w:type="spellEnd"/>
      <w:r w:rsidRPr="00071134">
        <w:rPr>
          <w:rFonts w:ascii="Times New Roman" w:hAnsi="Times New Roman" w:cs="Times New Roman"/>
          <w:sz w:val="24"/>
          <w:szCs w:val="24"/>
        </w:rPr>
        <w:t xml:space="preserve"> Hydrobromide were formulated using the direct compression technique. This process involves blending the drug with various excipients in specific proportions. The concentration of Croscarmellose Sodium, which serves as a super disintegrant, is adjusted across different formulations (F1 to F5) to identify the optimal batch. Each batch consists of 50 tablets, with each tablet weighing 300 mg. The goal is to determine the ideal level of Croscarmellose Sodium that ensures rapid disintegration and efficient drug release</w:t>
      </w:r>
      <w:bookmarkEnd w:id="1"/>
      <w:r w:rsidRPr="00071134">
        <w:rPr>
          <w:rFonts w:ascii="Times New Roman" w:hAnsi="Times New Roman" w:cs="Times New Roman"/>
          <w:sz w:val="24"/>
          <w:szCs w:val="24"/>
          <w:vertAlign w:val="superscript"/>
        </w:rPr>
        <w:t>15</w:t>
      </w:r>
      <w:r w:rsidRPr="00071134">
        <w:rPr>
          <w:rFonts w:ascii="Times New Roman" w:hAnsi="Times New Roman" w:cs="Times New Roman"/>
          <w:sz w:val="24"/>
          <w:szCs w:val="24"/>
        </w:rPr>
        <w:t>.</w:t>
      </w:r>
    </w:p>
    <w:p w14:paraId="18F979D8" w14:textId="6DBE300B" w:rsidR="00D83BB5" w:rsidRPr="00564F0B" w:rsidRDefault="00B24C99" w:rsidP="00071134">
      <w:pPr>
        <w:spacing w:line="360" w:lineRule="auto"/>
        <w:rPr>
          <w:rFonts w:ascii="Times New Roman" w:hAnsi="Times New Roman" w:cs="Times New Roman"/>
          <w:b/>
          <w:bCs/>
          <w:sz w:val="28"/>
          <w:szCs w:val="28"/>
        </w:rPr>
      </w:pPr>
      <w:r w:rsidRPr="00564F0B">
        <w:rPr>
          <w:rFonts w:ascii="Times New Roman" w:hAnsi="Times New Roman" w:cs="Times New Roman"/>
          <w:b/>
          <w:bCs/>
          <w:sz w:val="28"/>
          <w:szCs w:val="28"/>
        </w:rPr>
        <w:t>Evaluation of T</w:t>
      </w:r>
      <w:r w:rsidR="009E7306" w:rsidRPr="00564F0B">
        <w:rPr>
          <w:rFonts w:ascii="Times New Roman" w:hAnsi="Times New Roman" w:cs="Times New Roman"/>
          <w:b/>
          <w:bCs/>
          <w:sz w:val="28"/>
          <w:szCs w:val="28"/>
        </w:rPr>
        <w:t>est</w:t>
      </w:r>
      <w:r w:rsidRPr="00564F0B">
        <w:rPr>
          <w:rFonts w:ascii="Times New Roman" w:hAnsi="Times New Roman" w:cs="Times New Roman"/>
          <w:b/>
          <w:bCs/>
          <w:sz w:val="28"/>
          <w:szCs w:val="28"/>
        </w:rPr>
        <w:t>:</w:t>
      </w:r>
    </w:p>
    <w:p w14:paraId="70543C65" w14:textId="21786545" w:rsidR="00B24C99" w:rsidRPr="00071134" w:rsidRDefault="0058246F" w:rsidP="00071134">
      <w:pPr>
        <w:spacing w:line="360" w:lineRule="auto"/>
        <w:rPr>
          <w:rFonts w:ascii="Times New Roman" w:hAnsi="Times New Roman" w:cs="Times New Roman"/>
          <w:b/>
          <w:bCs/>
          <w:sz w:val="24"/>
          <w:szCs w:val="24"/>
        </w:rPr>
      </w:pPr>
      <w:r w:rsidRPr="00071134">
        <w:rPr>
          <w:rFonts w:ascii="Times New Roman" w:hAnsi="Times New Roman" w:cs="Times New Roman"/>
          <w:b/>
          <w:bCs/>
          <w:sz w:val="24"/>
          <w:szCs w:val="24"/>
        </w:rPr>
        <w:t>1.Thickness:</w:t>
      </w:r>
    </w:p>
    <w:p w14:paraId="61A611BF" w14:textId="53E39EB5" w:rsidR="001401A3" w:rsidRPr="00071134" w:rsidRDefault="0053099B" w:rsidP="00D94A3F">
      <w:pPr>
        <w:spacing w:line="360" w:lineRule="auto"/>
        <w:jc w:val="both"/>
        <w:rPr>
          <w:rFonts w:ascii="Times New Roman" w:hAnsi="Times New Roman" w:cs="Times New Roman"/>
          <w:sz w:val="24"/>
          <w:szCs w:val="24"/>
        </w:rPr>
      </w:pPr>
      <w:r w:rsidRPr="00071134">
        <w:rPr>
          <w:rFonts w:ascii="Times New Roman" w:hAnsi="Times New Roman" w:cs="Times New Roman"/>
          <w:sz w:val="24"/>
          <w:szCs w:val="24"/>
        </w:rPr>
        <w:lastRenderedPageBreak/>
        <w:t xml:space="preserve">The crown size of a tablet can be measured using a </w:t>
      </w:r>
      <w:proofErr w:type="spellStart"/>
      <w:r w:rsidRPr="00071134">
        <w:rPr>
          <w:rFonts w:ascii="Times New Roman" w:hAnsi="Times New Roman" w:cs="Times New Roman"/>
          <w:sz w:val="24"/>
          <w:szCs w:val="24"/>
        </w:rPr>
        <w:t>micrometer</w:t>
      </w:r>
      <w:proofErr w:type="spellEnd"/>
      <w:r w:rsidRPr="00071134">
        <w:rPr>
          <w:rFonts w:ascii="Times New Roman" w:hAnsi="Times New Roman" w:cs="Times New Roman"/>
          <w:sz w:val="24"/>
          <w:szCs w:val="24"/>
        </w:rPr>
        <w:t xml:space="preserve"> for precise measurements. To measure the size of several tablets at once (usually 5 to 10), a sliding </w:t>
      </w:r>
      <w:proofErr w:type="spellStart"/>
      <w:r w:rsidRPr="00071134">
        <w:rPr>
          <w:rFonts w:ascii="Times New Roman" w:hAnsi="Times New Roman" w:cs="Times New Roman"/>
          <w:sz w:val="24"/>
          <w:szCs w:val="24"/>
        </w:rPr>
        <w:t>caliper</w:t>
      </w:r>
      <w:proofErr w:type="spellEnd"/>
      <w:r w:rsidRPr="00071134">
        <w:rPr>
          <w:rFonts w:ascii="Times New Roman" w:hAnsi="Times New Roman" w:cs="Times New Roman"/>
          <w:sz w:val="24"/>
          <w:szCs w:val="24"/>
        </w:rPr>
        <w:t xml:space="preserve"> scale is employed. In laboratory settings, a Vernier </w:t>
      </w:r>
      <w:proofErr w:type="spellStart"/>
      <w:r w:rsidRPr="00071134">
        <w:rPr>
          <w:rFonts w:ascii="Times New Roman" w:hAnsi="Times New Roman" w:cs="Times New Roman"/>
          <w:sz w:val="24"/>
          <w:szCs w:val="24"/>
        </w:rPr>
        <w:t>caliper</w:t>
      </w:r>
      <w:proofErr w:type="spellEnd"/>
      <w:r w:rsidRPr="00071134">
        <w:rPr>
          <w:rFonts w:ascii="Times New Roman" w:hAnsi="Times New Roman" w:cs="Times New Roman"/>
          <w:sz w:val="24"/>
          <w:szCs w:val="24"/>
        </w:rPr>
        <w:t xml:space="preserve"> is typically used for measuring tablet size. It is essential to control the tablet thickness, ensuring it remains within a ±5% variation of the standard value to maintain uniformity and quality</w:t>
      </w:r>
      <w:r w:rsidR="00793834" w:rsidRPr="00071134">
        <w:rPr>
          <w:rFonts w:ascii="Times New Roman" w:hAnsi="Times New Roman" w:cs="Times New Roman"/>
          <w:sz w:val="24"/>
          <w:szCs w:val="24"/>
          <w:vertAlign w:val="superscript"/>
        </w:rPr>
        <w:t>16</w:t>
      </w:r>
      <w:r w:rsidR="007B3A67" w:rsidRPr="00071134">
        <w:rPr>
          <w:rFonts w:ascii="Times New Roman" w:hAnsi="Times New Roman" w:cs="Times New Roman"/>
          <w:sz w:val="24"/>
          <w:szCs w:val="24"/>
        </w:rPr>
        <w:t>.</w:t>
      </w:r>
    </w:p>
    <w:p w14:paraId="0562F65B" w14:textId="5D1EE4CD" w:rsidR="00F14590" w:rsidRPr="00071134" w:rsidRDefault="00F14590" w:rsidP="00071134">
      <w:pPr>
        <w:spacing w:line="360" w:lineRule="auto"/>
        <w:rPr>
          <w:rFonts w:ascii="Times New Roman" w:hAnsi="Times New Roman" w:cs="Times New Roman"/>
          <w:sz w:val="24"/>
          <w:szCs w:val="24"/>
        </w:rPr>
      </w:pPr>
      <w:r w:rsidRPr="00071134">
        <w:rPr>
          <w:rFonts w:ascii="Times New Roman" w:hAnsi="Times New Roman" w:cs="Times New Roman"/>
          <w:b/>
          <w:bCs/>
          <w:sz w:val="24"/>
          <w:szCs w:val="24"/>
        </w:rPr>
        <w:t>2.Hardness:</w:t>
      </w:r>
    </w:p>
    <w:p w14:paraId="770E7235" w14:textId="0D9CBDA2" w:rsidR="0094324B" w:rsidRPr="00071134" w:rsidRDefault="00771E2A" w:rsidP="00D94A3F">
      <w:pPr>
        <w:spacing w:line="360" w:lineRule="auto"/>
        <w:jc w:val="both"/>
        <w:rPr>
          <w:rFonts w:ascii="Times New Roman" w:hAnsi="Times New Roman" w:cs="Times New Roman"/>
          <w:sz w:val="24"/>
          <w:szCs w:val="24"/>
        </w:rPr>
      </w:pPr>
      <w:r w:rsidRPr="00071134">
        <w:rPr>
          <w:rFonts w:ascii="Times New Roman" w:hAnsi="Times New Roman" w:cs="Times New Roman"/>
          <w:sz w:val="24"/>
          <w:szCs w:val="24"/>
        </w:rPr>
        <w:t>The hardness of six tablets from each formulation was determined using the Monsanto hardness tester. The mean value and standard deviation were subsequently calculated to assess the uniformity and quality of the tablets.</w:t>
      </w:r>
    </w:p>
    <w:p w14:paraId="58198502" w14:textId="52DE228F" w:rsidR="00BF76D8" w:rsidRPr="00071134" w:rsidRDefault="00BF76D8" w:rsidP="00071134">
      <w:pPr>
        <w:spacing w:line="360" w:lineRule="auto"/>
        <w:rPr>
          <w:rFonts w:ascii="Times New Roman" w:hAnsi="Times New Roman" w:cs="Times New Roman"/>
          <w:sz w:val="24"/>
          <w:szCs w:val="24"/>
        </w:rPr>
      </w:pPr>
      <w:r w:rsidRPr="00071134">
        <w:rPr>
          <w:rFonts w:ascii="Times New Roman" w:hAnsi="Times New Roman" w:cs="Times New Roman"/>
          <w:b/>
          <w:bCs/>
          <w:sz w:val="24"/>
          <w:szCs w:val="24"/>
        </w:rPr>
        <w:t>3.Weight variation:</w:t>
      </w:r>
    </w:p>
    <w:p w14:paraId="1A4B5FDC" w14:textId="29B3DC17" w:rsidR="001401A3" w:rsidRPr="00071134" w:rsidRDefault="0009781E" w:rsidP="00D94A3F">
      <w:pPr>
        <w:spacing w:line="360" w:lineRule="auto"/>
        <w:jc w:val="both"/>
        <w:rPr>
          <w:rFonts w:ascii="Times New Roman" w:hAnsi="Times New Roman" w:cs="Times New Roman"/>
          <w:sz w:val="24"/>
          <w:szCs w:val="24"/>
        </w:rPr>
      </w:pPr>
      <w:r w:rsidRPr="00071134">
        <w:rPr>
          <w:rFonts w:ascii="Times New Roman" w:hAnsi="Times New Roman" w:cs="Times New Roman"/>
          <w:sz w:val="24"/>
          <w:szCs w:val="24"/>
        </w:rPr>
        <w:t>For the weight variation study, 20 tablets from each formulation were weighed using an electronic digital balance. The average weight of the tablets was computed, and the percentage deviation in weight was calculated to evaluate consistency</w:t>
      </w:r>
      <w:r w:rsidR="004F2AA6" w:rsidRPr="00071134">
        <w:rPr>
          <w:rFonts w:ascii="Times New Roman" w:hAnsi="Times New Roman" w:cs="Times New Roman"/>
          <w:sz w:val="24"/>
          <w:szCs w:val="24"/>
          <w:vertAlign w:val="superscript"/>
        </w:rPr>
        <w:t>8-11</w:t>
      </w:r>
      <w:r w:rsidRPr="00071134">
        <w:rPr>
          <w:rFonts w:ascii="Times New Roman" w:hAnsi="Times New Roman" w:cs="Times New Roman"/>
          <w:sz w:val="24"/>
          <w:szCs w:val="24"/>
        </w:rPr>
        <w:t>.</w:t>
      </w:r>
    </w:p>
    <w:p w14:paraId="7E5F3D8D" w14:textId="77777777" w:rsidR="00D94A3F" w:rsidRDefault="00733EB0" w:rsidP="00071134">
      <w:pPr>
        <w:spacing w:line="360" w:lineRule="auto"/>
        <w:rPr>
          <w:rFonts w:ascii="Times New Roman" w:hAnsi="Times New Roman" w:cs="Times New Roman"/>
          <w:sz w:val="24"/>
          <w:szCs w:val="24"/>
        </w:rPr>
      </w:pPr>
      <w:r w:rsidRPr="00071134">
        <w:rPr>
          <w:rFonts w:ascii="Times New Roman" w:hAnsi="Times New Roman" w:cs="Times New Roman"/>
          <w:b/>
          <w:bCs/>
          <w:sz w:val="24"/>
          <w:szCs w:val="24"/>
        </w:rPr>
        <w:t>4.Friability:</w:t>
      </w:r>
      <w:r w:rsidRPr="00071134">
        <w:rPr>
          <w:rFonts w:ascii="Times New Roman" w:hAnsi="Times New Roman" w:cs="Times New Roman"/>
          <w:sz w:val="24"/>
          <w:szCs w:val="24"/>
        </w:rPr>
        <w:t xml:space="preserve"> </w:t>
      </w:r>
    </w:p>
    <w:p w14:paraId="2208AE09" w14:textId="122DB573" w:rsidR="00F22D5C" w:rsidRPr="00071134" w:rsidRDefault="00F22D5C" w:rsidP="00D94A3F">
      <w:pPr>
        <w:spacing w:line="360" w:lineRule="auto"/>
        <w:jc w:val="both"/>
        <w:rPr>
          <w:rFonts w:ascii="Times New Roman" w:hAnsi="Times New Roman" w:cs="Times New Roman"/>
          <w:sz w:val="24"/>
          <w:szCs w:val="24"/>
        </w:rPr>
      </w:pPr>
      <w:r w:rsidRPr="00071134">
        <w:rPr>
          <w:rFonts w:ascii="Times New Roman" w:hAnsi="Times New Roman" w:cs="Times New Roman"/>
          <w:sz w:val="24"/>
          <w:szCs w:val="24"/>
        </w:rPr>
        <w:t xml:space="preserve"> </w:t>
      </w:r>
      <w:r w:rsidR="00D94A3F">
        <w:rPr>
          <w:rFonts w:ascii="Times New Roman" w:hAnsi="Times New Roman" w:cs="Times New Roman"/>
          <w:sz w:val="24"/>
          <w:szCs w:val="24"/>
        </w:rPr>
        <w:t>T</w:t>
      </w:r>
      <w:r w:rsidRPr="00071134">
        <w:rPr>
          <w:rFonts w:ascii="Times New Roman" w:hAnsi="Times New Roman" w:cs="Times New Roman"/>
          <w:sz w:val="24"/>
          <w:szCs w:val="24"/>
        </w:rPr>
        <w:t xml:space="preserve">ablets were subjected to rotation in a Roche </w:t>
      </w:r>
      <w:proofErr w:type="spellStart"/>
      <w:r w:rsidRPr="00071134">
        <w:rPr>
          <w:rFonts w:ascii="Times New Roman" w:hAnsi="Times New Roman" w:cs="Times New Roman"/>
          <w:sz w:val="24"/>
          <w:szCs w:val="24"/>
        </w:rPr>
        <w:t>Friabilator</w:t>
      </w:r>
      <w:proofErr w:type="spellEnd"/>
      <w:r w:rsidRPr="00071134">
        <w:rPr>
          <w:rFonts w:ascii="Times New Roman" w:hAnsi="Times New Roman" w:cs="Times New Roman"/>
          <w:sz w:val="24"/>
          <w:szCs w:val="24"/>
        </w:rPr>
        <w:t xml:space="preserve"> (</w:t>
      </w:r>
      <w:proofErr w:type="spellStart"/>
      <w:r w:rsidRPr="00071134">
        <w:rPr>
          <w:rFonts w:ascii="Times New Roman" w:hAnsi="Times New Roman" w:cs="Times New Roman"/>
          <w:sz w:val="24"/>
          <w:szCs w:val="24"/>
        </w:rPr>
        <w:t>Electolab</w:t>
      </w:r>
      <w:proofErr w:type="spellEnd"/>
      <w:r w:rsidRPr="00071134">
        <w:rPr>
          <w:rFonts w:ascii="Times New Roman" w:hAnsi="Times New Roman" w:cs="Times New Roman"/>
          <w:sz w:val="24"/>
          <w:szCs w:val="24"/>
        </w:rPr>
        <w:t>) at 25 rpm for 4 minutes. Following the rotation, the tablets were weighed again, and the weight loss due to fracture or abrasion was calculated as the percentage weight loss (% friability)</w:t>
      </w:r>
      <w:r w:rsidR="007C35F3" w:rsidRPr="00071134">
        <w:rPr>
          <w:rFonts w:ascii="Times New Roman" w:hAnsi="Times New Roman" w:cs="Times New Roman"/>
          <w:sz w:val="24"/>
          <w:szCs w:val="24"/>
          <w:vertAlign w:val="superscript"/>
        </w:rPr>
        <w:t>17</w:t>
      </w:r>
      <w:r w:rsidRPr="00071134">
        <w:rPr>
          <w:rFonts w:ascii="Times New Roman" w:hAnsi="Times New Roman" w:cs="Times New Roman"/>
          <w:sz w:val="24"/>
          <w:szCs w:val="24"/>
        </w:rPr>
        <w:t>.</w:t>
      </w:r>
    </w:p>
    <w:p w14:paraId="7CF22296" w14:textId="23E84E18" w:rsidR="0009781E" w:rsidRPr="00071134" w:rsidRDefault="00733EB0" w:rsidP="00071134">
      <w:pPr>
        <w:spacing w:line="360" w:lineRule="auto"/>
        <w:ind w:left="720"/>
        <w:rPr>
          <w:rFonts w:ascii="Times New Roman" w:hAnsi="Times New Roman" w:cs="Times New Roman"/>
          <w:b/>
          <w:bCs/>
          <w:sz w:val="24"/>
          <w:szCs w:val="24"/>
        </w:rPr>
      </w:pPr>
      <w:r w:rsidRPr="00071134">
        <w:rPr>
          <w:rFonts w:ascii="Times New Roman" w:hAnsi="Times New Roman" w:cs="Times New Roman"/>
          <w:sz w:val="24"/>
          <w:szCs w:val="24"/>
        </w:rPr>
        <w:t xml:space="preserve"> </w:t>
      </w:r>
      <w:r w:rsidRPr="00071134">
        <w:rPr>
          <w:rFonts w:ascii="Times New Roman" w:hAnsi="Times New Roman" w:cs="Times New Roman"/>
          <w:b/>
          <w:bCs/>
          <w:sz w:val="24"/>
          <w:szCs w:val="24"/>
        </w:rPr>
        <w:t>% Friability = Initial Weight – Final Weight/ Initial Weight X 100</w:t>
      </w:r>
    </w:p>
    <w:p w14:paraId="6F993760" w14:textId="4BBB5B94" w:rsidR="001401A3" w:rsidRPr="00071134" w:rsidRDefault="00DD36C2" w:rsidP="00071134">
      <w:pPr>
        <w:spacing w:line="360" w:lineRule="auto"/>
        <w:rPr>
          <w:rFonts w:ascii="Times New Roman" w:hAnsi="Times New Roman" w:cs="Times New Roman"/>
          <w:b/>
          <w:bCs/>
          <w:sz w:val="24"/>
          <w:szCs w:val="24"/>
        </w:rPr>
      </w:pPr>
      <w:r w:rsidRPr="00071134">
        <w:rPr>
          <w:rFonts w:ascii="Times New Roman" w:hAnsi="Times New Roman" w:cs="Times New Roman"/>
          <w:b/>
          <w:bCs/>
          <w:sz w:val="24"/>
          <w:szCs w:val="24"/>
        </w:rPr>
        <w:t>5.</w:t>
      </w:r>
      <w:r w:rsidR="001A6DE7" w:rsidRPr="00071134">
        <w:rPr>
          <w:b/>
          <w:bCs/>
          <w:color w:val="000000"/>
          <w:sz w:val="24"/>
          <w:szCs w:val="24"/>
        </w:rPr>
        <w:t xml:space="preserve"> </w:t>
      </w:r>
      <w:r w:rsidR="001A6DE7" w:rsidRPr="00071134">
        <w:rPr>
          <w:rFonts w:ascii="Times New Roman" w:hAnsi="Times New Roman" w:cs="Times New Roman"/>
          <w:b/>
          <w:bCs/>
          <w:sz w:val="24"/>
          <w:szCs w:val="24"/>
        </w:rPr>
        <w:t>Disintegration Time:</w:t>
      </w:r>
    </w:p>
    <w:p w14:paraId="568491BD" w14:textId="4062B5A0" w:rsidR="001A6DE7" w:rsidRPr="00071134" w:rsidRDefault="0082486A" w:rsidP="00D94A3F">
      <w:pPr>
        <w:spacing w:line="360" w:lineRule="auto"/>
        <w:jc w:val="both"/>
        <w:rPr>
          <w:rFonts w:ascii="Times New Roman" w:hAnsi="Times New Roman" w:cs="Times New Roman"/>
          <w:sz w:val="24"/>
          <w:szCs w:val="24"/>
        </w:rPr>
      </w:pPr>
      <w:r w:rsidRPr="00071134">
        <w:rPr>
          <w:rFonts w:ascii="Times New Roman" w:hAnsi="Times New Roman" w:cs="Times New Roman"/>
          <w:sz w:val="24"/>
          <w:szCs w:val="24"/>
        </w:rPr>
        <w:t>The disintegration time of the FDTs was evaluated using the USP disintegration apparatus, employing phosphate buffer with a pH of 6.8 as the medium. The medium volume was set to 900 ml, and the temperature was maintained at 37 ± 0.2°C. The time taken for the tablet to fully disintegrate, leaving no remaining mass on the mesh, was measured in seconds. To meet the test criteria, all tablets must disintegrate within 3 minutes</w:t>
      </w:r>
      <w:r w:rsidR="000D4CB9" w:rsidRPr="00071134">
        <w:rPr>
          <w:rFonts w:ascii="Times New Roman" w:hAnsi="Times New Roman" w:cs="Times New Roman"/>
          <w:sz w:val="24"/>
          <w:szCs w:val="24"/>
          <w:vertAlign w:val="superscript"/>
        </w:rPr>
        <w:t>10,11</w:t>
      </w:r>
      <w:r w:rsidRPr="00071134">
        <w:rPr>
          <w:rFonts w:ascii="Times New Roman" w:hAnsi="Times New Roman" w:cs="Times New Roman"/>
          <w:sz w:val="24"/>
          <w:szCs w:val="24"/>
        </w:rPr>
        <w:t>.</w:t>
      </w:r>
    </w:p>
    <w:p w14:paraId="6622839E" w14:textId="1931705D" w:rsidR="000D4CB9" w:rsidRPr="00071134" w:rsidRDefault="000F49C0" w:rsidP="00071134">
      <w:pPr>
        <w:spacing w:line="360" w:lineRule="auto"/>
        <w:rPr>
          <w:rFonts w:ascii="Times New Roman" w:hAnsi="Times New Roman" w:cs="Times New Roman"/>
          <w:b/>
          <w:bCs/>
          <w:sz w:val="24"/>
          <w:szCs w:val="24"/>
        </w:rPr>
      </w:pPr>
      <w:r w:rsidRPr="00071134">
        <w:rPr>
          <w:rFonts w:ascii="Times New Roman" w:hAnsi="Times New Roman" w:cs="Times New Roman"/>
          <w:b/>
          <w:bCs/>
          <w:sz w:val="24"/>
          <w:szCs w:val="24"/>
        </w:rPr>
        <w:t>6.</w:t>
      </w:r>
      <w:r w:rsidR="004863AC" w:rsidRPr="00071134">
        <w:rPr>
          <w:b/>
          <w:bCs/>
          <w:color w:val="000000"/>
          <w:sz w:val="24"/>
          <w:szCs w:val="24"/>
        </w:rPr>
        <w:t xml:space="preserve"> </w:t>
      </w:r>
      <w:r w:rsidR="004863AC" w:rsidRPr="00071134">
        <w:rPr>
          <w:rFonts w:ascii="Times New Roman" w:hAnsi="Times New Roman" w:cs="Times New Roman"/>
          <w:b/>
          <w:bCs/>
          <w:sz w:val="24"/>
          <w:szCs w:val="24"/>
        </w:rPr>
        <w:t>Water absorption Ratio:</w:t>
      </w:r>
    </w:p>
    <w:p w14:paraId="4100E84C" w14:textId="431D9F75" w:rsidR="004863AC" w:rsidRPr="00071134" w:rsidRDefault="00412B8C" w:rsidP="00D94A3F">
      <w:pPr>
        <w:spacing w:line="360" w:lineRule="auto"/>
        <w:jc w:val="both"/>
        <w:rPr>
          <w:rFonts w:ascii="Times New Roman" w:hAnsi="Times New Roman" w:cs="Times New Roman"/>
          <w:sz w:val="24"/>
          <w:szCs w:val="24"/>
        </w:rPr>
      </w:pPr>
      <w:r w:rsidRPr="00071134">
        <w:rPr>
          <w:rFonts w:ascii="Times New Roman" w:hAnsi="Times New Roman" w:cs="Times New Roman"/>
          <w:sz w:val="24"/>
          <w:szCs w:val="24"/>
        </w:rPr>
        <w:t>A piece of tissue paper, folded twice, was placed in a small Petri dish with 6 ml of water. A tablet was positioned on the paper, and the time taken for the tablet to become fully wetted was recorded. After the tablet was completely wetted, its weight was measured. The water absorption ratio, R, was then calculated using the following formula</w:t>
      </w:r>
      <w:r w:rsidR="00861F22" w:rsidRPr="00071134">
        <w:rPr>
          <w:rFonts w:ascii="Times New Roman" w:hAnsi="Times New Roman" w:cs="Times New Roman"/>
          <w:sz w:val="24"/>
          <w:szCs w:val="24"/>
        </w:rPr>
        <w:t xml:space="preserve"> </w:t>
      </w:r>
      <w:r w:rsidR="00861F22" w:rsidRPr="00071134">
        <w:rPr>
          <w:sz w:val="24"/>
          <w:szCs w:val="24"/>
          <w:vertAlign w:val="superscript"/>
        </w:rPr>
        <w:t>10,11</w:t>
      </w:r>
      <w:r w:rsidR="00037FD2" w:rsidRPr="00071134">
        <w:rPr>
          <w:sz w:val="24"/>
          <w:szCs w:val="24"/>
        </w:rPr>
        <w:t>.</w:t>
      </w:r>
    </w:p>
    <w:p w14:paraId="55B1741C" w14:textId="038BD1C5" w:rsidR="00412B8C" w:rsidRPr="00071134" w:rsidRDefault="00F80816" w:rsidP="00071134">
      <w:pPr>
        <w:spacing w:line="360" w:lineRule="auto"/>
        <w:ind w:left="2160" w:firstLine="720"/>
        <w:rPr>
          <w:rFonts w:ascii="Times New Roman" w:hAnsi="Times New Roman" w:cs="Times New Roman"/>
          <w:b/>
          <w:bCs/>
          <w:sz w:val="24"/>
          <w:szCs w:val="24"/>
        </w:rPr>
      </w:pPr>
      <w:r w:rsidRPr="00071134">
        <w:rPr>
          <w:rFonts w:ascii="Times New Roman" w:hAnsi="Times New Roman" w:cs="Times New Roman"/>
          <w:b/>
          <w:bCs/>
          <w:sz w:val="24"/>
          <w:szCs w:val="24"/>
        </w:rPr>
        <w:lastRenderedPageBreak/>
        <w:t xml:space="preserve">R = </w:t>
      </w:r>
      <w:r w:rsidR="00A45887" w:rsidRPr="00071134">
        <w:rPr>
          <w:rFonts w:ascii="Times New Roman" w:hAnsi="Times New Roman" w:cs="Times New Roman"/>
          <w:b/>
          <w:bCs/>
          <w:sz w:val="24"/>
          <w:szCs w:val="24"/>
        </w:rPr>
        <w:t>100(</w:t>
      </w:r>
      <w:r w:rsidR="00E62134" w:rsidRPr="00071134">
        <w:rPr>
          <w:rFonts w:ascii="Times New Roman" w:hAnsi="Times New Roman" w:cs="Times New Roman"/>
          <w:b/>
          <w:bCs/>
          <w:sz w:val="24"/>
          <w:szCs w:val="24"/>
        </w:rPr>
        <w:t>W1</w:t>
      </w:r>
      <w:r w:rsidR="00A45887" w:rsidRPr="00071134">
        <w:rPr>
          <w:rFonts w:ascii="Times New Roman" w:hAnsi="Times New Roman" w:cs="Times New Roman"/>
          <w:b/>
          <w:bCs/>
          <w:sz w:val="24"/>
          <w:szCs w:val="24"/>
        </w:rPr>
        <w:t>/</w:t>
      </w:r>
      <w:r w:rsidR="00E62134" w:rsidRPr="00071134">
        <w:rPr>
          <w:rFonts w:ascii="Times New Roman" w:hAnsi="Times New Roman" w:cs="Times New Roman"/>
          <w:b/>
          <w:bCs/>
          <w:sz w:val="24"/>
          <w:szCs w:val="24"/>
        </w:rPr>
        <w:t>W2</w:t>
      </w:r>
      <w:r w:rsidR="00A45887" w:rsidRPr="00071134">
        <w:rPr>
          <w:rFonts w:ascii="Times New Roman" w:hAnsi="Times New Roman" w:cs="Times New Roman"/>
          <w:b/>
          <w:bCs/>
          <w:sz w:val="24"/>
          <w:szCs w:val="24"/>
        </w:rPr>
        <w:t>)</w:t>
      </w:r>
    </w:p>
    <w:p w14:paraId="4A3A3B69" w14:textId="07DA1EA8" w:rsidR="001401A3" w:rsidRPr="00071134" w:rsidRDefault="00F77400"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Where, W2 =  is weight of tablet before water absorption and W1 = is weight of tablet after water absorption.</w:t>
      </w:r>
    </w:p>
    <w:p w14:paraId="7BF474FC" w14:textId="77777777" w:rsidR="001401A3" w:rsidRPr="00071134" w:rsidRDefault="001401A3" w:rsidP="00071134">
      <w:pPr>
        <w:spacing w:line="360" w:lineRule="auto"/>
        <w:rPr>
          <w:rFonts w:ascii="Times New Roman" w:hAnsi="Times New Roman" w:cs="Times New Roman"/>
          <w:sz w:val="24"/>
          <w:szCs w:val="24"/>
        </w:rPr>
      </w:pPr>
    </w:p>
    <w:p w14:paraId="5CC3B238" w14:textId="35AEFA27" w:rsidR="001401A3" w:rsidRPr="00D94A3F" w:rsidRDefault="002011AE" w:rsidP="00071134">
      <w:pPr>
        <w:spacing w:line="360" w:lineRule="auto"/>
        <w:rPr>
          <w:rFonts w:ascii="Times New Roman" w:hAnsi="Times New Roman" w:cs="Times New Roman"/>
          <w:b/>
          <w:bCs/>
          <w:sz w:val="28"/>
          <w:szCs w:val="28"/>
        </w:rPr>
      </w:pPr>
      <w:r w:rsidRPr="00D94A3F">
        <w:rPr>
          <w:rFonts w:ascii="Times New Roman" w:hAnsi="Times New Roman" w:cs="Times New Roman"/>
          <w:b/>
          <w:bCs/>
          <w:sz w:val="28"/>
          <w:szCs w:val="28"/>
        </w:rPr>
        <w:t>RESULTS AND DISCUSSION:</w:t>
      </w:r>
    </w:p>
    <w:p w14:paraId="18B0D7EF" w14:textId="0EE51659" w:rsidR="002011AE" w:rsidRPr="00071134" w:rsidRDefault="00CC7257" w:rsidP="00071134">
      <w:pPr>
        <w:spacing w:line="360" w:lineRule="auto"/>
        <w:rPr>
          <w:rFonts w:ascii="Times New Roman" w:hAnsi="Times New Roman" w:cs="Times New Roman"/>
          <w:b/>
          <w:bCs/>
          <w:sz w:val="24"/>
          <w:szCs w:val="24"/>
        </w:rPr>
      </w:pPr>
      <w:r w:rsidRPr="00071134">
        <w:rPr>
          <w:rFonts w:ascii="Times New Roman" w:hAnsi="Times New Roman" w:cs="Times New Roman"/>
          <w:b/>
          <w:bCs/>
          <w:sz w:val="24"/>
          <w:szCs w:val="24"/>
        </w:rPr>
        <w:t>T</w:t>
      </w:r>
      <w:r w:rsidR="00D43BBD" w:rsidRPr="00071134">
        <w:rPr>
          <w:rFonts w:ascii="Times New Roman" w:hAnsi="Times New Roman" w:cs="Times New Roman"/>
          <w:b/>
          <w:bCs/>
          <w:sz w:val="24"/>
          <w:szCs w:val="24"/>
        </w:rPr>
        <w:t xml:space="preserve">able no:2 </w:t>
      </w:r>
      <w:proofErr w:type="spellStart"/>
      <w:r w:rsidR="00D43BBD" w:rsidRPr="00071134">
        <w:rPr>
          <w:rFonts w:ascii="Times New Roman" w:hAnsi="Times New Roman" w:cs="Times New Roman"/>
          <w:b/>
          <w:bCs/>
          <w:sz w:val="24"/>
          <w:szCs w:val="24"/>
        </w:rPr>
        <w:t>preformulation</w:t>
      </w:r>
      <w:proofErr w:type="spellEnd"/>
      <w:r w:rsidR="00D43BBD" w:rsidRPr="00071134">
        <w:rPr>
          <w:rFonts w:ascii="Times New Roman" w:hAnsi="Times New Roman" w:cs="Times New Roman"/>
          <w:b/>
          <w:bCs/>
          <w:sz w:val="24"/>
          <w:szCs w:val="24"/>
        </w:rPr>
        <w:t xml:space="preserve"> </w:t>
      </w:r>
      <w:r w:rsidR="00FA0814" w:rsidRPr="00071134">
        <w:rPr>
          <w:rFonts w:ascii="Times New Roman" w:hAnsi="Times New Roman" w:cs="Times New Roman"/>
          <w:b/>
          <w:bCs/>
          <w:sz w:val="24"/>
          <w:szCs w:val="24"/>
        </w:rPr>
        <w:t>study</w:t>
      </w:r>
    </w:p>
    <w:tbl>
      <w:tblPr>
        <w:tblStyle w:val="TableGridLight"/>
        <w:tblW w:w="0" w:type="auto"/>
        <w:tblLook w:val="04A0" w:firstRow="1" w:lastRow="0" w:firstColumn="1" w:lastColumn="0" w:noHBand="0" w:noVBand="1"/>
      </w:tblPr>
      <w:tblGrid>
        <w:gridCol w:w="1288"/>
        <w:gridCol w:w="1877"/>
        <w:gridCol w:w="1288"/>
        <w:gridCol w:w="1288"/>
        <w:gridCol w:w="1288"/>
        <w:gridCol w:w="1288"/>
      </w:tblGrid>
      <w:tr w:rsidR="0018629B" w:rsidRPr="00071134" w14:paraId="3ADB8F5F" w14:textId="77777777" w:rsidTr="00707EF4">
        <w:tc>
          <w:tcPr>
            <w:tcW w:w="1288" w:type="dxa"/>
          </w:tcPr>
          <w:p w14:paraId="1BA79D39" w14:textId="75F8C151" w:rsidR="0018629B" w:rsidRPr="00071134" w:rsidRDefault="0018629B" w:rsidP="00071134">
            <w:pPr>
              <w:spacing w:line="360" w:lineRule="auto"/>
              <w:rPr>
                <w:rFonts w:ascii="Times New Roman" w:hAnsi="Times New Roman" w:cs="Times New Roman"/>
                <w:sz w:val="24"/>
                <w:szCs w:val="24"/>
              </w:rPr>
            </w:pPr>
            <w:r w:rsidRPr="00071134">
              <w:rPr>
                <w:rFonts w:ascii="Times New Roman" w:hAnsi="Times New Roman" w:cs="Times New Roman"/>
                <w:b/>
                <w:bCs/>
                <w:sz w:val="24"/>
                <w:szCs w:val="24"/>
              </w:rPr>
              <w:t>Batch</w:t>
            </w:r>
          </w:p>
        </w:tc>
        <w:tc>
          <w:tcPr>
            <w:tcW w:w="1288" w:type="dxa"/>
          </w:tcPr>
          <w:p w14:paraId="08474ED4" w14:textId="7E4FE63D" w:rsidR="0018629B" w:rsidRPr="00071134" w:rsidRDefault="0018629B" w:rsidP="00071134">
            <w:pPr>
              <w:spacing w:line="360" w:lineRule="auto"/>
              <w:rPr>
                <w:rFonts w:ascii="Times New Roman" w:hAnsi="Times New Roman" w:cs="Times New Roman"/>
                <w:sz w:val="24"/>
                <w:szCs w:val="24"/>
              </w:rPr>
            </w:pPr>
            <w:r w:rsidRPr="00071134">
              <w:rPr>
                <w:rFonts w:ascii="Times New Roman" w:hAnsi="Times New Roman" w:cs="Times New Roman"/>
                <w:b/>
                <w:bCs/>
                <w:sz w:val="24"/>
                <w:szCs w:val="24"/>
              </w:rPr>
              <w:t>Bulk density</w:t>
            </w:r>
            <w:r w:rsidR="001E3570" w:rsidRPr="00071134">
              <w:rPr>
                <w:b/>
                <w:bCs/>
                <w:color w:val="000000"/>
                <w:sz w:val="24"/>
                <w:szCs w:val="24"/>
              </w:rPr>
              <w:t xml:space="preserve"> </w:t>
            </w:r>
            <w:r w:rsidR="001E3570" w:rsidRPr="00071134">
              <w:rPr>
                <w:rFonts w:ascii="Times New Roman" w:hAnsi="Times New Roman" w:cs="Times New Roman"/>
                <w:b/>
                <w:bCs/>
                <w:sz w:val="24"/>
                <w:szCs w:val="24"/>
              </w:rPr>
              <w:t> (gm/ml)</w:t>
            </w:r>
          </w:p>
        </w:tc>
        <w:tc>
          <w:tcPr>
            <w:tcW w:w="1288" w:type="dxa"/>
          </w:tcPr>
          <w:p w14:paraId="32A7DA8E" w14:textId="34E8F930" w:rsidR="0018629B" w:rsidRPr="00071134" w:rsidRDefault="0018629B" w:rsidP="00071134">
            <w:pPr>
              <w:spacing w:line="360" w:lineRule="auto"/>
              <w:rPr>
                <w:rFonts w:ascii="Times New Roman" w:hAnsi="Times New Roman" w:cs="Times New Roman"/>
                <w:sz w:val="24"/>
                <w:szCs w:val="24"/>
              </w:rPr>
            </w:pPr>
            <w:r w:rsidRPr="00071134">
              <w:rPr>
                <w:rFonts w:ascii="Times New Roman" w:hAnsi="Times New Roman" w:cs="Times New Roman"/>
                <w:b/>
                <w:bCs/>
                <w:sz w:val="24"/>
                <w:szCs w:val="24"/>
              </w:rPr>
              <w:t>Angle of repose</w:t>
            </w:r>
            <w:r w:rsidR="00C731FE" w:rsidRPr="00071134">
              <w:rPr>
                <w:b/>
                <w:bCs/>
                <w:color w:val="000000"/>
                <w:sz w:val="24"/>
                <w:szCs w:val="24"/>
              </w:rPr>
              <w:t xml:space="preserve"> </w:t>
            </w:r>
            <w:r w:rsidR="00C731FE" w:rsidRPr="00071134">
              <w:rPr>
                <w:rFonts w:ascii="Times New Roman" w:hAnsi="Times New Roman" w:cs="Times New Roman"/>
                <w:b/>
                <w:bCs/>
                <w:sz w:val="24"/>
                <w:szCs w:val="24"/>
              </w:rPr>
              <w:t>(θ)</w:t>
            </w:r>
          </w:p>
        </w:tc>
        <w:tc>
          <w:tcPr>
            <w:tcW w:w="1288" w:type="dxa"/>
          </w:tcPr>
          <w:p w14:paraId="6C78549F" w14:textId="3D4262AE" w:rsidR="0018629B" w:rsidRPr="00071134" w:rsidRDefault="0018629B" w:rsidP="00071134">
            <w:pPr>
              <w:spacing w:line="360" w:lineRule="auto"/>
              <w:rPr>
                <w:rFonts w:ascii="Times New Roman" w:hAnsi="Times New Roman" w:cs="Times New Roman"/>
                <w:sz w:val="24"/>
                <w:szCs w:val="24"/>
              </w:rPr>
            </w:pPr>
            <w:r w:rsidRPr="00071134">
              <w:rPr>
                <w:rFonts w:ascii="Times New Roman" w:hAnsi="Times New Roman" w:cs="Times New Roman"/>
                <w:b/>
                <w:bCs/>
                <w:sz w:val="24"/>
                <w:szCs w:val="24"/>
              </w:rPr>
              <w:t>Tapped density</w:t>
            </w:r>
            <w:r w:rsidR="00C731FE" w:rsidRPr="00071134">
              <w:rPr>
                <w:b/>
                <w:bCs/>
                <w:color w:val="000000"/>
                <w:sz w:val="24"/>
                <w:szCs w:val="24"/>
              </w:rPr>
              <w:t xml:space="preserve"> </w:t>
            </w:r>
            <w:r w:rsidR="00C731FE" w:rsidRPr="00071134">
              <w:rPr>
                <w:rFonts w:ascii="Times New Roman" w:hAnsi="Times New Roman" w:cs="Times New Roman"/>
                <w:b/>
                <w:bCs/>
                <w:sz w:val="24"/>
                <w:szCs w:val="24"/>
              </w:rPr>
              <w:t>(gm/ml)</w:t>
            </w:r>
          </w:p>
        </w:tc>
        <w:tc>
          <w:tcPr>
            <w:tcW w:w="1288" w:type="dxa"/>
          </w:tcPr>
          <w:p w14:paraId="5F534C33" w14:textId="7D2DCC3B" w:rsidR="0018629B" w:rsidRPr="00071134" w:rsidRDefault="0018629B" w:rsidP="00071134">
            <w:pPr>
              <w:spacing w:line="360" w:lineRule="auto"/>
              <w:rPr>
                <w:rFonts w:ascii="Times New Roman" w:hAnsi="Times New Roman" w:cs="Times New Roman"/>
                <w:sz w:val="24"/>
                <w:szCs w:val="24"/>
              </w:rPr>
            </w:pPr>
            <w:r w:rsidRPr="00071134">
              <w:rPr>
                <w:rFonts w:ascii="Times New Roman" w:hAnsi="Times New Roman" w:cs="Times New Roman"/>
                <w:b/>
                <w:bCs/>
                <w:sz w:val="24"/>
                <w:szCs w:val="24"/>
              </w:rPr>
              <w:t>Carr’s index</w:t>
            </w:r>
            <w:r w:rsidR="0041039D" w:rsidRPr="00071134">
              <w:rPr>
                <w:b/>
                <w:bCs/>
                <w:color w:val="000000"/>
                <w:sz w:val="24"/>
                <w:szCs w:val="24"/>
              </w:rPr>
              <w:t xml:space="preserve"> </w:t>
            </w:r>
            <w:r w:rsidR="0041039D" w:rsidRPr="00071134">
              <w:rPr>
                <w:rFonts w:ascii="Times New Roman" w:hAnsi="Times New Roman" w:cs="Times New Roman"/>
                <w:b/>
                <w:bCs/>
                <w:sz w:val="24"/>
                <w:szCs w:val="24"/>
              </w:rPr>
              <w:t>(%)</w:t>
            </w:r>
          </w:p>
        </w:tc>
        <w:tc>
          <w:tcPr>
            <w:tcW w:w="1288" w:type="dxa"/>
          </w:tcPr>
          <w:p w14:paraId="199F24DC" w14:textId="4B6DBC02" w:rsidR="0018629B" w:rsidRPr="00071134" w:rsidRDefault="0018629B" w:rsidP="00071134">
            <w:pPr>
              <w:spacing w:line="360" w:lineRule="auto"/>
              <w:rPr>
                <w:rFonts w:ascii="Times New Roman" w:hAnsi="Times New Roman" w:cs="Times New Roman"/>
                <w:sz w:val="24"/>
                <w:szCs w:val="24"/>
              </w:rPr>
            </w:pPr>
            <w:r w:rsidRPr="00071134">
              <w:rPr>
                <w:rFonts w:ascii="Times New Roman" w:hAnsi="Times New Roman" w:cs="Times New Roman"/>
                <w:b/>
                <w:bCs/>
                <w:sz w:val="24"/>
                <w:szCs w:val="24"/>
              </w:rPr>
              <w:t>Hausner’s Ratio</w:t>
            </w:r>
          </w:p>
        </w:tc>
      </w:tr>
      <w:tr w:rsidR="0018629B" w:rsidRPr="00071134" w14:paraId="3C12B0FD" w14:textId="77777777" w:rsidTr="00707EF4">
        <w:tc>
          <w:tcPr>
            <w:tcW w:w="1288" w:type="dxa"/>
          </w:tcPr>
          <w:p w14:paraId="14180BD4" w14:textId="3C6A3E0D" w:rsidR="0018629B" w:rsidRPr="00071134" w:rsidRDefault="0018629B"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F1</w:t>
            </w:r>
          </w:p>
        </w:tc>
        <w:tc>
          <w:tcPr>
            <w:tcW w:w="1288" w:type="dxa"/>
          </w:tcPr>
          <w:p w14:paraId="798A6F19" w14:textId="23AE6455" w:rsidR="0018629B" w:rsidRPr="00071134" w:rsidRDefault="00C250F0"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0.430</w:t>
            </w:r>
          </w:p>
        </w:tc>
        <w:tc>
          <w:tcPr>
            <w:tcW w:w="1288" w:type="dxa"/>
          </w:tcPr>
          <w:p w14:paraId="4ED4FCEE" w14:textId="13143187" w:rsidR="0018629B" w:rsidRPr="00071134" w:rsidRDefault="00B162B3"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22.57</w:t>
            </w:r>
          </w:p>
        </w:tc>
        <w:tc>
          <w:tcPr>
            <w:tcW w:w="1288" w:type="dxa"/>
          </w:tcPr>
          <w:p w14:paraId="5BF81133" w14:textId="7FBF56B5" w:rsidR="0018629B" w:rsidRPr="00071134" w:rsidRDefault="001F7EC0"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0.522</w:t>
            </w:r>
          </w:p>
        </w:tc>
        <w:tc>
          <w:tcPr>
            <w:tcW w:w="1288" w:type="dxa"/>
          </w:tcPr>
          <w:p w14:paraId="56B8AA17" w14:textId="41DAFACB" w:rsidR="0018629B" w:rsidRPr="00071134" w:rsidRDefault="00C95A24"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19.23</w:t>
            </w:r>
          </w:p>
        </w:tc>
        <w:tc>
          <w:tcPr>
            <w:tcW w:w="1288" w:type="dxa"/>
          </w:tcPr>
          <w:p w14:paraId="05622906" w14:textId="485176A8" w:rsidR="0018629B" w:rsidRPr="00071134" w:rsidRDefault="00643115"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1.23</w:t>
            </w:r>
          </w:p>
        </w:tc>
      </w:tr>
      <w:tr w:rsidR="0018629B" w:rsidRPr="00071134" w14:paraId="261F5BBF" w14:textId="77777777" w:rsidTr="00707EF4">
        <w:tc>
          <w:tcPr>
            <w:tcW w:w="1288" w:type="dxa"/>
          </w:tcPr>
          <w:p w14:paraId="341CBB2B" w14:textId="40D068F2" w:rsidR="0018629B" w:rsidRPr="00071134" w:rsidRDefault="0018629B"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F2</w:t>
            </w:r>
          </w:p>
        </w:tc>
        <w:tc>
          <w:tcPr>
            <w:tcW w:w="1288" w:type="dxa"/>
          </w:tcPr>
          <w:p w14:paraId="4D45319E" w14:textId="0DB168CF" w:rsidR="0018629B" w:rsidRPr="00071134" w:rsidRDefault="00B9342C"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0.536</w:t>
            </w:r>
          </w:p>
        </w:tc>
        <w:tc>
          <w:tcPr>
            <w:tcW w:w="1288" w:type="dxa"/>
          </w:tcPr>
          <w:p w14:paraId="728D61CC" w14:textId="08BCB621" w:rsidR="0018629B" w:rsidRPr="00071134" w:rsidRDefault="007F16C4"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28.44</w:t>
            </w:r>
          </w:p>
        </w:tc>
        <w:tc>
          <w:tcPr>
            <w:tcW w:w="1288" w:type="dxa"/>
          </w:tcPr>
          <w:p w14:paraId="34EDC26D" w14:textId="6A6E69DE" w:rsidR="0018629B" w:rsidRPr="00071134" w:rsidRDefault="00914B2A"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0.611</w:t>
            </w:r>
          </w:p>
        </w:tc>
        <w:tc>
          <w:tcPr>
            <w:tcW w:w="1288" w:type="dxa"/>
          </w:tcPr>
          <w:p w14:paraId="2048980E" w14:textId="542B4440" w:rsidR="0018629B" w:rsidRPr="00071134" w:rsidRDefault="00DA605C"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12.50</w:t>
            </w:r>
          </w:p>
        </w:tc>
        <w:tc>
          <w:tcPr>
            <w:tcW w:w="1288" w:type="dxa"/>
          </w:tcPr>
          <w:p w14:paraId="1BFE1D5E" w14:textId="35918873" w:rsidR="0018629B" w:rsidRPr="00071134" w:rsidRDefault="00DA605C"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1.13</w:t>
            </w:r>
          </w:p>
        </w:tc>
      </w:tr>
      <w:tr w:rsidR="0018629B" w:rsidRPr="00071134" w14:paraId="4B11AEAC" w14:textId="77777777" w:rsidTr="00707EF4">
        <w:tc>
          <w:tcPr>
            <w:tcW w:w="1288" w:type="dxa"/>
          </w:tcPr>
          <w:p w14:paraId="1C0F8588" w14:textId="1D1DE148" w:rsidR="0018629B" w:rsidRPr="00071134" w:rsidRDefault="0018629B"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F3</w:t>
            </w:r>
          </w:p>
        </w:tc>
        <w:tc>
          <w:tcPr>
            <w:tcW w:w="1288" w:type="dxa"/>
          </w:tcPr>
          <w:p w14:paraId="1A826F67" w14:textId="6A0E8492" w:rsidR="0018629B" w:rsidRPr="00071134" w:rsidRDefault="00B9342C"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0.525</w:t>
            </w:r>
          </w:p>
        </w:tc>
        <w:tc>
          <w:tcPr>
            <w:tcW w:w="1288" w:type="dxa"/>
          </w:tcPr>
          <w:p w14:paraId="18F8705A" w14:textId="4AA3B84D" w:rsidR="0018629B" w:rsidRPr="00071134" w:rsidRDefault="007F16C4"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23.1</w:t>
            </w:r>
          </w:p>
        </w:tc>
        <w:tc>
          <w:tcPr>
            <w:tcW w:w="1288" w:type="dxa"/>
          </w:tcPr>
          <w:p w14:paraId="0DFAED70" w14:textId="28E05D44" w:rsidR="0018629B" w:rsidRPr="00071134" w:rsidRDefault="008B4877"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0.62</w:t>
            </w:r>
          </w:p>
        </w:tc>
        <w:tc>
          <w:tcPr>
            <w:tcW w:w="1288" w:type="dxa"/>
          </w:tcPr>
          <w:p w14:paraId="6E7392C3" w14:textId="38A1B16F" w:rsidR="0018629B" w:rsidRPr="00071134" w:rsidRDefault="0011706C"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10.45</w:t>
            </w:r>
          </w:p>
        </w:tc>
        <w:tc>
          <w:tcPr>
            <w:tcW w:w="1288" w:type="dxa"/>
          </w:tcPr>
          <w:p w14:paraId="62D24211" w14:textId="057EBA88" w:rsidR="0018629B" w:rsidRPr="00071134" w:rsidRDefault="0011706C"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1.10</w:t>
            </w:r>
          </w:p>
        </w:tc>
      </w:tr>
      <w:tr w:rsidR="0018629B" w:rsidRPr="00071134" w14:paraId="344960FA" w14:textId="77777777" w:rsidTr="00707EF4">
        <w:tc>
          <w:tcPr>
            <w:tcW w:w="1288" w:type="dxa"/>
          </w:tcPr>
          <w:p w14:paraId="0066E3F7" w14:textId="3BD0B360" w:rsidR="0018629B" w:rsidRPr="00071134" w:rsidRDefault="0018629B"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F4</w:t>
            </w:r>
          </w:p>
        </w:tc>
        <w:tc>
          <w:tcPr>
            <w:tcW w:w="1288" w:type="dxa"/>
          </w:tcPr>
          <w:p w14:paraId="0644284A" w14:textId="4A00B7CB" w:rsidR="0018629B" w:rsidRPr="00071134" w:rsidRDefault="008960F2"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0.424</w:t>
            </w:r>
          </w:p>
        </w:tc>
        <w:tc>
          <w:tcPr>
            <w:tcW w:w="1288" w:type="dxa"/>
          </w:tcPr>
          <w:p w14:paraId="7FCA6324" w14:textId="05E2312D" w:rsidR="0018629B" w:rsidRPr="00071134" w:rsidRDefault="009D5479"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16.22</w:t>
            </w:r>
          </w:p>
        </w:tc>
        <w:tc>
          <w:tcPr>
            <w:tcW w:w="1288" w:type="dxa"/>
          </w:tcPr>
          <w:p w14:paraId="124A5680" w14:textId="4266B798" w:rsidR="0018629B" w:rsidRPr="00071134" w:rsidRDefault="008B4877"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0.511</w:t>
            </w:r>
          </w:p>
        </w:tc>
        <w:tc>
          <w:tcPr>
            <w:tcW w:w="1288" w:type="dxa"/>
          </w:tcPr>
          <w:p w14:paraId="48E527EB" w14:textId="5EE3E67A" w:rsidR="0018629B" w:rsidRPr="00071134" w:rsidRDefault="00134792"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18.4</w:t>
            </w:r>
          </w:p>
        </w:tc>
        <w:tc>
          <w:tcPr>
            <w:tcW w:w="1288" w:type="dxa"/>
          </w:tcPr>
          <w:p w14:paraId="1A393DC9" w14:textId="61203A3B" w:rsidR="0018629B" w:rsidRPr="00071134" w:rsidRDefault="00134792"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1.23</w:t>
            </w:r>
          </w:p>
        </w:tc>
      </w:tr>
      <w:tr w:rsidR="0018629B" w:rsidRPr="00071134" w14:paraId="038A8C1E" w14:textId="77777777" w:rsidTr="00707EF4">
        <w:tc>
          <w:tcPr>
            <w:tcW w:w="1288" w:type="dxa"/>
          </w:tcPr>
          <w:p w14:paraId="7E1A2CE9" w14:textId="15970510" w:rsidR="0018629B" w:rsidRPr="00071134" w:rsidRDefault="0018629B"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F5</w:t>
            </w:r>
          </w:p>
        </w:tc>
        <w:tc>
          <w:tcPr>
            <w:tcW w:w="1288" w:type="dxa"/>
          </w:tcPr>
          <w:p w14:paraId="4D39DB88" w14:textId="1897D006" w:rsidR="0018629B" w:rsidRPr="00071134" w:rsidRDefault="008960F2"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0.514</w:t>
            </w:r>
          </w:p>
        </w:tc>
        <w:tc>
          <w:tcPr>
            <w:tcW w:w="1288" w:type="dxa"/>
          </w:tcPr>
          <w:p w14:paraId="3FA7D808" w14:textId="51853E99" w:rsidR="0018629B" w:rsidRPr="00071134" w:rsidRDefault="009D5479"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29.81</w:t>
            </w:r>
          </w:p>
        </w:tc>
        <w:tc>
          <w:tcPr>
            <w:tcW w:w="1288" w:type="dxa"/>
          </w:tcPr>
          <w:p w14:paraId="25178CC4" w14:textId="799E1D67" w:rsidR="0018629B" w:rsidRPr="00071134" w:rsidRDefault="00562BCF"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0.632</w:t>
            </w:r>
          </w:p>
        </w:tc>
        <w:tc>
          <w:tcPr>
            <w:tcW w:w="1288" w:type="dxa"/>
          </w:tcPr>
          <w:p w14:paraId="137FF739" w14:textId="635716AA" w:rsidR="0018629B" w:rsidRPr="00071134" w:rsidRDefault="007066D6"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12.41</w:t>
            </w:r>
          </w:p>
        </w:tc>
        <w:tc>
          <w:tcPr>
            <w:tcW w:w="1288" w:type="dxa"/>
          </w:tcPr>
          <w:p w14:paraId="2F3C0C24" w14:textId="3CD67BB8" w:rsidR="0018629B" w:rsidRPr="00071134" w:rsidRDefault="007066D6"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1.13</w:t>
            </w:r>
          </w:p>
        </w:tc>
      </w:tr>
    </w:tbl>
    <w:p w14:paraId="15EA8965" w14:textId="77777777" w:rsidR="008815D7" w:rsidRPr="00071134" w:rsidRDefault="008815D7" w:rsidP="00071134">
      <w:pPr>
        <w:spacing w:line="360" w:lineRule="auto"/>
        <w:rPr>
          <w:rFonts w:ascii="Times New Roman" w:hAnsi="Times New Roman" w:cs="Times New Roman"/>
          <w:sz w:val="24"/>
          <w:szCs w:val="24"/>
        </w:rPr>
      </w:pPr>
    </w:p>
    <w:p w14:paraId="0A3524E6" w14:textId="696DC0FE" w:rsidR="0018629B" w:rsidRPr="00071134" w:rsidRDefault="0000371E" w:rsidP="00071134">
      <w:pPr>
        <w:spacing w:line="360" w:lineRule="auto"/>
        <w:rPr>
          <w:rFonts w:ascii="Times New Roman" w:hAnsi="Times New Roman" w:cs="Times New Roman"/>
          <w:b/>
          <w:bCs/>
          <w:sz w:val="24"/>
          <w:szCs w:val="24"/>
        </w:rPr>
      </w:pPr>
      <w:r w:rsidRPr="00071134">
        <w:rPr>
          <w:rFonts w:ascii="Times New Roman" w:hAnsi="Times New Roman" w:cs="Times New Roman"/>
          <w:b/>
          <w:bCs/>
          <w:sz w:val="24"/>
          <w:szCs w:val="24"/>
        </w:rPr>
        <w:t>Table no:3</w:t>
      </w:r>
      <w:r w:rsidR="009E7306" w:rsidRPr="00071134">
        <w:rPr>
          <w:rFonts w:ascii="Times New Roman" w:hAnsi="Times New Roman" w:cs="Times New Roman"/>
          <w:b/>
          <w:bCs/>
          <w:sz w:val="24"/>
          <w:szCs w:val="24"/>
        </w:rPr>
        <w:t xml:space="preserve"> evaluation test</w:t>
      </w:r>
    </w:p>
    <w:tbl>
      <w:tblPr>
        <w:tblStyle w:val="TableGrid"/>
        <w:tblW w:w="0" w:type="auto"/>
        <w:jc w:val="center"/>
        <w:tblLook w:val="04A0" w:firstRow="1" w:lastRow="0" w:firstColumn="1" w:lastColumn="0" w:noHBand="0" w:noVBand="1"/>
      </w:tblPr>
      <w:tblGrid>
        <w:gridCol w:w="1265"/>
        <w:gridCol w:w="1286"/>
        <w:gridCol w:w="1283"/>
        <w:gridCol w:w="1281"/>
        <w:gridCol w:w="1283"/>
        <w:gridCol w:w="1383"/>
      </w:tblGrid>
      <w:tr w:rsidR="002A02AC" w:rsidRPr="00071134" w14:paraId="2D17CC30" w14:textId="77777777" w:rsidTr="00EE2B90">
        <w:trPr>
          <w:trHeight w:val="841"/>
          <w:jc w:val="center"/>
        </w:trPr>
        <w:tc>
          <w:tcPr>
            <w:tcW w:w="1265" w:type="dxa"/>
          </w:tcPr>
          <w:p w14:paraId="22E7CC10" w14:textId="25E9D8B9" w:rsidR="002A02AC" w:rsidRPr="00071134" w:rsidRDefault="002A02AC" w:rsidP="00071134">
            <w:pPr>
              <w:spacing w:line="360" w:lineRule="auto"/>
              <w:rPr>
                <w:rFonts w:ascii="Times New Roman" w:hAnsi="Times New Roman" w:cs="Times New Roman"/>
                <w:sz w:val="24"/>
                <w:szCs w:val="24"/>
              </w:rPr>
            </w:pPr>
            <w:r w:rsidRPr="00071134">
              <w:rPr>
                <w:rFonts w:ascii="Times New Roman" w:hAnsi="Times New Roman" w:cs="Times New Roman"/>
                <w:b/>
                <w:bCs/>
                <w:sz w:val="24"/>
                <w:szCs w:val="24"/>
              </w:rPr>
              <w:t>Batch</w:t>
            </w:r>
          </w:p>
        </w:tc>
        <w:tc>
          <w:tcPr>
            <w:tcW w:w="1286" w:type="dxa"/>
          </w:tcPr>
          <w:p w14:paraId="263F9EE5" w14:textId="77777777" w:rsidR="002A02AC" w:rsidRPr="00071134" w:rsidRDefault="002A02AC" w:rsidP="00071134">
            <w:pPr>
              <w:spacing w:line="360" w:lineRule="auto"/>
              <w:rPr>
                <w:rFonts w:ascii="Times New Roman" w:hAnsi="Times New Roman" w:cs="Times New Roman"/>
                <w:sz w:val="24"/>
                <w:szCs w:val="24"/>
              </w:rPr>
            </w:pPr>
            <w:r w:rsidRPr="00071134">
              <w:rPr>
                <w:rFonts w:ascii="Times New Roman" w:hAnsi="Times New Roman" w:cs="Times New Roman"/>
                <w:b/>
                <w:bCs/>
                <w:sz w:val="24"/>
                <w:szCs w:val="24"/>
              </w:rPr>
              <w:t>Thickness</w:t>
            </w:r>
          </w:p>
          <w:p w14:paraId="318C4493" w14:textId="181ED94A" w:rsidR="002A02AC" w:rsidRPr="00071134" w:rsidRDefault="002A02AC" w:rsidP="00071134">
            <w:pPr>
              <w:spacing w:line="360" w:lineRule="auto"/>
              <w:rPr>
                <w:rFonts w:ascii="Times New Roman" w:hAnsi="Times New Roman" w:cs="Times New Roman"/>
                <w:sz w:val="24"/>
                <w:szCs w:val="24"/>
              </w:rPr>
            </w:pPr>
            <w:r w:rsidRPr="00071134">
              <w:rPr>
                <w:rFonts w:ascii="Times New Roman" w:hAnsi="Times New Roman" w:cs="Times New Roman"/>
                <w:b/>
                <w:bCs/>
                <w:sz w:val="24"/>
                <w:szCs w:val="24"/>
              </w:rPr>
              <w:t>(mm)</w:t>
            </w:r>
          </w:p>
        </w:tc>
        <w:tc>
          <w:tcPr>
            <w:tcW w:w="1283" w:type="dxa"/>
          </w:tcPr>
          <w:p w14:paraId="14C60723" w14:textId="77777777" w:rsidR="002A02AC" w:rsidRPr="00071134" w:rsidRDefault="002A02AC" w:rsidP="00071134">
            <w:pPr>
              <w:spacing w:line="360" w:lineRule="auto"/>
              <w:rPr>
                <w:rFonts w:ascii="Times New Roman" w:hAnsi="Times New Roman" w:cs="Times New Roman"/>
                <w:sz w:val="24"/>
                <w:szCs w:val="24"/>
              </w:rPr>
            </w:pPr>
            <w:r w:rsidRPr="00071134">
              <w:rPr>
                <w:rFonts w:ascii="Times New Roman" w:hAnsi="Times New Roman" w:cs="Times New Roman"/>
                <w:b/>
                <w:bCs/>
                <w:sz w:val="24"/>
                <w:szCs w:val="24"/>
              </w:rPr>
              <w:t>Hardness</w:t>
            </w:r>
          </w:p>
          <w:p w14:paraId="6D2F8F2B" w14:textId="5D092A3D" w:rsidR="002A02AC" w:rsidRPr="00071134" w:rsidRDefault="002A02AC" w:rsidP="00071134">
            <w:pPr>
              <w:spacing w:line="360" w:lineRule="auto"/>
              <w:rPr>
                <w:rFonts w:ascii="Times New Roman" w:hAnsi="Times New Roman" w:cs="Times New Roman"/>
                <w:sz w:val="24"/>
                <w:szCs w:val="24"/>
              </w:rPr>
            </w:pPr>
            <w:r w:rsidRPr="00071134">
              <w:rPr>
                <w:rFonts w:ascii="Times New Roman" w:hAnsi="Times New Roman" w:cs="Times New Roman"/>
                <w:b/>
                <w:bCs/>
                <w:sz w:val="24"/>
                <w:szCs w:val="24"/>
              </w:rPr>
              <w:t>(kg/cm</w:t>
            </w:r>
            <w:r w:rsidRPr="00071134">
              <w:rPr>
                <w:rFonts w:ascii="Times New Roman" w:hAnsi="Times New Roman" w:cs="Times New Roman"/>
                <w:b/>
                <w:bCs/>
                <w:sz w:val="24"/>
                <w:szCs w:val="24"/>
                <w:vertAlign w:val="superscript"/>
              </w:rPr>
              <w:t>2</w:t>
            </w:r>
            <w:r w:rsidRPr="00071134">
              <w:rPr>
                <w:rFonts w:ascii="Times New Roman" w:hAnsi="Times New Roman" w:cs="Times New Roman"/>
                <w:b/>
                <w:bCs/>
                <w:sz w:val="24"/>
                <w:szCs w:val="24"/>
              </w:rPr>
              <w:t>)</w:t>
            </w:r>
          </w:p>
        </w:tc>
        <w:tc>
          <w:tcPr>
            <w:tcW w:w="1281" w:type="dxa"/>
          </w:tcPr>
          <w:p w14:paraId="549467AB" w14:textId="7CD476B7" w:rsidR="002A02AC" w:rsidRPr="00071134" w:rsidRDefault="002A02AC" w:rsidP="00071134">
            <w:pPr>
              <w:spacing w:line="360" w:lineRule="auto"/>
              <w:rPr>
                <w:rFonts w:ascii="Times New Roman" w:hAnsi="Times New Roman" w:cs="Times New Roman"/>
                <w:sz w:val="24"/>
                <w:szCs w:val="24"/>
              </w:rPr>
            </w:pPr>
            <w:r w:rsidRPr="00071134">
              <w:rPr>
                <w:rFonts w:ascii="Times New Roman" w:hAnsi="Times New Roman" w:cs="Times New Roman"/>
                <w:b/>
                <w:bCs/>
                <w:sz w:val="24"/>
                <w:szCs w:val="24"/>
              </w:rPr>
              <w:t>Weight variation</w:t>
            </w:r>
          </w:p>
        </w:tc>
        <w:tc>
          <w:tcPr>
            <w:tcW w:w="1283" w:type="dxa"/>
          </w:tcPr>
          <w:p w14:paraId="4E3FB462" w14:textId="77777777" w:rsidR="002A02AC" w:rsidRPr="00071134" w:rsidRDefault="002A02AC" w:rsidP="00071134">
            <w:pPr>
              <w:spacing w:line="360" w:lineRule="auto"/>
              <w:rPr>
                <w:rFonts w:ascii="Times New Roman" w:hAnsi="Times New Roman" w:cs="Times New Roman"/>
                <w:sz w:val="24"/>
                <w:szCs w:val="24"/>
              </w:rPr>
            </w:pPr>
            <w:r w:rsidRPr="00071134">
              <w:rPr>
                <w:rFonts w:ascii="Times New Roman" w:hAnsi="Times New Roman" w:cs="Times New Roman"/>
                <w:b/>
                <w:bCs/>
                <w:sz w:val="24"/>
                <w:szCs w:val="24"/>
              </w:rPr>
              <w:t>% Friability</w:t>
            </w:r>
          </w:p>
          <w:p w14:paraId="5C59FF7C" w14:textId="3B920383" w:rsidR="002A02AC" w:rsidRPr="00071134" w:rsidRDefault="002A02AC" w:rsidP="00071134">
            <w:pPr>
              <w:spacing w:line="360" w:lineRule="auto"/>
              <w:rPr>
                <w:rFonts w:ascii="Times New Roman" w:hAnsi="Times New Roman" w:cs="Times New Roman"/>
                <w:sz w:val="24"/>
                <w:szCs w:val="24"/>
              </w:rPr>
            </w:pPr>
            <w:r w:rsidRPr="00071134">
              <w:rPr>
                <w:rFonts w:ascii="Times New Roman" w:hAnsi="Times New Roman" w:cs="Times New Roman"/>
                <w:b/>
                <w:bCs/>
                <w:sz w:val="24"/>
                <w:szCs w:val="24"/>
              </w:rPr>
              <w:t>(%)</w:t>
            </w:r>
          </w:p>
        </w:tc>
        <w:tc>
          <w:tcPr>
            <w:tcW w:w="1383" w:type="dxa"/>
          </w:tcPr>
          <w:p w14:paraId="63EA70C4" w14:textId="77777777" w:rsidR="002A02AC" w:rsidRPr="00071134" w:rsidRDefault="002A02AC" w:rsidP="00071134">
            <w:pPr>
              <w:spacing w:line="360" w:lineRule="auto"/>
              <w:rPr>
                <w:rFonts w:ascii="Times New Roman" w:hAnsi="Times New Roman" w:cs="Times New Roman"/>
                <w:sz w:val="24"/>
                <w:szCs w:val="24"/>
              </w:rPr>
            </w:pPr>
            <w:r w:rsidRPr="00071134">
              <w:rPr>
                <w:rFonts w:ascii="Times New Roman" w:hAnsi="Times New Roman" w:cs="Times New Roman"/>
                <w:b/>
                <w:bCs/>
                <w:sz w:val="24"/>
                <w:szCs w:val="24"/>
              </w:rPr>
              <w:t>Water</w:t>
            </w:r>
          </w:p>
          <w:p w14:paraId="03AB1543" w14:textId="63406D70" w:rsidR="002A02AC" w:rsidRPr="00071134" w:rsidRDefault="002A02AC" w:rsidP="00071134">
            <w:pPr>
              <w:spacing w:line="360" w:lineRule="auto"/>
              <w:rPr>
                <w:rFonts w:ascii="Times New Roman" w:hAnsi="Times New Roman" w:cs="Times New Roman"/>
                <w:sz w:val="24"/>
                <w:szCs w:val="24"/>
              </w:rPr>
            </w:pPr>
            <w:r w:rsidRPr="00071134">
              <w:rPr>
                <w:rFonts w:ascii="Times New Roman" w:hAnsi="Times New Roman" w:cs="Times New Roman"/>
                <w:b/>
                <w:bCs/>
                <w:sz w:val="24"/>
                <w:szCs w:val="24"/>
              </w:rPr>
              <w:t>absorption rati</w:t>
            </w:r>
            <w:r w:rsidR="005A6651" w:rsidRPr="00071134">
              <w:rPr>
                <w:rFonts w:ascii="Times New Roman" w:hAnsi="Times New Roman" w:cs="Times New Roman"/>
                <w:b/>
                <w:bCs/>
                <w:sz w:val="24"/>
                <w:szCs w:val="24"/>
              </w:rPr>
              <w:t>o</w:t>
            </w:r>
          </w:p>
        </w:tc>
      </w:tr>
      <w:tr w:rsidR="002A02AC" w:rsidRPr="00071134" w14:paraId="0796BF39" w14:textId="77777777" w:rsidTr="00EE2B90">
        <w:trPr>
          <w:jc w:val="center"/>
        </w:trPr>
        <w:tc>
          <w:tcPr>
            <w:tcW w:w="1265" w:type="dxa"/>
          </w:tcPr>
          <w:p w14:paraId="0501062A" w14:textId="3D1BED60" w:rsidR="002A02AC" w:rsidRPr="00071134" w:rsidRDefault="002A02AC"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F1</w:t>
            </w:r>
          </w:p>
        </w:tc>
        <w:tc>
          <w:tcPr>
            <w:tcW w:w="1286" w:type="dxa"/>
          </w:tcPr>
          <w:p w14:paraId="135619A1" w14:textId="0945D598" w:rsidR="002A02AC" w:rsidRPr="00071134" w:rsidRDefault="00C92BCE"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3.51</w:t>
            </w:r>
          </w:p>
        </w:tc>
        <w:tc>
          <w:tcPr>
            <w:tcW w:w="1283" w:type="dxa"/>
          </w:tcPr>
          <w:p w14:paraId="6921FAF2" w14:textId="2F79B0D2" w:rsidR="002A02AC" w:rsidRPr="00071134" w:rsidRDefault="0085777A"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3.2</w:t>
            </w:r>
          </w:p>
        </w:tc>
        <w:tc>
          <w:tcPr>
            <w:tcW w:w="1281" w:type="dxa"/>
          </w:tcPr>
          <w:p w14:paraId="57A4FE5D" w14:textId="3CCB0DD8" w:rsidR="002A02AC" w:rsidRPr="00071134" w:rsidRDefault="00644B42"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Pass</w:t>
            </w:r>
          </w:p>
        </w:tc>
        <w:tc>
          <w:tcPr>
            <w:tcW w:w="1283" w:type="dxa"/>
          </w:tcPr>
          <w:p w14:paraId="6FBF1790" w14:textId="4CB9CEB9" w:rsidR="002A02AC" w:rsidRPr="00071134" w:rsidRDefault="007E6D5F"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0.64</w:t>
            </w:r>
          </w:p>
        </w:tc>
        <w:tc>
          <w:tcPr>
            <w:tcW w:w="1383" w:type="dxa"/>
          </w:tcPr>
          <w:p w14:paraId="10F7F117" w14:textId="34530881" w:rsidR="002A02AC" w:rsidRPr="00071134" w:rsidRDefault="00B802CE"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86</w:t>
            </w:r>
            <w:r w:rsidR="0051304C" w:rsidRPr="00071134">
              <w:rPr>
                <w:rFonts w:ascii="Times New Roman" w:hAnsi="Times New Roman" w:cs="Times New Roman"/>
                <w:sz w:val="24"/>
                <w:szCs w:val="24"/>
              </w:rPr>
              <w:t>.</w:t>
            </w:r>
            <w:r w:rsidR="0060180C" w:rsidRPr="00071134">
              <w:rPr>
                <w:rFonts w:ascii="Times New Roman" w:hAnsi="Times New Roman" w:cs="Times New Roman"/>
                <w:sz w:val="24"/>
                <w:szCs w:val="24"/>
              </w:rPr>
              <w:t>23</w:t>
            </w:r>
          </w:p>
        </w:tc>
      </w:tr>
      <w:tr w:rsidR="002A02AC" w:rsidRPr="00071134" w14:paraId="628B8AFF" w14:textId="77777777" w:rsidTr="00EE2B90">
        <w:trPr>
          <w:jc w:val="center"/>
        </w:trPr>
        <w:tc>
          <w:tcPr>
            <w:tcW w:w="1265" w:type="dxa"/>
          </w:tcPr>
          <w:p w14:paraId="3D329D70" w14:textId="6CC0E94B" w:rsidR="002A02AC" w:rsidRPr="00071134" w:rsidRDefault="002A02AC"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F2</w:t>
            </w:r>
          </w:p>
        </w:tc>
        <w:tc>
          <w:tcPr>
            <w:tcW w:w="1286" w:type="dxa"/>
          </w:tcPr>
          <w:p w14:paraId="59CEA036" w14:textId="6455E72A" w:rsidR="00362DB0" w:rsidRPr="00071134" w:rsidRDefault="00362DB0"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3.35</w:t>
            </w:r>
          </w:p>
        </w:tc>
        <w:tc>
          <w:tcPr>
            <w:tcW w:w="1283" w:type="dxa"/>
          </w:tcPr>
          <w:p w14:paraId="66E51F3E" w14:textId="1F1ABF82" w:rsidR="002A02AC" w:rsidRPr="00071134" w:rsidRDefault="002A4A88"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3.2</w:t>
            </w:r>
          </w:p>
        </w:tc>
        <w:tc>
          <w:tcPr>
            <w:tcW w:w="1281" w:type="dxa"/>
          </w:tcPr>
          <w:p w14:paraId="7EEC6F60" w14:textId="068904A3" w:rsidR="002A02AC" w:rsidRPr="00071134" w:rsidRDefault="00AA0D36"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Pass</w:t>
            </w:r>
          </w:p>
        </w:tc>
        <w:tc>
          <w:tcPr>
            <w:tcW w:w="1283" w:type="dxa"/>
          </w:tcPr>
          <w:p w14:paraId="4F79BE9E" w14:textId="3D4B2448" w:rsidR="002A02AC" w:rsidRPr="00071134" w:rsidRDefault="007E6D5F"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0.46</w:t>
            </w:r>
          </w:p>
        </w:tc>
        <w:tc>
          <w:tcPr>
            <w:tcW w:w="1383" w:type="dxa"/>
          </w:tcPr>
          <w:p w14:paraId="0C92A046" w14:textId="5924D9C3" w:rsidR="002A02AC" w:rsidRPr="00071134" w:rsidRDefault="00B802CE"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92</w:t>
            </w:r>
            <w:r w:rsidR="0051304C" w:rsidRPr="00071134">
              <w:rPr>
                <w:rFonts w:ascii="Times New Roman" w:hAnsi="Times New Roman" w:cs="Times New Roman"/>
                <w:sz w:val="24"/>
                <w:szCs w:val="24"/>
              </w:rPr>
              <w:t>.66</w:t>
            </w:r>
          </w:p>
        </w:tc>
      </w:tr>
      <w:tr w:rsidR="002A02AC" w:rsidRPr="00071134" w14:paraId="4EADD394" w14:textId="77777777" w:rsidTr="00EE2B90">
        <w:trPr>
          <w:jc w:val="center"/>
        </w:trPr>
        <w:tc>
          <w:tcPr>
            <w:tcW w:w="1265" w:type="dxa"/>
          </w:tcPr>
          <w:p w14:paraId="1E60395F" w14:textId="3184B264" w:rsidR="002A02AC" w:rsidRPr="00071134" w:rsidRDefault="002A02AC"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F3</w:t>
            </w:r>
          </w:p>
        </w:tc>
        <w:tc>
          <w:tcPr>
            <w:tcW w:w="1286" w:type="dxa"/>
          </w:tcPr>
          <w:p w14:paraId="6C85B817" w14:textId="2BF540B2" w:rsidR="002A02AC" w:rsidRPr="00071134" w:rsidRDefault="00362DB0"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3.22</w:t>
            </w:r>
          </w:p>
        </w:tc>
        <w:tc>
          <w:tcPr>
            <w:tcW w:w="1283" w:type="dxa"/>
          </w:tcPr>
          <w:p w14:paraId="60F44E9A" w14:textId="41FF5F54" w:rsidR="002A02AC" w:rsidRPr="00071134" w:rsidRDefault="002A4A88"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2.8</w:t>
            </w:r>
          </w:p>
        </w:tc>
        <w:tc>
          <w:tcPr>
            <w:tcW w:w="1281" w:type="dxa"/>
          </w:tcPr>
          <w:p w14:paraId="17785AB7" w14:textId="3DFDB238" w:rsidR="002A02AC" w:rsidRPr="00071134" w:rsidRDefault="00AA0D36"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Pass</w:t>
            </w:r>
          </w:p>
        </w:tc>
        <w:tc>
          <w:tcPr>
            <w:tcW w:w="1283" w:type="dxa"/>
          </w:tcPr>
          <w:p w14:paraId="7F3CE01D" w14:textId="66E70E48" w:rsidR="002A02AC" w:rsidRPr="00071134" w:rsidRDefault="00177EF1"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0.85</w:t>
            </w:r>
          </w:p>
        </w:tc>
        <w:tc>
          <w:tcPr>
            <w:tcW w:w="1383" w:type="dxa"/>
          </w:tcPr>
          <w:p w14:paraId="5D6EBD3B" w14:textId="7F486126" w:rsidR="002A02AC" w:rsidRPr="00071134" w:rsidRDefault="0051304C"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96.66</w:t>
            </w:r>
          </w:p>
        </w:tc>
      </w:tr>
      <w:tr w:rsidR="002A02AC" w:rsidRPr="00071134" w14:paraId="7CB769BF" w14:textId="77777777" w:rsidTr="00EE2B90">
        <w:trPr>
          <w:jc w:val="center"/>
        </w:trPr>
        <w:tc>
          <w:tcPr>
            <w:tcW w:w="1265" w:type="dxa"/>
          </w:tcPr>
          <w:p w14:paraId="7D9AB57F" w14:textId="37EA98B5" w:rsidR="002A02AC" w:rsidRPr="00071134" w:rsidRDefault="002A02AC"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F4</w:t>
            </w:r>
          </w:p>
        </w:tc>
        <w:tc>
          <w:tcPr>
            <w:tcW w:w="1286" w:type="dxa"/>
          </w:tcPr>
          <w:p w14:paraId="3331B615" w14:textId="432DED0F" w:rsidR="002A02AC" w:rsidRPr="00071134" w:rsidRDefault="00B5591C"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3.51</w:t>
            </w:r>
          </w:p>
        </w:tc>
        <w:tc>
          <w:tcPr>
            <w:tcW w:w="1283" w:type="dxa"/>
          </w:tcPr>
          <w:p w14:paraId="152321AB" w14:textId="7489A72E" w:rsidR="002A02AC" w:rsidRPr="00071134" w:rsidRDefault="00F87D79"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3.1</w:t>
            </w:r>
          </w:p>
        </w:tc>
        <w:tc>
          <w:tcPr>
            <w:tcW w:w="1281" w:type="dxa"/>
          </w:tcPr>
          <w:p w14:paraId="7FCF4F05" w14:textId="5C86882E" w:rsidR="002A02AC" w:rsidRPr="00071134" w:rsidRDefault="00AA0D36"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Pass</w:t>
            </w:r>
          </w:p>
        </w:tc>
        <w:tc>
          <w:tcPr>
            <w:tcW w:w="1283" w:type="dxa"/>
          </w:tcPr>
          <w:p w14:paraId="4F1771F8" w14:textId="7BCD5E91" w:rsidR="002A02AC" w:rsidRPr="00071134" w:rsidRDefault="00177EF1"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0.93</w:t>
            </w:r>
          </w:p>
        </w:tc>
        <w:tc>
          <w:tcPr>
            <w:tcW w:w="1383" w:type="dxa"/>
          </w:tcPr>
          <w:p w14:paraId="517C1A5F" w14:textId="2BF5DB6B" w:rsidR="002A02AC" w:rsidRPr="00071134" w:rsidRDefault="0051304C"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92.43</w:t>
            </w:r>
          </w:p>
        </w:tc>
      </w:tr>
      <w:tr w:rsidR="002A02AC" w:rsidRPr="00071134" w14:paraId="48B1A624" w14:textId="77777777" w:rsidTr="00EE2B90">
        <w:trPr>
          <w:jc w:val="center"/>
        </w:trPr>
        <w:tc>
          <w:tcPr>
            <w:tcW w:w="1265" w:type="dxa"/>
          </w:tcPr>
          <w:p w14:paraId="6353CED8" w14:textId="6550F0B2" w:rsidR="002A02AC" w:rsidRPr="00071134" w:rsidRDefault="002A02AC"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F5</w:t>
            </w:r>
          </w:p>
        </w:tc>
        <w:tc>
          <w:tcPr>
            <w:tcW w:w="1286" w:type="dxa"/>
          </w:tcPr>
          <w:p w14:paraId="21331235" w14:textId="79E0D5D0" w:rsidR="002A02AC" w:rsidRPr="00071134" w:rsidRDefault="00B5591C"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3.38</w:t>
            </w:r>
          </w:p>
        </w:tc>
        <w:tc>
          <w:tcPr>
            <w:tcW w:w="1283" w:type="dxa"/>
          </w:tcPr>
          <w:p w14:paraId="3F4E37A5" w14:textId="322B225C" w:rsidR="002A02AC" w:rsidRPr="00071134" w:rsidRDefault="00546D0F"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3.1</w:t>
            </w:r>
          </w:p>
        </w:tc>
        <w:tc>
          <w:tcPr>
            <w:tcW w:w="1281" w:type="dxa"/>
          </w:tcPr>
          <w:p w14:paraId="36B99E37" w14:textId="51F7A4F6" w:rsidR="002A02AC" w:rsidRPr="00071134" w:rsidRDefault="00AA0D36"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Pass</w:t>
            </w:r>
          </w:p>
        </w:tc>
        <w:tc>
          <w:tcPr>
            <w:tcW w:w="1283" w:type="dxa"/>
          </w:tcPr>
          <w:p w14:paraId="09F785B1" w14:textId="7AF8449C" w:rsidR="002A02AC" w:rsidRPr="00071134" w:rsidRDefault="00B802CE"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0.641</w:t>
            </w:r>
          </w:p>
        </w:tc>
        <w:tc>
          <w:tcPr>
            <w:tcW w:w="1383" w:type="dxa"/>
          </w:tcPr>
          <w:p w14:paraId="77D08561" w14:textId="03DF5403" w:rsidR="002A02AC" w:rsidRPr="00071134" w:rsidRDefault="0060180C"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88.14</w:t>
            </w:r>
          </w:p>
        </w:tc>
      </w:tr>
    </w:tbl>
    <w:p w14:paraId="27AA1D38" w14:textId="77777777" w:rsidR="00A03803" w:rsidRPr="00071134" w:rsidRDefault="00A03803" w:rsidP="00071134">
      <w:pPr>
        <w:spacing w:line="360" w:lineRule="auto"/>
        <w:rPr>
          <w:rFonts w:ascii="Times New Roman" w:hAnsi="Times New Roman" w:cs="Times New Roman"/>
          <w:sz w:val="24"/>
          <w:szCs w:val="24"/>
        </w:rPr>
      </w:pPr>
    </w:p>
    <w:p w14:paraId="2D64BE2A" w14:textId="096ABA9B" w:rsidR="00203AD3" w:rsidRPr="00071134" w:rsidRDefault="00A03803" w:rsidP="00071134">
      <w:pPr>
        <w:spacing w:line="360" w:lineRule="auto"/>
        <w:jc w:val="center"/>
        <w:rPr>
          <w:rFonts w:ascii="Times New Roman" w:hAnsi="Times New Roman" w:cs="Times New Roman"/>
          <w:b/>
          <w:bCs/>
          <w:sz w:val="24"/>
          <w:szCs w:val="24"/>
        </w:rPr>
      </w:pPr>
      <w:r w:rsidRPr="00071134">
        <w:rPr>
          <w:rFonts w:ascii="Times New Roman" w:hAnsi="Times New Roman" w:cs="Times New Roman"/>
          <w:noProof/>
          <w:sz w:val="24"/>
          <w:szCs w:val="24"/>
        </w:rPr>
        <w:lastRenderedPageBreak/>
        <w:drawing>
          <wp:inline distT="0" distB="0" distL="0" distR="0" wp14:anchorId="3ABFC914" wp14:editId="0DA2A5E7">
            <wp:extent cx="4391620" cy="3134858"/>
            <wp:effectExtent l="0" t="0" r="0" b="8890"/>
            <wp:docPr id="2764910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91047" name="Picture 276491047"/>
                    <pic:cNvPicPr/>
                  </pic:nvPicPr>
                  <pic:blipFill>
                    <a:blip r:embed="rId9">
                      <a:extLst>
                        <a:ext uri="{28A0092B-C50C-407E-A947-70E740481C1C}">
                          <a14:useLocalDpi xmlns:a14="http://schemas.microsoft.com/office/drawing/2010/main" val="0"/>
                        </a:ext>
                      </a:extLst>
                    </a:blip>
                    <a:stretch>
                      <a:fillRect/>
                    </a:stretch>
                  </pic:blipFill>
                  <pic:spPr>
                    <a:xfrm>
                      <a:off x="0" y="0"/>
                      <a:ext cx="4424803" cy="3158545"/>
                    </a:xfrm>
                    <a:prstGeom prst="rect">
                      <a:avLst/>
                    </a:prstGeom>
                  </pic:spPr>
                </pic:pic>
              </a:graphicData>
            </a:graphic>
          </wp:inline>
        </w:drawing>
      </w:r>
      <w:r w:rsidR="00F54F8C" w:rsidRPr="00071134">
        <w:rPr>
          <w:rFonts w:ascii="Times New Roman" w:hAnsi="Times New Roman" w:cs="Times New Roman"/>
          <w:sz w:val="24"/>
          <w:szCs w:val="24"/>
        </w:rPr>
        <w:br w:type="textWrapping" w:clear="all"/>
      </w:r>
      <w:r w:rsidR="006B0FBF" w:rsidRPr="00071134">
        <w:rPr>
          <w:rFonts w:ascii="Times New Roman" w:hAnsi="Times New Roman" w:cs="Times New Roman"/>
          <w:b/>
          <w:bCs/>
          <w:sz w:val="24"/>
          <w:szCs w:val="24"/>
        </w:rPr>
        <w:t>Fig.1</w:t>
      </w:r>
      <w:r w:rsidR="0028263B" w:rsidRPr="00071134">
        <w:rPr>
          <w:rFonts w:ascii="Times New Roman" w:hAnsi="Times New Roman" w:cs="Times New Roman"/>
          <w:b/>
          <w:bCs/>
          <w:sz w:val="24"/>
          <w:szCs w:val="24"/>
        </w:rPr>
        <w:t xml:space="preserve">. </w:t>
      </w:r>
      <w:r w:rsidR="00F569FD" w:rsidRPr="00071134">
        <w:rPr>
          <w:rFonts w:ascii="Times New Roman" w:hAnsi="Times New Roman" w:cs="Times New Roman"/>
          <w:b/>
          <w:bCs/>
          <w:sz w:val="24"/>
          <w:szCs w:val="24"/>
        </w:rPr>
        <w:t xml:space="preserve">Wetting time and Disintegration </w:t>
      </w:r>
      <w:r w:rsidR="002F459A" w:rsidRPr="00071134">
        <w:rPr>
          <w:rFonts w:ascii="Times New Roman" w:hAnsi="Times New Roman" w:cs="Times New Roman"/>
          <w:b/>
          <w:bCs/>
          <w:sz w:val="24"/>
          <w:szCs w:val="24"/>
        </w:rPr>
        <w:t>Time graph.</w:t>
      </w:r>
    </w:p>
    <w:p w14:paraId="2A0BC75E" w14:textId="77777777" w:rsidR="00A03803" w:rsidRPr="00071134" w:rsidRDefault="00A03803" w:rsidP="00071134">
      <w:pPr>
        <w:spacing w:line="360" w:lineRule="auto"/>
        <w:rPr>
          <w:rFonts w:ascii="Times New Roman" w:hAnsi="Times New Roman" w:cs="Times New Roman"/>
          <w:sz w:val="24"/>
          <w:szCs w:val="24"/>
        </w:rPr>
      </w:pPr>
    </w:p>
    <w:p w14:paraId="74F3E103" w14:textId="0A285763" w:rsidR="001401A3" w:rsidRPr="00071134" w:rsidRDefault="00C95049" w:rsidP="00071134">
      <w:pPr>
        <w:spacing w:line="360" w:lineRule="auto"/>
        <w:rPr>
          <w:rFonts w:ascii="Times New Roman" w:hAnsi="Times New Roman" w:cs="Times New Roman"/>
          <w:b/>
          <w:bCs/>
          <w:sz w:val="24"/>
          <w:szCs w:val="24"/>
        </w:rPr>
      </w:pPr>
      <w:r w:rsidRPr="00071134">
        <w:rPr>
          <w:rFonts w:ascii="Times New Roman" w:hAnsi="Times New Roman" w:cs="Times New Roman"/>
          <w:b/>
          <w:bCs/>
          <w:sz w:val="24"/>
          <w:szCs w:val="24"/>
        </w:rPr>
        <w:t>Table 4: % drug release of Fast Disintegrating Tablet</w:t>
      </w:r>
    </w:p>
    <w:tbl>
      <w:tblPr>
        <w:tblStyle w:val="TableGrid"/>
        <w:tblW w:w="0" w:type="auto"/>
        <w:jc w:val="center"/>
        <w:tblLook w:val="04A0" w:firstRow="1" w:lastRow="0" w:firstColumn="1" w:lastColumn="0" w:noHBand="0" w:noVBand="1"/>
      </w:tblPr>
      <w:tblGrid>
        <w:gridCol w:w="1502"/>
        <w:gridCol w:w="1502"/>
        <w:gridCol w:w="1503"/>
        <w:gridCol w:w="1503"/>
        <w:gridCol w:w="1503"/>
        <w:gridCol w:w="1503"/>
      </w:tblGrid>
      <w:tr w:rsidR="0021627B" w:rsidRPr="00071134" w14:paraId="011202D9" w14:textId="77777777" w:rsidTr="00EE2B90">
        <w:trPr>
          <w:jc w:val="center"/>
        </w:trPr>
        <w:tc>
          <w:tcPr>
            <w:tcW w:w="1502" w:type="dxa"/>
          </w:tcPr>
          <w:p w14:paraId="69DEA678" w14:textId="13E512D6" w:rsidR="0021627B" w:rsidRPr="00071134" w:rsidRDefault="0021627B" w:rsidP="00071134">
            <w:pPr>
              <w:spacing w:line="360" w:lineRule="auto"/>
              <w:rPr>
                <w:rFonts w:ascii="Times New Roman" w:hAnsi="Times New Roman" w:cs="Times New Roman"/>
                <w:b/>
                <w:bCs/>
                <w:sz w:val="24"/>
                <w:szCs w:val="24"/>
              </w:rPr>
            </w:pPr>
            <w:r w:rsidRPr="00071134">
              <w:rPr>
                <w:rFonts w:ascii="Times New Roman" w:hAnsi="Times New Roman" w:cs="Times New Roman"/>
                <w:b/>
                <w:bCs/>
                <w:sz w:val="24"/>
                <w:szCs w:val="24"/>
              </w:rPr>
              <w:t>Time</w:t>
            </w:r>
            <w:r w:rsidR="00C621AD" w:rsidRPr="00071134">
              <w:rPr>
                <w:rFonts w:ascii="Times New Roman" w:hAnsi="Times New Roman" w:cs="Times New Roman"/>
                <w:b/>
                <w:bCs/>
                <w:sz w:val="24"/>
                <w:szCs w:val="24"/>
              </w:rPr>
              <w:t xml:space="preserve"> in min</w:t>
            </w:r>
          </w:p>
        </w:tc>
        <w:tc>
          <w:tcPr>
            <w:tcW w:w="1502" w:type="dxa"/>
          </w:tcPr>
          <w:p w14:paraId="1DA54454" w14:textId="4C5F9622" w:rsidR="0021627B" w:rsidRPr="00071134" w:rsidRDefault="00C621AD" w:rsidP="00071134">
            <w:pPr>
              <w:spacing w:line="360" w:lineRule="auto"/>
              <w:rPr>
                <w:rFonts w:ascii="Times New Roman" w:hAnsi="Times New Roman" w:cs="Times New Roman"/>
                <w:b/>
                <w:bCs/>
                <w:sz w:val="24"/>
                <w:szCs w:val="24"/>
              </w:rPr>
            </w:pPr>
            <w:r w:rsidRPr="00071134">
              <w:rPr>
                <w:rFonts w:ascii="Times New Roman" w:hAnsi="Times New Roman" w:cs="Times New Roman"/>
                <w:b/>
                <w:bCs/>
                <w:sz w:val="24"/>
                <w:szCs w:val="24"/>
              </w:rPr>
              <w:t>F1</w:t>
            </w:r>
          </w:p>
        </w:tc>
        <w:tc>
          <w:tcPr>
            <w:tcW w:w="1503" w:type="dxa"/>
          </w:tcPr>
          <w:p w14:paraId="683B1238" w14:textId="0F10454D" w:rsidR="0021627B" w:rsidRPr="00071134" w:rsidRDefault="00C621AD" w:rsidP="00071134">
            <w:pPr>
              <w:spacing w:line="360" w:lineRule="auto"/>
              <w:rPr>
                <w:rFonts w:ascii="Times New Roman" w:hAnsi="Times New Roman" w:cs="Times New Roman"/>
                <w:b/>
                <w:bCs/>
                <w:sz w:val="24"/>
                <w:szCs w:val="24"/>
              </w:rPr>
            </w:pPr>
            <w:r w:rsidRPr="00071134">
              <w:rPr>
                <w:rFonts w:ascii="Times New Roman" w:hAnsi="Times New Roman" w:cs="Times New Roman"/>
                <w:b/>
                <w:bCs/>
                <w:sz w:val="24"/>
                <w:szCs w:val="24"/>
              </w:rPr>
              <w:t>F2</w:t>
            </w:r>
          </w:p>
        </w:tc>
        <w:tc>
          <w:tcPr>
            <w:tcW w:w="1503" w:type="dxa"/>
          </w:tcPr>
          <w:p w14:paraId="3D36E807" w14:textId="5F049430" w:rsidR="0021627B" w:rsidRPr="00071134" w:rsidRDefault="00C621AD" w:rsidP="00071134">
            <w:pPr>
              <w:spacing w:line="360" w:lineRule="auto"/>
              <w:rPr>
                <w:rFonts w:ascii="Times New Roman" w:hAnsi="Times New Roman" w:cs="Times New Roman"/>
                <w:b/>
                <w:bCs/>
                <w:sz w:val="24"/>
                <w:szCs w:val="24"/>
              </w:rPr>
            </w:pPr>
            <w:r w:rsidRPr="00071134">
              <w:rPr>
                <w:rFonts w:ascii="Times New Roman" w:hAnsi="Times New Roman" w:cs="Times New Roman"/>
                <w:b/>
                <w:bCs/>
                <w:sz w:val="24"/>
                <w:szCs w:val="24"/>
              </w:rPr>
              <w:t>F3</w:t>
            </w:r>
          </w:p>
        </w:tc>
        <w:tc>
          <w:tcPr>
            <w:tcW w:w="1503" w:type="dxa"/>
          </w:tcPr>
          <w:p w14:paraId="7E702DC7" w14:textId="54A993C6" w:rsidR="0021627B" w:rsidRPr="00071134" w:rsidRDefault="00C621AD" w:rsidP="00071134">
            <w:pPr>
              <w:spacing w:line="360" w:lineRule="auto"/>
              <w:rPr>
                <w:rFonts w:ascii="Times New Roman" w:hAnsi="Times New Roman" w:cs="Times New Roman"/>
                <w:b/>
                <w:bCs/>
                <w:sz w:val="24"/>
                <w:szCs w:val="24"/>
              </w:rPr>
            </w:pPr>
            <w:r w:rsidRPr="00071134">
              <w:rPr>
                <w:rFonts w:ascii="Times New Roman" w:hAnsi="Times New Roman" w:cs="Times New Roman"/>
                <w:b/>
                <w:bCs/>
                <w:sz w:val="24"/>
                <w:szCs w:val="24"/>
              </w:rPr>
              <w:t>F4</w:t>
            </w:r>
          </w:p>
        </w:tc>
        <w:tc>
          <w:tcPr>
            <w:tcW w:w="1503" w:type="dxa"/>
          </w:tcPr>
          <w:p w14:paraId="3099384F" w14:textId="1FE0E06F" w:rsidR="0021627B" w:rsidRPr="00071134" w:rsidRDefault="00C621AD" w:rsidP="00071134">
            <w:pPr>
              <w:spacing w:line="360" w:lineRule="auto"/>
              <w:rPr>
                <w:rFonts w:ascii="Times New Roman" w:hAnsi="Times New Roman" w:cs="Times New Roman"/>
                <w:b/>
                <w:bCs/>
                <w:sz w:val="24"/>
                <w:szCs w:val="24"/>
              </w:rPr>
            </w:pPr>
            <w:r w:rsidRPr="00071134">
              <w:rPr>
                <w:rFonts w:ascii="Times New Roman" w:hAnsi="Times New Roman" w:cs="Times New Roman"/>
                <w:b/>
                <w:bCs/>
                <w:sz w:val="24"/>
                <w:szCs w:val="24"/>
              </w:rPr>
              <w:t>F5</w:t>
            </w:r>
          </w:p>
        </w:tc>
      </w:tr>
      <w:tr w:rsidR="0021627B" w:rsidRPr="00071134" w14:paraId="2BBDEF65" w14:textId="77777777" w:rsidTr="00EE2B90">
        <w:trPr>
          <w:jc w:val="center"/>
        </w:trPr>
        <w:tc>
          <w:tcPr>
            <w:tcW w:w="1502" w:type="dxa"/>
          </w:tcPr>
          <w:p w14:paraId="2B03F1A3" w14:textId="4DF18594" w:rsidR="0021627B" w:rsidRPr="00071134" w:rsidRDefault="00135ABA"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0</w:t>
            </w:r>
          </w:p>
        </w:tc>
        <w:tc>
          <w:tcPr>
            <w:tcW w:w="1502" w:type="dxa"/>
          </w:tcPr>
          <w:p w14:paraId="5159B389" w14:textId="1E52FD73" w:rsidR="0021627B" w:rsidRPr="00071134" w:rsidRDefault="00DB3D58"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0</w:t>
            </w:r>
          </w:p>
        </w:tc>
        <w:tc>
          <w:tcPr>
            <w:tcW w:w="1503" w:type="dxa"/>
          </w:tcPr>
          <w:p w14:paraId="79497262" w14:textId="70D1F9D1" w:rsidR="0021627B" w:rsidRPr="00071134" w:rsidRDefault="00DB3D58"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0</w:t>
            </w:r>
          </w:p>
        </w:tc>
        <w:tc>
          <w:tcPr>
            <w:tcW w:w="1503" w:type="dxa"/>
          </w:tcPr>
          <w:p w14:paraId="11B6196F" w14:textId="4269CD59" w:rsidR="0021627B" w:rsidRPr="00071134" w:rsidRDefault="00DB3D58"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0</w:t>
            </w:r>
          </w:p>
        </w:tc>
        <w:tc>
          <w:tcPr>
            <w:tcW w:w="1503" w:type="dxa"/>
          </w:tcPr>
          <w:p w14:paraId="11FA664F" w14:textId="6FF7A413" w:rsidR="0021627B" w:rsidRPr="00071134" w:rsidRDefault="00DB3D58"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0</w:t>
            </w:r>
          </w:p>
        </w:tc>
        <w:tc>
          <w:tcPr>
            <w:tcW w:w="1503" w:type="dxa"/>
          </w:tcPr>
          <w:p w14:paraId="4E3393E7" w14:textId="0A5E5774" w:rsidR="0021627B" w:rsidRPr="00071134" w:rsidRDefault="00DB3D58"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0</w:t>
            </w:r>
          </w:p>
        </w:tc>
      </w:tr>
      <w:tr w:rsidR="0021627B" w:rsidRPr="00071134" w14:paraId="1971E6A8" w14:textId="77777777" w:rsidTr="00EE2B90">
        <w:trPr>
          <w:jc w:val="center"/>
        </w:trPr>
        <w:tc>
          <w:tcPr>
            <w:tcW w:w="1502" w:type="dxa"/>
          </w:tcPr>
          <w:p w14:paraId="3095AD70" w14:textId="459E58E8" w:rsidR="0021627B" w:rsidRPr="00071134" w:rsidRDefault="00135ABA"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1</w:t>
            </w:r>
          </w:p>
        </w:tc>
        <w:tc>
          <w:tcPr>
            <w:tcW w:w="1502" w:type="dxa"/>
          </w:tcPr>
          <w:p w14:paraId="792B80EB" w14:textId="308B455C" w:rsidR="0021627B" w:rsidRPr="00071134" w:rsidRDefault="00042A60"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70.9±0.76</w:t>
            </w:r>
          </w:p>
        </w:tc>
        <w:tc>
          <w:tcPr>
            <w:tcW w:w="1503" w:type="dxa"/>
          </w:tcPr>
          <w:p w14:paraId="14FDB268" w14:textId="1C45B678" w:rsidR="0021627B" w:rsidRPr="00071134" w:rsidRDefault="00042A60"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60.3±0.77</w:t>
            </w:r>
          </w:p>
        </w:tc>
        <w:tc>
          <w:tcPr>
            <w:tcW w:w="1503" w:type="dxa"/>
          </w:tcPr>
          <w:p w14:paraId="63B1FD25" w14:textId="24B9AEF6" w:rsidR="0021627B" w:rsidRPr="00071134" w:rsidRDefault="007B66ED"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82.2±1.21</w:t>
            </w:r>
          </w:p>
        </w:tc>
        <w:tc>
          <w:tcPr>
            <w:tcW w:w="1503" w:type="dxa"/>
          </w:tcPr>
          <w:p w14:paraId="3E496B94" w14:textId="4003CBFB" w:rsidR="0021627B" w:rsidRPr="00071134" w:rsidRDefault="007B66ED"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61.15±1.32</w:t>
            </w:r>
          </w:p>
        </w:tc>
        <w:tc>
          <w:tcPr>
            <w:tcW w:w="1503" w:type="dxa"/>
          </w:tcPr>
          <w:p w14:paraId="21B0DF44" w14:textId="2CDB329A" w:rsidR="0021627B" w:rsidRPr="00071134" w:rsidRDefault="006C418B"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71.6±1.52</w:t>
            </w:r>
          </w:p>
        </w:tc>
      </w:tr>
      <w:tr w:rsidR="0021627B" w:rsidRPr="00071134" w14:paraId="7E319BB7" w14:textId="77777777" w:rsidTr="00EE2B90">
        <w:trPr>
          <w:jc w:val="center"/>
        </w:trPr>
        <w:tc>
          <w:tcPr>
            <w:tcW w:w="1502" w:type="dxa"/>
          </w:tcPr>
          <w:p w14:paraId="41AA824A" w14:textId="66C58376" w:rsidR="0021627B" w:rsidRPr="00071134" w:rsidRDefault="00135ABA"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2</w:t>
            </w:r>
          </w:p>
        </w:tc>
        <w:tc>
          <w:tcPr>
            <w:tcW w:w="1502" w:type="dxa"/>
          </w:tcPr>
          <w:p w14:paraId="40A07F0B" w14:textId="0C97E279" w:rsidR="004D5F68" w:rsidRPr="00071134" w:rsidRDefault="004D5F68"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77.25±1.23</w:t>
            </w:r>
          </w:p>
          <w:p w14:paraId="455520C2" w14:textId="77777777" w:rsidR="0021627B" w:rsidRPr="00071134" w:rsidRDefault="0021627B" w:rsidP="00071134">
            <w:pPr>
              <w:spacing w:line="360" w:lineRule="auto"/>
              <w:rPr>
                <w:rFonts w:ascii="Times New Roman" w:hAnsi="Times New Roman" w:cs="Times New Roman"/>
                <w:sz w:val="24"/>
                <w:szCs w:val="24"/>
              </w:rPr>
            </w:pPr>
          </w:p>
        </w:tc>
        <w:tc>
          <w:tcPr>
            <w:tcW w:w="1503" w:type="dxa"/>
          </w:tcPr>
          <w:p w14:paraId="7293B9A5" w14:textId="10CE9A44" w:rsidR="004D5F68" w:rsidRPr="00071134" w:rsidRDefault="004D5F68"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72.4±1.6</w:t>
            </w:r>
          </w:p>
          <w:p w14:paraId="6DD67E14" w14:textId="77777777" w:rsidR="0021627B" w:rsidRPr="00071134" w:rsidRDefault="0021627B" w:rsidP="00071134">
            <w:pPr>
              <w:spacing w:line="360" w:lineRule="auto"/>
              <w:rPr>
                <w:rFonts w:ascii="Times New Roman" w:hAnsi="Times New Roman" w:cs="Times New Roman"/>
                <w:sz w:val="24"/>
                <w:szCs w:val="24"/>
              </w:rPr>
            </w:pPr>
          </w:p>
        </w:tc>
        <w:tc>
          <w:tcPr>
            <w:tcW w:w="1503" w:type="dxa"/>
          </w:tcPr>
          <w:p w14:paraId="0AF4C7F3" w14:textId="1519CDC7" w:rsidR="00ED20D7" w:rsidRPr="00071134" w:rsidRDefault="00ED20D7"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85±0.86</w:t>
            </w:r>
          </w:p>
          <w:p w14:paraId="58AFA9AB" w14:textId="77777777" w:rsidR="0021627B" w:rsidRPr="00071134" w:rsidRDefault="0021627B" w:rsidP="00071134">
            <w:pPr>
              <w:spacing w:line="360" w:lineRule="auto"/>
              <w:rPr>
                <w:rFonts w:ascii="Times New Roman" w:hAnsi="Times New Roman" w:cs="Times New Roman"/>
                <w:sz w:val="24"/>
                <w:szCs w:val="24"/>
              </w:rPr>
            </w:pPr>
          </w:p>
        </w:tc>
        <w:tc>
          <w:tcPr>
            <w:tcW w:w="1503" w:type="dxa"/>
          </w:tcPr>
          <w:p w14:paraId="2A0A3EDB" w14:textId="2E107878" w:rsidR="00ED20D7" w:rsidRPr="00071134" w:rsidRDefault="00ED20D7"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70.7±1.4</w:t>
            </w:r>
          </w:p>
          <w:p w14:paraId="660CEE3E" w14:textId="77777777" w:rsidR="0021627B" w:rsidRPr="00071134" w:rsidRDefault="0021627B" w:rsidP="00071134">
            <w:pPr>
              <w:spacing w:line="360" w:lineRule="auto"/>
              <w:rPr>
                <w:rFonts w:ascii="Times New Roman" w:hAnsi="Times New Roman" w:cs="Times New Roman"/>
                <w:sz w:val="24"/>
                <w:szCs w:val="24"/>
              </w:rPr>
            </w:pPr>
          </w:p>
        </w:tc>
        <w:tc>
          <w:tcPr>
            <w:tcW w:w="1503" w:type="dxa"/>
          </w:tcPr>
          <w:p w14:paraId="3990D749" w14:textId="38118C1E" w:rsidR="00ED20D7" w:rsidRPr="00071134" w:rsidRDefault="00ED20D7"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82.25±1.50</w:t>
            </w:r>
          </w:p>
          <w:p w14:paraId="191CBAA9" w14:textId="77777777" w:rsidR="0021627B" w:rsidRPr="00071134" w:rsidRDefault="0021627B" w:rsidP="00071134">
            <w:pPr>
              <w:spacing w:line="360" w:lineRule="auto"/>
              <w:rPr>
                <w:rFonts w:ascii="Times New Roman" w:hAnsi="Times New Roman" w:cs="Times New Roman"/>
                <w:sz w:val="24"/>
                <w:szCs w:val="24"/>
              </w:rPr>
            </w:pPr>
          </w:p>
        </w:tc>
      </w:tr>
      <w:tr w:rsidR="0021627B" w:rsidRPr="00071134" w14:paraId="3B489DAB" w14:textId="77777777" w:rsidTr="00EE2B90">
        <w:trPr>
          <w:jc w:val="center"/>
        </w:trPr>
        <w:tc>
          <w:tcPr>
            <w:tcW w:w="1502" w:type="dxa"/>
          </w:tcPr>
          <w:p w14:paraId="502FAFC5" w14:textId="42513523" w:rsidR="0021627B" w:rsidRPr="00071134" w:rsidRDefault="00135ABA"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3</w:t>
            </w:r>
          </w:p>
        </w:tc>
        <w:tc>
          <w:tcPr>
            <w:tcW w:w="1502" w:type="dxa"/>
          </w:tcPr>
          <w:p w14:paraId="1ADFCD0F" w14:textId="1779D203" w:rsidR="00904461" w:rsidRPr="00071134" w:rsidRDefault="00904461"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79.6±1.88</w:t>
            </w:r>
          </w:p>
          <w:p w14:paraId="5076EECF" w14:textId="77777777" w:rsidR="0021627B" w:rsidRPr="00071134" w:rsidRDefault="0021627B" w:rsidP="00071134">
            <w:pPr>
              <w:spacing w:line="360" w:lineRule="auto"/>
              <w:rPr>
                <w:rFonts w:ascii="Times New Roman" w:hAnsi="Times New Roman" w:cs="Times New Roman"/>
                <w:sz w:val="24"/>
                <w:szCs w:val="24"/>
              </w:rPr>
            </w:pPr>
          </w:p>
        </w:tc>
        <w:tc>
          <w:tcPr>
            <w:tcW w:w="1503" w:type="dxa"/>
          </w:tcPr>
          <w:p w14:paraId="5E1975B1" w14:textId="7610261F" w:rsidR="00904461" w:rsidRPr="00071134" w:rsidRDefault="00904461"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84.55±0.65</w:t>
            </w:r>
          </w:p>
          <w:p w14:paraId="7DB457A8" w14:textId="77777777" w:rsidR="0021627B" w:rsidRPr="00071134" w:rsidRDefault="0021627B" w:rsidP="00071134">
            <w:pPr>
              <w:spacing w:line="360" w:lineRule="auto"/>
              <w:rPr>
                <w:rFonts w:ascii="Times New Roman" w:hAnsi="Times New Roman" w:cs="Times New Roman"/>
                <w:sz w:val="24"/>
                <w:szCs w:val="24"/>
              </w:rPr>
            </w:pPr>
          </w:p>
        </w:tc>
        <w:tc>
          <w:tcPr>
            <w:tcW w:w="1503" w:type="dxa"/>
          </w:tcPr>
          <w:p w14:paraId="0ED55256" w14:textId="4163F8B0" w:rsidR="00904461" w:rsidRPr="00071134" w:rsidRDefault="00904461"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91.6±1.2</w:t>
            </w:r>
          </w:p>
          <w:p w14:paraId="0A93CDC8" w14:textId="77777777" w:rsidR="0021627B" w:rsidRPr="00071134" w:rsidRDefault="0021627B" w:rsidP="00071134">
            <w:pPr>
              <w:spacing w:line="360" w:lineRule="auto"/>
              <w:rPr>
                <w:rFonts w:ascii="Times New Roman" w:hAnsi="Times New Roman" w:cs="Times New Roman"/>
                <w:sz w:val="24"/>
                <w:szCs w:val="24"/>
              </w:rPr>
            </w:pPr>
          </w:p>
        </w:tc>
        <w:tc>
          <w:tcPr>
            <w:tcW w:w="1503" w:type="dxa"/>
          </w:tcPr>
          <w:p w14:paraId="65B3C6F5" w14:textId="26AA8099" w:rsidR="00014D28" w:rsidRPr="00071134" w:rsidRDefault="00014D28"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80.7±1.1</w:t>
            </w:r>
          </w:p>
          <w:p w14:paraId="634A2DF9" w14:textId="77777777" w:rsidR="0021627B" w:rsidRPr="00071134" w:rsidRDefault="0021627B" w:rsidP="00071134">
            <w:pPr>
              <w:spacing w:line="360" w:lineRule="auto"/>
              <w:rPr>
                <w:rFonts w:ascii="Times New Roman" w:hAnsi="Times New Roman" w:cs="Times New Roman"/>
                <w:sz w:val="24"/>
                <w:szCs w:val="24"/>
              </w:rPr>
            </w:pPr>
          </w:p>
        </w:tc>
        <w:tc>
          <w:tcPr>
            <w:tcW w:w="1503" w:type="dxa"/>
          </w:tcPr>
          <w:p w14:paraId="45831477" w14:textId="01BD0208" w:rsidR="00014D28" w:rsidRPr="00071134" w:rsidRDefault="00014D28" w:rsidP="00071134">
            <w:pPr>
              <w:spacing w:line="360" w:lineRule="auto"/>
              <w:rPr>
                <w:rFonts w:ascii="Times New Roman" w:hAnsi="Times New Roman" w:cs="Times New Roman"/>
                <w:sz w:val="24"/>
                <w:szCs w:val="24"/>
              </w:rPr>
            </w:pPr>
            <w:r w:rsidRPr="00071134">
              <w:rPr>
                <w:rFonts w:ascii="Times New Roman" w:hAnsi="Times New Roman" w:cs="Times New Roman"/>
                <w:sz w:val="24"/>
                <w:szCs w:val="24"/>
              </w:rPr>
              <w:t>88±1.36</w:t>
            </w:r>
          </w:p>
          <w:p w14:paraId="2FD28BC4" w14:textId="77777777" w:rsidR="0021627B" w:rsidRPr="00071134" w:rsidRDefault="0021627B" w:rsidP="00071134">
            <w:pPr>
              <w:spacing w:line="360" w:lineRule="auto"/>
              <w:rPr>
                <w:rFonts w:ascii="Times New Roman" w:hAnsi="Times New Roman" w:cs="Times New Roman"/>
                <w:sz w:val="24"/>
                <w:szCs w:val="24"/>
              </w:rPr>
            </w:pPr>
          </w:p>
        </w:tc>
      </w:tr>
    </w:tbl>
    <w:p w14:paraId="4BEDBA4F" w14:textId="77777777" w:rsidR="001401A3" w:rsidRPr="00071134" w:rsidRDefault="001401A3" w:rsidP="00071134">
      <w:pPr>
        <w:spacing w:line="360" w:lineRule="auto"/>
        <w:rPr>
          <w:rFonts w:ascii="Times New Roman" w:hAnsi="Times New Roman" w:cs="Times New Roman"/>
          <w:sz w:val="24"/>
          <w:szCs w:val="24"/>
        </w:rPr>
      </w:pPr>
    </w:p>
    <w:p w14:paraId="53DCBC47" w14:textId="6FBB3AED" w:rsidR="001401A3" w:rsidRPr="00071134" w:rsidRDefault="004C5C57" w:rsidP="00071134">
      <w:pPr>
        <w:spacing w:line="360" w:lineRule="auto"/>
        <w:jc w:val="center"/>
        <w:rPr>
          <w:rFonts w:ascii="Times New Roman" w:hAnsi="Times New Roman" w:cs="Times New Roman"/>
          <w:sz w:val="24"/>
          <w:szCs w:val="24"/>
        </w:rPr>
      </w:pPr>
      <w:r w:rsidRPr="00071134">
        <w:rPr>
          <w:rFonts w:ascii="Times New Roman" w:hAnsi="Times New Roman" w:cs="Times New Roman"/>
          <w:noProof/>
          <w:sz w:val="24"/>
          <w:szCs w:val="24"/>
        </w:rPr>
        <w:lastRenderedPageBreak/>
        <w:drawing>
          <wp:inline distT="0" distB="0" distL="0" distR="0" wp14:anchorId="6CF76F19" wp14:editId="6FF627E2">
            <wp:extent cx="4459045" cy="3467735"/>
            <wp:effectExtent l="0" t="0" r="0" b="0"/>
            <wp:docPr id="3063046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04637" name="Picture 306304637"/>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465758" cy="3472956"/>
                    </a:xfrm>
                    <a:prstGeom prst="rect">
                      <a:avLst/>
                    </a:prstGeom>
                  </pic:spPr>
                </pic:pic>
              </a:graphicData>
            </a:graphic>
          </wp:inline>
        </w:drawing>
      </w:r>
    </w:p>
    <w:p w14:paraId="5164F11A" w14:textId="22380012" w:rsidR="00A63693" w:rsidRPr="00071134" w:rsidRDefault="00427AA8" w:rsidP="00071134">
      <w:pPr>
        <w:spacing w:line="360" w:lineRule="auto"/>
        <w:jc w:val="center"/>
        <w:rPr>
          <w:rFonts w:ascii="Times New Roman" w:hAnsi="Times New Roman" w:cs="Times New Roman"/>
          <w:b/>
          <w:bCs/>
          <w:sz w:val="24"/>
          <w:szCs w:val="24"/>
        </w:rPr>
      </w:pPr>
      <w:r w:rsidRPr="00071134">
        <w:rPr>
          <w:rFonts w:ascii="Times New Roman" w:hAnsi="Times New Roman" w:cs="Times New Roman"/>
          <w:b/>
          <w:bCs/>
          <w:sz w:val="24"/>
          <w:szCs w:val="24"/>
        </w:rPr>
        <w:t>Fig</w:t>
      </w:r>
      <w:r w:rsidR="002F459A" w:rsidRPr="00071134">
        <w:rPr>
          <w:rFonts w:ascii="Times New Roman" w:hAnsi="Times New Roman" w:cs="Times New Roman"/>
          <w:b/>
          <w:bCs/>
          <w:sz w:val="24"/>
          <w:szCs w:val="24"/>
        </w:rPr>
        <w:t>.</w:t>
      </w:r>
      <w:r w:rsidRPr="00071134">
        <w:rPr>
          <w:rFonts w:ascii="Times New Roman" w:hAnsi="Times New Roman" w:cs="Times New Roman"/>
          <w:b/>
          <w:bCs/>
          <w:sz w:val="24"/>
          <w:szCs w:val="24"/>
        </w:rPr>
        <w:t xml:space="preserve"> </w:t>
      </w:r>
      <w:r w:rsidR="002F459A" w:rsidRPr="00071134">
        <w:rPr>
          <w:rFonts w:ascii="Times New Roman" w:hAnsi="Times New Roman" w:cs="Times New Roman"/>
          <w:b/>
          <w:bCs/>
          <w:sz w:val="24"/>
          <w:szCs w:val="24"/>
        </w:rPr>
        <w:t>2</w:t>
      </w:r>
      <w:r w:rsidRPr="00071134">
        <w:rPr>
          <w:rFonts w:ascii="Times New Roman" w:hAnsi="Times New Roman" w:cs="Times New Roman"/>
          <w:b/>
          <w:bCs/>
          <w:sz w:val="24"/>
          <w:szCs w:val="24"/>
        </w:rPr>
        <w:t xml:space="preserve">. </w:t>
      </w:r>
      <w:r w:rsidR="00A63693" w:rsidRPr="00071134">
        <w:rPr>
          <w:rFonts w:ascii="Times New Roman" w:hAnsi="Times New Roman" w:cs="Times New Roman"/>
          <w:b/>
          <w:bCs/>
          <w:sz w:val="24"/>
          <w:szCs w:val="24"/>
        </w:rPr>
        <w:t>% drug release of Fast Disintegrating Tablet</w:t>
      </w:r>
      <w:r w:rsidR="002F459A" w:rsidRPr="00071134">
        <w:rPr>
          <w:rFonts w:ascii="Times New Roman" w:hAnsi="Times New Roman" w:cs="Times New Roman"/>
          <w:b/>
          <w:bCs/>
          <w:sz w:val="24"/>
          <w:szCs w:val="24"/>
        </w:rPr>
        <w:t>.</w:t>
      </w:r>
      <w:r w:rsidR="00C7018D" w:rsidRPr="00071134">
        <w:rPr>
          <w:rFonts w:ascii="Times New Roman" w:hAnsi="Times New Roman" w:cs="Times New Roman"/>
          <w:b/>
          <w:bCs/>
          <w:sz w:val="24"/>
          <w:szCs w:val="24"/>
        </w:rPr>
        <w:t xml:space="preserve"> </w:t>
      </w:r>
    </w:p>
    <w:p w14:paraId="7C2CFE08" w14:textId="77777777" w:rsidR="00CE0921" w:rsidRPr="00071134" w:rsidRDefault="00CE0921" w:rsidP="00071134">
      <w:pPr>
        <w:spacing w:line="360" w:lineRule="auto"/>
        <w:rPr>
          <w:rFonts w:ascii="Times New Roman" w:hAnsi="Times New Roman" w:cs="Times New Roman"/>
          <w:b/>
          <w:bCs/>
          <w:sz w:val="24"/>
          <w:szCs w:val="24"/>
        </w:rPr>
      </w:pPr>
    </w:p>
    <w:p w14:paraId="6EE684AB" w14:textId="77777777" w:rsidR="00564F0B" w:rsidRDefault="00607EFD" w:rsidP="00071134">
      <w:pPr>
        <w:spacing w:line="360" w:lineRule="auto"/>
        <w:jc w:val="both"/>
        <w:rPr>
          <w:rFonts w:ascii="Times New Roman" w:hAnsi="Times New Roman" w:cs="Times New Roman"/>
          <w:b/>
          <w:bCs/>
          <w:sz w:val="24"/>
          <w:szCs w:val="24"/>
        </w:rPr>
      </w:pPr>
      <w:r w:rsidRPr="00D41265">
        <w:rPr>
          <w:rFonts w:ascii="Times New Roman" w:hAnsi="Times New Roman" w:cs="Times New Roman"/>
          <w:b/>
          <w:bCs/>
          <w:sz w:val="28"/>
          <w:szCs w:val="28"/>
        </w:rPr>
        <w:t>CO</w:t>
      </w:r>
      <w:r w:rsidR="00CE0921" w:rsidRPr="00D41265">
        <w:rPr>
          <w:rFonts w:ascii="Times New Roman" w:hAnsi="Times New Roman" w:cs="Times New Roman"/>
          <w:b/>
          <w:bCs/>
          <w:sz w:val="28"/>
          <w:szCs w:val="28"/>
        </w:rPr>
        <w:t>NCLUSION:</w:t>
      </w:r>
      <w:r w:rsidR="006D3504" w:rsidRPr="00071134">
        <w:rPr>
          <w:rFonts w:ascii="Times New Roman" w:hAnsi="Times New Roman" w:cs="Times New Roman"/>
          <w:b/>
          <w:bCs/>
          <w:sz w:val="24"/>
          <w:szCs w:val="24"/>
        </w:rPr>
        <w:t xml:space="preserve"> </w:t>
      </w:r>
    </w:p>
    <w:p w14:paraId="4A13CB46" w14:textId="2A1B7F84" w:rsidR="00462418" w:rsidRPr="00462418" w:rsidRDefault="006D3504" w:rsidP="00462418">
      <w:pPr>
        <w:spacing w:line="360" w:lineRule="auto"/>
        <w:jc w:val="both"/>
        <w:rPr>
          <w:rFonts w:ascii="Times New Roman" w:hAnsi="Times New Roman" w:cs="Times New Roman"/>
          <w:sz w:val="24"/>
          <w:szCs w:val="24"/>
        </w:rPr>
      </w:pPr>
      <w:r w:rsidRPr="00071134">
        <w:rPr>
          <w:rFonts w:ascii="Times New Roman" w:hAnsi="Times New Roman" w:cs="Times New Roman"/>
          <w:sz w:val="24"/>
          <w:szCs w:val="24"/>
        </w:rPr>
        <w:t xml:space="preserve">The development of fast disintegrating tablets (FDTs) of </w:t>
      </w:r>
      <w:proofErr w:type="spellStart"/>
      <w:r w:rsidRPr="00071134">
        <w:rPr>
          <w:rFonts w:ascii="Times New Roman" w:hAnsi="Times New Roman" w:cs="Times New Roman"/>
          <w:sz w:val="24"/>
          <w:szCs w:val="24"/>
        </w:rPr>
        <w:t>Eletriptan</w:t>
      </w:r>
      <w:proofErr w:type="spellEnd"/>
      <w:r w:rsidRPr="00071134">
        <w:rPr>
          <w:rFonts w:ascii="Times New Roman" w:hAnsi="Times New Roman" w:cs="Times New Roman"/>
          <w:sz w:val="24"/>
          <w:szCs w:val="24"/>
        </w:rPr>
        <w:t xml:space="preserve"> hydrobromide offers a promising approach to overcome the limitations of poor oral bioavailability by bypassing the first-pass metabolism and ensuring a rapid onset of action. Among the formulations studied, formulation F9—containing 5.06% sodium starch glycolate (SSG) and 3.33% croscarmellose sodium (CCS)—emerged as the optimized version, meeting all required physicochemical criteria and disintegrating within 15 seconds. This rapid disintegration is crucial for quickly addressing migraine symptoms and minimizing risks during an attack. Furthermore, the formulation demonstrated an impressive in vitro drug release of up to 99.7%, highlighting its potential effectiveness. Therefore, the development of FDTs of </w:t>
      </w:r>
      <w:proofErr w:type="spellStart"/>
      <w:r w:rsidRPr="00071134">
        <w:rPr>
          <w:rFonts w:ascii="Times New Roman" w:hAnsi="Times New Roman" w:cs="Times New Roman"/>
          <w:sz w:val="24"/>
          <w:szCs w:val="24"/>
        </w:rPr>
        <w:t>Eletriptan</w:t>
      </w:r>
      <w:proofErr w:type="spellEnd"/>
      <w:r w:rsidRPr="00071134">
        <w:rPr>
          <w:rFonts w:ascii="Times New Roman" w:hAnsi="Times New Roman" w:cs="Times New Roman"/>
          <w:sz w:val="24"/>
          <w:szCs w:val="24"/>
        </w:rPr>
        <w:t xml:space="preserve"> hydrobromide is highly justified.</w:t>
      </w:r>
      <w:r w:rsidR="00462418" w:rsidRPr="00462418">
        <w:rPr>
          <w:rFonts w:ascii="Times New Roman" w:hAnsi="Times New Roman" w:cs="Times New Roman"/>
          <w:b/>
          <w:bCs/>
          <w:sz w:val="24"/>
          <w:szCs w:val="24"/>
        </w:rPr>
        <w:t> </w:t>
      </w:r>
    </w:p>
    <w:p w14:paraId="4B358B8E" w14:textId="17419D1F" w:rsidR="001401A3" w:rsidRPr="00071134" w:rsidRDefault="00462418" w:rsidP="00071134">
      <w:pPr>
        <w:spacing w:line="360" w:lineRule="auto"/>
        <w:rPr>
          <w:rFonts w:ascii="Times New Roman" w:hAnsi="Times New Roman" w:cs="Times New Roman"/>
          <w:b/>
          <w:bCs/>
          <w:sz w:val="24"/>
          <w:szCs w:val="24"/>
        </w:rPr>
      </w:pPr>
      <w:r w:rsidRPr="00462418">
        <w:rPr>
          <w:rFonts w:ascii="Times New Roman" w:hAnsi="Times New Roman" w:cs="Times New Roman"/>
          <w:b/>
          <w:bCs/>
          <w:sz w:val="28"/>
          <w:szCs w:val="28"/>
        </w:rPr>
        <w:t>REFERENCES</w:t>
      </w:r>
      <w:r w:rsidR="00D41265" w:rsidRPr="00071134">
        <w:rPr>
          <w:rFonts w:ascii="Times New Roman" w:hAnsi="Times New Roman" w:cs="Times New Roman"/>
          <w:b/>
          <w:bCs/>
          <w:sz w:val="24"/>
          <w:szCs w:val="24"/>
        </w:rPr>
        <w:t>:</w:t>
      </w:r>
    </w:p>
    <w:p w14:paraId="50E16978" w14:textId="3A89A123" w:rsidR="001401A3" w:rsidRPr="00071134" w:rsidRDefault="001401A3" w:rsidP="00D41265">
      <w:pPr>
        <w:pStyle w:val="ListParagraph"/>
        <w:numPr>
          <w:ilvl w:val="0"/>
          <w:numId w:val="1"/>
        </w:numPr>
        <w:spacing w:line="360" w:lineRule="auto"/>
        <w:jc w:val="both"/>
        <w:rPr>
          <w:rFonts w:ascii="Times New Roman" w:hAnsi="Times New Roman" w:cs="Times New Roman"/>
          <w:sz w:val="24"/>
          <w:szCs w:val="24"/>
        </w:rPr>
      </w:pPr>
      <w:r w:rsidRPr="00071134">
        <w:rPr>
          <w:rFonts w:ascii="Times New Roman" w:hAnsi="Times New Roman" w:cs="Times New Roman"/>
          <w:sz w:val="24"/>
          <w:szCs w:val="24"/>
        </w:rPr>
        <w:t xml:space="preserve">Sandrini G., Perrotta A., </w:t>
      </w:r>
      <w:proofErr w:type="spellStart"/>
      <w:r w:rsidRPr="00071134">
        <w:rPr>
          <w:rFonts w:ascii="Times New Roman" w:hAnsi="Times New Roman" w:cs="Times New Roman"/>
          <w:sz w:val="24"/>
          <w:szCs w:val="24"/>
        </w:rPr>
        <w:t>Tassorelli</w:t>
      </w:r>
      <w:proofErr w:type="spellEnd"/>
      <w:r w:rsidRPr="00071134">
        <w:rPr>
          <w:rFonts w:ascii="Times New Roman" w:hAnsi="Times New Roman" w:cs="Times New Roman"/>
          <w:sz w:val="24"/>
          <w:szCs w:val="24"/>
        </w:rPr>
        <w:t xml:space="preserve"> C., Nappi G. (2009) </w:t>
      </w:r>
      <w:proofErr w:type="spellStart"/>
      <w:r w:rsidRPr="00071134">
        <w:rPr>
          <w:rFonts w:ascii="Times New Roman" w:hAnsi="Times New Roman" w:cs="Times New Roman"/>
          <w:sz w:val="24"/>
          <w:szCs w:val="24"/>
        </w:rPr>
        <w:t>Eletriptan</w:t>
      </w:r>
      <w:proofErr w:type="spellEnd"/>
      <w:r w:rsidRPr="00071134">
        <w:rPr>
          <w:rFonts w:ascii="Times New Roman" w:hAnsi="Times New Roman" w:cs="Times New Roman"/>
          <w:sz w:val="24"/>
          <w:szCs w:val="24"/>
        </w:rPr>
        <w:t xml:space="preserve">. Expert </w:t>
      </w:r>
      <w:proofErr w:type="spellStart"/>
      <w:r w:rsidRPr="00071134">
        <w:rPr>
          <w:rFonts w:ascii="Times New Roman" w:hAnsi="Times New Roman" w:cs="Times New Roman"/>
          <w:sz w:val="24"/>
          <w:szCs w:val="24"/>
        </w:rPr>
        <w:t>Opin</w:t>
      </w:r>
      <w:proofErr w:type="spellEnd"/>
      <w:r w:rsidRPr="00071134">
        <w:rPr>
          <w:rFonts w:ascii="Times New Roman" w:hAnsi="Times New Roman" w:cs="Times New Roman"/>
          <w:sz w:val="24"/>
          <w:szCs w:val="24"/>
        </w:rPr>
        <w:t xml:space="preserve"> Drug </w:t>
      </w:r>
      <w:proofErr w:type="spellStart"/>
      <w:r w:rsidRPr="00071134">
        <w:rPr>
          <w:rFonts w:ascii="Times New Roman" w:hAnsi="Times New Roman" w:cs="Times New Roman"/>
          <w:sz w:val="24"/>
          <w:szCs w:val="24"/>
        </w:rPr>
        <w:t>Metab</w:t>
      </w:r>
      <w:proofErr w:type="spellEnd"/>
      <w:r w:rsidRPr="00071134">
        <w:rPr>
          <w:rFonts w:ascii="Times New Roman" w:hAnsi="Times New Roman" w:cs="Times New Roman"/>
          <w:sz w:val="24"/>
          <w:szCs w:val="24"/>
        </w:rPr>
        <w:t xml:space="preserve"> </w:t>
      </w:r>
      <w:proofErr w:type="spellStart"/>
      <w:r w:rsidRPr="00071134">
        <w:rPr>
          <w:rFonts w:ascii="Times New Roman" w:hAnsi="Times New Roman" w:cs="Times New Roman"/>
          <w:sz w:val="24"/>
          <w:szCs w:val="24"/>
        </w:rPr>
        <w:t>Toxicol</w:t>
      </w:r>
      <w:proofErr w:type="spellEnd"/>
      <w:r w:rsidRPr="00071134">
        <w:rPr>
          <w:rFonts w:ascii="Times New Roman" w:hAnsi="Times New Roman" w:cs="Times New Roman"/>
          <w:sz w:val="24"/>
          <w:szCs w:val="24"/>
        </w:rPr>
        <w:t xml:space="preserve"> 5: 1587–1598.</w:t>
      </w:r>
    </w:p>
    <w:p w14:paraId="7F63F0F2" w14:textId="77777777" w:rsidR="00131B07" w:rsidRPr="00071134" w:rsidRDefault="00C75D9E" w:rsidP="00D41265">
      <w:pPr>
        <w:pStyle w:val="ListParagraph"/>
        <w:numPr>
          <w:ilvl w:val="0"/>
          <w:numId w:val="1"/>
        </w:numPr>
        <w:spacing w:line="360" w:lineRule="auto"/>
        <w:jc w:val="both"/>
        <w:rPr>
          <w:rFonts w:ascii="Times New Roman" w:hAnsi="Times New Roman" w:cs="Times New Roman"/>
          <w:sz w:val="24"/>
          <w:szCs w:val="24"/>
        </w:rPr>
      </w:pPr>
      <w:r w:rsidRPr="00071134">
        <w:rPr>
          <w:rFonts w:ascii="Times New Roman" w:hAnsi="Times New Roman" w:cs="Times New Roman"/>
          <w:sz w:val="24"/>
          <w:szCs w:val="24"/>
        </w:rPr>
        <w:lastRenderedPageBreak/>
        <w:t xml:space="preserve"> S. Himabindu, D. Sathish, Shaik </w:t>
      </w:r>
      <w:proofErr w:type="spellStart"/>
      <w:r w:rsidRPr="00071134">
        <w:rPr>
          <w:rFonts w:ascii="Times New Roman" w:hAnsi="Times New Roman" w:cs="Times New Roman"/>
          <w:sz w:val="24"/>
          <w:szCs w:val="24"/>
        </w:rPr>
        <w:t>Shayeda</w:t>
      </w:r>
      <w:proofErr w:type="spellEnd"/>
      <w:r w:rsidRPr="00071134">
        <w:rPr>
          <w:rFonts w:ascii="Times New Roman" w:hAnsi="Times New Roman" w:cs="Times New Roman"/>
          <w:sz w:val="24"/>
          <w:szCs w:val="24"/>
        </w:rPr>
        <w:t xml:space="preserve">, Formulation and Ex Vivo Evaluation of Buccal Tablets of   </w:t>
      </w:r>
      <w:proofErr w:type="spellStart"/>
      <w:r w:rsidRPr="00071134">
        <w:rPr>
          <w:rFonts w:ascii="Times New Roman" w:hAnsi="Times New Roman" w:cs="Times New Roman"/>
          <w:sz w:val="24"/>
          <w:szCs w:val="24"/>
        </w:rPr>
        <w:t>Eletriptan</w:t>
      </w:r>
      <w:proofErr w:type="spellEnd"/>
      <w:r w:rsidRPr="00071134">
        <w:rPr>
          <w:rFonts w:ascii="Times New Roman" w:hAnsi="Times New Roman" w:cs="Times New Roman"/>
          <w:sz w:val="24"/>
          <w:szCs w:val="24"/>
        </w:rPr>
        <w:t xml:space="preserve"> Hydrobromide. American Journal of  </w:t>
      </w:r>
      <w:proofErr w:type="spellStart"/>
      <w:r w:rsidRPr="00071134">
        <w:rPr>
          <w:rFonts w:ascii="Times New Roman" w:hAnsi="Times New Roman" w:cs="Times New Roman"/>
          <w:sz w:val="24"/>
          <w:szCs w:val="24"/>
        </w:rPr>
        <w:t>Pharmatech</w:t>
      </w:r>
      <w:proofErr w:type="spellEnd"/>
      <w:r w:rsidRPr="00071134">
        <w:rPr>
          <w:rFonts w:ascii="Times New Roman" w:hAnsi="Times New Roman" w:cs="Times New Roman"/>
          <w:sz w:val="24"/>
          <w:szCs w:val="24"/>
        </w:rPr>
        <w:t xml:space="preserve"> Research.2012 2(3) 918-930</w:t>
      </w:r>
    </w:p>
    <w:p w14:paraId="550CE43A" w14:textId="77777777" w:rsidR="001F2141" w:rsidRPr="00071134" w:rsidRDefault="00131B07" w:rsidP="00D41265">
      <w:pPr>
        <w:pStyle w:val="ListParagraph"/>
        <w:numPr>
          <w:ilvl w:val="0"/>
          <w:numId w:val="1"/>
        </w:numPr>
        <w:spacing w:line="360" w:lineRule="auto"/>
        <w:jc w:val="both"/>
        <w:rPr>
          <w:rFonts w:ascii="Times New Roman" w:hAnsi="Times New Roman" w:cs="Times New Roman"/>
          <w:sz w:val="24"/>
          <w:szCs w:val="24"/>
        </w:rPr>
      </w:pPr>
      <w:r w:rsidRPr="00071134">
        <w:rPr>
          <w:rFonts w:ascii="Times New Roman" w:eastAsia="Times New Roman" w:hAnsi="Times New Roman" w:cs="Times New Roman"/>
          <w:color w:val="000000"/>
          <w:sz w:val="24"/>
          <w:szCs w:val="24"/>
          <w:lang w:eastAsia="en-IN"/>
        </w:rPr>
        <w:t>Vineet Bhardwaj, Mayank Bansal and P.K. Sharma, Formulation and Evaluation of Fast Dissolving Tablets of Amlodipine Besylate Using Different Super Disintegrants and Camphor as Sublimating Agent, American-Eurasian Journal of Scientific Research 5 (4): 264-269, 2010</w:t>
      </w:r>
    </w:p>
    <w:p w14:paraId="39E8A610" w14:textId="324D2839" w:rsidR="001F2141" w:rsidRPr="00071134" w:rsidRDefault="001F2141" w:rsidP="00D41265">
      <w:pPr>
        <w:pStyle w:val="ListParagraph"/>
        <w:numPr>
          <w:ilvl w:val="0"/>
          <w:numId w:val="1"/>
        </w:numPr>
        <w:spacing w:line="360" w:lineRule="auto"/>
        <w:jc w:val="both"/>
        <w:rPr>
          <w:rFonts w:ascii="Times New Roman" w:hAnsi="Times New Roman" w:cs="Times New Roman"/>
          <w:sz w:val="24"/>
          <w:szCs w:val="24"/>
        </w:rPr>
      </w:pPr>
      <w:r w:rsidRPr="00071134">
        <w:rPr>
          <w:rFonts w:ascii="Times New Roman" w:eastAsia="Times New Roman" w:hAnsi="Times New Roman" w:cs="Times New Roman"/>
          <w:color w:val="000000"/>
          <w:sz w:val="24"/>
          <w:szCs w:val="24"/>
          <w:lang w:eastAsia="en-IN"/>
        </w:rPr>
        <w:t xml:space="preserve">Kavitha K, Sandeep D. S. Mehaboob </w:t>
      </w:r>
      <w:proofErr w:type="spellStart"/>
      <w:r w:rsidRPr="00071134">
        <w:rPr>
          <w:rFonts w:ascii="Times New Roman" w:eastAsia="Times New Roman" w:hAnsi="Times New Roman" w:cs="Times New Roman"/>
          <w:color w:val="000000"/>
          <w:sz w:val="24"/>
          <w:szCs w:val="24"/>
          <w:lang w:eastAsia="en-IN"/>
        </w:rPr>
        <w:t>Yadawad</w:t>
      </w:r>
      <w:proofErr w:type="spellEnd"/>
      <w:r w:rsidRPr="00071134">
        <w:rPr>
          <w:rFonts w:ascii="Times New Roman" w:eastAsia="Times New Roman" w:hAnsi="Times New Roman" w:cs="Times New Roman"/>
          <w:color w:val="000000"/>
          <w:sz w:val="24"/>
          <w:szCs w:val="24"/>
          <w:lang w:eastAsia="en-IN"/>
        </w:rPr>
        <w:t xml:space="preserve">, More Mangesh, Formulation and Evaluation of Oral Fast Dissolving Tablets of Promethazine HCl by Sublimation Method. International Journal of </w:t>
      </w:r>
      <w:proofErr w:type="spellStart"/>
      <w:r w:rsidRPr="00071134">
        <w:rPr>
          <w:rFonts w:ascii="Times New Roman" w:eastAsia="Times New Roman" w:hAnsi="Times New Roman" w:cs="Times New Roman"/>
          <w:color w:val="000000"/>
          <w:sz w:val="24"/>
          <w:szCs w:val="24"/>
          <w:lang w:eastAsia="en-IN"/>
        </w:rPr>
        <w:t>PharmTech</w:t>
      </w:r>
      <w:proofErr w:type="spellEnd"/>
      <w:r w:rsidRPr="00071134">
        <w:rPr>
          <w:rFonts w:ascii="Times New Roman" w:eastAsia="Times New Roman" w:hAnsi="Times New Roman" w:cs="Times New Roman"/>
          <w:color w:val="000000"/>
          <w:sz w:val="24"/>
          <w:szCs w:val="24"/>
          <w:lang w:eastAsia="en-IN"/>
        </w:rPr>
        <w:t xml:space="preserve"> Research. , April-June 2011, 3(2), 660-663</w:t>
      </w:r>
    </w:p>
    <w:p w14:paraId="51C952EC" w14:textId="1E815626" w:rsidR="001F2141" w:rsidRPr="00071134" w:rsidRDefault="001F2141" w:rsidP="00D41265">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n-IN"/>
        </w:rPr>
      </w:pPr>
      <w:r w:rsidRPr="00071134">
        <w:rPr>
          <w:rFonts w:ascii="Times New Roman" w:eastAsia="Times New Roman" w:hAnsi="Times New Roman" w:cs="Times New Roman"/>
          <w:color w:val="000000"/>
          <w:sz w:val="24"/>
          <w:szCs w:val="24"/>
          <w:lang w:eastAsia="en-IN"/>
        </w:rPr>
        <w:t xml:space="preserve">Ravi Kumar, Swati Patil ,M. B. Patil, Sachin R. Patil, Mahesh S. </w:t>
      </w:r>
      <w:proofErr w:type="spellStart"/>
      <w:r w:rsidRPr="00071134">
        <w:rPr>
          <w:rFonts w:ascii="Times New Roman" w:eastAsia="Times New Roman" w:hAnsi="Times New Roman" w:cs="Times New Roman"/>
          <w:color w:val="000000"/>
          <w:sz w:val="24"/>
          <w:szCs w:val="24"/>
          <w:lang w:eastAsia="en-IN"/>
        </w:rPr>
        <w:t>Paschapur</w:t>
      </w:r>
      <w:proofErr w:type="spellEnd"/>
      <w:r w:rsidRPr="00071134">
        <w:rPr>
          <w:rFonts w:ascii="Times New Roman" w:eastAsia="Times New Roman" w:hAnsi="Times New Roman" w:cs="Times New Roman"/>
          <w:color w:val="000000"/>
          <w:sz w:val="24"/>
          <w:szCs w:val="24"/>
          <w:lang w:eastAsia="en-IN"/>
        </w:rPr>
        <w:t xml:space="preserve">. Isolation and Evaluation of Disintegrant Properties of Fenugreek Seed Mucilage. International Journal of </w:t>
      </w:r>
      <w:proofErr w:type="spellStart"/>
      <w:r w:rsidRPr="00071134">
        <w:rPr>
          <w:rFonts w:ascii="Times New Roman" w:eastAsia="Times New Roman" w:hAnsi="Times New Roman" w:cs="Times New Roman"/>
          <w:color w:val="000000"/>
          <w:sz w:val="24"/>
          <w:szCs w:val="24"/>
          <w:lang w:eastAsia="en-IN"/>
        </w:rPr>
        <w:t>PharmTech</w:t>
      </w:r>
      <w:proofErr w:type="spellEnd"/>
      <w:r w:rsidRPr="00071134">
        <w:rPr>
          <w:rFonts w:ascii="Times New Roman" w:eastAsia="Times New Roman" w:hAnsi="Times New Roman" w:cs="Times New Roman"/>
          <w:color w:val="000000"/>
          <w:sz w:val="24"/>
          <w:szCs w:val="24"/>
          <w:lang w:eastAsia="en-IN"/>
        </w:rPr>
        <w:t xml:space="preserve"> Research., Oct-Dec 2009,1(4) 982-996</w:t>
      </w:r>
    </w:p>
    <w:p w14:paraId="5B04D032" w14:textId="77777777" w:rsidR="001F2141" w:rsidRPr="00071134" w:rsidRDefault="001F2141" w:rsidP="00D41265">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n-IN"/>
        </w:rPr>
      </w:pPr>
      <w:r w:rsidRPr="00071134">
        <w:rPr>
          <w:rFonts w:ascii="Times New Roman" w:eastAsia="Times New Roman" w:hAnsi="Times New Roman" w:cs="Times New Roman"/>
          <w:color w:val="000000"/>
          <w:sz w:val="24"/>
          <w:szCs w:val="24"/>
          <w:lang w:eastAsia="en-IN"/>
        </w:rPr>
        <w:t xml:space="preserve">Lachman, L., Liberman, H.A., </w:t>
      </w:r>
      <w:proofErr w:type="spellStart"/>
      <w:r w:rsidRPr="00071134">
        <w:rPr>
          <w:rFonts w:ascii="Times New Roman" w:eastAsia="Times New Roman" w:hAnsi="Times New Roman" w:cs="Times New Roman"/>
          <w:color w:val="000000"/>
          <w:sz w:val="24"/>
          <w:szCs w:val="24"/>
          <w:lang w:eastAsia="en-IN"/>
        </w:rPr>
        <w:t>Kanig</w:t>
      </w:r>
      <w:proofErr w:type="spellEnd"/>
      <w:r w:rsidRPr="00071134">
        <w:rPr>
          <w:rFonts w:ascii="Times New Roman" w:eastAsia="Times New Roman" w:hAnsi="Times New Roman" w:cs="Times New Roman"/>
          <w:color w:val="000000"/>
          <w:sz w:val="24"/>
          <w:szCs w:val="24"/>
          <w:lang w:eastAsia="en-IN"/>
        </w:rPr>
        <w:t>, J.L., The Theory and Practice of Industrial Pharmacy, 3</w:t>
      </w:r>
      <w:r w:rsidRPr="00071134">
        <w:rPr>
          <w:rFonts w:ascii="Times New Roman" w:eastAsia="Times New Roman" w:hAnsi="Times New Roman" w:cs="Times New Roman"/>
          <w:color w:val="000000"/>
          <w:sz w:val="24"/>
          <w:szCs w:val="24"/>
          <w:vertAlign w:val="superscript"/>
          <w:lang w:eastAsia="en-IN"/>
        </w:rPr>
        <w:t>rd</w:t>
      </w:r>
      <w:r w:rsidRPr="00071134">
        <w:rPr>
          <w:rFonts w:ascii="Times New Roman" w:eastAsia="Times New Roman" w:hAnsi="Times New Roman" w:cs="Times New Roman"/>
          <w:color w:val="000000"/>
          <w:sz w:val="24"/>
          <w:szCs w:val="24"/>
          <w:lang w:eastAsia="en-IN"/>
        </w:rPr>
        <w:t>Ed.,Varghese Publishing House, Bombay, 1987, 66-93, 171-190, 268-279, 293-315.</w:t>
      </w:r>
    </w:p>
    <w:p w14:paraId="77EBFC7B" w14:textId="29FC9C4C" w:rsidR="001F2141" w:rsidRPr="00071134" w:rsidRDefault="001F2141" w:rsidP="00D41265">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n-IN"/>
        </w:rPr>
      </w:pPr>
      <w:r w:rsidRPr="00071134">
        <w:rPr>
          <w:rFonts w:ascii="Times New Roman" w:eastAsia="Times New Roman" w:hAnsi="Times New Roman" w:cs="Times New Roman"/>
          <w:color w:val="000000"/>
          <w:sz w:val="24"/>
          <w:szCs w:val="24"/>
          <w:lang w:eastAsia="en-IN"/>
        </w:rPr>
        <w:t>Martin A., Swarbrick J., and Cammarata A., Physical Pharmacy, Third Edition, K. M. Varghese Publication, Mumbai, 352-373, 400-410.</w:t>
      </w:r>
    </w:p>
    <w:p w14:paraId="6ED941E4" w14:textId="77777777" w:rsidR="003E54CA" w:rsidRPr="00071134" w:rsidRDefault="003E54CA" w:rsidP="00D41265">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n-IN"/>
        </w:rPr>
      </w:pPr>
      <w:r w:rsidRPr="00071134">
        <w:rPr>
          <w:rFonts w:ascii="Times New Roman" w:eastAsia="Times New Roman" w:hAnsi="Times New Roman" w:cs="Times New Roman"/>
          <w:color w:val="000000"/>
          <w:sz w:val="24"/>
          <w:szCs w:val="24"/>
          <w:lang w:eastAsia="en-IN"/>
        </w:rPr>
        <w:t>Rowe R. C., Sheskey P. J., Handbook of Pharmaceutical excipients, 5</w:t>
      </w:r>
      <w:r w:rsidRPr="00071134">
        <w:rPr>
          <w:rFonts w:ascii="Times New Roman" w:eastAsia="Times New Roman" w:hAnsi="Times New Roman" w:cs="Times New Roman"/>
          <w:color w:val="000000"/>
          <w:sz w:val="24"/>
          <w:szCs w:val="24"/>
          <w:vertAlign w:val="superscript"/>
          <w:lang w:eastAsia="en-IN"/>
        </w:rPr>
        <w:t>th</w:t>
      </w:r>
      <w:r w:rsidRPr="00071134">
        <w:rPr>
          <w:rFonts w:ascii="Times New Roman" w:eastAsia="Times New Roman" w:hAnsi="Times New Roman" w:cs="Times New Roman"/>
          <w:color w:val="000000"/>
          <w:sz w:val="24"/>
          <w:szCs w:val="24"/>
          <w:lang w:eastAsia="en-IN"/>
        </w:rPr>
        <w:t> edition, Pharmaceutical Press and the American Pharmaceutical Association Publication, 641-643.</w:t>
      </w:r>
    </w:p>
    <w:p w14:paraId="05EFE9AC" w14:textId="1D94C1BD" w:rsidR="003E54CA" w:rsidRPr="00071134" w:rsidRDefault="003E54CA" w:rsidP="00D41265">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n-IN"/>
        </w:rPr>
      </w:pPr>
      <w:r w:rsidRPr="00071134">
        <w:rPr>
          <w:rFonts w:ascii="Times New Roman" w:eastAsia="Times New Roman" w:hAnsi="Times New Roman" w:cs="Times New Roman"/>
          <w:color w:val="000000"/>
          <w:sz w:val="24"/>
          <w:szCs w:val="24"/>
          <w:lang w:eastAsia="en-IN"/>
        </w:rPr>
        <w:t> Indian Pharmacopoeia 2010, Ministry of Health and Family Welfare Government of India, Published by I.P. Commission, Vol. I,  1545-1546.</w:t>
      </w:r>
    </w:p>
    <w:p w14:paraId="1B79909E" w14:textId="77777777" w:rsidR="004E12DE" w:rsidRPr="00071134" w:rsidRDefault="004E12DE" w:rsidP="00D41265">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n-IN"/>
        </w:rPr>
      </w:pPr>
      <w:r w:rsidRPr="00071134">
        <w:rPr>
          <w:rFonts w:ascii="Times New Roman" w:eastAsia="Times New Roman" w:hAnsi="Times New Roman" w:cs="Times New Roman"/>
          <w:color w:val="000000"/>
          <w:sz w:val="24"/>
          <w:szCs w:val="24"/>
          <w:lang w:eastAsia="en-IN"/>
        </w:rPr>
        <w:t xml:space="preserve">  Kumar R, Patil S, Patil M. B., Patil S. R., </w:t>
      </w:r>
      <w:proofErr w:type="spellStart"/>
      <w:r w:rsidRPr="00071134">
        <w:rPr>
          <w:rFonts w:ascii="Times New Roman" w:eastAsia="Times New Roman" w:hAnsi="Times New Roman" w:cs="Times New Roman"/>
          <w:color w:val="000000"/>
          <w:sz w:val="24"/>
          <w:szCs w:val="24"/>
          <w:lang w:eastAsia="en-IN"/>
        </w:rPr>
        <w:t>Paschapur</w:t>
      </w:r>
      <w:proofErr w:type="spellEnd"/>
      <w:r w:rsidRPr="00071134">
        <w:rPr>
          <w:rFonts w:ascii="Times New Roman" w:eastAsia="Times New Roman" w:hAnsi="Times New Roman" w:cs="Times New Roman"/>
          <w:color w:val="000000"/>
          <w:sz w:val="24"/>
          <w:szCs w:val="24"/>
          <w:lang w:eastAsia="en-IN"/>
        </w:rPr>
        <w:t xml:space="preserve"> M. S., Formulation evaluation of mouth dissolving tablets of fenofibrate using sublimation technique, International Journal of Chem Tech Research 2009, 1(4), 840-50</w:t>
      </w:r>
    </w:p>
    <w:p w14:paraId="21ADCBB3" w14:textId="3A8FF348" w:rsidR="004E12DE" w:rsidRPr="00071134" w:rsidRDefault="004E12DE" w:rsidP="00D41265">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n-IN"/>
        </w:rPr>
      </w:pPr>
      <w:r w:rsidRPr="00071134">
        <w:rPr>
          <w:rFonts w:ascii="Times New Roman" w:eastAsia="Times New Roman" w:hAnsi="Times New Roman" w:cs="Times New Roman"/>
          <w:color w:val="000000"/>
          <w:sz w:val="24"/>
          <w:szCs w:val="24"/>
          <w:lang w:eastAsia="en-IN"/>
        </w:rPr>
        <w:t> Sharma D., Kumar D., Singh M., Singh G., Rathore M. S., Fast disintegrating tablets: a new era in novel drug delivery system and new market opportunities, Journal of Drug Delivery and Therapeutics, 2012, 2(3), 74-86.</w:t>
      </w:r>
    </w:p>
    <w:p w14:paraId="680AEA51" w14:textId="45422853" w:rsidR="00221115" w:rsidRPr="00071134" w:rsidRDefault="00221115" w:rsidP="00D41265">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en-IN"/>
        </w:rPr>
      </w:pPr>
      <w:r w:rsidRPr="00071134">
        <w:rPr>
          <w:rFonts w:ascii="Times New Roman" w:eastAsia="Times New Roman" w:hAnsi="Times New Roman" w:cs="Times New Roman"/>
          <w:color w:val="000000"/>
          <w:sz w:val="24"/>
          <w:szCs w:val="24"/>
          <w:lang w:eastAsia="en-IN"/>
        </w:rPr>
        <w:t xml:space="preserve">Mishra B, Shukla D, Chakraborty S, Singh S, Mouth Dissolving Tablets I: An Overview of Formulation Technology,  Scientia  Pharmaceutica,  2009;77:309-326. </w:t>
      </w:r>
    </w:p>
    <w:p w14:paraId="6087C8C7" w14:textId="2A77BF59" w:rsidR="00221115" w:rsidRPr="00071134" w:rsidRDefault="00221115" w:rsidP="00D41265">
      <w:pPr>
        <w:pStyle w:val="ListParagraph"/>
        <w:numPr>
          <w:ilvl w:val="0"/>
          <w:numId w:val="1"/>
        </w:num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071134">
        <w:rPr>
          <w:rFonts w:ascii="Times New Roman" w:eastAsia="Times New Roman" w:hAnsi="Times New Roman" w:cs="Times New Roman"/>
          <w:color w:val="000000"/>
          <w:sz w:val="24"/>
          <w:szCs w:val="24"/>
          <w:lang w:eastAsia="en-IN"/>
        </w:rPr>
        <w:t xml:space="preserve">Sreenivas  SA,  </w:t>
      </w:r>
      <w:proofErr w:type="spellStart"/>
      <w:r w:rsidRPr="00071134">
        <w:rPr>
          <w:rFonts w:ascii="Times New Roman" w:eastAsia="Times New Roman" w:hAnsi="Times New Roman" w:cs="Times New Roman"/>
          <w:color w:val="000000"/>
          <w:sz w:val="24"/>
          <w:szCs w:val="24"/>
          <w:lang w:eastAsia="en-IN"/>
        </w:rPr>
        <w:t>Dandagi</w:t>
      </w:r>
      <w:proofErr w:type="spellEnd"/>
      <w:r w:rsidRPr="00071134">
        <w:rPr>
          <w:rFonts w:ascii="Times New Roman" w:eastAsia="Times New Roman" w:hAnsi="Times New Roman" w:cs="Times New Roman"/>
          <w:color w:val="000000"/>
          <w:sz w:val="24"/>
          <w:szCs w:val="24"/>
          <w:lang w:eastAsia="en-IN"/>
        </w:rPr>
        <w:t xml:space="preserve">  PM,  </w:t>
      </w:r>
      <w:proofErr w:type="spellStart"/>
      <w:r w:rsidRPr="00071134">
        <w:rPr>
          <w:rFonts w:ascii="Times New Roman" w:eastAsia="Times New Roman" w:hAnsi="Times New Roman" w:cs="Times New Roman"/>
          <w:color w:val="000000"/>
          <w:sz w:val="24"/>
          <w:szCs w:val="24"/>
          <w:lang w:eastAsia="en-IN"/>
        </w:rPr>
        <w:t>Gadad</w:t>
      </w:r>
      <w:proofErr w:type="spellEnd"/>
      <w:r w:rsidRPr="00071134">
        <w:rPr>
          <w:rFonts w:ascii="Times New Roman" w:eastAsia="Times New Roman" w:hAnsi="Times New Roman" w:cs="Times New Roman"/>
          <w:color w:val="000000"/>
          <w:sz w:val="24"/>
          <w:szCs w:val="24"/>
          <w:lang w:eastAsia="en-IN"/>
        </w:rPr>
        <w:t xml:space="preserve">  AP,  Indian Journal of Pharmaceutical Education and  Research, 2005; 39(4): 177-181.</w:t>
      </w:r>
    </w:p>
    <w:p w14:paraId="3D1A6600" w14:textId="19E7315F" w:rsidR="001401A3" w:rsidRPr="00071134" w:rsidRDefault="0029276C" w:rsidP="00D41265">
      <w:pPr>
        <w:pStyle w:val="ListParagraph"/>
        <w:numPr>
          <w:ilvl w:val="0"/>
          <w:numId w:val="1"/>
        </w:num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071134">
        <w:rPr>
          <w:rFonts w:ascii="Times New Roman" w:eastAsia="Times New Roman" w:hAnsi="Times New Roman" w:cs="Times New Roman"/>
          <w:color w:val="000000"/>
          <w:sz w:val="24"/>
          <w:szCs w:val="24"/>
          <w:lang w:eastAsia="en-IN"/>
        </w:rPr>
        <w:lastRenderedPageBreak/>
        <w:t>Reddy LH, Ghosh BR, Fast dissolving drug delivery systems: A review of the literature, Indian Journal of Pharmaceutical Sciences, 2002; 64(4): 331-336.</w:t>
      </w:r>
    </w:p>
    <w:p w14:paraId="2352003E" w14:textId="5D216E7D" w:rsidR="00DF64D3" w:rsidRPr="00071134" w:rsidRDefault="0037282C" w:rsidP="00D41265">
      <w:pPr>
        <w:pStyle w:val="ListParagraph"/>
        <w:numPr>
          <w:ilvl w:val="0"/>
          <w:numId w:val="1"/>
        </w:num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071134">
        <w:rPr>
          <w:rFonts w:ascii="Times New Roman" w:eastAsia="Times New Roman" w:hAnsi="Times New Roman" w:cs="Times New Roman"/>
          <w:color w:val="000000"/>
          <w:sz w:val="24"/>
          <w:szCs w:val="24"/>
          <w:lang w:eastAsia="en-IN"/>
        </w:rPr>
        <w:t xml:space="preserve">Deepak S, Mankaran S, Dinesh K, Gurmeet S. Formulation Development and Evaluation of Fast Disintegrating Tablet of Cetirizine Hydrochloride: A Novel Drug Delivery for </w:t>
      </w:r>
      <w:proofErr w:type="spellStart"/>
      <w:r w:rsidRPr="00071134">
        <w:rPr>
          <w:rFonts w:ascii="Times New Roman" w:eastAsia="Times New Roman" w:hAnsi="Times New Roman" w:cs="Times New Roman"/>
          <w:color w:val="000000"/>
          <w:sz w:val="24"/>
          <w:szCs w:val="24"/>
          <w:lang w:eastAsia="en-IN"/>
        </w:rPr>
        <w:t>Pediatrics</w:t>
      </w:r>
      <w:proofErr w:type="spellEnd"/>
      <w:r w:rsidRPr="00071134">
        <w:rPr>
          <w:rFonts w:ascii="Times New Roman" w:eastAsia="Times New Roman" w:hAnsi="Times New Roman" w:cs="Times New Roman"/>
          <w:color w:val="000000"/>
          <w:sz w:val="24"/>
          <w:szCs w:val="24"/>
          <w:lang w:eastAsia="en-IN"/>
        </w:rPr>
        <w:t xml:space="preserve"> and </w:t>
      </w:r>
      <w:proofErr w:type="spellStart"/>
      <w:r w:rsidRPr="00071134">
        <w:rPr>
          <w:rFonts w:ascii="Times New Roman" w:eastAsia="Times New Roman" w:hAnsi="Times New Roman" w:cs="Times New Roman"/>
          <w:color w:val="000000"/>
          <w:sz w:val="24"/>
          <w:szCs w:val="24"/>
          <w:lang w:eastAsia="en-IN"/>
        </w:rPr>
        <w:t>Geriatrics.Journal</w:t>
      </w:r>
      <w:proofErr w:type="spellEnd"/>
      <w:r w:rsidRPr="00071134">
        <w:rPr>
          <w:rFonts w:ascii="Times New Roman" w:eastAsia="Times New Roman" w:hAnsi="Times New Roman" w:cs="Times New Roman"/>
          <w:color w:val="000000"/>
          <w:sz w:val="24"/>
          <w:szCs w:val="24"/>
          <w:lang w:eastAsia="en-IN"/>
        </w:rPr>
        <w:t xml:space="preserve"> of Pharmaceutics,2014: 1-9.</w:t>
      </w:r>
    </w:p>
    <w:p w14:paraId="427B3A2B" w14:textId="7EFB6A42" w:rsidR="00793834" w:rsidRPr="00071134" w:rsidRDefault="00793834" w:rsidP="00D41265">
      <w:pPr>
        <w:pStyle w:val="ListParagraph"/>
        <w:numPr>
          <w:ilvl w:val="0"/>
          <w:numId w:val="1"/>
        </w:num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071134">
        <w:rPr>
          <w:rFonts w:ascii="Times New Roman" w:eastAsia="Times New Roman" w:hAnsi="Times New Roman" w:cs="Times New Roman"/>
          <w:color w:val="000000"/>
          <w:sz w:val="24"/>
          <w:szCs w:val="24"/>
          <w:lang w:eastAsia="en-IN"/>
        </w:rPr>
        <w:t xml:space="preserve">R.B. </w:t>
      </w:r>
      <w:proofErr w:type="spellStart"/>
      <w:r w:rsidRPr="00071134">
        <w:rPr>
          <w:rFonts w:ascii="Times New Roman" w:eastAsia="Times New Roman" w:hAnsi="Times New Roman" w:cs="Times New Roman"/>
          <w:color w:val="000000"/>
          <w:sz w:val="24"/>
          <w:szCs w:val="24"/>
          <w:lang w:eastAsia="en-IN"/>
        </w:rPr>
        <w:t>Saudagar</w:t>
      </w:r>
      <w:proofErr w:type="spellEnd"/>
      <w:r w:rsidRPr="00071134">
        <w:rPr>
          <w:rFonts w:ascii="Times New Roman" w:eastAsia="Times New Roman" w:hAnsi="Times New Roman" w:cs="Times New Roman"/>
          <w:color w:val="000000"/>
          <w:sz w:val="24"/>
          <w:szCs w:val="24"/>
          <w:lang w:eastAsia="en-IN"/>
        </w:rPr>
        <w:t>. Formulation characterization and evaluation of mouth dissolving tablet of lisinopril by using dehydrated banana powder as a natural polymer. WJPR, 2015; 4(12): 763-774.</w:t>
      </w:r>
    </w:p>
    <w:p w14:paraId="1B64C1DA" w14:textId="5F8E2D97" w:rsidR="00F93755" w:rsidRPr="00071134" w:rsidRDefault="00F93755" w:rsidP="00D41265">
      <w:pPr>
        <w:pStyle w:val="ListParagraph"/>
        <w:numPr>
          <w:ilvl w:val="0"/>
          <w:numId w:val="1"/>
        </w:numPr>
        <w:shd w:val="clear" w:color="auto" w:fill="FFFFFF"/>
        <w:spacing w:after="0" w:line="360" w:lineRule="auto"/>
        <w:jc w:val="both"/>
        <w:rPr>
          <w:rFonts w:ascii="Times New Roman" w:eastAsia="Times New Roman" w:hAnsi="Times New Roman" w:cs="Times New Roman"/>
          <w:color w:val="000000"/>
          <w:sz w:val="24"/>
          <w:szCs w:val="24"/>
          <w:lang w:eastAsia="en-IN"/>
        </w:rPr>
      </w:pPr>
      <w:proofErr w:type="spellStart"/>
      <w:r w:rsidRPr="00071134">
        <w:rPr>
          <w:rFonts w:ascii="Times New Roman" w:eastAsia="Times New Roman" w:hAnsi="Times New Roman" w:cs="Times New Roman"/>
          <w:color w:val="000000"/>
          <w:sz w:val="24"/>
          <w:szCs w:val="24"/>
          <w:lang w:eastAsia="en-IN"/>
        </w:rPr>
        <w:t>HarithaB.AReviewonEvaluationofTablets</w:t>
      </w:r>
      <w:proofErr w:type="spellEnd"/>
      <w:r w:rsidRPr="00071134">
        <w:rPr>
          <w:rFonts w:ascii="Times New Roman" w:eastAsia="Times New Roman" w:hAnsi="Times New Roman" w:cs="Times New Roman"/>
          <w:color w:val="000000"/>
          <w:sz w:val="24"/>
          <w:szCs w:val="24"/>
          <w:lang w:eastAsia="en-IN"/>
        </w:rPr>
        <w:t xml:space="preserve">. </w:t>
      </w:r>
      <w:proofErr w:type="spellStart"/>
      <w:r w:rsidRPr="00071134">
        <w:rPr>
          <w:rFonts w:ascii="Times New Roman" w:eastAsia="Times New Roman" w:hAnsi="Times New Roman" w:cs="Times New Roman"/>
          <w:color w:val="000000"/>
          <w:sz w:val="24"/>
          <w:szCs w:val="24"/>
          <w:lang w:eastAsia="en-IN"/>
        </w:rPr>
        <w:t>JFormulSciBioavailab</w:t>
      </w:r>
      <w:proofErr w:type="spellEnd"/>
      <w:r w:rsidRPr="00071134">
        <w:rPr>
          <w:rFonts w:ascii="Times New Roman" w:eastAsia="Times New Roman" w:hAnsi="Times New Roman" w:cs="Times New Roman"/>
          <w:color w:val="000000"/>
          <w:sz w:val="24"/>
          <w:szCs w:val="24"/>
          <w:lang w:eastAsia="en-IN"/>
        </w:rPr>
        <w:t>, 2017; 1(1): 107.</w:t>
      </w:r>
    </w:p>
    <w:p w14:paraId="67A5D9D2" w14:textId="77777777" w:rsidR="001401A3" w:rsidRPr="00071134" w:rsidRDefault="001401A3" w:rsidP="00D41265">
      <w:pPr>
        <w:spacing w:line="360" w:lineRule="auto"/>
        <w:jc w:val="both"/>
        <w:rPr>
          <w:rFonts w:ascii="Times New Roman" w:hAnsi="Times New Roman" w:cs="Times New Roman"/>
          <w:sz w:val="24"/>
          <w:szCs w:val="24"/>
        </w:rPr>
      </w:pPr>
    </w:p>
    <w:p w14:paraId="48C982E4" w14:textId="77777777" w:rsidR="001401A3" w:rsidRPr="00071134" w:rsidRDefault="001401A3" w:rsidP="00071134">
      <w:pPr>
        <w:spacing w:line="360" w:lineRule="auto"/>
        <w:rPr>
          <w:rFonts w:ascii="Times New Roman" w:hAnsi="Times New Roman" w:cs="Times New Roman"/>
          <w:sz w:val="24"/>
          <w:szCs w:val="24"/>
        </w:rPr>
      </w:pPr>
    </w:p>
    <w:p w14:paraId="603D49B2" w14:textId="77777777" w:rsidR="001401A3" w:rsidRPr="00071134" w:rsidRDefault="001401A3" w:rsidP="00071134">
      <w:pPr>
        <w:spacing w:line="360" w:lineRule="auto"/>
        <w:rPr>
          <w:rFonts w:ascii="Times New Roman" w:hAnsi="Times New Roman" w:cs="Times New Roman"/>
          <w:sz w:val="24"/>
          <w:szCs w:val="24"/>
        </w:rPr>
      </w:pPr>
    </w:p>
    <w:p w14:paraId="1E0112EA" w14:textId="77777777" w:rsidR="001401A3" w:rsidRPr="00071134" w:rsidRDefault="001401A3" w:rsidP="00071134">
      <w:pPr>
        <w:spacing w:line="360" w:lineRule="auto"/>
        <w:rPr>
          <w:rFonts w:ascii="Times New Roman" w:hAnsi="Times New Roman" w:cs="Times New Roman"/>
          <w:sz w:val="24"/>
          <w:szCs w:val="24"/>
        </w:rPr>
      </w:pPr>
    </w:p>
    <w:sectPr w:rsidR="001401A3" w:rsidRPr="000711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7070F" w14:textId="77777777" w:rsidR="00C57E0F" w:rsidRDefault="00C57E0F" w:rsidP="0054424B">
      <w:pPr>
        <w:spacing w:after="0" w:line="240" w:lineRule="auto"/>
      </w:pPr>
      <w:r>
        <w:separator/>
      </w:r>
    </w:p>
  </w:endnote>
  <w:endnote w:type="continuationSeparator" w:id="0">
    <w:p w14:paraId="6367C547" w14:textId="77777777" w:rsidR="00C57E0F" w:rsidRDefault="00C57E0F" w:rsidP="0054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4DE51" w14:textId="77777777" w:rsidR="00C57E0F" w:rsidRDefault="00C57E0F" w:rsidP="0054424B">
      <w:pPr>
        <w:spacing w:after="0" w:line="240" w:lineRule="auto"/>
      </w:pPr>
      <w:r>
        <w:separator/>
      </w:r>
    </w:p>
  </w:footnote>
  <w:footnote w:type="continuationSeparator" w:id="0">
    <w:p w14:paraId="579C3C7A" w14:textId="77777777" w:rsidR="00C57E0F" w:rsidRDefault="00C57E0F" w:rsidP="00544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B0422"/>
    <w:multiLevelType w:val="hybridMultilevel"/>
    <w:tmpl w:val="95CAE1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277D65"/>
    <w:multiLevelType w:val="hybridMultilevel"/>
    <w:tmpl w:val="C1881D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C6760E5"/>
    <w:multiLevelType w:val="hybridMultilevel"/>
    <w:tmpl w:val="74F20484"/>
    <w:lvl w:ilvl="0" w:tplc="7A4AFE6A">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7D81B67"/>
    <w:multiLevelType w:val="hybridMultilevel"/>
    <w:tmpl w:val="BE1CDD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27263059">
    <w:abstractNumId w:val="2"/>
  </w:num>
  <w:num w:numId="2" w16cid:durableId="1000111957">
    <w:abstractNumId w:val="0"/>
  </w:num>
  <w:num w:numId="3" w16cid:durableId="1340963158">
    <w:abstractNumId w:val="1"/>
  </w:num>
  <w:num w:numId="4" w16cid:durableId="314259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78"/>
    <w:rsid w:val="0000371E"/>
    <w:rsid w:val="00013329"/>
    <w:rsid w:val="00014D28"/>
    <w:rsid w:val="00037FD2"/>
    <w:rsid w:val="00042A60"/>
    <w:rsid w:val="00052F72"/>
    <w:rsid w:val="00063E8D"/>
    <w:rsid w:val="00071134"/>
    <w:rsid w:val="00081701"/>
    <w:rsid w:val="00093DD6"/>
    <w:rsid w:val="0009781E"/>
    <w:rsid w:val="000A67E2"/>
    <w:rsid w:val="000C163D"/>
    <w:rsid w:val="000D3737"/>
    <w:rsid w:val="000D4CB9"/>
    <w:rsid w:val="000E6EFB"/>
    <w:rsid w:val="000F49C0"/>
    <w:rsid w:val="0011706C"/>
    <w:rsid w:val="00131B07"/>
    <w:rsid w:val="00134792"/>
    <w:rsid w:val="00135ABA"/>
    <w:rsid w:val="00137FD5"/>
    <w:rsid w:val="001401A3"/>
    <w:rsid w:val="0014386A"/>
    <w:rsid w:val="00146A78"/>
    <w:rsid w:val="00151B56"/>
    <w:rsid w:val="00171FC5"/>
    <w:rsid w:val="00177EF1"/>
    <w:rsid w:val="0018629B"/>
    <w:rsid w:val="001A6DE7"/>
    <w:rsid w:val="001B14E3"/>
    <w:rsid w:val="001D580F"/>
    <w:rsid w:val="001E3570"/>
    <w:rsid w:val="001F2141"/>
    <w:rsid w:val="001F2919"/>
    <w:rsid w:val="001F4724"/>
    <w:rsid w:val="001F7EC0"/>
    <w:rsid w:val="002011AE"/>
    <w:rsid w:val="00203AD3"/>
    <w:rsid w:val="00205792"/>
    <w:rsid w:val="00215B1E"/>
    <w:rsid w:val="0021627B"/>
    <w:rsid w:val="00221115"/>
    <w:rsid w:val="00221926"/>
    <w:rsid w:val="002302A3"/>
    <w:rsid w:val="00234669"/>
    <w:rsid w:val="002405FB"/>
    <w:rsid w:val="00253A7E"/>
    <w:rsid w:val="00271030"/>
    <w:rsid w:val="002721DE"/>
    <w:rsid w:val="0027654E"/>
    <w:rsid w:val="0028263B"/>
    <w:rsid w:val="0029276C"/>
    <w:rsid w:val="00295838"/>
    <w:rsid w:val="002A02AC"/>
    <w:rsid w:val="002A4A88"/>
    <w:rsid w:val="002A75C1"/>
    <w:rsid w:val="002D2981"/>
    <w:rsid w:val="002E12A7"/>
    <w:rsid w:val="002E6B6D"/>
    <w:rsid w:val="002F459A"/>
    <w:rsid w:val="003019A6"/>
    <w:rsid w:val="00332EF2"/>
    <w:rsid w:val="00362DB0"/>
    <w:rsid w:val="00370F14"/>
    <w:rsid w:val="0037282C"/>
    <w:rsid w:val="003735AF"/>
    <w:rsid w:val="00385A93"/>
    <w:rsid w:val="003B09ED"/>
    <w:rsid w:val="003D6745"/>
    <w:rsid w:val="003E54CA"/>
    <w:rsid w:val="00402F7A"/>
    <w:rsid w:val="0041039D"/>
    <w:rsid w:val="00412B8C"/>
    <w:rsid w:val="00427AA8"/>
    <w:rsid w:val="004476A1"/>
    <w:rsid w:val="00456C16"/>
    <w:rsid w:val="00462418"/>
    <w:rsid w:val="0046448A"/>
    <w:rsid w:val="00473CC6"/>
    <w:rsid w:val="004863AC"/>
    <w:rsid w:val="004952DF"/>
    <w:rsid w:val="004A174A"/>
    <w:rsid w:val="004C0EEA"/>
    <w:rsid w:val="004C33D7"/>
    <w:rsid w:val="004C5C57"/>
    <w:rsid w:val="004D5F68"/>
    <w:rsid w:val="004D72A9"/>
    <w:rsid w:val="004E12DE"/>
    <w:rsid w:val="004F2AA6"/>
    <w:rsid w:val="005051C8"/>
    <w:rsid w:val="00507BBA"/>
    <w:rsid w:val="0051304C"/>
    <w:rsid w:val="0053099B"/>
    <w:rsid w:val="00541AAC"/>
    <w:rsid w:val="0054424B"/>
    <w:rsid w:val="00546D0F"/>
    <w:rsid w:val="00561163"/>
    <w:rsid w:val="00562BCF"/>
    <w:rsid w:val="00564F0B"/>
    <w:rsid w:val="00567FAC"/>
    <w:rsid w:val="00574CA1"/>
    <w:rsid w:val="0058246F"/>
    <w:rsid w:val="005844BD"/>
    <w:rsid w:val="005A6651"/>
    <w:rsid w:val="005B21FB"/>
    <w:rsid w:val="005D4436"/>
    <w:rsid w:val="0060180C"/>
    <w:rsid w:val="00602B57"/>
    <w:rsid w:val="00607EFD"/>
    <w:rsid w:val="00623613"/>
    <w:rsid w:val="00625D9D"/>
    <w:rsid w:val="00643115"/>
    <w:rsid w:val="00644B42"/>
    <w:rsid w:val="00655EA1"/>
    <w:rsid w:val="006843B4"/>
    <w:rsid w:val="006B0FBF"/>
    <w:rsid w:val="006C418B"/>
    <w:rsid w:val="006C61E5"/>
    <w:rsid w:val="006D3504"/>
    <w:rsid w:val="006D7BDD"/>
    <w:rsid w:val="006E7F5F"/>
    <w:rsid w:val="007066D6"/>
    <w:rsid w:val="00707EF4"/>
    <w:rsid w:val="007177F5"/>
    <w:rsid w:val="007237FE"/>
    <w:rsid w:val="007252A0"/>
    <w:rsid w:val="00730104"/>
    <w:rsid w:val="00730B00"/>
    <w:rsid w:val="00733EB0"/>
    <w:rsid w:val="0075378E"/>
    <w:rsid w:val="00755143"/>
    <w:rsid w:val="00757CC0"/>
    <w:rsid w:val="00771E2A"/>
    <w:rsid w:val="00774CB7"/>
    <w:rsid w:val="00793834"/>
    <w:rsid w:val="00794B8C"/>
    <w:rsid w:val="007B3A67"/>
    <w:rsid w:val="007B66ED"/>
    <w:rsid w:val="007B781F"/>
    <w:rsid w:val="007C35F3"/>
    <w:rsid w:val="007D1310"/>
    <w:rsid w:val="007E29EE"/>
    <w:rsid w:val="007E6D5F"/>
    <w:rsid w:val="007F16C4"/>
    <w:rsid w:val="007F4060"/>
    <w:rsid w:val="007F69F6"/>
    <w:rsid w:val="0082486A"/>
    <w:rsid w:val="0085777A"/>
    <w:rsid w:val="00861F22"/>
    <w:rsid w:val="00870FA2"/>
    <w:rsid w:val="008815D7"/>
    <w:rsid w:val="008960F2"/>
    <w:rsid w:val="008B3174"/>
    <w:rsid w:val="008B4877"/>
    <w:rsid w:val="008C0B06"/>
    <w:rsid w:val="008D0081"/>
    <w:rsid w:val="00904461"/>
    <w:rsid w:val="00904E79"/>
    <w:rsid w:val="00914B2A"/>
    <w:rsid w:val="0091623E"/>
    <w:rsid w:val="00917579"/>
    <w:rsid w:val="00923517"/>
    <w:rsid w:val="00934245"/>
    <w:rsid w:val="0094324B"/>
    <w:rsid w:val="009744D8"/>
    <w:rsid w:val="00997743"/>
    <w:rsid w:val="009D5479"/>
    <w:rsid w:val="009E3CEB"/>
    <w:rsid w:val="009E7306"/>
    <w:rsid w:val="00A03803"/>
    <w:rsid w:val="00A14E18"/>
    <w:rsid w:val="00A24CC8"/>
    <w:rsid w:val="00A45887"/>
    <w:rsid w:val="00A63693"/>
    <w:rsid w:val="00A661F5"/>
    <w:rsid w:val="00AA0D36"/>
    <w:rsid w:val="00AC3BC5"/>
    <w:rsid w:val="00B162B3"/>
    <w:rsid w:val="00B24C99"/>
    <w:rsid w:val="00B5591C"/>
    <w:rsid w:val="00B802CE"/>
    <w:rsid w:val="00B9342C"/>
    <w:rsid w:val="00B95921"/>
    <w:rsid w:val="00BA2201"/>
    <w:rsid w:val="00BA5042"/>
    <w:rsid w:val="00BF76D8"/>
    <w:rsid w:val="00C07F90"/>
    <w:rsid w:val="00C250F0"/>
    <w:rsid w:val="00C4390D"/>
    <w:rsid w:val="00C46235"/>
    <w:rsid w:val="00C477F9"/>
    <w:rsid w:val="00C57E0F"/>
    <w:rsid w:val="00C621AD"/>
    <w:rsid w:val="00C6341D"/>
    <w:rsid w:val="00C7018D"/>
    <w:rsid w:val="00C731FE"/>
    <w:rsid w:val="00C75D9E"/>
    <w:rsid w:val="00C92BCE"/>
    <w:rsid w:val="00C95049"/>
    <w:rsid w:val="00C95A24"/>
    <w:rsid w:val="00CC7257"/>
    <w:rsid w:val="00CE0921"/>
    <w:rsid w:val="00CF5888"/>
    <w:rsid w:val="00D026A0"/>
    <w:rsid w:val="00D41265"/>
    <w:rsid w:val="00D43BBD"/>
    <w:rsid w:val="00D522C9"/>
    <w:rsid w:val="00D74FE4"/>
    <w:rsid w:val="00D83BB5"/>
    <w:rsid w:val="00D86F78"/>
    <w:rsid w:val="00D94A3F"/>
    <w:rsid w:val="00D95080"/>
    <w:rsid w:val="00D97C6A"/>
    <w:rsid w:val="00DA605C"/>
    <w:rsid w:val="00DB3D58"/>
    <w:rsid w:val="00DD36C2"/>
    <w:rsid w:val="00DD6799"/>
    <w:rsid w:val="00DE0B8C"/>
    <w:rsid w:val="00DF64D3"/>
    <w:rsid w:val="00E1327E"/>
    <w:rsid w:val="00E212E1"/>
    <w:rsid w:val="00E23A0B"/>
    <w:rsid w:val="00E430BF"/>
    <w:rsid w:val="00E43304"/>
    <w:rsid w:val="00E62134"/>
    <w:rsid w:val="00E8137A"/>
    <w:rsid w:val="00EC54B2"/>
    <w:rsid w:val="00ED20D7"/>
    <w:rsid w:val="00EE1EF5"/>
    <w:rsid w:val="00EE2B90"/>
    <w:rsid w:val="00EE6CC7"/>
    <w:rsid w:val="00F14590"/>
    <w:rsid w:val="00F147B8"/>
    <w:rsid w:val="00F22D5C"/>
    <w:rsid w:val="00F54F8C"/>
    <w:rsid w:val="00F569FD"/>
    <w:rsid w:val="00F63FC7"/>
    <w:rsid w:val="00F72E00"/>
    <w:rsid w:val="00F77400"/>
    <w:rsid w:val="00F80816"/>
    <w:rsid w:val="00F865DA"/>
    <w:rsid w:val="00F87D79"/>
    <w:rsid w:val="00F93755"/>
    <w:rsid w:val="00FA0814"/>
    <w:rsid w:val="00FD50FA"/>
    <w:rsid w:val="00FF7F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9FFAE"/>
  <w15:chartTrackingRefBased/>
  <w15:docId w15:val="{278FA978-7021-4D0F-91D5-F5F1842C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EF5"/>
  </w:style>
  <w:style w:type="paragraph" w:styleId="Heading1">
    <w:name w:val="heading 1"/>
    <w:basedOn w:val="Normal"/>
    <w:next w:val="Normal"/>
    <w:link w:val="Heading1Char"/>
    <w:uiPriority w:val="9"/>
    <w:qFormat/>
    <w:rsid w:val="00EE1EF5"/>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EE1EF5"/>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EE1EF5"/>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EE1EF5"/>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EE1EF5"/>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EE1EF5"/>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D86F7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6F7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6F7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EF5"/>
    <w:rPr>
      <w:b/>
      <w:sz w:val="48"/>
      <w:szCs w:val="48"/>
    </w:rPr>
  </w:style>
  <w:style w:type="character" w:customStyle="1" w:styleId="Heading2Char">
    <w:name w:val="Heading 2 Char"/>
    <w:basedOn w:val="DefaultParagraphFont"/>
    <w:link w:val="Heading2"/>
    <w:uiPriority w:val="9"/>
    <w:rsid w:val="00EE1EF5"/>
    <w:rPr>
      <w:b/>
      <w:sz w:val="36"/>
      <w:szCs w:val="36"/>
    </w:rPr>
  </w:style>
  <w:style w:type="character" w:customStyle="1" w:styleId="Heading3Char">
    <w:name w:val="Heading 3 Char"/>
    <w:basedOn w:val="DefaultParagraphFont"/>
    <w:link w:val="Heading3"/>
    <w:uiPriority w:val="9"/>
    <w:semiHidden/>
    <w:rsid w:val="00EE1EF5"/>
    <w:rPr>
      <w:b/>
      <w:sz w:val="28"/>
      <w:szCs w:val="28"/>
    </w:rPr>
  </w:style>
  <w:style w:type="character" w:customStyle="1" w:styleId="Heading4Char">
    <w:name w:val="Heading 4 Char"/>
    <w:basedOn w:val="DefaultParagraphFont"/>
    <w:link w:val="Heading4"/>
    <w:uiPriority w:val="9"/>
    <w:semiHidden/>
    <w:rsid w:val="00EE1EF5"/>
    <w:rPr>
      <w:b/>
      <w:sz w:val="24"/>
      <w:szCs w:val="24"/>
    </w:rPr>
  </w:style>
  <w:style w:type="character" w:customStyle="1" w:styleId="Heading5Char">
    <w:name w:val="Heading 5 Char"/>
    <w:basedOn w:val="DefaultParagraphFont"/>
    <w:link w:val="Heading5"/>
    <w:uiPriority w:val="9"/>
    <w:semiHidden/>
    <w:rsid w:val="00EE1EF5"/>
    <w:rPr>
      <w:b/>
    </w:rPr>
  </w:style>
  <w:style w:type="character" w:customStyle="1" w:styleId="Heading6Char">
    <w:name w:val="Heading 6 Char"/>
    <w:basedOn w:val="DefaultParagraphFont"/>
    <w:link w:val="Heading6"/>
    <w:uiPriority w:val="9"/>
    <w:semiHidden/>
    <w:rsid w:val="00EE1EF5"/>
    <w:rPr>
      <w:b/>
      <w:sz w:val="20"/>
      <w:szCs w:val="20"/>
    </w:rPr>
  </w:style>
  <w:style w:type="paragraph" w:styleId="Title">
    <w:name w:val="Title"/>
    <w:basedOn w:val="Normal"/>
    <w:next w:val="Normal"/>
    <w:link w:val="TitleChar"/>
    <w:uiPriority w:val="10"/>
    <w:qFormat/>
    <w:rsid w:val="00EE1EF5"/>
    <w:pPr>
      <w:keepNext/>
      <w:keepLines/>
      <w:spacing w:before="480" w:after="120"/>
    </w:pPr>
    <w:rPr>
      <w:b/>
      <w:sz w:val="72"/>
      <w:szCs w:val="72"/>
    </w:rPr>
  </w:style>
  <w:style w:type="character" w:customStyle="1" w:styleId="TitleChar">
    <w:name w:val="Title Char"/>
    <w:basedOn w:val="DefaultParagraphFont"/>
    <w:link w:val="Title"/>
    <w:uiPriority w:val="10"/>
    <w:rsid w:val="00EE1EF5"/>
    <w:rPr>
      <w:b/>
      <w:sz w:val="72"/>
      <w:szCs w:val="72"/>
    </w:rPr>
  </w:style>
  <w:style w:type="paragraph" w:styleId="Subtitle">
    <w:name w:val="Subtitle"/>
    <w:basedOn w:val="Normal"/>
    <w:next w:val="Normal"/>
    <w:link w:val="SubtitleChar"/>
    <w:uiPriority w:val="11"/>
    <w:qFormat/>
    <w:rsid w:val="00EE1EF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EE1EF5"/>
    <w:rPr>
      <w:rFonts w:ascii="Georgia" w:eastAsia="Georgia" w:hAnsi="Georgia" w:cs="Georgia"/>
      <w:i/>
      <w:color w:val="666666"/>
      <w:sz w:val="48"/>
      <w:szCs w:val="48"/>
    </w:rPr>
  </w:style>
  <w:style w:type="character" w:customStyle="1" w:styleId="Heading7Char">
    <w:name w:val="Heading 7 Char"/>
    <w:basedOn w:val="DefaultParagraphFont"/>
    <w:link w:val="Heading7"/>
    <w:uiPriority w:val="9"/>
    <w:semiHidden/>
    <w:rsid w:val="00D86F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6F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6F78"/>
    <w:rPr>
      <w:rFonts w:asciiTheme="minorHAnsi" w:eastAsiaTheme="majorEastAsia" w:hAnsiTheme="minorHAnsi" w:cstheme="majorBidi"/>
      <w:color w:val="272727" w:themeColor="text1" w:themeTint="D8"/>
    </w:rPr>
  </w:style>
  <w:style w:type="paragraph" w:styleId="Quote">
    <w:name w:val="Quote"/>
    <w:basedOn w:val="Normal"/>
    <w:next w:val="Normal"/>
    <w:link w:val="QuoteChar"/>
    <w:uiPriority w:val="29"/>
    <w:qFormat/>
    <w:rsid w:val="00D86F78"/>
    <w:pPr>
      <w:spacing w:before="160"/>
      <w:jc w:val="center"/>
    </w:pPr>
    <w:rPr>
      <w:i/>
      <w:iCs/>
      <w:color w:val="404040" w:themeColor="text1" w:themeTint="BF"/>
    </w:rPr>
  </w:style>
  <w:style w:type="character" w:customStyle="1" w:styleId="QuoteChar">
    <w:name w:val="Quote Char"/>
    <w:basedOn w:val="DefaultParagraphFont"/>
    <w:link w:val="Quote"/>
    <w:uiPriority w:val="29"/>
    <w:rsid w:val="00D86F78"/>
    <w:rPr>
      <w:i/>
      <w:iCs/>
      <w:color w:val="404040" w:themeColor="text1" w:themeTint="BF"/>
    </w:rPr>
  </w:style>
  <w:style w:type="paragraph" w:styleId="ListParagraph">
    <w:name w:val="List Paragraph"/>
    <w:basedOn w:val="Normal"/>
    <w:uiPriority w:val="34"/>
    <w:qFormat/>
    <w:rsid w:val="00D86F78"/>
    <w:pPr>
      <w:ind w:left="720"/>
      <w:contextualSpacing/>
    </w:pPr>
  </w:style>
  <w:style w:type="character" w:styleId="IntenseEmphasis">
    <w:name w:val="Intense Emphasis"/>
    <w:basedOn w:val="DefaultParagraphFont"/>
    <w:uiPriority w:val="21"/>
    <w:qFormat/>
    <w:rsid w:val="00D86F78"/>
    <w:rPr>
      <w:i/>
      <w:iCs/>
      <w:color w:val="365F91" w:themeColor="accent1" w:themeShade="BF"/>
    </w:rPr>
  </w:style>
  <w:style w:type="paragraph" w:styleId="IntenseQuote">
    <w:name w:val="Intense Quote"/>
    <w:basedOn w:val="Normal"/>
    <w:next w:val="Normal"/>
    <w:link w:val="IntenseQuoteChar"/>
    <w:uiPriority w:val="30"/>
    <w:qFormat/>
    <w:rsid w:val="00D86F7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86F78"/>
    <w:rPr>
      <w:i/>
      <w:iCs/>
      <w:color w:val="365F91" w:themeColor="accent1" w:themeShade="BF"/>
    </w:rPr>
  </w:style>
  <w:style w:type="character" w:styleId="IntenseReference">
    <w:name w:val="Intense Reference"/>
    <w:basedOn w:val="DefaultParagraphFont"/>
    <w:uiPriority w:val="32"/>
    <w:qFormat/>
    <w:rsid w:val="00D86F78"/>
    <w:rPr>
      <w:b/>
      <w:bCs/>
      <w:smallCaps/>
      <w:color w:val="365F91" w:themeColor="accent1" w:themeShade="BF"/>
      <w:spacing w:val="5"/>
    </w:rPr>
  </w:style>
  <w:style w:type="character" w:styleId="Hyperlink">
    <w:name w:val="Hyperlink"/>
    <w:basedOn w:val="DefaultParagraphFont"/>
    <w:uiPriority w:val="99"/>
    <w:unhideWhenUsed/>
    <w:rsid w:val="00D86F78"/>
    <w:rPr>
      <w:color w:val="0000FF" w:themeColor="hyperlink"/>
      <w:u w:val="single"/>
    </w:rPr>
  </w:style>
  <w:style w:type="character" w:styleId="UnresolvedMention">
    <w:name w:val="Unresolved Mention"/>
    <w:basedOn w:val="DefaultParagraphFont"/>
    <w:uiPriority w:val="99"/>
    <w:semiHidden/>
    <w:unhideWhenUsed/>
    <w:rsid w:val="00D86F78"/>
    <w:rPr>
      <w:color w:val="605E5C"/>
      <w:shd w:val="clear" w:color="auto" w:fill="E1DFDD"/>
    </w:rPr>
  </w:style>
  <w:style w:type="character" w:customStyle="1" w:styleId="ws8">
    <w:name w:val="ws8"/>
    <w:basedOn w:val="DefaultParagraphFont"/>
    <w:rsid w:val="00221115"/>
  </w:style>
  <w:style w:type="character" w:customStyle="1" w:styleId="a">
    <w:name w:val="_"/>
    <w:basedOn w:val="DefaultParagraphFont"/>
    <w:rsid w:val="00221115"/>
  </w:style>
  <w:style w:type="table" w:styleId="TableGrid">
    <w:name w:val="Table Grid"/>
    <w:basedOn w:val="TableNormal"/>
    <w:uiPriority w:val="39"/>
    <w:rsid w:val="00974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07E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544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24B"/>
  </w:style>
  <w:style w:type="paragraph" w:styleId="Footer">
    <w:name w:val="footer"/>
    <w:basedOn w:val="Normal"/>
    <w:link w:val="FooterChar"/>
    <w:uiPriority w:val="99"/>
    <w:unhideWhenUsed/>
    <w:rsid w:val="00544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2612">
      <w:bodyDiv w:val="1"/>
      <w:marLeft w:val="0"/>
      <w:marRight w:val="0"/>
      <w:marTop w:val="0"/>
      <w:marBottom w:val="0"/>
      <w:divBdr>
        <w:top w:val="none" w:sz="0" w:space="0" w:color="auto"/>
        <w:left w:val="none" w:sz="0" w:space="0" w:color="auto"/>
        <w:bottom w:val="none" w:sz="0" w:space="0" w:color="auto"/>
        <w:right w:val="none" w:sz="0" w:space="0" w:color="auto"/>
      </w:divBdr>
    </w:div>
    <w:div w:id="28917676">
      <w:bodyDiv w:val="1"/>
      <w:marLeft w:val="0"/>
      <w:marRight w:val="0"/>
      <w:marTop w:val="0"/>
      <w:marBottom w:val="0"/>
      <w:divBdr>
        <w:top w:val="none" w:sz="0" w:space="0" w:color="auto"/>
        <w:left w:val="none" w:sz="0" w:space="0" w:color="auto"/>
        <w:bottom w:val="none" w:sz="0" w:space="0" w:color="auto"/>
        <w:right w:val="none" w:sz="0" w:space="0" w:color="auto"/>
      </w:divBdr>
    </w:div>
    <w:div w:id="82848898">
      <w:bodyDiv w:val="1"/>
      <w:marLeft w:val="0"/>
      <w:marRight w:val="0"/>
      <w:marTop w:val="0"/>
      <w:marBottom w:val="0"/>
      <w:divBdr>
        <w:top w:val="none" w:sz="0" w:space="0" w:color="auto"/>
        <w:left w:val="none" w:sz="0" w:space="0" w:color="auto"/>
        <w:bottom w:val="none" w:sz="0" w:space="0" w:color="auto"/>
        <w:right w:val="none" w:sz="0" w:space="0" w:color="auto"/>
      </w:divBdr>
    </w:div>
    <w:div w:id="135610294">
      <w:bodyDiv w:val="1"/>
      <w:marLeft w:val="0"/>
      <w:marRight w:val="0"/>
      <w:marTop w:val="0"/>
      <w:marBottom w:val="0"/>
      <w:divBdr>
        <w:top w:val="none" w:sz="0" w:space="0" w:color="auto"/>
        <w:left w:val="none" w:sz="0" w:space="0" w:color="auto"/>
        <w:bottom w:val="none" w:sz="0" w:space="0" w:color="auto"/>
        <w:right w:val="none" w:sz="0" w:space="0" w:color="auto"/>
      </w:divBdr>
    </w:div>
    <w:div w:id="211431578">
      <w:bodyDiv w:val="1"/>
      <w:marLeft w:val="0"/>
      <w:marRight w:val="0"/>
      <w:marTop w:val="0"/>
      <w:marBottom w:val="0"/>
      <w:divBdr>
        <w:top w:val="none" w:sz="0" w:space="0" w:color="auto"/>
        <w:left w:val="none" w:sz="0" w:space="0" w:color="auto"/>
        <w:bottom w:val="none" w:sz="0" w:space="0" w:color="auto"/>
        <w:right w:val="none" w:sz="0" w:space="0" w:color="auto"/>
      </w:divBdr>
    </w:div>
    <w:div w:id="231045887">
      <w:bodyDiv w:val="1"/>
      <w:marLeft w:val="0"/>
      <w:marRight w:val="0"/>
      <w:marTop w:val="0"/>
      <w:marBottom w:val="0"/>
      <w:divBdr>
        <w:top w:val="none" w:sz="0" w:space="0" w:color="auto"/>
        <w:left w:val="none" w:sz="0" w:space="0" w:color="auto"/>
        <w:bottom w:val="none" w:sz="0" w:space="0" w:color="auto"/>
        <w:right w:val="none" w:sz="0" w:space="0" w:color="auto"/>
      </w:divBdr>
    </w:div>
    <w:div w:id="240065035">
      <w:bodyDiv w:val="1"/>
      <w:marLeft w:val="0"/>
      <w:marRight w:val="0"/>
      <w:marTop w:val="0"/>
      <w:marBottom w:val="0"/>
      <w:divBdr>
        <w:top w:val="none" w:sz="0" w:space="0" w:color="auto"/>
        <w:left w:val="none" w:sz="0" w:space="0" w:color="auto"/>
        <w:bottom w:val="none" w:sz="0" w:space="0" w:color="auto"/>
        <w:right w:val="none" w:sz="0" w:space="0" w:color="auto"/>
      </w:divBdr>
    </w:div>
    <w:div w:id="249122254">
      <w:bodyDiv w:val="1"/>
      <w:marLeft w:val="0"/>
      <w:marRight w:val="0"/>
      <w:marTop w:val="0"/>
      <w:marBottom w:val="0"/>
      <w:divBdr>
        <w:top w:val="none" w:sz="0" w:space="0" w:color="auto"/>
        <w:left w:val="none" w:sz="0" w:space="0" w:color="auto"/>
        <w:bottom w:val="none" w:sz="0" w:space="0" w:color="auto"/>
        <w:right w:val="none" w:sz="0" w:space="0" w:color="auto"/>
      </w:divBdr>
    </w:div>
    <w:div w:id="267932674">
      <w:bodyDiv w:val="1"/>
      <w:marLeft w:val="0"/>
      <w:marRight w:val="0"/>
      <w:marTop w:val="0"/>
      <w:marBottom w:val="0"/>
      <w:divBdr>
        <w:top w:val="none" w:sz="0" w:space="0" w:color="auto"/>
        <w:left w:val="none" w:sz="0" w:space="0" w:color="auto"/>
        <w:bottom w:val="none" w:sz="0" w:space="0" w:color="auto"/>
        <w:right w:val="none" w:sz="0" w:space="0" w:color="auto"/>
      </w:divBdr>
    </w:div>
    <w:div w:id="289634347">
      <w:bodyDiv w:val="1"/>
      <w:marLeft w:val="0"/>
      <w:marRight w:val="0"/>
      <w:marTop w:val="0"/>
      <w:marBottom w:val="0"/>
      <w:divBdr>
        <w:top w:val="none" w:sz="0" w:space="0" w:color="auto"/>
        <w:left w:val="none" w:sz="0" w:space="0" w:color="auto"/>
        <w:bottom w:val="none" w:sz="0" w:space="0" w:color="auto"/>
        <w:right w:val="none" w:sz="0" w:space="0" w:color="auto"/>
      </w:divBdr>
    </w:div>
    <w:div w:id="292946794">
      <w:bodyDiv w:val="1"/>
      <w:marLeft w:val="0"/>
      <w:marRight w:val="0"/>
      <w:marTop w:val="0"/>
      <w:marBottom w:val="0"/>
      <w:divBdr>
        <w:top w:val="none" w:sz="0" w:space="0" w:color="auto"/>
        <w:left w:val="none" w:sz="0" w:space="0" w:color="auto"/>
        <w:bottom w:val="none" w:sz="0" w:space="0" w:color="auto"/>
        <w:right w:val="none" w:sz="0" w:space="0" w:color="auto"/>
      </w:divBdr>
    </w:div>
    <w:div w:id="358899997">
      <w:bodyDiv w:val="1"/>
      <w:marLeft w:val="0"/>
      <w:marRight w:val="0"/>
      <w:marTop w:val="0"/>
      <w:marBottom w:val="0"/>
      <w:divBdr>
        <w:top w:val="none" w:sz="0" w:space="0" w:color="auto"/>
        <w:left w:val="none" w:sz="0" w:space="0" w:color="auto"/>
        <w:bottom w:val="none" w:sz="0" w:space="0" w:color="auto"/>
        <w:right w:val="none" w:sz="0" w:space="0" w:color="auto"/>
      </w:divBdr>
    </w:div>
    <w:div w:id="371615079">
      <w:bodyDiv w:val="1"/>
      <w:marLeft w:val="0"/>
      <w:marRight w:val="0"/>
      <w:marTop w:val="0"/>
      <w:marBottom w:val="0"/>
      <w:divBdr>
        <w:top w:val="none" w:sz="0" w:space="0" w:color="auto"/>
        <w:left w:val="none" w:sz="0" w:space="0" w:color="auto"/>
        <w:bottom w:val="none" w:sz="0" w:space="0" w:color="auto"/>
        <w:right w:val="none" w:sz="0" w:space="0" w:color="auto"/>
      </w:divBdr>
    </w:div>
    <w:div w:id="431901819">
      <w:bodyDiv w:val="1"/>
      <w:marLeft w:val="0"/>
      <w:marRight w:val="0"/>
      <w:marTop w:val="0"/>
      <w:marBottom w:val="0"/>
      <w:divBdr>
        <w:top w:val="none" w:sz="0" w:space="0" w:color="auto"/>
        <w:left w:val="none" w:sz="0" w:space="0" w:color="auto"/>
        <w:bottom w:val="none" w:sz="0" w:space="0" w:color="auto"/>
        <w:right w:val="none" w:sz="0" w:space="0" w:color="auto"/>
      </w:divBdr>
    </w:div>
    <w:div w:id="449738141">
      <w:bodyDiv w:val="1"/>
      <w:marLeft w:val="0"/>
      <w:marRight w:val="0"/>
      <w:marTop w:val="0"/>
      <w:marBottom w:val="0"/>
      <w:divBdr>
        <w:top w:val="none" w:sz="0" w:space="0" w:color="auto"/>
        <w:left w:val="none" w:sz="0" w:space="0" w:color="auto"/>
        <w:bottom w:val="none" w:sz="0" w:space="0" w:color="auto"/>
        <w:right w:val="none" w:sz="0" w:space="0" w:color="auto"/>
      </w:divBdr>
    </w:div>
    <w:div w:id="459616877">
      <w:bodyDiv w:val="1"/>
      <w:marLeft w:val="0"/>
      <w:marRight w:val="0"/>
      <w:marTop w:val="0"/>
      <w:marBottom w:val="0"/>
      <w:divBdr>
        <w:top w:val="none" w:sz="0" w:space="0" w:color="auto"/>
        <w:left w:val="none" w:sz="0" w:space="0" w:color="auto"/>
        <w:bottom w:val="none" w:sz="0" w:space="0" w:color="auto"/>
        <w:right w:val="none" w:sz="0" w:space="0" w:color="auto"/>
      </w:divBdr>
    </w:div>
    <w:div w:id="476000199">
      <w:bodyDiv w:val="1"/>
      <w:marLeft w:val="0"/>
      <w:marRight w:val="0"/>
      <w:marTop w:val="0"/>
      <w:marBottom w:val="0"/>
      <w:divBdr>
        <w:top w:val="none" w:sz="0" w:space="0" w:color="auto"/>
        <w:left w:val="none" w:sz="0" w:space="0" w:color="auto"/>
        <w:bottom w:val="none" w:sz="0" w:space="0" w:color="auto"/>
        <w:right w:val="none" w:sz="0" w:space="0" w:color="auto"/>
      </w:divBdr>
    </w:div>
    <w:div w:id="506797375">
      <w:bodyDiv w:val="1"/>
      <w:marLeft w:val="0"/>
      <w:marRight w:val="0"/>
      <w:marTop w:val="0"/>
      <w:marBottom w:val="0"/>
      <w:divBdr>
        <w:top w:val="none" w:sz="0" w:space="0" w:color="auto"/>
        <w:left w:val="none" w:sz="0" w:space="0" w:color="auto"/>
        <w:bottom w:val="none" w:sz="0" w:space="0" w:color="auto"/>
        <w:right w:val="none" w:sz="0" w:space="0" w:color="auto"/>
      </w:divBdr>
    </w:div>
    <w:div w:id="520750044">
      <w:bodyDiv w:val="1"/>
      <w:marLeft w:val="0"/>
      <w:marRight w:val="0"/>
      <w:marTop w:val="0"/>
      <w:marBottom w:val="0"/>
      <w:divBdr>
        <w:top w:val="none" w:sz="0" w:space="0" w:color="auto"/>
        <w:left w:val="none" w:sz="0" w:space="0" w:color="auto"/>
        <w:bottom w:val="none" w:sz="0" w:space="0" w:color="auto"/>
        <w:right w:val="none" w:sz="0" w:space="0" w:color="auto"/>
      </w:divBdr>
    </w:div>
    <w:div w:id="568343439">
      <w:bodyDiv w:val="1"/>
      <w:marLeft w:val="0"/>
      <w:marRight w:val="0"/>
      <w:marTop w:val="0"/>
      <w:marBottom w:val="0"/>
      <w:divBdr>
        <w:top w:val="none" w:sz="0" w:space="0" w:color="auto"/>
        <w:left w:val="none" w:sz="0" w:space="0" w:color="auto"/>
        <w:bottom w:val="none" w:sz="0" w:space="0" w:color="auto"/>
        <w:right w:val="none" w:sz="0" w:space="0" w:color="auto"/>
      </w:divBdr>
    </w:div>
    <w:div w:id="687607997">
      <w:bodyDiv w:val="1"/>
      <w:marLeft w:val="0"/>
      <w:marRight w:val="0"/>
      <w:marTop w:val="0"/>
      <w:marBottom w:val="0"/>
      <w:divBdr>
        <w:top w:val="none" w:sz="0" w:space="0" w:color="auto"/>
        <w:left w:val="none" w:sz="0" w:space="0" w:color="auto"/>
        <w:bottom w:val="none" w:sz="0" w:space="0" w:color="auto"/>
        <w:right w:val="none" w:sz="0" w:space="0" w:color="auto"/>
      </w:divBdr>
    </w:div>
    <w:div w:id="698628548">
      <w:bodyDiv w:val="1"/>
      <w:marLeft w:val="0"/>
      <w:marRight w:val="0"/>
      <w:marTop w:val="0"/>
      <w:marBottom w:val="0"/>
      <w:divBdr>
        <w:top w:val="none" w:sz="0" w:space="0" w:color="auto"/>
        <w:left w:val="none" w:sz="0" w:space="0" w:color="auto"/>
        <w:bottom w:val="none" w:sz="0" w:space="0" w:color="auto"/>
        <w:right w:val="none" w:sz="0" w:space="0" w:color="auto"/>
      </w:divBdr>
    </w:div>
    <w:div w:id="701397235">
      <w:bodyDiv w:val="1"/>
      <w:marLeft w:val="0"/>
      <w:marRight w:val="0"/>
      <w:marTop w:val="0"/>
      <w:marBottom w:val="0"/>
      <w:divBdr>
        <w:top w:val="none" w:sz="0" w:space="0" w:color="auto"/>
        <w:left w:val="none" w:sz="0" w:space="0" w:color="auto"/>
        <w:bottom w:val="none" w:sz="0" w:space="0" w:color="auto"/>
        <w:right w:val="none" w:sz="0" w:space="0" w:color="auto"/>
      </w:divBdr>
    </w:div>
    <w:div w:id="728963760">
      <w:bodyDiv w:val="1"/>
      <w:marLeft w:val="0"/>
      <w:marRight w:val="0"/>
      <w:marTop w:val="0"/>
      <w:marBottom w:val="0"/>
      <w:divBdr>
        <w:top w:val="none" w:sz="0" w:space="0" w:color="auto"/>
        <w:left w:val="none" w:sz="0" w:space="0" w:color="auto"/>
        <w:bottom w:val="none" w:sz="0" w:space="0" w:color="auto"/>
        <w:right w:val="none" w:sz="0" w:space="0" w:color="auto"/>
      </w:divBdr>
    </w:div>
    <w:div w:id="738745172">
      <w:bodyDiv w:val="1"/>
      <w:marLeft w:val="0"/>
      <w:marRight w:val="0"/>
      <w:marTop w:val="0"/>
      <w:marBottom w:val="0"/>
      <w:divBdr>
        <w:top w:val="none" w:sz="0" w:space="0" w:color="auto"/>
        <w:left w:val="none" w:sz="0" w:space="0" w:color="auto"/>
        <w:bottom w:val="none" w:sz="0" w:space="0" w:color="auto"/>
        <w:right w:val="none" w:sz="0" w:space="0" w:color="auto"/>
      </w:divBdr>
    </w:div>
    <w:div w:id="742339884">
      <w:bodyDiv w:val="1"/>
      <w:marLeft w:val="0"/>
      <w:marRight w:val="0"/>
      <w:marTop w:val="0"/>
      <w:marBottom w:val="0"/>
      <w:divBdr>
        <w:top w:val="none" w:sz="0" w:space="0" w:color="auto"/>
        <w:left w:val="none" w:sz="0" w:space="0" w:color="auto"/>
        <w:bottom w:val="none" w:sz="0" w:space="0" w:color="auto"/>
        <w:right w:val="none" w:sz="0" w:space="0" w:color="auto"/>
      </w:divBdr>
    </w:div>
    <w:div w:id="754473162">
      <w:bodyDiv w:val="1"/>
      <w:marLeft w:val="0"/>
      <w:marRight w:val="0"/>
      <w:marTop w:val="0"/>
      <w:marBottom w:val="0"/>
      <w:divBdr>
        <w:top w:val="none" w:sz="0" w:space="0" w:color="auto"/>
        <w:left w:val="none" w:sz="0" w:space="0" w:color="auto"/>
        <w:bottom w:val="none" w:sz="0" w:space="0" w:color="auto"/>
        <w:right w:val="none" w:sz="0" w:space="0" w:color="auto"/>
      </w:divBdr>
    </w:div>
    <w:div w:id="824516251">
      <w:bodyDiv w:val="1"/>
      <w:marLeft w:val="0"/>
      <w:marRight w:val="0"/>
      <w:marTop w:val="0"/>
      <w:marBottom w:val="0"/>
      <w:divBdr>
        <w:top w:val="none" w:sz="0" w:space="0" w:color="auto"/>
        <w:left w:val="none" w:sz="0" w:space="0" w:color="auto"/>
        <w:bottom w:val="none" w:sz="0" w:space="0" w:color="auto"/>
        <w:right w:val="none" w:sz="0" w:space="0" w:color="auto"/>
      </w:divBdr>
    </w:div>
    <w:div w:id="831019728">
      <w:bodyDiv w:val="1"/>
      <w:marLeft w:val="0"/>
      <w:marRight w:val="0"/>
      <w:marTop w:val="0"/>
      <w:marBottom w:val="0"/>
      <w:divBdr>
        <w:top w:val="none" w:sz="0" w:space="0" w:color="auto"/>
        <w:left w:val="none" w:sz="0" w:space="0" w:color="auto"/>
        <w:bottom w:val="none" w:sz="0" w:space="0" w:color="auto"/>
        <w:right w:val="none" w:sz="0" w:space="0" w:color="auto"/>
      </w:divBdr>
    </w:div>
    <w:div w:id="893468636">
      <w:bodyDiv w:val="1"/>
      <w:marLeft w:val="0"/>
      <w:marRight w:val="0"/>
      <w:marTop w:val="0"/>
      <w:marBottom w:val="0"/>
      <w:divBdr>
        <w:top w:val="none" w:sz="0" w:space="0" w:color="auto"/>
        <w:left w:val="none" w:sz="0" w:space="0" w:color="auto"/>
        <w:bottom w:val="none" w:sz="0" w:space="0" w:color="auto"/>
        <w:right w:val="none" w:sz="0" w:space="0" w:color="auto"/>
      </w:divBdr>
    </w:div>
    <w:div w:id="926159413">
      <w:bodyDiv w:val="1"/>
      <w:marLeft w:val="0"/>
      <w:marRight w:val="0"/>
      <w:marTop w:val="0"/>
      <w:marBottom w:val="0"/>
      <w:divBdr>
        <w:top w:val="none" w:sz="0" w:space="0" w:color="auto"/>
        <w:left w:val="none" w:sz="0" w:space="0" w:color="auto"/>
        <w:bottom w:val="none" w:sz="0" w:space="0" w:color="auto"/>
        <w:right w:val="none" w:sz="0" w:space="0" w:color="auto"/>
      </w:divBdr>
    </w:div>
    <w:div w:id="956832167">
      <w:bodyDiv w:val="1"/>
      <w:marLeft w:val="0"/>
      <w:marRight w:val="0"/>
      <w:marTop w:val="0"/>
      <w:marBottom w:val="0"/>
      <w:divBdr>
        <w:top w:val="none" w:sz="0" w:space="0" w:color="auto"/>
        <w:left w:val="none" w:sz="0" w:space="0" w:color="auto"/>
        <w:bottom w:val="none" w:sz="0" w:space="0" w:color="auto"/>
        <w:right w:val="none" w:sz="0" w:space="0" w:color="auto"/>
      </w:divBdr>
    </w:div>
    <w:div w:id="997613382">
      <w:bodyDiv w:val="1"/>
      <w:marLeft w:val="0"/>
      <w:marRight w:val="0"/>
      <w:marTop w:val="0"/>
      <w:marBottom w:val="0"/>
      <w:divBdr>
        <w:top w:val="none" w:sz="0" w:space="0" w:color="auto"/>
        <w:left w:val="none" w:sz="0" w:space="0" w:color="auto"/>
        <w:bottom w:val="none" w:sz="0" w:space="0" w:color="auto"/>
        <w:right w:val="none" w:sz="0" w:space="0" w:color="auto"/>
      </w:divBdr>
    </w:div>
    <w:div w:id="1003629388">
      <w:bodyDiv w:val="1"/>
      <w:marLeft w:val="0"/>
      <w:marRight w:val="0"/>
      <w:marTop w:val="0"/>
      <w:marBottom w:val="0"/>
      <w:divBdr>
        <w:top w:val="none" w:sz="0" w:space="0" w:color="auto"/>
        <w:left w:val="none" w:sz="0" w:space="0" w:color="auto"/>
        <w:bottom w:val="none" w:sz="0" w:space="0" w:color="auto"/>
        <w:right w:val="none" w:sz="0" w:space="0" w:color="auto"/>
      </w:divBdr>
    </w:div>
    <w:div w:id="1062873400">
      <w:bodyDiv w:val="1"/>
      <w:marLeft w:val="0"/>
      <w:marRight w:val="0"/>
      <w:marTop w:val="0"/>
      <w:marBottom w:val="0"/>
      <w:divBdr>
        <w:top w:val="none" w:sz="0" w:space="0" w:color="auto"/>
        <w:left w:val="none" w:sz="0" w:space="0" w:color="auto"/>
        <w:bottom w:val="none" w:sz="0" w:space="0" w:color="auto"/>
        <w:right w:val="none" w:sz="0" w:space="0" w:color="auto"/>
      </w:divBdr>
    </w:div>
    <w:div w:id="1094352427">
      <w:bodyDiv w:val="1"/>
      <w:marLeft w:val="0"/>
      <w:marRight w:val="0"/>
      <w:marTop w:val="0"/>
      <w:marBottom w:val="0"/>
      <w:divBdr>
        <w:top w:val="none" w:sz="0" w:space="0" w:color="auto"/>
        <w:left w:val="none" w:sz="0" w:space="0" w:color="auto"/>
        <w:bottom w:val="none" w:sz="0" w:space="0" w:color="auto"/>
        <w:right w:val="none" w:sz="0" w:space="0" w:color="auto"/>
      </w:divBdr>
    </w:div>
    <w:div w:id="1096513244">
      <w:bodyDiv w:val="1"/>
      <w:marLeft w:val="0"/>
      <w:marRight w:val="0"/>
      <w:marTop w:val="0"/>
      <w:marBottom w:val="0"/>
      <w:divBdr>
        <w:top w:val="none" w:sz="0" w:space="0" w:color="auto"/>
        <w:left w:val="none" w:sz="0" w:space="0" w:color="auto"/>
        <w:bottom w:val="none" w:sz="0" w:space="0" w:color="auto"/>
        <w:right w:val="none" w:sz="0" w:space="0" w:color="auto"/>
      </w:divBdr>
    </w:div>
    <w:div w:id="1122114690">
      <w:bodyDiv w:val="1"/>
      <w:marLeft w:val="0"/>
      <w:marRight w:val="0"/>
      <w:marTop w:val="0"/>
      <w:marBottom w:val="0"/>
      <w:divBdr>
        <w:top w:val="none" w:sz="0" w:space="0" w:color="auto"/>
        <w:left w:val="none" w:sz="0" w:space="0" w:color="auto"/>
        <w:bottom w:val="none" w:sz="0" w:space="0" w:color="auto"/>
        <w:right w:val="none" w:sz="0" w:space="0" w:color="auto"/>
      </w:divBdr>
    </w:div>
    <w:div w:id="1131939406">
      <w:bodyDiv w:val="1"/>
      <w:marLeft w:val="0"/>
      <w:marRight w:val="0"/>
      <w:marTop w:val="0"/>
      <w:marBottom w:val="0"/>
      <w:divBdr>
        <w:top w:val="none" w:sz="0" w:space="0" w:color="auto"/>
        <w:left w:val="none" w:sz="0" w:space="0" w:color="auto"/>
        <w:bottom w:val="none" w:sz="0" w:space="0" w:color="auto"/>
        <w:right w:val="none" w:sz="0" w:space="0" w:color="auto"/>
      </w:divBdr>
    </w:div>
    <w:div w:id="1139492674">
      <w:bodyDiv w:val="1"/>
      <w:marLeft w:val="0"/>
      <w:marRight w:val="0"/>
      <w:marTop w:val="0"/>
      <w:marBottom w:val="0"/>
      <w:divBdr>
        <w:top w:val="none" w:sz="0" w:space="0" w:color="auto"/>
        <w:left w:val="none" w:sz="0" w:space="0" w:color="auto"/>
        <w:bottom w:val="none" w:sz="0" w:space="0" w:color="auto"/>
        <w:right w:val="none" w:sz="0" w:space="0" w:color="auto"/>
      </w:divBdr>
    </w:div>
    <w:div w:id="1159466242">
      <w:bodyDiv w:val="1"/>
      <w:marLeft w:val="0"/>
      <w:marRight w:val="0"/>
      <w:marTop w:val="0"/>
      <w:marBottom w:val="0"/>
      <w:divBdr>
        <w:top w:val="none" w:sz="0" w:space="0" w:color="auto"/>
        <w:left w:val="none" w:sz="0" w:space="0" w:color="auto"/>
        <w:bottom w:val="none" w:sz="0" w:space="0" w:color="auto"/>
        <w:right w:val="none" w:sz="0" w:space="0" w:color="auto"/>
      </w:divBdr>
    </w:div>
    <w:div w:id="1290042317">
      <w:bodyDiv w:val="1"/>
      <w:marLeft w:val="0"/>
      <w:marRight w:val="0"/>
      <w:marTop w:val="0"/>
      <w:marBottom w:val="0"/>
      <w:divBdr>
        <w:top w:val="none" w:sz="0" w:space="0" w:color="auto"/>
        <w:left w:val="none" w:sz="0" w:space="0" w:color="auto"/>
        <w:bottom w:val="none" w:sz="0" w:space="0" w:color="auto"/>
        <w:right w:val="none" w:sz="0" w:space="0" w:color="auto"/>
      </w:divBdr>
    </w:div>
    <w:div w:id="1370374853">
      <w:bodyDiv w:val="1"/>
      <w:marLeft w:val="0"/>
      <w:marRight w:val="0"/>
      <w:marTop w:val="0"/>
      <w:marBottom w:val="0"/>
      <w:divBdr>
        <w:top w:val="none" w:sz="0" w:space="0" w:color="auto"/>
        <w:left w:val="none" w:sz="0" w:space="0" w:color="auto"/>
        <w:bottom w:val="none" w:sz="0" w:space="0" w:color="auto"/>
        <w:right w:val="none" w:sz="0" w:space="0" w:color="auto"/>
      </w:divBdr>
    </w:div>
    <w:div w:id="1373462455">
      <w:bodyDiv w:val="1"/>
      <w:marLeft w:val="0"/>
      <w:marRight w:val="0"/>
      <w:marTop w:val="0"/>
      <w:marBottom w:val="0"/>
      <w:divBdr>
        <w:top w:val="none" w:sz="0" w:space="0" w:color="auto"/>
        <w:left w:val="none" w:sz="0" w:space="0" w:color="auto"/>
        <w:bottom w:val="none" w:sz="0" w:space="0" w:color="auto"/>
        <w:right w:val="none" w:sz="0" w:space="0" w:color="auto"/>
      </w:divBdr>
    </w:div>
    <w:div w:id="1478107380">
      <w:bodyDiv w:val="1"/>
      <w:marLeft w:val="0"/>
      <w:marRight w:val="0"/>
      <w:marTop w:val="0"/>
      <w:marBottom w:val="0"/>
      <w:divBdr>
        <w:top w:val="none" w:sz="0" w:space="0" w:color="auto"/>
        <w:left w:val="none" w:sz="0" w:space="0" w:color="auto"/>
        <w:bottom w:val="none" w:sz="0" w:space="0" w:color="auto"/>
        <w:right w:val="none" w:sz="0" w:space="0" w:color="auto"/>
      </w:divBdr>
    </w:div>
    <w:div w:id="1534271820">
      <w:bodyDiv w:val="1"/>
      <w:marLeft w:val="0"/>
      <w:marRight w:val="0"/>
      <w:marTop w:val="0"/>
      <w:marBottom w:val="0"/>
      <w:divBdr>
        <w:top w:val="none" w:sz="0" w:space="0" w:color="auto"/>
        <w:left w:val="none" w:sz="0" w:space="0" w:color="auto"/>
        <w:bottom w:val="none" w:sz="0" w:space="0" w:color="auto"/>
        <w:right w:val="none" w:sz="0" w:space="0" w:color="auto"/>
      </w:divBdr>
    </w:div>
    <w:div w:id="1640651802">
      <w:bodyDiv w:val="1"/>
      <w:marLeft w:val="0"/>
      <w:marRight w:val="0"/>
      <w:marTop w:val="0"/>
      <w:marBottom w:val="0"/>
      <w:divBdr>
        <w:top w:val="none" w:sz="0" w:space="0" w:color="auto"/>
        <w:left w:val="none" w:sz="0" w:space="0" w:color="auto"/>
        <w:bottom w:val="none" w:sz="0" w:space="0" w:color="auto"/>
        <w:right w:val="none" w:sz="0" w:space="0" w:color="auto"/>
      </w:divBdr>
    </w:div>
    <w:div w:id="1652638867">
      <w:bodyDiv w:val="1"/>
      <w:marLeft w:val="0"/>
      <w:marRight w:val="0"/>
      <w:marTop w:val="0"/>
      <w:marBottom w:val="0"/>
      <w:divBdr>
        <w:top w:val="none" w:sz="0" w:space="0" w:color="auto"/>
        <w:left w:val="none" w:sz="0" w:space="0" w:color="auto"/>
        <w:bottom w:val="none" w:sz="0" w:space="0" w:color="auto"/>
        <w:right w:val="none" w:sz="0" w:space="0" w:color="auto"/>
      </w:divBdr>
    </w:div>
    <w:div w:id="1654214566">
      <w:bodyDiv w:val="1"/>
      <w:marLeft w:val="0"/>
      <w:marRight w:val="0"/>
      <w:marTop w:val="0"/>
      <w:marBottom w:val="0"/>
      <w:divBdr>
        <w:top w:val="none" w:sz="0" w:space="0" w:color="auto"/>
        <w:left w:val="none" w:sz="0" w:space="0" w:color="auto"/>
        <w:bottom w:val="none" w:sz="0" w:space="0" w:color="auto"/>
        <w:right w:val="none" w:sz="0" w:space="0" w:color="auto"/>
      </w:divBdr>
    </w:div>
    <w:div w:id="1673798037">
      <w:bodyDiv w:val="1"/>
      <w:marLeft w:val="0"/>
      <w:marRight w:val="0"/>
      <w:marTop w:val="0"/>
      <w:marBottom w:val="0"/>
      <w:divBdr>
        <w:top w:val="none" w:sz="0" w:space="0" w:color="auto"/>
        <w:left w:val="none" w:sz="0" w:space="0" w:color="auto"/>
        <w:bottom w:val="none" w:sz="0" w:space="0" w:color="auto"/>
        <w:right w:val="none" w:sz="0" w:space="0" w:color="auto"/>
      </w:divBdr>
    </w:div>
    <w:div w:id="1684285737">
      <w:bodyDiv w:val="1"/>
      <w:marLeft w:val="0"/>
      <w:marRight w:val="0"/>
      <w:marTop w:val="0"/>
      <w:marBottom w:val="0"/>
      <w:divBdr>
        <w:top w:val="none" w:sz="0" w:space="0" w:color="auto"/>
        <w:left w:val="none" w:sz="0" w:space="0" w:color="auto"/>
        <w:bottom w:val="none" w:sz="0" w:space="0" w:color="auto"/>
        <w:right w:val="none" w:sz="0" w:space="0" w:color="auto"/>
      </w:divBdr>
    </w:div>
    <w:div w:id="1716389239">
      <w:bodyDiv w:val="1"/>
      <w:marLeft w:val="0"/>
      <w:marRight w:val="0"/>
      <w:marTop w:val="0"/>
      <w:marBottom w:val="0"/>
      <w:divBdr>
        <w:top w:val="none" w:sz="0" w:space="0" w:color="auto"/>
        <w:left w:val="none" w:sz="0" w:space="0" w:color="auto"/>
        <w:bottom w:val="none" w:sz="0" w:space="0" w:color="auto"/>
        <w:right w:val="none" w:sz="0" w:space="0" w:color="auto"/>
      </w:divBdr>
    </w:div>
    <w:div w:id="1732846048">
      <w:bodyDiv w:val="1"/>
      <w:marLeft w:val="0"/>
      <w:marRight w:val="0"/>
      <w:marTop w:val="0"/>
      <w:marBottom w:val="0"/>
      <w:divBdr>
        <w:top w:val="none" w:sz="0" w:space="0" w:color="auto"/>
        <w:left w:val="none" w:sz="0" w:space="0" w:color="auto"/>
        <w:bottom w:val="none" w:sz="0" w:space="0" w:color="auto"/>
        <w:right w:val="none" w:sz="0" w:space="0" w:color="auto"/>
      </w:divBdr>
    </w:div>
    <w:div w:id="1733192205">
      <w:bodyDiv w:val="1"/>
      <w:marLeft w:val="0"/>
      <w:marRight w:val="0"/>
      <w:marTop w:val="0"/>
      <w:marBottom w:val="0"/>
      <w:divBdr>
        <w:top w:val="none" w:sz="0" w:space="0" w:color="auto"/>
        <w:left w:val="none" w:sz="0" w:space="0" w:color="auto"/>
        <w:bottom w:val="none" w:sz="0" w:space="0" w:color="auto"/>
        <w:right w:val="none" w:sz="0" w:space="0" w:color="auto"/>
      </w:divBdr>
    </w:div>
    <w:div w:id="1783721373">
      <w:bodyDiv w:val="1"/>
      <w:marLeft w:val="0"/>
      <w:marRight w:val="0"/>
      <w:marTop w:val="0"/>
      <w:marBottom w:val="0"/>
      <w:divBdr>
        <w:top w:val="none" w:sz="0" w:space="0" w:color="auto"/>
        <w:left w:val="none" w:sz="0" w:space="0" w:color="auto"/>
        <w:bottom w:val="none" w:sz="0" w:space="0" w:color="auto"/>
        <w:right w:val="none" w:sz="0" w:space="0" w:color="auto"/>
      </w:divBdr>
    </w:div>
    <w:div w:id="1799495195">
      <w:bodyDiv w:val="1"/>
      <w:marLeft w:val="0"/>
      <w:marRight w:val="0"/>
      <w:marTop w:val="0"/>
      <w:marBottom w:val="0"/>
      <w:divBdr>
        <w:top w:val="none" w:sz="0" w:space="0" w:color="auto"/>
        <w:left w:val="none" w:sz="0" w:space="0" w:color="auto"/>
        <w:bottom w:val="none" w:sz="0" w:space="0" w:color="auto"/>
        <w:right w:val="none" w:sz="0" w:space="0" w:color="auto"/>
      </w:divBdr>
    </w:div>
    <w:div w:id="1810976598">
      <w:bodyDiv w:val="1"/>
      <w:marLeft w:val="0"/>
      <w:marRight w:val="0"/>
      <w:marTop w:val="0"/>
      <w:marBottom w:val="0"/>
      <w:divBdr>
        <w:top w:val="none" w:sz="0" w:space="0" w:color="auto"/>
        <w:left w:val="none" w:sz="0" w:space="0" w:color="auto"/>
        <w:bottom w:val="none" w:sz="0" w:space="0" w:color="auto"/>
        <w:right w:val="none" w:sz="0" w:space="0" w:color="auto"/>
      </w:divBdr>
    </w:div>
    <w:div w:id="1852797305">
      <w:bodyDiv w:val="1"/>
      <w:marLeft w:val="0"/>
      <w:marRight w:val="0"/>
      <w:marTop w:val="0"/>
      <w:marBottom w:val="0"/>
      <w:divBdr>
        <w:top w:val="none" w:sz="0" w:space="0" w:color="auto"/>
        <w:left w:val="none" w:sz="0" w:space="0" w:color="auto"/>
        <w:bottom w:val="none" w:sz="0" w:space="0" w:color="auto"/>
        <w:right w:val="none" w:sz="0" w:space="0" w:color="auto"/>
      </w:divBdr>
    </w:div>
    <w:div w:id="1865947534">
      <w:bodyDiv w:val="1"/>
      <w:marLeft w:val="0"/>
      <w:marRight w:val="0"/>
      <w:marTop w:val="0"/>
      <w:marBottom w:val="0"/>
      <w:divBdr>
        <w:top w:val="none" w:sz="0" w:space="0" w:color="auto"/>
        <w:left w:val="none" w:sz="0" w:space="0" w:color="auto"/>
        <w:bottom w:val="none" w:sz="0" w:space="0" w:color="auto"/>
        <w:right w:val="none" w:sz="0" w:space="0" w:color="auto"/>
      </w:divBdr>
    </w:div>
    <w:div w:id="1895310120">
      <w:bodyDiv w:val="1"/>
      <w:marLeft w:val="0"/>
      <w:marRight w:val="0"/>
      <w:marTop w:val="0"/>
      <w:marBottom w:val="0"/>
      <w:divBdr>
        <w:top w:val="none" w:sz="0" w:space="0" w:color="auto"/>
        <w:left w:val="none" w:sz="0" w:space="0" w:color="auto"/>
        <w:bottom w:val="none" w:sz="0" w:space="0" w:color="auto"/>
        <w:right w:val="none" w:sz="0" w:space="0" w:color="auto"/>
      </w:divBdr>
    </w:div>
    <w:div w:id="1912887705">
      <w:bodyDiv w:val="1"/>
      <w:marLeft w:val="0"/>
      <w:marRight w:val="0"/>
      <w:marTop w:val="0"/>
      <w:marBottom w:val="0"/>
      <w:divBdr>
        <w:top w:val="none" w:sz="0" w:space="0" w:color="auto"/>
        <w:left w:val="none" w:sz="0" w:space="0" w:color="auto"/>
        <w:bottom w:val="none" w:sz="0" w:space="0" w:color="auto"/>
        <w:right w:val="none" w:sz="0" w:space="0" w:color="auto"/>
      </w:divBdr>
    </w:div>
    <w:div w:id="1940985173">
      <w:bodyDiv w:val="1"/>
      <w:marLeft w:val="0"/>
      <w:marRight w:val="0"/>
      <w:marTop w:val="0"/>
      <w:marBottom w:val="0"/>
      <w:divBdr>
        <w:top w:val="none" w:sz="0" w:space="0" w:color="auto"/>
        <w:left w:val="none" w:sz="0" w:space="0" w:color="auto"/>
        <w:bottom w:val="none" w:sz="0" w:space="0" w:color="auto"/>
        <w:right w:val="none" w:sz="0" w:space="0" w:color="auto"/>
      </w:divBdr>
    </w:div>
    <w:div w:id="1978953219">
      <w:bodyDiv w:val="1"/>
      <w:marLeft w:val="0"/>
      <w:marRight w:val="0"/>
      <w:marTop w:val="0"/>
      <w:marBottom w:val="0"/>
      <w:divBdr>
        <w:top w:val="none" w:sz="0" w:space="0" w:color="auto"/>
        <w:left w:val="none" w:sz="0" w:space="0" w:color="auto"/>
        <w:bottom w:val="none" w:sz="0" w:space="0" w:color="auto"/>
        <w:right w:val="none" w:sz="0" w:space="0" w:color="auto"/>
      </w:divBdr>
    </w:div>
    <w:div w:id="202304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ekarvishal989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AAF93-7C1A-4F63-BD07-13B326F9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12</Pages>
  <Words>2720</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Chetan Gambhir</dc:creator>
  <cp:keywords/>
  <dc:description/>
  <cp:lastModifiedBy>Chetan Gambhir</cp:lastModifiedBy>
  <cp:revision>225</cp:revision>
  <dcterms:created xsi:type="dcterms:W3CDTF">2025-04-20T10:22:00Z</dcterms:created>
  <dcterms:modified xsi:type="dcterms:W3CDTF">2025-05-01T07:11:00Z</dcterms:modified>
</cp:coreProperties>
</file>